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0B36F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32"/>
          <w:szCs w:val="32"/>
          <w:u w:val="single"/>
        </w:rPr>
      </w:pPr>
      <w:r w:rsidRPr="003F4BF5">
        <w:rPr>
          <w:rFonts w:ascii="Amasis MT Pro Light" w:hAnsi="Amasis MT Pro Light"/>
          <w:b/>
          <w:bCs/>
          <w:sz w:val="32"/>
          <w:szCs w:val="32"/>
          <w:u w:val="single"/>
        </w:rPr>
        <w:t>Superstore Sales Dashboard – Explanation</w:t>
      </w:r>
    </w:p>
    <w:p w14:paraId="6280A27B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1. Objective</w:t>
      </w:r>
    </w:p>
    <w:p w14:paraId="7BE63DF1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 xml:space="preserve">The objective of this dashboard is to </w:t>
      </w:r>
      <w:proofErr w:type="spellStart"/>
      <w:r w:rsidRPr="003F4BF5">
        <w:rPr>
          <w:rFonts w:ascii="Amasis MT Pro Light" w:hAnsi="Amasis MT Pro Light"/>
          <w:sz w:val="28"/>
          <w:szCs w:val="28"/>
        </w:rPr>
        <w:t>analyze</w:t>
      </w:r>
      <w:proofErr w:type="spellEnd"/>
      <w:r w:rsidRPr="003F4BF5">
        <w:rPr>
          <w:rFonts w:ascii="Amasis MT Pro Light" w:hAnsi="Amasis MT Pro Light"/>
          <w:sz w:val="28"/>
          <w:szCs w:val="28"/>
        </w:rPr>
        <w:t xml:space="preserve"> </w:t>
      </w:r>
      <w:r w:rsidRPr="003F4BF5">
        <w:rPr>
          <w:rFonts w:ascii="Amasis MT Pro Light" w:hAnsi="Amasis MT Pro Light"/>
          <w:b/>
          <w:bCs/>
          <w:sz w:val="28"/>
          <w:szCs w:val="28"/>
        </w:rPr>
        <w:t>Superstore sales performance</w:t>
      </w:r>
      <w:r w:rsidRPr="003F4BF5">
        <w:rPr>
          <w:rFonts w:ascii="Amasis MT Pro Light" w:hAnsi="Amasis MT Pro Light"/>
          <w:sz w:val="28"/>
          <w:szCs w:val="28"/>
        </w:rPr>
        <w:t xml:space="preserve"> across different categories, regions, and customer segments. It provides insights into sales, profit, and quantity trends, helping identify key drivers of business performance.</w:t>
      </w:r>
    </w:p>
    <w:p w14:paraId="4AE35105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pict w14:anchorId="04DA328E">
          <v:rect id="_x0000_i1061" style="width:0;height:1.5pt" o:hralign="center" o:hrstd="t" o:hr="t" fillcolor="#a0a0a0" stroked="f"/>
        </w:pict>
      </w:r>
    </w:p>
    <w:p w14:paraId="0DA7FA12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2. Data Description</w:t>
      </w:r>
    </w:p>
    <w:p w14:paraId="0031426F" w14:textId="77777777" w:rsidR="003F4BF5" w:rsidRPr="003F4BF5" w:rsidRDefault="003F4BF5" w:rsidP="003F4BF5">
      <w:pPr>
        <w:numPr>
          <w:ilvl w:val="0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Dataset:</w:t>
      </w:r>
      <w:r w:rsidRPr="003F4BF5">
        <w:rPr>
          <w:rFonts w:ascii="Amasis MT Pro Light" w:hAnsi="Amasis MT Pro Light"/>
          <w:sz w:val="28"/>
          <w:szCs w:val="28"/>
        </w:rPr>
        <w:t xml:space="preserve"> Superstore Sales data (CSV file)</w:t>
      </w:r>
    </w:p>
    <w:p w14:paraId="7CCE5125" w14:textId="77777777" w:rsidR="003F4BF5" w:rsidRPr="003F4BF5" w:rsidRDefault="003F4BF5" w:rsidP="003F4BF5">
      <w:pPr>
        <w:numPr>
          <w:ilvl w:val="0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Time Period:</w:t>
      </w:r>
      <w:r w:rsidRPr="003F4BF5">
        <w:rPr>
          <w:rFonts w:ascii="Amasis MT Pro Light" w:hAnsi="Amasis MT Pro Light"/>
          <w:sz w:val="28"/>
          <w:szCs w:val="28"/>
        </w:rPr>
        <w:t xml:space="preserve"> 2019–2020</w:t>
      </w:r>
    </w:p>
    <w:p w14:paraId="120BFAD2" w14:textId="77777777" w:rsidR="003F4BF5" w:rsidRPr="003F4BF5" w:rsidRDefault="003F4BF5" w:rsidP="003F4BF5">
      <w:pPr>
        <w:numPr>
          <w:ilvl w:val="0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Fields Used:</w:t>
      </w:r>
    </w:p>
    <w:p w14:paraId="70A20E3F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Sales</w:t>
      </w:r>
    </w:p>
    <w:p w14:paraId="14097D6D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Profit</w:t>
      </w:r>
    </w:p>
    <w:p w14:paraId="4B1D7FDC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Quantity</w:t>
      </w:r>
    </w:p>
    <w:p w14:paraId="45BEFCC7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Order Date</w:t>
      </w:r>
    </w:p>
    <w:p w14:paraId="4AF440AC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Region</w:t>
      </w:r>
    </w:p>
    <w:p w14:paraId="1761F348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Segment</w:t>
      </w:r>
    </w:p>
    <w:p w14:paraId="23BEE11B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Category &amp; Sub-category</w:t>
      </w:r>
    </w:p>
    <w:p w14:paraId="6CCE9B61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Ship Mode</w:t>
      </w:r>
    </w:p>
    <w:p w14:paraId="4D2BB885" w14:textId="77777777" w:rsidR="003F4BF5" w:rsidRPr="003F4BF5" w:rsidRDefault="003F4BF5" w:rsidP="003F4BF5">
      <w:pPr>
        <w:numPr>
          <w:ilvl w:val="1"/>
          <w:numId w:val="1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Payment Mode</w:t>
      </w:r>
    </w:p>
    <w:p w14:paraId="2152AFE4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pict w14:anchorId="41D222F7">
          <v:rect id="_x0000_i1062" style="width:0;height:1.5pt" o:hralign="center" o:hrstd="t" o:hr="t" fillcolor="#a0a0a0" stroked="f"/>
        </w:pict>
      </w:r>
    </w:p>
    <w:p w14:paraId="7C32950B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3. Steps</w:t>
      </w:r>
    </w:p>
    <w:p w14:paraId="3B8CB152" w14:textId="77777777" w:rsidR="003F4BF5" w:rsidRPr="003F4BF5" w:rsidRDefault="003F4BF5" w:rsidP="003F4BF5">
      <w:pPr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Imported the superstore_sales.csv dataset into Power BI.</w:t>
      </w:r>
    </w:p>
    <w:p w14:paraId="1F7B670A" w14:textId="77777777" w:rsidR="003F4BF5" w:rsidRPr="003F4BF5" w:rsidRDefault="003F4BF5" w:rsidP="003F4BF5">
      <w:pPr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Cleaned and structured the dataset (ensured date formatting, corrected data types).</w:t>
      </w:r>
    </w:p>
    <w:p w14:paraId="5C2CB2B6" w14:textId="77777777" w:rsidR="003F4BF5" w:rsidRPr="003F4BF5" w:rsidRDefault="003F4BF5" w:rsidP="003F4BF5">
      <w:pPr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Built relationships between fields where necessary.</w:t>
      </w:r>
    </w:p>
    <w:p w14:paraId="39D0E648" w14:textId="77777777" w:rsidR="003F4BF5" w:rsidRPr="003F4BF5" w:rsidRDefault="003F4BF5" w:rsidP="003F4BF5">
      <w:pPr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Designed visuals for sales, profit, and quantity analysis.</w:t>
      </w:r>
    </w:p>
    <w:p w14:paraId="1E1F1CCB" w14:textId="77777777" w:rsidR="003F4BF5" w:rsidRPr="003F4BF5" w:rsidRDefault="003F4BF5" w:rsidP="003F4BF5">
      <w:pPr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lastRenderedPageBreak/>
        <w:t>Applied slicers (region-wise filter: Central, East, South, West) for interactive insights.</w:t>
      </w:r>
    </w:p>
    <w:p w14:paraId="2AA059E9" w14:textId="77777777" w:rsidR="003F4BF5" w:rsidRPr="003F4BF5" w:rsidRDefault="003F4BF5" w:rsidP="003F4BF5">
      <w:pPr>
        <w:numPr>
          <w:ilvl w:val="0"/>
          <w:numId w:val="2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Formatted the dashboard with consistent theme and layout.</w:t>
      </w:r>
    </w:p>
    <w:p w14:paraId="64A60207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pict w14:anchorId="35942C1B">
          <v:rect id="_x0000_i1063" style="width:0;height:1.5pt" o:hralign="center" o:hrstd="t" o:hr="t" fillcolor="#a0a0a0" stroked="f"/>
        </w:pict>
      </w:r>
    </w:p>
    <w:p w14:paraId="4FA8C432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4. Explanation of Charts</w:t>
      </w:r>
    </w:p>
    <w:p w14:paraId="187BA375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KPIs (Top Cards):</w:t>
      </w:r>
    </w:p>
    <w:p w14:paraId="5A3A8B8E" w14:textId="77777777" w:rsidR="003F4BF5" w:rsidRPr="003F4BF5" w:rsidRDefault="003F4BF5" w:rsidP="003F4BF5">
      <w:pPr>
        <w:numPr>
          <w:ilvl w:val="1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Total Sales (0.52M)</w:t>
      </w:r>
    </w:p>
    <w:p w14:paraId="1308AE71" w14:textId="77777777" w:rsidR="003F4BF5" w:rsidRPr="003F4BF5" w:rsidRDefault="003F4BF5" w:rsidP="003F4BF5">
      <w:pPr>
        <w:numPr>
          <w:ilvl w:val="1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Total Profit (67.86K)</w:t>
      </w:r>
    </w:p>
    <w:p w14:paraId="4F18CF16" w14:textId="77777777" w:rsidR="003F4BF5" w:rsidRPr="003F4BF5" w:rsidRDefault="003F4BF5" w:rsidP="003F4BF5">
      <w:pPr>
        <w:numPr>
          <w:ilvl w:val="1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Quantity Sold (7298)</w:t>
      </w:r>
    </w:p>
    <w:p w14:paraId="05CD5504" w14:textId="77777777" w:rsidR="003F4BF5" w:rsidRPr="003F4BF5" w:rsidRDefault="003F4BF5" w:rsidP="003F4BF5">
      <w:pPr>
        <w:numPr>
          <w:ilvl w:val="1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Regional Sales (522.44K)</w:t>
      </w:r>
    </w:p>
    <w:p w14:paraId="31431BA6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Sales by Payment Mode (Donut Chart):</w:t>
      </w:r>
      <w:r w:rsidRPr="003F4BF5">
        <w:rPr>
          <w:rFonts w:ascii="Amasis MT Pro Light" w:hAnsi="Amasis MT Pro Light"/>
          <w:sz w:val="28"/>
          <w:szCs w:val="28"/>
        </w:rPr>
        <w:t xml:space="preserve"> Shows contribution of different payment modes like COD, Cards, Online payments.</w:t>
      </w:r>
    </w:p>
    <w:p w14:paraId="768874AF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Sales by Month and Year (Line Chart):</w:t>
      </w:r>
      <w:r w:rsidRPr="003F4BF5">
        <w:rPr>
          <w:rFonts w:ascii="Amasis MT Pro Light" w:hAnsi="Amasis MT Pro Light"/>
          <w:sz w:val="28"/>
          <w:szCs w:val="28"/>
        </w:rPr>
        <w:t xml:space="preserve"> Highlights seasonal trends and growth patterns between 2019 and 2020.</w:t>
      </w:r>
    </w:p>
    <w:p w14:paraId="6BF1656B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Sales by Segment (Donut Chart):</w:t>
      </w:r>
      <w:r w:rsidRPr="003F4BF5">
        <w:rPr>
          <w:rFonts w:ascii="Amasis MT Pro Light" w:hAnsi="Amasis MT Pro Light"/>
          <w:sz w:val="28"/>
          <w:szCs w:val="28"/>
        </w:rPr>
        <w:t xml:space="preserve"> Shows sales contribution from segments (Consumer, Corporate, Home Office).</w:t>
      </w:r>
    </w:p>
    <w:p w14:paraId="26CC9FDA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Profit by Month and Year (Line Chart):</w:t>
      </w:r>
      <w:r w:rsidRPr="003F4BF5">
        <w:rPr>
          <w:rFonts w:ascii="Amasis MT Pro Light" w:hAnsi="Amasis MT Pro Light"/>
          <w:sz w:val="28"/>
          <w:szCs w:val="28"/>
        </w:rPr>
        <w:t xml:space="preserve"> Tracks profit growth and fluctuations alongside sales.</w:t>
      </w:r>
    </w:p>
    <w:p w14:paraId="131D29EB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Sales by Category (Bar Chart):</w:t>
      </w:r>
      <w:r w:rsidRPr="003F4BF5">
        <w:rPr>
          <w:rFonts w:ascii="Amasis MT Pro Light" w:hAnsi="Amasis MT Pro Light"/>
          <w:sz w:val="28"/>
          <w:szCs w:val="28"/>
        </w:rPr>
        <w:t xml:space="preserve"> Breaks down sales by main categories (Office Supplies, Technology, Furniture).</w:t>
      </w:r>
    </w:p>
    <w:p w14:paraId="60DDC6EE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Sales by State (Map Visual):</w:t>
      </w:r>
      <w:r w:rsidRPr="003F4BF5">
        <w:rPr>
          <w:rFonts w:ascii="Amasis MT Pro Light" w:hAnsi="Amasis MT Pro Light"/>
          <w:sz w:val="28"/>
          <w:szCs w:val="28"/>
        </w:rPr>
        <w:t xml:space="preserve"> Displays sales and profit geographically across North America.</w:t>
      </w:r>
    </w:p>
    <w:p w14:paraId="372578E5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Sales by Ship Mode (Bar Chart):</w:t>
      </w:r>
      <w:r w:rsidRPr="003F4BF5">
        <w:rPr>
          <w:rFonts w:ascii="Amasis MT Pro Light" w:hAnsi="Amasis MT Pro Light"/>
          <w:sz w:val="28"/>
          <w:szCs w:val="28"/>
        </w:rPr>
        <w:t xml:space="preserve"> Compares performance of shipping methods (Standard Class, Second Class, First Class, Same Day).</w:t>
      </w:r>
    </w:p>
    <w:p w14:paraId="339BBA44" w14:textId="77777777" w:rsidR="003F4BF5" w:rsidRPr="003F4BF5" w:rsidRDefault="003F4BF5" w:rsidP="003F4BF5">
      <w:pPr>
        <w:numPr>
          <w:ilvl w:val="0"/>
          <w:numId w:val="3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Sales by Sub-category (Bar Chart):</w:t>
      </w:r>
      <w:r w:rsidRPr="003F4BF5">
        <w:rPr>
          <w:rFonts w:ascii="Amasis MT Pro Light" w:hAnsi="Amasis MT Pro Light"/>
          <w:sz w:val="28"/>
          <w:szCs w:val="28"/>
        </w:rPr>
        <w:t xml:space="preserve"> Shows top-selling product sub-categories (Phones, Chairs, Binders, Tables, Storage).</w:t>
      </w:r>
    </w:p>
    <w:p w14:paraId="78458AB5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pict w14:anchorId="106CE180">
          <v:rect id="_x0000_i1064" style="width:0;height:1.5pt" o:hralign="center" o:hrstd="t" o:hr="t" fillcolor="#a0a0a0" stroked="f"/>
        </w:pict>
      </w:r>
    </w:p>
    <w:p w14:paraId="1EE730F3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5. Metrics Explanation</w:t>
      </w:r>
    </w:p>
    <w:p w14:paraId="264DA309" w14:textId="77777777" w:rsidR="003F4BF5" w:rsidRPr="003F4BF5" w:rsidRDefault="003F4BF5" w:rsidP="003F4BF5">
      <w:pPr>
        <w:numPr>
          <w:ilvl w:val="0"/>
          <w:numId w:val="4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Sales:</w:t>
      </w:r>
      <w:r w:rsidRPr="003F4BF5">
        <w:rPr>
          <w:rFonts w:ascii="Amasis MT Pro Light" w:hAnsi="Amasis MT Pro Light"/>
          <w:sz w:val="28"/>
          <w:szCs w:val="28"/>
        </w:rPr>
        <w:t xml:space="preserve"> Total revenue generated from orders.</w:t>
      </w:r>
    </w:p>
    <w:p w14:paraId="0B74520F" w14:textId="77777777" w:rsidR="003F4BF5" w:rsidRPr="003F4BF5" w:rsidRDefault="003F4BF5" w:rsidP="003F4BF5">
      <w:pPr>
        <w:numPr>
          <w:ilvl w:val="0"/>
          <w:numId w:val="4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lastRenderedPageBreak/>
        <w:t>Sum of Profit:</w:t>
      </w:r>
      <w:r w:rsidRPr="003F4BF5">
        <w:rPr>
          <w:rFonts w:ascii="Amasis MT Pro Light" w:hAnsi="Amasis MT Pro Light"/>
          <w:sz w:val="28"/>
          <w:szCs w:val="28"/>
        </w:rPr>
        <w:t xml:space="preserve"> Net profit after costs.</w:t>
      </w:r>
    </w:p>
    <w:p w14:paraId="087CCF5C" w14:textId="77777777" w:rsidR="003F4BF5" w:rsidRPr="003F4BF5" w:rsidRDefault="003F4BF5" w:rsidP="003F4BF5">
      <w:pPr>
        <w:numPr>
          <w:ilvl w:val="0"/>
          <w:numId w:val="4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Quantity:</w:t>
      </w:r>
      <w:r w:rsidRPr="003F4BF5">
        <w:rPr>
          <w:rFonts w:ascii="Amasis MT Pro Light" w:hAnsi="Amasis MT Pro Light"/>
          <w:sz w:val="28"/>
          <w:szCs w:val="28"/>
        </w:rPr>
        <w:t xml:space="preserve"> Number of items sold.</w:t>
      </w:r>
    </w:p>
    <w:p w14:paraId="372BC1F5" w14:textId="77777777" w:rsidR="003F4BF5" w:rsidRPr="003F4BF5" w:rsidRDefault="003F4BF5" w:rsidP="003F4BF5">
      <w:pPr>
        <w:numPr>
          <w:ilvl w:val="0"/>
          <w:numId w:val="4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Sales/Profit by Category/Segment:</w:t>
      </w:r>
      <w:r w:rsidRPr="003F4BF5">
        <w:rPr>
          <w:rFonts w:ascii="Amasis MT Pro Light" w:hAnsi="Amasis MT Pro Light"/>
          <w:sz w:val="28"/>
          <w:szCs w:val="28"/>
        </w:rPr>
        <w:t xml:space="preserve"> Compares distribution across business dimensions.</w:t>
      </w:r>
    </w:p>
    <w:p w14:paraId="24BC9D10" w14:textId="77777777" w:rsidR="003F4BF5" w:rsidRPr="003F4BF5" w:rsidRDefault="003F4BF5" w:rsidP="003F4BF5">
      <w:pPr>
        <w:numPr>
          <w:ilvl w:val="0"/>
          <w:numId w:val="4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KPIs:</w:t>
      </w:r>
      <w:r w:rsidRPr="003F4BF5">
        <w:rPr>
          <w:rFonts w:ascii="Amasis MT Pro Light" w:hAnsi="Amasis MT Pro Light"/>
          <w:sz w:val="28"/>
          <w:szCs w:val="28"/>
        </w:rPr>
        <w:t xml:space="preserve"> Provide high-level business health overview.</w:t>
      </w:r>
    </w:p>
    <w:p w14:paraId="72E2261B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pict w14:anchorId="3C13AF3C">
          <v:rect id="_x0000_i1065" style="width:0;height:1.5pt" o:hralign="center" o:hrstd="t" o:hr="t" fillcolor="#a0a0a0" stroked="f"/>
        </w:pict>
      </w:r>
    </w:p>
    <w:p w14:paraId="68DCDBF5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6. Explanation of Formula</w:t>
      </w:r>
    </w:p>
    <w:p w14:paraId="7BEF3379" w14:textId="77777777" w:rsidR="003F4BF5" w:rsidRPr="003F4BF5" w:rsidRDefault="003F4BF5" w:rsidP="003F4BF5">
      <w:pPr>
        <w:numPr>
          <w:ilvl w:val="0"/>
          <w:numId w:val="5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Sales = SUM(Sales)</w:t>
      </w:r>
    </w:p>
    <w:p w14:paraId="22969142" w14:textId="77777777" w:rsidR="003F4BF5" w:rsidRPr="003F4BF5" w:rsidRDefault="003F4BF5" w:rsidP="003F4BF5">
      <w:pPr>
        <w:numPr>
          <w:ilvl w:val="0"/>
          <w:numId w:val="5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Profit = SUM(Profit)</w:t>
      </w:r>
    </w:p>
    <w:p w14:paraId="054F64D3" w14:textId="77777777" w:rsidR="003F4BF5" w:rsidRPr="003F4BF5" w:rsidRDefault="003F4BF5" w:rsidP="003F4BF5">
      <w:pPr>
        <w:numPr>
          <w:ilvl w:val="0"/>
          <w:numId w:val="5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Sum of Quantity = SUM(Quantity)</w:t>
      </w:r>
    </w:p>
    <w:p w14:paraId="51DBAFF1" w14:textId="77777777" w:rsidR="003F4BF5" w:rsidRPr="003F4BF5" w:rsidRDefault="003F4BF5" w:rsidP="003F4BF5">
      <w:pPr>
        <w:numPr>
          <w:ilvl w:val="0"/>
          <w:numId w:val="5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 xml:space="preserve">Time-based charts use </w:t>
      </w:r>
      <w:r w:rsidRPr="003F4BF5">
        <w:rPr>
          <w:rFonts w:ascii="Amasis MT Pro Light" w:hAnsi="Amasis MT Pro Light"/>
          <w:b/>
          <w:bCs/>
          <w:sz w:val="28"/>
          <w:szCs w:val="28"/>
        </w:rPr>
        <w:t>Year = YEAR(Order Date)</w:t>
      </w:r>
      <w:r w:rsidRPr="003F4BF5">
        <w:rPr>
          <w:rFonts w:ascii="Amasis MT Pro Light" w:hAnsi="Amasis MT Pro Light"/>
          <w:sz w:val="28"/>
          <w:szCs w:val="28"/>
        </w:rPr>
        <w:t xml:space="preserve"> to group sales by year.</w:t>
      </w:r>
    </w:p>
    <w:p w14:paraId="73F9A0B7" w14:textId="77777777" w:rsidR="003F4BF5" w:rsidRPr="003F4BF5" w:rsidRDefault="003F4BF5" w:rsidP="003F4BF5">
      <w:pPr>
        <w:numPr>
          <w:ilvl w:val="0"/>
          <w:numId w:val="5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 xml:space="preserve">Regional/Segment filters use </w:t>
      </w:r>
      <w:r w:rsidRPr="003F4BF5">
        <w:rPr>
          <w:rFonts w:ascii="Amasis MT Pro Light" w:hAnsi="Amasis MT Pro Light"/>
          <w:b/>
          <w:bCs/>
          <w:sz w:val="28"/>
          <w:szCs w:val="28"/>
        </w:rPr>
        <w:t>categorical fields</w:t>
      </w:r>
      <w:r w:rsidRPr="003F4BF5">
        <w:rPr>
          <w:rFonts w:ascii="Amasis MT Pro Light" w:hAnsi="Amasis MT Pro Light"/>
          <w:sz w:val="28"/>
          <w:szCs w:val="28"/>
        </w:rPr>
        <w:t xml:space="preserve"> directly from the dataset.</w:t>
      </w:r>
    </w:p>
    <w:p w14:paraId="4A978976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pict w14:anchorId="5A36726D">
          <v:rect id="_x0000_i1066" style="width:0;height:1.5pt" o:hralign="center" o:hrstd="t" o:hr="t" fillcolor="#a0a0a0" stroked="f"/>
        </w:pict>
      </w:r>
    </w:p>
    <w:p w14:paraId="32814CCF" w14:textId="77777777" w:rsidR="003F4BF5" w:rsidRPr="003F4BF5" w:rsidRDefault="003F4BF5" w:rsidP="003F4BF5">
      <w:pPr>
        <w:rPr>
          <w:rFonts w:ascii="Amasis MT Pro Light" w:hAnsi="Amasis MT Pro Light"/>
          <w:b/>
          <w:bCs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7. Conclusion</w:t>
      </w:r>
    </w:p>
    <w:p w14:paraId="256C6BFB" w14:textId="77777777" w:rsidR="003F4BF5" w:rsidRPr="003F4BF5" w:rsidRDefault="003F4BF5" w:rsidP="003F4BF5">
      <w:p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 xml:space="preserve">The dashboard provides a </w:t>
      </w:r>
      <w:r w:rsidRPr="003F4BF5">
        <w:rPr>
          <w:rFonts w:ascii="Amasis MT Pro Light" w:hAnsi="Amasis MT Pro Light"/>
          <w:b/>
          <w:bCs/>
          <w:sz w:val="28"/>
          <w:szCs w:val="28"/>
        </w:rPr>
        <w:t>comprehensive view</w:t>
      </w:r>
      <w:r w:rsidRPr="003F4BF5">
        <w:rPr>
          <w:rFonts w:ascii="Amasis MT Pro Light" w:hAnsi="Amasis MT Pro Light"/>
          <w:sz w:val="28"/>
          <w:szCs w:val="28"/>
        </w:rPr>
        <w:t xml:space="preserve"> of Superstore performance:</w:t>
      </w:r>
    </w:p>
    <w:p w14:paraId="4B773A4C" w14:textId="77777777" w:rsidR="003F4BF5" w:rsidRPr="003F4BF5" w:rsidRDefault="003F4BF5" w:rsidP="003F4BF5">
      <w:pPr>
        <w:numPr>
          <w:ilvl w:val="0"/>
          <w:numId w:val="6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Sales are increasing over time</w:t>
      </w:r>
      <w:r w:rsidRPr="003F4BF5">
        <w:rPr>
          <w:rFonts w:ascii="Amasis MT Pro Light" w:hAnsi="Amasis MT Pro Light"/>
          <w:sz w:val="28"/>
          <w:szCs w:val="28"/>
        </w:rPr>
        <w:t>, with noticeable growth in 2020.</w:t>
      </w:r>
    </w:p>
    <w:p w14:paraId="380465B4" w14:textId="77777777" w:rsidR="003F4BF5" w:rsidRPr="003F4BF5" w:rsidRDefault="003F4BF5" w:rsidP="003F4BF5">
      <w:pPr>
        <w:numPr>
          <w:ilvl w:val="0"/>
          <w:numId w:val="6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Office Supplies and Technology</w:t>
      </w:r>
      <w:r w:rsidRPr="003F4BF5">
        <w:rPr>
          <w:rFonts w:ascii="Amasis MT Pro Light" w:hAnsi="Amasis MT Pro Light"/>
          <w:sz w:val="28"/>
          <w:szCs w:val="28"/>
        </w:rPr>
        <w:t xml:space="preserve"> are major contributors to sales.</w:t>
      </w:r>
    </w:p>
    <w:p w14:paraId="1BBE7A0B" w14:textId="77777777" w:rsidR="003F4BF5" w:rsidRPr="003F4BF5" w:rsidRDefault="003F4BF5" w:rsidP="003F4BF5">
      <w:pPr>
        <w:numPr>
          <w:ilvl w:val="0"/>
          <w:numId w:val="6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b/>
          <w:bCs/>
          <w:sz w:val="28"/>
          <w:szCs w:val="28"/>
        </w:rPr>
        <w:t>Consumer segment</w:t>
      </w:r>
      <w:r w:rsidRPr="003F4BF5">
        <w:rPr>
          <w:rFonts w:ascii="Amasis MT Pro Light" w:hAnsi="Amasis MT Pro Light"/>
          <w:sz w:val="28"/>
          <w:szCs w:val="28"/>
        </w:rPr>
        <w:t xml:space="preserve"> contributes the largest share of revenue.</w:t>
      </w:r>
    </w:p>
    <w:p w14:paraId="755CAEB1" w14:textId="77777777" w:rsidR="003F4BF5" w:rsidRPr="003F4BF5" w:rsidRDefault="003F4BF5" w:rsidP="003F4BF5">
      <w:pPr>
        <w:numPr>
          <w:ilvl w:val="0"/>
          <w:numId w:val="6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Standard Class is the most commonly used shipping method.</w:t>
      </w:r>
    </w:p>
    <w:p w14:paraId="7FA6AD10" w14:textId="77777777" w:rsidR="003F4BF5" w:rsidRPr="003F4BF5" w:rsidRDefault="003F4BF5" w:rsidP="003F4BF5">
      <w:pPr>
        <w:numPr>
          <w:ilvl w:val="0"/>
          <w:numId w:val="6"/>
        </w:numPr>
        <w:rPr>
          <w:rFonts w:ascii="Amasis MT Pro Light" w:hAnsi="Amasis MT Pro Light"/>
          <w:sz w:val="28"/>
          <w:szCs w:val="28"/>
        </w:rPr>
      </w:pPr>
      <w:r w:rsidRPr="003F4BF5">
        <w:rPr>
          <w:rFonts w:ascii="Amasis MT Pro Light" w:hAnsi="Amasis MT Pro Light"/>
          <w:sz w:val="28"/>
          <w:szCs w:val="28"/>
        </w:rPr>
        <w:t>Certain sub-categories (Phones, Chairs, Binders) dominate sales.</w:t>
      </w:r>
    </w:p>
    <w:p w14:paraId="7E420FF6" w14:textId="77777777" w:rsidR="005B19A7" w:rsidRPr="003F4BF5" w:rsidRDefault="005B19A7">
      <w:pPr>
        <w:rPr>
          <w:rFonts w:ascii="Amasis MT Pro Light" w:hAnsi="Amasis MT Pro Light"/>
          <w:sz w:val="28"/>
          <w:szCs w:val="28"/>
        </w:rPr>
      </w:pPr>
    </w:p>
    <w:sectPr w:rsidR="005B19A7" w:rsidRPr="003F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A06F3"/>
    <w:multiLevelType w:val="multilevel"/>
    <w:tmpl w:val="6D18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16B0F"/>
    <w:multiLevelType w:val="multilevel"/>
    <w:tmpl w:val="D09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E5838"/>
    <w:multiLevelType w:val="multilevel"/>
    <w:tmpl w:val="6D1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221D8"/>
    <w:multiLevelType w:val="multilevel"/>
    <w:tmpl w:val="1CC6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C20CD"/>
    <w:multiLevelType w:val="multilevel"/>
    <w:tmpl w:val="420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330A7"/>
    <w:multiLevelType w:val="multilevel"/>
    <w:tmpl w:val="7E7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888424">
    <w:abstractNumId w:val="1"/>
  </w:num>
  <w:num w:numId="2" w16cid:durableId="1109158617">
    <w:abstractNumId w:val="3"/>
  </w:num>
  <w:num w:numId="3" w16cid:durableId="1814519328">
    <w:abstractNumId w:val="5"/>
  </w:num>
  <w:num w:numId="4" w16cid:durableId="338579425">
    <w:abstractNumId w:val="2"/>
  </w:num>
  <w:num w:numId="5" w16cid:durableId="164829050">
    <w:abstractNumId w:val="0"/>
  </w:num>
  <w:num w:numId="6" w16cid:durableId="80101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F5"/>
    <w:rsid w:val="000E59AF"/>
    <w:rsid w:val="003A037B"/>
    <w:rsid w:val="003F4BF5"/>
    <w:rsid w:val="005A6FD1"/>
    <w:rsid w:val="005B19A7"/>
    <w:rsid w:val="007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65B1"/>
  <w15:chartTrackingRefBased/>
  <w15:docId w15:val="{0729ED45-18AA-42E8-983B-3F27E4E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UMM E ROMAAN IBRAHIM SHAHIN</dc:creator>
  <cp:keywords/>
  <dc:description/>
  <cp:lastModifiedBy>SHAIKH UMM E ROMAAN IBRAHIM SHAHIN</cp:lastModifiedBy>
  <cp:revision>1</cp:revision>
  <dcterms:created xsi:type="dcterms:W3CDTF">2025-09-23T03:59:00Z</dcterms:created>
  <dcterms:modified xsi:type="dcterms:W3CDTF">2025-09-23T04:00:00Z</dcterms:modified>
</cp:coreProperties>
</file>