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7BEA" w14:textId="36AECA85" w:rsidR="00B13870" w:rsidRPr="00FE3305" w:rsidRDefault="003C0014" w:rsidP="003C0014">
      <w:pPr>
        <w:jc w:val="center"/>
        <w:rPr>
          <w:rFonts w:ascii="Avenir Book" w:hAnsi="Avenir Book" w:cs="Times New Roman"/>
          <w:b/>
          <w:bCs/>
          <w:sz w:val="28"/>
          <w:szCs w:val="28"/>
        </w:rPr>
      </w:pPr>
      <w:r w:rsidRPr="00FE3305">
        <w:rPr>
          <w:rFonts w:ascii="Avenir Book" w:hAnsi="Avenir Book" w:cs="Times New Roman"/>
          <w:b/>
          <w:bCs/>
          <w:sz w:val="28"/>
          <w:szCs w:val="28"/>
        </w:rPr>
        <w:t>GEOL593: Seismology and Earth Structure</w:t>
      </w:r>
    </w:p>
    <w:p w14:paraId="6A9C29B4" w14:textId="03F8D2FC" w:rsidR="00AE578E" w:rsidRDefault="00AE578E" w:rsidP="00B037AB">
      <w:pPr>
        <w:pBdr>
          <w:bottom w:val="single" w:sz="4" w:space="1" w:color="auto"/>
        </w:pBdr>
        <w:jc w:val="center"/>
        <w:rPr>
          <w:rFonts w:ascii="Times New Roman" w:hAnsi="Times New Roman" w:cs="Times New Roman"/>
          <w:sz w:val="28"/>
          <w:szCs w:val="28"/>
        </w:rPr>
      </w:pPr>
    </w:p>
    <w:p w14:paraId="7BC2B2EF" w14:textId="32F5EB1E" w:rsidR="00AE578E" w:rsidRPr="00FE3305" w:rsidRDefault="00AE578E" w:rsidP="00AE578E">
      <w:pPr>
        <w:rPr>
          <w:rFonts w:ascii="Avenir Book" w:hAnsi="Avenir Book" w:cs="Times New Roman"/>
        </w:rPr>
      </w:pPr>
      <w:r w:rsidRPr="00FE3305">
        <w:rPr>
          <w:rFonts w:ascii="Avenir Book" w:hAnsi="Avenir Book" w:cs="Times New Roman"/>
          <w:b/>
          <w:bCs/>
        </w:rPr>
        <w:t>Instructor</w:t>
      </w:r>
      <w:r w:rsidRPr="00FE3305">
        <w:rPr>
          <w:rFonts w:ascii="Avenir Book" w:hAnsi="Avenir Book" w:cs="Times New Roman"/>
        </w:rPr>
        <w:t xml:space="preserve">: </w:t>
      </w:r>
      <w:r w:rsidR="00FE3305">
        <w:rPr>
          <w:rFonts w:ascii="Avenir Book" w:hAnsi="Avenir Book" w:cs="Times New Roman"/>
        </w:rPr>
        <w:tab/>
      </w:r>
      <w:r w:rsidR="00D505DB">
        <w:rPr>
          <w:rFonts w:ascii="Avenir Book" w:hAnsi="Avenir Book" w:cs="Times New Roman"/>
        </w:rPr>
        <w:t xml:space="preserve">Dr. </w:t>
      </w:r>
      <w:r w:rsidRPr="00FE3305">
        <w:rPr>
          <w:rFonts w:ascii="Avenir Book" w:hAnsi="Avenir Book" w:cs="Times New Roman"/>
        </w:rPr>
        <w:t>Ross Maguire (</w:t>
      </w:r>
      <w:hyperlink r:id="rId5" w:history="1">
        <w:r w:rsidRPr="00FE3305">
          <w:rPr>
            <w:rStyle w:val="Hyperlink"/>
            <w:rFonts w:ascii="Avenir Book" w:hAnsi="Avenir Book" w:cs="Times New Roman"/>
          </w:rPr>
          <w:t>rossrm@illinois.edu</w:t>
        </w:r>
      </w:hyperlink>
      <w:r w:rsidRPr="00FE3305">
        <w:rPr>
          <w:rFonts w:ascii="Avenir Book" w:hAnsi="Avenir Book" w:cs="Times New Roman"/>
        </w:rPr>
        <w:t>)</w:t>
      </w:r>
      <w:r w:rsidR="00D505DB">
        <w:rPr>
          <w:rFonts w:ascii="Avenir Book" w:hAnsi="Avenir Book" w:cs="Times New Roman"/>
        </w:rPr>
        <w:t xml:space="preserve"> </w:t>
      </w:r>
    </w:p>
    <w:p w14:paraId="057A9D95" w14:textId="32318EEF" w:rsidR="00AE578E" w:rsidRPr="00FE3305" w:rsidRDefault="00AE578E" w:rsidP="00AE578E">
      <w:pPr>
        <w:rPr>
          <w:rFonts w:ascii="Avenir Book" w:hAnsi="Avenir Book" w:cs="Times New Roman"/>
        </w:rPr>
      </w:pPr>
      <w:r w:rsidRPr="00FE3305">
        <w:rPr>
          <w:rFonts w:ascii="Avenir Book" w:hAnsi="Avenir Book" w:cs="Times New Roman"/>
          <w:b/>
          <w:bCs/>
        </w:rPr>
        <w:t>Credits</w:t>
      </w:r>
      <w:r w:rsidRPr="00FE3305">
        <w:rPr>
          <w:rFonts w:ascii="Avenir Book" w:hAnsi="Avenir Book" w:cs="Times New Roman"/>
        </w:rPr>
        <w:t xml:space="preserve">: </w:t>
      </w:r>
      <w:r w:rsidR="00FE3305">
        <w:rPr>
          <w:rFonts w:ascii="Avenir Book" w:hAnsi="Avenir Book" w:cs="Times New Roman"/>
        </w:rPr>
        <w:tab/>
      </w:r>
      <w:r w:rsidRPr="00FE3305">
        <w:rPr>
          <w:rFonts w:ascii="Avenir Book" w:hAnsi="Avenir Book" w:cs="Times New Roman"/>
        </w:rPr>
        <w:t>4</w:t>
      </w:r>
    </w:p>
    <w:p w14:paraId="47061A4F" w14:textId="0EC2ACB3" w:rsidR="00AE578E" w:rsidRPr="00FE3305" w:rsidRDefault="00AE578E" w:rsidP="00172017">
      <w:pPr>
        <w:ind w:left="1440" w:hanging="1440"/>
        <w:rPr>
          <w:rFonts w:ascii="Avenir Book" w:hAnsi="Avenir Book" w:cs="Times New Roman"/>
        </w:rPr>
      </w:pPr>
      <w:r w:rsidRPr="00FE3305">
        <w:rPr>
          <w:rFonts w:ascii="Avenir Book" w:hAnsi="Avenir Book" w:cs="Times New Roman"/>
          <w:b/>
          <w:bCs/>
        </w:rPr>
        <w:t>Textbook</w:t>
      </w:r>
      <w:r w:rsidRPr="00FE3305">
        <w:rPr>
          <w:rFonts w:ascii="Avenir Book" w:hAnsi="Avenir Book" w:cs="Times New Roman"/>
        </w:rPr>
        <w:t xml:space="preserve">: </w:t>
      </w:r>
      <w:r w:rsidR="00FE3305">
        <w:rPr>
          <w:rFonts w:ascii="Avenir Book" w:hAnsi="Avenir Book" w:cs="Times New Roman"/>
        </w:rPr>
        <w:tab/>
      </w:r>
      <w:r w:rsidR="00D96A59">
        <w:rPr>
          <w:rFonts w:ascii="Avenir Book" w:hAnsi="Avenir Book" w:cs="Times New Roman"/>
        </w:rPr>
        <w:t>Foundations of Modern Global Seismology (Ammon et al., 2020</w:t>
      </w:r>
      <w:r w:rsidR="00172017">
        <w:rPr>
          <w:rFonts w:ascii="Avenir Book" w:hAnsi="Avenir Book" w:cs="Times New Roman"/>
        </w:rPr>
        <w:t>; available as an eBook through the UIUC library)</w:t>
      </w:r>
    </w:p>
    <w:p w14:paraId="561B2E40" w14:textId="3A534FA8" w:rsidR="00344F7D" w:rsidRPr="00FE3305" w:rsidRDefault="00344F7D" w:rsidP="00AE578E">
      <w:pPr>
        <w:rPr>
          <w:rFonts w:ascii="Avenir Book" w:hAnsi="Avenir Book" w:cs="Times New Roman"/>
        </w:rPr>
      </w:pPr>
      <w:r w:rsidRPr="00FE3305">
        <w:rPr>
          <w:rFonts w:ascii="Avenir Book" w:hAnsi="Avenir Book" w:cs="Times New Roman"/>
          <w:b/>
          <w:bCs/>
        </w:rPr>
        <w:t>Meeting time and location</w:t>
      </w:r>
      <w:r w:rsidRPr="00FE3305">
        <w:rPr>
          <w:rFonts w:ascii="Avenir Book" w:hAnsi="Avenir Book" w:cs="Times New Roman"/>
        </w:rPr>
        <w:t xml:space="preserve">: </w:t>
      </w:r>
      <w:r w:rsidR="00D96A59">
        <w:rPr>
          <w:rFonts w:ascii="Avenir Book" w:hAnsi="Avenir Book" w:cs="Times New Roman"/>
        </w:rPr>
        <w:t xml:space="preserve">In Person, </w:t>
      </w:r>
      <w:r w:rsidR="00B5006E">
        <w:rPr>
          <w:rFonts w:ascii="Avenir Book" w:hAnsi="Avenir Book" w:cs="Times New Roman"/>
        </w:rPr>
        <w:t>T &amp;</w:t>
      </w:r>
      <w:r w:rsidR="00D96A59">
        <w:rPr>
          <w:rFonts w:ascii="Avenir Book" w:hAnsi="Avenir Book" w:cs="Times New Roman"/>
        </w:rPr>
        <w:t xml:space="preserve"> Th:</w:t>
      </w:r>
      <w:r w:rsidR="00B5006E">
        <w:rPr>
          <w:rFonts w:ascii="Avenir Book" w:hAnsi="Avenir Book" w:cs="Times New Roman"/>
        </w:rPr>
        <w:t xml:space="preserve"> </w:t>
      </w:r>
      <w:r w:rsidR="003C49B6">
        <w:rPr>
          <w:rFonts w:ascii="Avenir Book" w:hAnsi="Avenir Book" w:cs="Times New Roman"/>
        </w:rPr>
        <w:t xml:space="preserve">9:30 am – 10:50 am, Room G17 Foreign Languages Building </w:t>
      </w:r>
    </w:p>
    <w:p w14:paraId="73BEABAF" w14:textId="37058647" w:rsidR="00B037AB" w:rsidRPr="00FE3305" w:rsidRDefault="00AE578E" w:rsidP="00B037AB">
      <w:pPr>
        <w:pBdr>
          <w:bottom w:val="single" w:sz="4" w:space="1" w:color="auto"/>
        </w:pBdr>
        <w:rPr>
          <w:rFonts w:ascii="Avenir Book" w:hAnsi="Avenir Book" w:cs="Times New Roman"/>
        </w:rPr>
      </w:pPr>
      <w:r w:rsidRPr="00FE3305">
        <w:rPr>
          <w:rFonts w:ascii="Avenir Book" w:hAnsi="Avenir Book" w:cs="Times New Roman"/>
          <w:b/>
          <w:bCs/>
        </w:rPr>
        <w:t>Office hours</w:t>
      </w:r>
      <w:r w:rsidRPr="00FE3305">
        <w:rPr>
          <w:rFonts w:ascii="Avenir Book" w:hAnsi="Avenir Book" w:cs="Times New Roman"/>
        </w:rPr>
        <w:t xml:space="preserve">: </w:t>
      </w:r>
      <w:r w:rsidR="00097DEC">
        <w:rPr>
          <w:rFonts w:ascii="Avenir Book" w:hAnsi="Avenir Book" w:cs="Times New Roman"/>
        </w:rPr>
        <w:t>M &amp; W</w:t>
      </w:r>
      <w:r w:rsidRPr="00FE3305">
        <w:rPr>
          <w:rFonts w:ascii="Avenir Book" w:hAnsi="Avenir Book" w:cs="Times New Roman"/>
        </w:rPr>
        <w:t xml:space="preserve"> 10</w:t>
      </w:r>
      <w:r w:rsidR="00097DEC">
        <w:rPr>
          <w:rFonts w:ascii="Avenir Book" w:hAnsi="Avenir Book" w:cs="Times New Roman"/>
        </w:rPr>
        <w:t>:00 am – 11:00 am</w:t>
      </w:r>
      <w:r w:rsidRPr="00FE3305">
        <w:rPr>
          <w:rFonts w:ascii="Avenir Book" w:hAnsi="Avenir Book" w:cs="Times New Roman"/>
        </w:rPr>
        <w:t>, or by appointment</w:t>
      </w:r>
      <w:r w:rsidR="002A7FCC" w:rsidRPr="00FE3305">
        <w:rPr>
          <w:rFonts w:ascii="Avenir Book" w:hAnsi="Avenir Book" w:cs="Times New Roman"/>
        </w:rPr>
        <w:t>; 3</w:t>
      </w:r>
      <w:r w:rsidR="00E37E1F" w:rsidRPr="00FE3305">
        <w:rPr>
          <w:rFonts w:ascii="Avenir Book" w:hAnsi="Avenir Book" w:cs="Times New Roman"/>
        </w:rPr>
        <w:t>01</w:t>
      </w:r>
      <w:r w:rsidR="002A7FCC" w:rsidRPr="00FE3305">
        <w:rPr>
          <w:rFonts w:ascii="Avenir Book" w:hAnsi="Avenir Book" w:cs="Times New Roman"/>
        </w:rPr>
        <w:t xml:space="preserve">4 NHB or virtually on </w:t>
      </w:r>
      <w:r w:rsidR="00783449">
        <w:rPr>
          <w:rFonts w:ascii="Avenir Book" w:hAnsi="Avenir Book" w:cs="Times New Roman"/>
        </w:rPr>
        <w:t>Z</w:t>
      </w:r>
      <w:r w:rsidR="002A7FCC" w:rsidRPr="00FE3305">
        <w:rPr>
          <w:rFonts w:ascii="Avenir Book" w:hAnsi="Avenir Book" w:cs="Times New Roman"/>
        </w:rPr>
        <w:t>oom</w:t>
      </w:r>
    </w:p>
    <w:p w14:paraId="7FC76B1C" w14:textId="2064FBCC" w:rsidR="003C0014" w:rsidRDefault="003C0014" w:rsidP="003C0014">
      <w:pPr>
        <w:jc w:val="center"/>
        <w:rPr>
          <w:rFonts w:ascii="Times New Roman" w:hAnsi="Times New Roman" w:cs="Times New Roman"/>
          <w:sz w:val="28"/>
          <w:szCs w:val="28"/>
        </w:rPr>
      </w:pPr>
    </w:p>
    <w:p w14:paraId="213A42F0" w14:textId="11450C6B" w:rsidR="00AE578E" w:rsidRPr="00FE3305" w:rsidRDefault="00AE578E" w:rsidP="005E575B">
      <w:pPr>
        <w:rPr>
          <w:rFonts w:ascii="Avenir Book" w:hAnsi="Avenir Book" w:cs="Times New Roman"/>
        </w:rPr>
      </w:pPr>
      <w:r w:rsidRPr="00FE3305">
        <w:rPr>
          <w:rFonts w:ascii="Avenir Book" w:hAnsi="Avenir Book" w:cs="Times New Roman"/>
          <w:b/>
          <w:bCs/>
        </w:rPr>
        <w:t xml:space="preserve">Course </w:t>
      </w:r>
      <w:r w:rsidR="00B5006E">
        <w:rPr>
          <w:rFonts w:ascii="Avenir Book" w:hAnsi="Avenir Book" w:cs="Times New Roman"/>
          <w:b/>
          <w:bCs/>
        </w:rPr>
        <w:t>D</w:t>
      </w:r>
      <w:r w:rsidRPr="00FE3305">
        <w:rPr>
          <w:rFonts w:ascii="Avenir Book" w:hAnsi="Avenir Book" w:cs="Times New Roman"/>
          <w:b/>
          <w:bCs/>
        </w:rPr>
        <w:t>escription</w:t>
      </w:r>
      <w:r w:rsidRPr="00FE3305">
        <w:rPr>
          <w:rFonts w:ascii="Avenir Book" w:hAnsi="Avenir Book" w:cs="Times New Roman"/>
        </w:rPr>
        <w:t>:</w:t>
      </w:r>
    </w:p>
    <w:p w14:paraId="57103908" w14:textId="4BF48B18" w:rsidR="003C0014" w:rsidRDefault="00427B15" w:rsidP="005E575B">
      <w:pPr>
        <w:rPr>
          <w:rFonts w:ascii="Avenir Book" w:hAnsi="Avenir Book" w:cs="Times New Roman"/>
        </w:rPr>
      </w:pPr>
      <w:r w:rsidRPr="00FE3305">
        <w:rPr>
          <w:rFonts w:ascii="Avenir Book" w:hAnsi="Avenir Book" w:cs="Times New Roman"/>
        </w:rPr>
        <w:t>In this course, we will c</w:t>
      </w:r>
      <w:r w:rsidR="000A2821" w:rsidRPr="00FE3305">
        <w:rPr>
          <w:rFonts w:ascii="Avenir Book" w:hAnsi="Avenir Book" w:cs="Times New Roman"/>
        </w:rPr>
        <w:t>over</w:t>
      </w:r>
      <w:r w:rsidRPr="00FE3305">
        <w:rPr>
          <w:rFonts w:ascii="Avenir Book" w:hAnsi="Avenir Book" w:cs="Times New Roman"/>
        </w:rPr>
        <w:t xml:space="preserve"> </w:t>
      </w:r>
      <w:r w:rsidR="000A2821" w:rsidRPr="00FE3305">
        <w:rPr>
          <w:rFonts w:ascii="Avenir Book" w:hAnsi="Avenir Book" w:cs="Times New Roman"/>
        </w:rPr>
        <w:t>a</w:t>
      </w:r>
      <w:r w:rsidRPr="00FE3305">
        <w:rPr>
          <w:rFonts w:ascii="Avenir Book" w:hAnsi="Avenir Book" w:cs="Times New Roman"/>
        </w:rPr>
        <w:t xml:space="preserve"> variety of methods that seismologists use to probe the structure and dynamics of the interior of Earth and other planetary bodies. </w:t>
      </w:r>
      <w:r w:rsidR="000A2821" w:rsidRPr="00FE3305">
        <w:rPr>
          <w:rFonts w:ascii="Avenir Book" w:hAnsi="Avenir Book" w:cs="Times New Roman"/>
        </w:rPr>
        <w:t>A wide range of topics will be explored</w:t>
      </w:r>
      <w:r w:rsidR="005E575B" w:rsidRPr="00FE3305">
        <w:rPr>
          <w:rFonts w:ascii="Avenir Book" w:hAnsi="Avenir Book" w:cs="Times New Roman"/>
        </w:rPr>
        <w:t xml:space="preserve"> including the fundamentals of seismic wave propagation,</w:t>
      </w:r>
      <w:r w:rsidR="001A7DA8" w:rsidRPr="00FE3305">
        <w:rPr>
          <w:rFonts w:ascii="Avenir Book" w:hAnsi="Avenir Book" w:cs="Times New Roman"/>
        </w:rPr>
        <w:t xml:space="preserve"> </w:t>
      </w:r>
      <w:r w:rsidR="007D129C" w:rsidRPr="00FE3305">
        <w:rPr>
          <w:rFonts w:ascii="Avenir Book" w:hAnsi="Avenir Book" w:cs="Times New Roman"/>
        </w:rPr>
        <w:t xml:space="preserve">seismic imaging, and earthquake source </w:t>
      </w:r>
      <w:r w:rsidR="001857F3">
        <w:rPr>
          <w:rFonts w:ascii="Avenir Book" w:hAnsi="Avenir Book" w:cs="Times New Roman"/>
        </w:rPr>
        <w:t>properties</w:t>
      </w:r>
      <w:r w:rsidR="007D129C" w:rsidRPr="00FE3305">
        <w:rPr>
          <w:rFonts w:ascii="Avenir Book" w:hAnsi="Avenir Book" w:cs="Times New Roman"/>
        </w:rPr>
        <w:t xml:space="preserve">. </w:t>
      </w:r>
      <w:r w:rsidR="005E575B" w:rsidRPr="00FE3305">
        <w:rPr>
          <w:rFonts w:ascii="Avenir Book" w:hAnsi="Avenir Book" w:cs="Times New Roman"/>
        </w:rPr>
        <w:t>The course will consist of lectures and computer-based assignments aimed at giving practical experience with seismic analysis methods used in modern research.</w:t>
      </w:r>
      <w:r w:rsidR="00AF350F">
        <w:rPr>
          <w:rFonts w:ascii="Avenir Book" w:hAnsi="Avenir Book" w:cs="Times New Roman"/>
        </w:rPr>
        <w:t xml:space="preserve"> </w:t>
      </w:r>
      <w:r w:rsidR="00AD277D" w:rsidRPr="00FE3305">
        <w:rPr>
          <w:rFonts w:ascii="Avenir Book" w:hAnsi="Avenir Book" w:cs="Times New Roman"/>
        </w:rPr>
        <w:t xml:space="preserve">As a final project, students will read a research paper aligning with one of the topics covered in the course and present a 15-minute talk summarizing the </w:t>
      </w:r>
      <w:r w:rsidR="00E80A19" w:rsidRPr="00FE3305">
        <w:rPr>
          <w:rFonts w:ascii="Avenir Book" w:hAnsi="Avenir Book" w:cs="Times New Roman"/>
        </w:rPr>
        <w:t>work</w:t>
      </w:r>
      <w:r w:rsidR="00AD277D" w:rsidRPr="00FE3305">
        <w:rPr>
          <w:rFonts w:ascii="Avenir Book" w:hAnsi="Avenir Book" w:cs="Times New Roman"/>
        </w:rPr>
        <w:t xml:space="preserve">. </w:t>
      </w:r>
    </w:p>
    <w:p w14:paraId="7D715466" w14:textId="7FBFD199" w:rsidR="00654094" w:rsidRDefault="00654094" w:rsidP="005E575B">
      <w:pPr>
        <w:rPr>
          <w:rFonts w:ascii="Avenir Book" w:hAnsi="Avenir Book" w:cs="Times New Roman"/>
        </w:rPr>
      </w:pPr>
    </w:p>
    <w:p w14:paraId="7CD8E738" w14:textId="796C3AB2" w:rsidR="00654094" w:rsidRPr="00FE3305" w:rsidRDefault="00654094" w:rsidP="005E575B">
      <w:pPr>
        <w:rPr>
          <w:rFonts w:ascii="Avenir Book" w:hAnsi="Avenir Book" w:cs="Times New Roman"/>
        </w:rPr>
      </w:pPr>
      <w:r>
        <w:rPr>
          <w:rFonts w:ascii="Avenir Book" w:hAnsi="Avenir Book" w:cs="Times New Roman"/>
        </w:rPr>
        <w:t>This class is intended for graduate students or advanced undergraduates who are interested in learning</w:t>
      </w:r>
      <w:r w:rsidR="002D250E">
        <w:rPr>
          <w:rFonts w:ascii="Avenir Book" w:hAnsi="Avenir Book" w:cs="Times New Roman"/>
        </w:rPr>
        <w:t xml:space="preserve"> about the interior of the Earth and other planets and moons. </w:t>
      </w:r>
      <w:r w:rsidR="00FB2AFE">
        <w:rPr>
          <w:rFonts w:ascii="Avenir Book" w:hAnsi="Avenir Book" w:cs="Times New Roman"/>
        </w:rPr>
        <w:t xml:space="preserve">While we will be examining planetary </w:t>
      </w:r>
      <w:r w:rsidR="00601A60">
        <w:rPr>
          <w:rFonts w:ascii="Avenir Book" w:hAnsi="Avenir Book" w:cs="Times New Roman"/>
        </w:rPr>
        <w:t>interiors and dynamics</w:t>
      </w:r>
      <w:r w:rsidR="00FB2AFE">
        <w:rPr>
          <w:rFonts w:ascii="Avenir Book" w:hAnsi="Avenir Book" w:cs="Times New Roman"/>
        </w:rPr>
        <w:t xml:space="preserve"> through the lens of seismology, the broad range of </w:t>
      </w:r>
      <w:r w:rsidR="00601A60">
        <w:rPr>
          <w:rFonts w:ascii="Avenir Book" w:hAnsi="Avenir Book" w:cs="Times New Roman"/>
        </w:rPr>
        <w:t>material</w:t>
      </w:r>
      <w:r w:rsidR="00FB2AFE">
        <w:rPr>
          <w:rFonts w:ascii="Avenir Book" w:hAnsi="Avenir Book" w:cs="Times New Roman"/>
        </w:rPr>
        <w:t xml:space="preserve"> covered will be relevant to students interested in a variety of geoscience disciplines, including geodynamics, mineral physics, volcanology, tectonics, geochemistry and more. Additionally, students will learn </w:t>
      </w:r>
      <w:r w:rsidR="00601A60">
        <w:rPr>
          <w:rFonts w:ascii="Avenir Book" w:hAnsi="Avenir Book" w:cs="Times New Roman"/>
        </w:rPr>
        <w:t xml:space="preserve">technical skills such as data analysis, signal processing, and machine learning, which are relevant </w:t>
      </w:r>
      <w:r w:rsidR="00122633">
        <w:rPr>
          <w:rFonts w:ascii="Avenir Book" w:hAnsi="Avenir Book" w:cs="Times New Roman"/>
        </w:rPr>
        <w:t>in geoscience and beyond</w:t>
      </w:r>
      <w:r w:rsidR="00601A60">
        <w:rPr>
          <w:rFonts w:ascii="Avenir Book" w:hAnsi="Avenir Book" w:cs="Times New Roman"/>
        </w:rPr>
        <w:t>.</w:t>
      </w:r>
      <w:r w:rsidR="00217B45">
        <w:rPr>
          <w:rFonts w:ascii="Avenir Book" w:hAnsi="Avenir Book" w:cs="Times New Roman"/>
        </w:rPr>
        <w:t xml:space="preserve"> While no pre-requisites are strictly required, prior experience in computer programming, differential equations, statistics, and linear algebra are beneficial. </w:t>
      </w:r>
    </w:p>
    <w:p w14:paraId="74E24BD9" w14:textId="2884AD42" w:rsidR="002A7FCC" w:rsidRPr="00FE3305" w:rsidRDefault="002A7FCC" w:rsidP="005E575B">
      <w:pPr>
        <w:rPr>
          <w:rFonts w:ascii="Avenir Book" w:hAnsi="Avenir Book" w:cs="Times New Roman"/>
        </w:rPr>
      </w:pPr>
    </w:p>
    <w:p w14:paraId="04F78656" w14:textId="60098293" w:rsidR="002A7FCC" w:rsidRPr="00FE3305" w:rsidRDefault="002A7FCC" w:rsidP="005E575B">
      <w:pPr>
        <w:rPr>
          <w:rFonts w:ascii="Avenir Book" w:hAnsi="Avenir Book" w:cs="Times New Roman"/>
          <w:b/>
          <w:bCs/>
        </w:rPr>
      </w:pPr>
      <w:r w:rsidRPr="00FE3305">
        <w:rPr>
          <w:rFonts w:ascii="Avenir Book" w:hAnsi="Avenir Book" w:cs="Times New Roman"/>
          <w:b/>
          <w:bCs/>
        </w:rPr>
        <w:t xml:space="preserve">Student </w:t>
      </w:r>
      <w:r w:rsidR="00B5006E">
        <w:rPr>
          <w:rFonts w:ascii="Avenir Book" w:hAnsi="Avenir Book" w:cs="Times New Roman"/>
          <w:b/>
          <w:bCs/>
        </w:rPr>
        <w:t>L</w:t>
      </w:r>
      <w:r w:rsidRPr="00FE3305">
        <w:rPr>
          <w:rFonts w:ascii="Avenir Book" w:hAnsi="Avenir Book" w:cs="Times New Roman"/>
          <w:b/>
          <w:bCs/>
        </w:rPr>
        <w:t xml:space="preserve">earning </w:t>
      </w:r>
      <w:r w:rsidR="00B5006E">
        <w:rPr>
          <w:rFonts w:ascii="Avenir Book" w:hAnsi="Avenir Book" w:cs="Times New Roman"/>
          <w:b/>
          <w:bCs/>
        </w:rPr>
        <w:t>O</w:t>
      </w:r>
      <w:r w:rsidR="00FE3305">
        <w:rPr>
          <w:rFonts w:ascii="Avenir Book" w:hAnsi="Avenir Book" w:cs="Times New Roman"/>
          <w:b/>
          <w:bCs/>
        </w:rPr>
        <w:t>utcomes</w:t>
      </w:r>
      <w:r w:rsidRPr="00FE3305">
        <w:rPr>
          <w:rFonts w:ascii="Avenir Book" w:hAnsi="Avenir Book" w:cs="Times New Roman"/>
          <w:b/>
          <w:bCs/>
        </w:rPr>
        <w:t>:</w:t>
      </w:r>
    </w:p>
    <w:p w14:paraId="0741F3BB" w14:textId="4E7C2AB6" w:rsidR="002A7FCC" w:rsidRPr="00FE3305" w:rsidRDefault="00631C80" w:rsidP="005E575B">
      <w:pPr>
        <w:rPr>
          <w:rFonts w:ascii="Avenir Book" w:hAnsi="Avenir Book" w:cs="Times New Roman"/>
        </w:rPr>
      </w:pPr>
      <w:r w:rsidRPr="00FE3305">
        <w:rPr>
          <w:rFonts w:ascii="Avenir Book" w:hAnsi="Avenir Book" w:cs="Times New Roman"/>
        </w:rPr>
        <w:t>At the end of this class, students</w:t>
      </w:r>
      <w:r w:rsidR="009A5704" w:rsidRPr="00FE3305">
        <w:rPr>
          <w:rFonts w:ascii="Avenir Book" w:hAnsi="Avenir Book" w:cs="Times New Roman"/>
        </w:rPr>
        <w:t xml:space="preserve"> will </w:t>
      </w:r>
      <w:r w:rsidRPr="00FE3305">
        <w:rPr>
          <w:rFonts w:ascii="Avenir Book" w:hAnsi="Avenir Book" w:cs="Times New Roman"/>
        </w:rPr>
        <w:t xml:space="preserve">have </w:t>
      </w:r>
      <w:r w:rsidR="009A5704" w:rsidRPr="00FE3305">
        <w:rPr>
          <w:rFonts w:ascii="Avenir Book" w:hAnsi="Avenir Book" w:cs="Times New Roman"/>
        </w:rPr>
        <w:t>acquire</w:t>
      </w:r>
      <w:r w:rsidRPr="00FE3305">
        <w:rPr>
          <w:rFonts w:ascii="Avenir Book" w:hAnsi="Avenir Book" w:cs="Times New Roman"/>
        </w:rPr>
        <w:t>d</w:t>
      </w:r>
      <w:r w:rsidR="009A5704" w:rsidRPr="00FE3305">
        <w:rPr>
          <w:rFonts w:ascii="Avenir Book" w:hAnsi="Avenir Book" w:cs="Times New Roman"/>
        </w:rPr>
        <w:t xml:space="preserve"> the following</w:t>
      </w:r>
      <w:r w:rsidRPr="00FE3305">
        <w:rPr>
          <w:rFonts w:ascii="Avenir Book" w:hAnsi="Avenir Book" w:cs="Times New Roman"/>
        </w:rPr>
        <w:t xml:space="preserve"> skills</w:t>
      </w:r>
      <w:r w:rsidR="009A5704" w:rsidRPr="00FE3305">
        <w:rPr>
          <w:rFonts w:ascii="Avenir Book" w:hAnsi="Avenir Book" w:cs="Times New Roman"/>
        </w:rPr>
        <w:t>:</w:t>
      </w:r>
    </w:p>
    <w:p w14:paraId="0C7F797D" w14:textId="11645D12" w:rsidR="00A76BA4" w:rsidRPr="00FE3305" w:rsidRDefault="00A76BA4" w:rsidP="005E575B">
      <w:pPr>
        <w:rPr>
          <w:rFonts w:ascii="Avenir Book" w:hAnsi="Avenir Book" w:cs="Times New Roman"/>
        </w:rPr>
      </w:pPr>
    </w:p>
    <w:p w14:paraId="525338E8" w14:textId="533F5936" w:rsidR="00A76BA4" w:rsidRPr="0001662D" w:rsidRDefault="0001662D" w:rsidP="0001662D">
      <w:pPr>
        <w:ind w:firstLine="360"/>
        <w:rPr>
          <w:rFonts w:ascii="Avenir Book" w:hAnsi="Avenir Book" w:cs="Times New Roman"/>
        </w:rPr>
      </w:pPr>
      <w:r w:rsidRPr="00783449">
        <w:rPr>
          <w:rFonts w:ascii="Avenir Book" w:hAnsi="Avenir Book" w:cs="Times New Roman"/>
        </w:rPr>
        <w:t>•</w:t>
      </w:r>
      <w:r>
        <w:rPr>
          <w:rFonts w:ascii="Avenir Book" w:hAnsi="Avenir Book" w:cs="Times New Roman"/>
        </w:rPr>
        <w:t xml:space="preserve"> </w:t>
      </w:r>
      <w:r w:rsidR="00A76BA4" w:rsidRPr="0001662D">
        <w:rPr>
          <w:rFonts w:ascii="Avenir Book" w:hAnsi="Avenir Book" w:cs="Times New Roman"/>
        </w:rPr>
        <w:t>Basic competency in python programming and data analysis</w:t>
      </w:r>
    </w:p>
    <w:p w14:paraId="21875B41" w14:textId="22B6928F" w:rsidR="009A5704" w:rsidRPr="0001662D" w:rsidRDefault="0001662D" w:rsidP="0001662D">
      <w:pPr>
        <w:ind w:firstLine="360"/>
        <w:rPr>
          <w:rFonts w:ascii="Avenir Book" w:hAnsi="Avenir Book" w:cs="Times New Roman"/>
        </w:rPr>
      </w:pPr>
      <w:r w:rsidRPr="00783449">
        <w:rPr>
          <w:rFonts w:ascii="Avenir Book" w:hAnsi="Avenir Book" w:cs="Times New Roman"/>
        </w:rPr>
        <w:t>•</w:t>
      </w:r>
      <w:r>
        <w:rPr>
          <w:rFonts w:ascii="Avenir Book" w:hAnsi="Avenir Book" w:cs="Times New Roman"/>
        </w:rPr>
        <w:t xml:space="preserve"> </w:t>
      </w:r>
      <w:r w:rsidR="009A5704" w:rsidRPr="0001662D">
        <w:rPr>
          <w:rFonts w:ascii="Avenir Book" w:hAnsi="Avenir Book" w:cs="Times New Roman"/>
        </w:rPr>
        <w:t xml:space="preserve">Creating “publication quality” </w:t>
      </w:r>
      <w:r w:rsidR="000052B0" w:rsidRPr="0001662D">
        <w:rPr>
          <w:rFonts w:ascii="Avenir Book" w:hAnsi="Avenir Book" w:cs="Times New Roman"/>
        </w:rPr>
        <w:t>figures, including</w:t>
      </w:r>
      <w:r w:rsidR="009A5704" w:rsidRPr="0001662D">
        <w:rPr>
          <w:rFonts w:ascii="Avenir Book" w:hAnsi="Avenir Book" w:cs="Times New Roman"/>
        </w:rPr>
        <w:t xml:space="preserve"> </w:t>
      </w:r>
      <w:r w:rsidR="000052B0" w:rsidRPr="0001662D">
        <w:rPr>
          <w:rFonts w:ascii="Avenir Book" w:hAnsi="Avenir Book" w:cs="Times New Roman"/>
        </w:rPr>
        <w:t>maps of</w:t>
      </w:r>
      <w:r w:rsidR="009A5704" w:rsidRPr="0001662D">
        <w:rPr>
          <w:rFonts w:ascii="Avenir Book" w:hAnsi="Avenir Book" w:cs="Times New Roman"/>
        </w:rPr>
        <w:t xml:space="preserve"> </w:t>
      </w:r>
      <w:r w:rsidR="00631C80" w:rsidRPr="0001662D">
        <w:rPr>
          <w:rFonts w:ascii="Avenir Book" w:hAnsi="Avenir Book" w:cs="Times New Roman"/>
        </w:rPr>
        <w:t>geospatial data</w:t>
      </w:r>
    </w:p>
    <w:p w14:paraId="6865D71E" w14:textId="53936991" w:rsidR="004A2C92" w:rsidRPr="0001662D" w:rsidRDefault="0001662D" w:rsidP="0001662D">
      <w:pPr>
        <w:ind w:left="360" w:right="-450"/>
        <w:rPr>
          <w:rFonts w:ascii="Avenir Book" w:hAnsi="Avenir Book" w:cs="Times New Roman"/>
        </w:rPr>
      </w:pPr>
      <w:r w:rsidRPr="0001662D">
        <w:rPr>
          <w:rFonts w:ascii="Avenir Book" w:hAnsi="Avenir Book" w:cs="Times New Roman"/>
        </w:rPr>
        <w:t>•</w:t>
      </w:r>
      <w:r>
        <w:rPr>
          <w:rFonts w:ascii="Avenir Book" w:hAnsi="Avenir Book" w:cs="Times New Roman"/>
        </w:rPr>
        <w:t xml:space="preserve"> </w:t>
      </w:r>
      <w:r w:rsidR="004A2C92" w:rsidRPr="0001662D">
        <w:rPr>
          <w:rFonts w:ascii="Avenir Book" w:hAnsi="Avenir Book" w:cs="Times New Roman"/>
        </w:rPr>
        <w:t>Fundamental understanding of how Earth models are constrained from seismic data</w:t>
      </w:r>
    </w:p>
    <w:p w14:paraId="39B4D870" w14:textId="578AF637" w:rsidR="004B6D3E" w:rsidRPr="0001662D" w:rsidRDefault="0001662D" w:rsidP="0001662D">
      <w:pPr>
        <w:ind w:left="360"/>
        <w:rPr>
          <w:rFonts w:ascii="Avenir Book" w:hAnsi="Avenir Book" w:cs="Times New Roman"/>
        </w:rPr>
      </w:pPr>
      <w:r w:rsidRPr="00783449">
        <w:rPr>
          <w:rFonts w:ascii="Avenir Book" w:hAnsi="Avenir Book" w:cs="Times New Roman"/>
        </w:rPr>
        <w:t>•</w:t>
      </w:r>
      <w:r>
        <w:rPr>
          <w:rFonts w:ascii="Avenir Book" w:hAnsi="Avenir Book" w:cs="Times New Roman"/>
        </w:rPr>
        <w:t xml:space="preserve"> </w:t>
      </w:r>
      <w:r w:rsidR="00A76BA4" w:rsidRPr="0001662D">
        <w:rPr>
          <w:rFonts w:ascii="Avenir Book" w:hAnsi="Avenir Book" w:cs="Times New Roman"/>
        </w:rPr>
        <w:t>Understand machine learning applications in seismology</w:t>
      </w:r>
      <w:r w:rsidR="002509EC" w:rsidRPr="0001662D">
        <w:rPr>
          <w:rFonts w:ascii="Avenir Book" w:hAnsi="Avenir Book" w:cs="Times New Roman"/>
        </w:rPr>
        <w:t xml:space="preserve"> with </w:t>
      </w:r>
      <w:r w:rsidR="00A76BA4" w:rsidRPr="0001662D">
        <w:rPr>
          <w:rFonts w:ascii="Avenir Book" w:hAnsi="Avenir Book" w:cs="Times New Roman"/>
        </w:rPr>
        <w:t xml:space="preserve">practical experience </w:t>
      </w:r>
      <w:r>
        <w:rPr>
          <w:rFonts w:ascii="Avenir Book" w:hAnsi="Avenir Book" w:cs="Times New Roman"/>
        </w:rPr>
        <w:t xml:space="preserve">   </w:t>
      </w:r>
      <w:r w:rsidR="00A76BA4" w:rsidRPr="0001662D">
        <w:rPr>
          <w:rFonts w:ascii="Avenir Book" w:hAnsi="Avenir Book" w:cs="Times New Roman"/>
        </w:rPr>
        <w:t>using models capable of earthquake detection</w:t>
      </w:r>
    </w:p>
    <w:p w14:paraId="1425CC84" w14:textId="7BF21C3E" w:rsidR="00A76BA4" w:rsidRPr="0001662D" w:rsidRDefault="0001662D" w:rsidP="0001662D">
      <w:pPr>
        <w:ind w:left="360"/>
        <w:rPr>
          <w:rFonts w:ascii="Avenir Book" w:hAnsi="Avenir Book" w:cs="Times New Roman"/>
        </w:rPr>
      </w:pPr>
      <w:r w:rsidRPr="00783449">
        <w:rPr>
          <w:rFonts w:ascii="Avenir Book" w:hAnsi="Avenir Book" w:cs="Times New Roman"/>
        </w:rPr>
        <w:lastRenderedPageBreak/>
        <w:t>•</w:t>
      </w:r>
      <w:r>
        <w:rPr>
          <w:rFonts w:ascii="Avenir Book" w:hAnsi="Avenir Book" w:cs="Times New Roman"/>
        </w:rPr>
        <w:t xml:space="preserve"> </w:t>
      </w:r>
      <w:r w:rsidR="00A76BA4" w:rsidRPr="0001662D">
        <w:rPr>
          <w:rFonts w:ascii="Avenir Book" w:hAnsi="Avenir Book" w:cs="Times New Roman"/>
        </w:rPr>
        <w:t>Identifying important areas of future seismological research</w:t>
      </w:r>
      <w:r w:rsidR="002509EC" w:rsidRPr="0001662D">
        <w:rPr>
          <w:rFonts w:ascii="Avenir Book" w:hAnsi="Avenir Book" w:cs="Times New Roman"/>
        </w:rPr>
        <w:t xml:space="preserve"> and how it relates to other fields</w:t>
      </w:r>
    </w:p>
    <w:p w14:paraId="11C6D6A9" w14:textId="5D0FF96E" w:rsidR="00A76BA4" w:rsidRPr="0001662D" w:rsidRDefault="0001662D" w:rsidP="0001662D">
      <w:pPr>
        <w:ind w:firstLine="360"/>
        <w:rPr>
          <w:rFonts w:ascii="Avenir Book" w:hAnsi="Avenir Book" w:cs="Times New Roman"/>
        </w:rPr>
      </w:pPr>
      <w:r w:rsidRPr="00783449">
        <w:rPr>
          <w:rFonts w:ascii="Avenir Book" w:hAnsi="Avenir Book" w:cs="Times New Roman"/>
        </w:rPr>
        <w:t>•</w:t>
      </w:r>
      <w:r>
        <w:rPr>
          <w:rFonts w:ascii="Avenir Book" w:hAnsi="Avenir Book" w:cs="Times New Roman"/>
        </w:rPr>
        <w:t xml:space="preserve"> </w:t>
      </w:r>
      <w:r w:rsidR="0096535E" w:rsidRPr="0001662D">
        <w:rPr>
          <w:rFonts w:ascii="Avenir Book" w:hAnsi="Avenir Book" w:cs="Times New Roman"/>
        </w:rPr>
        <w:t>Communicating research in the form of a short “AGU-style” talk</w:t>
      </w:r>
    </w:p>
    <w:p w14:paraId="700681EA" w14:textId="2CD56AB1" w:rsidR="009F66EF" w:rsidRPr="00FE3305" w:rsidRDefault="009F66EF" w:rsidP="005E575B">
      <w:pPr>
        <w:rPr>
          <w:rFonts w:ascii="Avenir Book" w:hAnsi="Avenir Book" w:cs="Times New Roman"/>
        </w:rPr>
      </w:pPr>
    </w:p>
    <w:p w14:paraId="72BFA055" w14:textId="0064F2C7" w:rsidR="00B5006E" w:rsidRDefault="00B5006E" w:rsidP="005E575B">
      <w:pPr>
        <w:rPr>
          <w:rFonts w:ascii="Avenir Book" w:hAnsi="Avenir Book" w:cs="Times New Roman"/>
          <w:b/>
          <w:bCs/>
        </w:rPr>
      </w:pPr>
      <w:r>
        <w:rPr>
          <w:rFonts w:ascii="Avenir Book" w:hAnsi="Avenir Book" w:cs="Times New Roman"/>
          <w:b/>
          <w:bCs/>
        </w:rPr>
        <w:t>Course Credit</w:t>
      </w:r>
      <w:r w:rsidR="002A7FCC" w:rsidRPr="00FE3305">
        <w:rPr>
          <w:rFonts w:ascii="Avenir Book" w:hAnsi="Avenir Book" w:cs="Times New Roman"/>
          <w:b/>
          <w:bCs/>
        </w:rPr>
        <w:t>:</w:t>
      </w:r>
      <w:r w:rsidR="00AD277D" w:rsidRPr="00FE3305">
        <w:rPr>
          <w:rFonts w:ascii="Avenir Book" w:hAnsi="Avenir Book" w:cs="Times New Roman"/>
          <w:b/>
          <w:bCs/>
        </w:rPr>
        <w:t xml:space="preserve"> </w:t>
      </w:r>
    </w:p>
    <w:p w14:paraId="5E0504AA" w14:textId="4AACDF81" w:rsidR="004652E4" w:rsidRDefault="004652E4" w:rsidP="005E575B">
      <w:pPr>
        <w:rPr>
          <w:rFonts w:ascii="Avenir Book" w:hAnsi="Avenir Book" w:cs="Times New Roman"/>
        </w:rPr>
      </w:pPr>
      <w:r w:rsidRPr="004652E4">
        <w:rPr>
          <w:rFonts w:ascii="Avenir Book" w:hAnsi="Avenir Book" w:cs="Times New Roman"/>
        </w:rPr>
        <w:t>80%:</w:t>
      </w:r>
      <w:r>
        <w:rPr>
          <w:rFonts w:ascii="Avenir Book" w:hAnsi="Avenir Book" w:cs="Times New Roman"/>
        </w:rPr>
        <w:t xml:space="preserve"> </w:t>
      </w:r>
      <w:r w:rsidR="00AD277D" w:rsidRPr="00FE3305">
        <w:rPr>
          <w:rFonts w:ascii="Avenir Book" w:hAnsi="Avenir Book" w:cs="Times New Roman"/>
        </w:rPr>
        <w:t>Computer lab assignments</w:t>
      </w:r>
    </w:p>
    <w:p w14:paraId="126ACAB1" w14:textId="013CC3CB" w:rsidR="002A7FCC" w:rsidRDefault="004652E4" w:rsidP="005E575B">
      <w:pPr>
        <w:rPr>
          <w:rFonts w:ascii="Avenir Book" w:hAnsi="Avenir Book" w:cs="Times New Roman"/>
        </w:rPr>
      </w:pPr>
      <w:r w:rsidRPr="004652E4">
        <w:rPr>
          <w:rFonts w:ascii="Avenir Book" w:hAnsi="Avenir Book" w:cs="Times New Roman"/>
        </w:rPr>
        <w:t>20%:</w:t>
      </w:r>
      <w:r>
        <w:rPr>
          <w:rFonts w:ascii="Avenir Book" w:hAnsi="Avenir Book" w:cs="Times New Roman"/>
        </w:rPr>
        <w:t xml:space="preserve"> </w:t>
      </w:r>
      <w:r w:rsidR="00AD277D" w:rsidRPr="00FE3305">
        <w:rPr>
          <w:rFonts w:ascii="Avenir Book" w:hAnsi="Avenir Book" w:cs="Times New Roman"/>
        </w:rPr>
        <w:t>Research paper presentation</w:t>
      </w:r>
    </w:p>
    <w:p w14:paraId="63C85BF8" w14:textId="187D1795" w:rsidR="00B5006E" w:rsidRDefault="00B5006E" w:rsidP="005E575B">
      <w:pPr>
        <w:rPr>
          <w:rFonts w:ascii="Avenir Book" w:hAnsi="Avenir Book" w:cs="Times New Roman"/>
        </w:rPr>
      </w:pPr>
    </w:p>
    <w:p w14:paraId="11FE647B" w14:textId="24E235B8" w:rsidR="00B5006E" w:rsidRDefault="00B5006E" w:rsidP="005E575B">
      <w:pPr>
        <w:rPr>
          <w:rFonts w:ascii="Avenir Book" w:hAnsi="Avenir Book" w:cs="Times New Roman"/>
          <w:b/>
          <w:bCs/>
        </w:rPr>
      </w:pPr>
      <w:r w:rsidRPr="00B5006E">
        <w:rPr>
          <w:rFonts w:ascii="Avenir Book" w:hAnsi="Avenir Book" w:cs="Times New Roman"/>
          <w:b/>
          <w:bCs/>
        </w:rPr>
        <w:t xml:space="preserve">Grading </w:t>
      </w:r>
      <w:r w:rsidR="004652E4">
        <w:rPr>
          <w:rFonts w:ascii="Avenir Book" w:hAnsi="Avenir Book" w:cs="Times New Roman"/>
          <w:b/>
          <w:bCs/>
        </w:rPr>
        <w:t>Scale</w:t>
      </w:r>
      <w:r w:rsidRPr="00B5006E">
        <w:rPr>
          <w:rFonts w:ascii="Avenir Book" w:hAnsi="Avenir Book" w:cs="Times New Roman"/>
          <w:b/>
          <w:bCs/>
        </w:rPr>
        <w:t>:</w:t>
      </w:r>
    </w:p>
    <w:p w14:paraId="461A30AC" w14:textId="6E430F38" w:rsidR="00B5006E" w:rsidRDefault="00B5006E" w:rsidP="005E575B">
      <w:pPr>
        <w:rPr>
          <w:rFonts w:ascii="Avenir Book" w:hAnsi="Avenir Book" w:cs="Times New Roman"/>
        </w:rPr>
      </w:pPr>
      <w:r w:rsidRPr="00B86F80">
        <w:rPr>
          <w:rFonts w:ascii="Avenir Book" w:hAnsi="Avenir Book" w:cs="Times New Roman"/>
          <w:i/>
          <w:iCs/>
        </w:rPr>
        <w:t>A</w:t>
      </w:r>
      <w:r w:rsidR="00B86F80" w:rsidRPr="00B86F80">
        <w:rPr>
          <w:rFonts w:ascii="Avenir Book" w:hAnsi="Avenir Book" w:cs="Times New Roman"/>
          <w:i/>
          <w:iCs/>
        </w:rPr>
        <w:t>+</w:t>
      </w:r>
      <w:r w:rsidR="00B86F80">
        <w:rPr>
          <w:rFonts w:ascii="Avenir Book" w:hAnsi="Avenir Book" w:cs="Times New Roman"/>
        </w:rPr>
        <w:t xml:space="preserve"> (9</w:t>
      </w:r>
      <w:r w:rsidR="007B07ED">
        <w:rPr>
          <w:rFonts w:ascii="Avenir Book" w:hAnsi="Avenir Book" w:cs="Times New Roman"/>
        </w:rPr>
        <w:t>7</w:t>
      </w:r>
      <w:r w:rsidR="00B86F80">
        <w:rPr>
          <w:rFonts w:ascii="Avenir Book" w:hAnsi="Avenir Book" w:cs="Times New Roman"/>
        </w:rPr>
        <w:t xml:space="preserve"> – 100%); </w:t>
      </w:r>
      <w:r w:rsidR="00B86F80" w:rsidRPr="00B86F80">
        <w:rPr>
          <w:rFonts w:ascii="Avenir Book" w:hAnsi="Avenir Book" w:cs="Times New Roman"/>
          <w:i/>
          <w:iCs/>
        </w:rPr>
        <w:t>A</w:t>
      </w:r>
      <w:r w:rsidR="00B86F80">
        <w:rPr>
          <w:rFonts w:ascii="Avenir Book" w:hAnsi="Avenir Book" w:cs="Times New Roman"/>
        </w:rPr>
        <w:t xml:space="preserve"> (9</w:t>
      </w:r>
      <w:r w:rsidR="007B07ED">
        <w:rPr>
          <w:rFonts w:ascii="Avenir Book" w:hAnsi="Avenir Book" w:cs="Times New Roman"/>
        </w:rPr>
        <w:t>3</w:t>
      </w:r>
      <w:r w:rsidR="00B86F80">
        <w:rPr>
          <w:rFonts w:ascii="Avenir Book" w:hAnsi="Avenir Book" w:cs="Times New Roman"/>
        </w:rPr>
        <w:t xml:space="preserve"> – 9</w:t>
      </w:r>
      <w:r w:rsidR="007B07ED">
        <w:rPr>
          <w:rFonts w:ascii="Avenir Book" w:hAnsi="Avenir Book" w:cs="Times New Roman"/>
        </w:rPr>
        <w:t>6</w:t>
      </w:r>
      <w:r w:rsidR="00B86F80">
        <w:rPr>
          <w:rFonts w:ascii="Avenir Book" w:hAnsi="Avenir Book" w:cs="Times New Roman"/>
        </w:rPr>
        <w:t xml:space="preserve">%); </w:t>
      </w:r>
      <w:r w:rsidR="00B86F80" w:rsidRPr="00B86F80">
        <w:rPr>
          <w:rFonts w:ascii="Avenir Book" w:hAnsi="Avenir Book" w:cs="Times New Roman"/>
          <w:i/>
          <w:iCs/>
        </w:rPr>
        <w:t>A-</w:t>
      </w:r>
      <w:r w:rsidR="00B86F80">
        <w:rPr>
          <w:rFonts w:ascii="Avenir Book" w:hAnsi="Avenir Book" w:cs="Times New Roman"/>
        </w:rPr>
        <w:t xml:space="preserve"> (90 – </w:t>
      </w:r>
      <w:r w:rsidR="000E71CA">
        <w:rPr>
          <w:rFonts w:ascii="Avenir Book" w:hAnsi="Avenir Book" w:cs="Times New Roman"/>
        </w:rPr>
        <w:t>9</w:t>
      </w:r>
      <w:r w:rsidR="0027209A">
        <w:rPr>
          <w:rFonts w:ascii="Avenir Book" w:hAnsi="Avenir Book" w:cs="Times New Roman"/>
        </w:rPr>
        <w:t>2</w:t>
      </w:r>
      <w:r w:rsidR="00B86F80">
        <w:rPr>
          <w:rFonts w:ascii="Avenir Book" w:hAnsi="Avenir Book" w:cs="Times New Roman"/>
        </w:rPr>
        <w:t>%)</w:t>
      </w:r>
    </w:p>
    <w:p w14:paraId="4785C636" w14:textId="0F4B0EE1" w:rsidR="00B86F80" w:rsidRDefault="00B86F80" w:rsidP="005E575B">
      <w:pPr>
        <w:rPr>
          <w:rFonts w:ascii="Avenir Book" w:hAnsi="Avenir Book" w:cs="Times New Roman"/>
        </w:rPr>
      </w:pPr>
      <w:r w:rsidRPr="00B86F80">
        <w:rPr>
          <w:rFonts w:ascii="Avenir Book" w:hAnsi="Avenir Book" w:cs="Times New Roman"/>
          <w:i/>
          <w:iCs/>
        </w:rPr>
        <w:t>B+</w:t>
      </w:r>
      <w:r>
        <w:rPr>
          <w:rFonts w:ascii="Avenir Book" w:hAnsi="Avenir Book" w:cs="Times New Roman"/>
        </w:rPr>
        <w:t xml:space="preserve"> (87 – 89%); </w:t>
      </w:r>
      <w:r w:rsidRPr="00B86F80">
        <w:rPr>
          <w:rFonts w:ascii="Avenir Book" w:hAnsi="Avenir Book" w:cs="Times New Roman"/>
          <w:i/>
          <w:iCs/>
        </w:rPr>
        <w:t>B</w:t>
      </w:r>
      <w:r>
        <w:rPr>
          <w:rFonts w:ascii="Avenir Book" w:hAnsi="Avenir Book" w:cs="Times New Roman"/>
        </w:rPr>
        <w:t xml:space="preserve"> (83 – 86%); </w:t>
      </w:r>
      <w:r w:rsidRPr="00B86F80">
        <w:rPr>
          <w:rFonts w:ascii="Avenir Book" w:hAnsi="Avenir Book" w:cs="Times New Roman"/>
          <w:i/>
          <w:iCs/>
        </w:rPr>
        <w:t>B-</w:t>
      </w:r>
      <w:r>
        <w:rPr>
          <w:rFonts w:ascii="Avenir Book" w:hAnsi="Avenir Book" w:cs="Times New Roman"/>
        </w:rPr>
        <w:t xml:space="preserve"> (80 – 82%)</w:t>
      </w:r>
    </w:p>
    <w:p w14:paraId="533129E2" w14:textId="4D868CD4" w:rsidR="00B86F80" w:rsidRDefault="00B86F80" w:rsidP="005E575B">
      <w:pPr>
        <w:rPr>
          <w:rFonts w:ascii="Avenir Book" w:hAnsi="Avenir Book" w:cs="Times New Roman"/>
        </w:rPr>
      </w:pPr>
      <w:r w:rsidRPr="00B86F80">
        <w:rPr>
          <w:rFonts w:ascii="Avenir Book" w:hAnsi="Avenir Book" w:cs="Times New Roman"/>
          <w:i/>
          <w:iCs/>
        </w:rPr>
        <w:t>C+</w:t>
      </w:r>
      <w:r>
        <w:rPr>
          <w:rFonts w:ascii="Avenir Book" w:hAnsi="Avenir Book" w:cs="Times New Roman"/>
        </w:rPr>
        <w:t xml:space="preserve"> (77 – 79%); </w:t>
      </w:r>
      <w:r w:rsidRPr="00B86F80">
        <w:rPr>
          <w:rFonts w:ascii="Avenir Book" w:hAnsi="Avenir Book" w:cs="Times New Roman"/>
          <w:i/>
          <w:iCs/>
        </w:rPr>
        <w:t>C</w:t>
      </w:r>
      <w:r>
        <w:rPr>
          <w:rFonts w:ascii="Avenir Book" w:hAnsi="Avenir Book" w:cs="Times New Roman"/>
        </w:rPr>
        <w:t xml:space="preserve"> (73 – 76%); </w:t>
      </w:r>
      <w:r w:rsidRPr="00B86F80">
        <w:rPr>
          <w:rFonts w:ascii="Avenir Book" w:hAnsi="Avenir Book" w:cs="Times New Roman"/>
          <w:i/>
          <w:iCs/>
        </w:rPr>
        <w:t>C-</w:t>
      </w:r>
      <w:r>
        <w:rPr>
          <w:rFonts w:ascii="Avenir Book" w:hAnsi="Avenir Book" w:cs="Times New Roman"/>
        </w:rPr>
        <w:t xml:space="preserve"> (70 – 72%)</w:t>
      </w:r>
    </w:p>
    <w:p w14:paraId="3DD5789B" w14:textId="3DE12CD5" w:rsidR="00B86F80" w:rsidRPr="00B5006E" w:rsidRDefault="00B86F80" w:rsidP="005E575B">
      <w:pPr>
        <w:rPr>
          <w:rFonts w:ascii="Avenir Book" w:hAnsi="Avenir Book" w:cs="Times New Roman"/>
        </w:rPr>
      </w:pPr>
      <w:r>
        <w:rPr>
          <w:rFonts w:ascii="Avenir Book" w:hAnsi="Avenir Book" w:cs="Times New Roman"/>
        </w:rPr>
        <w:t>D</w:t>
      </w:r>
      <w:r w:rsidR="007B07ED">
        <w:rPr>
          <w:rFonts w:ascii="Avenir Book" w:hAnsi="Avenir Book" w:cs="Times New Roman"/>
        </w:rPr>
        <w:t xml:space="preserve"> (60 – 69%);</w:t>
      </w:r>
      <w:r w:rsidR="00557A9B">
        <w:rPr>
          <w:rFonts w:ascii="Avenir Book" w:hAnsi="Avenir Book" w:cs="Times New Roman"/>
        </w:rPr>
        <w:t xml:space="preserve"> </w:t>
      </w:r>
      <w:r w:rsidR="007B07ED">
        <w:rPr>
          <w:rFonts w:ascii="Avenir Book" w:hAnsi="Avenir Book" w:cs="Times New Roman"/>
        </w:rPr>
        <w:t>F (less than 60%)</w:t>
      </w:r>
    </w:p>
    <w:p w14:paraId="240F5485" w14:textId="7B2A31A1" w:rsidR="00633E33" w:rsidRPr="00FE3305" w:rsidRDefault="00633E33" w:rsidP="005E575B">
      <w:pPr>
        <w:rPr>
          <w:rFonts w:ascii="Avenir Book" w:hAnsi="Avenir Book" w:cs="Times New Roman"/>
        </w:rPr>
      </w:pPr>
    </w:p>
    <w:p w14:paraId="40686987" w14:textId="77777777" w:rsidR="00097DEC" w:rsidRDefault="00633E33" w:rsidP="005E575B">
      <w:pPr>
        <w:rPr>
          <w:rFonts w:ascii="Avenir Book" w:hAnsi="Avenir Book" w:cs="Times New Roman"/>
        </w:rPr>
      </w:pPr>
      <w:r w:rsidRPr="00FE3305">
        <w:rPr>
          <w:rFonts w:ascii="Avenir Book" w:hAnsi="Avenir Book" w:cs="Times New Roman"/>
          <w:b/>
          <w:bCs/>
        </w:rPr>
        <w:t xml:space="preserve">Due </w:t>
      </w:r>
      <w:r w:rsidR="00B5006E">
        <w:rPr>
          <w:rFonts w:ascii="Avenir Book" w:hAnsi="Avenir Book" w:cs="Times New Roman"/>
          <w:b/>
          <w:bCs/>
        </w:rPr>
        <w:t>D</w:t>
      </w:r>
      <w:r w:rsidRPr="00FE3305">
        <w:rPr>
          <w:rFonts w:ascii="Avenir Book" w:hAnsi="Avenir Book" w:cs="Times New Roman"/>
          <w:b/>
          <w:bCs/>
        </w:rPr>
        <w:t xml:space="preserve">ates and </w:t>
      </w:r>
      <w:r w:rsidR="00B5006E">
        <w:rPr>
          <w:rFonts w:ascii="Avenir Book" w:hAnsi="Avenir Book" w:cs="Times New Roman"/>
          <w:b/>
          <w:bCs/>
        </w:rPr>
        <w:t>L</w:t>
      </w:r>
      <w:r w:rsidRPr="00FE3305">
        <w:rPr>
          <w:rFonts w:ascii="Avenir Book" w:hAnsi="Avenir Book" w:cs="Times New Roman"/>
          <w:b/>
          <w:bCs/>
        </w:rPr>
        <w:t xml:space="preserve">ate </w:t>
      </w:r>
      <w:r w:rsidR="00B5006E">
        <w:rPr>
          <w:rFonts w:ascii="Avenir Book" w:hAnsi="Avenir Book" w:cs="Times New Roman"/>
          <w:b/>
          <w:bCs/>
        </w:rPr>
        <w:t>A</w:t>
      </w:r>
      <w:r w:rsidRPr="00FE3305">
        <w:rPr>
          <w:rFonts w:ascii="Avenir Book" w:hAnsi="Avenir Book" w:cs="Times New Roman"/>
          <w:b/>
          <w:bCs/>
        </w:rPr>
        <w:t>ssignments</w:t>
      </w:r>
      <w:r w:rsidRPr="00FE3305">
        <w:rPr>
          <w:rFonts w:ascii="Avenir Book" w:hAnsi="Avenir Book" w:cs="Times New Roman"/>
        </w:rPr>
        <w:t xml:space="preserve">: </w:t>
      </w:r>
    </w:p>
    <w:p w14:paraId="1CBED9FD" w14:textId="7609E2D7" w:rsidR="00633E33" w:rsidRDefault="00633E33" w:rsidP="005E575B">
      <w:pPr>
        <w:rPr>
          <w:rFonts w:ascii="Avenir Book" w:hAnsi="Avenir Book" w:cs="Times New Roman"/>
        </w:rPr>
      </w:pPr>
      <w:r w:rsidRPr="00FE3305">
        <w:rPr>
          <w:rFonts w:ascii="Avenir Book" w:hAnsi="Avenir Book" w:cs="Times New Roman"/>
        </w:rPr>
        <w:t xml:space="preserve">All lab assignments are due one week after they are assigned (i.e., before class meets the following week). Late work is not accepted unless prior arrangements </w:t>
      </w:r>
      <w:r w:rsidR="00AF350F">
        <w:rPr>
          <w:rFonts w:ascii="Avenir Book" w:hAnsi="Avenir Book" w:cs="Times New Roman"/>
        </w:rPr>
        <w:t>have been made</w:t>
      </w:r>
      <w:r w:rsidRPr="00FE3305">
        <w:rPr>
          <w:rFonts w:ascii="Avenir Book" w:hAnsi="Avenir Book" w:cs="Times New Roman"/>
        </w:rPr>
        <w:t>.</w:t>
      </w:r>
    </w:p>
    <w:p w14:paraId="5048CB79" w14:textId="13B2B8ED" w:rsidR="00B5006E" w:rsidRDefault="00B5006E" w:rsidP="005E575B">
      <w:pPr>
        <w:rPr>
          <w:rFonts w:ascii="Avenir Book" w:hAnsi="Avenir Book" w:cs="Times New Roman"/>
        </w:rPr>
      </w:pPr>
    </w:p>
    <w:p w14:paraId="4A6D1904" w14:textId="442705FA" w:rsidR="00B5006E" w:rsidRDefault="00B5006E" w:rsidP="005E575B">
      <w:pPr>
        <w:rPr>
          <w:rFonts w:ascii="Avenir Book" w:hAnsi="Avenir Book" w:cs="Times New Roman"/>
          <w:b/>
          <w:bCs/>
        </w:rPr>
      </w:pPr>
      <w:r w:rsidRPr="00B5006E">
        <w:rPr>
          <w:rFonts w:ascii="Avenir Book" w:hAnsi="Avenir Book" w:cs="Times New Roman"/>
          <w:b/>
          <w:bCs/>
        </w:rPr>
        <w:t>Academic Integrity:</w:t>
      </w:r>
    </w:p>
    <w:p w14:paraId="30F719D7" w14:textId="5ECB2B4C" w:rsidR="00783449" w:rsidRDefault="007B07ED" w:rsidP="005E575B">
      <w:pPr>
        <w:rPr>
          <w:rFonts w:ascii="Avenir Book" w:hAnsi="Avenir Book" w:cs="Times New Roman"/>
        </w:rPr>
      </w:pPr>
      <w:r>
        <w:rPr>
          <w:rFonts w:ascii="Avenir Book" w:hAnsi="Avenir Book" w:cs="Times New Roman"/>
        </w:rPr>
        <w:t>Students in this class are expected to strictly follow the University of Illinois guidelines on academic integrity, as described in the Student Code (</w:t>
      </w:r>
      <w:hyperlink r:id="rId6" w:history="1">
        <w:r w:rsidRPr="00184CA2">
          <w:rPr>
            <w:rStyle w:val="Hyperlink"/>
            <w:rFonts w:ascii="Avenir Book" w:hAnsi="Avenir Book" w:cs="Times New Roman"/>
          </w:rPr>
          <w:t>https://studentcode.illinois.edu/article1/part4/1-401/</w:t>
        </w:r>
      </w:hyperlink>
      <w:r>
        <w:rPr>
          <w:rFonts w:ascii="Avenir Book" w:hAnsi="Avenir Book" w:cs="Times New Roman"/>
        </w:rPr>
        <w:t xml:space="preserve">). </w:t>
      </w:r>
      <w:r w:rsidR="00A00561">
        <w:rPr>
          <w:rFonts w:ascii="Avenir Book" w:hAnsi="Avenir Book" w:cs="Times New Roman"/>
        </w:rPr>
        <w:t xml:space="preserve">Infractions that can lead to disciplinary actions include plagiarism, cheating, data fabrication, and facilitating others in committing academic integrity violations (e.g., allowing others to copy your work). Please take time to familiarize yourself with the </w:t>
      </w:r>
      <w:r w:rsidR="00097DEC">
        <w:rPr>
          <w:rFonts w:ascii="Avenir Book" w:hAnsi="Avenir Book" w:cs="Times New Roman"/>
        </w:rPr>
        <w:t>University Academic Integrity policy</w:t>
      </w:r>
      <w:r w:rsidR="0053711A">
        <w:rPr>
          <w:rFonts w:ascii="Avenir Book" w:hAnsi="Avenir Book" w:cs="Times New Roman"/>
        </w:rPr>
        <w:t xml:space="preserve"> and ask the course instructor if any questions arise. </w:t>
      </w:r>
    </w:p>
    <w:p w14:paraId="0E52E2D0" w14:textId="77777777" w:rsidR="00A00561" w:rsidRDefault="00A00561" w:rsidP="005E575B">
      <w:pPr>
        <w:rPr>
          <w:rFonts w:ascii="Avenir Book" w:hAnsi="Avenir Book" w:cs="Times New Roman"/>
        </w:rPr>
      </w:pPr>
    </w:p>
    <w:p w14:paraId="4DFD930D" w14:textId="4216447D" w:rsidR="00783449" w:rsidRDefault="00783449" w:rsidP="00783449">
      <w:pPr>
        <w:rPr>
          <w:rFonts w:ascii="Avenir Book" w:hAnsi="Avenir Book" w:cs="Times New Roman"/>
          <w:b/>
          <w:bCs/>
        </w:rPr>
      </w:pPr>
      <w:r>
        <w:rPr>
          <w:rFonts w:ascii="Avenir Book" w:hAnsi="Avenir Book" w:cs="Times New Roman"/>
          <w:b/>
          <w:bCs/>
        </w:rPr>
        <w:t>Disability Accommodation:</w:t>
      </w:r>
    </w:p>
    <w:p w14:paraId="6B4E52D6" w14:textId="256178EE" w:rsidR="00AD5389" w:rsidRPr="00AD5389" w:rsidRDefault="00AD5389" w:rsidP="00783449">
      <w:pPr>
        <w:rPr>
          <w:rFonts w:ascii="Avenir Book" w:hAnsi="Avenir Book" w:cs="Times New Roman"/>
        </w:rPr>
      </w:pPr>
      <w:r>
        <w:rPr>
          <w:rFonts w:ascii="Avenir Book" w:hAnsi="Avenir Book" w:cs="Times New Roman"/>
        </w:rPr>
        <w:t>If you require disability-related accommodations, please let me know as soon as you can</w:t>
      </w:r>
      <w:r w:rsidR="00103199">
        <w:rPr>
          <w:rFonts w:ascii="Avenir Book" w:hAnsi="Avenir Book" w:cs="Times New Roman"/>
        </w:rPr>
        <w:t xml:space="preserve"> either by email or by visiting office hours. This will help </w:t>
      </w:r>
      <w:r>
        <w:rPr>
          <w:rFonts w:ascii="Avenir Book" w:hAnsi="Avenir Book" w:cs="Times New Roman"/>
        </w:rPr>
        <w:t xml:space="preserve">ensure that your requirements are met from the beginning of the course. </w:t>
      </w:r>
      <w:r w:rsidR="00103199">
        <w:rPr>
          <w:rFonts w:ascii="Avenir Book" w:hAnsi="Avenir Book" w:cs="Times New Roman"/>
        </w:rPr>
        <w:t>Additional resources related to disability accommodation can be found on the University of Illinois Disability Resources and Educations Services website (</w:t>
      </w:r>
      <w:hyperlink r:id="rId7" w:history="1">
        <w:r w:rsidR="00103199" w:rsidRPr="00184CA2">
          <w:rPr>
            <w:rStyle w:val="Hyperlink"/>
            <w:rFonts w:ascii="Avenir Book" w:hAnsi="Avenir Book" w:cs="Times New Roman"/>
          </w:rPr>
          <w:t>https://www.disability.illinois.edu/</w:t>
        </w:r>
      </w:hyperlink>
      <w:r w:rsidR="00103199">
        <w:rPr>
          <w:rFonts w:ascii="Avenir Book" w:hAnsi="Avenir Book" w:cs="Times New Roman"/>
        </w:rPr>
        <w:t>).</w:t>
      </w:r>
    </w:p>
    <w:p w14:paraId="4268EA9E" w14:textId="0E3F31BE" w:rsidR="00783449" w:rsidRDefault="00783449" w:rsidP="005E575B">
      <w:pPr>
        <w:rPr>
          <w:rFonts w:ascii="Avenir Book" w:hAnsi="Avenir Book" w:cs="Times New Roman"/>
        </w:rPr>
      </w:pPr>
    </w:p>
    <w:p w14:paraId="296407BD" w14:textId="4C49DCC3" w:rsidR="00783449" w:rsidRDefault="00783449" w:rsidP="005E575B">
      <w:pPr>
        <w:rPr>
          <w:rFonts w:ascii="Avenir Book" w:hAnsi="Avenir Book" w:cs="Times New Roman"/>
          <w:b/>
          <w:bCs/>
        </w:rPr>
      </w:pPr>
      <w:r w:rsidRPr="00783449">
        <w:rPr>
          <w:rFonts w:ascii="Avenir Book" w:hAnsi="Avenir Book" w:cs="Times New Roman"/>
          <w:b/>
          <w:bCs/>
        </w:rPr>
        <w:t xml:space="preserve">Mental Health </w:t>
      </w:r>
      <w:r w:rsidR="00CF4D29">
        <w:rPr>
          <w:rFonts w:ascii="Avenir Book" w:hAnsi="Avenir Book" w:cs="Times New Roman"/>
          <w:b/>
          <w:bCs/>
        </w:rPr>
        <w:t>Statement:</w:t>
      </w:r>
    </w:p>
    <w:p w14:paraId="632AAAC7" w14:textId="62652954" w:rsidR="00783449" w:rsidRDefault="00783449" w:rsidP="00783449">
      <w:pPr>
        <w:rPr>
          <w:rFonts w:ascii="Avenir Book" w:hAnsi="Avenir Book" w:cs="Times New Roman"/>
        </w:rPr>
      </w:pPr>
      <w:r w:rsidRPr="00783449">
        <w:rPr>
          <w:rFonts w:ascii="Avenir Book" w:hAnsi="Avenir Book" w:cs="Times New Roman"/>
        </w:rPr>
        <w:t>Significant stress, mood changes, excessive worry, substance/alcohol misuse or interferences in</w:t>
      </w:r>
      <w:r>
        <w:rPr>
          <w:rFonts w:ascii="Avenir Book" w:hAnsi="Avenir Book" w:cs="Times New Roman"/>
        </w:rPr>
        <w:t xml:space="preserve"> </w:t>
      </w:r>
      <w:r w:rsidRPr="00783449">
        <w:rPr>
          <w:rFonts w:ascii="Avenir Book" w:hAnsi="Avenir Book" w:cs="Times New Roman"/>
        </w:rPr>
        <w:t>eating or sleep can have an impact on academic performance, social development, and emotional</w:t>
      </w:r>
      <w:r>
        <w:rPr>
          <w:rFonts w:ascii="Avenir Book" w:hAnsi="Avenir Book" w:cs="Times New Roman"/>
        </w:rPr>
        <w:t xml:space="preserve"> </w:t>
      </w:r>
      <w:r w:rsidRPr="00783449">
        <w:rPr>
          <w:rFonts w:ascii="Avenir Book" w:hAnsi="Avenir Book" w:cs="Times New Roman"/>
        </w:rPr>
        <w:t>wellbeing. The University of Illinois offers a variety of confidential services including individual and</w:t>
      </w:r>
      <w:r>
        <w:rPr>
          <w:rFonts w:ascii="Avenir Book" w:hAnsi="Avenir Book" w:cs="Times New Roman"/>
        </w:rPr>
        <w:t xml:space="preserve"> </w:t>
      </w:r>
      <w:r w:rsidRPr="00783449">
        <w:rPr>
          <w:rFonts w:ascii="Avenir Book" w:hAnsi="Avenir Book" w:cs="Times New Roman"/>
        </w:rPr>
        <w:t>group counseling, crisis intervention,</w:t>
      </w:r>
      <w:r>
        <w:rPr>
          <w:rFonts w:ascii="Avenir Book" w:hAnsi="Avenir Book" w:cs="Times New Roman"/>
        </w:rPr>
        <w:t xml:space="preserve"> </w:t>
      </w:r>
      <w:r w:rsidRPr="00783449">
        <w:rPr>
          <w:rFonts w:ascii="Avenir Book" w:hAnsi="Avenir Book" w:cs="Times New Roman"/>
        </w:rPr>
        <w:lastRenderedPageBreak/>
        <w:t>psychiatric services, and specialized screenings which are</w:t>
      </w:r>
      <w:r>
        <w:rPr>
          <w:rFonts w:ascii="Avenir Book" w:hAnsi="Avenir Book" w:cs="Times New Roman"/>
        </w:rPr>
        <w:t xml:space="preserve"> </w:t>
      </w:r>
      <w:r w:rsidRPr="00783449">
        <w:rPr>
          <w:rFonts w:ascii="Avenir Book" w:hAnsi="Avenir Book" w:cs="Times New Roman"/>
        </w:rPr>
        <w:t>covered through the Student</w:t>
      </w:r>
      <w:r>
        <w:rPr>
          <w:rFonts w:ascii="Avenir Book" w:hAnsi="Avenir Book" w:cs="Times New Roman"/>
        </w:rPr>
        <w:t xml:space="preserve"> </w:t>
      </w:r>
      <w:r w:rsidRPr="00783449">
        <w:rPr>
          <w:rFonts w:ascii="Avenir Book" w:hAnsi="Avenir Book" w:cs="Times New Roman"/>
        </w:rPr>
        <w:t>Health Fee. If you or someone you know experiences any of the above</w:t>
      </w:r>
      <w:r>
        <w:rPr>
          <w:rFonts w:ascii="Avenir Book" w:hAnsi="Avenir Book" w:cs="Times New Roman"/>
        </w:rPr>
        <w:t xml:space="preserve"> </w:t>
      </w:r>
      <w:r w:rsidRPr="00783449">
        <w:rPr>
          <w:rFonts w:ascii="Avenir Book" w:hAnsi="Avenir Book" w:cs="Times New Roman"/>
        </w:rPr>
        <w:t>mental health</w:t>
      </w:r>
      <w:r>
        <w:rPr>
          <w:rFonts w:ascii="Avenir Book" w:hAnsi="Avenir Book" w:cs="Times New Roman"/>
        </w:rPr>
        <w:t xml:space="preserve"> </w:t>
      </w:r>
      <w:r w:rsidRPr="00783449">
        <w:rPr>
          <w:rFonts w:ascii="Avenir Book" w:hAnsi="Avenir Book" w:cs="Times New Roman"/>
        </w:rPr>
        <w:t>concerns above, it is strongly encouraged to contact or visit any of the University’s</w:t>
      </w:r>
      <w:r>
        <w:rPr>
          <w:rFonts w:ascii="Avenir Book" w:hAnsi="Avenir Book" w:cs="Times New Roman"/>
        </w:rPr>
        <w:t xml:space="preserve"> </w:t>
      </w:r>
      <w:r w:rsidRPr="00783449">
        <w:rPr>
          <w:rFonts w:ascii="Avenir Book" w:hAnsi="Avenir Book" w:cs="Times New Roman"/>
        </w:rPr>
        <w:t>resources provided below. Getting help is a smart and courageous thing to do – for</w:t>
      </w:r>
      <w:r>
        <w:rPr>
          <w:rFonts w:ascii="Avenir Book" w:hAnsi="Avenir Book" w:cs="Times New Roman"/>
        </w:rPr>
        <w:t xml:space="preserve"> </w:t>
      </w:r>
      <w:r w:rsidRPr="00783449">
        <w:rPr>
          <w:rFonts w:ascii="Avenir Book" w:hAnsi="Avenir Book" w:cs="Times New Roman"/>
        </w:rPr>
        <w:t>yourself and for</w:t>
      </w:r>
      <w:r>
        <w:rPr>
          <w:rFonts w:ascii="Avenir Book" w:hAnsi="Avenir Book" w:cs="Times New Roman"/>
        </w:rPr>
        <w:t xml:space="preserve"> t</w:t>
      </w:r>
      <w:r w:rsidRPr="00783449">
        <w:rPr>
          <w:rFonts w:ascii="Avenir Book" w:hAnsi="Avenir Book" w:cs="Times New Roman"/>
        </w:rPr>
        <w:t>hose who care about you.</w:t>
      </w:r>
    </w:p>
    <w:p w14:paraId="5DEF774C" w14:textId="77777777" w:rsidR="0001662D" w:rsidRPr="00783449" w:rsidRDefault="0001662D" w:rsidP="00783449">
      <w:pPr>
        <w:rPr>
          <w:rFonts w:ascii="Avenir Book" w:hAnsi="Avenir Book" w:cs="Times New Roman"/>
        </w:rPr>
      </w:pPr>
    </w:p>
    <w:p w14:paraId="76E67D31" w14:textId="493C9CA6" w:rsidR="00783449" w:rsidRPr="00783449" w:rsidRDefault="00783449" w:rsidP="00783449">
      <w:pPr>
        <w:ind w:firstLine="720"/>
        <w:rPr>
          <w:rFonts w:ascii="Avenir Book" w:hAnsi="Avenir Book" w:cs="Times New Roman"/>
        </w:rPr>
      </w:pPr>
      <w:r w:rsidRPr="00783449">
        <w:rPr>
          <w:rFonts w:ascii="Avenir Book" w:hAnsi="Avenir Book" w:cs="Times New Roman"/>
        </w:rPr>
        <w:t>• Counseling Center (217) 333-3704</w:t>
      </w:r>
    </w:p>
    <w:p w14:paraId="035DA608" w14:textId="77777777" w:rsidR="00783449" w:rsidRPr="00783449" w:rsidRDefault="00783449" w:rsidP="00783449">
      <w:pPr>
        <w:ind w:firstLine="720"/>
        <w:rPr>
          <w:rFonts w:ascii="Avenir Book" w:hAnsi="Avenir Book" w:cs="Times New Roman"/>
        </w:rPr>
      </w:pPr>
      <w:r w:rsidRPr="00783449">
        <w:rPr>
          <w:rFonts w:ascii="Avenir Book" w:hAnsi="Avenir Book" w:cs="Times New Roman"/>
        </w:rPr>
        <w:t>• McKinley Health Center (217) 333-2700</w:t>
      </w:r>
    </w:p>
    <w:p w14:paraId="3AB743AB" w14:textId="77777777" w:rsidR="00783449" w:rsidRPr="00783449" w:rsidRDefault="00783449" w:rsidP="00783449">
      <w:pPr>
        <w:ind w:firstLine="720"/>
        <w:rPr>
          <w:rFonts w:ascii="Avenir Book" w:hAnsi="Avenir Book" w:cs="Times New Roman"/>
        </w:rPr>
      </w:pPr>
      <w:r w:rsidRPr="00783449">
        <w:rPr>
          <w:rFonts w:ascii="Avenir Book" w:hAnsi="Avenir Book" w:cs="Times New Roman"/>
        </w:rPr>
        <w:t>• National Suicide Prevention Lifeline (800) 273-8255</w:t>
      </w:r>
    </w:p>
    <w:p w14:paraId="23ABCAE5" w14:textId="77777777" w:rsidR="00783449" w:rsidRPr="00783449" w:rsidRDefault="00783449" w:rsidP="00783449">
      <w:pPr>
        <w:ind w:firstLine="720"/>
        <w:rPr>
          <w:rFonts w:ascii="Avenir Book" w:hAnsi="Avenir Book" w:cs="Times New Roman"/>
        </w:rPr>
      </w:pPr>
      <w:r w:rsidRPr="00783449">
        <w:rPr>
          <w:rFonts w:ascii="Avenir Book" w:hAnsi="Avenir Book" w:cs="Times New Roman"/>
        </w:rPr>
        <w:t xml:space="preserve">• </w:t>
      </w:r>
      <w:proofErr w:type="spellStart"/>
      <w:r w:rsidRPr="00783449">
        <w:rPr>
          <w:rFonts w:ascii="Avenir Book" w:hAnsi="Avenir Book" w:cs="Times New Roman"/>
        </w:rPr>
        <w:t>Rosecrance</w:t>
      </w:r>
      <w:proofErr w:type="spellEnd"/>
      <w:r w:rsidRPr="00783449">
        <w:rPr>
          <w:rFonts w:ascii="Avenir Book" w:hAnsi="Avenir Book" w:cs="Times New Roman"/>
        </w:rPr>
        <w:t xml:space="preserve"> Crisis Line (217) 359-4141 (available 24/7, 365 days a year)</w:t>
      </w:r>
    </w:p>
    <w:p w14:paraId="29F29AD2" w14:textId="10936985" w:rsidR="00783449" w:rsidRPr="00783449" w:rsidRDefault="00783449" w:rsidP="00783449">
      <w:pPr>
        <w:ind w:firstLine="720"/>
        <w:rPr>
          <w:rFonts w:ascii="Avenir Book" w:hAnsi="Avenir Book" w:cs="Times New Roman"/>
        </w:rPr>
      </w:pPr>
      <w:r w:rsidRPr="00783449">
        <w:rPr>
          <w:rFonts w:ascii="Avenir Book" w:hAnsi="Avenir Book" w:cs="Times New Roman"/>
        </w:rPr>
        <w:t>• If you are in immediate danger, call 911</w:t>
      </w:r>
    </w:p>
    <w:p w14:paraId="1DABD356" w14:textId="4EB81034" w:rsidR="009F66EF" w:rsidRDefault="009F66EF" w:rsidP="005E575B">
      <w:pPr>
        <w:rPr>
          <w:rFonts w:ascii="Avenir Book" w:hAnsi="Avenir Book" w:cs="Times New Roman"/>
        </w:rPr>
      </w:pPr>
    </w:p>
    <w:p w14:paraId="3943D1FC" w14:textId="021DBA34" w:rsidR="00217B45" w:rsidRPr="00217B45" w:rsidRDefault="00217B45" w:rsidP="005E575B">
      <w:pPr>
        <w:rPr>
          <w:rFonts w:ascii="Avenir Book" w:hAnsi="Avenir Book" w:cs="Times New Roman"/>
          <w:b/>
          <w:bCs/>
        </w:rPr>
      </w:pPr>
      <w:r w:rsidRPr="00217B45">
        <w:rPr>
          <w:rFonts w:ascii="Avenir Book" w:hAnsi="Avenir Book" w:cs="Times New Roman"/>
          <w:b/>
          <w:bCs/>
        </w:rPr>
        <w:t>Community of Care:</w:t>
      </w:r>
    </w:p>
    <w:p w14:paraId="725F44E9" w14:textId="77777777" w:rsidR="00217B45" w:rsidRPr="00217B45" w:rsidRDefault="00217B45" w:rsidP="00217B45">
      <w:pPr>
        <w:rPr>
          <w:rFonts w:ascii="Avenir Book" w:hAnsi="Avenir Book" w:cs="Times New Roman"/>
        </w:rPr>
      </w:pPr>
      <w:r w:rsidRPr="00217B45">
        <w:rPr>
          <w:rFonts w:ascii="Avenir Book" w:hAnsi="Avenir Book" w:cs="Times New Roman"/>
        </w:rPr>
        <w:t xml:space="preserve">As members of the Illinois community, we each have a responsibility to express care and concern for one another. If you come across a classmate whose behavior concerns you, whether </w:t>
      </w:r>
      <w:proofErr w:type="gramStart"/>
      <w:r w:rsidRPr="00217B45">
        <w:rPr>
          <w:rFonts w:ascii="Avenir Book" w:hAnsi="Avenir Book" w:cs="Times New Roman"/>
        </w:rPr>
        <w:t>in regards to</w:t>
      </w:r>
      <w:proofErr w:type="gramEnd"/>
      <w:r w:rsidRPr="00217B45">
        <w:rPr>
          <w:rFonts w:ascii="Avenir Book" w:hAnsi="Avenir Book" w:cs="Times New Roman"/>
        </w:rPr>
        <w:t xml:space="preserve"> their well-being or yours, we encourage you to refer this behavior to the Student Assistance Center (333-0050) or online at odos.illinois.edu/community-of-care/referral/. Based upon your report, staff in the Student Assistance Center reaches out to students to make sure they have the support they need to be healthy and safe.</w:t>
      </w:r>
    </w:p>
    <w:p w14:paraId="4BE3A5E4" w14:textId="77777777" w:rsidR="00217B45" w:rsidRPr="00217B45" w:rsidRDefault="00217B45" w:rsidP="00217B45">
      <w:pPr>
        <w:rPr>
          <w:rFonts w:ascii="Avenir Book" w:hAnsi="Avenir Book" w:cs="Times New Roman"/>
        </w:rPr>
      </w:pPr>
    </w:p>
    <w:p w14:paraId="497D0CC5" w14:textId="775FF06B" w:rsidR="00217B45" w:rsidRPr="00FE3305" w:rsidRDefault="00217B45" w:rsidP="00217B45">
      <w:pPr>
        <w:rPr>
          <w:rFonts w:ascii="Avenir Book" w:hAnsi="Avenir Book" w:cs="Times New Roman"/>
        </w:rPr>
      </w:pPr>
      <w:r w:rsidRPr="00217B45">
        <w:rPr>
          <w:rFonts w:ascii="Avenir Book" w:hAnsi="Avenir Book" w:cs="Times New Roman"/>
        </w:rPr>
        <w:t>Further, as a Community of Care, we want to support you in your overall wellness. We know that students sometimes face challenges that can impact academic performance (examples include mental health concerns, food insecurity, homelessness, personal emergencies). Should you find that you are managing such a challenge and that it is interfering with your coursework, you are encouraged to contact the Student Assistance Center (SAC) in the Office of the Dean of Students for support and referrals to campus and/or community resources.</w:t>
      </w:r>
    </w:p>
    <w:p w14:paraId="599D4DF9" w14:textId="34E243EA" w:rsidR="0041564E" w:rsidRDefault="0041564E" w:rsidP="005E575B">
      <w:pPr>
        <w:rPr>
          <w:rFonts w:ascii="Avenir Book" w:hAnsi="Avenir Book" w:cs="Times New Roman"/>
          <w:b/>
          <w:bCs/>
        </w:rPr>
      </w:pPr>
    </w:p>
    <w:p w14:paraId="35DDEEF6" w14:textId="04C4C29F" w:rsidR="00AF350F" w:rsidRPr="00AF350F" w:rsidRDefault="00CF4D29" w:rsidP="00AF350F">
      <w:pPr>
        <w:rPr>
          <w:rFonts w:ascii="Avenir Book" w:hAnsi="Avenir Book" w:cs="Times New Roman"/>
          <w:b/>
          <w:bCs/>
        </w:rPr>
      </w:pPr>
      <w:r w:rsidRPr="00CF4D29">
        <w:rPr>
          <w:rFonts w:ascii="Avenir Book" w:hAnsi="Avenir Book" w:cs="Times New Roman"/>
          <w:b/>
          <w:bCs/>
        </w:rPr>
        <w:t>Sexual Misconduct Policy and Reporting</w:t>
      </w:r>
      <w:r w:rsidR="00AF350F">
        <w:rPr>
          <w:rFonts w:ascii="Avenir Book" w:hAnsi="Avenir Book" w:cs="Times New Roman"/>
          <w:b/>
          <w:bCs/>
        </w:rPr>
        <w:t>:</w:t>
      </w:r>
    </w:p>
    <w:p w14:paraId="1E251994" w14:textId="77777777" w:rsidR="00AF350F" w:rsidRPr="00AF350F" w:rsidRDefault="00AF350F" w:rsidP="00AF350F">
      <w:pPr>
        <w:rPr>
          <w:rFonts w:ascii="Avenir Book" w:hAnsi="Avenir Book" w:cs="Times New Roman"/>
        </w:rPr>
      </w:pPr>
      <w:r w:rsidRPr="00AF350F">
        <w:rPr>
          <w:rFonts w:ascii="Avenir Book" w:hAnsi="Avenir Book" w:cs="Times New Roman"/>
        </w:rPr>
        <w:t>The University of Illinois is committed to combating sexual misconduct. Faculty and</w:t>
      </w:r>
    </w:p>
    <w:p w14:paraId="1052FDD0" w14:textId="77777777" w:rsidR="00AF350F" w:rsidRPr="00AF350F" w:rsidRDefault="00AF350F" w:rsidP="00AF350F">
      <w:pPr>
        <w:rPr>
          <w:rFonts w:ascii="Avenir Book" w:hAnsi="Avenir Book" w:cs="Times New Roman"/>
        </w:rPr>
      </w:pPr>
      <w:r w:rsidRPr="00AF350F">
        <w:rPr>
          <w:rFonts w:ascii="Avenir Book" w:hAnsi="Avenir Book" w:cs="Times New Roman"/>
        </w:rPr>
        <w:t>staff members are required to report any instances of sexual misconduct to the</w:t>
      </w:r>
    </w:p>
    <w:p w14:paraId="5ADFCD22" w14:textId="77777777" w:rsidR="00AF350F" w:rsidRPr="00AF350F" w:rsidRDefault="00AF350F" w:rsidP="00AF350F">
      <w:pPr>
        <w:rPr>
          <w:rFonts w:ascii="Avenir Book" w:hAnsi="Avenir Book" w:cs="Times New Roman"/>
        </w:rPr>
      </w:pPr>
      <w:r w:rsidRPr="00AF350F">
        <w:rPr>
          <w:rFonts w:ascii="Avenir Book" w:hAnsi="Avenir Book" w:cs="Times New Roman"/>
        </w:rPr>
        <w:t>University’s Title IX and Disability Office. In turn, an individual with the Title IX</w:t>
      </w:r>
    </w:p>
    <w:p w14:paraId="56CD7082" w14:textId="77777777" w:rsidR="00AF350F" w:rsidRPr="00AF350F" w:rsidRDefault="00AF350F" w:rsidP="00AF350F">
      <w:pPr>
        <w:rPr>
          <w:rFonts w:ascii="Avenir Book" w:hAnsi="Avenir Book" w:cs="Times New Roman"/>
        </w:rPr>
      </w:pPr>
      <w:r w:rsidRPr="00AF350F">
        <w:rPr>
          <w:rFonts w:ascii="Avenir Book" w:hAnsi="Avenir Book" w:cs="Times New Roman"/>
        </w:rPr>
        <w:t>and Disability Office will provide information about rights and options, including</w:t>
      </w:r>
    </w:p>
    <w:p w14:paraId="22621F4B" w14:textId="77777777" w:rsidR="00AF350F" w:rsidRPr="00AF350F" w:rsidRDefault="00AF350F" w:rsidP="00AF350F">
      <w:pPr>
        <w:rPr>
          <w:rFonts w:ascii="Avenir Book" w:hAnsi="Avenir Book" w:cs="Times New Roman"/>
        </w:rPr>
      </w:pPr>
      <w:r w:rsidRPr="00AF350F">
        <w:rPr>
          <w:rFonts w:ascii="Avenir Book" w:hAnsi="Avenir Book" w:cs="Times New Roman"/>
        </w:rPr>
        <w:t>accommodations, support services, the campus disciplinary process, and law</w:t>
      </w:r>
    </w:p>
    <w:p w14:paraId="29574196" w14:textId="144D6E0D" w:rsidR="00AF350F" w:rsidRPr="00AF350F" w:rsidRDefault="00AF350F" w:rsidP="00AF350F">
      <w:pPr>
        <w:rPr>
          <w:rFonts w:ascii="Avenir Book" w:hAnsi="Avenir Book" w:cs="Times New Roman"/>
        </w:rPr>
      </w:pPr>
      <w:r w:rsidRPr="00AF350F">
        <w:rPr>
          <w:rFonts w:ascii="Avenir Book" w:hAnsi="Avenir Book" w:cs="Times New Roman"/>
        </w:rPr>
        <w:t>enforcement options.</w:t>
      </w:r>
      <w:r w:rsidR="0041586C">
        <w:rPr>
          <w:rFonts w:ascii="Avenir Book" w:hAnsi="Avenir Book" w:cs="Times New Roman"/>
        </w:rPr>
        <w:t xml:space="preserve"> </w:t>
      </w:r>
      <w:r w:rsidRPr="00AF350F">
        <w:rPr>
          <w:rFonts w:ascii="Avenir Book" w:hAnsi="Avenir Book" w:cs="Times New Roman"/>
        </w:rPr>
        <w:t>A list of the designated University employees who, as</w:t>
      </w:r>
    </w:p>
    <w:p w14:paraId="137BD9F5" w14:textId="77777777" w:rsidR="00AF350F" w:rsidRPr="00AF350F" w:rsidRDefault="00AF350F" w:rsidP="00AF350F">
      <w:pPr>
        <w:rPr>
          <w:rFonts w:ascii="Avenir Book" w:hAnsi="Avenir Book" w:cs="Times New Roman"/>
        </w:rPr>
      </w:pPr>
      <w:r w:rsidRPr="00AF350F">
        <w:rPr>
          <w:rFonts w:ascii="Avenir Book" w:hAnsi="Avenir Book" w:cs="Times New Roman"/>
        </w:rPr>
        <w:t>counselors, confidential advisors, and medical professionals, do not have this</w:t>
      </w:r>
    </w:p>
    <w:p w14:paraId="116543E7" w14:textId="77777777" w:rsidR="00AF350F" w:rsidRPr="00AF350F" w:rsidRDefault="00AF350F" w:rsidP="00AF350F">
      <w:pPr>
        <w:rPr>
          <w:rFonts w:ascii="Avenir Book" w:hAnsi="Avenir Book" w:cs="Times New Roman"/>
        </w:rPr>
      </w:pPr>
      <w:r w:rsidRPr="00AF350F">
        <w:rPr>
          <w:rFonts w:ascii="Avenir Book" w:hAnsi="Avenir Book" w:cs="Times New Roman"/>
        </w:rPr>
        <w:t>reporting responsibility and can maintain confidentiality, can be found here:</w:t>
      </w:r>
    </w:p>
    <w:p w14:paraId="74EABBB9" w14:textId="769C5650" w:rsidR="00AF350F" w:rsidRPr="00AF350F" w:rsidRDefault="00000000" w:rsidP="00AF350F">
      <w:pPr>
        <w:rPr>
          <w:rFonts w:ascii="Avenir Book" w:hAnsi="Avenir Book" w:cs="Times New Roman"/>
        </w:rPr>
      </w:pPr>
      <w:hyperlink r:id="rId8" w:anchor="confidential" w:history="1">
        <w:r w:rsidR="00AF350F" w:rsidRPr="0041586C">
          <w:rPr>
            <w:rStyle w:val="Hyperlink"/>
            <w:rFonts w:ascii="Avenir Book" w:hAnsi="Avenir Book" w:cs="Times New Roman"/>
          </w:rPr>
          <w:t>wecare.illinois.edu/resources/students/#confidential</w:t>
        </w:r>
      </w:hyperlink>
      <w:r w:rsidR="00AF350F" w:rsidRPr="00AF350F">
        <w:rPr>
          <w:rFonts w:ascii="Avenir Book" w:hAnsi="Avenir Book" w:cs="Times New Roman"/>
        </w:rPr>
        <w:t>. Other information about</w:t>
      </w:r>
    </w:p>
    <w:p w14:paraId="67543FE6" w14:textId="49B50DD0" w:rsidR="00AF350F" w:rsidRPr="00AF350F" w:rsidRDefault="00AF350F" w:rsidP="00AF350F">
      <w:pPr>
        <w:rPr>
          <w:rFonts w:ascii="Avenir Book" w:hAnsi="Avenir Book" w:cs="Times New Roman"/>
        </w:rPr>
      </w:pPr>
      <w:r w:rsidRPr="00AF350F">
        <w:rPr>
          <w:rFonts w:ascii="Avenir Book" w:hAnsi="Avenir Book" w:cs="Times New Roman"/>
        </w:rPr>
        <w:t xml:space="preserve">resources and reporting </w:t>
      </w:r>
      <w:proofErr w:type="gramStart"/>
      <w:r w:rsidRPr="00AF350F">
        <w:rPr>
          <w:rFonts w:ascii="Avenir Book" w:hAnsi="Avenir Book" w:cs="Times New Roman"/>
        </w:rPr>
        <w:t>is</w:t>
      </w:r>
      <w:proofErr w:type="gramEnd"/>
      <w:r w:rsidRPr="00AF350F">
        <w:rPr>
          <w:rFonts w:ascii="Avenir Book" w:hAnsi="Avenir Book" w:cs="Times New Roman"/>
        </w:rPr>
        <w:t xml:space="preserve"> available here: </w:t>
      </w:r>
      <w:hyperlink r:id="rId9" w:history="1">
        <w:r w:rsidRPr="0041586C">
          <w:rPr>
            <w:rStyle w:val="Hyperlink"/>
            <w:rFonts w:ascii="Avenir Book" w:hAnsi="Avenir Book" w:cs="Times New Roman"/>
          </w:rPr>
          <w:t>wecare.illinois.edu</w:t>
        </w:r>
      </w:hyperlink>
      <w:r w:rsidRPr="00AF350F">
        <w:rPr>
          <w:rFonts w:ascii="Avenir Book" w:hAnsi="Avenir Book" w:cs="Times New Roman"/>
        </w:rPr>
        <w:t>.</w:t>
      </w:r>
    </w:p>
    <w:p w14:paraId="4C7941F6" w14:textId="77777777" w:rsidR="00AF350F" w:rsidRDefault="00AF350F" w:rsidP="00AF350F">
      <w:pPr>
        <w:rPr>
          <w:rFonts w:ascii="Avenir Book" w:hAnsi="Avenir Book" w:cs="Times New Roman"/>
          <w:b/>
          <w:bCs/>
        </w:rPr>
      </w:pPr>
    </w:p>
    <w:p w14:paraId="5FD29BD0" w14:textId="3C0DB1BF" w:rsidR="000D07B9" w:rsidRPr="00FE3305" w:rsidRDefault="000D07B9" w:rsidP="005E575B">
      <w:pPr>
        <w:rPr>
          <w:rFonts w:ascii="Avenir Book" w:hAnsi="Avenir Book" w:cs="Times New Roman"/>
          <w:b/>
          <w:bCs/>
        </w:rPr>
      </w:pPr>
      <w:r w:rsidRPr="00FE3305">
        <w:rPr>
          <w:rFonts w:ascii="Avenir Book" w:hAnsi="Avenir Book" w:cs="Times New Roman"/>
          <w:b/>
          <w:bCs/>
        </w:rPr>
        <w:t>Schedule:</w:t>
      </w:r>
    </w:p>
    <w:p w14:paraId="43DC2AFE" w14:textId="39C3875C" w:rsidR="00135369" w:rsidRDefault="00135369" w:rsidP="00783449">
      <w:pPr>
        <w:rPr>
          <w:rFonts w:ascii="Avenir Book" w:hAnsi="Avenir Book" w:cs="Times New Roman"/>
          <w:b/>
          <w:bCs/>
        </w:rPr>
      </w:pPr>
    </w:p>
    <w:tbl>
      <w:tblPr>
        <w:tblW w:w="9860" w:type="dxa"/>
        <w:tblCellMar>
          <w:left w:w="0" w:type="dxa"/>
          <w:right w:w="0" w:type="dxa"/>
        </w:tblCellMar>
        <w:tblLook w:val="04A0" w:firstRow="1" w:lastRow="0" w:firstColumn="1" w:lastColumn="0" w:noHBand="0" w:noVBand="1"/>
      </w:tblPr>
      <w:tblGrid>
        <w:gridCol w:w="1250"/>
        <w:gridCol w:w="1395"/>
        <w:gridCol w:w="3267"/>
        <w:gridCol w:w="3948"/>
      </w:tblGrid>
      <w:tr w:rsidR="00BD2331" w:rsidRPr="00BD2331" w14:paraId="154AD1FB" w14:textId="77777777" w:rsidTr="00BD2331">
        <w:trPr>
          <w:trHeight w:val="216"/>
        </w:trPr>
        <w:tc>
          <w:tcPr>
            <w:tcW w:w="125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85" w:type="dxa"/>
              <w:bottom w:w="0" w:type="dxa"/>
              <w:right w:w="85" w:type="dxa"/>
            </w:tcMar>
            <w:hideMark/>
          </w:tcPr>
          <w:p w14:paraId="3DF610E0"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24" w:space="0" w:color="FFFFFF"/>
              <w:right w:val="single" w:sz="8" w:space="0" w:color="FFFFFF"/>
            </w:tcBorders>
            <w:shd w:val="clear" w:color="auto" w:fill="4472C4"/>
            <w:tcMar>
              <w:top w:w="15" w:type="dxa"/>
              <w:left w:w="85" w:type="dxa"/>
              <w:bottom w:w="0" w:type="dxa"/>
              <w:right w:w="85" w:type="dxa"/>
            </w:tcMar>
            <w:hideMark/>
          </w:tcPr>
          <w:p w14:paraId="23F24375"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Dates</w:t>
            </w:r>
          </w:p>
        </w:tc>
        <w:tc>
          <w:tcPr>
            <w:tcW w:w="326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85" w:type="dxa"/>
              <w:bottom w:w="0" w:type="dxa"/>
              <w:right w:w="85" w:type="dxa"/>
            </w:tcMar>
            <w:hideMark/>
          </w:tcPr>
          <w:p w14:paraId="2012B06E"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Topic</w:t>
            </w:r>
          </w:p>
        </w:tc>
        <w:tc>
          <w:tcPr>
            <w:tcW w:w="3948" w:type="dxa"/>
            <w:tcBorders>
              <w:top w:val="single" w:sz="8" w:space="0" w:color="FFFFFF"/>
              <w:left w:val="single" w:sz="8" w:space="0" w:color="FFFFFF"/>
              <w:bottom w:val="single" w:sz="24" w:space="0" w:color="FFFFFF"/>
              <w:right w:val="single" w:sz="8" w:space="0" w:color="FFFFFF"/>
            </w:tcBorders>
            <w:shd w:val="clear" w:color="auto" w:fill="4472C4"/>
            <w:tcMar>
              <w:top w:w="15" w:type="dxa"/>
              <w:left w:w="85" w:type="dxa"/>
              <w:bottom w:w="0" w:type="dxa"/>
              <w:right w:w="85" w:type="dxa"/>
            </w:tcMar>
            <w:hideMark/>
          </w:tcPr>
          <w:p w14:paraId="08072609"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Lab assignment</w:t>
            </w:r>
          </w:p>
        </w:tc>
      </w:tr>
      <w:tr w:rsidR="00BD2331" w:rsidRPr="00BD2331" w14:paraId="226227ED" w14:textId="77777777" w:rsidTr="00BD2331">
        <w:trPr>
          <w:trHeight w:val="528"/>
        </w:trPr>
        <w:tc>
          <w:tcPr>
            <w:tcW w:w="125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72665230"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1:</w:t>
            </w:r>
          </w:p>
        </w:tc>
        <w:tc>
          <w:tcPr>
            <w:tcW w:w="1395" w:type="dxa"/>
            <w:tcBorders>
              <w:top w:val="single" w:sz="24"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5A6BEAA1"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Jan 17, Jan 19</w:t>
            </w:r>
          </w:p>
        </w:tc>
        <w:tc>
          <w:tcPr>
            <w:tcW w:w="326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7915119B" w14:textId="028E7E0C"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Course overview</w:t>
            </w:r>
            <w:r>
              <w:rPr>
                <w:rFonts w:ascii="Avenir Book" w:hAnsi="Avenir Book" w:cs="Times New Roman"/>
                <w:sz w:val="20"/>
                <w:szCs w:val="20"/>
              </w:rPr>
              <w:t>/ Seismic waves</w:t>
            </w:r>
          </w:p>
        </w:tc>
        <w:tc>
          <w:tcPr>
            <w:tcW w:w="3948" w:type="dxa"/>
            <w:tcBorders>
              <w:top w:val="single" w:sz="24"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38514F76"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Lab 1: Python crash course</w:t>
            </w:r>
          </w:p>
        </w:tc>
      </w:tr>
      <w:tr w:rsidR="00BD2331" w:rsidRPr="00BD2331" w14:paraId="2B90C425"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2AA28292"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2:</w:t>
            </w:r>
          </w:p>
          <w:p w14:paraId="3777DBDA"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0C3A189C"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Jan 24, Jan 26</w:t>
            </w:r>
          </w:p>
        </w:tc>
        <w:tc>
          <w:tcPr>
            <w:tcW w:w="32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2BCEC70E"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Seismic signal processing</w:t>
            </w:r>
          </w:p>
        </w:tc>
        <w:tc>
          <w:tcPr>
            <w:tcW w:w="3948"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36B72846"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xml:space="preserve">Lab 2: Introduction to </w:t>
            </w:r>
            <w:proofErr w:type="spellStart"/>
            <w:r w:rsidRPr="00BD2331">
              <w:rPr>
                <w:rFonts w:ascii="Avenir Book" w:hAnsi="Avenir Book" w:cs="Times New Roman"/>
                <w:sz w:val="20"/>
                <w:szCs w:val="20"/>
              </w:rPr>
              <w:t>Obspy</w:t>
            </w:r>
            <w:proofErr w:type="spellEnd"/>
          </w:p>
        </w:tc>
      </w:tr>
      <w:tr w:rsidR="00BD2331" w:rsidRPr="00BD2331" w14:paraId="0377C80A"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6BC19A8D"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3:</w:t>
            </w:r>
          </w:p>
          <w:p w14:paraId="7D530EA0"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7665169E"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Jan 31, Feb 2</w:t>
            </w:r>
          </w:p>
        </w:tc>
        <w:tc>
          <w:tcPr>
            <w:tcW w:w="32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1F21AD67"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Moment Tensors/ Inverse methods</w:t>
            </w:r>
          </w:p>
        </w:tc>
        <w:tc>
          <w:tcPr>
            <w:tcW w:w="3948"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6A060196"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Lab 3: Moment tensor inversion</w:t>
            </w:r>
          </w:p>
        </w:tc>
      </w:tr>
      <w:tr w:rsidR="00BD2331" w:rsidRPr="00BD2331" w14:paraId="4D569816"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2541D45E"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4:</w:t>
            </w:r>
          </w:p>
        </w:tc>
        <w:tc>
          <w:tcPr>
            <w:tcW w:w="1395"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697CDE7B"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Feb 7, Feb 9</w:t>
            </w:r>
          </w:p>
        </w:tc>
        <w:tc>
          <w:tcPr>
            <w:tcW w:w="32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42E430E6" w14:textId="5D8357B9"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Seismic wave propagation 1</w:t>
            </w:r>
          </w:p>
        </w:tc>
        <w:tc>
          <w:tcPr>
            <w:tcW w:w="3948"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4734BD7F"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Lab 4: Reference Earth models: The “1D” Earth</w:t>
            </w:r>
          </w:p>
        </w:tc>
      </w:tr>
      <w:tr w:rsidR="00BD2331" w:rsidRPr="00BD2331" w14:paraId="1948D56F"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0E1573DD"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5:</w:t>
            </w:r>
          </w:p>
          <w:p w14:paraId="680AA007"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7AAA15F7"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Feb 14, Feb 16</w:t>
            </w:r>
          </w:p>
        </w:tc>
        <w:tc>
          <w:tcPr>
            <w:tcW w:w="32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6A19945F" w14:textId="1F066B2B"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Seismic wave propagation 2</w:t>
            </w:r>
          </w:p>
        </w:tc>
        <w:tc>
          <w:tcPr>
            <w:tcW w:w="3948"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725DF339" w14:textId="3AFA4DF0"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xml:space="preserve">Lab </w:t>
            </w:r>
            <w:r>
              <w:rPr>
                <w:rFonts w:ascii="Avenir Book" w:hAnsi="Avenir Book" w:cs="Times New Roman"/>
                <w:sz w:val="20"/>
                <w:szCs w:val="20"/>
              </w:rPr>
              <w:t>5</w:t>
            </w:r>
            <w:r w:rsidRPr="00BD2331">
              <w:rPr>
                <w:rFonts w:ascii="Avenir Book" w:hAnsi="Avenir Book" w:cs="Times New Roman"/>
                <w:sz w:val="20"/>
                <w:szCs w:val="20"/>
              </w:rPr>
              <w:t xml:space="preserve">: </w:t>
            </w:r>
            <w:r>
              <w:rPr>
                <w:rFonts w:ascii="Avenir Book" w:hAnsi="Avenir Book" w:cs="Times New Roman"/>
                <w:sz w:val="20"/>
                <w:szCs w:val="20"/>
              </w:rPr>
              <w:t>Seismic tomography</w:t>
            </w:r>
          </w:p>
        </w:tc>
      </w:tr>
      <w:tr w:rsidR="00BD2331" w:rsidRPr="00BD2331" w14:paraId="3225A513"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1A30C364"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6:</w:t>
            </w:r>
          </w:p>
          <w:p w14:paraId="5BC4926B"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1F31EA77"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Feb 21, Feb 23</w:t>
            </w:r>
          </w:p>
        </w:tc>
        <w:tc>
          <w:tcPr>
            <w:tcW w:w="32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58FC97AB"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Normal modes: Free oscillations of Earth</w:t>
            </w:r>
          </w:p>
        </w:tc>
        <w:tc>
          <w:tcPr>
            <w:tcW w:w="3948"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6D535D0D" w14:textId="40EC365B"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xml:space="preserve"> Lab 6: </w:t>
            </w:r>
            <w:r>
              <w:rPr>
                <w:rFonts w:ascii="Avenir Book" w:hAnsi="Avenir Book" w:cs="Times New Roman"/>
                <w:sz w:val="20"/>
                <w:szCs w:val="20"/>
              </w:rPr>
              <w:t>Surface waves and normal modes</w:t>
            </w:r>
          </w:p>
        </w:tc>
      </w:tr>
      <w:tr w:rsidR="00BD2331" w:rsidRPr="00BD2331" w14:paraId="1003359D"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693A8C5D"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7:</w:t>
            </w:r>
          </w:p>
          <w:p w14:paraId="0627AA0C"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3AB3552B"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Feb 28, Mar 2</w:t>
            </w:r>
          </w:p>
        </w:tc>
        <w:tc>
          <w:tcPr>
            <w:tcW w:w="32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0CD71F0D"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Imaging Earth Structure 1:</w:t>
            </w:r>
          </w:p>
          <w:p w14:paraId="33CEF3B0"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Seismic tomography</w:t>
            </w:r>
          </w:p>
        </w:tc>
        <w:tc>
          <w:tcPr>
            <w:tcW w:w="3948"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25678918"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Lab 7: Receiver functions</w:t>
            </w:r>
          </w:p>
        </w:tc>
      </w:tr>
      <w:tr w:rsidR="00BD2331" w:rsidRPr="00BD2331" w14:paraId="37414D23"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662C7DFB"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8:</w:t>
            </w:r>
          </w:p>
          <w:p w14:paraId="53E9FDFE"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52C1E41F"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Mar 7, Mar 9</w:t>
            </w:r>
          </w:p>
        </w:tc>
        <w:tc>
          <w:tcPr>
            <w:tcW w:w="32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735953D9"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Imaging Earth Structure 2:</w:t>
            </w:r>
          </w:p>
          <w:p w14:paraId="44F29CD3"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Seismic discontinuities</w:t>
            </w:r>
          </w:p>
        </w:tc>
        <w:tc>
          <w:tcPr>
            <w:tcW w:w="3948"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2A772132"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Research paper discussion</w:t>
            </w:r>
          </w:p>
        </w:tc>
      </w:tr>
      <w:tr w:rsidR="00BD2331" w:rsidRPr="00BD2331" w14:paraId="20475521"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5F39069D"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9:</w:t>
            </w:r>
          </w:p>
          <w:p w14:paraId="29BF9924"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3662C755" w14:textId="36FF9B57" w:rsidR="00BD2331" w:rsidRPr="00BD2331" w:rsidRDefault="00D17A5E" w:rsidP="00BD2331">
            <w:pPr>
              <w:rPr>
                <w:rFonts w:ascii="Avenir Book" w:hAnsi="Avenir Book" w:cs="Times New Roman"/>
                <w:sz w:val="20"/>
                <w:szCs w:val="20"/>
              </w:rPr>
            </w:pPr>
            <w:r>
              <w:rPr>
                <w:rFonts w:ascii="Avenir Book" w:hAnsi="Avenir Book" w:cs="Times New Roman"/>
                <w:sz w:val="20"/>
                <w:szCs w:val="20"/>
              </w:rPr>
              <w:t>Mar 14, Mar 16</w:t>
            </w:r>
          </w:p>
        </w:tc>
        <w:tc>
          <w:tcPr>
            <w:tcW w:w="32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0685C5C6"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Spring break</w:t>
            </w:r>
          </w:p>
        </w:tc>
        <w:tc>
          <w:tcPr>
            <w:tcW w:w="3948"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5500F1C1"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r>
      <w:tr w:rsidR="00BD2331" w:rsidRPr="00BD2331" w14:paraId="352D30DA"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6B99888F"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10:</w:t>
            </w:r>
          </w:p>
          <w:p w14:paraId="7C18D147"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5F219065"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Mar 21, Mar 23</w:t>
            </w:r>
          </w:p>
        </w:tc>
        <w:tc>
          <w:tcPr>
            <w:tcW w:w="32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25AD596C"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Anisotropy and anelasticity</w:t>
            </w:r>
          </w:p>
        </w:tc>
        <w:tc>
          <w:tcPr>
            <w:tcW w:w="3948"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064C38D6" w14:textId="2BFDF025"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r>
              <w:rPr>
                <w:rFonts w:ascii="Avenir Book" w:hAnsi="Avenir Book" w:cs="Times New Roman"/>
                <w:sz w:val="20"/>
                <w:szCs w:val="20"/>
              </w:rPr>
              <w:t>Lab 8. Shear wave splitting</w:t>
            </w:r>
          </w:p>
        </w:tc>
      </w:tr>
      <w:tr w:rsidR="00BD2331" w:rsidRPr="00BD2331" w14:paraId="4A4D0B2F"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21B7DD22"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11:</w:t>
            </w:r>
          </w:p>
          <w:p w14:paraId="25AB3533"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3424A2D2"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Mar 28, Mar 30</w:t>
            </w:r>
          </w:p>
        </w:tc>
        <w:tc>
          <w:tcPr>
            <w:tcW w:w="32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7C871C17"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Planetary seismology 1</w:t>
            </w:r>
          </w:p>
        </w:tc>
        <w:tc>
          <w:tcPr>
            <w:tcW w:w="3948"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664D9B55" w14:textId="28E7CF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xml:space="preserve">Lab </w:t>
            </w:r>
            <w:r>
              <w:rPr>
                <w:rFonts w:ascii="Avenir Book" w:hAnsi="Avenir Book" w:cs="Times New Roman"/>
                <w:sz w:val="20"/>
                <w:szCs w:val="20"/>
              </w:rPr>
              <w:t>9</w:t>
            </w:r>
            <w:r w:rsidRPr="00BD2331">
              <w:rPr>
                <w:rFonts w:ascii="Avenir Book" w:hAnsi="Avenir Book" w:cs="Times New Roman"/>
                <w:sz w:val="20"/>
                <w:szCs w:val="20"/>
              </w:rPr>
              <w:t xml:space="preserve">: </w:t>
            </w:r>
            <w:proofErr w:type="spellStart"/>
            <w:r w:rsidRPr="00BD2331">
              <w:rPr>
                <w:rFonts w:ascii="Avenir Book" w:hAnsi="Avenir Book" w:cs="Times New Roman"/>
                <w:sz w:val="20"/>
                <w:szCs w:val="20"/>
              </w:rPr>
              <w:t>InSight</w:t>
            </w:r>
            <w:proofErr w:type="spellEnd"/>
            <w:r w:rsidRPr="00BD2331">
              <w:rPr>
                <w:rFonts w:ascii="Avenir Book" w:hAnsi="Avenir Book" w:cs="Times New Roman"/>
                <w:sz w:val="20"/>
                <w:szCs w:val="20"/>
              </w:rPr>
              <w:t>- Seismology on Mars</w:t>
            </w:r>
          </w:p>
        </w:tc>
      </w:tr>
      <w:tr w:rsidR="00BD2331" w:rsidRPr="00BD2331" w14:paraId="451A4498"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08B2D4DB"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12:</w:t>
            </w:r>
          </w:p>
          <w:p w14:paraId="4F9C93AC"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44DA1D94"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Apr 4, Apr 6</w:t>
            </w:r>
          </w:p>
        </w:tc>
        <w:tc>
          <w:tcPr>
            <w:tcW w:w="32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7EAD8669"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Planetary seismology 2</w:t>
            </w:r>
          </w:p>
        </w:tc>
        <w:tc>
          <w:tcPr>
            <w:tcW w:w="3948"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620A6D91" w14:textId="36205CEB" w:rsidR="00BD2331" w:rsidRPr="00BD2331" w:rsidRDefault="00BD2331" w:rsidP="00BD2331">
            <w:pPr>
              <w:rPr>
                <w:rFonts w:ascii="Avenir Book" w:hAnsi="Avenir Book" w:cs="Times New Roman"/>
                <w:sz w:val="20"/>
                <w:szCs w:val="20"/>
              </w:rPr>
            </w:pPr>
            <w:r>
              <w:rPr>
                <w:rFonts w:ascii="Avenir Book" w:hAnsi="Avenir Book" w:cs="Times New Roman"/>
                <w:sz w:val="20"/>
                <w:szCs w:val="20"/>
              </w:rPr>
              <w:t>Finish Lab 9</w:t>
            </w:r>
          </w:p>
        </w:tc>
      </w:tr>
      <w:tr w:rsidR="00BD2331" w:rsidRPr="00BD2331" w14:paraId="1AE7E9B6"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1BC64ACC"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13:</w:t>
            </w:r>
          </w:p>
          <w:p w14:paraId="213023D7"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4EDBBDA1"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Apr 11, Apr 13</w:t>
            </w:r>
          </w:p>
        </w:tc>
        <w:tc>
          <w:tcPr>
            <w:tcW w:w="32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5F06B11D"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Machine learning in seismology 1</w:t>
            </w:r>
          </w:p>
        </w:tc>
        <w:tc>
          <w:tcPr>
            <w:tcW w:w="3948"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1EC58765" w14:textId="6C8F535D"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xml:space="preserve">Lab </w:t>
            </w:r>
            <w:r>
              <w:rPr>
                <w:rFonts w:ascii="Avenir Book" w:hAnsi="Avenir Book" w:cs="Times New Roman"/>
                <w:sz w:val="20"/>
                <w:szCs w:val="20"/>
              </w:rPr>
              <w:t>10</w:t>
            </w:r>
            <w:r w:rsidRPr="00BD2331">
              <w:rPr>
                <w:rFonts w:ascii="Avenir Book" w:hAnsi="Avenir Book" w:cs="Times New Roman"/>
                <w:sz w:val="20"/>
                <w:szCs w:val="20"/>
              </w:rPr>
              <w:t>:</w:t>
            </w:r>
            <w:r>
              <w:rPr>
                <w:rFonts w:ascii="Avenir Book" w:hAnsi="Avenir Book" w:cs="Times New Roman"/>
                <w:sz w:val="20"/>
                <w:szCs w:val="20"/>
              </w:rPr>
              <w:t xml:space="preserve"> Earthquake detection with machine learning</w:t>
            </w:r>
          </w:p>
        </w:tc>
      </w:tr>
      <w:tr w:rsidR="00BD2331" w:rsidRPr="00BD2331" w14:paraId="41FF870E"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4DFDB18D"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14:</w:t>
            </w:r>
          </w:p>
          <w:p w14:paraId="18913E2D"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170AF08F"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Apr 18, Apr 20</w:t>
            </w:r>
          </w:p>
        </w:tc>
        <w:tc>
          <w:tcPr>
            <w:tcW w:w="32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19BB57DF"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Machine learning in seismology 2</w:t>
            </w:r>
          </w:p>
        </w:tc>
        <w:tc>
          <w:tcPr>
            <w:tcW w:w="3948"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4326C926" w14:textId="2C89081D"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r>
              <w:rPr>
                <w:rFonts w:ascii="Avenir Book" w:hAnsi="Avenir Book" w:cs="Times New Roman"/>
                <w:sz w:val="20"/>
                <w:szCs w:val="20"/>
              </w:rPr>
              <w:t>Finish Lab 10</w:t>
            </w:r>
          </w:p>
        </w:tc>
      </w:tr>
      <w:tr w:rsidR="00BD2331" w:rsidRPr="00BD2331" w14:paraId="19182106"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02ECEC2C"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15:</w:t>
            </w:r>
          </w:p>
          <w:p w14:paraId="562CFD6B"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1702DCE0"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Apr 25, Apr 27</w:t>
            </w:r>
          </w:p>
        </w:tc>
        <w:tc>
          <w:tcPr>
            <w:tcW w:w="32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63E0302D"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Frontiers of seismology: What’s next?</w:t>
            </w:r>
          </w:p>
        </w:tc>
        <w:tc>
          <w:tcPr>
            <w:tcW w:w="3948"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2AA50E08" w14:textId="28A8A7D2"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r>
              <w:rPr>
                <w:rFonts w:ascii="Avenir Book" w:hAnsi="Avenir Book" w:cs="Times New Roman"/>
                <w:sz w:val="20"/>
                <w:szCs w:val="20"/>
              </w:rPr>
              <w:t>Work on presentations</w:t>
            </w:r>
          </w:p>
        </w:tc>
      </w:tr>
      <w:tr w:rsidR="00BD2331" w:rsidRPr="00BD2331" w14:paraId="6DC75958" w14:textId="77777777" w:rsidTr="00BD2331">
        <w:trPr>
          <w:trHeight w:val="565"/>
        </w:trPr>
        <w:tc>
          <w:tcPr>
            <w:tcW w:w="1250"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4DB7AE08"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Week 16:</w:t>
            </w:r>
          </w:p>
          <w:p w14:paraId="1A9C545B"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c>
          <w:tcPr>
            <w:tcW w:w="1395"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7A5CECAA"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May 2, May 4</w:t>
            </w:r>
          </w:p>
        </w:tc>
        <w:tc>
          <w:tcPr>
            <w:tcW w:w="32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59F02C25"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Research paper presentations</w:t>
            </w:r>
          </w:p>
        </w:tc>
        <w:tc>
          <w:tcPr>
            <w:tcW w:w="3948"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6DDA60FA" w14:textId="77777777" w:rsidR="00BD2331" w:rsidRPr="00BD2331" w:rsidRDefault="00BD2331" w:rsidP="00BD2331">
            <w:pPr>
              <w:rPr>
                <w:rFonts w:ascii="Avenir Book" w:hAnsi="Avenir Book" w:cs="Times New Roman"/>
                <w:sz w:val="20"/>
                <w:szCs w:val="20"/>
              </w:rPr>
            </w:pPr>
            <w:r w:rsidRPr="00BD2331">
              <w:rPr>
                <w:rFonts w:ascii="Avenir Book" w:hAnsi="Avenir Book" w:cs="Times New Roman"/>
                <w:sz w:val="20"/>
                <w:szCs w:val="20"/>
              </w:rPr>
              <w:t> </w:t>
            </w:r>
          </w:p>
        </w:tc>
      </w:tr>
    </w:tbl>
    <w:p w14:paraId="1D2C98AF" w14:textId="77777777" w:rsidR="00BD2331" w:rsidRPr="00BD2331" w:rsidRDefault="00BD2331" w:rsidP="00783449">
      <w:pPr>
        <w:rPr>
          <w:rFonts w:ascii="Avenir Book" w:hAnsi="Avenir Book" w:cs="Times New Roman"/>
          <w:sz w:val="20"/>
          <w:szCs w:val="20"/>
        </w:rPr>
      </w:pPr>
    </w:p>
    <w:sectPr w:rsidR="00BD2331" w:rsidRPr="00BD2331" w:rsidSect="0041564E">
      <w:pgSz w:w="12240" w:h="15840"/>
      <w:pgMar w:top="96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5102"/>
    <w:multiLevelType w:val="hybridMultilevel"/>
    <w:tmpl w:val="C538692C"/>
    <w:lvl w:ilvl="0" w:tplc="59E63CB8">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6AD464D"/>
    <w:multiLevelType w:val="hybridMultilevel"/>
    <w:tmpl w:val="67DA91C0"/>
    <w:lvl w:ilvl="0" w:tplc="C742C9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583027">
    <w:abstractNumId w:val="0"/>
  </w:num>
  <w:num w:numId="2" w16cid:durableId="106930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14"/>
    <w:rsid w:val="000052B0"/>
    <w:rsid w:val="0001662D"/>
    <w:rsid w:val="0007038E"/>
    <w:rsid w:val="00097DEC"/>
    <w:rsid w:val="000A2821"/>
    <w:rsid w:val="000D07B9"/>
    <w:rsid w:val="000E04AF"/>
    <w:rsid w:val="000E71CA"/>
    <w:rsid w:val="00103199"/>
    <w:rsid w:val="00122633"/>
    <w:rsid w:val="00135369"/>
    <w:rsid w:val="00172017"/>
    <w:rsid w:val="001857F3"/>
    <w:rsid w:val="001967DD"/>
    <w:rsid w:val="001A7DA8"/>
    <w:rsid w:val="001C7259"/>
    <w:rsid w:val="00217B45"/>
    <w:rsid w:val="002509EC"/>
    <w:rsid w:val="0027209A"/>
    <w:rsid w:val="002978D9"/>
    <w:rsid w:val="002A7FCC"/>
    <w:rsid w:val="002D250E"/>
    <w:rsid w:val="002F4407"/>
    <w:rsid w:val="00326C08"/>
    <w:rsid w:val="0034448E"/>
    <w:rsid w:val="00344F7D"/>
    <w:rsid w:val="00347017"/>
    <w:rsid w:val="003C0014"/>
    <w:rsid w:val="003C0DF6"/>
    <w:rsid w:val="003C49B6"/>
    <w:rsid w:val="0041564E"/>
    <w:rsid w:val="0041586C"/>
    <w:rsid w:val="00427B15"/>
    <w:rsid w:val="0045210A"/>
    <w:rsid w:val="004652E4"/>
    <w:rsid w:val="004A2C92"/>
    <w:rsid w:val="004B6D3E"/>
    <w:rsid w:val="004C718D"/>
    <w:rsid w:val="0053711A"/>
    <w:rsid w:val="00557A9B"/>
    <w:rsid w:val="00594733"/>
    <w:rsid w:val="005E575B"/>
    <w:rsid w:val="00601A60"/>
    <w:rsid w:val="00631C80"/>
    <w:rsid w:val="00633E33"/>
    <w:rsid w:val="00654094"/>
    <w:rsid w:val="00670812"/>
    <w:rsid w:val="006F3C1C"/>
    <w:rsid w:val="00717FB0"/>
    <w:rsid w:val="00735957"/>
    <w:rsid w:val="00783449"/>
    <w:rsid w:val="007A3651"/>
    <w:rsid w:val="007B07ED"/>
    <w:rsid w:val="007D129C"/>
    <w:rsid w:val="0096535E"/>
    <w:rsid w:val="00970601"/>
    <w:rsid w:val="009A5704"/>
    <w:rsid w:val="009B68D1"/>
    <w:rsid w:val="009F66EF"/>
    <w:rsid w:val="00A00561"/>
    <w:rsid w:val="00A7383B"/>
    <w:rsid w:val="00A76BA4"/>
    <w:rsid w:val="00AD277D"/>
    <w:rsid w:val="00AD5389"/>
    <w:rsid w:val="00AE578E"/>
    <w:rsid w:val="00AF350F"/>
    <w:rsid w:val="00AF578F"/>
    <w:rsid w:val="00B037AB"/>
    <w:rsid w:val="00B13870"/>
    <w:rsid w:val="00B5006E"/>
    <w:rsid w:val="00B7630A"/>
    <w:rsid w:val="00B86F80"/>
    <w:rsid w:val="00BD2331"/>
    <w:rsid w:val="00BF6E19"/>
    <w:rsid w:val="00C676C2"/>
    <w:rsid w:val="00CF4D29"/>
    <w:rsid w:val="00D17A5E"/>
    <w:rsid w:val="00D505DB"/>
    <w:rsid w:val="00D96A59"/>
    <w:rsid w:val="00E37E1F"/>
    <w:rsid w:val="00E4025B"/>
    <w:rsid w:val="00E80A19"/>
    <w:rsid w:val="00EA6180"/>
    <w:rsid w:val="00FB2AFE"/>
    <w:rsid w:val="00FC6654"/>
    <w:rsid w:val="00FE2C55"/>
    <w:rsid w:val="00FE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746D"/>
  <w15:chartTrackingRefBased/>
  <w15:docId w15:val="{514104C2-1E63-5A45-BA57-C0B8B7F0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08"/>
    <w:pPr>
      <w:ind w:left="720"/>
      <w:contextualSpacing/>
    </w:pPr>
  </w:style>
  <w:style w:type="character" w:styleId="Hyperlink">
    <w:name w:val="Hyperlink"/>
    <w:basedOn w:val="DefaultParagraphFont"/>
    <w:uiPriority w:val="99"/>
    <w:unhideWhenUsed/>
    <w:rsid w:val="00AE578E"/>
    <w:rPr>
      <w:color w:val="0563C1" w:themeColor="hyperlink"/>
      <w:u w:val="single"/>
    </w:rPr>
  </w:style>
  <w:style w:type="character" w:styleId="UnresolvedMention">
    <w:name w:val="Unresolved Mention"/>
    <w:basedOn w:val="DefaultParagraphFont"/>
    <w:uiPriority w:val="99"/>
    <w:semiHidden/>
    <w:unhideWhenUsed/>
    <w:rsid w:val="00AE578E"/>
    <w:rPr>
      <w:color w:val="605E5C"/>
      <w:shd w:val="clear" w:color="auto" w:fill="E1DFDD"/>
    </w:rPr>
  </w:style>
  <w:style w:type="table" w:styleId="TableGrid">
    <w:name w:val="Table Grid"/>
    <w:basedOn w:val="TableNormal"/>
    <w:uiPriority w:val="39"/>
    <w:rsid w:val="005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947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59473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947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2580">
      <w:bodyDiv w:val="1"/>
      <w:marLeft w:val="0"/>
      <w:marRight w:val="0"/>
      <w:marTop w:val="0"/>
      <w:marBottom w:val="0"/>
      <w:divBdr>
        <w:top w:val="none" w:sz="0" w:space="0" w:color="auto"/>
        <w:left w:val="none" w:sz="0" w:space="0" w:color="auto"/>
        <w:bottom w:val="none" w:sz="0" w:space="0" w:color="auto"/>
        <w:right w:val="none" w:sz="0" w:space="0" w:color="auto"/>
      </w:divBdr>
    </w:div>
    <w:div w:id="14614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care.illinois.edu/resources/students/" TargetMode="External"/><Relationship Id="rId3" Type="http://schemas.openxmlformats.org/officeDocument/2006/relationships/settings" Target="settings.xml"/><Relationship Id="rId7" Type="http://schemas.openxmlformats.org/officeDocument/2006/relationships/hyperlink" Target="https://www.disability.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code.illinois.edu/article1/part4/1-401/" TargetMode="External"/><Relationship Id="rId11" Type="http://schemas.openxmlformats.org/officeDocument/2006/relationships/theme" Target="theme/theme1.xml"/><Relationship Id="rId5" Type="http://schemas.openxmlformats.org/officeDocument/2006/relationships/hyperlink" Target="mailto:rossrm@illinois.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care.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Ronan Maguire</dc:creator>
  <cp:keywords/>
  <dc:description/>
  <cp:lastModifiedBy>Maguire, Ross</cp:lastModifiedBy>
  <cp:revision>12</cp:revision>
  <cp:lastPrinted>2022-09-14T23:41:00Z</cp:lastPrinted>
  <dcterms:created xsi:type="dcterms:W3CDTF">2022-09-14T23:31:00Z</dcterms:created>
  <dcterms:modified xsi:type="dcterms:W3CDTF">2023-01-16T21:08:00Z</dcterms:modified>
</cp:coreProperties>
</file>