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3.png" ContentType="image/png"/>
  <Override PartName="/word/media/image22.png" ContentType="image/png"/>
  <Override PartName="/word/media/image20.jpeg" ContentType="image/jpeg"/>
  <Override PartName="/word/media/image19.png" ContentType="image/png"/>
  <Override PartName="/word/media/image2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0.jpeg" ContentType="image/jpeg"/>
  <Override PartName="/word/media/image24.png" ContentType="image/png"/>
  <Override PartName="/word/media/image41.jpeg" ContentType="image/jpeg"/>
  <Override PartName="/word/media/image7.png" ContentType="image/png"/>
  <Override PartName="/word/media/image37.png" ContentType="image/png"/>
  <Override PartName="/word/media/image39.jpeg" ContentType="image/jpeg"/>
  <Override PartName="/word/media/image8.png" ContentType="image/png"/>
  <Override PartName="/word/media/image13.png" ContentType="image/png"/>
  <Override PartName="/word/media/image30.png" ContentType="image/png"/>
  <Override PartName="/word/media/image28.png" ContentType="image/png"/>
  <Override PartName="/word/media/image38.jpeg" ContentType="image/jpeg"/>
  <Override PartName="/word/media/image40.jpeg" ContentType="image/jpeg"/>
  <Override PartName="/word/media/image5.png" ContentType="image/png"/>
  <Override PartName="/word/media/image35.png" ContentType="image/png"/>
  <Override PartName="/word/media/image36.png" ContentType="image/png"/>
  <Override PartName="/word/media/image6.png" ContentType="image/png"/>
  <Override PartName="/word/media/image29.png" ContentType="image/png"/>
  <Override PartName="/word/media/image12.jpeg" ContentType="image/jpe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11.png" ContentType="image/png"/>
  <Override PartName="/word/media/image9.jpeg" ContentType="image/jpeg"/>
  <Override PartName="/word/media/image32.png" ContentType="image/png"/>
  <Override PartName="/word/media/image2.png" ContentType="image/png"/>
  <Override PartName="/word/media/image25.png" ContentType="image/png"/>
  <Override PartName="/word/media/image42.jpeg" ContentType="image/jpeg"/>
  <Override PartName="/word/media/image31.png" ContentType="image/png"/>
  <Override PartName="/word/media/image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Département Informatique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drawing>
          <wp:inline distT="0" distB="0" distL="0" distR="0">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2"/>
                    <a:stretch>
                      <a:fillRect/>
                    </a:stretch>
                  </pic:blipFill>
                  <pic:spPr bwMode="auto">
                    <a:xfrm>
                      <a:off x="0" y="0"/>
                      <a:ext cx="1504950" cy="1504950"/>
                    </a:xfrm>
                    <a:prstGeom prst="rect">
                      <a:avLst/>
                    </a:prstGeom>
                  </pic:spPr>
                </pic:pic>
              </a:graphicData>
            </a:graphic>
          </wp:inline>
        </w:drawing>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3 Avenue Blaise Pascal,</w:t>
      </w:r>
    </w:p>
    <w:p>
      <w:pPr>
        <w:pStyle w:val="Normal"/>
        <w:spacing w:lineRule="auto" w:line="240" w:before="240" w:after="240"/>
        <w:jc w:val="both"/>
        <w:rPr>
          <w:rFonts w:ascii="Calibri Light" w:hAnsi="Calibri Light" w:cs="Calibri Light" w:asciiTheme="majorHAnsi" w:cstheme="majorHAnsi" w:hAnsiTheme="majorHAnsi"/>
          <w:color w:val="202124"/>
          <w:sz w:val="21"/>
          <w:szCs w:val="21"/>
          <w:highlight w:val="white"/>
        </w:rPr>
      </w:pPr>
      <w:r>
        <w:rPr>
          <w:rFonts w:cs="Calibri Light" w:ascii="Calibri Light" w:hAnsi="Calibri Light" w:asciiTheme="majorHAnsi" w:cstheme="majorHAnsi" w:hAnsiTheme="majorHAnsi"/>
          <w:color w:val="202124"/>
          <w:sz w:val="21"/>
          <w:szCs w:val="21"/>
          <w:shd w:fill="FFFFFF" w:val="clear"/>
        </w:rPr>
        <w:t xml:space="preserve"> </w:t>
      </w:r>
      <w:r>
        <w:rPr>
          <w:rFonts w:cs="Calibri Light" w:ascii="Calibri Light" w:hAnsi="Calibri Light" w:asciiTheme="majorHAnsi" w:cstheme="majorHAnsi" w:hAnsiTheme="majorHAnsi"/>
          <w:color w:val="202124"/>
          <w:sz w:val="21"/>
          <w:szCs w:val="21"/>
          <w:shd w:fill="FFFFFF" w:val="clear"/>
        </w:rPr>
        <w:t>63170 Aubière</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ascii="Calibri Light" w:hAnsi="Calibri Light" w:asciiTheme="majorHAnsi" w:cstheme="majorHAnsi" w:hAnsiTheme="majorHAnsi"/>
          <w:color w:val="000000"/>
          <w:sz w:val="32"/>
          <w:szCs w:val="32"/>
          <w:lang w:eastAsia="fr-FR"/>
        </w:rPr>
        <w:t>Rapport de projet tuteuré</w:t>
      </w:r>
    </w:p>
    <w:p>
      <w:pPr>
        <w:pStyle w:val="Normal"/>
        <w:pBdr>
          <w:top w:val="single" w:sz="4" w:space="1" w:color="000000"/>
          <w:left w:val="single" w:sz="4" w:space="4" w:color="000000"/>
          <w:bottom w:val="single" w:sz="4" w:space="1" w:color="000000"/>
          <w:right w:val="single" w:sz="4" w:space="4" w:color="000000"/>
        </w:pBdr>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ascii="Calibri Light" w:hAnsi="Calibri Light" w:asciiTheme="majorHAnsi" w:cstheme="majorHAnsi" w:hAnsiTheme="majorHAnsi"/>
          <w:b/>
          <w:bCs/>
          <w:color w:val="000000"/>
          <w:sz w:val="28"/>
          <w:szCs w:val="28"/>
          <w:lang w:eastAsia="fr-FR"/>
        </w:rPr>
        <w:t>Réalisation d'un logiciel permettant d'utiliser l'appareil LeapMotion pour lancer des scripts à partir de gestes prédéfinis reconnus par l'appareil.</w:t>
      </w:r>
    </w:p>
    <w:p>
      <w:pPr>
        <w:pStyle w:val="Normal"/>
        <w:spacing w:lineRule="auto" w:line="240" w:before="240" w:after="240"/>
        <w:jc w:val="both"/>
        <w:rPr>
          <w:rFonts w:ascii="Calibri Light" w:hAnsi="Calibri Light" w:eastAsia="Times New Roman" w:cs="Calibri Light" w:asciiTheme="majorHAnsi" w:cstheme="majorHAnsi" w:hAnsiTheme="majorHAnsi"/>
          <w:b/>
          <w:b/>
          <w:bCs/>
          <w:color w:val="000000"/>
          <w:sz w:val="28"/>
          <w:szCs w:val="28"/>
          <w:lang w:eastAsia="fr-FR"/>
        </w:rPr>
      </w:pPr>
      <w:r>
        <w:rPr>
          <w:rFonts w:eastAsia="Times New Roman" w:cs="Calibri Light" w:cstheme="majorHAnsi" w:ascii="Calibri Light" w:hAnsi="Calibri Light"/>
          <w:b/>
          <w:bCs/>
          <w:color w:val="000000"/>
          <w:sz w:val="28"/>
          <w:szCs w:val="28"/>
          <w:lang w:eastAsia="fr-FR"/>
        </w:rPr>
      </w:r>
    </w:p>
    <w:p>
      <w:pPr>
        <w:pStyle w:val="Normal"/>
        <w:spacing w:lineRule="auto" w:line="240" w:before="240" w:after="240"/>
        <w:jc w:val="center"/>
        <w:rPr>
          <w:rFonts w:ascii="Calibri Light" w:hAnsi="Calibri Light" w:eastAsia="Times New Roman" w:cs="Calibri Light" w:asciiTheme="majorHAnsi" w:cstheme="majorHAnsi" w:hAnsiTheme="majorHAnsi"/>
          <w:color w:val="000000"/>
          <w:lang w:eastAsia="fr-FR"/>
        </w:rPr>
      </w:pPr>
      <w:r>
        <w:rPr/>
        <w:drawing>
          <wp:inline distT="0" distB="0" distL="0" distR="0">
            <wp:extent cx="4047490" cy="1362075"/>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rcRect l="0" t="20105" r="0" b="0"/>
                    <a:stretch>
                      <a:fillRect/>
                    </a:stretch>
                  </pic:blipFill>
                  <pic:spPr bwMode="auto">
                    <a:xfrm>
                      <a:off x="0" y="0"/>
                      <a:ext cx="4047490" cy="1362075"/>
                    </a:xfrm>
                    <a:prstGeom prst="rect">
                      <a:avLst/>
                    </a:prstGeom>
                  </pic:spPr>
                </pic:pic>
              </a:graphicData>
            </a:graphic>
          </wp:inline>
        </w:drawing>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Réalisé par : Thomas BLANC, Yoann PERIQUOI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Emrick PESCE, Romain Olivier, Augustin LABORIE</w:t>
        <w:tab/>
        <w:tab/>
        <w:t xml:space="preserve"> Réalisé du 09/11/2020 au 29/03/2021</w:t>
      </w:r>
    </w:p>
    <w:p>
      <w:pPr>
        <w:sectPr>
          <w:headerReference w:type="default" r:id="rId4"/>
          <w:footerReference w:type="default" r:id="rId5"/>
          <w:type w:val="nextPage"/>
          <w:pgSz w:w="11906" w:h="16838"/>
          <w:pgMar w:left="1418" w:right="1418" w:header="709" w:top="1418" w:footer="709" w:bottom="1418" w:gutter="0"/>
          <w:pgNumType w:start="0" w:fmt="decimal"/>
          <w:formProt w:val="false"/>
          <w:titlePg/>
          <w:textDirection w:val="lrTb"/>
          <w:docGrid w:type="default" w:linePitch="360" w:charSpace="12288"/>
        </w:sect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ascii="Calibri Light" w:hAnsi="Calibri Light" w:asciiTheme="majorHAnsi" w:cstheme="majorHAnsi" w:hAnsiTheme="majorHAnsi"/>
          <w:color w:val="000000"/>
          <w:lang w:eastAsia="fr-FR"/>
        </w:rPr>
        <w:t>Professeur tuteur : Laurent Provot</w:t>
        <w:tab/>
        <w:tab/>
        <w:tab/>
        <w:tab/>
        <w:tab/>
        <w:tab/>
        <w:t xml:space="preserve">        Année 2020-2021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0" w:name="_Toc67085084"/>
      <w:r>
        <w:rPr/>
        <w:t>AUTORISATION A DIFFUSER SUR L’INTRANET DE L’IUT</w:t>
      </w:r>
      <w:bookmarkEnd w:id="0"/>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Titre1"/>
        <w:rPr/>
      </w:pPr>
      <w:bookmarkStart w:id="1" w:name="_Toc67085085"/>
      <w:r>
        <w:rPr/>
        <w:t>REMERCIEMENTS</w:t>
      </w:r>
      <w:bookmarkEnd w:id="1"/>
    </w:p>
    <w:p>
      <w:pPr>
        <w:pStyle w:val="Normal"/>
        <w:spacing w:lineRule="auto" w:line="240" w:before="240" w:after="240"/>
        <w:jc w:val="both"/>
        <w:rPr>
          <w:rFonts w:ascii="Calibri Light" w:hAnsi="Calibri Light" w:eastAsia="Times New Roman" w:cs="Calibri Light" w:asciiTheme="majorHAnsi" w:cstheme="majorHAnsi" w:hAnsiTheme="majorHAnsi"/>
          <w:color w:val="000000"/>
          <w:lang w:eastAsia="fr-FR"/>
        </w:rPr>
      </w:pPr>
      <w:r>
        <w:rPr>
          <w:rFonts w:eastAsia="Times New Roman" w:cs="Calibri Light" w:cstheme="majorHAnsi" w:ascii="Calibri Light" w:hAnsi="Calibri Light"/>
          <w:color w:val="000000"/>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à remercier Mr Laurent Provot, professeur au DUT Informatique de Clermont-Ferrand, pour avoir accepté d’encadrer le projet et pour l’aide qu’il nous a apporté durant la réalisation de celui-ci.</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Normal"/>
        <w:spacing w:lineRule="auto" w:line="240" w:before="240" w:after="240"/>
        <w:jc w:val="both"/>
        <w:rPr>
          <w:rFonts w:ascii="Calibri Light" w:hAnsi="Calibri Light" w:eastAsia="Times New Roman" w:cs="Calibri Light" w:asciiTheme="majorHAnsi" w:cstheme="majorHAnsi" w:hAnsiTheme="majorHAnsi"/>
          <w:color w:val="000000"/>
          <w:sz w:val="32"/>
          <w:szCs w:val="32"/>
          <w:lang w:eastAsia="fr-FR"/>
        </w:rPr>
      </w:pPr>
      <w:r>
        <w:rPr>
          <w:rFonts w:eastAsia="Times New Roman" w:cs="Calibri Light" w:cstheme="majorHAnsi" w:ascii="Calibri Light" w:hAnsi="Calibri Light"/>
          <w:color w:val="000000"/>
          <w:sz w:val="32"/>
          <w:szCs w:val="32"/>
          <w:lang w:eastAsia="fr-FR"/>
        </w:rPr>
      </w:r>
    </w:p>
    <w:p>
      <w:pPr>
        <w:pStyle w:val="Titre1"/>
        <w:rPr/>
      </w:pPr>
      <w:r>
        <w:rPr/>
      </w:r>
    </w:p>
    <w:p>
      <w:pPr>
        <w:pStyle w:val="Titre1"/>
        <w:rPr/>
      </w:pPr>
      <w:bookmarkStart w:id="2" w:name="_Toc67085086"/>
      <w:r>
        <w:rPr/>
        <w:t>SOMMAIRE</w:t>
      </w:r>
      <w:bookmarkEnd w:id="2"/>
    </w:p>
    <w:sdt>
      <w:sdtPr>
        <w:docPartObj>
          <w:docPartGallery w:val="Table of Contents"/>
          <w:docPartUnique w:val="true"/>
        </w:docPartObj>
        <w:id w:val="1484825653"/>
      </w:sdtPr>
      <w:sdtContent>
        <w:p>
          <w:pPr>
            <w:pStyle w:val="TOCHeading"/>
            <w:jc w:val="both"/>
            <w:rPr/>
          </w:pPr>
          <w:r>
            <w:rPr/>
          </w:r>
        </w:p>
        <w:p>
          <w:pPr>
            <w:pStyle w:val="Tabledesmatiresniveau1"/>
            <w:tabs>
              <w:tab w:val="clear" w:pos="708"/>
              <w:tab w:val="right" w:pos="9062" w:leader="dot"/>
            </w:tabs>
            <w:rPr>
              <w:rFonts w:eastAsia="" w:eastAsiaTheme="minorEastAsia"/>
              <w:lang w:eastAsia="fr-FR"/>
            </w:rPr>
          </w:pPr>
          <w:r>
            <w:fldChar w:fldCharType="begin"/>
          </w:r>
          <w:r>
            <w:rPr>
              <w:webHidden/>
              <w:rStyle w:val="Sautdindex"/>
              <w:vanish w:val="false"/>
            </w:rPr>
            <w:instrText> TOC \z \o "1-3" \u \h</w:instrText>
          </w:r>
          <w:r>
            <w:rPr>
              <w:webHidden/>
              <w:rStyle w:val="Sautdindex"/>
              <w:vanish w:val="false"/>
            </w:rPr>
            <w:fldChar w:fldCharType="separate"/>
          </w:r>
          <w:hyperlink w:anchor="_Toc67085084">
            <w:r>
              <w:rPr>
                <w:webHidden/>
                <w:rStyle w:val="Sautdindex"/>
                <w:vanish w:val="false"/>
              </w:rPr>
              <w:t>AUTORISATION A DIFFUSER SUR L’INTRANET DE L’IUT</w:t>
            </w:r>
            <w:r>
              <w:rPr>
                <w:webHidden/>
              </w:rPr>
              <w:fldChar w:fldCharType="begin"/>
            </w:r>
            <w:r>
              <w:rPr>
                <w:webHidden/>
              </w:rPr>
              <w:instrText>PAGEREF _Toc67085084 \h</w:instrText>
            </w:r>
            <w:r>
              <w:rPr>
                <w:webHidden/>
              </w:rPr>
              <w:fldChar w:fldCharType="separate"/>
            </w:r>
            <w:r>
              <w:rPr>
                <w:rStyle w:val="Sautdindex"/>
              </w:rPr>
              <w:tab/>
              <w:t>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085">
            <w:r>
              <w:rPr>
                <w:webHidden/>
                <w:rStyle w:val="Sautdindex"/>
                <w:vanish w:val="false"/>
              </w:rPr>
              <w:t>REMERCIEMENTS</w:t>
            </w:r>
            <w:r>
              <w:rPr>
                <w:webHidden/>
              </w:rPr>
              <w:fldChar w:fldCharType="begin"/>
            </w:r>
            <w:r>
              <w:rPr>
                <w:webHidden/>
              </w:rPr>
              <w:instrText>PAGEREF _Toc67085085 \h</w:instrText>
            </w:r>
            <w:r>
              <w:rPr>
                <w:webHidden/>
              </w:rPr>
              <w:fldChar w:fldCharType="separate"/>
            </w:r>
            <w:r>
              <w:rPr>
                <w:rStyle w:val="Sautdindex"/>
              </w:rPr>
              <w:tab/>
              <w:t>2</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086">
            <w:r>
              <w:rPr>
                <w:webHidden/>
                <w:rStyle w:val="Sautdindex"/>
                <w:vanish w:val="false"/>
              </w:rPr>
              <w:t>SOMMAIRE</w:t>
            </w:r>
            <w:r>
              <w:rPr>
                <w:webHidden/>
              </w:rPr>
              <w:fldChar w:fldCharType="begin"/>
            </w:r>
            <w:r>
              <w:rPr>
                <w:webHidden/>
              </w:rPr>
              <w:instrText>PAGEREF _Toc67085086 \h</w:instrText>
            </w:r>
            <w:r>
              <w:rPr>
                <w:webHidden/>
              </w:rPr>
              <w:fldChar w:fldCharType="separate"/>
            </w:r>
            <w:r>
              <w:rPr>
                <w:rStyle w:val="Sautdindex"/>
              </w:rPr>
              <w:tab/>
              <w:t>2</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87">
            <w:r>
              <w:rPr>
                <w:webHidden/>
                <w:rStyle w:val="Sautdindex"/>
                <w:vanish w:val="false"/>
              </w:rPr>
              <w:t>1. Introduction</w:t>
            </w:r>
            <w:r>
              <w:rPr>
                <w:webHidden/>
              </w:rPr>
              <w:fldChar w:fldCharType="begin"/>
            </w:r>
            <w:r>
              <w:rPr>
                <w:webHidden/>
              </w:rPr>
              <w:instrText>PAGEREF _Toc67085087 \h</w:instrText>
            </w:r>
            <w:r>
              <w:rPr>
                <w:webHidden/>
              </w:rPr>
              <w:fldChar w:fldCharType="separate"/>
            </w:r>
            <w:r>
              <w:rPr>
                <w:rStyle w:val="Sautdindex"/>
              </w:rPr>
              <w:tab/>
              <w:t>4</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88">
            <w:r>
              <w:rPr>
                <w:webHidden/>
                <w:rStyle w:val="Sautdindex"/>
                <w:vanish w:val="false"/>
              </w:rPr>
              <w:t>I. Présentation du projet tuteuré</w:t>
            </w:r>
            <w:r>
              <w:rPr>
                <w:webHidden/>
              </w:rPr>
              <w:fldChar w:fldCharType="begin"/>
            </w:r>
            <w:r>
              <w:rPr>
                <w:webHidden/>
              </w:rPr>
              <w:instrText>PAGEREF _Toc67085088 \h</w:instrText>
            </w:r>
            <w:r>
              <w:rPr>
                <w:webHidden/>
              </w:rPr>
              <w:fldChar w:fldCharType="separate"/>
            </w:r>
            <w:r>
              <w:rPr>
                <w:rStyle w:val="Sautdindex"/>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89">
            <w:r>
              <w:rPr>
                <w:webHidden/>
                <w:rStyle w:val="Sautdindex"/>
                <w:vanish w:val="false"/>
              </w:rPr>
              <w:t>1. Contexte</w:t>
            </w:r>
            <w:r>
              <w:rPr>
                <w:webHidden/>
              </w:rPr>
              <w:fldChar w:fldCharType="begin"/>
            </w:r>
            <w:r>
              <w:rPr>
                <w:webHidden/>
              </w:rPr>
              <w:instrText>PAGEREF _Toc67085089 \h</w:instrText>
            </w:r>
            <w:r>
              <w:rPr>
                <w:webHidden/>
              </w:rPr>
              <w:fldChar w:fldCharType="separate"/>
            </w:r>
            <w:r>
              <w:rPr>
                <w:rStyle w:val="Sautdindex"/>
              </w:rPr>
              <w:tab/>
              <w:t>5</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0">
            <w:r>
              <w:rPr>
                <w:webHidden/>
                <w:rStyle w:val="Sautdindex"/>
                <w:vanish w:val="false"/>
              </w:rPr>
              <w:t>2. Objectifs du projet</w:t>
            </w:r>
            <w:r>
              <w:rPr>
                <w:webHidden/>
              </w:rPr>
              <w:fldChar w:fldCharType="begin"/>
            </w:r>
            <w:r>
              <w:rPr>
                <w:webHidden/>
              </w:rPr>
              <w:instrText>PAGEREF _Toc67085090 \h</w:instrText>
            </w:r>
            <w:r>
              <w:rPr>
                <w:webHidden/>
              </w:rPr>
              <w:fldChar w:fldCharType="separate"/>
            </w:r>
            <w:r>
              <w:rPr>
                <w:rStyle w:val="Sautdindex"/>
              </w:rPr>
              <w:tab/>
              <w:t>5</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1">
            <w:r>
              <w:rPr>
                <w:webHidden/>
                <w:rStyle w:val="Sautdindex"/>
                <w:vanish w:val="false"/>
              </w:rPr>
              <w:t>II. Organisation du Projet</w:t>
            </w:r>
            <w:r>
              <w:rPr>
                <w:webHidden/>
              </w:rPr>
              <w:fldChar w:fldCharType="begin"/>
            </w:r>
            <w:r>
              <w:rPr>
                <w:webHidden/>
              </w:rPr>
              <w:instrText>PAGEREF _Toc67085091 \h</w:instrText>
            </w:r>
            <w:r>
              <w:rPr>
                <w:webHidden/>
              </w:rPr>
              <w:fldChar w:fldCharType="separate"/>
            </w:r>
            <w:r>
              <w:rPr>
                <w:rStyle w:val="Sautdindex"/>
              </w:rPr>
              <w:tab/>
              <w:t>6</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2">
            <w:r>
              <w:rPr>
                <w:webHidden/>
                <w:rStyle w:val="Sautdindex"/>
                <w:vanish w:val="false"/>
              </w:rPr>
              <w:t>1. Mise place méthode Agile « light »</w:t>
            </w:r>
            <w:r>
              <w:rPr>
                <w:webHidden/>
              </w:rPr>
              <w:fldChar w:fldCharType="begin"/>
            </w:r>
            <w:r>
              <w:rPr>
                <w:webHidden/>
              </w:rPr>
              <w:instrText>PAGEREF _Toc67085092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3">
            <w:r>
              <w:rPr>
                <w:webHidden/>
                <w:rStyle w:val="Sautdindex"/>
                <w:vanish w:val="false"/>
              </w:rPr>
              <w:t>2. Gestion de projet</w:t>
            </w:r>
            <w:r>
              <w:rPr>
                <w:webHidden/>
              </w:rPr>
              <w:fldChar w:fldCharType="begin"/>
            </w:r>
            <w:r>
              <w:rPr>
                <w:webHidden/>
              </w:rPr>
              <w:instrText>PAGEREF _Toc67085093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4">
            <w:r>
              <w:rPr>
                <w:webHidden/>
                <w:rStyle w:val="Sautdindex"/>
                <w:vanish w:val="false"/>
              </w:rPr>
              <w:t>III. Analyse</w:t>
            </w:r>
            <w:r>
              <w:rPr>
                <w:webHidden/>
              </w:rPr>
              <w:fldChar w:fldCharType="begin"/>
            </w:r>
            <w:r>
              <w:rPr>
                <w:webHidden/>
              </w:rPr>
              <w:instrText>PAGEREF _Toc67085094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5">
            <w:r>
              <w:rPr>
                <w:webHidden/>
                <w:rStyle w:val="Sautdindex"/>
                <w:vanish w:val="false"/>
              </w:rPr>
              <w:t>1. Diagrammes divers (classe, cas d’utilisation, séquence)</w:t>
            </w:r>
            <w:r>
              <w:rPr>
                <w:webHidden/>
              </w:rPr>
              <w:fldChar w:fldCharType="begin"/>
            </w:r>
            <w:r>
              <w:rPr>
                <w:webHidden/>
              </w:rPr>
              <w:instrText>PAGEREF _Toc67085095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6">
            <w:r>
              <w:rPr>
                <w:webHidden/>
                <w:rStyle w:val="Sautdindex"/>
                <w:vanish w:val="false"/>
              </w:rPr>
              <w:t>2. Choix langage retenu</w:t>
            </w:r>
            <w:r>
              <w:rPr>
                <w:webHidden/>
              </w:rPr>
              <w:fldChar w:fldCharType="begin"/>
            </w:r>
            <w:r>
              <w:rPr>
                <w:webHidden/>
              </w:rPr>
              <w:instrText>PAGEREF _Toc67085096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097">
            <w:r>
              <w:rPr>
                <w:webHidden/>
                <w:rStyle w:val="Sautdindex"/>
                <w:vanish w:val="false"/>
              </w:rPr>
              <w:t>IV. Réalisation de notre application</w:t>
            </w:r>
            <w:r>
              <w:rPr>
                <w:webHidden/>
              </w:rPr>
              <w:fldChar w:fldCharType="begin"/>
            </w:r>
            <w:r>
              <w:rPr>
                <w:webHidden/>
              </w:rPr>
              <w:instrText>PAGEREF _Toc67085097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8">
            <w:r>
              <w:rPr>
                <w:webHidden/>
                <w:rStyle w:val="Sautdindex"/>
                <w:vanish w:val="false"/>
              </w:rPr>
              <w:t>1.Frontend</w:t>
            </w:r>
            <w:r>
              <w:rPr>
                <w:webHidden/>
              </w:rPr>
              <w:fldChar w:fldCharType="begin"/>
            </w:r>
            <w:r>
              <w:rPr>
                <w:webHidden/>
              </w:rPr>
              <w:instrText>PAGEREF _Toc67085098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099">
            <w:r>
              <w:rPr>
                <w:webHidden/>
                <w:rStyle w:val="Sautdindex"/>
                <w:vanish w:val="false"/>
              </w:rPr>
              <w:t>2.Backend</w:t>
            </w:r>
            <w:r>
              <w:rPr>
                <w:webHidden/>
              </w:rPr>
              <w:fldChar w:fldCharType="begin"/>
            </w:r>
            <w:r>
              <w:rPr>
                <w:webHidden/>
              </w:rPr>
              <w:instrText>PAGEREF _Toc67085099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0">
            <w:r>
              <w:rPr>
                <w:webHidden/>
                <w:rStyle w:val="Sautdindex"/>
                <w:vanish w:val="false"/>
              </w:rPr>
              <w:t>V. Difficultés rencontrées</w:t>
            </w:r>
            <w:r>
              <w:rPr>
                <w:webHidden/>
              </w:rPr>
              <w:fldChar w:fldCharType="begin"/>
            </w:r>
            <w:r>
              <w:rPr>
                <w:webHidden/>
              </w:rPr>
              <w:instrText>PAGEREF _Toc67085100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1">
            <w:r>
              <w:rPr>
                <w:webHidden/>
                <w:rStyle w:val="Sautdindex"/>
                <w:vanish w:val="false"/>
              </w:rPr>
              <w:t>1.Difficultés techniques</w:t>
            </w:r>
            <w:r>
              <w:rPr>
                <w:webHidden/>
              </w:rPr>
              <w:fldChar w:fldCharType="begin"/>
            </w:r>
            <w:r>
              <w:rPr>
                <w:webHidden/>
              </w:rPr>
              <w:instrText>PAGEREF _Toc67085101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2">
            <w:r>
              <w:rPr>
                <w:webHidden/>
                <w:rStyle w:val="Sautdindex"/>
                <w:vanish w:val="false"/>
              </w:rPr>
              <w:t>2.Nouveau langage</w:t>
            </w:r>
            <w:r>
              <w:rPr>
                <w:webHidden/>
              </w:rPr>
              <w:fldChar w:fldCharType="begin"/>
            </w:r>
            <w:r>
              <w:rPr>
                <w:webHidden/>
              </w:rPr>
              <w:instrText>PAGEREF _Toc67085102 \h</w:instrText>
            </w:r>
            <w:r>
              <w:rPr>
                <w:webHidden/>
              </w:rPr>
              <w:fldChar w:fldCharType="separate"/>
            </w:r>
            <w:r>
              <w:rPr>
                <w:rStyle w:val="Sautdindex"/>
              </w:rPr>
              <w:tab/>
              <w:t>7</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3">
            <w:r>
              <w:rPr>
                <w:webHidden/>
                <w:rStyle w:val="Sautdindex"/>
                <w:vanish w:val="false"/>
              </w:rPr>
              <w:t>3.Retards</w:t>
            </w:r>
            <w:r>
              <w:rPr>
                <w:webHidden/>
              </w:rPr>
              <w:fldChar w:fldCharType="begin"/>
            </w:r>
            <w:r>
              <w:rPr>
                <w:webHidden/>
              </w:rPr>
              <w:instrText>PAGEREF _Toc67085103 \h</w:instrText>
            </w:r>
            <w:r>
              <w:rPr>
                <w:webHidden/>
              </w:rPr>
              <w:fldChar w:fldCharType="separate"/>
            </w:r>
            <w:r>
              <w:rPr>
                <w:rStyle w:val="Sautdindex"/>
              </w:rPr>
              <w:tab/>
              <w:t>7</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4">
            <w:r>
              <w:rPr>
                <w:webHidden/>
                <w:rStyle w:val="Sautdindex"/>
                <w:vanish w:val="false"/>
              </w:rPr>
              <w:t>V. Bilan technique</w:t>
            </w:r>
            <w:r>
              <w:rPr>
                <w:webHidden/>
              </w:rPr>
              <w:fldChar w:fldCharType="begin"/>
            </w:r>
            <w:r>
              <w:rPr>
                <w:webHidden/>
              </w:rPr>
              <w:instrText>PAGEREF _Toc67085104 \h</w:instrText>
            </w:r>
            <w:r>
              <w:rPr>
                <w:webHidden/>
              </w:rPr>
              <w:fldChar w:fldCharType="separate"/>
            </w:r>
            <w:r>
              <w:rPr>
                <w:rStyle w:val="Sautdindex"/>
              </w:rPr>
              <w:tab/>
              <w:t>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5">
            <w:r>
              <w:rPr>
                <w:webHidden/>
                <w:rStyle w:val="Sautdindex"/>
                <w:vanish w:val="false"/>
              </w:rPr>
              <w:t>1. Réalisations</w:t>
            </w:r>
            <w:r>
              <w:rPr>
                <w:webHidden/>
              </w:rPr>
              <w:fldChar w:fldCharType="begin"/>
            </w:r>
            <w:r>
              <w:rPr>
                <w:webHidden/>
              </w:rPr>
              <w:instrText>PAGEREF _Toc67085105 \h</w:instrText>
            </w:r>
            <w:r>
              <w:rPr>
                <w:webHidden/>
              </w:rPr>
              <w:fldChar w:fldCharType="separate"/>
            </w:r>
            <w:r>
              <w:rPr>
                <w:rStyle w:val="Sautdindex"/>
              </w:rPr>
              <w:tab/>
              <w:t>8</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6">
            <w:r>
              <w:rPr>
                <w:webHidden/>
                <w:rStyle w:val="Sautdindex"/>
                <w:vanish w:val="false"/>
              </w:rPr>
              <w:t>2.Protocols expérimentaux</w:t>
            </w:r>
            <w:r>
              <w:rPr>
                <w:webHidden/>
              </w:rPr>
              <w:fldChar w:fldCharType="begin"/>
            </w:r>
            <w:r>
              <w:rPr>
                <w:webHidden/>
              </w:rPr>
              <w:instrText>PAGEREF _Toc67085106 \h</w:instrText>
            </w:r>
            <w:r>
              <w:rPr>
                <w:webHidden/>
              </w:rPr>
              <w:fldChar w:fldCharType="separate"/>
            </w:r>
            <w:r>
              <w:rPr>
                <w:rStyle w:val="Sautdindex"/>
              </w:rPr>
              <w:tab/>
              <w:t>8</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07">
            <w:r>
              <w:rPr>
                <w:webHidden/>
                <w:rStyle w:val="Sautdindex"/>
                <w:vanish w:val="false"/>
              </w:rPr>
              <w:t>VI. Conclusion</w:t>
            </w:r>
            <w:r>
              <w:rPr>
                <w:webHidden/>
              </w:rPr>
              <w:fldChar w:fldCharType="begin"/>
            </w:r>
            <w:r>
              <w:rPr>
                <w:webHidden/>
              </w:rPr>
              <w:instrText>PAGEREF _Toc67085107 \h</w:instrText>
            </w:r>
            <w:r>
              <w:rPr>
                <w:webHidden/>
              </w:rPr>
              <w:fldChar w:fldCharType="separate"/>
            </w:r>
            <w:r>
              <w:rPr>
                <w:rStyle w:val="Sautdindex"/>
              </w:rPr>
              <w:tab/>
              <w:t>10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8">
            <w:r>
              <w:rPr>
                <w:webHidden/>
                <w:rStyle w:val="Sautdindex"/>
                <w:vanish w:val="false"/>
              </w:rPr>
              <w:t>1. Réalisation finale</w:t>
            </w:r>
            <w:r>
              <w:rPr>
                <w:webHidden/>
              </w:rPr>
              <w:fldChar w:fldCharType="begin"/>
            </w:r>
            <w:r>
              <w:rPr>
                <w:webHidden/>
              </w:rPr>
              <w:instrText>PAGEREF _Toc67085108 \h</w:instrText>
            </w:r>
            <w:r>
              <w:rPr>
                <w:webHidden/>
              </w:rPr>
              <w:fldChar w:fldCharType="separate"/>
            </w:r>
            <w:r>
              <w:rPr>
                <w:rStyle w:val="Sautdindex"/>
              </w:rPr>
              <w:tab/>
              <w:t>10</w:t>
            </w:r>
            <w:r>
              <w:rPr>
                <w:webHidden/>
              </w:rPr>
              <w:fldChar w:fldCharType="end"/>
            </w:r>
          </w:hyperlink>
        </w:p>
        <w:p>
          <w:pPr>
            <w:pStyle w:val="Tabledesmatiresniveau3"/>
            <w:tabs>
              <w:tab w:val="clear" w:pos="708"/>
              <w:tab w:val="right" w:pos="9062" w:leader="dot"/>
            </w:tabs>
            <w:rPr>
              <w:rFonts w:eastAsia="" w:eastAsiaTheme="minorEastAsia"/>
              <w:lang w:eastAsia="fr-FR"/>
            </w:rPr>
          </w:pPr>
          <w:hyperlink w:anchor="_Toc67085109">
            <w:r>
              <w:rPr>
                <w:webHidden/>
                <w:rStyle w:val="Sautdindex"/>
                <w:vanish w:val="false"/>
              </w:rPr>
              <w:t>2. Evolution du projet dans le futur</w:t>
            </w:r>
            <w:r>
              <w:rPr>
                <w:webHidden/>
              </w:rPr>
              <w:fldChar w:fldCharType="begin"/>
            </w:r>
            <w:r>
              <w:rPr>
                <w:webHidden/>
              </w:rPr>
              <w:instrText>PAGEREF _Toc67085109 \h</w:instrText>
            </w:r>
            <w:r>
              <w:rPr>
                <w:webHidden/>
              </w:rPr>
              <w:fldChar w:fldCharType="separate"/>
            </w:r>
            <w:r>
              <w:rPr>
                <w:rStyle w:val="Sautdindex"/>
              </w:rPr>
              <w:tab/>
              <w:t>10</w:t>
            </w:r>
            <w:r>
              <w:rPr>
                <w:webHidden/>
              </w:rPr>
              <w:fldChar w:fldCharType="end"/>
            </w:r>
          </w:hyperlink>
        </w:p>
        <w:p>
          <w:pPr>
            <w:pStyle w:val="Tabledesmatiresniveau2"/>
            <w:tabs>
              <w:tab w:val="clear" w:pos="708"/>
              <w:tab w:val="right" w:pos="9062" w:leader="dot"/>
            </w:tabs>
            <w:rPr>
              <w:rFonts w:eastAsia="" w:eastAsiaTheme="minorEastAsia"/>
              <w:lang w:eastAsia="fr-FR"/>
            </w:rPr>
          </w:pPr>
          <w:hyperlink w:anchor="_Toc67085110">
            <w:r>
              <w:rPr>
                <w:webHidden/>
                <w:rStyle w:val="Sautdindex"/>
                <w:vanish w:val="false"/>
                <w:lang w:val="en-GB"/>
              </w:rPr>
              <w:t>VII. Résumé en Anglais</w:t>
            </w:r>
            <w:r>
              <w:rPr>
                <w:webHidden/>
              </w:rPr>
              <w:fldChar w:fldCharType="begin"/>
            </w:r>
            <w:r>
              <w:rPr>
                <w:webHidden/>
              </w:rPr>
              <w:instrText>PAGEREF _Toc67085110 \h</w:instrText>
            </w:r>
            <w:r>
              <w:rPr>
                <w:webHidden/>
              </w:rPr>
              <w:fldChar w:fldCharType="separate"/>
            </w:r>
            <w:r>
              <w:rPr>
                <w:rStyle w:val="Sautdindex"/>
              </w:rPr>
              <w:tab/>
              <w:t>10</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1">
            <w:r>
              <w:rPr>
                <w:webHidden/>
                <w:rStyle w:val="Sautdindex"/>
                <w:vanish w:val="false"/>
              </w:rPr>
              <w:t>BIBLIOGRAPHIE et WEBOGRAPHIE</w:t>
            </w:r>
            <w:r>
              <w:rPr>
                <w:webHidden/>
              </w:rPr>
              <w:fldChar w:fldCharType="begin"/>
            </w:r>
            <w:r>
              <w:rPr>
                <w:webHidden/>
              </w:rPr>
              <w:instrText>PAGEREF _Toc67085111 \h</w:instrText>
            </w:r>
            <w:r>
              <w:rPr>
                <w:webHidden/>
              </w:rPr>
              <w:fldChar w:fldCharType="separate"/>
            </w:r>
            <w:r>
              <w:rPr>
                <w:rStyle w:val="Sautdindex"/>
              </w:rPr>
              <w:tab/>
              <w:t>11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2">
            <w:r>
              <w:rPr>
                <w:webHidden/>
                <w:rStyle w:val="Sautdindex"/>
                <w:vanish w:val="false"/>
              </w:rPr>
              <w:t>LEXIQUE</w:t>
            </w:r>
            <w:r>
              <w:rPr>
                <w:webHidden/>
              </w:rPr>
              <w:fldChar w:fldCharType="begin"/>
            </w:r>
            <w:r>
              <w:rPr>
                <w:webHidden/>
              </w:rPr>
              <w:instrText>PAGEREF _Toc67085112 \h</w:instrText>
            </w:r>
            <w:r>
              <w:rPr>
                <w:webHidden/>
              </w:rPr>
              <w:fldChar w:fldCharType="separate"/>
            </w:r>
            <w:r>
              <w:rPr>
                <w:rStyle w:val="Sautdindex"/>
              </w:rPr>
              <w:tab/>
              <w:t>11</w:t>
            </w:r>
            <w:r>
              <w:rPr>
                <w:webHidden/>
              </w:rPr>
              <w:fldChar w:fldCharType="end"/>
            </w:r>
          </w:hyperlink>
        </w:p>
        <w:p>
          <w:pPr>
            <w:pStyle w:val="Tabledesmatiresniveau1"/>
            <w:tabs>
              <w:tab w:val="clear" w:pos="708"/>
              <w:tab w:val="right" w:pos="9062" w:leader="dot"/>
            </w:tabs>
            <w:rPr>
              <w:rFonts w:eastAsia="" w:eastAsiaTheme="minorEastAsia"/>
              <w:lang w:eastAsia="fr-FR"/>
            </w:rPr>
          </w:pPr>
          <w:hyperlink w:anchor="_Toc67085113">
            <w:r>
              <w:rPr>
                <w:webHidden/>
                <w:rStyle w:val="Sautdindex"/>
                <w:vanish w:val="false"/>
              </w:rPr>
              <w:t>ANNEXES</w:t>
            </w:r>
            <w:r>
              <w:rPr>
                <w:webHidden/>
              </w:rPr>
              <w:fldChar w:fldCharType="begin"/>
            </w:r>
            <w:r>
              <w:rPr>
                <w:webHidden/>
              </w:rPr>
              <w:instrText>PAGEREF _Toc67085113 \h</w:instrText>
            </w:r>
            <w:r>
              <w:rPr>
                <w:webHidden/>
              </w:rPr>
              <w:fldChar w:fldCharType="separate"/>
            </w:r>
            <w:r>
              <w:rPr>
                <w:rStyle w:val="Sautdindex"/>
              </w:rPr>
              <w:tab/>
              <w:t>11</w:t>
            </w:r>
            <w:r>
              <w:rPr>
                <w:webHidden/>
              </w:rPr>
              <w:fldChar w:fldCharType="end"/>
            </w:r>
          </w:hyperlink>
          <w:r>
            <w:rPr>
              <w:rStyle w:val="Sautdindex"/>
            </w:rPr>
            <w:fldChar w:fldCharType="end"/>
          </w:r>
        </w:p>
      </w:sdtContent>
    </w:sdt>
    <w:p>
      <w:pPr>
        <w:pStyle w:val="Normal"/>
        <w:jc w:val="both"/>
        <w:rPr/>
      </w:pPr>
      <w:r>
        <w:rPr/>
      </w:r>
    </w:p>
    <w:p>
      <w:pPr>
        <w:pStyle w:val="Titre2"/>
        <w:rPr/>
      </w:pPr>
      <w:r>
        <w:rPr/>
      </w:r>
    </w:p>
    <w:p>
      <w:pPr>
        <w:pStyle w:val="Titre2"/>
        <w:rPr/>
      </w:pPr>
      <w:r>
        <w:rPr/>
      </w:r>
    </w:p>
    <w:p>
      <w:pPr>
        <w:pStyle w:val="Titre2"/>
        <w:rPr/>
      </w:pPr>
      <w:bookmarkStart w:id="3" w:name="_Toc67085087"/>
      <w:r>
        <w:rPr/>
        <w:t>I. Introduction</w:t>
      </w:r>
      <w:bookmarkEnd w:id="3"/>
    </w:p>
    <w:p>
      <w:pPr>
        <w:pStyle w:val="Normal"/>
        <w:spacing w:lineRule="auto" w:line="240" w:before="0" w:after="0"/>
        <w:ind w:firstLine="696"/>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rapport s’inscrit dans le cadre du projet tutoré final obligatoire dans le cursus du DUT Informatique de Clermont-Ferrand. Dans le cadre du projet nous nous devions de sélectionner parmi des projets proposés par les professeurs ou bien déterminer par nous même le sujet qui allais être traité. Le sujet a été déterminer par notre groupe et plus particulièrement par Romain OLIVIER et Augustin LABORIE. Par la suite Mr Laurent Provot à accepter d’encadrer notre projet. Nous nous sommes intéressés à l’outils disponible au Club Informatique de notre département : le Leap Motion qui est un capteur du mouvement de la main et des doigts comme entrée, à l’instar d’une souris. Par la suite nous avons décidé de développer un logiciel permettant d’utiliser cet outil. Ce projet et cette application prendra le nom de HandyHand.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Nous allons donc nous demander comment utiliser la caméra Leap Motion afin d’exécuter des scripts. Ce projet réside en la réalisation d'un logiciel permettant d'utiliser l'appareil Leap Motion pour lancer des scripts à partir de gestes prédéfinis qui seront alors reconnus par l'appareil. Nous devrons utiliser les informations fournit par le Leap Motion afin de les traduire et de pouvoir définir des gestes. Pour réaliser cette application nous avons choisi de diviser notre équipe en deux. Une équipe sera responsable de la réalisation du Front-End et Back-End. Thomas Blanc et Augustin Laborie seront responsable de la réalisation des interfaces tandis que Yoann Périquoi et Emrick Pesce réaliseront la partie métier. Romain Olivier sera responsable de naviguer entre les deux équipes pour apporter son expertise dans les deux domaines.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Titre3"/>
        <w:jc w:val="both"/>
        <w:rPr/>
      </w:pPr>
      <w:r>
        <w:rPr/>
      </w:r>
    </w:p>
    <w:p>
      <w:pPr>
        <w:pStyle w:val="Titre2"/>
        <w:rPr/>
      </w:pPr>
      <w:bookmarkStart w:id="4" w:name="_Toc67085088"/>
      <w:r>
        <w:rPr/>
        <w:t>II. Présentation du projet tuteuré</w:t>
      </w:r>
      <w:bookmarkEnd w:id="4"/>
    </w:p>
    <w:p>
      <w:pPr>
        <w:pStyle w:val="Titre3"/>
        <w:jc w:val="both"/>
        <w:rPr/>
      </w:pPr>
      <w:bookmarkStart w:id="5" w:name="_Toc67085089"/>
      <w:r>
        <w:rPr/>
        <w:t>1. Contexte</w:t>
      </w:r>
      <w:bookmarkEnd w:id="5"/>
    </w:p>
    <w:p>
      <w:pPr>
        <w:pStyle w:val="Normal"/>
        <w:spacing w:lineRule="auto" w:line="240" w:before="0" w:after="0"/>
        <w:ind w:left="720" w:hanging="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ind w:firstLine="708"/>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Le Leap Motion est un capteur permettant de virtualiser nos mains. Cela nous permet ainsi de lancer un traitement prédéfini lorsqu'un certain mouvement est reconnu.</w:t>
      </w:r>
    </w:p>
    <w:p>
      <w:pPr>
        <w:pStyle w:val="Normal"/>
        <w:spacing w:lineRule="auto" w:line="240" w:before="0" w:after="0"/>
        <w:ind w:left="720" w:hanging="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Ce projet n'est pas une innovation puisque de nombreux autres logiciels sont déjà en circulation sur la plateforme de téléchargement d'application du Leap Motion (Leap Motion SDK). Cependant nous ne partons pas d'une base déjà existante pour réaliser notre propre logiciel, nous utilisons seulement la librairie fournie par les développeurs du Leap Motion.</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Dans la quête de se mettre le plus possible en situation réelle nous avons demandé à Mr Laurent Provot de se considérer comme l’initiateur de ce projet pour lequel il serait alors le client faisant l’appel d’offre. Il représentera la maitrise d’ouvrage.</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En revanche notre groupe se considéré la maitrise d’œuvre avec comme chef de projet Romain Olivier qui a été élu lors d’un vote par l’équipe pour sa maitrise du sujet abordé. Nous devrions donc suivre les directives données par Mr. Provot en tant que client pour satisfaire ces requêtes.</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8"/>
          <w:szCs w:val="28"/>
          <w:lang w:eastAsia="fr-FR"/>
        </w:rPr>
      </w:pPr>
      <w:r>
        <w:rPr>
          <w:rFonts w:eastAsia="Times New Roman" w:cs="Calibri Light" w:cstheme="majorHAnsi" w:ascii="Calibri Light" w:hAnsi="Calibri Light"/>
          <w:color w:val="000000"/>
          <w:sz w:val="28"/>
          <w:szCs w:val="28"/>
          <w:lang w:eastAsia="fr-FR"/>
        </w:rPr>
      </w:r>
    </w:p>
    <w:p>
      <w:pPr>
        <w:pStyle w:val="Titre3"/>
        <w:jc w:val="both"/>
        <w:rPr/>
      </w:pPr>
      <w:bookmarkStart w:id="6" w:name="_Toc67085090"/>
      <w:r>
        <w:rPr/>
        <w:t>2. Objectifs du projet</w:t>
      </w:r>
      <w:bookmarkEnd w:id="6"/>
    </w:p>
    <w:p>
      <w:pPr>
        <w:pStyle w:val="Normal"/>
        <w:spacing w:lineRule="auto" w:line="240" w:before="0" w:after="0"/>
        <w:ind w:left="720" w:hanging="0"/>
        <w:jc w:val="both"/>
        <w:rPr>
          <w:rFonts w:ascii="Calibri Light" w:hAnsi="Calibri Light" w:eastAsia="Times New Roman" w:cs="Calibri Light" w:asciiTheme="majorHAnsi" w:cstheme="majorHAnsi" w:hAnsiTheme="majorHAnsi"/>
          <w:sz w:val="32"/>
          <w:szCs w:val="32"/>
          <w:lang w:eastAsia="fr-FR"/>
        </w:rPr>
      </w:pPr>
      <w:r>
        <w:rPr>
          <w:rFonts w:eastAsia="Times New Roman" w:cs="Calibri Light" w:cstheme="majorHAnsi" w:ascii="Calibri Light" w:hAnsi="Calibri Light"/>
          <w:sz w:val="32"/>
          <w:szCs w:val="32"/>
          <w:lang w:eastAsia="fr-FR"/>
        </w:rPr>
      </w:r>
    </w:p>
    <w:p>
      <w:pPr>
        <w:pStyle w:val="Normal"/>
        <w:ind w:firstLine="708"/>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pPr>
        <w:pStyle w:val="Normal"/>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Celui-ci devra permettre à l'utilisateur de :</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ses scripts (créer, modifier, lire, mettre à jour et supprimer les scripts et leurs gestes déclencheurs)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Initialiser ses scripts grâce à des mouvements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Gérer la connexion avec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Avoir un retour visuel de ce que perçoit le LeapMotion</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Lancer un script à tout moment grâce à un outil qui observe en permanence le flux vidéo et repère les gestes</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Enregistrer son environnement sur une base de données distante</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Récupérer son environnement depuis n'importe où grâce au serveur distant</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S'authentifier pour accéder à son profil</w:t>
      </w:r>
    </w:p>
    <w:p>
      <w:pPr>
        <w:pStyle w:val="ListParagraph"/>
        <w:numPr>
          <w:ilvl w:val="0"/>
          <w:numId w:val="1"/>
        </w:numPr>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Utiliser son propre profil en local avec une gestion "hors ligne"</w:t>
      </w:r>
    </w:p>
    <w:p>
      <w:pPr>
        <w:pStyle w:val="Normal"/>
        <w:ind w:left="360" w:hanging="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Ces fonctionnalités sont décrites dans ce diagramme de cas d’utilisation :</w:t>
      </w:r>
    </w:p>
    <w:p>
      <w:pPr>
        <w:pStyle w:val="Normal"/>
        <w:ind w:left="360" w:hanging="0"/>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jc w:val="both"/>
        <w:rPr>
          <w:rFonts w:ascii="Calibri Light" w:hAnsi="Calibri Light" w:cs="Calibri Light" w:asciiTheme="majorHAnsi" w:cstheme="majorHAnsi" w:hAnsiTheme="majorHAnsi"/>
          <w:sz w:val="24"/>
          <w:szCs w:val="24"/>
          <w:u w:val="single"/>
        </w:rPr>
      </w:pPr>
      <w:r>
        <w:rPr>
          <w:rFonts w:cs="Calibri Light" w:ascii="Calibri Light" w:hAnsi="Calibri Light" w:asciiTheme="majorHAnsi" w:cstheme="majorHAnsi" w:hAnsiTheme="majorHAnsi"/>
          <w:sz w:val="24"/>
          <w:szCs w:val="24"/>
          <w:u w:val="single"/>
        </w:rPr>
        <w:t>Diagramme de cas d’utilisation de l’application HandyHand </w:t>
      </w:r>
    </w:p>
    <w:p>
      <w:pPr>
        <w:pStyle w:val="Normal"/>
        <w:ind w:left="360" w:hanging="0"/>
        <w:rPr>
          <w:rFonts w:ascii="Calibri Light" w:hAnsi="Calibri Light" w:cs="Calibri Light" w:asciiTheme="majorHAnsi" w:cstheme="majorHAnsi" w:hAnsiTheme="majorHAnsi"/>
          <w:sz w:val="24"/>
          <w:szCs w:val="24"/>
        </w:rPr>
      </w:pPr>
      <w:r>
        <w:rPr/>
        <w:drawing>
          <wp:inline distT="0" distB="0" distL="0" distR="0">
            <wp:extent cx="5629275" cy="4663440"/>
            <wp:effectExtent l="0" t="0" r="0" b="0"/>
            <wp:docPr id="4"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descr=""/>
                    <pic:cNvPicPr>
                      <a:picLocks noChangeAspect="1" noChangeArrowheads="1"/>
                    </pic:cNvPicPr>
                  </pic:nvPicPr>
                  <pic:blipFill>
                    <a:blip r:embed="rId6"/>
                    <a:stretch>
                      <a:fillRect/>
                    </a:stretch>
                  </pic:blipFill>
                  <pic:spPr bwMode="auto">
                    <a:xfrm>
                      <a:off x="0" y="0"/>
                      <a:ext cx="5629275" cy="4663440"/>
                    </a:xfrm>
                    <a:prstGeom prst="rect">
                      <a:avLst/>
                    </a:prstGeom>
                  </pic:spPr>
                </pic:pic>
              </a:graphicData>
            </a:graphic>
          </wp:inline>
        </w:drawing>
      </w:r>
    </w:p>
    <w:p>
      <w:pPr>
        <w:pStyle w:val="Normal"/>
        <w:ind w:left="360" w:hanging="0"/>
        <w:rPr>
          <w:rFonts w:ascii="Calibri Light" w:hAnsi="Calibri Light" w:cs="Calibri Light" w:asciiTheme="majorHAnsi" w:cstheme="majorHAnsi" w:hAnsiTheme="majorHAnsi"/>
          <w:i/>
          <w:i/>
          <w:iCs/>
          <w:sz w:val="24"/>
          <w:szCs w:val="24"/>
        </w:rPr>
      </w:pPr>
      <w:r>
        <w:rPr>
          <w:rFonts w:cs="Calibri Light" w:ascii="Calibri Light" w:hAnsi="Calibri Light" w:asciiTheme="majorHAnsi" w:cstheme="majorHAnsi" w:hAnsiTheme="majorHAnsi"/>
          <w:i/>
          <w:iCs/>
          <w:sz w:val="24"/>
          <w:szCs w:val="24"/>
        </w:rPr>
        <w:t>Figure 1 : Diagramme de cas d’utilisation de l’application HandyHand</w:t>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ind w:left="360" w:hanging="0"/>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Titre2"/>
        <w:rPr>
          <w:rFonts w:ascii="Times New Roman" w:hAnsi="Times New Roman" w:cs="Times New Roman"/>
          <w:sz w:val="24"/>
          <w:szCs w:val="24"/>
        </w:rPr>
      </w:pPr>
      <w:bookmarkStart w:id="7" w:name="_Toc67085091"/>
      <w:r>
        <w:rPr/>
        <w:t>II. Organisation du Projet</w:t>
      </w:r>
      <w:bookmarkEnd w:id="7"/>
    </w:p>
    <w:p>
      <w:pPr>
        <w:pStyle w:val="Titre3"/>
        <w:jc w:val="both"/>
        <w:rPr/>
      </w:pPr>
      <w:bookmarkStart w:id="8" w:name="_Toc67085092"/>
      <w:r>
        <w:rPr/>
        <w:t>1. Mise place méthode Agile « light »</w:t>
      </w:r>
      <w:bookmarkEnd w:id="8"/>
    </w:p>
    <w:p>
      <w:pPr>
        <w:pStyle w:val="Normal"/>
        <w:ind w:left="360" w:hanging="0"/>
        <w:rPr>
          <w:lang w:eastAsia="fr-FR"/>
        </w:rPr>
      </w:pPr>
      <w:r>
        <w:rPr>
          <w:lang w:eastAsia="fr-FR"/>
        </w:rPr>
      </w:r>
    </w:p>
    <w:p>
      <w:pPr>
        <w:pStyle w:val="Normal"/>
        <w:ind w:firstLine="360"/>
        <w:jc w:val="both"/>
        <w:rPr>
          <w:rFonts w:ascii="Calibri Light" w:hAnsi="Calibri Light" w:cs="Calibri Light" w:asciiTheme="majorHAnsi" w:cstheme="majorHAnsi" w:hAnsiTheme="majorHAnsi"/>
          <w:sz w:val="24"/>
          <w:szCs w:val="24"/>
          <w:lang w:eastAsia="fr-FR"/>
        </w:rPr>
      </w:pPr>
      <w:bookmarkStart w:id="9" w:name="_Toc67085093"/>
      <w:r>
        <w:rPr>
          <w:rFonts w:cs="Calibri Light" w:ascii="Calibri Light" w:hAnsi="Calibri Light" w:asciiTheme="majorHAnsi" w:cstheme="majorHAnsi" w:hAnsiTheme="majorHAnsi"/>
          <w:sz w:val="24"/>
          <w:szCs w:val="24"/>
          <w:lang w:eastAsia="fr-FR"/>
        </w:rPr>
        <w:t>Lors de la mise en place du projet, Mr Laurent Provot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backlogs » qui nous permettent d’énumérer les différentes tâches qui vont devoir être réalisé tout au long du projet.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backlogs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Provot nous donner alors des retours sur les travaux qui avaient été réalisé comme le ferai un client.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Nous avions étudié cette méthode de travail grâce au livre « Scrum depuis les tranchées » écrit par Henrik Kniberg mis à disposition sur le site web de Mr Provot.  Il nous a permis d’apprendre les bases de cette méthode et de la rendre efficace même si c’était la première fois que tous les membres du groupe l’utilisaient.</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suivre notre avancé, Mr Provot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pPr>
        <w:pStyle w:val="Titre3"/>
        <w:jc w:val="both"/>
        <w:rPr>
          <w:sz w:val="24"/>
          <w:szCs w:val="24"/>
        </w:rPr>
      </w:pPr>
      <w:r>
        <w:rPr>
          <w:sz w:val="24"/>
          <w:szCs w:val="24"/>
        </w:rPr>
        <w:t>Cette organisation nous a permis de suivre nos objectifs tout au long du projet. Mais ce n’est pas la seule méthode qui nous a permis de structurer notre travail.</w:t>
      </w:r>
    </w:p>
    <w:p>
      <w:pPr>
        <w:pStyle w:val="Titre3"/>
        <w:jc w:val="both"/>
        <w:rPr>
          <w:sz w:val="24"/>
          <w:szCs w:val="24"/>
        </w:rPr>
      </w:pPr>
      <w:r>
        <w:rPr>
          <w:sz w:val="24"/>
          <w:szCs w:val="24"/>
        </w:rPr>
      </w:r>
    </w:p>
    <w:p>
      <w:pPr>
        <w:pStyle w:val="Titre3"/>
        <w:jc w:val="both"/>
        <w:rPr/>
      </w:pPr>
      <w:bookmarkStart w:id="10" w:name="_Toc67085093"/>
      <w:r>
        <w:rPr/>
        <w:t>2. Gestion de projet</w:t>
      </w:r>
      <w:bookmarkEnd w:id="10"/>
    </w:p>
    <w:p>
      <w:pPr>
        <w:pStyle w:val="Titre3"/>
        <w:jc w:val="both"/>
        <w:rPr>
          <w:rFonts w:ascii="Arial" w:hAnsi="Arial" w:cs="Arial"/>
        </w:rPr>
      </w:pPr>
      <w:r>
        <w:rPr>
          <w:rFonts w:cs="Arial" w:ascii="Arial" w:hAnsi="Arial"/>
        </w:rPr>
        <w:tab/>
      </w:r>
    </w:p>
    <w:p>
      <w:pPr>
        <w:pStyle w:val="Normal"/>
        <w:ind w:firstLine="360"/>
        <w:jc w:val="both"/>
        <w:rPr>
          <w:rFonts w:ascii="Calibri Light" w:hAnsi="Calibri Light" w:cs="Calibri Light" w:asciiTheme="majorHAnsi" w:cstheme="majorHAnsi" w:hAnsiTheme="majorHAnsi"/>
          <w:sz w:val="24"/>
          <w:szCs w:val="24"/>
          <w:lang w:eastAsia="fr-FR"/>
        </w:rPr>
      </w:pPr>
      <w:bookmarkStart w:id="11" w:name="_Toc67085094"/>
      <w:r>
        <w:rPr>
          <w:rFonts w:cs="Calibri Light" w:ascii="Calibri Light" w:hAnsi="Calibri Light" w:asciiTheme="majorHAnsi" w:cstheme="majorHAnsi" w:hAnsiTheme="majorHAnsi"/>
          <w:sz w:val="24"/>
          <w:szCs w:val="24"/>
          <w:lang w:eastAsia="fr-FR"/>
        </w:rPr>
        <w:t>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Provot. Nous avons aussi réalisé un cahier des charges encore une fois un peu allégé pour décrire toutes les attentes du projet. Une grande partie de celui-ci est retrouvé dans la partie II.2 Objectif du projet. On y voit toutes les fonctionnalités attendues.</w:t>
      </w:r>
    </w:p>
    <w:p>
      <w:pPr>
        <w:pStyle w:val="Titre2"/>
        <w:rPr>
          <w:rFonts w:ascii="Times New Roman" w:hAnsi="Times New Roman" w:cs="Times New Roman"/>
          <w:sz w:val="24"/>
          <w:szCs w:val="24"/>
        </w:rPr>
      </w:pPr>
      <w:bookmarkStart w:id="12" w:name="_Toc67085094"/>
      <w:r>
        <w:rPr/>
        <w:t>III. Analyse</w:t>
      </w:r>
      <w:bookmarkEnd w:id="12"/>
    </w:p>
    <w:p>
      <w:pPr>
        <w:pStyle w:val="Titre3"/>
        <w:jc w:val="both"/>
        <w:rPr>
          <w:rFonts w:ascii="Times New Roman" w:hAnsi="Times New Roman" w:cs="Times New Roman"/>
          <w:sz w:val="24"/>
          <w:szCs w:val="24"/>
        </w:rPr>
      </w:pPr>
      <w:bookmarkStart w:id="13" w:name="_Toc67085095"/>
      <w:r>
        <w:rPr/>
        <w:t>1. Diagrammes divers (classe, cas d’utilisation, séquence)</w:t>
      </w:r>
      <w:bookmarkEnd w:id="13"/>
    </w:p>
    <w:p>
      <w:pPr>
        <w:pStyle w:val="Titre3"/>
        <w:jc w:val="both"/>
        <w:rPr>
          <w:rFonts w:ascii="Times New Roman" w:hAnsi="Times New Roman" w:cs="Times New Roman"/>
          <w:sz w:val="24"/>
          <w:szCs w:val="24"/>
        </w:rPr>
      </w:pPr>
      <w:bookmarkStart w:id="14" w:name="_Toc67085096"/>
      <w:r>
        <w:rPr/>
        <w:t>2. Choix langage retenu</w:t>
      </w:r>
      <w:bookmarkEnd w:id="14"/>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15" w:name="_Toc67085097"/>
      <w:r>
        <w:rPr/>
        <w:t>IV. Réalisation de notre application</w:t>
      </w:r>
      <w:bookmarkEnd w:id="15"/>
    </w:p>
    <w:p>
      <w:pPr>
        <w:pStyle w:val="Titre3"/>
        <w:jc w:val="both"/>
        <w:rPr/>
      </w:pPr>
      <w:bookmarkStart w:id="16" w:name="_Toc67085098"/>
      <w:r>
        <w:rPr/>
        <w:t>1.Frontend</w:t>
      </w:r>
      <w:bookmarkEnd w:id="16"/>
    </w:p>
    <w:p>
      <w:pPr>
        <w:pStyle w:val="Titre4"/>
        <w:rPr/>
      </w:pPr>
      <w:r>
        <w:rPr/>
        <w:t>a. Utilité</w:t>
      </w:r>
    </w:p>
    <w:p>
      <w:pPr>
        <w:pStyle w:val="Normal"/>
        <w:jc w:val="both"/>
        <w:rPr/>
      </w:pPr>
      <w:r>
        <w:rPr/>
        <w:tab/>
        <w:t>Notre projet est avant tout centré sur la reconnaissance de mouvement et de l’attachement d’un script à un mouvement cependant nous souhaitons apporter une approche simple aux potentiels utilisateurs. Pour cela nous avons décidé de concevoir deux environnements orienté Front-End (Application bureau et un CLI). Ces deux options apportent l’une et l’autre des avantages notables et des contraintes dont nous allons faire sujet.</w:t>
      </w:r>
    </w:p>
    <w:p>
      <w:pPr>
        <w:pStyle w:val="Titre4"/>
        <w:rPr/>
      </w:pPr>
      <w:r>
        <w:rPr/>
        <w:t>b. Application bureau</w:t>
      </w:r>
    </w:p>
    <w:p>
      <w:pPr>
        <w:pStyle w:val="Titre5"/>
        <w:numPr>
          <w:ilvl w:val="0"/>
          <w:numId w:val="5"/>
        </w:numPr>
        <w:rPr>
          <w:lang w:eastAsia="fr-FR"/>
        </w:rPr>
      </w:pPr>
      <w:r>
        <w:rPr>
          <w:lang w:eastAsia="fr-FR"/>
        </w:rPr>
        <w:t>Introduction</w:t>
      </w:r>
    </w:p>
    <w:p>
      <w:pPr>
        <w:pStyle w:val="Normal"/>
        <w:jc w:val="both"/>
        <w:rPr/>
      </w:pPr>
      <w:r>
        <w:rPr/>
        <w:tab/>
        <w:t>L’application bureau a commencé son développement dans le même temps que l’application backend pour la réalisation du design, des différents Wireframe ou encore de l’établissement des personas et autre contextes.</w:t>
        <w:br/>
        <w:t>Suite à cela, l’équipe dédié au front-end à commencé le développement de l’application bureau en utilisant des technologies telle que Electron afin d’utiliser un langage et des frameworks Web pour créer l’application (Typescript, React).</w:t>
      </w:r>
    </w:p>
    <w:p>
      <w:pPr>
        <w:pStyle w:val="Normal"/>
        <w:jc w:val="both"/>
        <w:rPr/>
      </w:pPr>
      <w:r>
        <w:rPr/>
        <w:tab/>
        <w:t>Cette décision fut prise avant tout dans une optique d’apprentissage et de découverte de technologies non étudiés, récentes et de plus en plus courantes dans le milieu du développement Web. Nous pouvons aussi noter leur portabilité et le peu de refactor à faire en cas de développement d’une application mobile ou encore d’une interface web pur.</w:t>
      </w:r>
    </w:p>
    <w:p>
      <w:pPr>
        <w:pStyle w:val="Normal"/>
        <w:jc w:val="both"/>
        <w:rPr/>
      </w:pPr>
      <w:r>
        <w:rPr/>
        <w:tab/>
        <w:t>La gestion de projet fut penser de telle sorte à ce que lorsque l’API Rest serait utilisable alors le développement des vues soit terminé, ainsi l’étape de développement final était la liaison des deux.</w:t>
      </w:r>
    </w:p>
    <w:p>
      <w:pPr>
        <w:pStyle w:val="Normal"/>
        <w:jc w:val="both"/>
        <w:rPr/>
      </w:pPr>
      <w:r>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Paramétrés les path vers vos exécutables.</w:t>
      </w:r>
    </w:p>
    <w:p>
      <w:pPr>
        <w:pStyle w:val="Normal"/>
        <w:jc w:val="both"/>
        <w:rPr/>
      </w:pPr>
      <w:r>
        <w:rPr/>
      </w:r>
    </w:p>
    <w:p>
      <w:pPr>
        <w:pStyle w:val="Titre5"/>
        <w:numPr>
          <w:ilvl w:val="0"/>
          <w:numId w:val="4"/>
        </w:numPr>
        <w:rPr/>
      </w:pPr>
      <w:r>
        <w:rPr/>
        <w:t>Conception des vues</w:t>
      </w:r>
    </w:p>
    <w:p>
      <w:pPr>
        <w:pStyle w:val="Normal"/>
        <w:jc w:val="both"/>
        <w:rPr/>
      </w:pPr>
      <w:r>
        <w:rPr/>
        <w:t xml:space="preserve">Après avoir fait une étude des fonctionnalités de notre application, nous avons pu construire visuellement l’application grâce à des sketchs, maquettes ou encore wireframes. A chaque élaboration d’une vue le client représenté par Monsieur Provot nous faisait par améliorations à faire tel que des problèmes d’ergonomies et de visuels. Tout au long du processus de création des vues nous avons été en lien avec le client pour crée une interface correspondant à sa demande. </w:t>
      </w:r>
    </w:p>
    <w:p>
      <w:pPr>
        <w:pStyle w:val="Normal"/>
        <w:jc w:val="both"/>
        <w:rPr/>
      </w:pPr>
      <w:r>
        <w:rPr/>
        <w:t>La réalisation des vues a commencé très tôt dans le projet pour pouvoir finaliser l’interaction entres elles et le backend le plus tôt possible. Pour pouvoir réduire le temps passer dessus au maximum nous nous nous sommes organiser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pPr>
        <w:pStyle w:val="Normal"/>
        <w:jc w:val="both"/>
        <w:rPr/>
      </w:pPr>
      <w:r>
        <w:rPr/>
      </w:r>
    </w:p>
    <w:p>
      <w:pPr>
        <w:pStyle w:val="Titre5"/>
        <w:numPr>
          <w:ilvl w:val="0"/>
          <w:numId w:val="4"/>
        </w:numPr>
        <w:rPr/>
      </w:pPr>
      <w:r>
        <w:rPr/>
        <w:t>Navigation</w:t>
      </w:r>
    </w:p>
    <w:p>
      <w:pPr>
        <w:pStyle w:val="Normal"/>
        <w:jc w:val="both"/>
        <w:rPr/>
      </w:pPr>
      <w:r>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pPr>
        <w:pStyle w:val="Normal"/>
        <w:jc w:val="both"/>
        <w:rPr>
          <w:color w:val="FF0000"/>
        </w:rPr>
      </w:pPr>
      <w:r>
        <w:rPr>
          <w:color w:val="FF0000"/>
        </w:rPr>
        <w:t>Screen du menu déroulant et du header</w:t>
      </w:r>
    </w:p>
    <w:p>
      <w:pPr>
        <w:pStyle w:val="Normal"/>
        <w:jc w:val="both"/>
        <w:rPr>
          <w:color w:val="FF0000"/>
        </w:rPr>
      </w:pPr>
      <w:r>
        <w:rPr>
          <w:color w:val="FF0000"/>
        </w:rPr>
      </w:r>
    </w:p>
    <w:p>
      <w:pPr>
        <w:pStyle w:val="Titre5"/>
        <w:numPr>
          <w:ilvl w:val="0"/>
          <w:numId w:val="4"/>
        </w:numPr>
        <w:rPr/>
      </w:pPr>
      <w:r>
        <w:rPr/>
        <w:t>Chartes graphiques, couleurs, tailles</w:t>
      </w:r>
    </w:p>
    <w:p>
      <w:pPr>
        <w:pStyle w:val="Normal"/>
        <w:jc w:val="both"/>
        <w:rPr/>
      </w:pPr>
      <w:r>
        <w:rPr/>
        <w:t xml:space="preserve">Ensuite, après le travail fait précédemment la charte graphique de l’application, ainsi que la taille des éléments, la forme, les couleurs ont pu être mis en place pour se rapprocher de l’aspect finale de l’interface. Globalement nous avons conçu une application épurée, qui n’est pas surcharger d’éléments car le but de celle-ci est d’être </w:t>
      </w:r>
      <w:r>
        <w:rPr/>
        <w:t>le plus pratique et simple d’utilisation</w:t>
      </w:r>
      <w:r>
        <w:rPr/>
        <w:t xml:space="preserve">. Par exemple en très peu de clic l’utilisateur peut retrouver ces scripts, les désactiver ou les activer. La charte graphique suivis dans ce projet est le thème Polar Night se trouvant sur le site suivant : </w:t>
      </w:r>
      <w:hyperlink r:id="rId7">
        <w:r>
          <w:rPr>
            <w:rStyle w:val="LienInternet"/>
          </w:rPr>
          <w:t>https://www.nordtheme.com/</w:t>
        </w:r>
      </w:hyperlink>
      <w:r>
        <w:rPr/>
        <w:t xml:space="preserve"> </w:t>
      </w:r>
    </w:p>
    <w:p>
      <w:pPr>
        <w:pStyle w:val="Normal"/>
        <w:jc w:val="both"/>
        <w:rPr/>
      </w:pPr>
      <w:r>
        <w:rPr/>
      </w:r>
    </w:p>
    <w:p>
      <w:pPr>
        <w:pStyle w:val="Normal"/>
        <w:jc w:val="both"/>
        <w:rPr/>
      </w:pPr>
      <w:r>
        <w:rPr/>
      </w:r>
    </w:p>
    <w:p>
      <w:pPr>
        <w:pStyle w:val="Normal"/>
        <w:jc w:val="both"/>
        <w:rPr/>
      </w:pPr>
      <w:r>
        <w:rPr/>
      </w:r>
    </w:p>
    <w:p>
      <w:pPr>
        <w:pStyle w:val="Titre5"/>
        <w:numPr>
          <w:ilvl w:val="0"/>
          <w:numId w:val="4"/>
        </w:numPr>
        <w:rPr/>
      </w:pPr>
      <w:r>
        <w:rPr>
          <w:rFonts w:eastAsia="" w:cs="" w:cstheme="majorBidi" w:eastAsiaTheme="majorEastAsia"/>
          <w:color w:val="2F5496" w:themeColor="accent1" w:themeShade="bf"/>
        </w:rPr>
        <w:t>Détails</w:t>
      </w:r>
      <w:r>
        <w:rPr/>
        <w:t xml:space="preserve"> des vues</w:t>
      </w:r>
    </w:p>
    <w:p>
      <w:pPr>
        <w:pStyle w:val="Normal"/>
        <w:rPr/>
      </w:pPr>
      <w:r>
        <w:rPr/>
      </w:r>
    </w:p>
    <w:p>
      <w:pPr>
        <w:pStyle w:val="Titre6"/>
        <w:numPr>
          <w:ilvl w:val="0"/>
          <w:numId w:val="6"/>
        </w:numPr>
        <w:rPr>
          <w:color w:val="000000" w:themeColor="text1"/>
        </w:rPr>
      </w:pPr>
      <w:r>
        <w:rPr>
          <w:color w:val="000000" w:themeColor="text1"/>
        </w:rPr>
        <w:t>Page d’accueil</w:t>
      </w:r>
    </w:p>
    <w:p>
      <w:pPr>
        <w:pStyle w:val="Normal"/>
        <w:jc w:val="both"/>
        <w:rPr/>
      </w:pPr>
      <w:r>
        <w:rPr/>
        <w:t xml:space="preserve">La page d’accueil est la première vue que l’utilisateur aperçoit après le lancement de l’application. Celle-ci n’est composé que de deux éléments graphiques, un retour visuel de la caméra du leap motion et un indicateur permettant de savoir les statuts du leap motion, s’il est connecté ou non à l’Api.  Lorsque que celui-ci n’est pas connecté l’indicateur nous l’informe en passant du vert au rouge, et une image d’erreur apparaît. </w:t>
      </w:r>
    </w:p>
    <w:p>
      <w:pPr>
        <w:pStyle w:val="Normal"/>
        <w:rPr>
          <w:color w:val="C00000"/>
        </w:rPr>
      </w:pPr>
      <w:r>
        <w:rPr>
          <w:color w:val="C00000"/>
        </w:rPr>
      </w:r>
    </w:p>
    <w:p>
      <w:pPr>
        <w:pStyle w:val="Normal"/>
        <w:rPr>
          <w:color w:val="C00000"/>
        </w:rPr>
      </w:pPr>
      <w:r>
        <w:rPr>
          <w:color w:val="C00000"/>
        </w:rPr>
        <w:t xml:space="preserve">Screen page accueil avec leap conecté et sans </w:t>
      </w:r>
    </w:p>
    <w:p>
      <w:pPr>
        <w:pStyle w:val="Normal"/>
        <w:rPr>
          <w:color w:val="C00000"/>
        </w:rPr>
      </w:pPr>
      <w:r>
        <w:rPr>
          <w:color w:val="C00000"/>
        </w:rPr>
      </w:r>
    </w:p>
    <w:p>
      <w:pPr>
        <w:pStyle w:val="Titre6"/>
        <w:numPr>
          <w:ilvl w:val="0"/>
          <w:numId w:val="6"/>
        </w:numPr>
        <w:jc w:val="both"/>
        <w:rPr/>
      </w:pPr>
      <w:r>
        <w:rPr/>
        <w:t>Page Scripts</w:t>
      </w:r>
    </w:p>
    <w:p>
      <w:pPr>
        <w:pStyle w:val="Normal"/>
        <w:jc w:val="both"/>
        <w:rPr/>
      </w:pPr>
      <w:r>
        <w:rPr/>
        <w:t xml:space="preserve">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 en changeant le visuel. Concernant les scripts nous retrouvons visuellement plusieurs informations. Le titre du script, sa description pour détailler les fonctionnalités du script si le titre n’est pas assez parlant, son id, et son état ( s’il est activé ou non ) </w:t>
      </w:r>
      <w:r>
        <w:rPr/>
        <w:t>et pour finir la gestuelle à laquelle elle est relié</w:t>
      </w:r>
      <w:r>
        <w:rPr/>
        <w:t>.</w:t>
      </w:r>
    </w:p>
    <w:p>
      <w:pPr>
        <w:pStyle w:val="Normal"/>
        <w:jc w:val="both"/>
        <w:rPr/>
      </w:pPr>
      <w:r>
        <w:rPr/>
      </w:r>
    </w:p>
    <w:p>
      <w:pPr>
        <w:pStyle w:val="Normal"/>
        <w:rPr>
          <w:color w:val="C00000"/>
        </w:rPr>
      </w:pPr>
      <w:r>
        <w:rPr>
          <w:color w:val="C00000"/>
        </w:rPr>
        <w:t xml:space="preserve">Screen page Scripts </w:t>
      </w:r>
    </w:p>
    <w:p>
      <w:pPr>
        <w:pStyle w:val="Normal"/>
        <w:jc w:val="both"/>
        <w:rPr/>
      </w:pPr>
      <w:r>
        <w:rPr/>
      </w:r>
    </w:p>
    <w:p>
      <w:pPr>
        <w:pStyle w:val="Normal"/>
        <w:jc w:val="both"/>
        <w:rPr/>
      </w:pPr>
      <w:r>
        <w:rPr/>
      </w:r>
    </w:p>
    <w:p>
      <w:pPr>
        <w:pStyle w:val="Titre6"/>
        <w:numPr>
          <w:ilvl w:val="0"/>
          <w:numId w:val="6"/>
        </w:numPr>
        <w:jc w:val="both"/>
        <w:rPr/>
      </w:pPr>
      <w:r>
        <w:rPr/>
        <w:t>Page Mes Scripts</w:t>
      </w:r>
    </w:p>
    <w:p>
      <w:pPr>
        <w:pStyle w:val="Normal"/>
        <w:jc w:val="both"/>
        <w:rPr/>
      </w:pPr>
      <w:r>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a gauche. Celui si permet de se diriger vers une nouvelle fenêtre où l’on peut retrouver les informations qui suivent. Un formulaire à remplir où est demandé une description, un chemin d’accès au script fait par l’utilisateur. </w:t>
      </w:r>
    </w:p>
    <w:p>
      <w:pPr>
        <w:pStyle w:val="Normal"/>
        <w:jc w:val="both"/>
        <w:rPr>
          <w:color w:val="C00000"/>
        </w:rPr>
      </w:pPr>
      <w:r>
        <w:rPr>
          <w:color w:val="C00000"/>
        </w:rPr>
        <w:t>Partie enregistrement du geste je sais pas comment s amarche la décrire</w:t>
      </w:r>
    </w:p>
    <w:p>
      <w:pPr>
        <w:pStyle w:val="Normal"/>
        <w:jc w:val="both"/>
        <w:rPr/>
      </w:pPr>
      <w:r>
        <w:rPr/>
        <w:t>On retrouve un bouton de validation permettant de valider le formulaire. Après le click sur ce bouton l’utilisateur se retrouve sur la page Mes Scripts avec son nouveau script ajouter.</w:t>
      </w:r>
    </w:p>
    <w:p>
      <w:pPr>
        <w:pStyle w:val="Normal"/>
        <w:jc w:val="both"/>
        <w:rPr/>
      </w:pPr>
      <w:r>
        <w:rPr/>
      </w:r>
    </w:p>
    <w:p>
      <w:pPr>
        <w:pStyle w:val="Normal"/>
        <w:rPr>
          <w:color w:val="C00000"/>
        </w:rPr>
      </w:pPr>
      <w:r>
        <w:rPr>
          <w:color w:val="C00000"/>
        </w:rPr>
        <w:t xml:space="preserve">Screen page Mes Scripts </w:t>
      </w:r>
    </w:p>
    <w:p>
      <w:pPr>
        <w:pStyle w:val="Normal"/>
        <w:rPr>
          <w:color w:val="C00000"/>
        </w:rPr>
      </w:pPr>
      <w:r>
        <w:rPr>
          <w:color w:val="C00000"/>
        </w:rPr>
      </w:r>
    </w:p>
    <w:p>
      <w:pPr>
        <w:pStyle w:val="Titre6"/>
        <w:numPr>
          <w:ilvl w:val="0"/>
          <w:numId w:val="6"/>
        </w:numPr>
        <w:jc w:val="both"/>
        <w:rPr/>
      </w:pPr>
      <w:r>
        <w:rPr/>
        <w:t>Page Réglages</w:t>
      </w:r>
    </w:p>
    <w:p>
      <w:pPr>
        <w:pStyle w:val="Normal"/>
        <w:jc w:val="both"/>
        <w:rPr/>
      </w:pPr>
      <w:r>
        <w:rPr/>
        <w:t>A faire</w:t>
      </w:r>
    </w:p>
    <w:p>
      <w:pPr>
        <w:pStyle w:val="Titre6"/>
        <w:numPr>
          <w:ilvl w:val="0"/>
          <w:numId w:val="6"/>
        </w:numPr>
        <w:jc w:val="both"/>
        <w:rPr/>
      </w:pPr>
      <w:r>
        <w:rPr/>
        <w:t>Page Connexion et Enregistrement</w:t>
      </w:r>
    </w:p>
    <w:p>
      <w:pPr>
        <w:pStyle w:val="Normal"/>
        <w:rPr/>
      </w:pPr>
      <w:r>
        <w:rPr/>
        <w:tab/>
        <w:t>À l’aide de la bar supérieur, on a accès aux page de connexion et d’enregistrement. Pour créer un nouveau compte, vous devrez indiquer un email et un mot de passe ainsi qu’une validation d’email.</w:t>
      </w:r>
    </w:p>
    <w:p>
      <w:pPr>
        <w:pStyle w:val="Normal"/>
        <w:rPr/>
      </w:pPr>
      <w:r>
        <w:rPr/>
        <w:tab/>
        <w:t>Par la suite vous pouvez vous connecter à l’aide de vos informations et vous serez automatiquement rediriger lorsque vous serez connecter.</w:t>
      </w:r>
    </w:p>
    <w:p>
      <w:pPr>
        <w:pStyle w:val="Normal"/>
        <w:rPr/>
      </w:pPr>
      <w:r>
        <w:rPr/>
      </w:r>
    </w:p>
    <w:p>
      <w:pPr>
        <w:pStyle w:val="Normal"/>
        <w:rPr/>
      </w:pPr>
      <w:r>
        <w:rPr/>
      </w:r>
    </w:p>
    <w:p>
      <w:pPr>
        <w:pStyle w:val="Normal"/>
        <w:jc w:val="both"/>
        <w:rPr/>
      </w:pPr>
      <w:r>
        <w:rPr/>
      </w:r>
    </w:p>
    <w:p>
      <w:pPr>
        <w:pStyle w:val="Titre4"/>
        <w:rPr>
          <w:lang w:val="en-GB"/>
        </w:rPr>
      </w:pPr>
      <w:r>
        <w:rPr>
          <w:lang w:val="en-GB"/>
        </w:rPr>
        <w:t>c. Command Line Interface</w:t>
      </w:r>
    </w:p>
    <w:p>
      <w:pPr>
        <w:pStyle w:val="Normal"/>
        <w:jc w:val="both"/>
        <w:rPr/>
      </w:pPr>
      <w:r>
        <w:rPr/>
        <w:tab/>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pPr>
        <w:pStyle w:val="Normal"/>
        <w:jc w:val="both"/>
        <w:rPr/>
      </w:pPr>
      <w:r>
        <w:rPr/>
        <w:tab/>
        <w:t xml:space="preserve">Mais il est aussi un outil plus rapide et efficace pour une action donnée, c’est donc un outil très intéressant pour un développeur qui veut tester des fonctions ou encore un utilisateur n’ayant pas peur du terminal. </w:t>
      </w:r>
    </w:p>
    <w:p>
      <w:pPr>
        <w:pStyle w:val="Normal"/>
        <w:jc w:val="both"/>
        <w:rPr/>
      </w:pPr>
      <w:r>
        <w:rPr/>
        <w:tab/>
        <w:t>Au niveau du technologies utilisés elles sont minimes, utilisations d’un langage interprété très populaire: Python . L’utilisation d’un langage telle que le python avec des package telle que requests pour faire les requetes http, rich pour rendre un rendu visuel plaisant et simplifier la lisibilité ou encore Magic pour la détection des type mimes.</w:t>
      </w:r>
    </w:p>
    <w:p>
      <w:pPr>
        <w:pStyle w:val="Normal"/>
        <w:jc w:val="both"/>
        <w:rPr/>
      </w:pPr>
      <w:r>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pPr>
        <w:pStyle w:val="Titre4"/>
        <w:rPr/>
      </w:pPr>
      <w:r>
        <w:rPr/>
        <w:t>d. Requête http</w:t>
      </w:r>
    </w:p>
    <w:p>
      <w:pPr>
        <w:pStyle w:val="Normal"/>
        <w:jc w:val="both"/>
        <w:rPr/>
      </w:pPr>
      <w:r>
        <w:rPr/>
        <w:tab/>
        <w:t>Évidemment tout outils dit Front doit etre alimenté par une source de données et nous avons, comme cités plusieurs fois auparavant, fait usage d’une API Rest développé en Java.</w:t>
      </w:r>
    </w:p>
    <w:p>
      <w:pPr>
        <w:pStyle w:val="Normal"/>
        <w:jc w:val="both"/>
        <w:rPr/>
      </w:pPr>
      <w:r>
        <w:rPr/>
        <w:tab/>
        <w:t>Il est évidemment possible de requête l’API Rest directement à l’aide d’outil telle que curl. Il est assez simple pour quiconque lisant les réferences de l’API de formuler ces appels curl sachant que nous avons détaillés pour chaque requête la méthode mais aussi les paramètres ou encore les headers demandés.</w:t>
      </w:r>
    </w:p>
    <w:p>
      <w:pPr>
        <w:pStyle w:val="Normal"/>
        <w:jc w:val="both"/>
        <w:rPr/>
      </w:pPr>
      <w:r>
        <w:rPr/>
        <w:tab/>
        <w:t>L’API ne fut pas penser dans cette optique là mais le fait est que c’est totalement possible et nous n’y émettons aucun blocage, nous avons nous même beaucoup utilisés ces méthodes durant le processus de développement de l’application.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Titre3"/>
        <w:jc w:val="both"/>
        <w:rPr/>
      </w:pPr>
      <w:bookmarkStart w:id="17" w:name="_Toc67085099"/>
      <w:r>
        <w:rPr/>
        <w:t>2.Backend</w:t>
      </w:r>
      <w:bookmarkEnd w:id="17"/>
    </w:p>
    <w:p>
      <w:pPr>
        <w:pStyle w:val="Titre4"/>
        <w:jc w:val="both"/>
        <w:rPr/>
      </w:pPr>
      <w:r>
        <w:rPr/>
        <w:t>a. Reconnaissance</w:t>
      </w:r>
    </w:p>
    <w:p>
      <w:pPr>
        <w:pStyle w:val="Normal"/>
        <w:jc w:val="both"/>
        <w:rPr/>
      </w:pPr>
      <w:r>
        <w:rPr/>
      </w:r>
    </w:p>
    <w:p>
      <w:pPr>
        <w:pStyle w:val="Normal"/>
        <w:jc w:val="both"/>
        <w:rPr/>
      </w:pPr>
      <w:r>
        <w:rP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pPr>
        <w:pStyle w:val="Normal"/>
        <w:ind w:firstLine="708"/>
        <w:jc w:val="both"/>
        <w:rPr/>
      </w:pPr>
      <w:r>
        <w:rPr/>
        <w:t>La première tentative fut de calculer différentes informations sur la main et ses doigts, à partir des différentes positions que l’on recevait du LeapMotion.</w:t>
      </w:r>
    </w:p>
    <w:p>
      <w:pPr>
        <w:pStyle w:val="Normal"/>
        <w:ind w:firstLine="708"/>
        <w:jc w:val="both"/>
        <w:rPr/>
      </w:pPr>
      <w:r>
        <w:rPr/>
        <w:t>Nous allons en premier lieu vous présenter les informations utiles sur le LeapMotion.</w:t>
      </w:r>
    </w:p>
    <w:p>
      <w:pPr>
        <w:pStyle w:val="Normal"/>
        <w:ind w:firstLine="708"/>
        <w:jc w:val="both"/>
        <w:rPr/>
      </w:pPr>
      <w:r>
        <w:rPr/>
      </w:r>
    </w:p>
    <w:p>
      <w:pPr>
        <w:pStyle w:val="Normal"/>
        <w:ind w:firstLine="708"/>
        <w:jc w:val="both"/>
        <w:rPr/>
      </w:pPr>
      <w:r>
        <w:rPr/>
      </w:r>
    </w:p>
    <w:p>
      <w:pPr>
        <w:pStyle w:val="Normal"/>
        <w:ind w:firstLine="708"/>
        <w:jc w:val="both"/>
        <w:rPr/>
      </w:pPr>
      <w:r>
        <w:rP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w:r>
        <w:rPr/>
      </w:r>
      <m:oMath xmlns:m="http://schemas.openxmlformats.org/officeDocument/2006/math">
        <m:d>
          <m:dPr>
            <m:begChr m:val="("/>
            <m:endChr m:val=")"/>
          </m:dPr>
          <m:e>
            <m:acc>
              <m:accPr>
                <m:chr m:val="⃗"/>
              </m:accPr>
              <m:e>
                <m:r>
                  <w:rPr>
                    <w:rFonts w:ascii="Cambria Math" w:hAnsi="Cambria Math"/>
                  </w:rPr>
                  <m:t xml:space="preserve">i</m:t>
                </m:r>
              </m:e>
            </m:acc>
            <m:r>
              <w:rPr>
                <w:rFonts w:ascii="Cambria Math" w:hAnsi="Cambria Math"/>
              </w:rPr>
              <m:t xml:space="preserve">,</m:t>
            </m:r>
            <m:acc>
              <m:accPr>
                <m:chr m:val="⃗"/>
              </m:accPr>
              <m:e>
                <m:r>
                  <w:rPr>
                    <w:rFonts w:ascii="Cambria Math" w:hAnsi="Cambria Math"/>
                  </w:rPr>
                  <m:t xml:space="preserve">j</m:t>
                </m:r>
              </m:e>
            </m:acc>
          </m:e>
        </m:d>
      </m:oMath>
      <w:r>
        <w:rPr/>
        <w:t>,</w:t>
      </w:r>
      <w:r>
        <w:rPr>
          <w:rFonts w:eastAsia="" w:eastAsiaTheme="minorEastAsia"/>
        </w:rPr>
        <w:t xml:space="preserve"> avec</w:t>
      </w:r>
      <w:r>
        <w:rPr/>
      </w:r>
      <m:oMath xmlns:m="http://schemas.openxmlformats.org/officeDocument/2006/math">
        <m:acc>
          <m:accPr>
            <m:chr m:val="⃗"/>
          </m:accPr>
          <m:e>
            <m:r>
              <w:rPr>
                <w:rFonts w:ascii="Cambria Math" w:hAnsi="Cambria Math"/>
              </w:rPr>
              <m:t xml:space="preserve">i</m:t>
            </m:r>
          </m:e>
        </m:acc>
        <m:r>
          <w:rPr>
            <w:rFonts w:ascii="Cambria Math" w:hAnsi="Cambria Math"/>
          </w:rPr>
          <m:t xml:space="preserve">et</m:t>
        </m:r>
        <m:acc>
          <m:accPr>
            <m:chr m:val="⃗"/>
          </m:accPr>
          <m:e>
            <m:r>
              <w:rPr>
                <w:rFonts w:ascii="Cambria Math" w:hAnsi="Cambria Math"/>
              </w:rPr>
              <m:t xml:space="preserve">j</m:t>
            </m:r>
          </m:e>
        </m:acc>
      </m:oMath>
      <w:r>
        <w:rPr>
          <w:rFonts w:eastAsia="" w:eastAsiaTheme="minorEastAsia"/>
        </w:rPr>
        <w:t xml:space="preserve"> les axes de celui-ci</w:t>
      </w:r>
      <w:r>
        <w:rPr/>
        <w:t xml:space="preserve">), où les coordonnées d’un point seront exprimées suivant les axes de celui-ci. Par exemple, pour un point M, on aura des coordonnées </w:t>
      </w:r>
      <w:r>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t xml:space="preserve">, où </w:t>
      </w:r>
      <w:r>
        <w:rPr/>
      </w:r>
      <m:oMath xmlns:m="http://schemas.openxmlformats.org/officeDocument/2006/math">
        <m:r>
          <w:rPr>
            <w:rFonts w:ascii="Cambria Math" w:hAnsi="Cambria Math"/>
          </w:rPr>
          <m:t xml:space="preserve">x</m:t>
        </m:r>
      </m:oMath>
      <w:r>
        <w:rPr/>
        <w:t xml:space="preserve"> et </w:t>
      </w:r>
      <w:r>
        <w:rPr/>
      </w:r>
      <m:oMath xmlns:m="http://schemas.openxmlformats.org/officeDocument/2006/math">
        <m:r>
          <w:rPr>
            <w:rFonts w:ascii="Cambria Math" w:hAnsi="Cambria Math"/>
          </w:rPr>
          <m:t xml:space="preserve">y</m:t>
        </m:r>
      </m:oMath>
      <w:r>
        <w:rPr/>
        <w:t xml:space="preserve"> représente une certaine position sur les axes du repère. Le repère est en trois dimension, et son origine, c’est-à-dire son point de coordonnées </w:t>
      </w:r>
      <w:r>
        <w:rPr/>
      </w:r>
      <m:oMath xmlns:m="http://schemas.openxmlformats.org/officeDocument/2006/math">
        <m:d>
          <m:dPr>
            <m:begChr m:val="("/>
            <m:endChr m:val=")"/>
          </m:dPr>
          <m:e>
            <m:r>
              <w:rPr>
                <w:rFonts w:ascii="Cambria Math" w:hAnsi="Cambria Math"/>
              </w:rPr>
              <m:t xml:space="preserve">0,0,0</m:t>
            </m:r>
          </m:e>
        </m:d>
      </m:oMath>
      <w:r>
        <w:rPr/>
        <w:t>, se trouve centré sur le dessus du LeapMotion, comme le montre cette illustration :</w:t>
      </w:r>
    </w:p>
    <w:p>
      <w:pPr>
        <w:pStyle w:val="Normal"/>
        <w:jc w:val="center"/>
        <w:rPr/>
      </w:pPr>
      <w:r>
        <w:rPr/>
        <w:drawing>
          <wp:inline distT="0" distB="0" distL="0" distR="0">
            <wp:extent cx="1961515" cy="1111885"/>
            <wp:effectExtent l="0" t="0" r="0" b="0"/>
            <wp:docPr id="5"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descr=""/>
                    <pic:cNvPicPr>
                      <a:picLocks noChangeAspect="1" noChangeArrowheads="1"/>
                    </pic:cNvPicPr>
                  </pic:nvPicPr>
                  <pic:blipFill>
                    <a:blip r:embed="rId8"/>
                    <a:stretch>
                      <a:fillRect/>
                    </a:stretch>
                  </pic:blipFill>
                  <pic:spPr bwMode="auto">
                    <a:xfrm>
                      <a:off x="0" y="0"/>
                      <a:ext cx="1961515" cy="1111885"/>
                    </a:xfrm>
                    <a:prstGeom prst="rect">
                      <a:avLst/>
                    </a:prstGeom>
                  </pic:spPr>
                </pic:pic>
              </a:graphicData>
            </a:graphic>
          </wp:inline>
        </w:drawing>
      </w:r>
    </w:p>
    <w:p>
      <w:pPr>
        <w:pStyle w:val="Normal"/>
        <w:jc w:val="both"/>
        <w:rPr/>
      </w:pPr>
      <w:r>
        <w:rP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pPr>
        <w:pStyle w:val="Normal"/>
        <w:jc w:val="center"/>
        <w:rPr/>
      </w:pPr>
      <w:r>
        <w:rPr/>
        <w:drawing>
          <wp:inline distT="0" distB="0" distL="0" distR="0">
            <wp:extent cx="2384425" cy="1662430"/>
            <wp:effectExtent l="0" t="0" r="0" b="0"/>
            <wp:docPr id="6"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8" descr=""/>
                    <pic:cNvPicPr>
                      <a:picLocks noChangeAspect="1" noChangeArrowheads="1"/>
                    </pic:cNvPicPr>
                  </pic:nvPicPr>
                  <pic:blipFill>
                    <a:blip r:embed="rId9"/>
                    <a:stretch>
                      <a:fillRect/>
                    </a:stretch>
                  </pic:blipFill>
                  <pic:spPr bwMode="auto">
                    <a:xfrm>
                      <a:off x="0" y="0"/>
                      <a:ext cx="2384425" cy="1662430"/>
                    </a:xfrm>
                    <a:prstGeom prst="rect">
                      <a:avLst/>
                    </a:prstGeom>
                  </pic:spPr>
                </pic:pic>
              </a:graphicData>
            </a:graphic>
          </wp:inline>
        </w:drawing>
      </w:r>
    </w:p>
    <w:p>
      <w:pPr>
        <w:pStyle w:val="Normal"/>
        <w:jc w:val="both"/>
        <w:rPr/>
      </w:pPr>
      <w:r>
        <w:rP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pPr>
        <w:pStyle w:val="Normal"/>
        <w:jc w:val="both"/>
        <w:rPr/>
      </w:pPr>
      <w:r>
        <w:rP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pPr>
        <w:pStyle w:val="Normal"/>
        <w:jc w:val="center"/>
        <w:rPr/>
      </w:pPr>
      <w:r>
        <w:rPr/>
        <w:drawing>
          <wp:inline distT="0" distB="0" distL="0" distR="0">
            <wp:extent cx="2084705" cy="1019810"/>
            <wp:effectExtent l="0" t="0" r="0" b="0"/>
            <wp:docPr id="7"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
                    <pic:cNvPicPr>
                      <a:picLocks noChangeAspect="1" noChangeArrowheads="1"/>
                    </pic:cNvPicPr>
                  </pic:nvPicPr>
                  <pic:blipFill>
                    <a:blip r:embed="rId10"/>
                    <a:stretch>
                      <a:fillRect/>
                    </a:stretch>
                  </pic:blipFill>
                  <pic:spPr bwMode="auto">
                    <a:xfrm>
                      <a:off x="0" y="0"/>
                      <a:ext cx="2084705" cy="1019810"/>
                    </a:xfrm>
                    <a:prstGeom prst="rect">
                      <a:avLst/>
                    </a:prstGeom>
                  </pic:spPr>
                </pic:pic>
              </a:graphicData>
            </a:graphic>
          </wp:inline>
        </w:drawing>
      </w:r>
    </w:p>
    <w:p>
      <w:pPr>
        <w:pStyle w:val="Normal"/>
        <w:jc w:val="both"/>
        <w:rPr/>
      </w:pPr>
      <w:r>
        <w:rPr/>
        <w:t>On remarque ainsi que le LeapMotion renvoi des informations utiles pour différentes utilisations.</w:t>
      </w:r>
    </w:p>
    <w:p>
      <w:pPr>
        <w:pStyle w:val="Normal"/>
        <w:jc w:val="both"/>
        <w:rPr/>
      </w:pPr>
      <w:r>
        <w:rPr/>
      </w:r>
    </w:p>
    <w:p>
      <w:pPr>
        <w:pStyle w:val="Normal"/>
        <w:jc w:val="both"/>
        <w:rPr/>
      </w:pPr>
      <w:r>
        <w:rP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pPr>
        <w:pStyle w:val="Normal"/>
        <w:jc w:val="both"/>
        <w:rPr/>
      </w:pPr>
      <w:r>
        <w:rP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rPr/>
        <w:t xml:space="preserve"> (c’est-à-dire dans un plan de dimension 3), qui nous est donné par la formule : </w:t>
      </w:r>
    </w:p>
    <w:p>
      <w:pPr>
        <w:pStyle w:val="Normal"/>
        <w:jc w:val="both"/>
        <w:rPr>
          <w:rFonts w:eastAsia="" w:eastAsiaTheme="minorEastAsia"/>
        </w:rPr>
      </w:pPr>
      <w:r>
        <w:rPr/>
        <w:tab/>
        <w:tab/>
      </w:r>
      <w:r>
        <w:rPr/>
      </w:r>
      <m:oMath xmlns:m="http://schemas.openxmlformats.org/officeDocument/2006/math">
        <m:r>
          <w:rPr>
            <w:rFonts w:ascii="Cambria Math" w:hAnsi="Cambria Math"/>
          </w:rPr>
          <m:t xml:space="preserve">Distance</m:t>
        </m:r>
        <m:acc>
          <m:accPr>
            <m:chr m:val="⃗"/>
          </m:accPr>
          <m:e>
            <m:r>
              <w:rPr>
                <w:rFonts w:ascii="Cambria Math" w:hAnsi="Cambria Math"/>
              </w:rPr>
              <m:t xml:space="preserve">AB</m:t>
            </m:r>
          </m:e>
        </m:acc>
        <m:r>
          <w:rPr>
            <w:rFonts w:ascii="Cambria Math" w:hAnsi="Cambria Math"/>
          </w:rPr>
          <m:t xml:space="preserve">=</m:t>
        </m:r>
        <m:rad>
          <m:radPr>
            <m:degHide m:val="1"/>
          </m:radPr>
          <m:deg/>
          <m:e>
            <m:sSup>
              <m:e>
                <m:d>
                  <m:dPr>
                    <m:begChr m:val="("/>
                    <m:endChr m:val=")"/>
                  </m:dPr>
                  <m:e>
                    <m:r>
                      <w:rPr>
                        <w:rFonts w:ascii="Cambria Math" w:hAnsi="Cambria Math"/>
                      </w:rPr>
                      <m:t xml:space="preserve">xa</m:t>
                    </m:r>
                    <m:r>
                      <w:rPr>
                        <w:rFonts w:ascii="Cambria Math" w:hAnsi="Cambria Math"/>
                      </w:rPr>
                      <m:t xml:space="preserve">−</m:t>
                    </m:r>
                    <m:r>
                      <w:rPr>
                        <w:rFonts w:ascii="Cambria Math" w:hAnsi="Cambria Math"/>
                      </w:rPr>
                      <m:t xml:space="preserve">xb</m:t>
                    </m:r>
                  </m:e>
                </m:d>
              </m:e>
              <m:sup>
                <m:r>
                  <w:rPr>
                    <w:rFonts w:ascii="Cambria Math" w:hAnsi="Cambria Math"/>
                  </w:rPr>
                  <m:t xml:space="preserve">2</m:t>
                </m:r>
              </m:sup>
            </m:sSup>
            <m:r>
              <w:rPr>
                <w:rFonts w:ascii="Cambria Math" w:hAnsi="Cambria Math"/>
              </w:rPr>
              <m:t xml:space="preserve">+</m:t>
            </m:r>
            <m:sSup>
              <m:e>
                <m:d>
                  <m:dPr>
                    <m:begChr m:val="("/>
                    <m:endChr m:val=")"/>
                  </m:dPr>
                  <m:e>
                    <m:r>
                      <w:rPr>
                        <w:rFonts w:ascii="Cambria Math" w:hAnsi="Cambria Math"/>
                      </w:rPr>
                      <m:t xml:space="preserve">ya</m:t>
                    </m:r>
                    <m:r>
                      <w:rPr>
                        <w:rFonts w:ascii="Cambria Math" w:hAnsi="Cambria Math"/>
                      </w:rPr>
                      <m:t xml:space="preserve">−</m:t>
                    </m:r>
                    <m:r>
                      <w:rPr>
                        <w:rFonts w:ascii="Cambria Math" w:hAnsi="Cambria Math"/>
                      </w:rPr>
                      <m:t xml:space="preserve">yb</m:t>
                    </m:r>
                  </m:e>
                </m:d>
              </m:e>
              <m:sup>
                <m:r>
                  <w:rPr>
                    <w:rFonts w:ascii="Cambria Math" w:hAnsi="Cambria Math"/>
                  </w:rPr>
                  <m:t xml:space="preserve">2</m:t>
                </m:r>
              </m:sup>
            </m:sSup>
            <m:r>
              <w:rPr>
                <w:rFonts w:ascii="Cambria Math" w:hAnsi="Cambria Math"/>
              </w:rPr>
              <m:t xml:space="preserve">+</m:t>
            </m:r>
            <m:d>
              <m:dPr>
                <m:begChr m:val="("/>
                <m:endChr m:val=")"/>
              </m:dPr>
              <m:e>
                <m:r>
                  <w:rPr>
                    <w:rFonts w:ascii="Cambria Math" w:hAnsi="Cambria Math"/>
                  </w:rPr>
                  <m:t xml:space="preserve">za</m:t>
                </m:r>
                <m:r>
                  <w:rPr>
                    <w:rFonts w:ascii="Cambria Math" w:hAnsi="Cambria Math"/>
                  </w:rPr>
                  <m:t xml:space="preserve">−</m:t>
                </m:r>
                <m:r>
                  <w:rPr>
                    <w:rFonts w:ascii="Cambria Math" w:hAnsi="Cambria Math"/>
                  </w:rPr>
                  <m:t xml:space="preserve">zb</m:t>
                </m:r>
              </m:e>
            </m:d>
          </m:e>
        </m:rad>
      </m:oMath>
    </w:p>
    <w:p>
      <w:pPr>
        <w:pStyle w:val="Normal"/>
        <w:jc w:val="both"/>
        <w:rPr/>
      </w:pPr>
      <w:r>
        <w:rPr/>
        <w:tab/>
        <w:t xml:space="preserve">Avec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xa</m:t>
                </m:r>
              </m:e>
              <m:e>
                <m:r>
                  <w:rPr>
                    <w:rFonts w:ascii="Cambria Math" w:hAnsi="Cambria Math"/>
                  </w:rPr>
                  <m:t xml:space="preserve">ya</m:t>
                </m:r>
              </m:e>
              <m:e>
                <m:r>
                  <w:rPr>
                    <w:rFonts w:ascii="Cambria Math" w:hAnsi="Cambria Math"/>
                  </w:rPr>
                  <m:t xml:space="preserve">za</m:t>
                </m:r>
              </m:e>
            </m:eqArr>
          </m:e>
        </m:d>
      </m:oMath>
      <w:r>
        <w:rPr>
          <w:rFonts w:eastAsia="" w:eastAsiaTheme="minorEastAsia"/>
        </w:rPr>
        <w:t xml:space="preserve"> le premier vecteur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eqArr>
              <m:e>
                <m:r>
                  <w:rPr>
                    <w:rFonts w:ascii="Cambria Math" w:hAnsi="Cambria Math"/>
                  </w:rPr>
                  <m:t xml:space="preserve">xb</m:t>
                </m:r>
              </m:e>
              <m:e>
                <m:r>
                  <w:rPr>
                    <w:rFonts w:ascii="Cambria Math" w:hAnsi="Cambria Math"/>
                  </w:rPr>
                  <m:t xml:space="preserve">yb</m:t>
                </m:r>
              </m:e>
              <m:e>
                <m:r>
                  <w:rPr>
                    <w:rFonts w:ascii="Cambria Math" w:hAnsi="Cambria Math"/>
                  </w:rPr>
                  <m:t xml:space="preserve">zb</m:t>
                </m:r>
              </m:e>
            </m:eqArr>
          </m:e>
        </m:d>
      </m:oMath>
      <w:r>
        <w:rPr>
          <w:rFonts w:eastAsia="" w:eastAsiaTheme="minorEastAsia"/>
        </w:rPr>
        <w:t xml:space="preserve"> le second vecteur.</w:t>
      </w:r>
    </w:p>
    <w:p>
      <w:pPr>
        <w:pStyle w:val="Normal"/>
        <w:jc w:val="both"/>
        <w:rPr/>
      </w:pPr>
      <w:r>
        <w:rP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pPr>
        <w:pStyle w:val="Normal"/>
        <w:jc w:val="both"/>
        <w:rPr>
          <w:rFonts w:eastAsia="" w:eastAsiaTheme="minorEastAsia"/>
        </w:rPr>
      </w:pPr>
      <w:r>
        <w:rP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w:r>
        <w:rPr/>
      </w:r>
      <m:oMath xmlns:m="http://schemas.openxmlformats.org/officeDocument/2006/math">
        <m:r>
          <w:rPr>
            <w:rFonts w:ascii="Cambria Math" w:hAnsi="Cambria Math"/>
          </w:rPr>
          <m:t xml:space="preserve">Kg</m:t>
        </m:r>
        <m:r>
          <w:rPr>
            <w:rFonts w:ascii="Cambria Math" w:hAnsi="Cambria Math"/>
          </w:rPr>
          <m:t xml:space="preserve">.</m:t>
        </m:r>
      </m:oMath>
      <w:r>
        <w:rPr/>
        <w:t xml:space="preserve"> directement, mais plutôt 200 grammes, soit 0.2 </w:t>
      </w:r>
      <w:r>
        <w:rPr/>
      </w:r>
      <m:oMath xmlns:m="http://schemas.openxmlformats.org/officeDocument/2006/math">
        <m:r>
          <w:rPr>
            <w:rFonts w:ascii="Cambria Math" w:hAnsi="Cambria Math"/>
          </w:rPr>
          <m:t xml:space="preserve">Kg</m:t>
        </m:r>
      </m:oMath>
      <w:r>
        <w:rPr/>
        <w:t>. Modélisons cela sous la forme d’un tableau :</w:t>
      </w:r>
    </w:p>
    <w:tbl>
      <w:tblPr>
        <w:tblStyle w:val="Grilledutableau"/>
        <w:tblW w:w="2316" w:type="dxa"/>
        <w:jc w:val="center"/>
        <w:tblInd w:w="0" w:type="dxa"/>
        <w:tblCellMar>
          <w:top w:w="0" w:type="dxa"/>
          <w:left w:w="108" w:type="dxa"/>
          <w:bottom w:w="0" w:type="dxa"/>
          <w:right w:w="108" w:type="dxa"/>
        </w:tblCellMar>
        <w:tblLook w:val="04a0" w:noHBand="0" w:noVBand="1" w:firstColumn="1" w:lastRow="0" w:lastColumn="0" w:firstRow="1"/>
      </w:tblPr>
      <w:tblGrid>
        <w:gridCol w:w="1008"/>
        <w:gridCol w:w="653"/>
        <w:gridCol w:w="655"/>
      </w:tblGrid>
      <w:tr>
        <w:trPr>
          <w:trHeight w:val="589" w:hRule="atLeast"/>
        </w:trPr>
        <w:tc>
          <w:tcPr>
            <w:tcW w:w="1008" w:type="dxa"/>
            <w:tcBorders/>
            <w:shd w:color="auto" w:fill="auto" w:val="clear"/>
          </w:tcPr>
          <w:p>
            <w:pPr>
              <w:pStyle w:val="Normal"/>
              <w:spacing w:lineRule="auto" w:line="240" w:before="0" w:after="0"/>
              <w:jc w:val="center"/>
              <w:rPr/>
            </w:pPr>
            <w:r>
              <w:rPr/>
              <w:t>Quantité (</w:t>
            </w:r>
            <w:r>
              <w:rPr/>
            </w:r>
            <m:oMath xmlns:m="http://schemas.openxmlformats.org/officeDocument/2006/math">
              <m:r>
                <w:rPr>
                  <w:rFonts w:ascii="Cambria Math" w:hAnsi="Cambria Math"/>
                </w:rPr>
                <m:t xml:space="preserve">Kg</m:t>
              </m:r>
              <m:r>
                <w:rPr>
                  <w:rFonts w:ascii="Cambria Math" w:hAnsi="Cambria Math"/>
                </w:rPr>
                <m:t xml:space="preserve">.</m:t>
              </m:r>
            </m:oMath>
            <w:r>
              <w:rPr/>
              <w:t>)</w:t>
            </w:r>
          </w:p>
        </w:tc>
        <w:tc>
          <w:tcPr>
            <w:tcW w:w="653" w:type="dxa"/>
            <w:tcBorders/>
            <w:shd w:color="auto" w:fill="auto" w:val="clear"/>
          </w:tcPr>
          <w:p>
            <w:pPr>
              <w:pStyle w:val="Normal"/>
              <w:spacing w:lineRule="auto" w:line="240" w:before="0" w:after="0"/>
              <w:jc w:val="center"/>
              <w:rPr/>
            </w:pPr>
            <w:r>
              <w:rPr/>
              <w:t>1</w:t>
            </w:r>
          </w:p>
        </w:tc>
        <w:tc>
          <w:tcPr>
            <w:tcW w:w="655" w:type="dxa"/>
            <w:tcBorders/>
            <w:shd w:color="auto" w:fill="auto" w:val="clear"/>
          </w:tcPr>
          <w:p>
            <w:pPr>
              <w:pStyle w:val="Normal"/>
              <w:spacing w:lineRule="auto" w:line="240" w:before="0" w:after="0"/>
              <w:jc w:val="center"/>
              <w:rPr/>
            </w:pPr>
            <w:r>
              <w:rPr/>
              <w:t>0.2</w:t>
            </w:r>
          </w:p>
        </w:tc>
      </w:tr>
      <w:tr>
        <w:trPr>
          <w:trHeight w:val="589" w:hRule="atLeast"/>
        </w:trPr>
        <w:tc>
          <w:tcPr>
            <w:tcW w:w="1008" w:type="dxa"/>
            <w:tcBorders/>
            <w:shd w:color="auto" w:fill="auto" w:val="clear"/>
          </w:tcPr>
          <w:p>
            <w:pPr>
              <w:pStyle w:val="Normal"/>
              <w:spacing w:lineRule="auto" w:line="240" w:before="0" w:after="0"/>
              <w:jc w:val="center"/>
              <w:rPr/>
            </w:pPr>
            <w:r>
              <w:rPr/>
              <w:t>Prix (€)</w:t>
            </w:r>
          </w:p>
        </w:tc>
        <w:tc>
          <w:tcPr>
            <w:tcW w:w="653" w:type="dxa"/>
            <w:tcBorders/>
            <w:shd w:color="auto" w:fill="auto" w:val="clear"/>
          </w:tcPr>
          <w:p>
            <w:pPr>
              <w:pStyle w:val="Normal"/>
              <w:spacing w:lineRule="auto" w:line="240" w:before="0" w:after="0"/>
              <w:jc w:val="center"/>
              <w:rPr/>
            </w:pPr>
            <w:r>
              <w:rPr/>
              <w:t>5</w:t>
            </w:r>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pPr>
      <w:r>
        <w:rPr/>
      </w:r>
    </w:p>
    <w:p>
      <w:pPr>
        <w:pStyle w:val="Normal"/>
        <w:jc w:val="both"/>
        <w:rPr>
          <w:rFonts w:eastAsia="" w:eastAsiaTheme="minorEastAsia"/>
        </w:rPr>
      </w:pPr>
      <w:r>
        <w:rPr/>
        <w:tab/>
        <w:t xml:space="preserve"> </w:t>
      </w:r>
      <w:r>
        <w:rPr>
          <w:rFonts w:eastAsia="" w:eastAsiaTheme="minorEastAsia"/>
        </w:rPr>
        <w:t xml:space="preserve">Ici, </w:t>
      </w:r>
      <w:r>
        <w:rPr/>
      </w:r>
      <m:oMath xmlns:m="http://schemas.openxmlformats.org/officeDocument/2006/math">
        <m:r>
          <w:rPr>
            <w:rFonts w:ascii="Cambria Math" w:hAnsi="Cambria Math"/>
          </w:rPr>
          <m:t xml:space="preserve">x</m:t>
        </m:r>
      </m:oMath>
      <w:r>
        <w:rPr>
          <w:rFonts w:eastAsia="" w:eastAsiaTheme="minorEastAsia"/>
        </w:rPr>
        <w:t xml:space="preserve"> est ce que l’on va devoir payer pour nos 200g de champignons.</w:t>
      </w:r>
    </w:p>
    <w:p>
      <w:pPr>
        <w:pStyle w:val="Normal"/>
        <w:jc w:val="both"/>
        <w:rPr>
          <w:rFonts w:eastAsia="" w:eastAsiaTheme="minorEastAsia"/>
        </w:rPr>
      </w:pPr>
      <w:r>
        <w:rPr>
          <w:rFonts w:eastAsia="" w:eastAsiaTheme="minorEastAsia"/>
        </w:rPr>
        <w:t xml:space="preserve">Pour trouver cette valeur, nous multiplions la valeur à côté de l’inconnue (étant </w:t>
      </w:r>
      <w:r>
        <w:rPr/>
      </w:r>
      <m:oMath xmlns:m="http://schemas.openxmlformats.org/officeDocument/2006/math">
        <m:r>
          <w:rPr>
            <w:rFonts w:ascii="Cambria Math" w:hAnsi="Cambria Math"/>
          </w:rPr>
          <m:t xml:space="preserve">x</m:t>
        </m:r>
      </m:oMath>
      <w:r>
        <w:rPr>
          <w:rFonts w:eastAsia="" w:eastAsiaTheme="minorEastAsia"/>
        </w:rPr>
        <w:t xml:space="preserve"> dans notre cas) par celle au-dessus, puis nous divisons cela par la troisième valeur connue. Ce qui nous donne : </w:t>
      </w: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5</m:t>
            </m:r>
            <m:r>
              <w:rPr>
                <w:rFonts w:ascii="Cambria Math" w:hAnsi="Cambria Math"/>
              </w:rPr>
              <m:t xml:space="preserve">∗</m:t>
            </m:r>
            <m:r>
              <w:rPr>
                <w:rFonts w:ascii="Cambria Math" w:hAnsi="Cambria Math"/>
              </w:rPr>
              <m:t xml:space="preserve">0.2</m:t>
            </m:r>
          </m:num>
          <m:den>
            <m:r>
              <w:rPr>
                <w:rFonts w:ascii="Cambria Math" w:hAnsi="Cambria Math"/>
              </w:rPr>
              <m:t xml:space="preserve">1</m:t>
            </m:r>
          </m:den>
        </m:f>
      </m:oMath>
    </w:p>
    <w:p>
      <w:pPr>
        <w:pStyle w:val="Normal"/>
        <w:jc w:val="both"/>
        <w:rPr>
          <w:rFonts w:eastAsia="" w:eastAsiaTheme="minorEastAsia"/>
        </w:rPr>
      </w:pPr>
      <w:r>
        <w:rPr>
          <w:rFonts w:eastAsia="" w:eastAsiaTheme="minorEastAsia"/>
        </w:rPr>
        <w:t xml:space="preserve">Donc ici,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oMath>
      <w:r>
        <w:rPr>
          <w:rFonts w:eastAsia="" w:eastAsiaTheme="minorEastAsia"/>
        </w:rPr>
        <w:t xml:space="preserve">, nous avons trouvé le prix que l’on devra payer. </w:t>
      </w:r>
    </w:p>
    <w:p>
      <w:pPr>
        <w:pStyle w:val="Normal"/>
        <w:jc w:val="both"/>
        <w:rPr>
          <w:rFonts w:eastAsia="" w:eastAsiaTheme="minorEastAsia"/>
        </w:rPr>
      </w:pPr>
      <w:r>
        <w:rPr>
          <w:rFonts w:eastAsia="" w:eastAsiaTheme="minorEastAsia"/>
        </w:rPr>
        <w:t xml:space="preserve">Pour être plus précis, dans notre tableau, nous avons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qui est proportionnel à </w:t>
      </w:r>
      <w:r>
        <w:rPr/>
      </w:r>
      <m:oMath xmlns:m="http://schemas.openxmlformats.org/officeDocument/2006/math">
        <m:d>
          <m:dPr>
            <m:begChr m:val="("/>
            <m:endChr m:val=")"/>
          </m:dPr>
          <m:e>
            <m:r>
              <w:rPr>
                <w:rFonts w:ascii="Cambria Math" w:hAnsi="Cambria Math"/>
              </w:rPr>
              <m:t xml:space="preserve">c</m:t>
            </m:r>
            <m:r>
              <w:rPr>
                <w:rFonts w:ascii="Cambria Math" w:hAnsi="Cambria Math"/>
              </w:rPr>
              <m:t xml:space="preserve">,</m:t>
            </m:r>
            <m:r>
              <w:rPr>
                <w:rFonts w:ascii="Cambria Math" w:hAnsi="Cambria Math"/>
              </w:rPr>
              <m:t xml:space="preserve">d</m:t>
            </m:r>
          </m:e>
        </m:d>
      </m:oMath>
      <w:r>
        <w:rPr>
          <w:rFonts w:eastAsia="" w:eastAsiaTheme="minorEastAsia"/>
        </w:rPr>
        <w:t>.</w:t>
      </w:r>
    </w:p>
    <w:tbl>
      <w:tblPr>
        <w:tblStyle w:val="Grilledutableau"/>
        <w:tblpPr w:vertAnchor="text" w:horzAnchor="margin" w:tblpXSpec="center" w:leftFromText="141" w:rightFromText="141" w:tblpY="78"/>
        <w:tblW w:w="734" w:type="dxa"/>
        <w:jc w:val="center"/>
        <w:tblInd w:w="0" w:type="dxa"/>
        <w:tblCellMar>
          <w:top w:w="0" w:type="dxa"/>
          <w:left w:w="108" w:type="dxa"/>
          <w:bottom w:w="0" w:type="dxa"/>
          <w:right w:w="108" w:type="dxa"/>
        </w:tblCellMar>
        <w:tblLook w:val="04a0" w:noHBand="0" w:noVBand="1" w:firstColumn="1" w:lastRow="0" w:lastColumn="0" w:firstRow="1"/>
      </w:tblPr>
      <w:tblGrid>
        <w:gridCol w:w="367"/>
        <w:gridCol w:w="366"/>
      </w:tblGrid>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a</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b</m:t>
              </m:r>
            </m:oMath>
          </w:p>
        </w:tc>
      </w:tr>
      <w:tr>
        <w:trPr>
          <w:trHeight w:val="303" w:hRule="atLeast"/>
        </w:trPr>
        <w:tc>
          <w:tcPr>
            <w:tcW w:w="367"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c</m:t>
              </m:r>
            </m:oMath>
          </w:p>
        </w:tc>
        <w:tc>
          <w:tcPr>
            <w:tcW w:w="366"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Ceci implique alors l’égalité suivante :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oMath>
    </w:p>
    <w:p>
      <w:pPr>
        <w:pStyle w:val="Normal"/>
        <w:jc w:val="both"/>
        <w:rPr>
          <w:rFonts w:eastAsia="" w:eastAsiaTheme="minorEastAsia"/>
        </w:rPr>
      </w:pPr>
      <w:r>
        <w:rPr>
          <w:rFonts w:eastAsia="" w:eastAsiaTheme="minorEastAsia"/>
        </w:rPr>
        <w:t>Par conséquent, si nous cherchons la valeur de d, il nous suffit de diviser les deux parties par a, pour retirer a à gauche, ce qui nous donne :</w:t>
      </w:r>
    </w:p>
    <w:p>
      <w:pPr>
        <w:pStyle w:val="Normal"/>
        <w:jc w:val="both"/>
        <w:rPr>
          <w:rFonts w:eastAsia="" w:eastAsiaTheme="minorEastAsia"/>
        </w:rPr>
      </w:pPr>
      <w:r>
        <w:rPr/>
      </w:r>
      <m:oMath xmlns:m="http://schemas.openxmlformats.org/officeDocument/2006/math">
        <m:r>
          <w:rPr>
            <w:rFonts w:ascii="Cambria Math" w:hAnsi="Cambria Math"/>
          </w:rPr>
          <m:t xml:space="preserve">d</m:t>
        </m:r>
        <m:r>
          <w:rPr>
            <w:rFonts w:ascii="Cambria Math" w:hAnsi="Cambria Math"/>
          </w:rPr>
          <m:t xml:space="preserve">=</m:t>
        </m:r>
        <m:f>
          <m:num>
            <m:r>
              <w:rPr>
                <w:rFonts w:ascii="Cambria Math" w:hAnsi="Cambria Math"/>
              </w:rPr>
              <m:t xml:space="preserve">b</m:t>
            </m:r>
            <m:r>
              <w:rPr>
                <w:rFonts w:ascii="Cambria Math" w:hAnsi="Cambria Math"/>
              </w:rPr>
              <m:t xml:space="preserve">∗</m:t>
            </m:r>
            <m:r>
              <w:rPr>
                <w:rFonts w:ascii="Cambria Math" w:hAnsi="Cambria Math"/>
              </w:rPr>
              <m:t xml:space="preserve">c</m:t>
            </m:r>
          </m:num>
          <m:den>
            <m:r>
              <w:rPr>
                <w:rFonts w:ascii="Cambria Math" w:hAnsi="Cambria Math"/>
              </w:rPr>
              <m:t xml:space="preserve">a</m:t>
            </m:r>
          </m:den>
        </m:f>
      </m:oMath>
    </w:p>
    <w:p>
      <w:pPr>
        <w:pStyle w:val="Normal"/>
        <w:jc w:val="both"/>
        <w:rPr>
          <w:rFonts w:eastAsia="" w:eastAsiaTheme="minorEastAsia"/>
        </w:rPr>
      </w:pPr>
      <w:r>
        <w:rPr>
          <w:rFonts w:eastAsia="" w:eastAsiaTheme="minorEastAsia"/>
        </w:rPr>
        <w:t>Nous avons alors calculé d. Ce qui nous ramène donc à nos champignons, ce qui est bien ce que nous avons fait pour trouver l’inconnue.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Dans notre cas, nous avons la distance entre deux points. Pour faciliter l’explication, on va nommer la valeur maximale de la distance que nous avons trouvée, celle pour quand le doigt est tendu, par </w:t>
      </w:r>
      <w:r>
        <w:rPr/>
      </w:r>
      <m:oMath xmlns:m="http://schemas.openxmlformats.org/officeDocument/2006/math">
        <m:r>
          <w:rPr>
            <w:rFonts w:ascii="Cambria Math" w:hAnsi="Cambria Math"/>
          </w:rPr>
          <m:t xml:space="preserve">Ma</m:t>
        </m:r>
      </m:oMath>
      <w:r>
        <w:rPr>
          <w:rFonts w:eastAsia="" w:eastAsiaTheme="minorEastAsia"/>
        </w:rPr>
        <w:t xml:space="preserve">, la distance courante que renvoie le LeapMotion par </w:t>
      </w:r>
      <w:r>
        <w:rPr/>
      </w:r>
      <m:oMath xmlns:m="http://schemas.openxmlformats.org/officeDocument/2006/math">
        <m:r>
          <w:rPr>
            <w:rFonts w:ascii="Cambria Math" w:hAnsi="Cambria Math"/>
          </w:rPr>
          <m:t xml:space="preserve">d</m:t>
        </m:r>
      </m:oMath>
      <w:r>
        <w:rPr>
          <w:rFonts w:eastAsia="" w:eastAsiaTheme="minorEastAsia"/>
        </w:rPr>
        <w:t xml:space="preserve">, et le pourcentage de courbure du doigt par </w:t>
      </w:r>
      <w:r>
        <w:rPr/>
      </w:r>
      <m:oMath xmlns:m="http://schemas.openxmlformats.org/officeDocument/2006/math">
        <m:r>
          <w:rPr>
            <w:rFonts w:ascii="Cambria Math" w:hAnsi="Cambria Math"/>
          </w:rPr>
          <m:t xml:space="preserve">x</m:t>
        </m:r>
      </m:oMath>
      <w:r>
        <w:rPr>
          <w:rFonts w:eastAsia="" w:eastAsiaTheme="minorEastAsia"/>
        </w:rPr>
        <w:t>. On peut modéliser cela par un tableau :</w:t>
      </w:r>
    </w:p>
    <w:tbl>
      <w:tblPr>
        <w:tblStyle w:val="Grilledutableau"/>
        <w:tblW w:w="2367" w:type="dxa"/>
        <w:jc w:val="center"/>
        <w:tblInd w:w="0" w:type="dxa"/>
        <w:tblCellMar>
          <w:top w:w="0" w:type="dxa"/>
          <w:left w:w="108" w:type="dxa"/>
          <w:bottom w:w="0" w:type="dxa"/>
          <w:right w:w="108" w:type="dxa"/>
        </w:tblCellMar>
        <w:tblLook w:val="04a0" w:noHBand="0" w:noVBand="1" w:firstColumn="1" w:lastRow="0" w:lastColumn="0" w:firstRow="1"/>
      </w:tblPr>
      <w:tblGrid>
        <w:gridCol w:w="1058"/>
        <w:gridCol w:w="654"/>
        <w:gridCol w:w="655"/>
      </w:tblGrid>
      <w:tr>
        <w:trPr>
          <w:trHeight w:val="589" w:hRule="atLeast"/>
        </w:trPr>
        <w:tc>
          <w:tcPr>
            <w:tcW w:w="1058" w:type="dxa"/>
            <w:tcBorders/>
            <w:shd w:color="auto" w:fill="auto" w:val="clear"/>
          </w:tcPr>
          <w:p>
            <w:pPr>
              <w:pStyle w:val="Normal"/>
              <w:spacing w:lineRule="auto" w:line="240" w:before="0" w:after="0"/>
              <w:jc w:val="center"/>
              <w:rPr/>
            </w:pPr>
            <w:r>
              <w:rPr/>
              <w:t>Distance (mm)</w:t>
            </w:r>
          </w:p>
        </w:tc>
        <w:tc>
          <w:tcPr>
            <w:tcW w:w="654"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Ma</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d</m:t>
              </m:r>
            </m:oMath>
          </w:p>
        </w:tc>
      </w:tr>
      <w:tr>
        <w:trPr>
          <w:trHeight w:val="589" w:hRule="atLeast"/>
        </w:trPr>
        <w:tc>
          <w:tcPr>
            <w:tcW w:w="1058" w:type="dxa"/>
            <w:tcBorders/>
            <w:shd w:color="auto" w:fill="auto" w:val="clear"/>
          </w:tcPr>
          <w:p>
            <w:pPr>
              <w:pStyle w:val="Normal"/>
              <w:spacing w:lineRule="auto" w:line="240" w:before="0" w:after="0"/>
              <w:jc w:val="center"/>
              <w:rPr/>
            </w:pPr>
            <w:r>
              <w:rPr/>
              <w:t>Courbure (%)</w:t>
            </w:r>
          </w:p>
        </w:tc>
        <w:tc>
          <w:tcPr>
            <w:tcW w:w="654"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100</m:t>
              </m:r>
            </m:oMath>
          </w:p>
        </w:tc>
        <w:tc>
          <w:tcPr>
            <w:tcW w:w="655" w:type="dxa"/>
            <w:tcBorders/>
            <w:shd w:color="auto" w:fill="auto" w:val="clear"/>
          </w:tcPr>
          <w:p>
            <w:pPr>
              <w:pStyle w:val="Normal"/>
              <w:spacing w:lineRule="auto" w:line="240" w:before="0" w:after="0"/>
              <w:jc w:val="center"/>
              <w:rPr/>
            </w:pPr>
            <w:r>
              <w:rPr/>
            </w:r>
            <m:oMath xmlns:m="http://schemas.openxmlformats.org/officeDocument/2006/math">
              <m:r>
                <w:rPr>
                  <w:rFonts w:ascii="Cambria Math" w:hAnsi="Cambria Math"/>
                </w:rPr>
                <m:t xml:space="preserve">x</m:t>
              </m:r>
            </m:oMath>
          </w:p>
        </w:tc>
      </w:tr>
    </w:tbl>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Le pourcentage de courbure de </w:t>
      </w:r>
      <w:r>
        <w:rPr/>
      </w:r>
      <m:oMath xmlns:m="http://schemas.openxmlformats.org/officeDocument/2006/math">
        <m:r>
          <w:rPr>
            <w:rFonts w:ascii="Cambria Math" w:hAnsi="Cambria Math"/>
          </w:rPr>
          <m:t xml:space="preserve">Ma</m:t>
        </m:r>
      </m:oMath>
      <w:r>
        <w:rPr>
          <w:rFonts w:eastAsia="" w:eastAsiaTheme="minorEastAsia"/>
        </w:rPr>
        <w:t xml:space="preserve"> est à 100%, dans la mesure où pour </w:t>
      </w:r>
      <w:r>
        <w:rPr/>
      </w:r>
      <m:oMath xmlns:m="http://schemas.openxmlformats.org/officeDocument/2006/math">
        <m:r>
          <w:rPr>
            <w:rFonts w:ascii="Cambria Math" w:hAnsi="Cambria Math"/>
          </w:rPr>
          <m:t xml:space="preserve">Ma</m:t>
        </m:r>
      </m:oMath>
      <w:r>
        <w:rPr>
          <w:rFonts w:eastAsia="" w:eastAsiaTheme="minorEastAsia"/>
        </w:rPr>
        <w:t xml:space="preserve">, on estime le doigt tendu. Pour récapituler, nous connaissons les valeurs de </w:t>
      </w:r>
      <w:r>
        <w:rPr/>
      </w:r>
      <m:oMath xmlns:m="http://schemas.openxmlformats.org/officeDocument/2006/math">
        <m:r>
          <w:rPr>
            <w:rFonts w:ascii="Cambria Math" w:hAnsi="Cambria Math"/>
          </w:rPr>
          <m:t xml:space="preserve">Ma</m:t>
        </m:r>
      </m:oMath>
      <w:r>
        <w:rPr>
          <w:rFonts w:eastAsia="" w:eastAsiaTheme="minorEastAsia"/>
        </w:rPr>
        <w:t xml:space="preserve"> et </w:t>
      </w:r>
      <w:r>
        <w:rPr/>
      </w:r>
      <m:oMath xmlns:m="http://schemas.openxmlformats.org/officeDocument/2006/math">
        <m:r>
          <w:rPr>
            <w:rFonts w:ascii="Cambria Math" w:hAnsi="Cambria Math"/>
          </w:rPr>
          <m:t xml:space="preserve">d</m:t>
        </m:r>
      </m:oMath>
      <w:r>
        <w:rPr>
          <w:rFonts w:eastAsia="" w:eastAsiaTheme="minorEastAsia"/>
        </w:rPr>
        <w:t xml:space="preserve">, et notre inconnue est </w:t>
      </w:r>
      <w:r>
        <w:rPr/>
      </w:r>
      <m:oMath xmlns:m="http://schemas.openxmlformats.org/officeDocument/2006/math">
        <m:r>
          <w:rPr>
            <w:rFonts w:ascii="Cambria Math" w:hAnsi="Cambria Math"/>
          </w:rPr>
          <m:t xml:space="preserve">x</m:t>
        </m:r>
      </m:oMath>
      <w:r>
        <w:rPr>
          <w:rFonts w:eastAsia="" w:eastAsiaTheme="minorEastAsia"/>
        </w:rPr>
        <w:t>. En appliquant le produit en croix vu précédemment, nous obtenons l’équation :</w:t>
      </w:r>
    </w:p>
    <w:p>
      <w:pPr>
        <w:pStyle w:val="Normal"/>
        <w:jc w:val="both"/>
        <w:rPr>
          <w:rFonts w:eastAsia="" w:eastAsiaTheme="minorEastAsia"/>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Normal"/>
        <w:jc w:val="both"/>
        <w:rPr>
          <w:rFonts w:eastAsia="" w:eastAsiaTheme="minorEastAsia"/>
        </w:rPr>
      </w:pPr>
      <w:r>
        <w:rPr>
          <w:rFonts w:eastAsia="" w:eastAsiaTheme="minorEastAsia"/>
        </w:rPr>
        <w:t xml:space="preserve">Ainsi, nous trouvons </w:t>
      </w:r>
      <w:r>
        <w:rPr/>
      </w:r>
      <m:oMath xmlns:m="http://schemas.openxmlformats.org/officeDocument/2006/math">
        <m:r>
          <w:rPr>
            <w:rFonts w:ascii="Cambria Math" w:hAnsi="Cambria Math"/>
          </w:rPr>
          <m:t xml:space="preserve">x</m:t>
        </m:r>
      </m:oMath>
      <w:r>
        <w:rPr>
          <w:rFonts w:eastAsia="" w:eastAsiaTheme="minorEastAsia"/>
        </w:rPr>
        <w:t xml:space="preserve">, le pourcentage de courbure du doigt, suivant </w:t>
      </w:r>
      <w:r>
        <w:rPr/>
      </w:r>
      <m:oMath xmlns:m="http://schemas.openxmlformats.org/officeDocument/2006/math">
        <m:r>
          <w:rPr>
            <w:rFonts w:ascii="Cambria Math" w:hAnsi="Cambria Math"/>
          </w:rPr>
          <m:t xml:space="preserve">d</m:t>
        </m:r>
      </m:oMath>
      <w:r>
        <w:rPr>
          <w:rFonts w:eastAsia="" w:eastAsiaTheme="minorEastAsia"/>
        </w:rPr>
        <w:t xml:space="preserve">, la distance </w:t>
      </w:r>
      <w:bookmarkStart w:id="18" w:name="_Hlk65597498"/>
      <w:r>
        <w:rPr>
          <w:rFonts w:eastAsia="" w:eastAsiaTheme="minorEastAsia"/>
        </w:rPr>
        <w:t>entre le bout de l’os distal et le centre de l’os métacarpe</w:t>
      </w:r>
      <w:bookmarkEnd w:id="18"/>
      <w:r>
        <w:rPr>
          <w:rFonts w:eastAsia="" w:eastAsiaTheme="minorEastAsia"/>
        </w:rPr>
        <w:t xml:space="preserve">. </w:t>
      </w:r>
    </w:p>
    <w:p>
      <w:pPr>
        <w:pStyle w:val="Normal"/>
        <w:jc w:val="both"/>
        <w:rPr/>
      </w:pPr>
      <w:r>
        <w:rPr>
          <w:rFonts w:eastAsia="" w:eastAsiaTheme="minorEastAsia"/>
        </w:rPr>
        <w:tab/>
        <w:t>Après ces calculs, nous devons mettre les valeurs trouvées à l’échelle</w:t>
      </w:r>
      <w:r>
        <w:rP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 w:eastAsiaTheme="minorEastAsia"/>
        </w:rPr>
        <w:t xml:space="preserve">Par conséquent, après ces calculs, nous devons les mettre à l’échelle. Pour ce faire, nous mettons à </w:t>
      </w:r>
      <w:r>
        <w:rPr/>
      </w:r>
      <m:oMath xmlns:m="http://schemas.openxmlformats.org/officeDocument/2006/math">
        <m:r>
          <w:rPr>
            <w:rFonts w:ascii="Cambria Math" w:hAnsi="Cambria Math"/>
          </w:rPr>
          <m:t xml:space="preserve">0</m:t>
        </m:r>
        <m:r>
          <m:rPr>
            <m:lit/>
            <m:nor/>
          </m:rPr>
          <w:rPr>
            <w:rFonts w:ascii="Cambria Math" w:hAnsi="Cambria Math"/>
          </w:rPr>
          <m:t xml:space="preserve">%</m:t>
        </m:r>
      </m:oMath>
      <w:r>
        <w:rPr>
          <w:rFonts w:eastAsia="" w:eastAsiaTheme="minorEastAsia"/>
        </w:rPr>
        <w:t xml:space="preserve"> les pourcentages strictement inférieurs à zéro, et à </w:t>
      </w:r>
      <w:r>
        <w:rPr/>
      </w:r>
      <m:oMath xmlns:m="http://schemas.openxmlformats.org/officeDocument/2006/math">
        <m:r>
          <w:rPr>
            <w:rFonts w:ascii="Cambria Math" w:hAnsi="Cambria Math"/>
          </w:rPr>
          <m:t xml:space="preserve">100</m:t>
        </m:r>
        <m:r>
          <m:rPr>
            <m:lit/>
            <m:nor/>
          </m:rPr>
          <w:rPr>
            <w:rFonts w:ascii="Cambria Math" w:hAnsi="Cambria Math"/>
          </w:rPr>
          <m:t xml:space="preserve">%</m:t>
        </m:r>
      </m:oMath>
      <w:r>
        <w:rPr>
          <w:rFonts w:eastAsia="" w:eastAsiaTheme="minorEastAsia"/>
        </w:rPr>
        <w:t xml:space="preserve"> les pourcentages strictement supérieurs à cent.</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Récapitulons la démarche suivie : </w:t>
      </w:r>
    </w:p>
    <w:p>
      <w:pPr>
        <w:pStyle w:val="ListParagraph"/>
        <w:numPr>
          <w:ilvl w:val="0"/>
          <w:numId w:val="2"/>
        </w:numPr>
        <w:jc w:val="both"/>
        <w:rPr>
          <w:rFonts w:eastAsia="" w:eastAsiaTheme="minorEastAsia"/>
        </w:rPr>
      </w:pPr>
      <w:r>
        <w:rPr>
          <w:rFonts w:eastAsia="" w:eastAsiaTheme="minorEastAsia"/>
        </w:rPr>
        <w:t xml:space="preserve">Nous avons fait des tests sur chaque doigt pour trouver une valeur approximative du maximum et minimum de la distance entre le bout de l’os distal et le centre de l’os métacarpe. On peut noter le maximum par </w:t>
      </w:r>
      <w:r>
        <w:rPr/>
      </w:r>
      <m:oMath xmlns:m="http://schemas.openxmlformats.org/officeDocument/2006/math">
        <m:r>
          <w:rPr>
            <w:rFonts w:ascii="Cambria Math" w:hAnsi="Cambria Math"/>
          </w:rPr>
          <m:t xml:space="preserve">Ma</m:t>
        </m:r>
      </m:oMath>
      <w:r>
        <w:rPr>
          <w:rFonts w:eastAsia="" w:eastAsiaTheme="minorEastAsia"/>
        </w:rPr>
        <w:t xml:space="preserve"> et le minimum par </w:t>
      </w:r>
      <w:r>
        <w:rPr/>
      </w:r>
      <m:oMath xmlns:m="http://schemas.openxmlformats.org/officeDocument/2006/math">
        <m:r>
          <w:rPr>
            <w:rFonts w:ascii="Cambria Math" w:hAnsi="Cambria Math"/>
          </w:rPr>
          <m:t xml:space="preserve">Mi</m:t>
        </m:r>
      </m:oMath>
      <w:r>
        <w:rPr>
          <w:rFonts w:eastAsia="" w:eastAsiaTheme="minorEastAsia"/>
        </w:rPr>
        <w:t>.</w:t>
      </w:r>
    </w:p>
    <w:p>
      <w:pPr>
        <w:pStyle w:val="ListParagraph"/>
        <w:ind w:left="770" w:hanging="0"/>
        <w:jc w:val="both"/>
        <w:rPr>
          <w:rFonts w:eastAsia="" w:eastAsiaTheme="minorEastAsia"/>
        </w:rPr>
      </w:pPr>
      <w:r>
        <w:rPr>
          <w:rFonts w:eastAsia="" w:eastAsiaTheme="minorEastAsia"/>
        </w:rPr>
      </w:r>
    </w:p>
    <w:p>
      <w:pPr>
        <w:pStyle w:val="ListParagraph"/>
        <w:numPr>
          <w:ilvl w:val="0"/>
          <w:numId w:val="2"/>
        </w:numPr>
        <w:jc w:val="both"/>
        <w:rPr>
          <w:rFonts w:eastAsia="" w:eastAsiaTheme="minorEastAsia"/>
        </w:rPr>
      </w:pPr>
      <w:r>
        <w:rPr>
          <w:rFonts w:eastAsia="" w:eastAsiaTheme="minorEastAsia"/>
        </w:rPr>
        <w:t>Nous avons fait en sorte que le minimum soit à 0, tout en gardant le même écart avec le maximum. D’où les calculs suivants :</w:t>
      </w:r>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Ma</m:t>
        </m:r>
        <m:r>
          <w:rPr>
            <w:rFonts w:ascii="Cambria Math" w:hAnsi="Cambria Math"/>
          </w:rPr>
          <m:t xml:space="preserve">=</m:t>
        </m:r>
        <m:r>
          <w:rPr>
            <w:rFonts w:ascii="Cambria Math" w:hAnsi="Cambria Math"/>
          </w:rPr>
          <m:t xml:space="preserve">Ma</m:t>
        </m:r>
        <m:r>
          <w:rPr>
            <w:rFonts w:ascii="Cambria Math" w:hAnsi="Cambria Math"/>
          </w:rPr>
          <m:t xml:space="preserve">−</m:t>
        </m:r>
        <m:r>
          <w:rPr>
            <w:rFonts w:ascii="Cambria Math" w:hAnsi="Cambria Math"/>
          </w:rPr>
          <m:t xml:space="preserve">Mi</m:t>
        </m:r>
      </m:oMath>
    </w:p>
    <w:p>
      <w:pPr>
        <w:pStyle w:val="ListParagraph"/>
        <w:ind w:left="770" w:hanging="0"/>
        <w:jc w:val="both"/>
        <w:rPr>
          <w:rFonts w:eastAsia="" w:eastAsiaTheme="minorEastAsia"/>
        </w:rPr>
      </w:pPr>
      <w:r>
        <w:rPr/>
      </w:r>
      <m:oMath xmlns:m="http://schemas.openxmlformats.org/officeDocument/2006/math">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Mi</m:t>
        </m:r>
        <m:r>
          <w:rPr>
            <w:rFonts w:ascii="Cambria Math" w:hAnsi="Cambria Math"/>
          </w:rPr>
          <m:t xml:space="preserve">=</m:t>
        </m:r>
        <m:r>
          <w:rPr>
            <w:rFonts w:ascii="Cambria Math" w:hAnsi="Cambria Math"/>
          </w:rPr>
          <m:t xml:space="preserve">0</m:t>
        </m:r>
      </m:oMath>
    </w:p>
    <w:p>
      <w:pPr>
        <w:pStyle w:val="Normal"/>
        <w:ind w:left="708" w:hanging="0"/>
        <w:jc w:val="both"/>
        <w:rPr/>
      </w:pPr>
      <w:r>
        <w:rPr/>
        <w:t>Ceci nous permet que, lorsque l’on fait le produit en croix, le pourcentage soit bien à 0 pour la distance minimale (la valeur de base)</w:t>
      </w:r>
    </w:p>
    <w:p>
      <w:pPr>
        <w:pStyle w:val="ListParagraph"/>
        <w:jc w:val="both"/>
        <w:rPr/>
      </w:pPr>
      <w:r>
        <w:rPr/>
      </w:r>
    </w:p>
    <w:p>
      <w:pPr>
        <w:pStyle w:val="ListParagraph"/>
        <w:numPr>
          <w:ilvl w:val="0"/>
          <w:numId w:val="3"/>
        </w:numPr>
        <w:jc w:val="both"/>
        <w:rPr/>
      </w:pPr>
      <w:r>
        <w:rPr/>
        <w:t>Ensuite, nous avons fait un produit en croix permettant de calculer le pourcentage avec cette équation :</w:t>
      </w:r>
    </w:p>
    <w:p>
      <w:pPr>
        <w:pStyle w:val="ListParagraph"/>
        <w:jc w:val="both"/>
        <w:rPr/>
      </w:pPr>
      <w:r>
        <w:rPr/>
      </w:r>
      <m:oMath xmlns:m="http://schemas.openxmlformats.org/officeDocument/2006/math">
        <m:r>
          <w:rPr>
            <w:rFonts w:ascii="Cambria Math" w:hAnsi="Cambria Math"/>
          </w:rPr>
          <m:t xml:space="preserve">x</m:t>
        </m:r>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d</m:t>
            </m:r>
          </m:num>
          <m:den>
            <m:r>
              <w:rPr>
                <w:rFonts w:ascii="Cambria Math" w:hAnsi="Cambria Math"/>
              </w:rPr>
              <m:t xml:space="preserve">Ma</m:t>
            </m:r>
          </m:den>
        </m:f>
      </m:oMath>
    </w:p>
    <w:p>
      <w:pPr>
        <w:pStyle w:val="ListParagraph"/>
        <w:jc w:val="both"/>
        <w:rPr/>
      </w:pPr>
      <w:r>
        <w:rPr/>
      </w:r>
    </w:p>
    <w:p>
      <w:pPr>
        <w:pStyle w:val="ListParagraph"/>
        <w:jc w:val="both"/>
        <w:rPr/>
      </w:pPr>
      <w:r>
        <w:rPr/>
        <w:t xml:space="preserve">Avec </w:t>
      </w:r>
      <w:r>
        <w:rPr/>
      </w:r>
      <m:oMath xmlns:m="http://schemas.openxmlformats.org/officeDocument/2006/math">
        <m:r>
          <w:rPr>
            <w:rFonts w:ascii="Cambria Math" w:hAnsi="Cambria Math"/>
          </w:rPr>
          <m:t xml:space="preserve">x</m:t>
        </m:r>
      </m:oMath>
      <w:r>
        <w:rPr/>
        <w:t xml:space="preserve"> le pourcentage recherché, </w:t>
      </w:r>
      <w:r>
        <w:rPr/>
      </w:r>
      <m:oMath xmlns:m="http://schemas.openxmlformats.org/officeDocument/2006/math">
        <m:r>
          <w:rPr>
            <w:rFonts w:ascii="Cambria Math" w:hAnsi="Cambria Math"/>
          </w:rPr>
          <m:t xml:space="preserve">d</m:t>
        </m:r>
      </m:oMath>
      <w:r>
        <w:rPr/>
        <w:t xml:space="preserve"> la distance courante que vient de nous renvoyer le LeapMotion et </w:t>
      </w:r>
      <w:r>
        <w:rPr/>
      </w:r>
      <m:oMath xmlns:m="http://schemas.openxmlformats.org/officeDocument/2006/math">
        <m:r>
          <w:rPr>
            <w:rFonts w:ascii="Cambria Math" w:hAnsi="Cambria Math"/>
          </w:rPr>
          <m:t xml:space="preserve">Ma</m:t>
        </m:r>
      </m:oMath>
      <w:r>
        <w:rPr/>
        <w:t xml:space="preserve"> la valeur maximale de la distance trouvée après les tests et après avoir été modifiée.</w:t>
      </w:r>
    </w:p>
    <w:p>
      <w:pPr>
        <w:pStyle w:val="ListParagraph"/>
        <w:jc w:val="both"/>
        <w:rPr/>
      </w:pPr>
      <w:r>
        <w:rPr/>
      </w:r>
    </w:p>
    <w:p>
      <w:pPr>
        <w:pStyle w:val="ListParagraph"/>
        <w:numPr>
          <w:ilvl w:val="0"/>
          <w:numId w:val="3"/>
        </w:numPr>
        <w:jc w:val="both"/>
        <w:rPr/>
      </w:pPr>
      <w:r>
        <w:rPr/>
        <w:t xml:space="preserve">Enfin, on met à l’échelle le pourcentage que l’on a obtenu, pour bien que les valeurs soient comprises entre 0 et 100. </w:t>
      </w:r>
    </w:p>
    <w:p>
      <w:pPr>
        <w:pStyle w:val="Normal"/>
        <w:jc w:val="both"/>
        <w:rPr>
          <w:rFonts w:eastAsia="" w:eastAsiaTheme="minorEastAsia"/>
        </w:rPr>
      </w:pPr>
      <w:r>
        <w:rPr>
          <w:rFonts w:eastAsia="" w:eastAsiaTheme="minorEastAsia"/>
        </w:rPr>
      </w:r>
    </w:p>
    <w:p>
      <w:pPr>
        <w:pStyle w:val="Normal"/>
        <w:ind w:firstLine="360"/>
        <w:jc w:val="both"/>
        <w:rPr/>
      </w:pPr>
      <w:r>
        <w:rP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pPr>
        <w:pStyle w:val="Normal"/>
        <w:jc w:val="both"/>
        <w:rPr/>
      </w:pPr>
      <w:r>
        <w:rPr/>
      </w:r>
    </w:p>
    <w:p>
      <w:pPr>
        <w:pStyle w:val="Normal"/>
        <w:ind w:firstLine="708"/>
        <w:jc w:val="both"/>
        <w:rPr/>
      </w:pPr>
      <w:r>
        <w:rPr/>
        <w:t>Toutes ces informations collectées ne sont pas valables pour le pouce. En effet, ce doigt est bien différent des précédents. Rappelons comment est fait le pouce en utilisant ce schéma :</w:t>
      </w:r>
    </w:p>
    <w:p>
      <w:pPr>
        <w:pStyle w:val="Normal"/>
        <w:jc w:val="center"/>
        <w:rPr/>
      </w:pPr>
      <w:r>
        <w:rPr/>
        <w:drawing>
          <wp:inline distT="0" distB="0" distL="0" distR="0">
            <wp:extent cx="2528570" cy="1762125"/>
            <wp:effectExtent l="0" t="0" r="0" b="0"/>
            <wp:docPr id="8"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descr=""/>
                    <pic:cNvPicPr>
                      <a:picLocks noChangeAspect="1" noChangeArrowheads="1"/>
                    </pic:cNvPicPr>
                  </pic:nvPicPr>
                  <pic:blipFill>
                    <a:blip r:embed="rId11"/>
                    <a:stretch>
                      <a:fillRect/>
                    </a:stretch>
                  </pic:blipFill>
                  <pic:spPr bwMode="auto">
                    <a:xfrm>
                      <a:off x="0" y="0"/>
                      <a:ext cx="2528570" cy="1762125"/>
                    </a:xfrm>
                    <a:prstGeom prst="rect">
                      <a:avLst/>
                    </a:prstGeom>
                  </pic:spPr>
                </pic:pic>
              </a:graphicData>
            </a:graphic>
          </wp:inline>
        </w:drawing>
      </w:r>
    </w:p>
    <w:p>
      <w:pPr>
        <w:pStyle w:val="Normal"/>
        <w:ind w:firstLine="708"/>
        <w:rPr/>
      </w:pPr>
      <w:r>
        <w:rP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pPr>
        <w:pStyle w:val="Normal"/>
        <w:jc w:val="both"/>
        <w:rPr/>
      </w:pPr>
      <w:r>
        <w:rPr/>
      </w:r>
    </w:p>
    <w:p>
      <w:pPr>
        <w:pStyle w:val="Normal"/>
        <w:ind w:firstLine="708"/>
        <w:jc w:val="both"/>
        <w:rPr/>
      </w:pPr>
      <w:r>
        <w:rP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pPr>
        <w:pStyle w:val="Normal"/>
        <w:ind w:firstLine="708"/>
        <w:jc w:val="both"/>
        <w:rPr/>
      </w:pPr>
      <w:r>
        <w:rPr/>
      </w:r>
    </w:p>
    <w:p>
      <w:pPr>
        <w:pStyle w:val="Normal"/>
        <w:jc w:val="both"/>
        <w:rPr>
          <w:rFonts w:eastAsia="" w:eastAsiaTheme="minorEastAsia"/>
        </w:rPr>
      </w:pPr>
      <w:r>
        <w:rPr>
          <w:rFonts w:eastAsia="" w:eastAsiaTheme="minorEastAsia"/>
        </w:rPr>
        <w:tab/>
      </w:r>
    </w:p>
    <w:p>
      <w:pPr>
        <w:pStyle w:val="Normal"/>
        <w:jc w:val="both"/>
        <w:rPr>
          <w:rFonts w:eastAsia="" w:eastAsiaTheme="minorEastAsia"/>
        </w:rPr>
      </w:pPr>
      <w:r>
        <w:rPr>
          <w:rFonts w:eastAsia=""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pPr>
        <w:pStyle w:val="Normal"/>
        <w:jc w:val="center"/>
        <w:rPr>
          <w:rFonts w:eastAsia="" w:eastAsiaTheme="minorEastAsia"/>
        </w:rPr>
      </w:pPr>
      <w:r>
        <w:rPr/>
        <w:drawing>
          <wp:inline distT="0" distB="0" distL="0" distR="0">
            <wp:extent cx="1375410" cy="884555"/>
            <wp:effectExtent l="0" t="0" r="0" b="0"/>
            <wp:docPr id="9"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Les 20 plus belles citations d'amour | Bio à la une"/>
                    <pic:cNvPicPr>
                      <a:picLocks noChangeAspect="1" noChangeArrowheads="1"/>
                    </pic:cNvPicPr>
                  </pic:nvPicPr>
                  <pic:blipFill>
                    <a:blip r:embed="rId12"/>
                    <a:srcRect l="20583" t="9957" r="19102" b="20237"/>
                    <a:stretch>
                      <a:fillRect/>
                    </a:stretch>
                  </pic:blipFill>
                  <pic:spPr bwMode="auto">
                    <a:xfrm>
                      <a:off x="0" y="0"/>
                      <a:ext cx="1375410" cy="884555"/>
                    </a:xfrm>
                    <a:prstGeom prst="rect">
                      <a:avLst/>
                    </a:prstGeom>
                  </pic:spPr>
                </pic:pic>
              </a:graphicData>
            </a:graphic>
          </wp:inline>
        </w:drawing>
      </w:r>
      <w:r>
        <w:rPr>
          <w:rFonts w:eastAsia="" w:eastAsiaTheme="minorEastAsia"/>
        </w:rPr>
        <w:tab/>
        <w:tab/>
        <w:tab/>
      </w:r>
      <w:r>
        <w:rPr/>
        <w:drawing>
          <wp:inline distT="0" distB="0" distL="0" distR="0">
            <wp:extent cx="632460" cy="837565"/>
            <wp:effectExtent l="0" t="0" r="0" b="0"/>
            <wp:docPr id="10"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L'émoji OK considéré comme un symbole haineux"/>
                    <pic:cNvPicPr>
                      <a:picLocks noChangeAspect="1" noChangeArrowheads="1"/>
                    </pic:cNvPicPr>
                  </pic:nvPicPr>
                  <pic:blipFill>
                    <a:blip r:embed="rId13"/>
                    <a:srcRect l="31194" t="2799" r="22847" b="2194"/>
                    <a:stretch>
                      <a:fillRect/>
                    </a:stretch>
                  </pic:blipFill>
                  <pic:spPr bwMode="auto">
                    <a:xfrm>
                      <a:off x="0" y="0"/>
                      <a:ext cx="632460" cy="837565"/>
                    </a:xfrm>
                    <a:prstGeom prst="rect">
                      <a:avLst/>
                    </a:prstGeom>
                  </pic:spPr>
                </pic:pic>
              </a:graphicData>
            </a:graphic>
          </wp:inline>
        </w:drawing>
      </w:r>
    </w:p>
    <w:p>
      <w:pPr>
        <w:pStyle w:val="Normal"/>
        <w:jc w:val="both"/>
        <w:rPr>
          <w:rFonts w:eastAsia="" w:eastAsiaTheme="minorEastAsia"/>
        </w:rPr>
      </w:pPr>
      <w:r>
        <w:rPr>
          <w:rFonts w:eastAsia=""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tab/>
        <w:t>amène au fait que nous devons améliorer la reconnaissance. Pour ce faire, nous avons eu l’idée de calculer la courbure des doigts d’une différente manière. En effet, nous allons calculer les angles entre les différents os pour la calculer.</w:t>
      </w:r>
    </w:p>
    <w:p>
      <w:pPr>
        <w:pStyle w:val="Normal"/>
        <w:jc w:val="both"/>
        <w:rPr>
          <w:rFonts w:eastAsia="" w:eastAsiaTheme="minorEastAsia"/>
        </w:rPr>
      </w:pPr>
      <w:r>
        <w:rPr>
          <w:rFonts w:eastAsia=""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pPr>
        <w:pStyle w:val="Normal"/>
        <w:jc w:val="both"/>
        <w:rPr>
          <w:rFonts w:eastAsia="" w:eastAsiaTheme="minorEastAsia"/>
        </w:rPr>
      </w:pPr>
      <w:r>
        <w:rPr>
          <w:rFonts w:eastAsia=""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pPr>
        <w:pStyle w:val="Normal"/>
        <w:jc w:val="both"/>
        <w:rPr>
          <w:rFonts w:eastAsia="" w:eastAsiaTheme="minorEastAsia"/>
        </w:rPr>
      </w:pPr>
      <w:r>
        <w:rPr/>
      </w:r>
      <m:oMath xmlns:m="http://schemas.openxmlformats.org/officeDocument/2006/math">
        <m:r>
          <w:rPr>
            <w:rFonts w:ascii="Cambria Math" w:hAnsi="Cambria Math"/>
          </w:rPr>
          <m:t xml:space="preserve">Soit</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r>
          <w:rPr>
            <w:rFonts w:ascii="Cambria Math" w:hAnsi="Cambria Math"/>
          </w:rPr>
          <m:t xml:space="preserve">;</m:t>
        </m:r>
        <m:r>
          <w:rPr>
            <w:rFonts w:ascii="Cambria Math" w:hAnsi="Cambria Math"/>
          </w:rPr>
          <m:t xml:space="preserve">Ouencore</m:t>
        </m:r>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oMath>
    </w:p>
    <w:p>
      <w:pPr>
        <w:pStyle w:val="Normal"/>
        <w:jc w:val="both"/>
        <w:rPr>
          <w:rFonts w:eastAsia="" w:eastAsiaTheme="minorEastAsia"/>
        </w:rPr>
      </w:pPr>
      <w:r>
        <w:rPr>
          <w:rFonts w:eastAsia=""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pPr>
        <w:pStyle w:val="Normal"/>
        <w:jc w:val="both"/>
        <w:rPr>
          <w:rFonts w:eastAsia="" w:eastAsiaTheme="minorEastAsia"/>
        </w:rPr>
      </w:pPr>
      <w:r>
        <w:rPr>
          <w:rFonts w:eastAsia="" w:eastAsiaTheme="minorEastAsia"/>
        </w:rPr>
      </w:r>
    </w:p>
    <w:p>
      <w:pPr>
        <w:pStyle w:val="Normal"/>
        <w:jc w:val="center"/>
        <w:rPr/>
      </w:pPr>
      <w:r>
        <w:rPr/>
        <w:drawing>
          <wp:inline distT="0" distB="0" distL="0" distR="0">
            <wp:extent cx="1914525" cy="1867535"/>
            <wp:effectExtent l="0" t="0" r="0" b="0"/>
            <wp:docPr id="11"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descr=""/>
                    <pic:cNvPicPr>
                      <a:picLocks noChangeAspect="1" noChangeArrowheads="1"/>
                    </pic:cNvPicPr>
                  </pic:nvPicPr>
                  <pic:blipFill>
                    <a:blip r:embed="rId14"/>
                    <a:stretch>
                      <a:fillRect/>
                    </a:stretch>
                  </pic:blipFill>
                  <pic:spPr bwMode="auto">
                    <a:xfrm>
                      <a:off x="0" y="0"/>
                      <a:ext cx="1914525" cy="1867535"/>
                    </a:xfrm>
                    <a:prstGeom prst="rect">
                      <a:avLst/>
                    </a:prstGeom>
                  </pic:spPr>
                </pic:pic>
              </a:graphicData>
            </a:graphic>
          </wp:inline>
        </w:drawing>
      </w:r>
    </w:p>
    <w:p>
      <w:pPr>
        <w:pStyle w:val="Normal"/>
        <w:jc w:val="both"/>
        <w:rPr/>
      </w:pPr>
      <w:r>
        <w:rPr/>
      </w:r>
    </w:p>
    <w:p>
      <w:pPr>
        <w:pStyle w:val="Normal"/>
        <w:jc w:val="both"/>
        <w:rPr>
          <w:rFonts w:eastAsia="" w:eastAsiaTheme="minorEastAsia"/>
        </w:rPr>
      </w:pPr>
      <w:r>
        <w:rPr/>
        <w:t xml:space="preserve">Nous nommons la position entre les deux os comme étant le point </w:t>
      </w:r>
      <w:r>
        <w:rPr/>
      </w:r>
      <m:oMath xmlns:m="http://schemas.openxmlformats.org/officeDocument/2006/math">
        <m:r>
          <w:rPr>
            <w:rFonts w:ascii="Cambria Math" w:hAnsi="Cambria Math"/>
          </w:rPr>
          <m:t xml:space="preserve">A</m:t>
        </m:r>
      </m:oMath>
      <w:r>
        <w:rPr/>
        <w:t xml:space="preserve">, le point </w:t>
      </w:r>
      <w:r>
        <w:rPr/>
      </w:r>
      <m:oMath xmlns:m="http://schemas.openxmlformats.org/officeDocument/2006/math">
        <m:r>
          <w:rPr>
            <w:rFonts w:ascii="Cambria Math" w:hAnsi="Cambria Math"/>
          </w:rPr>
          <m:t xml:space="preserve">B</m:t>
        </m:r>
      </m:oMath>
      <w:r>
        <w:rPr/>
        <w:t xml:space="preserve"> est la position de la fin de la phalange distale, et le point </w:t>
      </w:r>
      <w:r>
        <w:rPr/>
      </w:r>
      <m:oMath xmlns:m="http://schemas.openxmlformats.org/officeDocument/2006/math">
        <m:r>
          <w:rPr>
            <w:rFonts w:ascii="Cambria Math" w:hAnsi="Cambria Math"/>
          </w:rPr>
          <m:t xml:space="preserve">C</m:t>
        </m:r>
      </m:oMath>
      <w:r>
        <w:rPr/>
        <w:t xml:space="preserve"> le début de l’intermédiaire. Nous allons créer deux vecteurs à partir de ces points, le vecteur </w:t>
      </w:r>
      <w:r>
        <w:rPr/>
      </w:r>
      <m:oMath xmlns:m="http://schemas.openxmlformats.org/officeDocument/2006/math">
        <m:acc>
          <m:accPr>
            <m:chr m:val="⃗"/>
          </m:accPr>
          <m:e>
            <m:r>
              <w:rPr>
                <w:rFonts w:ascii="Cambria Math" w:hAnsi="Cambria Math"/>
              </w:rPr>
              <m:t xml:space="preserve">AB</m:t>
            </m:r>
          </m:e>
        </m:acc>
      </m:oMath>
      <w:r>
        <w:rPr/>
        <w:t xml:space="preserve">, et le vecteur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créer un vecteur à partir de deux points, nous avons la formule suivante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d>
          <m:dPr>
            <m:begChr m:val="("/>
            <m:endChr m:val=")"/>
          </m:dPr>
          <m:e>
            <m:eqArr>
              <m:e>
                <m:r>
                  <w:rPr>
                    <w:rFonts w:ascii="Cambria Math" w:hAnsi="Cambria Math"/>
                  </w:rPr>
                  <m:t xml:space="preserve">xB</m:t>
                </m:r>
                <m:r>
                  <w:rPr>
                    <w:rFonts w:ascii="Cambria Math" w:hAnsi="Cambria Math"/>
                  </w:rPr>
                  <m:t xml:space="preserve">−</m:t>
                </m:r>
                <m:r>
                  <w:rPr>
                    <w:rFonts w:ascii="Cambria Math" w:hAnsi="Cambria Math"/>
                  </w:rPr>
                  <m:t xml:space="preserve">xA</m:t>
                </m:r>
              </m:e>
              <m:e>
                <m:eqArr>
                  <m:e>
                    <m:r>
                      <w:rPr>
                        <w:rFonts w:ascii="Cambria Math" w:hAnsi="Cambria Math"/>
                      </w:rPr>
                      <m:t xml:space="preserve">yB</m:t>
                    </m:r>
                    <m:r>
                      <w:rPr>
                        <w:rFonts w:ascii="Cambria Math" w:hAnsi="Cambria Math"/>
                      </w:rPr>
                      <m:t xml:space="preserve">−</m:t>
                    </m:r>
                    <m:r>
                      <w:rPr>
                        <w:rFonts w:ascii="Cambria Math" w:hAnsi="Cambria Math"/>
                      </w:rPr>
                      <m:t xml:space="preserve">yA</m:t>
                    </m:r>
                  </m:e>
                  <m:e>
                    <m:r>
                      <w:rPr>
                        <w:rFonts w:ascii="Cambria Math" w:hAnsi="Cambria Math"/>
                      </w:rPr>
                      <m:t xml:space="preserve">zB</m:t>
                    </m:r>
                    <m:r>
                      <w:rPr>
                        <w:rFonts w:ascii="Cambria Math" w:hAnsi="Cambria Math"/>
                      </w:rPr>
                      <m:t xml:space="preserve">−</m:t>
                    </m:r>
                    <m:r>
                      <w:rPr>
                        <w:rFonts w:ascii="Cambria Math" w:hAnsi="Cambria Math"/>
                      </w:rPr>
                      <m:t xml:space="preserve">zA</m:t>
                    </m:r>
                  </m:e>
                </m:eqArr>
              </m:e>
            </m:eqArr>
          </m:e>
        </m:d>
      </m:oMath>
    </w:p>
    <w:p>
      <w:pPr>
        <w:pStyle w:val="Normal"/>
        <w:ind w:left="705" w:hanging="0"/>
        <w:jc w:val="both"/>
        <w:rPr>
          <w:rFonts w:eastAsia="" w:eastAsiaTheme="minorEastAsia"/>
          <w:i/>
          <w:i/>
          <w:iCs/>
        </w:rPr>
      </w:pPr>
      <w:r>
        <w:rPr>
          <w:rFonts w:eastAsia="" w:eastAsiaTheme="minorEastAsia"/>
          <w:i/>
          <w:iCs/>
        </w:rPr>
        <w:t xml:space="preserve">Avec </w:t>
      </w:r>
      <w:r>
        <w:rPr/>
      </w:r>
      <m:oMath xmlns:m="http://schemas.openxmlformats.org/officeDocument/2006/math">
        <m:r>
          <w:rPr>
            <w:rFonts w:ascii="Cambria Math" w:hAnsi="Cambria Math"/>
          </w:rPr>
          <m:t xml:space="preserve">xB</m:t>
        </m:r>
      </m:oMath>
      <w:r>
        <w:rPr>
          <w:rFonts w:eastAsia="" w:eastAsiaTheme="minorEastAsia"/>
          <w:i/>
          <w:iCs/>
        </w:rPr>
        <w:t xml:space="preserve"> et </w:t>
      </w:r>
      <w:r>
        <w:rPr/>
      </w:r>
      <m:oMath xmlns:m="http://schemas.openxmlformats.org/officeDocument/2006/math">
        <m:r>
          <w:rPr>
            <w:rFonts w:ascii="Cambria Math" w:hAnsi="Cambria Math"/>
          </w:rPr>
          <m:t xml:space="preserve">xA</m:t>
        </m:r>
      </m:oMath>
      <w:r>
        <w:rPr>
          <w:rFonts w:eastAsia="" w:eastAsiaTheme="minorEastAsia"/>
          <w:i/>
          <w:iCs/>
        </w:rPr>
        <w:t xml:space="preserve"> les positions des points sur l’axe </w:t>
      </w:r>
      <w:r>
        <w:rPr/>
      </w:r>
      <m:oMath xmlns:m="http://schemas.openxmlformats.org/officeDocument/2006/math">
        <m:r>
          <w:rPr>
            <w:rFonts w:ascii="Cambria Math" w:hAnsi="Cambria Math"/>
          </w:rPr>
          <m:t xml:space="preserve">x</m:t>
        </m:r>
      </m:oMath>
      <w:r>
        <w:rPr>
          <w:rFonts w:eastAsia="" w:eastAsiaTheme="minorEastAsia"/>
          <w:i/>
          <w:iCs/>
        </w:rPr>
        <w:t xml:space="preserve">, de même pour </w:t>
      </w:r>
      <w:r>
        <w:rPr/>
      </w:r>
      <m:oMath xmlns:m="http://schemas.openxmlformats.org/officeDocument/2006/math">
        <m:r>
          <w:rPr>
            <w:rFonts w:ascii="Cambria Math" w:hAnsi="Cambria Math"/>
          </w:rPr>
          <m:t xml:space="preserve">yB</m:t>
        </m:r>
      </m:oMath>
      <w:r>
        <w:rPr>
          <w:rFonts w:eastAsia="" w:eastAsiaTheme="minorEastAsia"/>
          <w:i/>
          <w:iCs/>
        </w:rPr>
        <w:t xml:space="preserve"> et </w:t>
      </w:r>
      <w:r>
        <w:rPr/>
      </w:r>
      <m:oMath xmlns:m="http://schemas.openxmlformats.org/officeDocument/2006/math">
        <m:r>
          <w:rPr>
            <w:rFonts w:ascii="Cambria Math" w:hAnsi="Cambria Math"/>
          </w:rPr>
          <m:t xml:space="preserve">yA</m:t>
        </m:r>
      </m:oMath>
      <w:r>
        <w:rPr>
          <w:rFonts w:eastAsia="" w:eastAsiaTheme="minorEastAsia"/>
          <w:i/>
          <w:iCs/>
        </w:rPr>
        <w:t xml:space="preserve"> sur l’axe </w:t>
      </w:r>
      <w:r>
        <w:rPr/>
      </w:r>
      <m:oMath xmlns:m="http://schemas.openxmlformats.org/officeDocument/2006/math">
        <m:r>
          <w:rPr>
            <w:rFonts w:ascii="Cambria Math" w:hAnsi="Cambria Math"/>
          </w:rPr>
          <m:t xml:space="preserve">y</m:t>
        </m:r>
      </m:oMath>
      <w:r>
        <w:rPr>
          <w:rFonts w:eastAsia="" w:eastAsiaTheme="minorEastAsia"/>
          <w:i/>
          <w:iCs/>
        </w:rPr>
        <w:t xml:space="preserve">, et </w:t>
      </w:r>
      <w:r>
        <w:rPr/>
      </w:r>
      <m:oMath xmlns:m="http://schemas.openxmlformats.org/officeDocument/2006/math">
        <m:r>
          <w:rPr>
            <w:rFonts w:ascii="Cambria Math" w:hAnsi="Cambria Math"/>
          </w:rPr>
          <m:t xml:space="preserve">zB</m:t>
        </m:r>
      </m:oMath>
      <w:r>
        <w:rPr>
          <w:rFonts w:eastAsia="" w:eastAsiaTheme="minorEastAsia"/>
          <w:i/>
          <w:iCs/>
        </w:rPr>
        <w:t xml:space="preserve"> et </w:t>
      </w:r>
      <w:r>
        <w:rPr/>
      </w:r>
      <m:oMath xmlns:m="http://schemas.openxmlformats.org/officeDocument/2006/math">
        <m:r>
          <w:rPr>
            <w:rFonts w:ascii="Cambria Math" w:hAnsi="Cambria Math"/>
          </w:rPr>
          <m:t xml:space="preserve">zA</m:t>
        </m:r>
      </m:oMath>
      <w:r>
        <w:rPr>
          <w:rFonts w:eastAsia="" w:eastAsiaTheme="minorEastAsia"/>
          <w:i/>
          <w:iCs/>
        </w:rPr>
        <w:t xml:space="preserve"> sur l’axe </w:t>
      </w:r>
      <w:r>
        <w:rPr/>
      </w:r>
      <m:oMath xmlns:m="http://schemas.openxmlformats.org/officeDocument/2006/math">
        <m:r>
          <w:rPr>
            <w:rFonts w:ascii="Cambria Math" w:hAnsi="Cambria Math"/>
          </w:rPr>
          <m:t xml:space="preserve">z</m:t>
        </m:r>
      </m:oMath>
      <w:r>
        <w:rPr>
          <w:rFonts w:eastAsia="" w:eastAsiaTheme="minorEastAsia"/>
          <w:i/>
          <w:iCs/>
        </w:rPr>
        <w:t>.</w:t>
      </w:r>
    </w:p>
    <w:p>
      <w:pPr>
        <w:pStyle w:val="Normal"/>
        <w:jc w:val="both"/>
        <w:rPr/>
      </w:pPr>
      <w:r>
        <w:rPr/>
        <w:t>Par la suite, nous avons une équation qui nous permet de trouver le cosinus entre deux vecteurs. La fonction cosinus est une fonction qui donne à partir d’un angle en radian un certain nombre exprimé à partir de la valeur Pi (</w:t>
      </w:r>
      <w:r>
        <w:rPr>
          <w:rFonts w:cs="Calibri" w:cstheme="minorHAnsi"/>
        </w:rPr>
        <w:t>π).</w:t>
      </w:r>
    </w:p>
    <w:p>
      <w:pPr>
        <w:pStyle w:val="Normal"/>
        <w:jc w:val="center"/>
        <w:rPr/>
      </w:pPr>
      <w:r>
        <w:rPr/>
        <w:drawing>
          <wp:inline distT="0" distB="0" distL="0" distR="0">
            <wp:extent cx="1932305" cy="1332230"/>
            <wp:effectExtent l="0" t="0" r="0" b="0"/>
            <wp:docPr id="12"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descr=""/>
                    <pic:cNvPicPr>
                      <a:picLocks noChangeAspect="1" noChangeArrowheads="1"/>
                    </pic:cNvPicPr>
                  </pic:nvPicPr>
                  <pic:blipFill>
                    <a:blip r:embed="rId15"/>
                    <a:stretch>
                      <a:fillRect/>
                    </a:stretch>
                  </pic:blipFill>
                  <pic:spPr bwMode="auto">
                    <a:xfrm>
                      <a:off x="0" y="0"/>
                      <a:ext cx="1932305" cy="1332230"/>
                    </a:xfrm>
                    <a:prstGeom prst="rect">
                      <a:avLst/>
                    </a:prstGeom>
                  </pic:spPr>
                </pic:pic>
              </a:graphicData>
            </a:graphic>
          </wp:inline>
        </w:drawing>
      </w:r>
    </w:p>
    <w:p>
      <w:pPr>
        <w:pStyle w:val="Normal"/>
        <w:jc w:val="center"/>
        <w:rPr/>
      </w:pPr>
      <w:r>
        <w:rPr/>
        <w:drawing>
          <wp:inline distT="0" distB="0" distL="0" distR="0">
            <wp:extent cx="1399540" cy="1240155"/>
            <wp:effectExtent l="0" t="0" r="0" b="0"/>
            <wp:docPr id="13"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
                    <pic:cNvPicPr>
                      <a:picLocks noChangeAspect="1" noChangeArrowheads="1"/>
                    </pic:cNvPicPr>
                  </pic:nvPicPr>
                  <pic:blipFill>
                    <a:blip r:embed="rId16"/>
                    <a:stretch>
                      <a:fillRect/>
                    </a:stretch>
                  </pic:blipFill>
                  <pic:spPr bwMode="auto">
                    <a:xfrm>
                      <a:off x="0" y="0"/>
                      <a:ext cx="1399540" cy="1240155"/>
                    </a:xfrm>
                    <a:prstGeom prst="rect">
                      <a:avLst/>
                    </a:prstGeom>
                  </pic:spPr>
                </pic:pic>
              </a:graphicData>
            </a:graphic>
          </wp:inline>
        </w:drawing>
      </w:r>
      <w:r>
        <w:rPr/>
        <w:t xml:space="preserve"> </w:t>
      </w:r>
      <w:r>
        <w:rPr/>
        <w:tab/>
        <w:tab/>
        <w:tab/>
        <w:t xml:space="preserve">  </w:t>
      </w:r>
      <w:r>
        <w:rPr/>
        <w:drawing>
          <wp:inline distT="0" distB="0" distL="0" distR="0">
            <wp:extent cx="692150" cy="1916430"/>
            <wp:effectExtent l="0" t="0" r="0" b="0"/>
            <wp:docPr id="14"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
                    <pic:cNvPicPr>
                      <a:picLocks noChangeAspect="1" noChangeArrowheads="1"/>
                    </pic:cNvPicPr>
                  </pic:nvPicPr>
                  <pic:blipFill>
                    <a:blip r:embed="rId17"/>
                    <a:stretch>
                      <a:fillRect/>
                    </a:stretch>
                  </pic:blipFill>
                  <pic:spPr bwMode="auto">
                    <a:xfrm>
                      <a:off x="0" y="0"/>
                      <a:ext cx="692150" cy="1916430"/>
                    </a:xfrm>
                    <a:prstGeom prst="rect">
                      <a:avLst/>
                    </a:prstGeom>
                  </pic:spPr>
                </pic:pic>
              </a:graphicData>
            </a:graphic>
          </wp:inline>
        </w:drawing>
      </w:r>
      <w:r>
        <w:rPr/>
        <w:t xml:space="preserve">  </w:t>
      </w:r>
      <w:r>
        <w:rPr/>
        <w:drawing>
          <wp:inline distT="0" distB="0" distL="0" distR="0">
            <wp:extent cx="688340" cy="1916430"/>
            <wp:effectExtent l="0" t="0" r="0" b="0"/>
            <wp:docPr id="15"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descr=""/>
                    <pic:cNvPicPr>
                      <a:picLocks noChangeAspect="1" noChangeArrowheads="1"/>
                    </pic:cNvPicPr>
                  </pic:nvPicPr>
                  <pic:blipFill>
                    <a:blip r:embed="rId18"/>
                    <a:stretch>
                      <a:fillRect/>
                    </a:stretch>
                  </pic:blipFill>
                  <pic:spPr bwMode="auto">
                    <a:xfrm>
                      <a:off x="0" y="0"/>
                      <a:ext cx="688340" cy="1916430"/>
                    </a:xfrm>
                    <a:prstGeom prst="rect">
                      <a:avLst/>
                    </a:prstGeom>
                  </pic:spPr>
                </pic:pic>
              </a:graphicData>
            </a:graphic>
          </wp:inline>
        </w:drawing>
      </w:r>
      <w:r>
        <w:rPr/>
        <w:t xml:space="preserve"> </w:t>
      </w:r>
      <w:r>
        <w:rPr/>
        <w:drawing>
          <wp:inline distT="0" distB="0" distL="0" distR="0">
            <wp:extent cx="693420" cy="1948180"/>
            <wp:effectExtent l="0" t="0" r="0" b="0"/>
            <wp:docPr id="16"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
                    <pic:cNvPicPr>
                      <a:picLocks noChangeAspect="1" noChangeArrowheads="1"/>
                    </pic:cNvPicPr>
                  </pic:nvPicPr>
                  <pic:blipFill>
                    <a:blip r:embed="rId19"/>
                    <a:stretch>
                      <a:fillRect/>
                    </a:stretch>
                  </pic:blipFill>
                  <pic:spPr bwMode="auto">
                    <a:xfrm>
                      <a:off x="0" y="0"/>
                      <a:ext cx="693420" cy="1948180"/>
                    </a:xfrm>
                    <a:prstGeom prst="rect">
                      <a:avLst/>
                    </a:prstGeom>
                  </pic:spPr>
                </pic:pic>
              </a:graphicData>
            </a:graphic>
          </wp:inline>
        </w:drawing>
      </w:r>
      <w:r>
        <w:rPr/>
        <w:t xml:space="preserve"> </w:t>
      </w:r>
      <w:r>
        <w:rPr/>
        <w:drawing>
          <wp:inline distT="0" distB="0" distL="0" distR="0">
            <wp:extent cx="713740" cy="1972310"/>
            <wp:effectExtent l="0" t="0" r="0" b="0"/>
            <wp:docPr id="17"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descr=""/>
                    <pic:cNvPicPr>
                      <a:picLocks noChangeAspect="1" noChangeArrowheads="1"/>
                    </pic:cNvPicPr>
                  </pic:nvPicPr>
                  <pic:blipFill>
                    <a:blip r:embed="rId20"/>
                    <a:stretch>
                      <a:fillRect/>
                    </a:stretch>
                  </pic:blipFill>
                  <pic:spPr bwMode="auto">
                    <a:xfrm>
                      <a:off x="0" y="0"/>
                      <a:ext cx="713740" cy="1972310"/>
                    </a:xfrm>
                    <a:prstGeom prst="rect">
                      <a:avLst/>
                    </a:prstGeom>
                  </pic:spPr>
                </pic:pic>
              </a:graphicData>
            </a:graphic>
          </wp:inline>
        </w:drawing>
      </w:r>
    </w:p>
    <w:p>
      <w:pPr>
        <w:sectPr>
          <w:headerReference w:type="default" r:id="rId21"/>
          <w:footerReference w:type="default" r:id="rId22"/>
          <w:type w:val="nextPage"/>
          <w:pgSz w:w="11906" w:h="16838"/>
          <w:pgMar w:left="1417" w:right="1417" w:header="708" w:top="1417" w:footer="708" w:bottom="1417" w:gutter="0"/>
          <w:pgNumType w:fmt="decimal"/>
          <w:formProt w:val="false"/>
          <w:textDirection w:val="lrTb"/>
          <w:docGrid w:type="default" w:linePitch="360" w:charSpace="12288"/>
        </w:sectPr>
      </w:pPr>
    </w:p>
    <w:p>
      <w:pPr>
        <w:pStyle w:val="Normal"/>
        <w:jc w:val="both"/>
        <w:rPr/>
      </w:pPr>
      <w:r>
        <w:rPr/>
        <w:t xml:space="preserve">La valeur retournée par la fonction cosinus, est la position du point noir sur l’axe </w:t>
      </w:r>
      <w:r>
        <w:rPr/>
      </w:r>
      <m:oMath xmlns:m="http://schemas.openxmlformats.org/officeDocument/2006/math">
        <m:r>
          <w:rPr>
            <w:rFonts w:ascii="Cambria Math" w:hAnsi="Cambria Math"/>
          </w:rPr>
          <m:t xml:space="preserve">x</m:t>
        </m:r>
      </m:oMath>
      <w:r>
        <w:rPr>
          <w:rFonts w:eastAsia="" w:eastAsiaTheme="minorEastAsia"/>
        </w:rPr>
        <w:t>, soit l’axe horizontal.</w:t>
      </w:r>
    </w:p>
    <w:p>
      <w:pPr>
        <w:pStyle w:val="Normal"/>
        <w:rPr/>
      </w:pPr>
      <w:r>
        <w:rPr/>
      </w:r>
    </w:p>
    <w:p>
      <w:pPr>
        <w:pStyle w:val="Normal"/>
        <w:rPr/>
      </w:pPr>
      <w:r>
        <w:rPr/>
      </w:r>
    </w:p>
    <w:p>
      <w:pPr>
        <w:pStyle w:val="Normal"/>
        <w:rPr/>
      </w:pPr>
      <w:r>
        <w:rPr/>
      </w:r>
    </w:p>
    <w:p>
      <w:pPr>
        <w:pStyle w:val="Normal"/>
        <w:jc w:val="both"/>
        <w:rPr/>
      </w:pPr>
      <w:r>
        <w:rP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2288"/>
        </w:sectPr>
      </w:pPr>
    </w:p>
    <w:p>
      <w:pPr>
        <w:pStyle w:val="Normal"/>
        <w:rPr/>
      </w:pPr>
      <w:r>
        <w:rPr/>
      </w:r>
    </w:p>
    <w:p>
      <w:pPr>
        <w:pStyle w:val="Normal"/>
        <w:jc w:val="both"/>
        <w:rPr/>
      </w:pPr>
      <w:r>
        <w:rPr/>
        <w:t>Ceci nous amène au fait que nous possédons une équation permettant de trouver le cosinus de l’angle entre deux vecteurs.</w:t>
      </w:r>
    </w:p>
    <w:p>
      <w:pPr>
        <w:pStyle w:val="Normal"/>
        <w:jc w:val="both"/>
        <w:rPr>
          <w:rFonts w:eastAsia="" w:eastAsiaTheme="minorEastAsia"/>
        </w:rPr>
      </w:pP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r>
          <w:rPr>
            <w:rFonts w:ascii="Cambria Math" w:hAnsi="Cambria Math"/>
          </w:rPr>
          <m:t xml:space="preserve">=</m:t>
        </m:r>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oMath>
    </w:p>
    <w:p>
      <w:pPr>
        <w:pStyle w:val="Normal"/>
        <w:jc w:val="both"/>
        <w:rPr/>
      </w:pPr>
      <w:r>
        <w:rPr/>
        <w:t>Décomposons l’équation pour que ce soit plus simple. La partie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oMath>
    </w:p>
    <w:p>
      <w:pPr>
        <w:pStyle w:val="Normal"/>
        <w:jc w:val="both"/>
        <w:rPr>
          <w:rFonts w:eastAsia="" w:eastAsiaTheme="minorEastAsia"/>
        </w:rPr>
      </w:pPr>
      <w:r>
        <w:rPr>
          <w:rFonts w:eastAsia="" w:eastAsiaTheme="minorEastAsia"/>
        </w:rPr>
        <w:t xml:space="preserve">Est le produit scalaire des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Pour mettre des mots simples dessus, on peut dire que c’est la somme des éléments de chacun des vecteurs multipliés entre eux. Ceci peut être ramené, dans notre cas, à l’équation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r>
          <w:rPr>
            <w:rFonts w:ascii="Cambria Math" w:hAnsi="Cambria Math"/>
          </w:rPr>
          <m:t xml:space="preserve">=</m:t>
        </m:r>
        <m:r>
          <w:rPr>
            <w:rFonts w:ascii="Cambria Math" w:hAnsi="Cambria Math"/>
          </w:rPr>
          <m:t xml:space="preserve">xA</m:t>
        </m:r>
        <m:r>
          <w:rPr>
            <w:rFonts w:ascii="Cambria Math" w:hAnsi="Cambria Math"/>
          </w:rPr>
          <m:t xml:space="preserve">∗</m:t>
        </m:r>
        <m:r>
          <w:rPr>
            <w:rFonts w:ascii="Cambria Math" w:hAnsi="Cambria Math"/>
          </w:rPr>
          <m:t xml:space="preserve">xB</m:t>
        </m:r>
        <m:r>
          <w:rPr>
            <w:rFonts w:ascii="Cambria Math" w:hAnsi="Cambria Math"/>
          </w:rPr>
          <m:t xml:space="preserve">+</m:t>
        </m:r>
        <m:r>
          <w:rPr>
            <w:rFonts w:ascii="Cambria Math" w:hAnsi="Cambria Math"/>
          </w:rPr>
          <m:t xml:space="preserve">yA</m:t>
        </m:r>
        <m:r>
          <w:rPr>
            <w:rFonts w:ascii="Cambria Math" w:hAnsi="Cambria Math"/>
          </w:rPr>
          <m:t xml:space="preserve">∗</m:t>
        </m:r>
        <m:r>
          <w:rPr>
            <w:rFonts w:ascii="Cambria Math" w:hAnsi="Cambria Math"/>
          </w:rPr>
          <m:t xml:space="preserve">yB</m:t>
        </m:r>
        <m:r>
          <w:rPr>
            <w:rFonts w:ascii="Cambria Math" w:hAnsi="Cambria Math"/>
          </w:rPr>
          <m:t xml:space="preserve">+</m:t>
        </m:r>
        <m:r>
          <w:rPr>
            <w:rFonts w:ascii="Cambria Math" w:hAnsi="Cambria Math"/>
          </w:rPr>
          <m:t xml:space="preserve">zA</m:t>
        </m:r>
        <m:r>
          <w:rPr>
            <w:rFonts w:ascii="Cambria Math" w:hAnsi="Cambria Math"/>
          </w:rPr>
          <m:t xml:space="preserve">∗</m:t>
        </m:r>
        <m:r>
          <w:rPr>
            <w:rFonts w:ascii="Cambria Math" w:hAnsi="Cambria Math"/>
          </w:rPr>
          <m:t xml:space="preserve">zB</m:t>
        </m:r>
      </m:oMath>
    </w:p>
    <w:p>
      <w:pPr>
        <w:pStyle w:val="Normal"/>
        <w:jc w:val="both"/>
        <w:rPr/>
      </w:pPr>
      <w:r>
        <w:rPr/>
        <w:t>Ensuite,</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oMath>
    </w:p>
    <w:p>
      <w:pPr>
        <w:pStyle w:val="Normal"/>
        <w:jc w:val="both"/>
        <w:rPr>
          <w:rFonts w:eastAsia="" w:eastAsiaTheme="minorEastAsia"/>
        </w:rPr>
      </w:pPr>
      <w:r>
        <w:rPr>
          <w:rFonts w:eastAsia="" w:eastAsiaTheme="minorEastAsia"/>
        </w:rPr>
        <w:t xml:space="preserve">Est le module (ou la norme) du vecteur </w:t>
      </w:r>
      <w:r>
        <w:rPr/>
      </w:r>
      <m:oMath xmlns:m="http://schemas.openxmlformats.org/officeDocument/2006/math">
        <m:acc>
          <m:accPr>
            <m:chr m:val="⃗"/>
          </m:accPr>
          <m:e>
            <m:r>
              <w:rPr>
                <w:rFonts w:ascii="Cambria Math" w:hAnsi="Cambria Math"/>
              </w:rPr>
              <m:t xml:space="preserve">AB</m:t>
            </m:r>
          </m:e>
        </m:acc>
      </m:oMath>
      <w:r>
        <w:rPr>
          <w:rFonts w:eastAsia="" w:eastAsiaTheme="minorEastAsia"/>
        </w:rPr>
        <w:t>, c’est-à-dire sa longueur. Le produit scalaire du vecteur par lui-même donne le carré de son module, soit :</w:t>
      </w:r>
    </w:p>
    <w:p>
      <w:pPr>
        <w:pStyle w:val="Normal"/>
        <w:jc w:val="both"/>
        <w:rPr>
          <w:rFonts w:eastAsia="" w:eastAsiaTheme="minorEastAsia"/>
        </w:rPr>
      </w:pPr>
      <w:r>
        <w:rPr/>
      </w:r>
      <m:oMath xmlns:m="http://schemas.openxmlformats.org/officeDocument/2006/math">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r>
          <w:rPr>
            <w:rFonts w:ascii="Cambria Math" w:hAnsi="Cambria Math"/>
          </w:rPr>
          <m:t xml:space="preserve">=</m:t>
        </m:r>
        <m:d>
          <m:dPr>
            <m:begChr m:val="‖"/>
            <m:endChr m:val="‖"/>
          </m:dPr>
          <m:e>
            <m:acc>
              <m:accPr>
                <m:chr m:val="⃗"/>
              </m:accPr>
              <m:e>
                <m:r>
                  <w:rPr>
                    <w:rFonts w:ascii="Cambria Math" w:hAnsi="Cambria Math"/>
                  </w:rPr>
                  <m:t xml:space="preserve">AB</m:t>
                </m:r>
              </m:e>
            </m:acc>
          </m:e>
        </m:d>
        <m:r>
          <w:rPr>
            <w:rFonts w:ascii="Cambria Math" w:hAnsi="Cambria Math"/>
          </w:rPr>
          <m:t xml:space="preserve">²</m:t>
        </m:r>
      </m:oMath>
      <w:bookmarkStart w:id="19" w:name="_Hlk65957431"/>
      <w:bookmarkEnd w:id="19"/>
    </w:p>
    <w:p>
      <w:pPr>
        <w:pStyle w:val="Normal"/>
        <w:jc w:val="both"/>
        <w:rPr>
          <w:rFonts w:eastAsia="" w:eastAsiaTheme="minorEastAsia"/>
        </w:rPr>
      </w:pPr>
      <w:r>
        <w:rPr>
          <w:rFonts w:eastAsia="" w:eastAsiaTheme="minorEastAsia"/>
        </w:rPr>
        <w:t>Ainsi, on peut trouver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rad>
          <m:radPr>
            <m:degHide m:val="1"/>
          </m:radPr>
          <m:deg/>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AB</m:t>
                </m:r>
              </m:e>
            </m:acc>
          </m:e>
        </m:rad>
      </m:oMath>
    </w:p>
    <w:p>
      <w:pPr>
        <w:pStyle w:val="Normal"/>
        <w:jc w:val="both"/>
        <w:rPr>
          <w:rFonts w:eastAsia="" w:eastAsiaTheme="minorEastAsia"/>
        </w:rPr>
      </w:pPr>
      <w:r>
        <w:rPr>
          <w:rFonts w:eastAsia="" w:eastAsiaTheme="minorEastAsia"/>
        </w:rPr>
        <w:t xml:space="preserve">Enfin, </w:t>
      </w:r>
    </w:p>
    <w:p>
      <w:pPr>
        <w:pStyle w:val="Normal"/>
        <w:jc w:val="both"/>
        <w:rPr>
          <w:rFonts w:eastAsia="" w:eastAsiaTheme="minorEastAsia"/>
        </w:rPr>
      </w:pPr>
      <w:r>
        <w:rPr/>
      </w:r>
      <m:oMath xmlns:m="http://schemas.openxmlformats.org/officeDocument/2006/math">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 xml:space="preserve">Représente la multiplication des modules des vecteurs. Par conséquent, avec toutes ces valeurs, nous avons trouvé </w:t>
      </w:r>
      <w:r>
        <w:rPr/>
      </w:r>
      <m:oMath xmlns:m="http://schemas.openxmlformats.org/officeDocument/2006/math">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Cependant, nous voulons l’angle entre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y</m:t>
        </m:r>
      </m:oMath>
      <w:r>
        <w:rPr>
          <w:rFonts w:eastAsia="" w:eastAsiaTheme="minorEastAsia"/>
        </w:rPr>
        <w:t xml:space="preserve">, la réciproque permet de trouver </w:t>
      </w:r>
      <w:r>
        <w:rPr/>
      </w:r>
      <m:oMath xmlns:m="http://schemas.openxmlformats.org/officeDocument/2006/math">
        <m:r>
          <w:rPr>
            <w:rFonts w:ascii="Cambria Math" w:hAnsi="Cambria Math"/>
          </w:rPr>
          <m:t xml:space="preserve">x</m:t>
        </m:r>
      </m:oMath>
      <w:r>
        <w:rPr>
          <w:rFonts w:eastAsia="" w:eastAsiaTheme="minorEastAsia"/>
        </w:rPr>
        <w:t xml:space="preserve"> à partir de la valeur </w:t>
      </w:r>
      <w:r>
        <w:rPr/>
      </w:r>
      <m:oMath xmlns:m="http://schemas.openxmlformats.org/officeDocument/2006/math">
        <m:r>
          <w:rPr>
            <w:rFonts w:ascii="Cambria Math" w:hAnsi="Cambria Math"/>
          </w:rPr>
          <m:t xml:space="preserve">y</m:t>
        </m:r>
      </m:oMath>
      <w:r>
        <w:rPr>
          <w:rFonts w:eastAsia="" w:eastAsiaTheme="minorEastAsia"/>
        </w:rPr>
        <w:t xml:space="preserve">. Si la réciproque est une fonction, que l’on peut nommée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y</m:t>
            </m:r>
          </m:e>
        </m:d>
      </m:oMath>
      <w:r>
        <w:rPr>
          <w:rFonts w:eastAsia="" w:eastAsiaTheme="minorEastAsia"/>
        </w:rPr>
        <w:t>, alors on peut écrire :</w:t>
      </w:r>
    </w:p>
    <w:p>
      <w:pPr>
        <w:pStyle w:val="Normal"/>
        <w:jc w:val="both"/>
        <w:rPr>
          <w:rFonts w:eastAsia="" w:eastAsiaTheme="minorEastAsia"/>
        </w:rPr>
      </w:pP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f</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f</m:t>
        </m:r>
      </m:oMath>
      <w:r>
        <w:rPr>
          <w:rFonts w:eastAsia="" w:eastAsiaTheme="minorEastAsia"/>
        </w:rPr>
        <w:t xml:space="preserve"> est une fonction quelconque, et </w:t>
      </w:r>
      <w:r>
        <w:rPr/>
      </w:r>
      <m:oMath xmlns:m="http://schemas.openxmlformats.org/officeDocument/2006/math">
        <m:sSup>
          <m:e>
            <m:r>
              <w:rPr>
                <w:rFonts w:ascii="Cambria Math" w:hAnsi="Cambria Math"/>
              </w:rPr>
              <m:t xml:space="preserve">f</m:t>
            </m:r>
          </m:e>
          <m:sup>
            <m:r>
              <w:rPr>
                <w:rFonts w:ascii="Cambria Math" w:hAnsi="Cambria Math"/>
              </w:rPr>
              <m:t xml:space="preserve">−</m:t>
            </m:r>
            <m:r>
              <w:rPr>
                <w:rFonts w:ascii="Cambria Math" w:hAnsi="Cambria Math"/>
              </w:rPr>
              <m:t xml:space="preserve">1</m:t>
            </m:r>
          </m:sup>
        </m:sSup>
      </m:oMath>
      <w:r>
        <w:rPr>
          <w:rFonts w:eastAsia="" w:eastAsiaTheme="minorEastAsia"/>
        </w:rPr>
        <w:t xml:space="preserve"> est sa fonction réciproque.</w:t>
      </w:r>
    </w:p>
    <w:p>
      <w:pPr>
        <w:pStyle w:val="Normal"/>
        <w:jc w:val="both"/>
        <w:rPr>
          <w:rFonts w:eastAsia="" w:eastAsiaTheme="minorEastAsia"/>
        </w:rPr>
      </w:pPr>
      <w:r>
        <w:rPr>
          <w:rFonts w:eastAsia="" w:eastAsiaTheme="minorEastAsia"/>
        </w:rPr>
        <w:t xml:space="preserve">La fonction cosinus possède une fonction réciproque, nommée Arc cosinus, et écrite </w:t>
      </w:r>
      <w:r>
        <w:rPr/>
      </w:r>
      <m:oMath xmlns:m="http://schemas.openxmlformats.org/officeDocument/2006/math">
        <m:r>
          <w:rPr>
            <w:rFonts w:ascii="Cambria Math" w:hAnsi="Cambria Math"/>
          </w:rPr>
          <m:t xml:space="preserve">arccos</m:t>
        </m:r>
        <m:r>
          <w:rPr>
            <w:rFonts w:ascii="Cambria Math" w:hAnsi="Cambria Math"/>
          </w:rPr>
          <m:t xml:space="preserve">⁡</m:t>
        </m:r>
        <m:d>
          <m:dPr>
            <m:begChr m:val="("/>
            <m:endChr m:val=")"/>
          </m:dPr>
          <m:e>
            <m:r>
              <w:rPr>
                <w:rFonts w:ascii="Cambria Math" w:hAnsi="Cambria Math"/>
              </w:rPr>
              <m:t xml:space="preserve">x</m:t>
            </m:r>
          </m:e>
        </m:d>
      </m:oMath>
      <w:r>
        <w:rPr>
          <w:rFonts w:eastAsia=""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r>
              <w:rPr>
                <w:rFonts w:ascii="Cambria Math" w:hAnsi="Cambria Math"/>
              </w:rPr>
              <m:t xml:space="preserve">cos</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En reprenant la formule précédente :</w:t>
      </w:r>
    </w:p>
    <w:p>
      <w:pPr>
        <w:pStyle w:val="Normal"/>
        <w:jc w:val="both"/>
        <w:rPr>
          <w:rFonts w:eastAsia="" w:eastAsiaTheme="minorEastAsia"/>
        </w:rPr>
      </w:pPr>
      <w:r>
        <w:rPr/>
      </w:r>
      <m:oMath xmlns:m="http://schemas.openxmlformats.org/officeDocument/2006/math">
        <m:r>
          <w:rPr>
            <w:rFonts w:ascii="Cambria Math" w:hAnsi="Cambria Math"/>
          </w:rPr>
          <m:t xml:space="preserve">arccos</m:t>
        </m:r>
        <m:d>
          <m:dPr>
            <m:begChr m:val="("/>
            <m:endChr m:val=")"/>
          </m:dPr>
          <m:e>
            <m:f>
              <m:num>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num>
              <m:den>
                <m:d>
                  <m:dPr>
                    <m:begChr m:val="‖"/>
                    <m:endChr m:val="‖"/>
                  </m:dPr>
                  <m:e>
                    <m:acc>
                      <m:accPr>
                        <m:chr m:val="⃗"/>
                      </m:accPr>
                      <m:e>
                        <m:r>
                          <w:rPr>
                            <w:rFonts w:ascii="Cambria Math" w:hAnsi="Cambria Math"/>
                          </w:rPr>
                          <m:t xml:space="preserve">AB</m:t>
                        </m:r>
                      </m:e>
                    </m:acc>
                  </m:e>
                </m:d>
                <m:r>
                  <w:rPr>
                    <w:rFonts w:ascii="Cambria Math" w:hAnsi="Cambria Math"/>
                  </w:rPr>
                  <m:t xml:space="preserve">.</m:t>
                </m:r>
                <m:d>
                  <m:dPr>
                    <m:begChr m:val="‖"/>
                    <m:endChr m:val="‖"/>
                  </m:dPr>
                  <m:e>
                    <m:acc>
                      <m:accPr>
                        <m:chr m:val="⃗"/>
                      </m:accPr>
                      <m:e>
                        <m:r>
                          <w:rPr>
                            <w:rFonts w:ascii="Cambria Math" w:hAnsi="Cambria Math"/>
                          </w:rPr>
                          <m:t xml:space="preserve">AC</m:t>
                        </m:r>
                      </m:e>
                    </m:acc>
                  </m:e>
                </m:d>
              </m:den>
            </m:f>
          </m:e>
        </m:d>
        <m:r>
          <w:rPr>
            <w:rFonts w:ascii="Cambria Math" w:hAnsi="Cambria Math"/>
          </w:rPr>
          <m:t xml:space="preserve">=</m:t>
        </m:r>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p>
    <w:p>
      <w:pPr>
        <w:pStyle w:val="Normal"/>
        <w:ind w:firstLine="708"/>
        <w:jc w:val="both"/>
        <w:rPr>
          <w:rFonts w:eastAsia="" w:eastAsiaTheme="minorEastAsia"/>
        </w:rPr>
      </w:pPr>
      <w:r>
        <w:rPr>
          <w:rFonts w:eastAsia="" w:eastAsiaTheme="minorEastAsia"/>
        </w:rPr>
        <w:t xml:space="preserve">Avec </w:t>
      </w:r>
      <w:r>
        <w:rPr/>
      </w:r>
      <m:oMath xmlns:m="http://schemas.openxmlformats.org/officeDocument/2006/math">
        <m:d>
          <m:dPr>
            <m:begChr m:val="("/>
            <m:endChr m:val=")"/>
          </m:dPr>
          <m:e>
            <m:acc>
              <m:accPr>
                <m:chr m:val="⃗"/>
              </m:accPr>
              <m:e>
                <m:r>
                  <w:rPr>
                    <w:rFonts w:ascii="Cambria Math" w:hAnsi="Cambria Math"/>
                  </w:rPr>
                  <m:t xml:space="preserve">AB</m:t>
                </m:r>
              </m:e>
            </m:acc>
            <m:r>
              <w:rPr>
                <w:rFonts w:ascii="Cambria Math" w:hAnsi="Cambria Math"/>
              </w:rPr>
              <m:t xml:space="preserve">;</m:t>
            </m:r>
            <m:acc>
              <m:accPr>
                <m:chr m:val="⃗"/>
              </m:accPr>
              <m:e>
                <m:r>
                  <w:rPr>
                    <w:rFonts w:ascii="Cambria Math" w:hAnsi="Cambria Math"/>
                  </w:rPr>
                  <m:t xml:space="preserve">AC</m:t>
                </m:r>
              </m:e>
            </m:acc>
          </m:e>
        </m:d>
      </m:oMath>
      <w:r>
        <w:rPr>
          <w:rFonts w:eastAsia="" w:eastAsiaTheme="minorEastAsia"/>
        </w:rPr>
        <w:t xml:space="preserve"> étant l’angle en radian formé par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w:t>
      </w:r>
    </w:p>
    <w:p>
      <w:pPr>
        <w:pStyle w:val="Normal"/>
        <w:jc w:val="both"/>
        <w:rPr>
          <w:rFonts w:eastAsia="" w:eastAsiaTheme="minorEastAsia"/>
        </w:rPr>
      </w:pPr>
      <w:r>
        <w:rPr>
          <w:rFonts w:eastAsia="" w:eastAsiaTheme="minorEastAsia"/>
        </w:rPr>
        <w:t xml:space="preserve">Par conséquent, nous venons de trouver l’angle radian étant entre les vecteurs </w:t>
      </w:r>
      <w:r>
        <w:rPr/>
      </w:r>
      <m:oMath xmlns:m="http://schemas.openxmlformats.org/officeDocument/2006/math">
        <m:acc>
          <m:accPr>
            <m:chr m:val="⃗"/>
          </m:accPr>
          <m:e>
            <m:r>
              <w:rPr>
                <w:rFonts w:ascii="Cambria Math" w:hAnsi="Cambria Math"/>
              </w:rPr>
              <m:t xml:space="preserve">AB</m:t>
            </m:r>
          </m:e>
        </m:acc>
      </m:oMath>
      <w:r>
        <w:rPr>
          <w:rFonts w:eastAsia="" w:eastAsiaTheme="minorEastAsia"/>
        </w:rPr>
        <w:t xml:space="preserve"> et </w:t>
      </w:r>
      <w:r>
        <w:rPr/>
      </w:r>
      <m:oMath xmlns:m="http://schemas.openxmlformats.org/officeDocument/2006/math">
        <m:acc>
          <m:accPr>
            <m:chr m:val="⃗"/>
          </m:accPr>
          <m:e>
            <m:r>
              <w:rPr>
                <w:rFonts w:ascii="Cambria Math" w:hAnsi="Cambria Math"/>
              </w:rPr>
              <m:t xml:space="preserve">AC</m:t>
            </m:r>
          </m:e>
        </m:acc>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Maintenant que nous possédons l’angle radian, nous voulons chercher l’angle en degré (une autre unité de mesure d’angle) afin que ce soit plus simple d’utilisation. Pour cela, nous savons que :</w:t>
      </w:r>
    </w:p>
    <w:p>
      <w:pPr>
        <w:pStyle w:val="Normal"/>
        <w:jc w:val="both"/>
        <w:rPr>
          <w:rFonts w:eastAsia="" w:eastAsiaTheme="minorEastAsia"/>
        </w:rPr>
      </w:pPr>
      <w:r>
        <w:rPr/>
      </w:r>
      <m:oMath xmlns:m="http://schemas.openxmlformats.org/officeDocument/2006/math">
        <m:r>
          <w:rPr>
            <w:rFonts w:ascii="Cambria Math" w:hAnsi="Cambria Math"/>
          </w:rPr>
          <m:t xml:space="preserve">1</m:t>
        </m:r>
        <m:r>
          <w:rPr>
            <w:rFonts w:ascii="Cambria Math" w:hAnsi="Cambria Math"/>
          </w:rPr>
          <m:t xml:space="preserve">radian</m:t>
        </m:r>
        <m:r>
          <w:rPr>
            <w:rFonts w:ascii="Cambria Math" w:hAnsi="Cambria Math"/>
          </w:rPr>
          <m:t xml:space="preserve">=</m:t>
        </m:r>
        <m:r>
          <w:rPr>
            <w:rFonts w:ascii="Cambria Math" w:hAnsi="Cambria Math"/>
          </w:rPr>
          <m:t xml:space="preserve">57.2958</m:t>
        </m:r>
        <m:r>
          <w:rPr>
            <w:rFonts w:ascii="Cambria Math" w:hAnsi="Cambria Math"/>
          </w:rPr>
          <m:t xml:space="preserve">degrés</m:t>
        </m:r>
      </m:oMath>
    </w:p>
    <w:p>
      <w:pPr>
        <w:pStyle w:val="Normal"/>
        <w:jc w:val="both"/>
        <w:rPr>
          <w:rFonts w:eastAsia="" w:eastAsiaTheme="minorEastAsia"/>
        </w:rPr>
      </w:pPr>
      <w:r>
        <w:rPr>
          <w:rFonts w:eastAsia="" w:eastAsiaTheme="minorEastAsia"/>
        </w:rPr>
        <w:t xml:space="preserve">Par conséquent, il suffit de multiplier la valeur en radian que nous avons trouvé par </w:t>
      </w:r>
      <w:r>
        <w:rPr/>
      </w:r>
      <m:oMath xmlns:m="http://schemas.openxmlformats.org/officeDocument/2006/math">
        <m:r>
          <w:rPr>
            <w:rFonts w:ascii="Cambria Math" w:hAnsi="Cambria Math"/>
          </w:rPr>
          <m:t xml:space="preserve">57.2958</m:t>
        </m:r>
      </m:oMath>
      <w:r>
        <w:rPr>
          <w:rFonts w:eastAsia="" w:eastAsiaTheme="minorEastAsia"/>
        </w:rPr>
        <w:t xml:space="preserve"> pour trouver la valeur en degrés de l’angle.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pPr>
        <w:pStyle w:val="Normal"/>
        <w:jc w:val="both"/>
        <w:rPr>
          <w:rFonts w:eastAsia="" w:eastAsiaTheme="minorEastAsia"/>
        </w:rPr>
      </w:pPr>
      <w:r>
        <w:rPr>
          <w:rFonts w:eastAsia=""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Bien qu’elle nous ait été utile pour faire différents tests, la reconnaissance précédente n’est pas optimale. En effet, celle-ci est contraignante pour différentes raisons. </w:t>
      </w:r>
    </w:p>
    <w:p>
      <w:pPr>
        <w:pStyle w:val="Normal"/>
        <w:jc w:val="both"/>
        <w:rPr>
          <w:rFonts w:eastAsia="" w:eastAsiaTheme="minorEastAsia"/>
        </w:rPr>
      </w:pPr>
      <w:r>
        <w:rPr>
          <w:rFonts w:eastAsia=""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pPr>
        <w:pStyle w:val="Normal"/>
        <w:jc w:val="both"/>
        <w:rPr>
          <w:rFonts w:eastAsia="" w:eastAsiaTheme="minorEastAsia"/>
        </w:rPr>
      </w:pPr>
      <w:r>
        <w:rPr>
          <w:rFonts w:eastAsia=""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pPr>
        <w:pStyle w:val="Normal"/>
        <w:jc w:val="both"/>
        <w:rPr>
          <w:rFonts w:eastAsia="" w:eastAsiaTheme="minorEastAsia"/>
        </w:rPr>
      </w:pPr>
      <w:r>
        <w:rPr>
          <w:rFonts w:eastAsia=""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pPr>
        <w:pStyle w:val="Normal"/>
        <w:jc w:val="both"/>
        <w:rPr>
          <w:rFonts w:eastAsia="" w:eastAsiaTheme="minorEastAsia"/>
        </w:rPr>
      </w:pPr>
      <w:r>
        <w:rPr>
          <w:rFonts w:eastAsia=""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pPr>
        <w:pStyle w:val="Normal"/>
        <w:jc w:val="both"/>
        <w:rPr>
          <w:rFonts w:eastAsia="" w:eastAsiaTheme="minorEastAsia"/>
        </w:rPr>
      </w:pPr>
      <w:r>
        <w:rPr>
          <w:rFonts w:eastAsia="" w:eastAsiaTheme="minorEastAsia"/>
        </w:rPr>
        <w:t>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pPr>
        <w:pStyle w:val="Normal"/>
        <w:jc w:val="both"/>
        <w:rPr>
          <w:rFonts w:eastAsia="" w:eastAsiaTheme="minorEastAsia"/>
        </w:rPr>
      </w:pPr>
      <w:r>
        <w:rPr>
          <w:rFonts w:eastAsia=""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pPr>
        <w:pStyle w:val="Normal"/>
        <w:jc w:val="both"/>
        <w:rPr>
          <w:rFonts w:eastAsia="" w:eastAsiaTheme="minorEastAsia"/>
        </w:rPr>
      </w:pPr>
      <w:r>
        <w:rPr>
          <w:rFonts w:eastAsia="" w:eastAsiaTheme="minorEastAsia"/>
        </w:rPr>
        <w:t>Ces trois points peuvent se résoudre respectueusement avec la translation, la mise à l’échelle, et la rotation.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pPr>
        <w:sectPr>
          <w:type w:val="continuous"/>
          <w:pgSz w:w="11906" w:h="16838"/>
          <w:pgMar w:left="1417" w:right="1417" w:header="708" w:top="1417" w:footer="708" w:bottom="1417" w:gutter="0"/>
          <w:formProt w:val="false"/>
          <w:textDirection w:val="lrTb"/>
          <w:docGrid w:type="default" w:linePitch="360" w:charSpace="12288"/>
        </w:sectPr>
      </w:pPr>
    </w:p>
    <w:p>
      <w:pPr>
        <w:pStyle w:val="Normal"/>
        <w:jc w:val="center"/>
        <w:rPr>
          <w:rFonts w:eastAsia="" w:eastAsiaTheme="minorEastAsia"/>
        </w:rPr>
      </w:pPr>
      <w:r>
        <w:rPr/>
        <w:drawing>
          <wp:inline distT="0" distB="0" distL="0" distR="0">
            <wp:extent cx="1266825" cy="1277620"/>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Sujet et corrigé de l'exercice 4 du bac S de maths d'avril 2015 à Pondichéry"/>
                    <pic:cNvPicPr>
                      <a:picLocks noChangeAspect="1" noChangeArrowheads="1"/>
                    </pic:cNvPicPr>
                  </pic:nvPicPr>
                  <pic:blipFill>
                    <a:blip r:embed="rId23"/>
                    <a:stretch>
                      <a:fillRect/>
                    </a:stretch>
                  </pic:blipFill>
                  <pic:spPr bwMode="auto">
                    <a:xfrm>
                      <a:off x="0" y="0"/>
                      <a:ext cx="1266825" cy="1277620"/>
                    </a:xfrm>
                    <a:prstGeom prst="rect">
                      <a:avLst/>
                    </a:prstGeom>
                  </pic:spPr>
                </pic:pic>
              </a:graphicData>
            </a:graphic>
          </wp:inline>
        </w:drawing>
      </w:r>
    </w:p>
    <w:p>
      <w:pPr>
        <w:pStyle w:val="Normal"/>
        <w:jc w:val="center"/>
        <w:rPr>
          <w:rFonts w:eastAsia="" w:eastAsiaTheme="minorEastAsia"/>
        </w:rPr>
      </w:pPr>
      <w:r>
        <w:rPr>
          <w:rFonts w:eastAsia="" w:eastAsiaTheme="minorEastAsia"/>
        </w:rPr>
        <w:t>Le cube</w:t>
      </w:r>
    </w:p>
    <w:p>
      <w:pPr>
        <w:pStyle w:val="Normal"/>
        <w:jc w:val="center"/>
        <w:rPr>
          <w:rFonts w:eastAsia="" w:eastAsiaTheme="minorEastAsia"/>
        </w:rPr>
      </w:pPr>
      <w:r>
        <w:rPr/>
        <w:drawing>
          <wp:inline distT="0" distB="0" distL="0" distR="0">
            <wp:extent cx="1355725" cy="1209675"/>
            <wp:effectExtent l="0" t="0" r="0" b="0"/>
            <wp:docPr id="2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 descr="Auto-Math"/>
                    <pic:cNvPicPr>
                      <a:picLocks noChangeAspect="1" noChangeArrowheads="1"/>
                    </pic:cNvPicPr>
                  </pic:nvPicPr>
                  <pic:blipFill>
                    <a:blip r:embed="rId24"/>
                    <a:stretch>
                      <a:fillRect/>
                    </a:stretch>
                  </pic:blipFill>
                  <pic:spPr bwMode="auto">
                    <a:xfrm>
                      <a:off x="0" y="0"/>
                      <a:ext cx="1355725" cy="1209675"/>
                    </a:xfrm>
                    <a:prstGeom prst="rect">
                      <a:avLst/>
                    </a:prstGeom>
                  </pic:spPr>
                </pic:pic>
              </a:graphicData>
            </a:graphic>
          </wp:inline>
        </w:drawing>
      </w:r>
    </w:p>
    <w:p>
      <w:pPr>
        <w:pStyle w:val="Normal"/>
        <w:jc w:val="center"/>
        <w:rPr>
          <w:rFonts w:eastAsia="" w:eastAsiaTheme="minorEastAsia"/>
        </w:rPr>
      </w:pPr>
      <w:r>
        <w:rPr>
          <w:rFonts w:eastAsia="" w:eastAsiaTheme="minorEastAsia"/>
        </w:rPr>
        <w:t>Le repère</w:t>
      </w:r>
    </w:p>
    <w:p>
      <w:pPr>
        <w:sectPr>
          <w:type w:val="continuous"/>
          <w:pgSz w:w="11906" w:h="16838"/>
          <w:pgMar w:left="1417" w:right="1417" w:header="708" w:top="1417" w:footer="708" w:bottom="1417" w:gutter="0"/>
          <w:cols w:num="2" w:space="708" w:equalWidth="true" w:sep="false"/>
          <w:formProt w:val="false"/>
          <w:textDirection w:val="lrTb"/>
          <w:docGrid w:type="default" w:linePitch="360" w:charSpace="12288"/>
        </w:sectPr>
      </w:pPr>
    </w:p>
    <w:p>
      <w:pPr>
        <w:pStyle w:val="Normal"/>
        <w:jc w:val="both"/>
        <w:rPr>
          <w:rFonts w:eastAsia="" w:eastAsiaTheme="minorEastAsia"/>
        </w:rPr>
      </w:pPr>
      <w:r>
        <w:rPr>
          <w:rFonts w:eastAsia="" w:eastAsiaTheme="minorEastAsia"/>
        </w:rPr>
        <w:t xml:space="preserve">Si nous souhaitons faire descendre le cube, alors chaque sommet de celui-ci devra bouger vers le bas sur l’axe </w:t>
      </w:r>
      <w:r>
        <w:rPr/>
      </w:r>
      <m:oMath xmlns:m="http://schemas.openxmlformats.org/officeDocument/2006/math">
        <m:r>
          <w:rPr>
            <w:rFonts w:ascii="Cambria Math" w:hAnsi="Cambria Math"/>
          </w:rPr>
          <m:t xml:space="preserve">z</m:t>
        </m:r>
      </m:oMath>
      <w:r>
        <w:rPr>
          <w:rFonts w:eastAsia="" w:eastAsiaTheme="minorEastAsia"/>
        </w:rPr>
        <w:t xml:space="preserve"> du repère, c’est-à-dire qu’ils devront chacun diminuer leur position </w:t>
      </w:r>
      <w:r>
        <w:rPr/>
      </w:r>
      <m:oMath xmlns:m="http://schemas.openxmlformats.org/officeDocument/2006/math">
        <m:r>
          <w:rPr>
            <w:rFonts w:ascii="Cambria Math" w:hAnsi="Cambria Math"/>
          </w:rPr>
          <m:t xml:space="preserve">z</m:t>
        </m:r>
      </m:oMath>
      <w:r>
        <w:rPr>
          <w:rFonts w:eastAsia="" w:eastAsiaTheme="minorEastAsia"/>
        </w:rPr>
        <w:t xml:space="preserve">. Par exemple, si nous voulons faire descendre le sommet </w:t>
      </w:r>
      <w:r>
        <w:rPr/>
      </w:r>
      <m:oMath xmlns:m="http://schemas.openxmlformats.org/officeDocument/2006/math">
        <m:r>
          <w:rPr>
            <w:rFonts w:ascii="Cambria Math" w:hAnsi="Cambria Math"/>
          </w:rPr>
          <m:t xml:space="preserve">A</m:t>
        </m:r>
      </m:oMath>
      <w:r>
        <w:rPr>
          <w:rFonts w:eastAsia="" w:eastAsiaTheme="minorEastAsia"/>
        </w:rPr>
        <w:t xml:space="preserve"> de dix unités, alors nous ferons :</w:t>
      </w:r>
    </w:p>
    <w:p>
      <w:pPr>
        <w:pStyle w:val="Normal"/>
        <w:jc w:val="both"/>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r>
                      <w:rPr>
                        <w:rFonts w:ascii="Cambria Math" w:hAnsi="Cambria Math"/>
                      </w:rPr>
                      <m:t xml:space="preserve">−</m:t>
                    </m:r>
                    <m:r>
                      <w:rPr>
                        <w:rFonts w:ascii="Cambria Math" w:hAnsi="Cambria Math"/>
                      </w:rPr>
                      <m:t xml:space="preserve">10</m:t>
                    </m:r>
                  </m:e>
                </m:eqArr>
              </m:e>
            </m:eqArr>
          </m:e>
        </m:d>
      </m:oMath>
    </w:p>
    <w:p>
      <w:pPr>
        <w:pStyle w:val="Normal"/>
        <w:jc w:val="center"/>
        <w:rPr>
          <w:rFonts w:eastAsia="" w:eastAsiaTheme="minorEastAsia"/>
        </w:rPr>
      </w:pPr>
      <w:r>
        <w:rPr>
          <w:rFonts w:eastAsia="" w:eastAsiaTheme="minorEastAsia"/>
        </w:rPr>
        <w:t xml:space="preserve">Avec </w:t>
      </w:r>
      <w:r>
        <w:rPr/>
      </w:r>
      <m:oMath xmlns:m="http://schemas.openxmlformats.org/officeDocument/2006/math">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qArr>
              </m:e>
            </m:eqArr>
          </m:e>
        </m:d>
      </m:oMath>
      <w:r>
        <w:rPr>
          <w:rFonts w:eastAsia="" w:eastAsiaTheme="minorEastAsia"/>
        </w:rPr>
        <w:t xml:space="preserve"> les coordonnées de base de </w:t>
      </w:r>
      <w:r>
        <w:rPr/>
      </w:r>
      <m:oMath xmlns:m="http://schemas.openxmlformats.org/officeDocument/2006/math">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Ceci est le même principe pour tous les axes, et si nous voulons aller en diagonale alors il suffit de modifier deux axes.</w:t>
      </w:r>
    </w:p>
    <w:p>
      <w:pPr>
        <w:pStyle w:val="Normal"/>
        <w:jc w:val="both"/>
        <w:rPr>
          <w:rFonts w:eastAsia="" w:eastAsiaTheme="minorEastAsia"/>
        </w:rPr>
      </w:pPr>
      <w:r>
        <w:rPr>
          <w:rFonts w:eastAsia=""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w:r>
        <w:rPr/>
      </w:r>
      <m:oMath xmlns:m="http://schemas.openxmlformats.org/officeDocument/2006/math">
        <m:d>
          <m:dPr>
            <m:begChr m:val="("/>
            <m:endChr m:val=")"/>
          </m:dPr>
          <m:e>
            <m:eqArr>
              <m:e>
                <m:r>
                  <w:rPr>
                    <w:rFonts w:ascii="Cambria Math" w:hAnsi="Cambria Math"/>
                  </w:rPr>
                  <m:t xml:space="preserve">0</m:t>
                </m:r>
              </m:e>
              <m:e>
                <m:eqArr>
                  <m:e>
                    <m:r>
                      <w:rPr>
                        <w:rFonts w:ascii="Cambria Math" w:hAnsi="Cambria Math"/>
                      </w:rPr>
                      <m:t xml:space="preserve">0</m:t>
                    </m:r>
                  </m:e>
                  <m:e>
                    <m:r>
                      <w:rPr>
                        <w:rFonts w:ascii="Cambria Math" w:hAnsi="Cambria Math"/>
                      </w:rPr>
                      <m:t xml:space="preserve">0</m:t>
                    </m:r>
                  </m:e>
                </m:eqArr>
              </m:e>
            </m:eqArr>
          </m:e>
        </m:d>
      </m:oMath>
      <w:r>
        <w:rPr>
          <w:rFonts w:eastAsia="" w:eastAsiaTheme="minorEastAsia"/>
        </w:rPr>
        <w:t>. Pour ce faire, il faut alors tout simplement soustraire à chaque vecteurs position de la main les coordonnées sur chaque axe du centre de la paume de la main :</w:t>
      </w:r>
    </w:p>
    <w:p>
      <w:pPr>
        <w:pStyle w:val="Normal"/>
        <w:jc w:val="both"/>
        <w:rPr>
          <w:rFonts w:eastAsia="" w:eastAsiaTheme="minorEastAsia"/>
        </w:rPr>
      </w:pP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r>
          <w:rPr>
            <w:rFonts w:ascii="Cambria Math" w:hAnsi="Cambria Math"/>
          </w:rPr>
          <m:t xml:space="preserve">−</m:t>
        </m:r>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r>
                  <w:rPr>
                    <w:rFonts w:ascii="Cambria Math" w:hAnsi="Cambria Math"/>
                  </w:rPr>
                  <m:t xml:space="preserve">xp</m:t>
                </m:r>
              </m:e>
              <m:e>
                <m:eqArr>
                  <m:e>
                    <m:r>
                      <w:rPr>
                        <w:rFonts w:ascii="Cambria Math" w:hAnsi="Cambria Math"/>
                      </w:rPr>
                      <m:t xml:space="preserve">y</m:t>
                    </m:r>
                    <m:r>
                      <w:rPr>
                        <w:rFonts w:ascii="Cambria Math" w:hAnsi="Cambria Math"/>
                      </w:rPr>
                      <m:t xml:space="preserve">−</m:t>
                    </m:r>
                    <m:r>
                      <w:rPr>
                        <w:rFonts w:ascii="Cambria Math" w:hAnsi="Cambria Math"/>
                      </w:rPr>
                      <m:t xml:space="preserve">yp</m:t>
                    </m:r>
                  </m:e>
                  <m:e>
                    <m:r>
                      <w:rPr>
                        <w:rFonts w:ascii="Cambria Math" w:hAnsi="Cambria Math"/>
                      </w:rPr>
                      <m:t xml:space="preserve">z</m:t>
                    </m:r>
                    <m:r>
                      <w:rPr>
                        <w:rFonts w:ascii="Cambria Math" w:hAnsi="Cambria Math"/>
                      </w:rPr>
                      <m:t xml:space="preserve">−</m:t>
                    </m:r>
                    <m:r>
                      <w:rPr>
                        <w:rFonts w:ascii="Cambria Math" w:hAnsi="Cambria Math"/>
                      </w:rPr>
                      <m:t xml:space="preserve">zp</m:t>
                    </m:r>
                  </m:e>
                </m:eqArr>
              </m:e>
            </m:eqArr>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d>
          <m:dPr>
            <m:begChr m:val="("/>
            <m:endChr m:val=")"/>
          </m:dPr>
          <m:e>
            <m:eqArr>
              <m:e>
                <m:r>
                  <w:rPr>
                    <w:rFonts w:ascii="Cambria Math" w:hAnsi="Cambria Math"/>
                  </w:rPr>
                  <m:t xml:space="preserve">x</m:t>
                </m:r>
              </m:e>
              <m:e>
                <m:r>
                  <w:rPr>
                    <w:rFonts w:ascii="Cambria Math" w:hAnsi="Cambria Math"/>
                  </w:rPr>
                  <m:t xml:space="preserve">y</m:t>
                </m:r>
              </m:e>
              <m:e>
                <m:r>
                  <w:rPr>
                    <w:rFonts w:ascii="Cambria Math" w:hAnsi="Cambria Math"/>
                  </w:rPr>
                  <m:t xml:space="preserve">z</m:t>
                </m:r>
              </m:e>
            </m:eqArr>
          </m:e>
        </m:d>
      </m:oMath>
      <w:r>
        <w:rPr>
          <w:rFonts w:eastAsia="" w:eastAsiaTheme="minorEastAsia"/>
        </w:rPr>
        <w:t xml:space="preserve"> les coordonnées d’un vecteur quelconque, étant ici l’un de ceux de la main, et </w:t>
      </w:r>
      <w:r>
        <w:rPr/>
      </w:r>
      <m:oMath xmlns:m="http://schemas.openxmlformats.org/officeDocument/2006/math">
        <m:d>
          <m:dPr>
            <m:begChr m:val="("/>
            <m:endChr m:val=")"/>
          </m:dPr>
          <m:e>
            <m:eqArr>
              <m:e>
                <m:r>
                  <w:rPr>
                    <w:rFonts w:ascii="Cambria Math" w:hAnsi="Cambria Math"/>
                  </w:rPr>
                  <m:t xml:space="preserve">xp</m:t>
                </m:r>
              </m:e>
              <m:e>
                <m:eqArr>
                  <m:e>
                    <m:r>
                      <w:rPr>
                        <w:rFonts w:ascii="Cambria Math" w:hAnsi="Cambria Math"/>
                      </w:rPr>
                      <m:t xml:space="preserve">yp</m:t>
                    </m:r>
                  </m:e>
                  <m:e>
                    <m:r>
                      <w:rPr>
                        <w:rFonts w:ascii="Cambria Math" w:hAnsi="Cambria Math"/>
                      </w:rPr>
                      <m:t xml:space="preserve">zp</m:t>
                    </m:r>
                  </m:e>
                </m:eqArr>
              </m:e>
            </m:eqArr>
          </m:e>
        </m:d>
      </m:oMath>
      <w:r>
        <w:rPr>
          <w:rFonts w:eastAsia="" w:eastAsiaTheme="minorEastAsia"/>
        </w:rPr>
        <w:t xml:space="preserve"> les coordonnées du centre de la paume de la main.</w:t>
      </w:r>
    </w:p>
    <w:p>
      <w:pPr>
        <w:pStyle w:val="Normal"/>
        <w:jc w:val="both"/>
        <w:rPr>
          <w:rFonts w:eastAsia="" w:eastAsiaTheme="minorEastAsia"/>
        </w:rPr>
      </w:pPr>
      <w:r>
        <w:rPr>
          <w:rFonts w:eastAsia="" w:eastAsiaTheme="minorEastAsia"/>
        </w:rPr>
        <w:t>En faisant cela, nous recentrons chaque main, quelle que soit sa position de base, vers le centre du repère.</w:t>
      </w:r>
    </w:p>
    <w:p>
      <w:pPr>
        <w:pStyle w:val="Normal"/>
        <w:jc w:val="both"/>
        <w:rPr>
          <w:rFonts w:eastAsia="" w:eastAsiaTheme="minorEastAsia"/>
        </w:rPr>
      </w:pPr>
      <w:r>
        <w:rPr>
          <w:rFonts w:eastAsia="" w:eastAsiaTheme="minorEastAsia"/>
        </w:rPr>
        <w:t>Comme on vient de le voir, on peut le faire en utilisant un vecteur que l’on soustrait à chaque vecteur position de la main. Cependant, dans notre cas, nous n’allons pas utiliser cette technique, mais plutôt des matrices.</w:t>
      </w:r>
    </w:p>
    <w:p>
      <w:pPr>
        <w:pStyle w:val="Normal"/>
        <w:jc w:val="both"/>
        <w:rPr>
          <w:rFonts w:eastAsia="" w:eastAsiaTheme="minorEastAsia"/>
        </w:rPr>
      </w:pPr>
      <w:r>
        <w:rPr>
          <w:rFonts w:eastAsia="" w:eastAsiaTheme="minorEastAsia"/>
        </w:rPr>
        <w:t xml:space="preserve"> </w:t>
      </w:r>
    </w:p>
    <w:p>
      <w:pPr>
        <w:pStyle w:val="Normal"/>
        <w:ind w:firstLine="708"/>
        <w:jc w:val="both"/>
        <w:rPr>
          <w:rFonts w:eastAsia="" w:eastAsiaTheme="minorEastAsia"/>
        </w:rPr>
      </w:pPr>
      <w:r>
        <w:rPr>
          <w:rFonts w:eastAsia="" w:eastAsiaTheme="minorEastAsia"/>
        </w:rPr>
        <w:t>Une matrice est une sorte de tableau rectangulaire avec un certain nombre de lignes et de colonnes, où chaque élément est présent (aucune case n’est vide). Elle peut se représenter de cette manière :</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tab/>
        <w:t xml:space="preserve">Où </w:t>
      </w:r>
      <w:r>
        <w:rPr/>
      </w:r>
      <m:oMath xmlns:m="http://schemas.openxmlformats.org/officeDocument/2006/math">
        <m:r>
          <w:rPr>
            <w:rFonts w:ascii="Cambria Math" w:hAnsi="Cambria Math"/>
          </w:rPr>
          <m:t xml:space="preserve">A</m:t>
        </m:r>
      </m:oMath>
      <w:r>
        <w:rPr>
          <w:rFonts w:eastAsia="" w:eastAsiaTheme="minorEastAsia"/>
        </w:rPr>
        <w:t xml:space="preserve"> est une matrice de taille </w:t>
      </w:r>
      <w:r>
        <w:rPr/>
      </w:r>
      <m:oMath xmlns:m="http://schemas.openxmlformats.org/officeDocument/2006/math">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n</m:t>
            </m:r>
          </m:e>
        </m:d>
      </m:oMath>
      <w:r>
        <w:rPr>
          <w:rFonts w:eastAsia="" w:eastAsiaTheme="minorEastAsia"/>
        </w:rPr>
        <w:t xml:space="preserve">, avec </w:t>
      </w:r>
      <w:r>
        <w:rPr/>
      </w:r>
      <m:oMath xmlns:m="http://schemas.openxmlformats.org/officeDocument/2006/math">
        <m:r>
          <w:rPr>
            <w:rFonts w:ascii="Cambria Math" w:hAnsi="Cambria Math"/>
          </w:rPr>
          <m:t xml:space="preserve">m</m:t>
        </m:r>
      </m:oMath>
      <w:r>
        <w:rPr>
          <w:rFonts w:eastAsia="" w:eastAsiaTheme="minorEastAsia"/>
        </w:rPr>
        <w:t xml:space="preserve"> son nombre de lignes, et </w:t>
      </w:r>
      <w:r>
        <w:rPr/>
      </w:r>
      <m:oMath xmlns:m="http://schemas.openxmlformats.org/officeDocument/2006/math">
        <m:r>
          <w:rPr>
            <w:rFonts w:ascii="Cambria Math" w:hAnsi="Cambria Math"/>
          </w:rPr>
          <m:t xml:space="preserve">n</m:t>
        </m:r>
      </m:oMath>
      <w:r>
        <w:rPr>
          <w:rFonts w:eastAsia="" w:eastAsiaTheme="minorEastAsia"/>
        </w:rPr>
        <w:t xml:space="preserve"> son nombre de colonnes.</w:t>
      </w:r>
    </w:p>
    <w:p>
      <w:pPr>
        <w:pStyle w:val="Normal"/>
        <w:jc w:val="both"/>
        <w:rPr>
          <w:rFonts w:eastAsia="" w:eastAsiaTheme="minorEastAsia"/>
        </w:rPr>
      </w:pPr>
      <w:r>
        <w:rPr>
          <w:rFonts w:eastAsia=""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pPr>
        <w:pStyle w:val="Normal"/>
        <w:ind w:firstLine="708"/>
        <w:jc w:val="center"/>
        <w:rPr>
          <w:rFonts w:eastAsia="" w:eastAsiaTheme="minorEastAsia"/>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lang w:val="en-GB"/>
        </w:rPr>
        <w:tab/>
      </w:r>
      <w:r>
        <w:rPr>
          <w:rFonts w:eastAsia="" w:eastAsiaTheme="minorEastAsia"/>
        </w:rPr>
        <w:t xml:space="preserve">Où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est possible, cela ne veut pas dire que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est possible. En effet, si on prend </w:t>
      </w:r>
      <w:r>
        <w:rPr/>
      </w:r>
      <m:oMath xmlns:m="http://schemas.openxmlformats.org/officeDocument/2006/math">
        <m:r>
          <w:rPr>
            <w:rFonts w:ascii="Cambria Math" w:hAnsi="Cambria Math"/>
          </w:rPr>
          <m:t xml:space="preserve">A</m:t>
        </m:r>
      </m:oMath>
      <w:r>
        <w:rPr>
          <w:rFonts w:eastAsia="" w:eastAsiaTheme="minorEastAsia"/>
        </w:rPr>
        <w:t xml:space="preserve">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e>
        </m:d>
      </m:oMath>
      <w:r>
        <w:rPr>
          <w:rFonts w:eastAsia="" w:eastAsiaTheme="minorEastAsia"/>
        </w:rPr>
        <w:t xml:space="preserve">, et B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b</m:t>
                </m:r>
              </m:sub>
            </m:sSub>
          </m:e>
        </m:d>
      </m:oMath>
      <w:r>
        <w:rPr>
          <w:rFonts w:eastAsia="" w:eastAsiaTheme="minorEastAsia"/>
        </w:rPr>
        <w:t xml:space="preserve">, alors pour que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soit possible il faut </w:t>
      </w:r>
      <w:r>
        <w:rPr/>
      </w:r>
      <m:oMath xmlns:m="http://schemas.openxmlformats.org/officeDocument/2006/math">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b</m:t>
            </m:r>
          </m:sub>
        </m:sSub>
      </m:oMath>
      <w:r>
        <w:rPr>
          <w:rFonts w:eastAsia="" w:eastAsiaTheme="minorEastAsia"/>
        </w:rPr>
        <w:t xml:space="preserve">, et pour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il faut </w:t>
      </w:r>
      <w:r>
        <w:rPr/>
      </w:r>
      <m:oMath xmlns:m="http://schemas.openxmlformats.org/officeDocument/2006/math">
        <m:sSub>
          <m:e>
            <m:r>
              <w:rPr>
                <w:rFonts w:ascii="Cambria Math" w:hAnsi="Cambria Math"/>
              </w:rPr>
              <m:t xml:space="preserve">n</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a</m:t>
            </m:r>
          </m:sub>
        </m:sSub>
      </m:oMath>
      <w:r>
        <w:rPr>
          <w:rFonts w:eastAsia="" w:eastAsiaTheme="minorEastAsia"/>
        </w:rPr>
        <w:t xml:space="preserve">. De plus, même si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 xml:space="preserve"> et </w:t>
      </w:r>
      <w: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 xml:space="preserve"> sont tous deux possibles, la plupart du temps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A</m:t>
        </m:r>
      </m:oMath>
      <w:r>
        <w:rPr>
          <w:rFonts w:eastAsia="" w:eastAsiaTheme="minorEastAsia"/>
        </w:rPr>
        <w:t>.</w:t>
      </w:r>
    </w:p>
    <w:p>
      <w:pPr>
        <w:pStyle w:val="Normal"/>
        <w:jc w:val="both"/>
        <w:rPr>
          <w:rFonts w:eastAsia="" w:eastAsiaTheme="minorEastAsia"/>
        </w:rPr>
      </w:pPr>
      <w:r>
        <w:rPr>
          <w:rFonts w:eastAsia="" w:eastAsiaTheme="minorEastAsia"/>
        </w:rPr>
        <w:t xml:space="preserve">Une fois le produit matriciel effectué, on obtient une matrice de taille </w:t>
      </w:r>
      <w:r>
        <w:rPr/>
      </w:r>
      <m:oMath xmlns:m="http://schemas.openxmlformats.org/officeDocument/2006/math">
        <m:d>
          <m:dPr>
            <m:begChr m:val="("/>
            <m:endChr m:val=")"/>
          </m:dPr>
          <m:e>
            <m:sSub>
              <m:e>
                <m:r>
                  <w:rPr>
                    <w:rFonts w:ascii="Cambria Math" w:hAnsi="Cambria Math"/>
                  </w:rPr>
                  <m:t xml:space="preserve">m</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c</m:t>
                </m:r>
              </m:sub>
            </m:sSub>
          </m:e>
        </m:d>
      </m:oMath>
      <w:r>
        <w:rPr>
          <w:rFonts w:eastAsia="" w:eastAsiaTheme="minorEastAsia"/>
        </w:rPr>
        <w:t xml:space="preserve"> avec </w:t>
      </w:r>
      <w:r>
        <w:rPr/>
      </w:r>
      <m:oMath xmlns:m="http://schemas.openxmlformats.org/officeDocument/2006/math">
        <m:sSub>
          <m:e>
            <m:r>
              <w:rPr>
                <w:rFonts w:ascii="Cambria Math" w:hAnsi="Cambria Math"/>
              </w:rPr>
              <m:t xml:space="preserve">m</m:t>
            </m:r>
          </m:e>
          <m:sub>
            <m:r>
              <w:rPr>
                <w:rFonts w:ascii="Cambria Math" w:hAnsi="Cambria Math"/>
              </w:rPr>
              <m:t xml:space="preserve">c</m:t>
            </m:r>
          </m:sub>
        </m:sSub>
      </m:oMath>
      <w:r>
        <w:rPr>
          <w:rFonts w:eastAsia="" w:eastAsiaTheme="minorEastAsia"/>
        </w:rPr>
        <w:t xml:space="preserve"> le nombre de lignes de la première matrice, et </w:t>
      </w:r>
      <w:r>
        <w:rPr/>
      </w:r>
      <m:oMath xmlns:m="http://schemas.openxmlformats.org/officeDocument/2006/math">
        <m:sSub>
          <m:e>
            <m:r>
              <w:rPr>
                <w:rFonts w:ascii="Cambria Math" w:hAnsi="Cambria Math"/>
              </w:rPr>
              <m:t xml:space="preserve">n</m:t>
            </m:r>
          </m:e>
          <m:sub>
            <m:r>
              <w:rPr>
                <w:rFonts w:ascii="Cambria Math" w:hAnsi="Cambria Math"/>
              </w:rPr>
              <m:t xml:space="preserve">c</m:t>
            </m:r>
          </m:sub>
        </m:sSub>
      </m:oMath>
      <w:r>
        <w:rPr>
          <w:rFonts w:eastAsia="" w:eastAsiaTheme="minorEastAsia"/>
        </w:rPr>
        <w:t xml:space="preserve"> le nombre de colonnes de la seconde. L’élément </w:t>
      </w: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rFonts w:eastAsia="" w:eastAsiaTheme="minorEastAsia"/>
        </w:rPr>
        <w:t xml:space="preserve"> de cette matrice provient de la somme des multiplications des éléments de la ligne i de la première matrice, et des éléments de la ligne j de la seconde matrice. Pour que ce soit plus simple de compréhension, on va représenter la multiplication des matrices comme cela :</w:t>
      </w:r>
    </w:p>
    <w:p>
      <w:pPr>
        <w:pStyle w:val="Normal"/>
        <w:ind w:firstLine="708"/>
        <w:jc w:val="center"/>
        <w:rPr>
          <w:rFonts w:eastAsia="" w:eastAsiaTheme="minorEastAsia"/>
        </w:rPr>
      </w:pPr>
      <w:r>
        <w:rPr/>
        <w:drawing>
          <wp:inline distT="0" distB="0" distL="0" distR="0">
            <wp:extent cx="1788795" cy="1788795"/>
            <wp:effectExtent l="0" t="0" r="0" b="0"/>
            <wp:docPr id="2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
                    <pic:cNvPicPr>
                      <a:picLocks noChangeAspect="1" noChangeArrowheads="1"/>
                    </pic:cNvPicPr>
                  </pic:nvPicPr>
                  <pic:blipFill>
                    <a:blip r:embed="rId25"/>
                    <a:stretch>
                      <a:fillRect/>
                    </a:stretch>
                  </pic:blipFill>
                  <pic:spPr bwMode="auto">
                    <a:xfrm>
                      <a:off x="0" y="0"/>
                      <a:ext cx="1788795" cy="1788795"/>
                    </a:xfrm>
                    <a:prstGeom prst="rect">
                      <a:avLst/>
                    </a:prstGeom>
                  </pic:spPr>
                </pic:pic>
              </a:graphicData>
            </a:graphic>
          </wp:inline>
        </w:drawing>
      </w:r>
    </w:p>
    <w:p>
      <w:pPr>
        <w:pStyle w:val="Normal"/>
        <w:ind w:firstLine="708"/>
        <w:jc w:val="center"/>
        <w:rPr>
          <w:rFonts w:eastAsia="" w:eastAsiaTheme="minorEastAsia"/>
          <w:sz w:val="16"/>
          <w:szCs w:val="16"/>
        </w:rPr>
      </w:pPr>
      <w:r>
        <w:rPr/>
      </w:r>
      <m:oMath xmlns:m="http://schemas.openxmlformats.org/officeDocument/2006/math">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ind w:firstLine="708"/>
        <w:jc w:val="center"/>
        <w:rPr>
          <w:rFonts w:eastAsia="" w:eastAsiaTheme="minorEastAsia"/>
        </w:rPr>
      </w:pPr>
      <w:r>
        <w:rPr/>
      </w:r>
      <m:oMath xmlns:m="http://schemas.openxmlformats.org/officeDocument/2006/math">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e>
              </m:mr>
            </m:m>
          </m:e>
        </m:d>
        <m:d>
          <m:dPr>
            <m:begChr m:val="("/>
            <m:endChr m:val=")"/>
          </m:dPr>
          <m:e>
            <m:m>
              <m:mr>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ma</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nb</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ma</m:t>
                      </m:r>
                      <m:r>
                        <w:rPr>
                          <w:rFonts w:ascii="Cambria Math" w:hAnsi="Cambria Math"/>
                        </w:rPr>
                        <m:t xml:space="preserve">,</m:t>
                      </m:r>
                      <m:r>
                        <w:rPr>
                          <w:rFonts w:ascii="Cambria Math" w:hAnsi="Cambria Math"/>
                        </w:rPr>
                        <m:t xml:space="preserve">na</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mb</m:t>
                      </m:r>
                      <m:r>
                        <w:rPr>
                          <w:rFonts w:ascii="Cambria Math" w:hAnsi="Cambria Math"/>
                        </w:rPr>
                        <m:t xml:space="preserve">,</m:t>
                      </m:r>
                      <m:r>
                        <w:rPr>
                          <w:rFonts w:ascii="Cambria Math" w:hAnsi="Cambria Math"/>
                        </w:rPr>
                        <m:t xml:space="preserve">nb</m:t>
                      </m:r>
                    </m:sub>
                  </m:sSub>
                </m:e>
              </m:mr>
            </m:m>
          </m:e>
        </m:d>
      </m:oMath>
    </w:p>
    <w:p>
      <w:pPr>
        <w:pStyle w:val="Normal"/>
        <w:jc w:val="both"/>
        <w:rPr>
          <w:rFonts w:eastAsia="" w:eastAsiaTheme="minorEastAsia"/>
        </w:rPr>
      </w:pPr>
      <w:r>
        <w:rPr>
          <w:rFonts w:eastAsia="" w:eastAsiaTheme="minorEastAsia"/>
        </w:rPr>
        <w:tab/>
        <w:t xml:space="preserve">Où la matrice de gauche est </w:t>
      </w:r>
      <w:r>
        <w:rPr/>
      </w:r>
      <m:oMath xmlns:m="http://schemas.openxmlformats.org/officeDocument/2006/math">
        <m:r>
          <w:rPr>
            <w:rFonts w:ascii="Cambria Math" w:hAnsi="Cambria Math"/>
          </w:rPr>
          <m:t xml:space="preserve">A</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1,1</m:t>
                      </m:r>
                    </m:sub>
                  </m:sSub>
                </m:e>
                <m:e>
                  <m:sSub>
                    <m:e>
                      <m:r>
                        <w:rPr>
                          <w:rFonts w:ascii="Cambria Math" w:hAnsi="Cambria Math"/>
                        </w:rPr>
                        <m:t xml:space="preserve">a</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a</m:t>
                      </m:r>
                    </m:e>
                    <m:sub>
                      <m:r>
                        <w:rPr>
                          <w:rFonts w:ascii="Cambria Math" w:hAnsi="Cambria Math"/>
                        </w:rPr>
                        <m:t xml:space="preserve">2,1</m:t>
                      </m:r>
                    </m:sub>
                  </m:sSub>
                </m:e>
                <m:e>
                  <m:sSub>
                    <m:e>
                      <m:r>
                        <w:rPr>
                          <w:rFonts w:ascii="Cambria Math" w:hAnsi="Cambria Math"/>
                        </w:rPr>
                        <m:t xml:space="preserve">a</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a</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a</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a</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la matrice du haut est </w:t>
      </w:r>
      <w:r>
        <w:rPr/>
      </w:r>
      <m:oMath xmlns:m="http://schemas.openxmlformats.org/officeDocument/2006/math">
        <m:r>
          <w:rPr>
            <w:rFonts w:ascii="Cambria Math" w:hAnsi="Cambria Math"/>
          </w:rPr>
          <m:t xml:space="preserve">B</m:t>
        </m:r>
        <m:r>
          <w:rPr>
            <w:rFonts w:ascii="Cambria Math" w:hAnsi="Cambria Math"/>
          </w:rPr>
          <m:t xml:space="preserve">=</m:t>
        </m:r>
        <m:d>
          <m:dPr>
            <m:begChr m:val="("/>
            <m:endChr m:val=")"/>
          </m:dPr>
          <m:e>
            <m:m>
              <m:mr>
                <m:e>
                  <m:sSub>
                    <m:e>
                      <m:r>
                        <w:rPr>
                          <w:rFonts w:ascii="Cambria Math" w:hAnsi="Cambria Math"/>
                        </w:rPr>
                        <m:t xml:space="preserve">b</m:t>
                      </m:r>
                    </m:e>
                    <m:sub>
                      <m:r>
                        <w:rPr>
                          <w:rFonts w:ascii="Cambria Math" w:hAnsi="Cambria Math"/>
                        </w:rPr>
                        <m:t xml:space="preserve">1,1</m:t>
                      </m:r>
                    </m:sub>
                  </m:sSub>
                </m:e>
                <m:e>
                  <m:sSub>
                    <m:e>
                      <m:r>
                        <w:rPr>
                          <w:rFonts w:ascii="Cambria Math" w:hAnsi="Cambria Math"/>
                        </w:rPr>
                        <m:t xml:space="preserve">b</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e>
              </m:mr>
              <m:mr>
                <m:e>
                  <m:sSub>
                    <m:e>
                      <m:r>
                        <w:rPr>
                          <w:rFonts w:ascii="Cambria Math" w:hAnsi="Cambria Math"/>
                        </w:rPr>
                        <m:t xml:space="preserve">b</m:t>
                      </m:r>
                    </m:e>
                    <m:sub>
                      <m:r>
                        <w:rPr>
                          <w:rFonts w:ascii="Cambria Math" w:hAnsi="Cambria Math"/>
                        </w:rPr>
                        <m:t xml:space="preserve">2,1</m:t>
                      </m:r>
                    </m:sub>
                  </m:sSub>
                </m:e>
                <m:e>
                  <m:sSub>
                    <m:e>
                      <m:r>
                        <w:rPr>
                          <w:rFonts w:ascii="Cambria Math" w:hAnsi="Cambria Math"/>
                        </w:rPr>
                        <m:t xml:space="preserve">b</m:t>
                      </m:r>
                    </m:e>
                    <m:sub>
                      <m:r>
                        <w:rPr>
                          <w:rFonts w:ascii="Cambria Math" w:hAnsi="Cambria Math"/>
                        </w:rPr>
                        <m:t xml:space="preserve">2,2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2</m:t>
                      </m:r>
                      <m:r>
                        <w:rPr>
                          <w:rFonts w:ascii="Cambria Math" w:hAnsi="Cambria Math"/>
                        </w:rPr>
                        <m:t xml:space="preserve">,</m:t>
                      </m:r>
                      <m:r>
                        <w:rPr>
                          <w:rFonts w:ascii="Cambria Math" w:hAnsi="Cambria Math"/>
                        </w:rPr>
                        <m:t xml:space="preserve">n</m:t>
                      </m:r>
                    </m:sub>
                  </m:sSub>
                </m:e>
              </m:mr>
              <m:mr>
                <m:e>
                  <m:r>
                    <w:rPr>
                      <w:rFonts w:ascii="Cambria Math" w:hAnsi="Cambria Math"/>
                    </w:rPr>
                    <m:t xml:space="preserve">⋮</m:t>
                  </m:r>
                </m:e>
                <m:e>
                  <m:r>
                    <w:rPr>
                      <w:rFonts w:ascii="Cambria Math" w:hAnsi="Cambria Math"/>
                    </w:rPr>
                    <m:t xml:space="preserve">⋯</m:t>
                  </m:r>
                </m:e>
                <m:e>
                  <m:r>
                    <w:rPr>
                      <w:rFonts w:ascii="Cambria Math" w:hAnsi="Cambria Math"/>
                    </w:rPr>
                    <m:t xml:space="preserve">⋱</m:t>
                  </m:r>
                </m:e>
                <m:e>
                  <m:r>
                    <w:rPr>
                      <w:rFonts w:ascii="Cambria Math" w:hAnsi="Cambria Math"/>
                    </w:rPr>
                    <m:t xml:space="preserve">⋮</m:t>
                  </m:r>
                </m:e>
              </m:mr>
              <m:mr>
                <m:e>
                  <m:sSub>
                    <m:e>
                      <m:r>
                        <w:rPr>
                          <w:rFonts w:ascii="Cambria Math" w:hAnsi="Cambria Math"/>
                        </w:rPr>
                        <m:t xml:space="preserve">b</m:t>
                      </m:r>
                    </m:e>
                    <m:sub>
                      <m:r>
                        <w:rPr>
                          <w:rFonts w:ascii="Cambria Math" w:hAnsi="Cambria Math"/>
                        </w:rPr>
                        <m:t xml:space="preserve">m</m:t>
                      </m:r>
                      <m:r>
                        <w:rPr>
                          <w:rFonts w:ascii="Cambria Math" w:hAnsi="Cambria Math"/>
                        </w:rPr>
                        <m:t xml:space="preserve">,1</m:t>
                      </m:r>
                    </m:sub>
                  </m:sSub>
                </m:e>
                <m:e>
                  <m:sSub>
                    <m:e>
                      <m:r>
                        <w:rPr>
                          <w:rFonts w:ascii="Cambria Math" w:hAnsi="Cambria Math"/>
                        </w:rPr>
                        <m:t xml:space="preserve">b</m:t>
                      </m:r>
                    </m:e>
                    <m:sub>
                      <m:r>
                        <w:rPr>
                          <w:rFonts w:ascii="Cambria Math" w:hAnsi="Cambria Math"/>
                        </w:rPr>
                        <m:t xml:space="preserve">m</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b</m:t>
                      </m:r>
                    </m:e>
                    <m:sub>
                      <m:r>
                        <w:rPr>
                          <w:rFonts w:ascii="Cambria Math" w:hAnsi="Cambria Math"/>
                        </w:rPr>
                        <m:t xml:space="preserve">m</m:t>
                      </m:r>
                      <m:r>
                        <w:rPr>
                          <w:rFonts w:ascii="Cambria Math" w:hAnsi="Cambria Math"/>
                        </w:rPr>
                        <m:t xml:space="preserve">,</m:t>
                      </m:r>
                      <m:r>
                        <w:rPr>
                          <w:rFonts w:ascii="Cambria Math" w:hAnsi="Cambria Math"/>
                        </w:rPr>
                        <m:t xml:space="preserve">n</m:t>
                      </m:r>
                    </m:sub>
                  </m:sSub>
                </m:e>
              </m:mr>
            </m:m>
          </m:e>
        </m:d>
      </m:oMath>
      <w:r>
        <w:rPr>
          <w:rFonts w:eastAsia="" w:eastAsiaTheme="minorEastAsia"/>
        </w:rPr>
        <w:t xml:space="preserve">, et enfin, la matrice restante est la multiplication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oMath>
      <w:r>
        <w:rPr>
          <w:rFonts w:eastAsia="" w:eastAsiaTheme="minorEastAsia"/>
        </w:rPr>
        <w:t>.</w:t>
      </w:r>
    </w:p>
    <w:p>
      <w:pPr>
        <w:pStyle w:val="Normal"/>
        <w:jc w:val="both"/>
        <w:rPr>
          <w:rFonts w:eastAsia="" w:eastAsiaTheme="minorEastAsia"/>
        </w:rPr>
      </w:pPr>
      <w:r>
        <w:rPr>
          <w:rFonts w:eastAsia="" w:eastAsiaTheme="minorEastAsia"/>
        </w:rPr>
        <w:t xml:space="preserve">Le premier élément de la matrice résultat, c’est-à-dire à la position </w:t>
      </w:r>
      <w:r>
        <w:rPr/>
      </w:r>
      <m:oMath xmlns:m="http://schemas.openxmlformats.org/officeDocument/2006/math">
        <m:d>
          <m:dPr>
            <m:begChr m:val="("/>
            <m:endChr m:val=")"/>
          </m:dPr>
          <m:e>
            <m:r>
              <w:rPr>
                <w:rFonts w:ascii="Cambria Math" w:hAnsi="Cambria Math"/>
              </w:rPr>
              <m:t xml:space="preserve">1,1</m:t>
            </m:r>
          </m:e>
        </m:d>
      </m:oMath>
      <w:r>
        <w:rPr>
          <w:rFonts w:eastAsia="" w:eastAsiaTheme="minorEastAsia"/>
        </w:rPr>
        <w:t xml:space="preserve">, s’obtient en faisant la somme des multiplications de la première ligne de la première matrice, par les éléments de la première colonne de la seconde matrice. Dit autrement, on fait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,1</m:t>
            </m:r>
          </m:sub>
        </m:sSub>
      </m:oMath>
      <w:r>
        <w:rPr>
          <w:rFonts w:eastAsia="" w:eastAsiaTheme="minorEastAsia"/>
        </w:rPr>
        <w:t xml:space="preserve">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Pour les autres éléments, on décale d’une ligne ou une colonne. Pour l’emplacement </w:t>
      </w:r>
      <w:r>
        <w:rPr/>
      </w:r>
      <m:oMath xmlns:m="http://schemas.openxmlformats.org/officeDocument/2006/math">
        <m:d>
          <m:dPr>
            <m:begChr m:val="("/>
            <m:endChr m:val=")"/>
          </m:dPr>
          <m:e>
            <m:r>
              <w:rPr>
                <w:rFonts w:ascii="Cambria Math" w:hAnsi="Cambria Math"/>
              </w:rPr>
              <m:t xml:space="preserve">1,2</m:t>
            </m:r>
          </m:e>
        </m:d>
      </m:oMath>
      <w:r>
        <w:rPr>
          <w:rFonts w:eastAsia="" w:eastAsiaTheme="minorEastAsia"/>
        </w:rPr>
        <w:t xml:space="preserve"> ce sera la somme de </w:t>
      </w:r>
      <w:r>
        <w:rPr/>
      </w:r>
      <m:oMath xmlns:m="http://schemas.openxmlformats.org/officeDocument/2006/math">
        <m:sSub>
          <m:e>
            <m:r>
              <w:rPr>
                <w:rFonts w:ascii="Cambria Math" w:hAnsi="Cambria Math"/>
              </w:rPr>
              <m:t xml:space="preserve">a</m:t>
            </m:r>
          </m:e>
          <m:sub>
            <m:r>
              <w:rPr>
                <w:rFonts w:ascii="Cambria Math" w:hAnsi="Cambria Math"/>
              </w:rPr>
              <m:t xml:space="preserve">1</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,2</m:t>
            </m:r>
          </m:sub>
        </m:sSub>
      </m:oMath>
      <w:r>
        <w:rPr>
          <w:rFonts w:eastAsia="" w:eastAsiaTheme="minorEastAsia"/>
        </w:rPr>
        <w:t xml:space="preserve"> toujours pour x allant de </w:t>
      </w:r>
      <w:r>
        <w:rPr/>
      </w:r>
      <m:oMath xmlns:m="http://schemas.openxmlformats.org/officeDocument/2006/math">
        <m:r>
          <w:rPr>
            <w:rFonts w:ascii="Cambria Math" w:hAnsi="Cambria Math"/>
          </w:rPr>
          <m:t xml:space="preserve">1</m:t>
        </m:r>
      </m:oMath>
      <w:r>
        <w:rPr>
          <w:rFonts w:eastAsia="" w:eastAsiaTheme="minorEastAsia"/>
        </w:rPr>
        <w:t xml:space="preserve"> à </w:t>
      </w:r>
      <w:r>
        <w:rPr/>
      </w:r>
      <m:oMath xmlns:m="http://schemas.openxmlformats.org/officeDocument/2006/math">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Pour généraliser, on peut dire que si on cherche l’élément</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eastAsiaTheme="minorEastAsia"/>
        </w:rPr>
        <w:t xml:space="preserve"> du produit matriciel, on peut le trouver en faisant :</w:t>
      </w:r>
    </w:p>
    <w:p>
      <w:pPr>
        <w:pStyle w:val="Normal"/>
        <w:jc w:val="both"/>
        <w:rPr>
          <w:rFonts w:eastAsia="" w:eastAsiaTheme="minorEastAsia"/>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,1</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i</m:t>
            </m:r>
            <m:r>
              <w:rPr>
                <w:rFonts w:ascii="Cambria Math" w:hAnsi="Cambria Math"/>
              </w:rPr>
              <m:t xml:space="preserve">,</m:t>
            </m:r>
            <m:r>
              <w:rPr>
                <w:rFonts w:ascii="Cambria Math" w:hAnsi="Cambria Math"/>
              </w:rPr>
              <m:t xml:space="preserve">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x</m:t>
            </m:r>
            <m:r>
              <w:rPr>
                <w:rFonts w:ascii="Cambria Math" w:hAnsi="Cambria Math"/>
              </w:rPr>
              <m:t xml:space="preserve">,</m:t>
            </m:r>
            <m:r>
              <w:rPr>
                <w:rFonts w:ascii="Cambria Math" w:hAnsi="Cambria Math"/>
              </w:rPr>
              <m:t xml:space="preserve">j</m:t>
            </m:r>
          </m:sub>
        </m:sSub>
      </m:oMath>
    </w:p>
    <w:p>
      <w:pPr>
        <w:pStyle w:val="Normal"/>
        <w:jc w:val="both"/>
        <w:rPr>
          <w:rFonts w:eastAsia="" w:eastAsiaTheme="minorEastAsia"/>
        </w:rPr>
      </w:pPr>
      <w:r>
        <w:rPr>
          <w:rFonts w:eastAsia="" w:eastAsiaTheme="minorEastAsia"/>
        </w:rPr>
        <w:tab/>
        <w:t xml:space="preserve">Où là aussi </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na</m:t>
        </m:r>
        <m:r>
          <w:rPr>
            <w:rFonts w:ascii="Cambria Math" w:hAnsi="Cambria Math"/>
          </w:rPr>
          <m:t xml:space="preserve">=</m:t>
        </m:r>
        <m:r>
          <w:rPr>
            <w:rFonts w:ascii="Cambria Math" w:hAnsi="Cambria Math"/>
          </w:rPr>
          <m:t xml:space="preserve">mb</m:t>
        </m:r>
      </m:oMath>
      <w:r>
        <w:rPr>
          <w:rFonts w:eastAsia="" w:eastAsiaTheme="minorEastAsia"/>
        </w:rPr>
        <w:t xml:space="preserve">, soit </w:t>
      </w:r>
      <w:r>
        <w:rPr/>
      </w:r>
      <m:oMath xmlns:m="http://schemas.openxmlformats.org/officeDocument/2006/math">
        <m:r>
          <w:rPr>
            <w:rFonts w:ascii="Cambria Math" w:hAnsi="Cambria Math"/>
          </w:rPr>
          <m:t xml:space="preserve">x</m:t>
        </m:r>
      </m:oMath>
      <w:r>
        <w:rPr>
          <w:rFonts w:eastAsia="" w:eastAsiaTheme="minorEastAsia"/>
        </w:rPr>
        <w:t xml:space="preserve"> correspond au nombre de colonnes de la matrice </w:t>
      </w:r>
      <w:r>
        <w:rPr/>
      </w:r>
      <m:oMath xmlns:m="http://schemas.openxmlformats.org/officeDocument/2006/math">
        <m:r>
          <w:rPr>
            <w:rFonts w:ascii="Cambria Math" w:hAnsi="Cambria Math"/>
          </w:rPr>
          <m:t xml:space="preserve">A</m:t>
        </m:r>
      </m:oMath>
      <w:r>
        <w:rPr>
          <w:rFonts w:eastAsia="" w:eastAsiaTheme="minorEastAsia"/>
        </w:rPr>
        <w:t xml:space="preserve">, et au nombre de lignes de la matrice </w:t>
      </w:r>
      <w:r>
        <w:rPr/>
      </w:r>
      <m:oMath xmlns:m="http://schemas.openxmlformats.org/officeDocument/2006/math">
        <m:r>
          <w:rPr>
            <w:rFonts w:ascii="Cambria Math" w:hAnsi="Cambria Math"/>
          </w:rPr>
          <m:t xml:space="preserve">B</m:t>
        </m:r>
      </m:oMath>
      <w:r>
        <w:rPr>
          <w:rFonts w:eastAsia="" w:eastAsiaTheme="minorEastAsia"/>
        </w:rPr>
        <w:t>.</w:t>
      </w:r>
    </w:p>
    <w:p>
      <w:pPr>
        <w:pStyle w:val="Normal"/>
        <w:jc w:val="both"/>
        <w:rPr>
          <w:rFonts w:eastAsia="" w:eastAsiaTheme="minorEastAsia"/>
          <w:color w:val="FF0000"/>
        </w:rPr>
      </w:pPr>
      <w:r>
        <w:rPr>
          <w:rFonts w:eastAsia="" w:eastAsiaTheme="minorEastAsia"/>
          <w:color w:val="FF0000"/>
        </w:rPr>
        <w:t>Rajouter un schéma pour plus de compréhension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pPr>
        <w:pStyle w:val="Normal"/>
        <w:jc w:val="center"/>
        <w:rPr>
          <w:rFonts w:eastAsia="" w:eastAsiaTheme="minorEastAsia"/>
        </w:rPr>
      </w:pPr>
      <w:r>
        <w:rPr/>
      </w:r>
      <m:oMath xmlns:m="http://schemas.openxmlformats.org/officeDocument/2006/math">
        <m:r>
          <w:rPr>
            <w:rFonts w:ascii="Cambria Math" w:hAnsi="Cambria Math"/>
          </w:rPr>
          <m:t xml:space="preserve">AI</m:t>
        </m:r>
        <m:r>
          <w:rPr>
            <w:rFonts w:ascii="Cambria Math" w:hAnsi="Cambria Math"/>
          </w:rPr>
          <m:t xml:space="preserve">=</m:t>
        </m:r>
        <m:r>
          <w:rPr>
            <w:rFonts w:ascii="Cambria Math" w:hAnsi="Cambria Math"/>
          </w:rPr>
          <m:t xml:space="preserve">A</m:t>
        </m:r>
      </m:oMath>
      <w:r>
        <w:rPr>
          <w:rFonts w:eastAsia="" w:eastAsiaTheme="minorEastAsia"/>
        </w:rPr>
        <w:t xml:space="preserve"> </w:t>
      </w:r>
      <w:r>
        <w:rPr>
          <w:rFonts w:eastAsia="" w:eastAsiaTheme="minorEastAsia"/>
        </w:rPr>
        <w:t xml:space="preserve">et </w:t>
      </w:r>
      <w:r>
        <w:rPr/>
      </w:r>
      <m:oMath xmlns:m="http://schemas.openxmlformats.org/officeDocument/2006/math">
        <m:r>
          <w:rPr>
            <w:rFonts w:ascii="Cambria Math" w:hAnsi="Cambria Math"/>
          </w:rPr>
          <m:t xml:space="preserve">IA</m:t>
        </m:r>
        <m:r>
          <w:rPr>
            <w:rFonts w:ascii="Cambria Math" w:hAnsi="Cambria Math"/>
          </w:rPr>
          <m:t xml:space="preserve">=</m:t>
        </m:r>
        <m:r>
          <w:rPr>
            <w:rFonts w:ascii="Cambria Math" w:hAnsi="Cambria Math"/>
          </w:rPr>
          <m:t xml:space="preserve">A</m:t>
        </m:r>
      </m:oMath>
    </w:p>
    <w:p>
      <w:pPr>
        <w:pStyle w:val="Normal"/>
        <w:jc w:val="both"/>
        <w:rPr>
          <w:rFonts w:eastAsia="" w:eastAsiaTheme="minorEastAsia"/>
        </w:rPr>
      </w:pPr>
      <w:r>
        <w:rPr>
          <w:rFonts w:eastAsia="" w:eastAsiaTheme="minorEastAsia"/>
        </w:rPr>
        <w:tab/>
        <w:t>Pour I la matrice identité, et A une matrice pouvant être multiplié par I.</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pPr>
        <w:pStyle w:val="Normal"/>
        <w:jc w:val="both"/>
        <w:rPr>
          <w:rFonts w:eastAsia="" w:eastAsiaTheme="minorEastAsia"/>
        </w:rPr>
      </w:pPr>
      <w:r>
        <w:rPr>
          <w:rFonts w:eastAsia=""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Ainsi, la valeur du nouvel élément du vecteur sera </w:t>
      </w:r>
      <w:r>
        <w:rPr/>
      </w:r>
      <m:oMath xmlns:m="http://schemas.openxmlformats.org/officeDocument/2006/math">
        <m:sSup>
          <m:e>
            <m:r>
              <w:rPr>
                <w:rFonts w:ascii="Cambria Math" w:hAnsi="Cambria Math"/>
              </w:rPr>
              <m:t xml:space="preserve">10</m:t>
            </m:r>
          </m:e>
          <m:sup>
            <m:r>
              <w:rPr>
                <w:rFonts w:ascii="Cambria Math" w:hAnsi="Cambria Math"/>
              </w:rPr>
              <m:t xml:space="preserve">5</m:t>
            </m:r>
          </m:sup>
        </m:sSup>
      </m:oMath>
      <w:r>
        <w:rPr>
          <w:rFonts w:eastAsia="" w:eastAsiaTheme="minorEastAsia"/>
        </w:rPr>
        <w:t xml:space="preserve"> dans ce cas-là.</w:t>
      </w:r>
    </w:p>
    <w:p>
      <w:pPr>
        <w:pStyle w:val="Normal"/>
        <w:jc w:val="both"/>
        <w:rPr>
          <w:rFonts w:eastAsia="" w:eastAsiaTheme="minorEastAsia"/>
        </w:rPr>
      </w:pPr>
      <w:r>
        <w:rPr>
          <w:rFonts w:eastAsia=""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Notre premier but était de faire une translation sur chaque vecteur de la main, c’est-à-dire retirer une certaine valeur en </w:t>
      </w:r>
      <w:r>
        <w:rPr/>
      </w:r>
      <m:oMath xmlns:m="http://schemas.openxmlformats.org/officeDocument/2006/math">
        <m:r>
          <w:rPr>
            <w:rFonts w:ascii="Cambria Math" w:hAnsi="Cambria Math"/>
          </w:rPr>
          <m:t xml:space="preserve">x</m:t>
        </m:r>
      </m:oMath>
      <w:r>
        <w:rPr>
          <w:rFonts w:eastAsia="" w:eastAsiaTheme="minorEastAsia"/>
        </w:rPr>
        <w:t xml:space="preserve">, une autre en </w:t>
      </w:r>
      <w:r>
        <w:rPr/>
      </w:r>
      <m:oMath xmlns:m="http://schemas.openxmlformats.org/officeDocument/2006/math">
        <m:r>
          <w:rPr>
            <w:rFonts w:ascii="Cambria Math" w:hAnsi="Cambria Math"/>
          </w:rPr>
          <m:t xml:space="preserve">y</m:t>
        </m:r>
      </m:oMath>
      <w:r>
        <w:rPr>
          <w:rFonts w:eastAsia="" w:eastAsiaTheme="minorEastAsia"/>
        </w:rPr>
        <w:t xml:space="preserve">, et de même en </w:t>
      </w:r>
      <w:r>
        <w:rPr/>
      </w:r>
      <m:oMath xmlns:m="http://schemas.openxmlformats.org/officeDocument/2006/math">
        <m:r>
          <w:rPr>
            <w:rFonts w:ascii="Cambria Math" w:hAnsi="Cambria Math"/>
          </w:rPr>
          <m:t xml:space="preserve">z</m:t>
        </m:r>
      </m:oMath>
      <w:r>
        <w:rPr>
          <w:rFonts w:eastAsia="" w:eastAsiaTheme="minorEastAsia"/>
        </w:rPr>
        <w:t>. Pour se faire, nous allons utiliser les coordonnées homogènes. Rien de bien compliqué là-dedans dans la mesure où on vous a déjà introduit toutes les notions nécessaires.</w:t>
      </w:r>
    </w:p>
    <w:p>
      <w:pPr>
        <w:pStyle w:val="Normal"/>
        <w:jc w:val="both"/>
        <w:rPr>
          <w:rFonts w:eastAsia="" w:eastAsiaTheme="minorEastAsia"/>
        </w:rPr>
      </w:pPr>
      <w:r>
        <w:rPr>
          <w:rFonts w:eastAsia="" w:eastAsiaTheme="minorEastAsia"/>
        </w:rPr>
        <w:t>On a vu que la multiplication de notre vecteur par la matrice identité nous rendait notre vecteur. Voyons la décomposition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On peut remarquer sur la dernière colonne, pour les lignes de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z</m:t>
        </m:r>
      </m:oMath>
      <w:r>
        <w:rPr>
          <w:rFonts w:eastAsia="" w:eastAsiaTheme="minorEastAsia"/>
        </w:rPr>
        <w:t xml:space="preserve">, la multiplication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1</m:t>
        </m:r>
      </m:oMath>
      <w:r>
        <w:rPr>
          <w:rFonts w:eastAsia="" w:eastAsiaTheme="minorEastAsia"/>
        </w:rPr>
        <w:t>. On voit alors qu’en modifiant la valeur de la dernière colonne de la matrice, on peut modifier cette valeur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sSub>
                  <m:e>
                    <m:r>
                      <w:rPr>
                        <w:rFonts w:ascii="Cambria Math" w:hAnsi="Cambria Math"/>
                      </w:rPr>
                      <m:t xml:space="preserve">t</m:t>
                    </m:r>
                  </m:e>
                  <m:sub>
                    <m:r>
                      <w:rPr>
                        <w:rFonts w:ascii="Cambria Math" w:hAnsi="Cambria Math"/>
                      </w:rPr>
                      <m:t xml:space="preserve">x</m:t>
                    </m:r>
                  </m:sub>
                </m:sSub>
              </m:e>
              <m:e>
                <m:eqArr>
                  <m:e>
                    <m:r>
                      <w:rPr>
                        <w:rFonts w:ascii="Cambria Math" w:hAnsi="Cambria Math"/>
                      </w:rPr>
                      <m:t xml:space="preserve">y</m:t>
                    </m:r>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e>
                  <m:e>
                    <m:r>
                      <w:rPr>
                        <w:rFonts w:ascii="Cambria Math" w:hAnsi="Cambria Math"/>
                      </w:rPr>
                      <m:t xml:space="preserve">z</m:t>
                    </m:r>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p>
    <w:p>
      <w:pPr>
        <w:pStyle w:val="Normal"/>
        <w:jc w:val="both"/>
        <w:rPr>
          <w:rFonts w:eastAsia="" w:eastAsiaTheme="minorEastAsia"/>
        </w:rPr>
      </w:pPr>
      <w:r>
        <w:rPr>
          <w:rFonts w:eastAsia="" w:eastAsiaTheme="minorEastAsia"/>
        </w:rPr>
        <w:t xml:space="preserve">Ainsi, on peut facilement faire notre translation en changeant les valeurs de </w:t>
      </w:r>
      <w:r>
        <w:rPr/>
      </w:r>
      <m:oMath xmlns:m="http://schemas.openxmlformats.org/officeDocument/2006/math">
        <m:sSub>
          <m:e>
            <m:r>
              <w:rPr>
                <w:rFonts w:ascii="Cambria Math" w:hAnsi="Cambria Math"/>
              </w:rPr>
              <m:t xml:space="preserve">t</m:t>
            </m:r>
          </m:e>
          <m:sub>
            <m:r>
              <w:rPr>
                <w:rFonts w:ascii="Cambria Math" w:hAnsi="Cambria Math"/>
              </w:rPr>
              <m:t xml:space="preserve">x</m:t>
            </m:r>
          </m:sub>
        </m:sSub>
      </m:oMath>
      <w:r>
        <w:rPr>
          <w:rFonts w:eastAsia="" w:eastAsiaTheme="minorEastAsia"/>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y</m:t>
            </m:r>
          </m:sub>
        </m:sSub>
      </m:oMath>
      <w:r>
        <w:rPr>
          <w:rFonts w:eastAsia="" w:eastAsiaTheme="minorEastAsia"/>
        </w:rPr>
        <w:t xml:space="preserve"> et </w:t>
      </w:r>
      <w:r>
        <w:rPr/>
      </w:r>
      <m:oMath xmlns:m="http://schemas.openxmlformats.org/officeDocument/2006/math">
        <m:sSub>
          <m:e>
            <m:r>
              <w:rPr>
                <w:rFonts w:ascii="Cambria Math" w:hAnsi="Cambria Math"/>
              </w:rPr>
              <m:t xml:space="preserve">t</m:t>
            </m:r>
          </m:e>
          <m:sub>
            <m:r>
              <w:rPr>
                <w:rFonts w:ascii="Cambria Math" w:hAnsi="Cambria Math"/>
              </w:rPr>
              <m:t xml:space="preserve">z</m:t>
            </m:r>
          </m:sub>
        </m:sSub>
      </m:oMath>
      <w:r>
        <w:rPr>
          <w:rFonts w:eastAsia="" w:eastAsiaTheme="minorEastAsia"/>
        </w:rPr>
        <w:t xml:space="preserve">, avec par exemple des valeurs négatives. Par conséquent, dans notre cas nous mettrons les valeurs du vecteur position du centre de la paume de la main, multipliées par </w:t>
      </w:r>
      <w:r>
        <w:rPr/>
      </w:r>
      <m:oMath xmlns:m="http://schemas.openxmlformats.org/officeDocument/2006/math">
        <m:r>
          <w:rPr>
            <w:rFonts w:ascii="Cambria Math" w:hAnsi="Cambria Math"/>
          </w:rPr>
          <m:t xml:space="preserve">−</m:t>
        </m:r>
        <m:r>
          <w:rPr>
            <w:rFonts w:ascii="Cambria Math" w:hAnsi="Cambria Math"/>
          </w:rPr>
          <m:t xml:space="preserve">1</m:t>
        </m:r>
      </m:oMath>
      <w:r>
        <w:rPr>
          <w:rFonts w:eastAsia="" w:eastAsiaTheme="minorEastAsia"/>
        </w:rPr>
        <w:t xml:space="preserve"> pour bien qu’elles soient soustraites et non additionnées.</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w:r>
        <w:rPr/>
      </w:r>
      <m:oMath xmlns:m="http://schemas.openxmlformats.org/officeDocument/2006/math">
        <m:f>
          <m:num>
            <m:r>
              <w:rPr>
                <w:rFonts w:ascii="Cambria Math" w:hAnsi="Cambria Math"/>
              </w:rPr>
              <m:t xml:space="preserve">1</m:t>
            </m:r>
          </m:num>
          <m:den>
            <m:r>
              <w:rPr>
                <w:rFonts w:ascii="Cambria Math" w:hAnsi="Cambria Math"/>
              </w:rPr>
              <m:t xml:space="preserve">2</m:t>
            </m:r>
          </m:den>
        </m:f>
        <m:r>
          <w:rPr>
            <w:rFonts w:ascii="Cambria Math" w:hAnsi="Cambria Math"/>
          </w:rPr>
          <m:t xml:space="preserve">=</m:t>
        </m:r>
        <m:r>
          <w:rPr>
            <w:rFonts w:ascii="Cambria Math" w:hAnsi="Cambria Math"/>
          </w:rPr>
          <m:t xml:space="preserve">0.5</m:t>
        </m:r>
      </m:oMath>
      <w:r>
        <w:rPr>
          <w:rFonts w:eastAsia="" w:eastAsiaTheme="minorEastAsia"/>
        </w:rPr>
        <w:t xml:space="preserve">. Pour faire cela, on reprend tout simplement notre matrice identité que l’on multiplie par notre valeur (ou on remplace les </w:t>
      </w:r>
      <w:r>
        <w:rPr/>
      </w:r>
      <m:oMath xmlns:m="http://schemas.openxmlformats.org/officeDocument/2006/math">
        <m:r>
          <w:rPr>
            <w:rFonts w:ascii="Cambria Math" w:hAnsi="Cambria Math"/>
          </w:rPr>
          <m:t xml:space="preserve">1</m:t>
        </m:r>
      </m:oMath>
      <w:r>
        <w:rPr>
          <w:rFonts w:eastAsia="" w:eastAsiaTheme="minorEastAsia"/>
        </w:rPr>
        <w:t xml:space="preserve"> de la diagonale par notre valeur). Et ensuite on multiplie nos vecteurs par la matrice que nous avons obtenue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eqArr>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e>
              <m:e>
                <m:eqArr>
                  <m:e>
                    <m:r>
                      <w:rPr>
                        <w:rFonts w:ascii="Cambria Math" w:hAnsi="Cambria Math"/>
                      </w:rPr>
                      <m:t xml:space="preserve">2</m:t>
                    </m:r>
                    <m:r>
                      <w:rPr>
                        <w:rFonts w:ascii="Cambria Math" w:hAnsi="Cambria Math"/>
                      </w:rPr>
                      <m:t xml:space="preserve">y</m:t>
                    </m:r>
                  </m:e>
                  <m:e>
                    <m:r>
                      <w:rPr>
                        <w:rFonts w:ascii="Cambria Math" w:hAnsi="Cambria Math"/>
                      </w:rPr>
                      <m:t xml:space="preserve">2</m:t>
                    </m:r>
                    <m:r>
                      <w:rPr>
                        <w:rFonts w:ascii="Cambria Math" w:hAnsi="Cambria Math"/>
                      </w:rPr>
                      <m:t xml:space="preserve">z</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 xml:space="preserve">Dans la suite de notre cas, notre vecteur est celui qui est déjà translaté, soit </w:t>
      </w:r>
      <w:r>
        <w:rPr/>
      </w:r>
      <m:oMath xmlns:m="http://schemas.openxmlformats.org/officeDocument/2006/math">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oMath>
      <w:r>
        <w:rPr>
          <w:rFonts w:eastAsia="" w:eastAsiaTheme="minorEastAsia"/>
        </w:rPr>
        <w:t>. Donc nous aurons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eqArr>
              <m:e>
                <m:r>
                  <w:rPr>
                    <w:rFonts w:ascii="Cambria Math" w:hAnsi="Cambria Math"/>
                  </w:rPr>
                  <m:t xml:space="preserve">x</m:t>
                </m:r>
                <m:r>
                  <w:rPr>
                    <w:rFonts w:ascii="Cambria Math" w:hAnsi="Cambria Math"/>
                  </w:rPr>
                  <m:t xml:space="preserve">'</m:t>
                </m:r>
              </m:e>
              <m:e>
                <m:eqArr>
                  <m:e>
                    <m:r>
                      <w:rPr>
                        <w:rFonts w:ascii="Cambria Math" w:hAnsi="Cambria Math"/>
                      </w:rPr>
                      <m:t xml:space="preserve">y</m:t>
                    </m:r>
                    <m:r>
                      <w:rPr>
                        <w:rFonts w:ascii="Cambria Math" w:hAnsi="Cambria Math"/>
                      </w:rPr>
                      <m:t xml:space="preserve">'</m:t>
                    </m:r>
                  </m:e>
                  <m:e>
                    <m:r>
                      <w:rPr>
                        <w:rFonts w:ascii="Cambria Math" w:hAnsi="Cambria Math"/>
                      </w:rPr>
                      <m:t xml:space="preserve">z</m:t>
                    </m:r>
                    <m:r>
                      <w:rPr>
                        <w:rFonts w:ascii="Cambria Math" w:hAnsi="Cambria Math"/>
                      </w:rPr>
                      <m:t xml:space="preserve">'</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Soit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eqArr>
              <m:e>
                <m:r>
                  <w:rPr>
                    <w:rFonts w:ascii="Cambria Math" w:hAnsi="Cambria Math"/>
                  </w:rPr>
                  <m:t xml:space="preserve">x</m:t>
                </m:r>
              </m:e>
              <m:e>
                <m:eqArr>
                  <m:e>
                    <m:r>
                      <w:rPr>
                        <w:rFonts w:ascii="Cambria Math" w:hAnsi="Cambria Math"/>
                      </w:rPr>
                      <m:t xml:space="preserve">y</m:t>
                    </m:r>
                  </m:e>
                  <m:e>
                    <m:r>
                      <w:rPr>
                        <w:rFonts w:ascii="Cambria Math" w:hAnsi="Cambria Math"/>
                      </w:rPr>
                      <m:t xml:space="preserve">z</m:t>
                    </m:r>
                  </m:e>
                  <m:e>
                    <m:r>
                      <w:rPr>
                        <w:rFonts w:ascii="Cambria Math" w:hAnsi="Cambria Math"/>
                      </w:rPr>
                      <m:t xml:space="preserve">1</m:t>
                    </m:r>
                  </m:e>
                </m:eqArr>
              </m:e>
            </m:eqArr>
          </m:e>
        </m:d>
        <m:r>
          <w:rPr>
            <w:rFonts w:ascii="Cambria Math" w:hAnsi="Cambria Math"/>
          </w:rPr>
          <m:t xml:space="preserve">=</m:t>
        </m:r>
        <m:d>
          <m:dPr>
            <m:begChr m:val="("/>
            <m:endChr m:val=")"/>
          </m:dPr>
          <m:e>
            <m:eqArr>
              <m:e>
                <m:r>
                  <w:rPr>
                    <w:rFonts w:ascii="Cambria Math" w:hAnsi="Cambria Math"/>
                  </w:rPr>
                  <m:t xml:space="preserve">2</m:t>
                </m:r>
                <m:r>
                  <w:rPr>
                    <w:rFonts w:ascii="Cambria Math" w:hAnsi="Cambria Math"/>
                  </w:rPr>
                  <m:t xml:space="preserve">x</m:t>
                </m:r>
                <m:r>
                  <w:rPr>
                    <w:rFonts w:ascii="Cambria Math" w:hAnsi="Cambria Math"/>
                  </w:rPr>
                  <m:t xml:space="preserve">'</m:t>
                </m:r>
              </m:e>
              <m:e>
                <m:eqArr>
                  <m:e>
                    <m:r>
                      <w:rPr>
                        <w:rFonts w:ascii="Cambria Math" w:hAnsi="Cambria Math"/>
                      </w:rPr>
                      <m:t xml:space="preserve">2</m:t>
                    </m:r>
                    <m:r>
                      <w:rPr>
                        <w:rFonts w:ascii="Cambria Math" w:hAnsi="Cambria Math"/>
                      </w:rPr>
                      <m:t xml:space="preserve">y</m:t>
                    </m:r>
                    <m:r>
                      <w:rPr>
                        <w:rFonts w:ascii="Cambria Math" w:hAnsi="Cambria Math"/>
                      </w:rPr>
                      <m:t xml:space="preserve">'</m:t>
                    </m:r>
                  </m:e>
                  <m:e>
                    <m:r>
                      <w:rPr>
                        <w:rFonts w:ascii="Cambria Math" w:hAnsi="Cambria Math"/>
                      </w:rPr>
                      <m:t xml:space="preserve">2</m:t>
                    </m:r>
                    <m:r>
                      <w:rPr>
                        <w:rFonts w:ascii="Cambria Math" w:hAnsi="Cambria Math"/>
                      </w:rPr>
                      <m:t xml:space="preserve">z</m:t>
                    </m:r>
                    <m:r>
                      <w:rPr>
                        <w:rFonts w:ascii="Cambria Math" w:hAnsi="Cambria Math"/>
                      </w:rPr>
                      <m:t xml:space="preserve">'</m:t>
                    </m:r>
                  </m:e>
                  <m:e>
                    <m:r>
                      <w:rPr>
                        <w:rFonts w:ascii="Cambria Math" w:hAnsi="Cambria Math"/>
                      </w:rPr>
                      <m:t xml:space="preserve">2</m:t>
                    </m:r>
                  </m:e>
                </m:eqArr>
              </m:e>
            </m:eqArr>
          </m:e>
        </m:d>
      </m:oMath>
    </w:p>
    <w:p>
      <w:pPr>
        <w:pStyle w:val="Normal"/>
        <w:jc w:val="both"/>
        <w:rPr>
          <w:rFonts w:eastAsia="" w:eastAsiaTheme="minorEastAsia"/>
        </w:rPr>
      </w:pPr>
      <w:r>
        <w:rPr>
          <w:rFonts w:eastAsia="" w:eastAsiaTheme="minorEastAsia"/>
        </w:rPr>
        <w:t>L’ordre est important, il faut bien multiplier la matrice de mise à l’échelle par la gauche. Pour optimiser nos calculs, nous pouvons calculer le produit matriciel des deux matrices afin de ne pas le faire à chaque fois :</w:t>
      </w:r>
    </w:p>
    <w:p>
      <w:pPr>
        <w:pStyle w:val="Normal"/>
        <w:jc w:val="both"/>
        <w:rPr>
          <w:rFonts w:eastAsia="" w:eastAsiaTheme="minorEastAsia"/>
        </w:rPr>
      </w:pPr>
      <w:r>
        <w:rPr/>
      </w:r>
      <m:oMath xmlns:m="http://schemas.openxmlformats.org/officeDocument/2006/math">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e>
                  <m:sSub>
                    <m:e>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e>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m>
              <m:mr>
                <m:e>
                  <m:r>
                    <w:rPr>
                      <w:rFonts w:ascii="Cambria Math" w:hAnsi="Cambria Math"/>
                    </w:rPr>
                    <m:t xml:space="preserve">2</m:t>
                  </m:r>
                </m:e>
                <m:e>
                  <m:r>
                    <w:rPr>
                      <w:rFonts w:ascii="Cambria Math" w:hAnsi="Cambria Math"/>
                    </w:rPr>
                    <m:t xml:space="preserve">0</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x</m:t>
                      </m:r>
                    </m:sub>
                  </m:sSub>
                </m:e>
              </m:mr>
              <m:mr>
                <m:e>
                  <m:r>
                    <w:rPr>
                      <w:rFonts w:ascii="Cambria Math" w:hAnsi="Cambria Math"/>
                    </w:rPr>
                    <m:t xml:space="preserve">0</m:t>
                  </m:r>
                </m:e>
                <m:e>
                  <m:r>
                    <w:rPr>
                      <w:rFonts w:ascii="Cambria Math" w:hAnsi="Cambria Math"/>
                    </w:rPr>
                    <m:t xml:space="preserve">2</m:t>
                  </m:r>
                </m:e>
                <m:e>
                  <m:r>
                    <w:rPr>
                      <w:rFonts w:ascii="Cambria Math" w:hAnsi="Cambria Math"/>
                    </w:rPr>
                    <m:t xml:space="preserve">0</m:t>
                  </m:r>
                </m:e>
                <m:e>
                  <m:sSub>
                    <m:e>
                      <m:r>
                        <w:rPr>
                          <w:rFonts w:ascii="Cambria Math" w:hAnsi="Cambria Math"/>
                        </w:rPr>
                        <m:t xml:space="preserve">2</m:t>
                      </m:r>
                      <m:r>
                        <w:rPr>
                          <w:rFonts w:ascii="Cambria Math" w:hAnsi="Cambria Math"/>
                        </w:rPr>
                        <m:t xml:space="preserve">t</m:t>
                      </m:r>
                    </m:e>
                    <m:sub>
                      <m:r>
                        <w:rPr>
                          <w:rFonts w:ascii="Cambria Math" w:hAnsi="Cambria Math"/>
                        </w:rPr>
                        <m:t xml:space="preserve">y</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2</m:t>
                  </m:r>
                </m:e>
                <m:e>
                  <m:r>
                    <w:rPr>
                      <w:rFonts w:ascii="Cambria Math" w:hAnsi="Cambria Math"/>
                    </w:rPr>
                    <m:t xml:space="preserve">2</m:t>
                  </m:r>
                  <m:sSub>
                    <m:e>
                      <m:r>
                        <w:rPr>
                          <w:rFonts w:ascii="Cambria Math" w:hAnsi="Cambria Math"/>
                        </w:rPr>
                        <m:t xml:space="preserve">t</m:t>
                      </m:r>
                    </m:e>
                    <m:sub>
                      <m:r>
                        <w:rPr>
                          <w:rFonts w:ascii="Cambria Math" w:hAnsi="Cambria Math"/>
                        </w:rPr>
                        <m:t xml:space="preserve">z</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0</m:t>
                  </m:r>
                </m:e>
                <m:e>
                  <m:r>
                    <w:rPr>
                      <w:rFonts w:ascii="Cambria Math" w:hAnsi="Cambria Math"/>
                    </w:rPr>
                    <m:t xml:space="preserve">2</m:t>
                  </m:r>
                </m:e>
              </m:mr>
            </m:m>
          </m:e>
        </m:d>
      </m:oMath>
    </w:p>
    <w:p>
      <w:pPr>
        <w:pStyle w:val="Normal"/>
        <w:jc w:val="both"/>
        <w:rPr>
          <w:rFonts w:eastAsia="" w:eastAsiaTheme="minorEastAsia"/>
        </w:rPr>
      </w:pPr>
      <w:r>
        <w:rPr>
          <w:rFonts w:eastAsia=""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w:r>
        <w:rPr/>
      </w:r>
      <m:oMath xmlns:m="http://schemas.openxmlformats.org/officeDocument/2006/math">
        <m:r>
          <w:rPr>
            <w:rFonts w:ascii="Cambria Math" w:hAnsi="Cambria Math"/>
          </w:rPr>
          <m:t xml:space="preserve">x</m:t>
        </m:r>
      </m:oMath>
      <w:r>
        <w:rPr>
          <w:rFonts w:eastAsia="" w:eastAsiaTheme="minorEastAsia"/>
        </w:rPr>
        <w:t xml:space="preserve"> pour :</w:t>
      </w:r>
    </w:p>
    <w:p>
      <w:pPr>
        <w:pStyle w:val="Normal"/>
        <w:jc w:val="center"/>
        <w:rPr>
          <w:rFonts w:eastAsia="" w:eastAsiaTheme="minorEastAsia"/>
        </w:rPr>
      </w:pPr>
      <w:r>
        <w:rPr/>
      </w:r>
      <m:oMath xmlns:m="http://schemas.openxmlformats.org/officeDocument/2006/math">
        <m:r>
          <w:rPr>
            <w:rFonts w:ascii="Cambria Math" w:hAnsi="Cambria Math"/>
          </w:rPr>
          <m:t xml:space="preserve">te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75</m:t>
        </m:r>
        <m:r>
          <w:rPr>
            <w:rFonts w:ascii="Cambria Math" w:hAnsi="Cambria Math"/>
          </w:rPr>
          <m:t xml:space="preserve">≤</m:t>
        </m:r>
        <m:r>
          <w:rPr>
            <w:rFonts w:ascii="Cambria Math" w:hAnsi="Cambria Math"/>
          </w:rPr>
          <m:t xml:space="preserve">x</m:t>
        </m:r>
        <m:r>
          <w:rPr>
            <w:rFonts w:ascii="Cambria Math" w:hAnsi="Cambria Math"/>
          </w:rPr>
          <m:t xml:space="preserve">=</m:t>
        </m:r>
        <m:f>
          <m:num>
            <m:r>
              <w:rPr>
                <w:rFonts w:ascii="Cambria Math" w:hAnsi="Cambria Math"/>
              </w:rPr>
              <m:t xml:space="preserve">75</m:t>
            </m:r>
          </m:num>
          <m:den>
            <m:r>
              <w:rPr>
                <w:rFonts w:ascii="Cambria Math" w:hAnsi="Cambria Math"/>
              </w:rPr>
              <m:t xml:space="preserve">te</m:t>
            </m:r>
          </m:den>
        </m:f>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te</m:t>
        </m:r>
      </m:oMath>
      <w:r>
        <w:rPr>
          <w:rFonts w:eastAsia="" w:eastAsiaTheme="minorEastAsia"/>
        </w:rPr>
        <w:t xml:space="preserve"> la taille de l’os en entrée et </w:t>
      </w:r>
      <w:r>
        <w:rPr/>
      </w:r>
      <m:oMath xmlns:m="http://schemas.openxmlformats.org/officeDocument/2006/math">
        <m:r>
          <w:rPr>
            <w:rFonts w:ascii="Cambria Math" w:hAnsi="Cambria Math"/>
          </w:rPr>
          <m:t xml:space="preserve">x</m:t>
        </m:r>
      </m:oMath>
      <w:r>
        <w:rPr>
          <w:rFonts w:eastAsia="" w:eastAsiaTheme="minorEastAsia"/>
        </w:rPr>
        <w:t xml:space="preserve"> la valeur recherchée pour obtenir 75 à partir de </w:t>
      </w:r>
      <w:r>
        <w:rPr/>
      </w:r>
      <m:oMath xmlns:m="http://schemas.openxmlformats.org/officeDocument/2006/math">
        <m:r>
          <w:rPr>
            <w:rFonts w:ascii="Cambria Math" w:hAnsi="Cambria Math"/>
          </w:rPr>
          <m:t xml:space="preserve">te</m:t>
        </m:r>
      </m:oMath>
      <w:r>
        <w:rPr>
          <w:rFonts w:eastAsia="" w:eastAsiaTheme="minorEastAsia"/>
        </w:rPr>
        <w:t>.</w:t>
      </w:r>
    </w:p>
    <w:p>
      <w:pPr>
        <w:pStyle w:val="Normal"/>
        <w:jc w:val="both"/>
        <w:rPr>
          <w:rFonts w:eastAsia="" w:eastAsiaTheme="minorEastAsia"/>
        </w:rPr>
      </w:pPr>
      <w:r>
        <w:rPr>
          <w:rFonts w:eastAsia="" w:eastAsiaTheme="minorEastAsia"/>
        </w:rPr>
        <w:t xml:space="preserve">Ainsi, on a trouvé que notre valeur de mise à l’échelle est </w:t>
      </w:r>
      <w:r>
        <w:rPr/>
      </w:r>
      <m:oMath xmlns:m="http://schemas.openxmlformats.org/officeDocument/2006/math">
        <m:r>
          <w:rPr>
            <w:rFonts w:ascii="Cambria Math" w:hAnsi="Cambria Math"/>
          </w:rPr>
          <m:t xml:space="preserve">75</m:t>
        </m:r>
      </m:oMath>
      <w:r>
        <w:rPr>
          <w:rFonts w:eastAsia="" w:eastAsiaTheme="minorEastAsia"/>
        </w:rPr>
        <w:t xml:space="preserve"> divisé par la taille de l’os en entrée.</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Maintenant nous avons notre centrée et mise à l’échelle, cependant, si nous l’affichons, elle tourne toujours.</w:t>
      </w:r>
    </w:p>
    <w:p>
      <w:pPr>
        <w:pStyle w:val="Normal"/>
        <w:jc w:val="center"/>
        <w:rPr>
          <w:rFonts w:eastAsia="" w:eastAsiaTheme="minorEastAsia"/>
        </w:rPr>
      </w:pPr>
      <w:r>
        <w:rPr>
          <w:rFonts w:eastAsia="" w:eastAsiaTheme="minorEastAsia"/>
          <w:color w:val="FF0000"/>
        </w:rPr>
        <w:t>Insérer une suite d’image pour montrer qu’elle tourne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pPr>
        <w:pStyle w:val="Normal"/>
        <w:jc w:val="both"/>
        <w:rPr>
          <w:rFonts w:eastAsia="" w:eastAsiaTheme="minorEastAsia"/>
        </w:rPr>
      </w:pPr>
      <w:r>
        <w:rPr>
          <w:rFonts w:eastAsia="" w:eastAsiaTheme="minorEastAsia"/>
        </w:rPr>
        <w:t>Voici les matrices de rotations respectivement autour des axes x, y et z :</w:t>
      </w:r>
    </w:p>
    <w:p>
      <w:pPr>
        <w:pStyle w:val="Normal"/>
        <w:jc w:val="center"/>
        <w:rPr>
          <w:rFonts w:eastAsia="" w:eastAsiaTheme="minorEastAsia"/>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cosθ</m:t>
                  </m:r>
                </m:e>
                <m:e>
                  <m:r>
                    <w:rPr>
                      <w:rFonts w:ascii="Cambria Math" w:hAnsi="Cambria Math"/>
                    </w:rPr>
                    <m:t xml:space="preserve">−</m:t>
                  </m:r>
                  <m:r>
                    <w:rPr>
                      <w:rFonts w:ascii="Cambria Math" w:hAnsi="Cambria Math"/>
                    </w:rPr>
                    <m:t xml:space="preserve">sinθ</m:t>
                  </m:r>
                </m:e>
              </m:mr>
              <m:mr>
                <m:e>
                  <m:r>
                    <w:rPr>
                      <w:rFonts w:ascii="Cambria Math" w:hAnsi="Cambria Math"/>
                    </w:rPr>
                    <m:t xml:space="preserve">0</m:t>
                  </m:r>
                </m:e>
                <m:e>
                  <m:r>
                    <w:rPr>
                      <w:rFonts w:ascii="Cambria Math" w:hAnsi="Cambria Math"/>
                    </w:rPr>
                    <m:t xml:space="preserve">sinθ</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y</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0</m:t>
                  </m:r>
                </m:e>
                <m:e>
                  <m:r>
                    <w:rPr>
                      <w:rFonts w:ascii="Cambria Math" w:hAnsi="Cambria Math"/>
                    </w:rPr>
                    <m:t xml:space="preserve">sinθ</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sinθ</m:t>
                  </m:r>
                </m:e>
                <m:e>
                  <m:r>
                    <w:rPr>
                      <w:rFonts w:ascii="Cambria Math" w:hAnsi="Cambria Math"/>
                    </w:rPr>
                    <m:t xml:space="preserve">0</m:t>
                  </m:r>
                </m:e>
                <m:e>
                  <m:r>
                    <w:rPr>
                      <w:rFonts w:ascii="Cambria Math" w:hAnsi="Cambria Math"/>
                    </w:rPr>
                    <m:t xml:space="preserve">cosθ</m:t>
                  </m:r>
                </m:e>
              </m:mr>
            </m:m>
          </m:e>
        </m:d>
      </m:oMath>
      <w:r>
        <w:rPr>
          <w:rFonts w:eastAsia="" w:eastAsiaTheme="minorEastAsia"/>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z</m:t>
            </m:r>
          </m:sub>
        </m:sSub>
        <m:d>
          <m:dPr>
            <m:begChr m:val="("/>
            <m:endChr m:val=")"/>
          </m:dPr>
          <m:e>
            <m:r>
              <w:rPr>
                <w:rFonts w:ascii="Cambria Math" w:hAnsi="Cambria Math"/>
              </w:rPr>
              <m:t xml:space="preserve">θ</m:t>
            </m:r>
          </m:e>
        </m:d>
        <m:r>
          <w:rPr>
            <w:rFonts w:ascii="Cambria Math" w:hAnsi="Cambria Math"/>
          </w:rPr>
          <m:t xml:space="preserve">=</m:t>
        </m:r>
        <m:d>
          <m:dPr>
            <m:begChr m:val="("/>
            <m:endChr m:val=")"/>
          </m:dPr>
          <m:e>
            <m:m>
              <m:mr>
                <m:e>
                  <m:r>
                    <w:rPr>
                      <w:rFonts w:ascii="Cambria Math" w:hAnsi="Cambria Math"/>
                    </w:rPr>
                    <m:t xml:space="preserve">cosθ</m:t>
                  </m:r>
                </m:e>
                <m:e>
                  <m:r>
                    <w:rPr>
                      <w:rFonts w:ascii="Cambria Math" w:hAnsi="Cambria Math"/>
                    </w:rPr>
                    <m:t xml:space="preserve">−</m:t>
                  </m:r>
                  <m:r>
                    <w:rPr>
                      <w:rFonts w:ascii="Cambria Math" w:hAnsi="Cambria Math"/>
                    </w:rPr>
                    <m:t xml:space="preserve">sinθ</m:t>
                  </m:r>
                </m:e>
                <m:e>
                  <m:r>
                    <w:rPr>
                      <w:rFonts w:ascii="Cambria Math" w:hAnsi="Cambria Math"/>
                    </w:rPr>
                    <m:t xml:space="preserve">0</m:t>
                  </m:r>
                </m:e>
              </m:mr>
              <m:mr>
                <m:e>
                  <m:r>
                    <w:rPr>
                      <w:rFonts w:ascii="Cambria Math" w:hAnsi="Cambria Math"/>
                    </w:rPr>
                    <m:t xml:space="preserve">sinθ</m:t>
                  </m:r>
                </m:e>
                <m:e>
                  <m:r>
                    <w:rPr>
                      <w:rFonts w:ascii="Cambria Math" w:hAnsi="Cambria Math"/>
                    </w:rPr>
                    <m:t xml:space="preserve">cosθ</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θ</m:t>
        </m:r>
      </m:oMath>
      <w:r>
        <w:rPr>
          <w:rFonts w:eastAsia="" w:eastAsiaTheme="minorEastAsia"/>
        </w:rPr>
        <w:t xml:space="preserve"> l’angle de rotation en radiant. </w:t>
      </w:r>
    </w:p>
    <w:p>
      <w:pPr>
        <w:pStyle w:val="Normal"/>
        <w:jc w:val="both"/>
        <w:rPr>
          <w:rFonts w:eastAsia="" w:eastAsiaTheme="minorEastAsia"/>
        </w:rPr>
      </w:pPr>
      <w:r>
        <w:rPr>
          <w:rFonts w:eastAsia="" w:eastAsiaTheme="minorEastAsia"/>
        </w:rPr>
        <w:t xml:space="preserve">Les rotations opèrent ainsi : </w:t>
      </w:r>
    </w:p>
    <w:p>
      <w:pPr>
        <w:sectPr>
          <w:type w:val="continuous"/>
          <w:pgSz w:w="11906" w:h="16838"/>
          <w:pgMar w:left="1417" w:right="1417" w:header="708" w:top="1417" w:footer="708" w:bottom="1417" w:gutter="0"/>
          <w:formProt w:val="false"/>
          <w:textDirection w:val="lrTb"/>
          <w:docGrid w:type="default" w:linePitch="360" w:charSpace="12288"/>
        </w:sectPr>
      </w:pP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x</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y</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z</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31010" cy="1552575"/>
            <wp:effectExtent l="0" t="0" r="0" b="0"/>
            <wp:docPr id="22" name="Imag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1" descr=""/>
                    <pic:cNvPicPr>
                      <a:picLocks noChangeAspect="1" noChangeArrowheads="1"/>
                    </pic:cNvPicPr>
                  </pic:nvPicPr>
                  <pic:blipFill>
                    <a:blip r:embed="rId26"/>
                    <a:stretch>
                      <a:fillRect/>
                    </a:stretch>
                  </pic:blipFill>
                  <pic:spPr bwMode="auto">
                    <a:xfrm>
                      <a:off x="0" y="0"/>
                      <a:ext cx="1731010" cy="155257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y</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z</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x</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0220" cy="1518285"/>
            <wp:effectExtent l="0" t="0" r="0" b="0"/>
            <wp:docPr id="23"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4" descr=""/>
                    <pic:cNvPicPr>
                      <a:picLocks noChangeAspect="1" noChangeArrowheads="1"/>
                    </pic:cNvPicPr>
                  </pic:nvPicPr>
                  <pic:blipFill>
                    <a:blip r:embed="rId27"/>
                    <a:stretch>
                      <a:fillRect/>
                    </a:stretch>
                  </pic:blipFill>
                  <pic:spPr bwMode="auto">
                    <a:xfrm>
                      <a:off x="0" y="0"/>
                      <a:ext cx="1760220" cy="1518285"/>
                    </a:xfrm>
                    <a:prstGeom prst="rect">
                      <a:avLst/>
                    </a:prstGeom>
                  </pic:spPr>
                </pic:pic>
              </a:graphicData>
            </a:graphic>
          </wp:inline>
        </w:drawing>
      </w:r>
    </w:p>
    <w:p>
      <w:pPr>
        <w:pStyle w:val="Normal"/>
        <w:jc w:val="center"/>
        <w:rPr>
          <w:rFonts w:eastAsia="" w:eastAsiaTheme="minorEastAsia"/>
          <w:i/>
          <w:i/>
          <w:sz w:val="20"/>
          <w:szCs w:val="20"/>
        </w:rPr>
      </w:pPr>
      <w:r>
        <w:rPr/>
      </w:r>
      <m:oMath xmlns:m="http://schemas.openxmlformats.org/officeDocument/2006/math">
        <m:sSub>
          <m:e>
            <m:r>
              <w:rPr>
                <w:rFonts w:ascii="Cambria Math" w:hAnsi="Cambria Math"/>
              </w:rPr>
              <m:t xml:space="preserve">R</m:t>
            </m:r>
          </m:e>
          <m:sub>
            <m:r>
              <w:rPr>
                <w:rFonts w:ascii="Cambria Math" w:hAnsi="Cambria Math"/>
              </w:rPr>
              <m:t xml:space="preserve">z</m:t>
            </m:r>
          </m:sub>
        </m:sSub>
      </m:oMath>
      <w:r>
        <w:rPr>
          <w:rFonts w:eastAsia="" w:eastAsiaTheme="minorEastAsia"/>
          <w:i/>
          <w:sz w:val="20"/>
          <w:szCs w:val="20"/>
        </w:rPr>
        <w:t xml:space="preserve"> </w:t>
      </w:r>
      <w:r>
        <w:rPr>
          <w:rFonts w:eastAsia="" w:eastAsiaTheme="minorEastAsia"/>
          <w:i/>
          <w:sz w:val="20"/>
          <w:szCs w:val="20"/>
        </w:rPr>
        <w:t xml:space="preserve">tourne l'axe </w:t>
      </w:r>
      <w:r>
        <w:rPr/>
      </w:r>
      <m:oMath xmlns:m="http://schemas.openxmlformats.org/officeDocument/2006/math">
        <m:r>
          <w:rPr>
            <w:rFonts w:ascii="Cambria Math" w:hAnsi="Cambria Math"/>
          </w:rPr>
          <m:t xml:space="preserve">x</m:t>
        </m:r>
      </m:oMath>
      <w:r>
        <w:rPr>
          <w:rFonts w:eastAsia="" w:eastAsiaTheme="minorEastAsia"/>
          <w:i/>
          <w:sz w:val="20"/>
          <w:szCs w:val="20"/>
        </w:rPr>
        <w:t xml:space="preserve"> vers l'axe </w:t>
      </w:r>
      <w:r>
        <w:rPr/>
      </w:r>
      <m:oMath xmlns:m="http://schemas.openxmlformats.org/officeDocument/2006/math">
        <m:r>
          <w:rPr>
            <w:rFonts w:ascii="Cambria Math" w:hAnsi="Cambria Math"/>
          </w:rPr>
          <m:t xml:space="preserve">y</m:t>
        </m:r>
      </m:oMath>
      <w:r>
        <w:rPr>
          <w:rFonts w:eastAsia="" w:eastAsiaTheme="minorEastAsia"/>
          <w:i/>
          <w:sz w:val="20"/>
          <w:szCs w:val="20"/>
        </w:rPr>
        <w:t>:</w:t>
      </w:r>
    </w:p>
    <w:p>
      <w:pPr>
        <w:pStyle w:val="Normal"/>
        <w:jc w:val="center"/>
        <w:rPr>
          <w:rFonts w:eastAsia="" w:eastAsiaTheme="minorEastAsia"/>
        </w:rPr>
      </w:pPr>
      <w:r>
        <w:rPr/>
        <w:drawing>
          <wp:inline distT="0" distB="0" distL="0" distR="0">
            <wp:extent cx="1769745" cy="1492250"/>
            <wp:effectExtent l="0" t="0" r="0" b="0"/>
            <wp:docPr id="24"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5" descr=""/>
                    <pic:cNvPicPr>
                      <a:picLocks noChangeAspect="1" noChangeArrowheads="1"/>
                    </pic:cNvPicPr>
                  </pic:nvPicPr>
                  <pic:blipFill>
                    <a:blip r:embed="rId28"/>
                    <a:stretch>
                      <a:fillRect/>
                    </a:stretch>
                  </pic:blipFill>
                  <pic:spPr bwMode="auto">
                    <a:xfrm>
                      <a:off x="0" y="0"/>
                      <a:ext cx="1769745" cy="1492250"/>
                    </a:xfrm>
                    <a:prstGeom prst="rect">
                      <a:avLst/>
                    </a:prstGeom>
                  </pic:spPr>
                </pic:pic>
              </a:graphicData>
            </a:graphic>
          </wp:inline>
        </w:drawing>
      </w:r>
    </w:p>
    <w:p>
      <w:pPr>
        <w:sectPr>
          <w:type w:val="continuous"/>
          <w:pgSz w:w="11906" w:h="16838"/>
          <w:pgMar w:left="1417" w:right="1417" w:header="708" w:top="1417" w:footer="708" w:bottom="1417" w:gutter="0"/>
          <w:cols w:num="3" w:equalWidth="false" w:sep="false">
            <w:col w:w="2669" w:space="708"/>
            <w:col w:w="2315" w:space="708"/>
            <w:col w:w="2671"/>
          </w:cols>
          <w:formProt w:val="false"/>
          <w:textDirection w:val="lrTb"/>
          <w:docGrid w:type="default" w:linePitch="360" w:charSpace="12288"/>
        </w:sectPr>
      </w:pPr>
    </w:p>
    <w:p>
      <w:pPr>
        <w:pStyle w:val="Normal"/>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 xml:space="preserve">On peut remarquer que ces trois matrices font tourner les vecteurs suivant un certain axe, qui ne bouge pas. Nous pouvons remplacer cet axe par un vecteur unitaire </w:t>
      </w:r>
      <w:r>
        <w:rPr/>
      </w:r>
      <m:oMath xmlns:m="http://schemas.openxmlformats.org/officeDocument/2006/math">
        <m:acc>
          <m:accPr>
            <m:chr m:val="⃗"/>
          </m:accPr>
          <m:e>
            <m:r>
              <w:rPr>
                <w:rFonts w:ascii="Cambria Math" w:hAnsi="Cambria Math"/>
              </w:rPr>
              <m:t xml:space="preserve">u</m:t>
            </m:r>
          </m:e>
        </m:acc>
        <m:d>
          <m:dPr>
            <m:begChr m:val="("/>
            <m:endChr m:val=")"/>
          </m:dPr>
          <m:e>
            <m:eqArr>
              <m:e>
                <m:sSub>
                  <m:e>
                    <m:r>
                      <w:rPr>
                        <w:rFonts w:ascii="Cambria Math" w:hAnsi="Cambria Math"/>
                      </w:rPr>
                      <m:t xml:space="preserve">u</m:t>
                    </m:r>
                  </m:e>
                  <m:sub>
                    <m:r>
                      <w:rPr>
                        <w:rFonts w:ascii="Cambria Math" w:hAnsi="Cambria Math"/>
                      </w:rPr>
                      <m:t xml:space="preserve">x</m:t>
                    </m:r>
                  </m:sub>
                </m:sSub>
              </m:e>
              <m:e>
                <m:eqArr>
                  <m:e>
                    <m:sSub>
                      <m:e>
                        <m:r>
                          <w:rPr>
                            <w:rFonts w:ascii="Cambria Math" w:hAnsi="Cambria Math"/>
                          </w:rPr>
                          <m:t xml:space="preserve">u</m:t>
                        </m:r>
                      </m:e>
                      <m:sub>
                        <m:r>
                          <w:rPr>
                            <w:rFonts w:ascii="Cambria Math" w:hAnsi="Cambria Math"/>
                          </w:rPr>
                          <m:t xml:space="preserve">y</m:t>
                        </m:r>
                      </m:sub>
                    </m:sSub>
                  </m:e>
                  <m:e>
                    <m:sSub>
                      <m:e>
                        <m:r>
                          <w:rPr>
                            <w:rFonts w:ascii="Cambria Math" w:hAnsi="Cambria Math"/>
                          </w:rPr>
                          <m:t xml:space="preserve">u</m:t>
                        </m:r>
                      </m:e>
                      <m:sub>
                        <m:r>
                          <w:rPr>
                            <w:rFonts w:ascii="Cambria Math" w:hAnsi="Cambria Math"/>
                          </w:rPr>
                          <m:t xml:space="preserve">z</m:t>
                        </m:r>
                      </m:sub>
                    </m:sSub>
                  </m:e>
                </m:eqArr>
              </m:e>
            </m:eqArr>
          </m:e>
        </m:d>
      </m:oMath>
      <w:r>
        <w:rPr>
          <w:rFonts w:eastAsia="" w:eastAsiaTheme="minorEastAsia"/>
        </w:rPr>
        <w:t xml:space="preserve"> (c’est-à-dire que</w:t>
      </w:r>
    </w:p>
    <w:p>
      <w:pPr>
        <w:pStyle w:val="Normal"/>
        <w:jc w:val="both"/>
        <w:rPr>
          <w:rFonts w:eastAsia="" w:eastAsiaTheme="minorEastAsia"/>
        </w:rPr>
      </w:pPr>
      <w:r>
        <w:rPr>
          <w:rFonts w:eastAsia="" w:eastAsiaTheme="minorEastAsia"/>
        </w:rPr>
        <w:t xml:space="preserve"> </w:t>
      </w:r>
      <w:r>
        <w:rPr/>
      </w:r>
      <m:oMath xmlns:m="http://schemas.openxmlformats.org/officeDocument/2006/math">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r>
          <w:rPr>
            <w:rFonts w:ascii="Cambria Math" w:hAnsi="Cambria Math"/>
          </w:rPr>
          <m:t xml:space="preserve">=</m:t>
        </m:r>
        <m:r>
          <w:rPr>
            <w:rFonts w:ascii="Cambria Math" w:hAnsi="Cambria Math"/>
          </w:rPr>
          <m:t xml:space="preserve">1</m:t>
        </m:r>
      </m:oMath>
      <w:r>
        <w:rPr>
          <w:rFonts w:eastAsia="" w:eastAsiaTheme="minorEastAsia"/>
        </w:rPr>
        <w:t>). Pour cela, nous utilisons cette formule :</w:t>
      </w:r>
    </w:p>
    <w:p>
      <w:pPr>
        <w:pStyle w:val="Normal"/>
        <w:rPr>
          <w:rFonts w:eastAsia="" w:eastAsiaTheme="minorEastAsia"/>
        </w:rPr>
      </w:pPr>
      <w:r>
        <w:rPr/>
      </w:r>
      <m:oMath xmlns:m="http://schemas.openxmlformats.org/officeDocument/2006/math">
        <m:r>
          <w:rPr>
            <w:rFonts w:ascii="Cambria Math" w:hAnsi="Cambria Math"/>
          </w:rPr>
          <m:t xml:space="preserve">R</m:t>
        </m:r>
        <m:r>
          <w:rPr>
            <w:rFonts w:ascii="Cambria Math" w:hAnsi="Cambria Math"/>
          </w:rPr>
          <m:t xml:space="preserve">=</m:t>
        </m:r>
        <m:d>
          <m:dPr>
            <m:begChr m:val="("/>
            <m:endChr m:val=")"/>
          </m:dPr>
          <m:e>
            <m:m>
              <m:mr>
                <m:e>
                  <m:sSubSup>
                    <m:e>
                      <m:r>
                        <w:rPr>
                          <w:rFonts w:ascii="Cambria Math" w:hAnsi="Cambria Math"/>
                        </w:rPr>
                        <m:t xml:space="preserve">u</m:t>
                      </m:r>
                    </m:e>
                    <m:sub>
                      <m:r>
                        <w:rPr>
                          <w:rFonts w:ascii="Cambria Math" w:hAnsi="Cambria Math"/>
                        </w:rPr>
                        <m:t xml:space="preserve">x</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y</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z</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y</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mr>
              <m:mr>
                <m:e>
                  <m:sSub>
                    <m:e>
                      <m:r>
                        <w:rPr>
                          <w:rFonts w:ascii="Cambria Math" w:hAnsi="Cambria Math"/>
                        </w:rPr>
                        <m:t xml:space="preserve">u</m:t>
                      </m:r>
                    </m:e>
                    <m:sub>
                      <m:r>
                        <w:rPr>
                          <w:rFonts w:ascii="Cambria Math" w:hAnsi="Cambria Math"/>
                        </w:rPr>
                        <m:t xml:space="preserve">x</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y</m:t>
                      </m:r>
                    </m:sub>
                  </m:sSub>
                  <m:r>
                    <w:rPr>
                      <w:rFonts w:ascii="Cambria Math" w:hAnsi="Cambria Math"/>
                    </w:rPr>
                    <m:t xml:space="preserve">s</m:t>
                  </m:r>
                </m:e>
                <m:e>
                  <m:sSub>
                    <m:e>
                      <m:r>
                        <w:rPr>
                          <w:rFonts w:ascii="Cambria Math" w:hAnsi="Cambria Math"/>
                        </w:rPr>
                        <m:t xml:space="preserve">u</m:t>
                      </m:r>
                    </m:e>
                    <m:sub>
                      <m:r>
                        <w:rPr>
                          <w:rFonts w:ascii="Cambria Math" w:hAnsi="Cambria Math"/>
                        </w:rPr>
                        <m:t xml:space="preserve">y</m:t>
                      </m:r>
                    </m:sub>
                  </m:sSub>
                  <m:sSub>
                    <m:e>
                      <m:r>
                        <w:rPr>
                          <w:rFonts w:ascii="Cambria Math" w:hAnsi="Cambria Math"/>
                        </w:rPr>
                        <m:t xml:space="preserve">u</m:t>
                      </m:r>
                    </m:e>
                    <m:sub>
                      <m:r>
                        <w:rPr>
                          <w:rFonts w:ascii="Cambria Math" w:hAnsi="Cambria Math"/>
                        </w:rPr>
                        <m:t xml:space="preserve">z</m:t>
                      </m:r>
                    </m:sub>
                  </m:sSub>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sSub>
                    <m:e>
                      <m:r>
                        <w:rPr>
                          <w:rFonts w:ascii="Cambria Math" w:hAnsi="Cambria Math"/>
                        </w:rPr>
                        <m:t xml:space="preserve">u</m:t>
                      </m:r>
                    </m:e>
                    <m:sub>
                      <m:r>
                        <w:rPr>
                          <w:rFonts w:ascii="Cambria Math" w:hAnsi="Cambria Math"/>
                        </w:rPr>
                        <m:t xml:space="preserve">x</m:t>
                      </m:r>
                    </m:sub>
                  </m:sSub>
                  <m:r>
                    <w:rPr>
                      <w:rFonts w:ascii="Cambria Math" w:hAnsi="Cambria Math"/>
                    </w:rPr>
                    <m:t xml:space="preserve">s</m:t>
                  </m:r>
                </m:e>
                <m:e>
                  <m:sSubSup>
                    <m:e>
                      <m:r>
                        <w:rPr>
                          <w:rFonts w:ascii="Cambria Math" w:hAnsi="Cambria Math"/>
                        </w:rPr>
                        <m:t xml:space="preserve">u</m:t>
                      </m:r>
                    </m:e>
                    <m:sub>
                      <m:r>
                        <w:rPr>
                          <w:rFonts w:ascii="Cambria Math" w:hAnsi="Cambria Math"/>
                        </w:rPr>
                        <m:t xml:space="preserve">z</m:t>
                      </m:r>
                    </m:sub>
                    <m:sup>
                      <m:r>
                        <w:rPr>
                          <w:rFonts w:ascii="Cambria Math" w:hAnsi="Cambria Math"/>
                        </w:rPr>
                        <m:t xml:space="preserve">2</m:t>
                      </m:r>
                    </m:sup>
                  </m:sSubSup>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m:t>
                      </m:r>
                    </m:e>
                  </m:d>
                  <m:r>
                    <w:rPr>
                      <w:rFonts w:ascii="Cambria Math" w:hAnsi="Cambria Math"/>
                    </w:rPr>
                    <m:t xml:space="preserve">+</m:t>
                  </m:r>
                  <m:r>
                    <w:rPr>
                      <w:rFonts w:ascii="Cambria Math" w:hAnsi="Cambria Math"/>
                    </w:rPr>
                    <m:t xml:space="preserve">c</m:t>
                  </m:r>
                </m:e>
              </m:mr>
            </m:m>
          </m:e>
        </m:d>
      </m:oMath>
    </w:p>
    <w:p>
      <w:pPr>
        <w:pStyle w:val="Normal"/>
        <w:jc w:val="both"/>
        <w:rPr>
          <w:rFonts w:eastAsia="" w:eastAsiaTheme="minorEastAsia"/>
        </w:rPr>
      </w:pPr>
      <w:r>
        <w:rPr>
          <w:rFonts w:eastAsia="" w:eastAsiaTheme="minorEastAsia"/>
        </w:rPr>
        <w:tab/>
        <w:t xml:space="preserve">Avec </w:t>
      </w:r>
      <w:r>
        <w:rPr/>
      </w:r>
      <m:oMath xmlns:m="http://schemas.openxmlformats.org/officeDocument/2006/math">
        <m:r>
          <w:rPr>
            <w:rFonts w:ascii="Cambria Math" w:hAnsi="Cambria Math"/>
          </w:rPr>
          <m:t xml:space="preserve">c</m:t>
        </m:r>
        <m:r>
          <w:rPr>
            <w:rFonts w:ascii="Cambria Math" w:hAnsi="Cambria Math"/>
          </w:rPr>
          <m:t xml:space="preserve">=</m:t>
        </m:r>
        <m:r>
          <w:rPr>
            <w:rFonts w:ascii="Cambria Math" w:hAnsi="Cambria Math"/>
          </w:rPr>
          <m:t xml:space="preserve">cosθ</m:t>
        </m:r>
      </m:oMath>
      <w:r>
        <w:rPr>
          <w:rFonts w:eastAsia="" w:eastAsiaTheme="minorEastAsia"/>
        </w:rPr>
        <w:t xml:space="preserve"> et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sinθ</m:t>
        </m:r>
      </m:oMath>
      <w:r>
        <w:rPr>
          <w:rFonts w:eastAsia="" w:eastAsiaTheme="minorEastAsia"/>
        </w:rPr>
        <w:t>.</w:t>
      </w:r>
    </w:p>
    <w:p>
      <w:pPr>
        <w:pStyle w:val="Normal"/>
        <w:jc w:val="both"/>
        <w:rPr>
          <w:rFonts w:eastAsia="" w:eastAsiaTheme="minorEastAsia"/>
        </w:rPr>
      </w:pPr>
      <w:r>
        <w:rPr>
          <w:rFonts w:eastAsia=""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pPr>
        <w:pStyle w:val="Normal"/>
        <w:jc w:val="center"/>
        <w:rPr>
          <w:rFonts w:eastAsia="" w:eastAsiaTheme="minorEastAsia"/>
        </w:rPr>
      </w:pPr>
      <w:r>
        <w:rPr/>
        <w:drawing>
          <wp:inline distT="0" distB="0" distL="0" distR="0">
            <wp:extent cx="3070860" cy="1370330"/>
            <wp:effectExtent l="0" t="0" r="0" b="0"/>
            <wp:docPr id="25" name="Imag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2" descr=""/>
                    <pic:cNvPicPr>
                      <a:picLocks noChangeAspect="1" noChangeArrowheads="1"/>
                    </pic:cNvPicPr>
                  </pic:nvPicPr>
                  <pic:blipFill>
                    <a:blip r:embed="rId29"/>
                    <a:stretch>
                      <a:fillRect/>
                    </a:stretch>
                  </pic:blipFill>
                  <pic:spPr bwMode="auto">
                    <a:xfrm>
                      <a:off x="0" y="0"/>
                      <a:ext cx="3070860" cy="1370330"/>
                    </a:xfrm>
                    <a:prstGeom prst="rect">
                      <a:avLst/>
                    </a:prstGeom>
                  </pic:spPr>
                </pic:pic>
              </a:graphicData>
            </a:graphic>
          </wp:inline>
        </w:drawing>
      </w:r>
    </w:p>
    <w:p>
      <w:pPr>
        <w:pStyle w:val="Normal"/>
        <w:jc w:val="both"/>
        <w:rPr>
          <w:rFonts w:eastAsia="" w:eastAsiaTheme="minorEastAsia"/>
        </w:rPr>
      </w:pPr>
      <w:r>
        <w:rPr>
          <w:rFonts w:eastAsia="" w:eastAsiaTheme="minorEastAsia"/>
        </w:rPr>
        <w:t>Les rotations correspondent au yaw, pitch et roll (en anglais), soit respectivement la direction, l’aileron et la profondeur. Voici une image pour mieux comprendre :</w:t>
      </w:r>
    </w:p>
    <w:p>
      <w:pPr>
        <w:pStyle w:val="Normal"/>
        <w:jc w:val="center"/>
        <w:rPr>
          <w:rFonts w:eastAsia="" w:eastAsiaTheme="minorEastAsia"/>
        </w:rPr>
      </w:pPr>
      <w:r>
        <w:rPr/>
        <w:drawing>
          <wp:inline distT="0" distB="0" distL="0" distR="0">
            <wp:extent cx="3062605" cy="1555115"/>
            <wp:effectExtent l="0" t="0" r="0" b="0"/>
            <wp:docPr id="26"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3" descr=""/>
                    <pic:cNvPicPr>
                      <a:picLocks noChangeAspect="1" noChangeArrowheads="1"/>
                    </pic:cNvPicPr>
                  </pic:nvPicPr>
                  <pic:blipFill>
                    <a:blip r:embed="rId30"/>
                    <a:stretch>
                      <a:fillRect/>
                    </a:stretch>
                  </pic:blipFill>
                  <pic:spPr bwMode="auto">
                    <a:xfrm>
                      <a:off x="0" y="0"/>
                      <a:ext cx="3062605" cy="1555115"/>
                    </a:xfrm>
                    <a:prstGeom prst="rect">
                      <a:avLst/>
                    </a:prstGeom>
                  </pic:spPr>
                </pic:pic>
              </a:graphicData>
            </a:graphic>
          </wp:inline>
        </w:drawing>
      </w:r>
    </w:p>
    <w:p>
      <w:pPr>
        <w:pStyle w:val="Normal"/>
        <w:jc w:val="both"/>
        <w:rPr>
          <w:rFonts w:eastAsia="" w:eastAsiaTheme="minorEastAsia"/>
        </w:rPr>
      </w:pPr>
      <w:r>
        <w:rPr>
          <w:rFonts w:eastAsia="" w:eastAsiaTheme="minorEastAsia"/>
        </w:rPr>
        <w:t>Dans notre cas de la main, ceci donnerait plutôt :</w:t>
      </w:r>
    </w:p>
    <w:p>
      <w:pPr>
        <w:pStyle w:val="Normal"/>
        <w:jc w:val="center"/>
        <w:rPr>
          <w:rFonts w:eastAsia="" w:eastAsiaTheme="minorEastAsia"/>
        </w:rPr>
      </w:pPr>
      <w:r>
        <w:rPr/>
        <w:drawing>
          <wp:inline distT="0" distB="0" distL="0" distR="0">
            <wp:extent cx="3343275" cy="2092325"/>
            <wp:effectExtent l="0" t="0" r="0" b="0"/>
            <wp:docPr id="27" name="Imag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56" descr=""/>
                    <pic:cNvPicPr>
                      <a:picLocks noChangeAspect="1" noChangeArrowheads="1"/>
                    </pic:cNvPicPr>
                  </pic:nvPicPr>
                  <pic:blipFill>
                    <a:blip r:embed="rId31"/>
                    <a:stretch>
                      <a:fillRect/>
                    </a:stretch>
                  </pic:blipFill>
                  <pic:spPr bwMode="auto">
                    <a:xfrm>
                      <a:off x="0" y="0"/>
                      <a:ext cx="3343275" cy="2092325"/>
                    </a:xfrm>
                    <a:prstGeom prst="rect">
                      <a:avLst/>
                    </a:prstGeom>
                  </pic:spPr>
                </pic:pic>
              </a:graphicData>
            </a:graphic>
          </wp:inline>
        </w:drawing>
      </w:r>
    </w:p>
    <w:p>
      <w:pPr>
        <w:pStyle w:val="Normal"/>
        <w:jc w:val="both"/>
        <w:rPr>
          <w:rFonts w:eastAsia="" w:eastAsiaTheme="minorEastAsia"/>
        </w:rPr>
      </w:pPr>
      <w:r>
        <w:rPr>
          <w:rFonts w:eastAsia="" w:eastAsiaTheme="minorEastAsia"/>
        </w:rPr>
        <w:t>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pPr>
        <w:pStyle w:val="Normal"/>
        <w:jc w:val="both"/>
        <w:rPr>
          <w:rFonts w:eastAsia="" w:eastAsiaTheme="minorEastAsia"/>
        </w:rPr>
      </w:pPr>
      <w:r>
        <w:rPr>
          <w:rFonts w:eastAsia="" w:eastAsiaTheme="minorEastAsia"/>
        </w:rPr>
        <w:t>Ceci est assez complexe à se représenter lorsqu’on n’est pas habitué à ce genre de calculs. Par conséquent, on va vous l’expliquer en image :</w:t>
      </w:r>
    </w:p>
    <w:p>
      <w:pPr>
        <w:pStyle w:val="Normal"/>
        <w:rPr>
          <w:rFonts w:eastAsia="" w:eastAsiaTheme="minorEastAsia"/>
        </w:rPr>
      </w:pPr>
      <w:r>
        <w:rPr>
          <w:rFonts w:eastAsia="" w:eastAsiaTheme="minorEastAsia"/>
        </w:rPr>
      </w:r>
    </w:p>
    <w:p>
      <w:pPr>
        <w:pStyle w:val="Normal"/>
        <w:rPr>
          <w:rFonts w:eastAsia="" w:eastAsiaTheme="minorEastAsia"/>
        </w:rPr>
      </w:pPr>
      <w:r>
        <w:rPr>
          <w:rFonts w:eastAsia="" w:eastAsiaTheme="minorEastAsia"/>
        </w:rPr>
      </w:r>
    </w:p>
    <w:p>
      <w:pPr>
        <w:pStyle w:val="Normal"/>
        <w:jc w:val="center"/>
        <w:rPr>
          <w:rFonts w:eastAsia="" w:eastAsiaTheme="minorEastAsia"/>
        </w:rPr>
      </w:pPr>
      <w:r>
        <w:rPr/>
        <w:drawing>
          <wp:inline distT="0" distB="0" distL="0" distR="0">
            <wp:extent cx="1687830" cy="1397000"/>
            <wp:effectExtent l="0" t="0" r="0" b="0"/>
            <wp:docPr id="28"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46" descr=""/>
                    <pic:cNvPicPr>
                      <a:picLocks noChangeAspect="1" noChangeArrowheads="1"/>
                    </pic:cNvPicPr>
                  </pic:nvPicPr>
                  <pic:blipFill>
                    <a:blip r:embed="rId32"/>
                    <a:stretch>
                      <a:fillRect/>
                    </a:stretch>
                  </pic:blipFill>
                  <pic:spPr bwMode="auto">
                    <a:xfrm>
                      <a:off x="0" y="0"/>
                      <a:ext cx="1687830" cy="139700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pPr>
        <w:pStyle w:val="Normal"/>
        <w:jc w:val="both"/>
        <w:rPr>
          <w:rFonts w:eastAsia="" w:eastAsiaTheme="minorEastAsia"/>
        </w:rPr>
      </w:pPr>
      <w:r>
        <w:rPr>
          <w:rFonts w:eastAsia="" w:eastAsiaTheme="minorEastAsia"/>
        </w:rPr>
        <w:t xml:space="preserve">On peut voir ici deux repères. Le noir correspond à celui du LeapMotion, et l’orange à celui de la main. On a tourné l’orange de </w:t>
      </w:r>
      <w:r>
        <w:rPr/>
      </w:r>
      <m:oMath xmlns:m="http://schemas.openxmlformats.org/officeDocument/2006/math">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m:t>
        </m:r>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soit comme si le LeapMotion nous renvoyait ces valeurs pour la main.</w:t>
      </w:r>
    </w:p>
    <w:p>
      <w:pPr>
        <w:pStyle w:val="Normal"/>
        <w:jc w:val="both"/>
        <w:rPr>
          <w:rFonts w:eastAsia="" w:eastAsiaTheme="minorEastAsia"/>
        </w:rPr>
      </w:pPr>
      <w:r>
        <w:rPr>
          <w:rFonts w:eastAsia="" w:eastAsiaTheme="minorEastAsia"/>
        </w:rPr>
        <w:t xml:space="preserve">Maintenant appliquons les rotations négatives sur ce repère, soit </w:t>
      </w:r>
      <w:r>
        <w:rPr/>
      </w:r>
      <m:oMath xmlns:m="http://schemas.openxmlformats.org/officeDocument/2006/math">
        <m:r>
          <w:rPr>
            <w:rFonts w:ascii="Cambria Math" w:hAnsi="Cambria Math"/>
          </w:rPr>
          <m:t xml:space="preserve">−</m:t>
        </m:r>
        <m:r>
          <w:rPr>
            <w:rFonts w:ascii="Cambria Math" w:hAnsi="Cambria Math"/>
          </w:rPr>
          <m:t xml:space="preserve">70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10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m:t>
        </m:r>
        <m:r>
          <w:rPr>
            <w:rFonts w:ascii="Cambria Math" w:hAnsi="Cambria Math"/>
          </w:rPr>
          <m:t xml:space="preserve">30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18945" cy="1334770"/>
            <wp:effectExtent l="0" t="0" r="0" b="0"/>
            <wp:docPr id="29" name="Imag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7" descr=""/>
                    <pic:cNvPicPr>
                      <a:picLocks noChangeAspect="1" noChangeArrowheads="1"/>
                    </pic:cNvPicPr>
                  </pic:nvPicPr>
                  <pic:blipFill>
                    <a:blip r:embed="rId33"/>
                    <a:stretch>
                      <a:fillRect/>
                    </a:stretch>
                  </pic:blipFill>
                  <pic:spPr bwMode="auto">
                    <a:xfrm>
                      <a:off x="0" y="0"/>
                      <a:ext cx="1718945" cy="1334770"/>
                    </a:xfrm>
                    <a:prstGeom prst="rect">
                      <a:avLst/>
                    </a:prstGeom>
                  </pic:spPr>
                </pic:pic>
              </a:graphicData>
            </a:graphic>
          </wp:inline>
        </w:drawing>
      </w:r>
    </w:p>
    <w:p>
      <w:pPr>
        <w:pStyle w:val="Normal"/>
        <w:jc w:val="center"/>
        <w:rPr>
          <w:rFonts w:eastAsia="" w:eastAsiaTheme="minorEastAsia"/>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pPr>
        <w:pStyle w:val="Normal"/>
        <w:jc w:val="both"/>
        <w:rPr>
          <w:rFonts w:eastAsia="" w:eastAsiaTheme="minorEastAsia"/>
        </w:rPr>
      </w:pPr>
      <w:r>
        <w:rPr>
          <w:rFonts w:eastAsia="" w:eastAsiaTheme="minorEastAsia"/>
        </w:rPr>
        <w:t>On remarque alors directement que les axes ne sont pas aux mêmes positions, donc cela n’est pas ce que nous voulons.</w:t>
      </w:r>
    </w:p>
    <w:p>
      <w:pPr>
        <w:pStyle w:val="Normal"/>
        <w:jc w:val="both"/>
        <w:rPr>
          <w:rFonts w:eastAsia="" w:eastAsiaTheme="minorEastAsia"/>
        </w:rPr>
      </w:pPr>
      <w:r>
        <w:rPr>
          <w:rFonts w:eastAsia="" w:eastAsiaTheme="minorEastAsia"/>
        </w:rPr>
        <w:t xml:space="preserve">Pour régler ce problème, nous tournons d’abord la main suivant un vecteur. Nous utilisons le vecteur de la paume, soit l’axe Yaw. Sur notre image, ce sera l’axe </w:t>
      </w:r>
      <w:r>
        <w:rPr/>
      </w:r>
      <m:oMath xmlns:m="http://schemas.openxmlformats.org/officeDocument/2006/math">
        <m:r>
          <w:rPr>
            <w:rFonts w:ascii="Cambria Math" w:hAnsi="Cambria Math"/>
          </w:rPr>
          <m:t xml:space="preserve">z</m:t>
        </m:r>
      </m:oMath>
      <w:r>
        <w:rPr>
          <w:rFonts w:eastAsia="" w:eastAsiaTheme="minorEastAsia"/>
        </w:rPr>
        <w:t> :</w:t>
      </w:r>
    </w:p>
    <w:p>
      <w:pPr>
        <w:pStyle w:val="Normal"/>
        <w:jc w:val="center"/>
        <w:rPr>
          <w:rFonts w:eastAsia="" w:eastAsiaTheme="minorEastAsia"/>
        </w:rPr>
      </w:pPr>
      <w:r>
        <w:rPr/>
        <w:drawing>
          <wp:inline distT="0" distB="0" distL="0" distR="0">
            <wp:extent cx="1781175" cy="1456690"/>
            <wp:effectExtent l="0" t="0" r="0" b="0"/>
            <wp:docPr id="30" name="Imag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40" descr=""/>
                    <pic:cNvPicPr>
                      <a:picLocks noChangeAspect="1" noChangeArrowheads="1"/>
                    </pic:cNvPicPr>
                  </pic:nvPicPr>
                  <pic:blipFill>
                    <a:blip r:embed="rId34"/>
                    <a:srcRect l="21530" t="9488" r="23628" b="15072"/>
                    <a:stretch>
                      <a:fillRect/>
                    </a:stretch>
                  </pic:blipFill>
                  <pic:spPr bwMode="auto">
                    <a:xfrm>
                      <a:off x="0" y="0"/>
                      <a:ext cx="1781175" cy="1456690"/>
                    </a:xfrm>
                    <a:prstGeom prst="rect">
                      <a:avLst/>
                    </a:prstGeom>
                  </pic:spPr>
                </pic:pic>
              </a:graphicData>
            </a:graphic>
          </wp:inline>
        </w:drawing>
      </w:r>
    </w:p>
    <w:p>
      <w:pPr>
        <w:pStyle w:val="Normal"/>
        <w:jc w:val="both"/>
        <w:rPr>
          <w:rFonts w:eastAsia="" w:eastAsiaTheme="minorEastAsia"/>
        </w:rPr>
      </w:pPr>
      <w:r>
        <w:rPr>
          <w:rFonts w:eastAsia="" w:eastAsiaTheme="minorEastAsia"/>
        </w:rPr>
        <w:t xml:space="preserve">Le fait d’avoir fait cette rotation, vous vous en douterez, a également fait bouger les rotations précédentes de </w:t>
      </w:r>
      <w:r>
        <w:rPr/>
      </w:r>
      <m:oMath xmlns:m="http://schemas.openxmlformats.org/officeDocument/2006/math">
        <m:r>
          <w:rPr>
            <w:rFonts w:ascii="Cambria Math" w:hAnsi="Cambria Math"/>
          </w:rPr>
          <m:t xml:space="preserve">x</m:t>
        </m:r>
      </m:oMath>
      <w:r>
        <w:rPr>
          <w:rFonts w:eastAsia="" w:eastAsiaTheme="minorEastAsia"/>
        </w:rPr>
        <w:t xml:space="preserve"> et </w:t>
      </w:r>
      <w:r>
        <w:rPr/>
      </w:r>
      <m:oMath xmlns:m="http://schemas.openxmlformats.org/officeDocument/2006/math">
        <m:r>
          <w:rPr>
            <w:rFonts w:ascii="Cambria Math" w:hAnsi="Cambria Math"/>
          </w:rPr>
          <m:t xml:space="preserve">y</m:t>
        </m:r>
      </m:oMath>
      <w:r>
        <w:rPr>
          <w:rFonts w:eastAsia="" w:eastAsiaTheme="minorEastAsia"/>
        </w:rPr>
        <w:t xml:space="preserve">. On se retrouve avec, à peu près </w:t>
      </w:r>
      <w:r>
        <w:rPr/>
      </w:r>
      <m:oMath xmlns:m="http://schemas.openxmlformats.org/officeDocument/2006/math">
        <m:r>
          <w:rPr>
            <w:rFonts w:ascii="Cambria Math" w:hAnsi="Cambria Math"/>
          </w:rPr>
          <m:t xml:space="preserve">57.6</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x</m:t>
        </m:r>
      </m:oMath>
      <w:r>
        <w:rPr>
          <w:rFonts w:eastAsia="" w:eastAsiaTheme="minorEastAsia"/>
        </w:rPr>
        <w:t xml:space="preserve">, </w:t>
      </w:r>
      <w:r>
        <w:rPr/>
      </w:r>
      <m:oMath xmlns:m="http://schemas.openxmlformats.org/officeDocument/2006/math">
        <m:r>
          <w:rPr>
            <w:rFonts w:ascii="Cambria Math" w:hAnsi="Cambria Math"/>
          </w:rPr>
          <m:t xml:space="preserve">51.1</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y</m:t>
        </m:r>
      </m:oMath>
      <w:r>
        <w:rPr>
          <w:rFonts w:eastAsia="" w:eastAsiaTheme="minorEastAsia"/>
        </w:rPr>
        <w:t xml:space="preserve"> et </w:t>
      </w:r>
      <w:r>
        <w:rPr/>
      </w:r>
      <m:oMath xmlns:m="http://schemas.openxmlformats.org/officeDocument/2006/math">
        <m:r>
          <w:rPr>
            <w:rFonts w:ascii="Cambria Math" w:hAnsi="Cambria Math"/>
          </w:rPr>
          <m:t xml:space="preserve">0</m:t>
        </m:r>
        <m:r>
          <w:rPr>
            <w:rFonts w:ascii="Cambria Math" w:hAnsi="Cambria Math"/>
          </w:rPr>
          <m:t xml:space="preserve">°</m:t>
        </m:r>
      </m:oMath>
      <w:r>
        <w:rPr>
          <w:rFonts w:eastAsia="" w:eastAsiaTheme="minorEastAsia"/>
        </w:rPr>
        <w:t xml:space="preserve"> en </w:t>
      </w:r>
      <w:r>
        <w:rPr/>
      </w:r>
      <m:oMath xmlns:m="http://schemas.openxmlformats.org/officeDocument/2006/math">
        <m:r>
          <w:rPr>
            <w:rFonts w:ascii="Cambria Math" w:hAnsi="Cambria Math"/>
          </w:rPr>
          <m:t xml:space="preserve">z</m:t>
        </m:r>
      </m:oMath>
      <w:r>
        <w:rPr>
          <w:rFonts w:eastAsia="" w:eastAsiaTheme="minorEastAsia"/>
        </w:rPr>
        <w:t xml:space="preserve">. </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4810760" cy="4067810"/>
            <wp:effectExtent l="0" t="0" r="0" b="0"/>
            <wp:docPr id="31"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6" descr=""/>
                    <pic:cNvPicPr>
                      <a:picLocks noChangeAspect="1" noChangeArrowheads="1"/>
                    </pic:cNvPicPr>
                  </pic:nvPicPr>
                  <pic:blipFill>
                    <a:blip r:embed="rId35"/>
                    <a:stretch>
                      <a:fillRect/>
                    </a:stretch>
                  </pic:blipFill>
                  <pic:spPr bwMode="auto">
                    <a:xfrm>
                      <a:off x="0" y="0"/>
                      <a:ext cx="4810760" cy="4067810"/>
                    </a:xfrm>
                    <a:prstGeom prst="rect">
                      <a:avLst/>
                    </a:prstGeom>
                  </pic:spPr>
                </pic:pic>
              </a:graphicData>
            </a:graphic>
          </wp:inline>
        </w:drawing>
      </w:r>
    </w:p>
    <w:p>
      <w:pPr>
        <w:pStyle w:val="Normal"/>
        <w:jc w:val="both"/>
        <w:rPr>
          <w:rFonts w:eastAsia="" w:eastAsiaTheme="minorEastAsia"/>
        </w:rPr>
      </w:pPr>
      <w:r>
        <w:rPr>
          <w:rFonts w:eastAsia="" w:eastAsiaTheme="minorEastAsia"/>
        </w:rPr>
        <w:t>Rotation x à 0 :</w:t>
      </w:r>
    </w:p>
    <w:p>
      <w:pPr>
        <w:pStyle w:val="Normal"/>
        <w:jc w:val="both"/>
        <w:rPr>
          <w:rFonts w:eastAsia="" w:eastAsiaTheme="minorEastAsia"/>
        </w:rPr>
      </w:pPr>
      <w:r>
        <w:rPr/>
        <w:drawing>
          <wp:inline distT="0" distB="0" distL="0" distR="0">
            <wp:extent cx="4382135" cy="4191635"/>
            <wp:effectExtent l="0" t="0" r="0" b="0"/>
            <wp:docPr id="32"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7" descr=""/>
                    <pic:cNvPicPr>
                      <a:picLocks noChangeAspect="1" noChangeArrowheads="1"/>
                    </pic:cNvPicPr>
                  </pic:nvPicPr>
                  <pic:blipFill>
                    <a:blip r:embed="rId36"/>
                    <a:stretch>
                      <a:fillRect/>
                    </a:stretch>
                  </pic:blipFill>
                  <pic:spPr bwMode="auto">
                    <a:xfrm>
                      <a:off x="0" y="0"/>
                      <a:ext cx="4382135" cy="4191635"/>
                    </a:xfrm>
                    <a:prstGeom prst="rect">
                      <a:avLst/>
                    </a:prstGeom>
                  </pic:spPr>
                </pic:pic>
              </a:graphicData>
            </a:graphic>
          </wp:inline>
        </w:drawing>
      </w:r>
    </w:p>
    <w:p>
      <w:pPr>
        <w:pStyle w:val="Normal"/>
        <w:jc w:val="both"/>
        <w:rPr>
          <w:rFonts w:eastAsia="" w:eastAsiaTheme="minorEastAsia"/>
        </w:rPr>
      </w:pPr>
      <w:r>
        <w:rPr>
          <w:rFonts w:eastAsia="" w:eastAsiaTheme="minorEastAsia"/>
        </w:rPr>
        <w:t>Rotation Y à 0 :</w:t>
      </w:r>
    </w:p>
    <w:p>
      <w:pPr>
        <w:pStyle w:val="Normal"/>
        <w:jc w:val="both"/>
        <w:rPr>
          <w:rFonts w:eastAsia="" w:eastAsiaTheme="minorEastAsia"/>
        </w:rPr>
      </w:pPr>
      <w:r>
        <w:rPr/>
        <w:drawing>
          <wp:inline distT="0" distB="0" distL="0" distR="0">
            <wp:extent cx="5668010" cy="4153535"/>
            <wp:effectExtent l="0" t="0" r="0" b="0"/>
            <wp:docPr id="33"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8" descr=""/>
                    <pic:cNvPicPr>
                      <a:picLocks noChangeAspect="1" noChangeArrowheads="1"/>
                    </pic:cNvPicPr>
                  </pic:nvPicPr>
                  <pic:blipFill>
                    <a:blip r:embed="rId37"/>
                    <a:stretch>
                      <a:fillRect/>
                    </a:stretch>
                  </pic:blipFill>
                  <pic:spPr bwMode="auto">
                    <a:xfrm>
                      <a:off x="0" y="0"/>
                      <a:ext cx="5668010" cy="4153535"/>
                    </a:xfrm>
                    <a:prstGeom prst="rect">
                      <a:avLst/>
                    </a:prstGeom>
                  </pic:spPr>
                </pic:pic>
              </a:graphicData>
            </a:graphic>
          </wp:inline>
        </w:drawing>
      </w:r>
    </w:p>
    <w:p>
      <w:pPr>
        <w:pStyle w:val="Normal"/>
        <w:jc w:val="both"/>
        <w:rPr>
          <w:rFonts w:eastAsia="" w:eastAsiaTheme="minorEastAsia"/>
        </w:rPr>
      </w:pPr>
      <w:r>
        <w:rPr>
          <w:rFonts w:eastAsia="" w:eastAsiaTheme="minorEastAsia"/>
        </w:rPr>
        <w:t>Rotation Z à 0 :</w:t>
      </w:r>
    </w:p>
    <w:p>
      <w:pPr>
        <w:pStyle w:val="Normal"/>
        <w:jc w:val="both"/>
        <w:rPr>
          <w:rFonts w:eastAsia="" w:eastAsiaTheme="minorEastAsia"/>
        </w:rPr>
      </w:pPr>
      <w:r>
        <w:rPr/>
        <w:drawing>
          <wp:inline distT="0" distB="0" distL="0" distR="0">
            <wp:extent cx="5048885" cy="4334510"/>
            <wp:effectExtent l="0" t="0" r="0" b="0"/>
            <wp:docPr id="34"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9" descr=""/>
                    <pic:cNvPicPr>
                      <a:picLocks noChangeAspect="1" noChangeArrowheads="1"/>
                    </pic:cNvPicPr>
                  </pic:nvPicPr>
                  <pic:blipFill>
                    <a:blip r:embed="rId38"/>
                    <a:stretch>
                      <a:fillRect/>
                    </a:stretch>
                  </pic:blipFill>
                  <pic:spPr bwMode="auto">
                    <a:xfrm>
                      <a:off x="0" y="0"/>
                      <a:ext cx="5048885" cy="433451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drawing>
          <wp:inline distT="0" distB="0" distL="0" distR="0">
            <wp:extent cx="5760720" cy="2398395"/>
            <wp:effectExtent l="0" t="0" r="0" b="0"/>
            <wp:docPr id="35"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0" descr=""/>
                    <pic:cNvPicPr>
                      <a:picLocks noChangeAspect="1" noChangeArrowheads="1"/>
                    </pic:cNvPicPr>
                  </pic:nvPicPr>
                  <pic:blipFill>
                    <a:blip r:embed="rId39"/>
                    <a:stretch>
                      <a:fillRect/>
                    </a:stretch>
                  </pic:blipFill>
                  <pic:spPr bwMode="auto">
                    <a:xfrm>
                      <a:off x="0" y="0"/>
                      <a:ext cx="5760720" cy="2398395"/>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2111375"/>
            <wp:effectExtent l="0" t="0" r="0" b="0"/>
            <wp:docPr id="36"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1" descr=""/>
                    <pic:cNvPicPr>
                      <a:picLocks noChangeAspect="1" noChangeArrowheads="1"/>
                    </pic:cNvPicPr>
                  </pic:nvPicPr>
                  <pic:blipFill>
                    <a:blip r:embed="rId40"/>
                    <a:stretch>
                      <a:fillRect/>
                    </a:stretch>
                  </pic:blipFill>
                  <pic:spPr bwMode="auto">
                    <a:xfrm>
                      <a:off x="0" y="0"/>
                      <a:ext cx="5760720" cy="2111375"/>
                    </a:xfrm>
                    <a:prstGeom prst="rect">
                      <a:avLst/>
                    </a:prstGeom>
                  </pic:spPr>
                </pic:pic>
              </a:graphicData>
            </a:graphic>
          </wp:inline>
        </w:drawing>
      </w:r>
    </w:p>
    <w:p>
      <w:pPr>
        <w:pStyle w:val="Normal"/>
        <w:jc w:val="both"/>
        <w:rPr>
          <w:rFonts w:eastAsia="" w:eastAsiaTheme="minorEastAsia"/>
        </w:rPr>
      </w:pPr>
      <w:r>
        <w:rPr/>
        <w:drawing>
          <wp:inline distT="0" distB="0" distL="0" distR="0">
            <wp:extent cx="5760720" cy="1930400"/>
            <wp:effectExtent l="0" t="0" r="0" b="0"/>
            <wp:docPr id="37"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2" descr=""/>
                    <pic:cNvPicPr>
                      <a:picLocks noChangeAspect="1" noChangeArrowheads="1"/>
                    </pic:cNvPicPr>
                  </pic:nvPicPr>
                  <pic:blipFill>
                    <a:blip r:embed="rId41"/>
                    <a:stretch>
                      <a:fillRect/>
                    </a:stretch>
                  </pic:blipFill>
                  <pic:spPr bwMode="auto">
                    <a:xfrm>
                      <a:off x="0" y="0"/>
                      <a:ext cx="5760720" cy="1930400"/>
                    </a:xfrm>
                    <a:prstGeom prst="rect">
                      <a:avLst/>
                    </a:prstGeom>
                  </pic:spPr>
                </pic:pic>
              </a:graphicData>
            </a:graphic>
          </wp:inline>
        </w:drawing>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rFonts w:eastAsia="" w:eastAsiaTheme="minorEastAsia"/>
          <w:i/>
          <w:i/>
          <w:iCs/>
        </w:rPr>
      </w:pPr>
      <w:r>
        <w:rPr>
          <w:rFonts w:eastAsia="" w:eastAsiaTheme="minorEastAsia"/>
          <w:i/>
          <w:iCs/>
        </w:rPr>
        <w:t>Expliquer pk on ne fait pas les 3 matrices directement et plutôt on tourne déjà par rapport à un axe…</w:t>
      </w:r>
    </w:p>
    <w:p>
      <w:pPr>
        <w:pStyle w:val="Normal"/>
        <w:jc w:val="both"/>
        <w:rPr>
          <w:rFonts w:eastAsia="" w:eastAsiaTheme="minorEastAsia"/>
          <w:i/>
          <w:i/>
          <w:iCs/>
        </w:rPr>
      </w:pPr>
      <w:r>
        <w:rPr>
          <w:rFonts w:eastAsia="" w:eastAsiaTheme="minorEastAsia"/>
          <w:i/>
          <w:iCs/>
        </w:rPr>
        <w:t>Dire aussi que le LeapMotion renvoie les vecteurs direction…</w:t>
      </w:r>
    </w:p>
    <w:p>
      <w:pPr>
        <w:pStyle w:val="Normal"/>
        <w:jc w:val="both"/>
        <w:rPr>
          <w:rFonts w:eastAsia="" w:eastAsiaTheme="minorEastAsia"/>
        </w:rPr>
      </w:pPr>
      <w:r>
        <w:rPr>
          <w:rFonts w:eastAsia="" w:eastAsiaTheme="minorEastAsia"/>
        </w:rPr>
      </w:r>
    </w:p>
    <w:p>
      <w:pPr>
        <w:pStyle w:val="Normal"/>
        <w:jc w:val="both"/>
        <w:rPr>
          <w:rFonts w:eastAsia="" w:eastAsiaTheme="minorEastAsia"/>
        </w:rPr>
      </w:pPr>
      <w:r>
        <w:rPr>
          <w:rFonts w:eastAsia="" w:eastAsiaTheme="minorEastAsia"/>
        </w:rPr>
      </w:r>
    </w:p>
    <w:p>
      <w:pPr>
        <w:pStyle w:val="Normal"/>
        <w:jc w:val="both"/>
        <w:rPr>
          <w:i/>
          <w:i/>
          <w:iCs/>
        </w:rPr>
      </w:pPr>
      <w:r>
        <w:rPr>
          <w:i/>
          <w:iCs/>
        </w:rPr>
        <w:tab/>
        <w:t>Et enfin de la dernière comparaison avec les matrices, normalisations et tout…</w:t>
      </w:r>
    </w:p>
    <w:p>
      <w:pPr>
        <w:pStyle w:val="Normal"/>
        <w:jc w:val="both"/>
        <w:rPr>
          <w:i/>
          <w:i/>
          <w:iCs/>
        </w:rPr>
      </w:pPr>
      <w:r>
        <w:rPr>
          <w:i/>
          <w:iCs/>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6">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"https://fr.wikipedia.org/wiki/Matrice_(mathématiques)" \l "Définitions"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fldChar w:fldCharType="begin"/>
      </w:r>
      <w:r>
        <w:rPr>
          <w:rStyle w:val="LienInternet"/>
          <w:spacing w:val="10"/>
          <w:b/>
          <w:color w:val="E7E6E6"/>
        </w:rPr>
        <w:instrText> HYPERLINK "https://fr.wikipedia.org/wiki/Matrice_de_rotation" \l "Dimensions_emboîtées"</w:instrText>
      </w:r>
      <w:r>
        <w:rPr>
          <w:rStyle w:val="LienInternet"/>
          <w:spacing w:val="10"/>
          <w:b/>
          <w:color w:val="E7E6E6"/>
        </w:rPr>
        <w:fldChar w:fldCharType="separate"/>
      </w:r>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r>
        <w:rPr>
          <w:rStyle w:val="LienInternet"/>
          <w:spacing w:val="10"/>
          <w:b/>
          <w:color w:val="E7E6E6"/>
        </w:rPr>
        <w:fldChar w:fldCharType="end"/>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r>
    </w:p>
    <w:p>
      <w:pPr>
        <w:pStyle w:val="Normal"/>
        <w:jc w:val="both"/>
        <w:rPr>
          <w:b/>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diag de sequence, faire pour la méthode compareGesture…</w:t>
      </w:r>
    </w:p>
    <w:p>
      <w:pPr>
        <w:pStyle w:val="Normal"/>
        <w:rPr>
          <w:lang w:eastAsia="fr-FR"/>
        </w:rPr>
      </w:pPr>
      <w:r>
        <w:rPr>
          <w:lang w:eastAsia="fr-FR"/>
        </w:rPr>
      </w:r>
    </w:p>
    <w:p>
      <w:pPr>
        <w:pStyle w:val="Normal"/>
        <w:rPr>
          <w:lang w:eastAsia="fr-FR"/>
        </w:rPr>
      </w:pPr>
      <w:r>
        <w:rPr>
          <w:lang w:eastAsia="fr-FR"/>
        </w:rPr>
      </w:r>
    </w:p>
    <w:p>
      <w:pPr>
        <w:pStyle w:val="Titre4"/>
        <w:rPr>
          <w:rFonts w:eastAsia="" w:eastAsiaTheme="minorEastAsia"/>
        </w:rPr>
      </w:pPr>
      <w:r>
        <w:rPr/>
        <w:t>b. API</w:t>
      </w:r>
    </w:p>
    <w:p>
      <w:pPr>
        <w:pStyle w:val="Normal"/>
        <w:rPr>
          <w:lang w:eastAsia="fr-FR"/>
        </w:rPr>
      </w:pPr>
      <w:r>
        <w:rPr>
          <w:lang w:eastAsia="fr-FR"/>
        </w:rPr>
      </w:r>
    </w:p>
    <w:p>
      <w:pPr>
        <w:pStyle w:val="Titre4"/>
        <w:rPr>
          <w:rFonts w:eastAsia="" w:eastAsiaTheme="minorEastAsia"/>
        </w:rPr>
      </w:pPr>
      <w:r>
        <w:rPr/>
        <w:t>c. Base de données</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Afin de permettre à l’utilisateur de stocker ces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Structured Query Language ».</w:t>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Exemple d’un script stocké dans la base de données écrite en JSON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"_id": "ZWxweGV4YW50bA==",</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"execType": "Python",</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"args": ["-h"],</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"file": "cGFyZW50cywgYmFiaWVzID0gKDEsIDEpCndoaWxlIGJhYmllcyA8IDEwMDoKICAgIHByaW5",</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"description": "An Amazing script !!",</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"idGesture": "b3BlbiBoYW5kYW4gb3BlbmVkIGhhbmQ=",</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 xml:space="preserve">    </w:t>
      </w:r>
      <w:r>
        <w:rPr>
          <w:rFonts w:cs="Calibri Light" w:ascii="Calibri Light" w:hAnsi="Calibri Light" w:asciiTheme="majorHAnsi" w:cstheme="majorHAnsi" w:hAnsiTheme="majorHAnsi"/>
          <w:sz w:val="24"/>
          <w:szCs w:val="24"/>
          <w:lang w:val="en-US" w:eastAsia="fr-FR"/>
        </w:rPr>
        <w:t>"_class": "Core.Script.Script"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ascii="Calibri Light" w:hAnsi="Calibri Light" w:asciiTheme="majorHAnsi" w:cstheme="majorHAnsi" w:hAnsiTheme="majorHAnsi"/>
          <w:sz w:val="24"/>
          <w:szCs w:val="24"/>
          <w:lang w:val="en-US" w:eastAsia="fr-FR"/>
        </w:rPr>
        <w:t>}</w:t>
      </w:r>
    </w:p>
    <w:p>
      <w:pPr>
        <w:pStyle w:val="Normal"/>
        <w:ind w:firstLine="708"/>
        <w:jc w:val="both"/>
        <w:rPr>
          <w:rFonts w:ascii="Calibri Light" w:hAnsi="Calibri Light" w:cs="Calibri Light" w:asciiTheme="majorHAnsi" w:cstheme="majorHAnsi" w:hAnsiTheme="majorHAnsi"/>
          <w:sz w:val="24"/>
          <w:szCs w:val="24"/>
          <w:lang w:val="en-US" w:eastAsia="fr-FR"/>
        </w:rPr>
      </w:pPr>
      <w:r>
        <w:rPr>
          <w:rFonts w:cs="Calibri Light" w:cstheme="majorHAnsi" w:ascii="Calibri Light" w:hAnsi="Calibri Light"/>
          <w:sz w:val="24"/>
          <w:szCs w:val="24"/>
          <w:lang w:val="en-US"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est vraiment apprécié des développeurs et retrouvé dans un grand nombre de projets.</w:t>
      </w:r>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ascii="Times New Roman" w:hAnsi="Times New Roman" w:cs="Times New Roman"/>
          <w:sz w:val="24"/>
          <w:szCs w:val="24"/>
        </w:rPr>
      </w:pPr>
      <w:bookmarkStart w:id="20" w:name="_Toc67085100"/>
      <w:r>
        <w:rPr/>
        <w:t>V. Difficultés rencontrées</w:t>
      </w:r>
      <w:bookmarkEnd w:id="20"/>
    </w:p>
    <w:p>
      <w:pPr>
        <w:pStyle w:val="Titre3"/>
        <w:jc w:val="both"/>
        <w:rPr>
          <w:rFonts w:ascii="Times New Roman" w:hAnsi="Times New Roman" w:cs="Times New Roman"/>
          <w:sz w:val="24"/>
          <w:szCs w:val="24"/>
        </w:rPr>
      </w:pPr>
      <w:bookmarkStart w:id="21" w:name="_Toc67085101"/>
      <w:r>
        <w:rPr/>
        <w:t>1.Difficultés techniques</w:t>
      </w:r>
      <w:bookmarkEnd w:id="21"/>
    </w:p>
    <w:p>
      <w:pPr>
        <w:pStyle w:val="Titre3"/>
        <w:jc w:val="both"/>
        <w:rPr>
          <w:rFonts w:eastAsia="" w:eastAsiaTheme="minorEastAsia"/>
        </w:rPr>
      </w:pPr>
      <w:bookmarkStart w:id="22" w:name="_Toc67085102"/>
      <w:r>
        <w:rPr/>
        <w:t>2.Nouveau langage</w:t>
      </w:r>
      <w:bookmarkEnd w:id="22"/>
    </w:p>
    <w:p>
      <w:pPr>
        <w:pStyle w:val="Titre3"/>
        <w:jc w:val="both"/>
        <w:rPr>
          <w:rFonts w:ascii="Times New Roman" w:hAnsi="Times New Roman" w:cs="Times New Roman"/>
          <w:sz w:val="24"/>
          <w:szCs w:val="24"/>
        </w:rPr>
      </w:pPr>
      <w:bookmarkStart w:id="23" w:name="_Toc67085103"/>
      <w:r>
        <w:rPr/>
        <w:t>3.Retards</w:t>
      </w:r>
      <w:bookmarkEnd w:id="23"/>
    </w:p>
    <w:p>
      <w:pPr>
        <w:pStyle w:val="Normal"/>
        <w:spacing w:lineRule="auto" w:line="240" w:before="0" w:after="0"/>
        <w:jc w:val="both"/>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Titre2"/>
        <w:rPr>
          <w:rFonts w:eastAsia="" w:eastAsiaTheme="minorEastAsia"/>
        </w:rPr>
      </w:pPr>
      <w:bookmarkStart w:id="24" w:name="_Toc67085104"/>
      <w:r>
        <w:rPr/>
        <w:t>V. Bilan technique</w:t>
      </w:r>
      <w:bookmarkEnd w:id="24"/>
    </w:p>
    <w:p>
      <w:pPr>
        <w:pStyle w:val="Titre3"/>
        <w:rPr>
          <w:rFonts w:eastAsia="" w:eastAsiaTheme="minorEastAsia"/>
        </w:rPr>
      </w:pPr>
      <w:bookmarkStart w:id="25" w:name="_Toc67085105"/>
      <w:r>
        <w:rPr/>
        <w:t>1. Réalisations</w:t>
      </w:r>
      <w:bookmarkEnd w:id="25"/>
    </w:p>
    <w:p>
      <w:pPr>
        <w:pStyle w:val="Normal"/>
        <w:rPr>
          <w:lang w:eastAsia="fr-FR"/>
        </w:rPr>
      </w:pPr>
      <w:r>
        <w:rPr>
          <w:lang w:eastAsia="fr-FR"/>
        </w:rPr>
      </w:r>
    </w:p>
    <w:p>
      <w:pPr>
        <w:pStyle w:val="Titre3"/>
        <w:jc w:val="both"/>
        <w:rPr>
          <w:rFonts w:eastAsia="" w:eastAsiaTheme="minorEastAsia"/>
        </w:rPr>
      </w:pPr>
      <w:bookmarkStart w:id="26" w:name="_Toc67085106"/>
      <w:r>
        <w:rPr/>
        <w:t>2.Protocols expérimentaux</w:t>
      </w:r>
      <w:bookmarkEnd w:id="26"/>
    </w:p>
    <w:p>
      <w:pPr>
        <w:pStyle w:val="Normal"/>
        <w:rPr>
          <w:lang w:eastAsia="fr-FR"/>
        </w:rPr>
      </w:pPr>
      <w:r>
        <w:rPr>
          <w:lang w:eastAsia="fr-FR"/>
        </w:rPr>
      </w:r>
    </w:p>
    <w:p>
      <w:pPr>
        <w:pStyle w:val="Normal"/>
        <w:jc w:val="both"/>
        <w:rPr>
          <w:lang w:eastAsia="fr-FR"/>
        </w:rPr>
      </w:pPr>
      <w:r>
        <w:rPr>
          <w:lang w:eastAsia="fr-FR"/>
        </w:rPr>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pPr>
        <w:pStyle w:val="Normal"/>
        <w:jc w:val="both"/>
        <w:rPr>
          <w:lang w:eastAsia="fr-FR"/>
        </w:rPr>
      </w:pPr>
      <w:r>
        <w:rPr>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pPr>
        <w:pStyle w:val="Normal"/>
        <w:spacing w:before="7971" w:after="160"/>
        <w:jc w:val="both"/>
        <w:rPr>
          <w:lang w:eastAsia="fr-FR"/>
        </w:rPr>
      </w:pPr>
      <w:r>
        <w:rPr>
          <w:lang w:eastAsia="fr-FR"/>
        </w:rPr>
        <mc:AlternateContent>
          <mc:Choice Requires="wps">
            <w:drawing>
              <wp:anchor behindDoc="1" distT="0" distB="0" distL="114300" distR="114300" simplePos="0" locked="0" layoutInCell="1" allowOverlap="1" relativeHeight="2" wp14:anchorId="13262C20">
                <wp:simplePos x="0" y="0"/>
                <wp:positionH relativeFrom="margin">
                  <wp:posOffset>1050925</wp:posOffset>
                </wp:positionH>
                <wp:positionV relativeFrom="paragraph">
                  <wp:posOffset>340995</wp:posOffset>
                </wp:positionV>
                <wp:extent cx="1351280" cy="1013460"/>
                <wp:effectExtent l="0" t="2540" r="635" b="635"/>
                <wp:wrapTight wrapText="bothSides">
                  <wp:wrapPolygon edited="0">
                    <wp:start x="-41" y="21546"/>
                    <wp:lineTo x="21305" y="21546"/>
                    <wp:lineTo x="21305" y="393"/>
                    <wp:lineTo x="-41" y="393"/>
                    <wp:lineTo x="-41" y="21546"/>
                  </wp:wrapPolygon>
                </wp:wrapTight>
                <wp:docPr id="38" name="Image 20"/>
                <a:graphic xmlns:a="http://schemas.openxmlformats.org/drawingml/2006/main">
                  <a:graphicData uri="http://schemas.openxmlformats.org/drawingml/2006/picture">
                    <pic:pic xmlns:pic="http://schemas.openxmlformats.org/drawingml/2006/picture">
                      <pic:nvPicPr>
                        <pic:cNvPr id="0" name="Image 20" descr=""/>
                        <pic:cNvPicPr/>
                      </pic:nvPicPr>
                      <pic:blipFill>
                        <a:blip r:embed="rId55"/>
                        <a:stretch/>
                      </pic:blipFill>
                      <pic:spPr>
                        <a:xfrm rot="5400000">
                          <a:off x="0" y="0"/>
                          <a:ext cx="1350720" cy="10126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8pt;margin-top:26.85pt;width:106.3pt;height:79.7pt;rotation:90;mso-position-horizontal-relative:margin" wp14:anchorId="13262C20" type="shapetype_75">
                <v:imagedata r:id="rId55"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4" wp14:anchorId="153320B0">
                <wp:simplePos x="0" y="0"/>
                <wp:positionH relativeFrom="column">
                  <wp:posOffset>2277110</wp:posOffset>
                </wp:positionH>
                <wp:positionV relativeFrom="paragraph">
                  <wp:posOffset>341630</wp:posOffset>
                </wp:positionV>
                <wp:extent cx="1349375" cy="1012190"/>
                <wp:effectExtent l="0" t="2858" r="2223" b="2222"/>
                <wp:wrapTight wrapText="bothSides">
                  <wp:wrapPolygon edited="0">
                    <wp:start x="-46" y="21539"/>
                    <wp:lineTo x="21330" y="21539"/>
                    <wp:lineTo x="21330" y="360"/>
                    <wp:lineTo x="-46" y="360"/>
                    <wp:lineTo x="-46" y="21539"/>
                  </wp:wrapPolygon>
                </wp:wrapTight>
                <wp:docPr id="39" name="Image 21"/>
                <a:graphic xmlns:a="http://schemas.openxmlformats.org/drawingml/2006/main">
                  <a:graphicData uri="http://schemas.openxmlformats.org/drawingml/2006/picture">
                    <pic:pic xmlns:pic="http://schemas.openxmlformats.org/drawingml/2006/picture">
                      <pic:nvPicPr>
                        <pic:cNvPr id="1" name="Image 21" descr=""/>
                        <pic:cNvPicPr/>
                      </pic:nvPicPr>
                      <pic:blipFill>
                        <a:blip r:embed="rId56"/>
                        <a:stretch/>
                      </pic:blipFill>
                      <pic:spPr>
                        <a:xfrm rot="5400000">
                          <a:off x="0" y="0"/>
                          <a:ext cx="1348920" cy="1011600"/>
                        </a:xfrm>
                        <a:prstGeom prst="rect">
                          <a:avLst/>
                        </a:prstGeom>
                        <a:ln>
                          <a:noFill/>
                        </a:ln>
                      </pic:spPr>
                    </pic:pic>
                  </a:graphicData>
                </a:graphic>
              </wp:anchor>
            </w:drawing>
          </mc:Choice>
          <mc:Fallback>
            <w:pict>
              <v:shape id="shape_0" ID="Image 21" stroked="f" style="position:absolute;margin-left:179.35pt;margin-top:26.9pt;width:106.15pt;height:79.6pt;rotation:90" wp14:anchorId="153320B0" type="shapetype_75">
                <v:imagedata r:id="rId56"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5" wp14:anchorId="0BA21BA1">
                <wp:simplePos x="0" y="0"/>
                <wp:positionH relativeFrom="page">
                  <wp:posOffset>720090</wp:posOffset>
                </wp:positionH>
                <wp:positionV relativeFrom="paragraph">
                  <wp:posOffset>339725</wp:posOffset>
                </wp:positionV>
                <wp:extent cx="1351915" cy="1013460"/>
                <wp:effectExtent l="0" t="2223" r="318" b="317"/>
                <wp:wrapTight wrapText="bothSides">
                  <wp:wrapPolygon edited="0">
                    <wp:start x="-36" y="21553"/>
                    <wp:lineTo x="21300" y="21553"/>
                    <wp:lineTo x="21300" y="400"/>
                    <wp:lineTo x="-36" y="400"/>
                    <wp:lineTo x="-36" y="21553"/>
                  </wp:wrapPolygon>
                </wp:wrapTight>
                <wp:docPr id="40" name="Image 22"/>
                <a:graphic xmlns:a="http://schemas.openxmlformats.org/drawingml/2006/main">
                  <a:graphicData uri="http://schemas.openxmlformats.org/drawingml/2006/picture">
                    <pic:pic xmlns:pic="http://schemas.openxmlformats.org/drawingml/2006/picture">
                      <pic:nvPicPr>
                        <pic:cNvPr id="2" name="Image 22" descr=""/>
                        <pic:cNvPicPr/>
                      </pic:nvPicPr>
                      <pic:blipFill>
                        <a:blip r:embed="rId57"/>
                        <a:stretch/>
                      </pic:blipFill>
                      <pic:spPr>
                        <a:xfrm rot="5400000">
                          <a:off x="0" y="0"/>
                          <a:ext cx="1351440" cy="1012680"/>
                        </a:xfrm>
                        <a:prstGeom prst="rect">
                          <a:avLst/>
                        </a:prstGeom>
                        <a:ln>
                          <a:noFill/>
                        </a:ln>
                      </pic:spPr>
                    </pic:pic>
                  </a:graphicData>
                </a:graphic>
              </wp:anchor>
            </w:drawing>
          </mc:Choice>
          <mc:Fallback>
            <w:pict>
              <v:shape id="shape_0" ID="Image 22" stroked="f" style="position:absolute;margin-left:56.75pt;margin-top:26.75pt;width:106.35pt;height:79.7pt;rotation:90;mso-position-horizontal-relative:page" wp14:anchorId="0BA21BA1" type="shapetype_75">
                <v:imagedata r:id="rId57"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6" wp14:anchorId="62D2FE25">
                <wp:simplePos x="0" y="0"/>
                <wp:positionH relativeFrom="margin">
                  <wp:posOffset>4719320</wp:posOffset>
                </wp:positionH>
                <wp:positionV relativeFrom="paragraph">
                  <wp:posOffset>344805</wp:posOffset>
                </wp:positionV>
                <wp:extent cx="1350010" cy="1012825"/>
                <wp:effectExtent l="0" t="2857" r="1587" b="1588"/>
                <wp:wrapTight wrapText="bothSides">
                  <wp:wrapPolygon edited="0">
                    <wp:start x="-46" y="21539"/>
                    <wp:lineTo x="21320" y="21539"/>
                    <wp:lineTo x="21320" y="373"/>
                    <wp:lineTo x="-46" y="373"/>
                    <wp:lineTo x="-46" y="21539"/>
                  </wp:wrapPolygon>
                </wp:wrapTight>
                <wp:docPr id="41" name="Image 23"/>
                <a:graphic xmlns:a="http://schemas.openxmlformats.org/drawingml/2006/main">
                  <a:graphicData uri="http://schemas.openxmlformats.org/drawingml/2006/picture">
                    <pic:pic xmlns:pic="http://schemas.openxmlformats.org/drawingml/2006/picture">
                      <pic:nvPicPr>
                        <pic:cNvPr id="3" name="Image 23" descr=""/>
                        <pic:cNvPicPr/>
                      </pic:nvPicPr>
                      <pic:blipFill>
                        <a:blip r:embed="rId58"/>
                        <a:stretch/>
                      </pic:blipFill>
                      <pic:spPr>
                        <a:xfrm rot="5400000">
                          <a:off x="0" y="0"/>
                          <a:ext cx="1349280" cy="1012320"/>
                        </a:xfrm>
                        <a:prstGeom prst="rect">
                          <a:avLst/>
                        </a:prstGeom>
                        <a:ln>
                          <a:noFill/>
                        </a:ln>
                      </pic:spPr>
                    </pic:pic>
                  </a:graphicData>
                </a:graphic>
              </wp:anchor>
            </w:drawing>
          </mc:Choice>
          <mc:Fallback>
            <w:pict>
              <v:shape id="shape_0" ID="Image 23" stroked="f" style="position:absolute;margin-left:371.65pt;margin-top:27.15pt;width:106.2pt;height:79.65pt;rotation:90;mso-position-horizontal-relative:margin" wp14:anchorId="62D2FE25" type="shapetype_75">
                <v:imagedata r:id="rId58" o:detectmouseclick="t"/>
                <w10:wrap type="none"/>
                <v:stroke color="#3465a4" joinstyle="round" endcap="flat"/>
              </v:shape>
            </w:pict>
          </mc:Fallback>
        </mc:AlternateContent>
        <mc:AlternateContent>
          <mc:Choice Requires="wps">
            <w:drawing>
              <wp:anchor behindDoc="1" distT="0" distB="0" distL="114300" distR="114300" simplePos="0" locked="0" layoutInCell="1" allowOverlap="1" relativeHeight="7" wp14:anchorId="0C4CAB50">
                <wp:simplePos x="0" y="0"/>
                <wp:positionH relativeFrom="margin">
                  <wp:posOffset>3496310</wp:posOffset>
                </wp:positionH>
                <wp:positionV relativeFrom="paragraph">
                  <wp:posOffset>344170</wp:posOffset>
                </wp:positionV>
                <wp:extent cx="1349375" cy="1012825"/>
                <wp:effectExtent l="0" t="3175" r="1905" b="1905"/>
                <wp:wrapTight wrapText="bothSides">
                  <wp:wrapPolygon edited="0">
                    <wp:start x="-51" y="21532"/>
                    <wp:lineTo x="21325" y="21532"/>
                    <wp:lineTo x="21325" y="366"/>
                    <wp:lineTo x="-51" y="366"/>
                    <wp:lineTo x="-51" y="21532"/>
                  </wp:wrapPolygon>
                </wp:wrapTight>
                <wp:docPr id="42" name="Image 24"/>
                <a:graphic xmlns:a="http://schemas.openxmlformats.org/drawingml/2006/main">
                  <a:graphicData uri="http://schemas.openxmlformats.org/drawingml/2006/picture">
                    <pic:pic xmlns:pic="http://schemas.openxmlformats.org/drawingml/2006/picture">
                      <pic:nvPicPr>
                        <pic:cNvPr id="4" name="Image 24" descr=""/>
                        <pic:cNvPicPr/>
                      </pic:nvPicPr>
                      <pic:blipFill>
                        <a:blip r:embed="rId59"/>
                        <a:stretch/>
                      </pic:blipFill>
                      <pic:spPr>
                        <a:xfrm rot="5400000">
                          <a:off x="0" y="0"/>
                          <a:ext cx="1348920" cy="1012320"/>
                        </a:xfrm>
                        <a:prstGeom prst="rect">
                          <a:avLst/>
                        </a:prstGeom>
                        <a:ln>
                          <a:noFill/>
                        </a:ln>
                      </pic:spPr>
                    </pic:pic>
                  </a:graphicData>
                </a:graphic>
              </wp:anchor>
            </w:drawing>
          </mc:Choice>
          <mc:Fallback>
            <w:pict>
              <v:shape id="shape_0" ID="Image 24" stroked="f" style="position:absolute;margin-left:275.35pt;margin-top:27.1pt;width:106.15pt;height:79.65pt;rotation:90;mso-position-horizontal-relative:margin" wp14:anchorId="0C4CAB50" type="shapetype_75">
                <v:imagedata r:id="rId59" o:detectmouseclick="t"/>
                <w10:wrap type="none"/>
                <v:stroke color="#3465a4" joinstyle="round" endcap="flat"/>
              </v:shape>
            </w:pict>
          </mc:Fallback>
        </mc:AlternateContent>
      </w:r>
    </w:p>
    <w:p>
      <w:pPr>
        <w:pStyle w:val="Normal"/>
        <w:jc w:val="both"/>
        <w:rPr>
          <w:lang w:eastAsia="fr-FR"/>
        </w:rPr>
      </w:pPr>
      <w:r>
        <w:rPr>
          <w:lang w:eastAsia="fr-FR"/>
        </w:rPr>
        <w:t xml:space="preserve"> </w:t>
      </w:r>
    </w:p>
    <w:p>
      <w:pPr>
        <w:pStyle w:val="Normal"/>
        <w:jc w:val="both"/>
        <w:rPr>
          <w:u w:val="single"/>
          <w:lang w:eastAsia="fr-FR"/>
        </w:rPr>
      </w:pPr>
      <w:r>
        <w:rPr>
          <w:u w:val="single"/>
          <w:lang w:eastAsia="fr-FR"/>
        </w:rPr>
        <w:t>Tableau de résultats d’expérience :</w:t>
      </w:r>
    </w:p>
    <w:tbl>
      <w:tblPr>
        <w:tblpPr w:bottomFromText="0" w:horzAnchor="margin" w:leftFromText="141" w:rightFromText="141" w:tblpX="0" w:tblpY="341" w:topFromText="0" w:vertAnchor="text"/>
        <w:tblW w:w="9781" w:type="dxa"/>
        <w:jc w:val="left"/>
        <w:tblInd w:w="0" w:type="dxa"/>
        <w:tblCellMar>
          <w:top w:w="15" w:type="dxa"/>
          <w:left w:w="15" w:type="dxa"/>
          <w:bottom w:w="15" w:type="dxa"/>
          <w:right w:w="15" w:type="dxa"/>
        </w:tblCellMar>
        <w:tblLook w:val="04a0" w:noHBand="0" w:noVBand="1" w:firstColumn="1" w:lastRow="0" w:lastColumn="0" w:firstRow="1"/>
      </w:tblPr>
      <w:tblGrid>
        <w:gridCol w:w="1272"/>
        <w:gridCol w:w="897"/>
        <w:gridCol w:w="1482"/>
        <w:gridCol w:w="1438"/>
        <w:gridCol w:w="1466"/>
        <w:gridCol w:w="1488"/>
        <w:gridCol w:w="1737"/>
      </w:tblGrid>
      <w:tr>
        <w:trPr>
          <w:trHeight w:val="569" w:hRule="atLeast"/>
        </w:trPr>
        <w:tc>
          <w:tcPr>
            <w:tcW w:w="1272" w:type="dxa"/>
            <w:tcBorders>
              <w:top w:val="single" w:sz="8" w:space="0" w:color="000000"/>
              <w:left w:val="single" w:sz="8" w:space="0" w:color="000000"/>
              <w:bottom w:val="single" w:sz="8" w:space="0" w:color="000000"/>
              <w:right w:val="single" w:sz="8" w:space="0" w:color="000000"/>
            </w:tcBorders>
          </w:tcPr>
          <w:p>
            <w:pPr>
              <w:pStyle w:val="Normal"/>
              <w:spacing w:before="0" w:after="160"/>
              <w:jc w:val="center"/>
              <w:rPr>
                <w:rFonts w:ascii="Arial" w:hAnsi="Arial" w:eastAsia="Times New Roman" w:cs="Arial"/>
                <w:lang w:eastAsia="fr-FR"/>
              </w:rPr>
            </w:pPr>
            <w:r>
              <w:rPr>
                <w:rFonts w:eastAsia="Times New Roman" w:cs="Arial" w:ascii="Arial" w:hAnsi="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Geste effectué avec précision</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100%</w:t>
            </w:r>
          </w:p>
        </w:tc>
      </w:tr>
      <w:tr>
        <w:trPr>
          <w:trHeight w:val="569" w:hRule="atLeast"/>
        </w:trPr>
        <w:tc>
          <w:tcPr>
            <w:tcW w:w="1272" w:type="dxa"/>
            <w:tcBorders>
              <w:top w:val="single" w:sz="8" w:space="0" w:color="000000"/>
              <w:left w:val="single" w:sz="8" w:space="0" w:color="000000"/>
              <w:bottom w:val="single" w:sz="8" w:space="0" w:color="000000"/>
              <w:right w:val="single" w:sz="8" w:space="0" w:color="000000"/>
            </w:tcBorders>
            <w:vAlign w:val="center"/>
          </w:tcPr>
          <w:p>
            <w:pPr>
              <w:pStyle w:val="Normal"/>
              <w:spacing w:lineRule="auto" w:line="240" w:before="0" w:after="0"/>
              <w:jc w:val="center"/>
              <w:rPr>
                <w:rFonts w:ascii="Arial" w:hAnsi="Arial" w:eastAsia="Times New Roman" w:cs="Arial"/>
                <w:color w:val="000000"/>
                <w:lang w:eastAsia="fr-FR"/>
              </w:rPr>
            </w:pPr>
            <w:r>
              <w:rPr>
                <w:rFonts w:eastAsia="Times New Roman" w:cs="Arial" w:ascii="Arial" w:hAnsi="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pPr>
              <w:pStyle w:val="Normal"/>
              <w:spacing w:lineRule="auto" w:line="240" w:before="0" w:after="0"/>
              <w:jc w:val="center"/>
              <w:rPr>
                <w:rFonts w:ascii="Times New Roman" w:hAnsi="Times New Roman" w:eastAsia="Times New Roman" w:cs="Times New Roman"/>
                <w:sz w:val="24"/>
                <w:szCs w:val="24"/>
                <w:lang w:eastAsia="fr-FR"/>
              </w:rPr>
            </w:pPr>
            <w:r>
              <w:rPr>
                <w:rFonts w:eastAsia="Times New Roman" w:cs="Arial" w:ascii="Arial" w:hAnsi="Arial"/>
                <w:color w:val="000000"/>
                <w:lang w:eastAsia="fr-FR"/>
              </w:rPr>
              <w:t>82%</w:t>
            </w:r>
          </w:p>
        </w:tc>
      </w:tr>
    </w:tbl>
    <w:p>
      <w:pPr>
        <w:pStyle w:val="Normal"/>
        <w:jc w:val="both"/>
        <w:rPr>
          <w:u w:val="single"/>
          <w:lang w:eastAsia="fr-FR"/>
        </w:rPr>
      </w:pPr>
      <w:r>
        <w:rPr>
          <w:u w:val="single"/>
          <w:lang w:eastAsia="fr-FR"/>
        </w:rPr>
      </w:r>
    </w:p>
    <w:p>
      <w:pPr>
        <w:pStyle w:val="Normal"/>
        <w:spacing w:lineRule="auto" w:line="240" w:before="0" w:after="0"/>
        <w:rPr>
          <w:rFonts w:ascii="Times New Roman" w:hAnsi="Times New Roman" w:eastAsia="Times New Roman" w:cs="Times New Roman"/>
          <w:sz w:val="24"/>
          <w:szCs w:val="24"/>
          <w:lang w:eastAsia="fr-FR"/>
        </w:rPr>
      </w:pPr>
      <w:r>
        <w:rPr>
          <w:rFonts w:eastAsia="Times New Roman" w:cs="Times New Roman" w:ascii="Times New Roman" w:hAnsi="Times New Roman"/>
          <w:sz w:val="24"/>
          <w:szCs w:val="24"/>
          <w:lang w:eastAsia="fr-FR"/>
        </w:rPr>
      </w:r>
    </w:p>
    <w:p>
      <w:pPr>
        <w:pStyle w:val="Normal"/>
        <w:jc w:val="both"/>
        <w:rPr>
          <w:i/>
          <w:i/>
          <w:iCs/>
          <w:lang w:eastAsia="fr-FR"/>
        </w:rPr>
      </w:pPr>
      <w:r>
        <w:rPr>
          <w:i/>
          <w:iCs/>
          <w:lang w:eastAsia="fr-FR"/>
        </w:rPr>
        <w:t xml:space="preserve">%=Taux de reconnaissance </w:t>
      </w:r>
    </w:p>
    <w:p>
      <w:pPr>
        <w:pStyle w:val="Normal"/>
        <w:jc w:val="both"/>
        <w:rPr>
          <w:lang w:eastAsia="fr-FR"/>
        </w:rPr>
      </w:pPr>
      <w:r>
        <w:rPr>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pPr>
        <w:pStyle w:val="Normal"/>
        <w:jc w:val="both"/>
        <w:rPr>
          <w:lang w:eastAsia="fr-FR"/>
        </w:rPr>
      </w:pPr>
      <w:r>
        <w:rPr>
          <w:lang w:eastAsia="fr-FR"/>
        </w:rPr>
      </w:r>
    </w:p>
    <w:p>
      <w:pPr>
        <w:pStyle w:val="Normal"/>
        <w:jc w:val="both"/>
        <w:rPr>
          <w:lang w:eastAsia="fr-FR"/>
        </w:rPr>
      </w:pPr>
      <w:r>
        <w:rPr>
          <w:lang w:eastAsia="fr-FR"/>
        </w:rPr>
      </w:r>
    </w:p>
    <w:p>
      <w:pPr>
        <w:pStyle w:val="Normal"/>
        <w:jc w:val="both"/>
        <w:rPr>
          <w:lang w:eastAsia="fr-FR"/>
        </w:rPr>
      </w:pPr>
      <w:r>
        <w:rPr>
          <w:lang w:eastAsia="fr-FR"/>
        </w:rPr>
      </w:r>
    </w:p>
    <w:p>
      <w:pPr>
        <w:pStyle w:val="Titre2"/>
        <w:rPr>
          <w:rFonts w:eastAsia="" w:eastAsiaTheme="minorEastAsia"/>
        </w:rPr>
      </w:pPr>
      <w:r>
        <w:rPr>
          <w:rFonts w:eastAsia="" w:eastAsiaTheme="minorEastAsia"/>
        </w:rPr>
      </w:r>
    </w:p>
    <w:p>
      <w:pPr>
        <w:pStyle w:val="Titre2"/>
        <w:rPr>
          <w:rFonts w:eastAsia="" w:eastAsiaTheme="minorEastAsia"/>
        </w:rPr>
      </w:pPr>
      <w:bookmarkStart w:id="27" w:name="_Toc67085107"/>
      <w:r>
        <w:rPr/>
        <w:t>VI. Conclusion</w:t>
      </w:r>
      <w:bookmarkEnd w:id="27"/>
    </w:p>
    <w:p>
      <w:pPr>
        <w:pStyle w:val="Titre3"/>
        <w:jc w:val="both"/>
        <w:rPr>
          <w:rFonts w:eastAsia="" w:eastAsiaTheme="minorEastAsia"/>
        </w:rPr>
      </w:pPr>
      <w:bookmarkStart w:id="28" w:name="_Toc67085108"/>
      <w:r>
        <w:rPr/>
        <w:t>1. Réalisation finale</w:t>
      </w:r>
      <w:bookmarkEnd w:id="28"/>
    </w:p>
    <w:p>
      <w:pPr>
        <w:pStyle w:val="Normal"/>
        <w:rPr>
          <w:lang w:eastAsia="fr-FR"/>
        </w:rPr>
      </w:pPr>
      <w:r>
        <w:rPr>
          <w:lang w:eastAsia="fr-FR"/>
        </w:rPr>
      </w:r>
    </w:p>
    <w:p>
      <w:pPr>
        <w:pStyle w:val="Normal"/>
        <w:rPr>
          <w:rFonts w:ascii="Calibri Light" w:hAnsi="Calibri Light" w:cs="Calibri Light" w:asciiTheme="majorHAnsi" w:cstheme="majorHAnsi" w:hAnsiTheme="majorHAnsi"/>
          <w:sz w:val="28"/>
          <w:szCs w:val="28"/>
          <w:lang w:eastAsia="fr-FR"/>
        </w:rPr>
      </w:pPr>
      <w:r>
        <w:rPr>
          <w:lang w:eastAsia="fr-FR"/>
        </w:rPr>
        <w:tab/>
      </w:r>
      <w:r>
        <w:rPr>
          <w:rFonts w:cs="Calibri Light" w:ascii="Calibri Light" w:hAnsi="Calibri Light" w:asciiTheme="majorHAnsi" w:cstheme="majorHAnsi" w:hAnsiTheme="majorHAnsi"/>
          <w:sz w:val="24"/>
          <w:szCs w:val="24"/>
          <w:lang w:eastAsia="fr-FR"/>
        </w:rPr>
        <w:t>Pour conclure, nous avons réussi à réaliser toutes les fonctionnalités promises dès l’établissement du cahier des charges.</w:t>
      </w:r>
    </w:p>
    <w:p>
      <w:pPr>
        <w:pStyle w:val="Titre3"/>
        <w:jc w:val="both"/>
        <w:rPr>
          <w:rFonts w:eastAsia="" w:eastAsiaTheme="minorEastAsia"/>
        </w:rPr>
      </w:pPr>
      <w:bookmarkStart w:id="29" w:name="_Toc67085109"/>
      <w:r>
        <w:rPr/>
        <w:t>2. Evolution du projet dans le futur</w:t>
      </w:r>
      <w:bookmarkEnd w:id="29"/>
    </w:p>
    <w:p>
      <w:pPr>
        <w:pStyle w:val="Normal"/>
        <w:rPr>
          <w:lang w:eastAsia="fr-FR"/>
        </w:rPr>
      </w:pPr>
      <w:r>
        <w:rPr>
          <w:lang w:eastAsia="fr-FR"/>
        </w:rPr>
      </w:r>
    </w:p>
    <w:p>
      <w:pPr>
        <w:pStyle w:val="Normal"/>
        <w:ind w:firstLine="708"/>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Le projet étant clôturé dans le cadre du DUT nous avons tout de même des idées pour le complété. Nous pensons que la plus grosse amélioration serait de supprimer toutes les dépendances entre le Back-end et le Front-end.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Leap Motion et à exécuter le script lorsqu’un des gestes est reconnu. Cette idée, a été proposé par Mr Bouhours et c’est dans cette ambition que nous avons choisi de faire communiquer le Back-End et le Front-End avec une API. Cependant c’est un objectif que nous n’avons pas pu atteindre faute de temps. Nous pensons que c’est la principale voie d’amélioration du projet et nous avons déjà mis des points d’extension permettant d’implémenter cela plutôt facilement.</w:t>
      </w:r>
    </w:p>
    <w:p>
      <w:pPr>
        <w:pStyle w:val="Normal"/>
        <w:jc w:val="both"/>
        <w:rPr>
          <w:lang w:eastAsia="fr-FR"/>
        </w:rPr>
      </w:pPr>
      <w:r>
        <w:rPr>
          <w:lang w:eastAsia="fr-FR"/>
        </w:rPr>
      </w:r>
    </w:p>
    <w:p>
      <w:pPr>
        <w:pStyle w:val="Titre2"/>
        <w:rPr>
          <w:lang w:val="en-GB"/>
        </w:rPr>
      </w:pPr>
      <w:bookmarkStart w:id="30" w:name="_Toc67085110"/>
      <w:r>
        <w:rPr>
          <w:lang w:val="en-GB"/>
        </w:rPr>
        <w:t>VII. Résumé en Anglais</w:t>
      </w:r>
      <w:bookmarkEnd w:id="30"/>
    </w:p>
    <w:p>
      <w:pPr>
        <w:pStyle w:val="Normal"/>
        <w:ind w:firstLine="708"/>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eastAsia="fr-FR"/>
        </w:rPr>
        <w:t>This project is part of our two-year university diploma in Computer Science at the University Institute of Technology, UCA in Clermont-Ferrand.</w:t>
      </w:r>
      <w:r>
        <w:rPr>
          <w:rFonts w:cs="Calibri Light" w:ascii="Calibri Light" w:hAnsi="Calibri Light" w:asciiTheme="majorHAnsi" w:cstheme="majorHAnsi" w:hAnsiTheme="majorHAnsi"/>
          <w:sz w:val="24"/>
          <w:szCs w:val="24"/>
          <w:lang w:val="en-US"/>
        </w:rPr>
        <w:t xml:space="preserve"> We did a four-month project in a group of 5. </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pPr>
        <w:pStyle w:val="Normal"/>
        <w:jc w:val="both"/>
        <w:rPr>
          <w:rFonts w:ascii="Calibri Light" w:hAnsi="Calibri Light" w:cs="Calibri Light" w:asciiTheme="majorHAnsi" w:cstheme="majorHAnsi" w:hAnsiTheme="majorHAnsi"/>
          <w:sz w:val="24"/>
          <w:szCs w:val="24"/>
          <w:lang w:val="en-US"/>
        </w:rPr>
      </w:pPr>
      <w:r>
        <w:rPr>
          <w:rFonts w:cs="Calibri Light" w:ascii="Calibri Light" w:hAnsi="Calibri Light" w:asciiTheme="majorHAnsi" w:cstheme="majorHAnsi" w:hAnsi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pPr>
        <w:pStyle w:val="Titre1"/>
        <w:rPr>
          <w:rFonts w:eastAsia="" w:eastAsiaTheme="minorEastAsia"/>
        </w:rPr>
      </w:pPr>
      <w:bookmarkStart w:id="31" w:name="_Toc67085111"/>
      <w:r>
        <w:rPr/>
        <w:t>BIBLIOGRAPHIE et WEBOGRAPHIE</w:t>
      </w:r>
      <w:bookmarkEnd w:id="31"/>
    </w:p>
    <w:p>
      <w:pPr>
        <w:pStyle w:val="Titre1"/>
        <w:rPr>
          <w:rFonts w:eastAsia="" w:eastAsiaTheme="minorEastAsia"/>
        </w:rPr>
      </w:pPr>
      <w:bookmarkStart w:id="32" w:name="_Toc67085112"/>
      <w:r>
        <w:rPr/>
        <w:t>LEXIQUE</w:t>
      </w:r>
      <w:bookmarkEnd w:id="32"/>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cs="Calibri Light" w:ascii="Calibri Light" w:hAnsi="Calibri Light" w:asciiTheme="majorHAnsi" w:cstheme="majorHAnsi" w:hAnsiTheme="majorHAnsi"/>
          <w:sz w:val="24"/>
          <w:szCs w:val="24"/>
          <w:lang w:eastAsia="fr-FR"/>
        </w:rPr>
        <w:t xml:space="preserve">Leap Motion : </w:t>
      </w:r>
      <w:r>
        <w:rPr>
          <w:rFonts w:eastAsia="Times New Roman" w:cs="Calibri Light" w:ascii="Calibri Light" w:hAnsi="Calibri Light" w:asciiTheme="majorHAnsi" w:cstheme="majorHAnsi" w:hAnsiTheme="majorHAnsi"/>
          <w:color w:val="000000"/>
          <w:sz w:val="24"/>
          <w:szCs w:val="24"/>
          <w:lang w:eastAsia="fr-FR"/>
        </w:rPr>
        <w:t>capteur permettant de virtualiser nos mains. Cela nous permet ainsi de lancer un traitement prédéfini lorsqu'un certain mouvement est reconnu.</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ascii="Calibri Light" w:hAnsi="Calibri Light" w:asciiTheme="majorHAnsi" w:cstheme="majorHAnsi" w:hAnsiTheme="majorHAnsi"/>
          <w:color w:val="000000"/>
          <w:sz w:val="24"/>
          <w:szCs w:val="24"/>
          <w:lang w:eastAsia="fr-FR"/>
        </w:rPr>
        <w:t>Back-End :</w:t>
      </w:r>
      <w:r>
        <w:rPr>
          <w:rFonts w:cs="Calibri Light" w:ascii="Calibri Light" w:hAnsi="Calibri Light" w:asciiTheme="majorHAnsi" w:cstheme="majorHAnsi" w:hAnsiTheme="majorHAnsi"/>
          <w:sz w:val="24"/>
          <w:szCs w:val="24"/>
        </w:rPr>
        <w:t xml:space="preserve"> </w:t>
      </w:r>
      <w:r>
        <w:rPr>
          <w:rFonts w:eastAsia="Times New Roman" w:cs="Calibri Light" w:ascii="Calibri Light" w:hAnsi="Calibri Light" w:asciiTheme="majorHAnsi" w:cstheme="majorHAnsi" w:hAnsiTheme="majorHAnsi"/>
          <w:color w:val="000000"/>
          <w:sz w:val="24"/>
          <w:szCs w:val="24"/>
          <w:lang w:eastAsia="fr-FR"/>
        </w:rPr>
        <w:t>terme désignant un étage de sortie d'un logiciel devant produire un résultat. C’est la partie invisible de l’iceberg qui permet de faire les traitements nécessaires afin d’échanger les données avec le Front-End.</w:t>
      </w:r>
    </w:p>
    <w:p>
      <w:pPr>
        <w:pStyle w:val="Normal"/>
        <w:spacing w:lineRule="auto" w:line="240" w:before="0" w:after="0"/>
        <w:jc w:val="both"/>
        <w:rPr>
          <w:rFonts w:ascii="Calibri Light" w:hAnsi="Calibri Light" w:eastAsia="Times New Roman" w:cs="Calibri Light" w:asciiTheme="majorHAnsi" w:cstheme="majorHAnsi" w:hAnsiTheme="majorHAnsi"/>
          <w:color w:val="000000"/>
          <w:sz w:val="24"/>
          <w:szCs w:val="24"/>
          <w:lang w:eastAsia="fr-FR"/>
        </w:rPr>
      </w:pPr>
      <w:r>
        <w:rPr>
          <w:rFonts w:eastAsia="Times New Roman" w:cs="Calibri Light" w:cstheme="majorHAnsi" w:ascii="Calibri Light" w:hAnsi="Calibri Light"/>
          <w:color w:val="000000"/>
          <w:sz w:val="24"/>
          <w:szCs w:val="24"/>
          <w:lang w:eastAsia="fr-FR"/>
        </w:rPr>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Front-End : terme désignant toutes les parties d’un logiciel avec lequel un utilisateur va interagir. On retrouve ici la partie visible de l’iceberg (interface graphique, interface en invite de commande…)</w:t>
      </w:r>
    </w:p>
    <w:p>
      <w:pPr>
        <w:pStyle w:val="Normal"/>
        <w:jc w:val="both"/>
        <w:rPr>
          <w:rFonts w:ascii="Calibri Light" w:hAnsi="Calibri Light" w:cs="Calibri Light" w:asciiTheme="majorHAnsi" w:cstheme="majorHAnsi" w:hAnsiTheme="majorHAnsi"/>
          <w:sz w:val="24"/>
          <w:szCs w:val="24"/>
          <w:lang w:eastAsia="fr-FR"/>
        </w:rPr>
      </w:pPr>
      <w:r>
        <w:rPr>
          <w:rFonts w:cs="Calibri Light" w:ascii="Calibri Light" w:hAnsi="Calibri Light" w:asciiTheme="majorHAnsi" w:cstheme="majorHAnsi" w:hAnsiTheme="majorHAnsi"/>
          <w:sz w:val="24"/>
          <w:szCs w:val="24"/>
          <w:lang w:eastAsia="fr-FR"/>
        </w:rPr>
        <w:t>API :</w:t>
      </w:r>
      <w:r>
        <w:rPr/>
        <w:t xml:space="preserve"> </w:t>
      </w:r>
      <w:r>
        <w:rPr>
          <w:rFonts w:cs="Calibri Light" w:ascii="Calibri Light" w:hAnsi="Calibri Light" w:asciiTheme="majorHAnsi" w:cstheme="majorHAnsi" w:hAnsi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pPr>
        <w:pStyle w:val="Normal"/>
        <w:rPr>
          <w:lang w:eastAsia="fr-FR"/>
        </w:rPr>
      </w:pPr>
      <w:r>
        <w:rPr>
          <w:lang w:eastAsia="fr-FR"/>
        </w:rPr>
      </w:r>
    </w:p>
    <w:p>
      <w:pPr>
        <w:pStyle w:val="Titre1"/>
        <w:rPr>
          <w:rFonts w:eastAsia="" w:eastAsiaTheme="minorEastAsia"/>
        </w:rPr>
      </w:pPr>
      <w:bookmarkStart w:id="33" w:name="_Toc67085113"/>
      <w:r>
        <w:rPr/>
        <w:t>ANNEXES</w:t>
      </w:r>
      <w:bookmarkEnd w:id="33"/>
    </w:p>
    <w:p>
      <w:pPr>
        <w:pStyle w:val="Normal"/>
        <w:spacing w:before="0" w:after="160"/>
        <w:jc w:val="both"/>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ab/>
      </w:r>
    </w:p>
    <w:sectPr>
      <w:type w:val="continuous"/>
      <w:pgSz w:w="11906" w:h="16838"/>
      <w:pgMar w:left="1417" w:right="1417" w:header="708" w:top="1417" w:footer="708" w:bottom="1417" w:gutter="0"/>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67131962"/>
    </w:sdtPr>
    <w:sdtContent>
      <w:p>
        <w:pPr>
          <w:pStyle w:val="Pieddepage"/>
          <w:pBdr>
            <w:top w:val="single" w:sz="4" w:space="1" w:color="000000"/>
          </w:pBdr>
          <w:rPr/>
        </w:pPr>
        <w:r>
          <w:rPr/>
          <w:t>Yoann PERIQUOI, Thomas BLANC, Emrick PESCE, Romain OLIVIER, Augustin LABORIE</w:t>
          <w:tab/>
          <w:t xml:space="preserve">Page </w:t>
        </w:r>
        <w:r>
          <w:rPr>
            <w:b/>
            <w:bCs/>
          </w:rPr>
          <w:fldChar w:fldCharType="begin"/>
        </w:r>
        <w:r>
          <w:rPr>
            <w:b/>
            <w:bCs/>
          </w:rPr>
          <w:instrText> PAGE </w:instrText>
        </w:r>
        <w:r>
          <w:rPr>
            <w:b/>
            <w:bCs/>
          </w:rPr>
          <w:fldChar w:fldCharType="separate"/>
        </w:r>
        <w:r>
          <w:rPr>
            <w:b/>
            <w:bCs/>
          </w:rPr>
          <w:t>1</w:t>
        </w:r>
        <w:r>
          <w:rPr>
            <w:b/>
            <w:bCs/>
          </w:rPr>
          <w:fldChar w:fldCharType="end"/>
        </w:r>
        <w:r>
          <w:rPr/>
          <w:t xml:space="preserve"> sur </w:t>
        </w:r>
        <w:r>
          <w:rPr>
            <w:b/>
            <w:bCs/>
          </w:rPr>
          <w:fldChar w:fldCharType="begin"/>
        </w:r>
        <w:r>
          <w:rPr>
            <w:b/>
            <w:bCs/>
          </w:rPr>
          <w:instrText> NUMPAGES </w:instrText>
        </w:r>
        <w:r>
          <w:rPr>
            <w:b/>
            <w:bCs/>
          </w:rPr>
          <w:fldChar w:fldCharType="separate"/>
        </w:r>
        <w:r>
          <w:rPr>
            <w:b/>
            <w:bCs/>
          </w:rPr>
          <w:t>43</w:t>
        </w:r>
        <w:r>
          <w:rPr>
            <w:b/>
            <w:bCs/>
          </w:rPr>
          <w:fldChar w:fldCharType="end"/>
        </w:r>
      </w:p>
    </w:sdtContent>
  </w:sdt>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t xml:space="preserve">Page </w:t>
    </w:r>
    <w:r>
      <w:rPr>
        <w:b/>
        <w:bCs/>
      </w:rPr>
      <w:fldChar w:fldCharType="begin"/>
    </w:r>
    <w:r>
      <w:rPr>
        <w:b/>
        <w:bCs/>
      </w:rPr>
      <w:instrText> PAGE </w:instrText>
    </w:r>
    <w:r>
      <w:rPr>
        <w:b/>
        <w:bCs/>
      </w:rPr>
      <w:fldChar w:fldCharType="separate"/>
    </w:r>
    <w:r>
      <w:rPr>
        <w:b/>
        <w:bCs/>
      </w:rPr>
      <w:t>9</w:t>
    </w:r>
    <w:r>
      <w:rPr>
        <w:b/>
        <w:bCs/>
      </w:rPr>
      <w:fldChar w:fldCharType="end"/>
    </w:r>
    <w:r>
      <w:rPr/>
      <w:t xml:space="preserve"> sur </w:t>
    </w:r>
    <w:r>
      <w:rPr>
        <w:b/>
        <w:bCs/>
      </w:rPr>
      <w:fldChar w:fldCharType="begin"/>
    </w:r>
    <w:r>
      <w:rPr>
        <w:b/>
        <w:bCs/>
      </w:rPr>
      <w:instrText> NUMPAGES </w:instrText>
    </w:r>
    <w:r>
      <w:rPr>
        <w:b/>
        <w:bCs/>
      </w:rPr>
      <w:fldChar w:fldCharType="separate"/>
    </w:r>
    <w:r>
      <w:rPr>
        <w:b/>
        <w:bCs/>
      </w:rPr>
      <w:t>43</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3">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pBdr>
        <w:bottom w:val="single" w:sz="4" w:space="1" w:color="000000"/>
      </w:pBdr>
      <w:rPr/>
    </w:pPr>
    <w:r>
      <w:drawing>
        <wp:anchor behindDoc="1" distT="0" distB="0" distL="114300" distR="114300" simplePos="0" locked="0" layoutInCell="1" allowOverlap="1" relativeHeight="48">
          <wp:simplePos x="0" y="0"/>
          <wp:positionH relativeFrom="rightMargin">
            <wp:posOffset>-97790</wp:posOffset>
          </wp:positionH>
          <wp:positionV relativeFrom="paragraph">
            <wp:posOffset>-278130</wp:posOffset>
          </wp:positionV>
          <wp:extent cx="638175" cy="638175"/>
          <wp:effectExtent l="0" t="0" r="0" b="0"/>
          <wp:wrapSquare wrapText="bothSides"/>
          <wp:docPr id="18"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rPr/>
      <w:t>R</w:t>
    </w:r>
    <w:r>
      <w:rPr/>
      <w:t>apport de projet tuteuré</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229de"/>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lineRule="auto" w:line="240" w:before="240" w:after="240"/>
      <w:jc w:val="both"/>
      <w:outlineLvl w:val="1"/>
    </w:pPr>
    <w:rPr>
      <w:rFonts w:ascii="Calibri Light" w:hAnsi="Calibri Light" w:eastAsia="Times New Roman" w:cs="Calibri Light" w:asciiTheme="majorHAnsi" w:cstheme="majorHAnsi" w:hAnsi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lineRule="auto" w:line="240" w:before="0" w:after="0"/>
      <w:outlineLvl w:val="2"/>
    </w:pPr>
    <w:rPr>
      <w:rFonts w:ascii="Calibri Light" w:hAnsi="Calibri Light" w:eastAsia="Times New Roman" w:cs="Calibri Light" w:asciiTheme="majorHAnsi" w:cstheme="majorHAnsi" w:hAnsi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Titre6">
    <w:name w:val="Heading 6"/>
    <w:basedOn w:val="Normal"/>
    <w:next w:val="Normal"/>
    <w:link w:val="Titre6Car"/>
    <w:uiPriority w:val="9"/>
    <w:unhideWhenUsed/>
    <w:qFormat/>
    <w:rsid w:val="003e0709"/>
    <w:pPr>
      <w:keepNext w:val="true"/>
      <w:keepLines/>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af3a3f"/>
    <w:rPr/>
  </w:style>
  <w:style w:type="character" w:styleId="PieddepageCar" w:customStyle="1">
    <w:name w:val="Pied de page Car"/>
    <w:basedOn w:val="DefaultParagraphFont"/>
    <w:link w:val="Pieddepage"/>
    <w:uiPriority w:val="99"/>
    <w:qFormat/>
    <w:rsid w:val="00af3a3f"/>
    <w:rPr/>
  </w:style>
  <w:style w:type="character" w:styleId="PlaceholderText">
    <w:name w:val="Placeholder Text"/>
    <w:basedOn w:val="DefaultParagraphFont"/>
    <w:uiPriority w:val="99"/>
    <w:semiHidden/>
    <w:qFormat/>
    <w:rsid w:val="00af3a3f"/>
    <w:rPr>
      <w:color w:val="808080"/>
    </w:rPr>
  </w:style>
  <w:style w:type="character" w:styleId="Titre2Car" w:customStyle="1">
    <w:name w:val="Titre 2 Car"/>
    <w:basedOn w:val="DefaultParagraphFont"/>
    <w:link w:val="Titre2"/>
    <w:uiPriority w:val="9"/>
    <w:qFormat/>
    <w:rsid w:val="007f0f10"/>
    <w:rPr>
      <w:rFonts w:ascii="Calibri Light" w:hAnsi="Calibri Light" w:eastAsia="Times New Roman" w:cs="Calibri Light" w:asciiTheme="majorHAnsi" w:cstheme="majorHAnsi" w:hAnsiTheme="majorHAnsi"/>
      <w:color w:val="000000"/>
      <w:sz w:val="32"/>
      <w:szCs w:val="32"/>
      <w:lang w:eastAsia="fr-FR"/>
    </w:rPr>
  </w:style>
  <w:style w:type="character" w:styleId="Titre1Car" w:customStyle="1">
    <w:name w:val="Titre 1 Car"/>
    <w:basedOn w:val="DefaultParagraphFont"/>
    <w:link w:val="Titre1"/>
    <w:uiPriority w:val="9"/>
    <w:qFormat/>
    <w:rsid w:val="007f0f10"/>
    <w:rPr>
      <w:rFonts w:ascii="Calibri Light" w:hAnsi="Calibri Light" w:eastAsia="Times New Roman" w:cs="Calibri Light" w:asciiTheme="majorHAnsi" w:cstheme="majorHAnsi" w:hAnsiTheme="majorHAnsi"/>
      <w:b/>
      <w:bCs/>
      <w:color w:val="000000"/>
      <w:sz w:val="32"/>
      <w:szCs w:val="32"/>
      <w:lang w:eastAsia="fr-FR"/>
    </w:rPr>
  </w:style>
  <w:style w:type="character" w:styleId="Titre3Car" w:customStyle="1">
    <w:name w:val="Titre 3 Car"/>
    <w:basedOn w:val="DefaultParagraphFont"/>
    <w:link w:val="Titre3"/>
    <w:uiPriority w:val="9"/>
    <w:qFormat/>
    <w:rsid w:val="007f0f10"/>
    <w:rPr>
      <w:rFonts w:ascii="Calibri Light" w:hAnsi="Calibri Light" w:eastAsia="Times New Roman" w:cs="Calibri Light" w:asciiTheme="majorHAnsi" w:cstheme="majorHAnsi" w:hAnsiTheme="majorHAnsi"/>
      <w:color w:val="000000"/>
      <w:sz w:val="28"/>
      <w:szCs w:val="28"/>
      <w:lang w:eastAsia="fr-FR"/>
    </w:rPr>
  </w:style>
  <w:style w:type="character" w:styleId="LienInternet">
    <w:name w:val="Lien Internet"/>
    <w:basedOn w:val="DefaultParagraphFont"/>
    <w:uiPriority w:val="99"/>
    <w:unhideWhenUsed/>
    <w:rsid w:val="003e0709"/>
    <w:rPr>
      <w:color w:val="0563C1" w:themeColor="hyperlink"/>
      <w:u w:val="single"/>
    </w:rPr>
  </w:style>
  <w:style w:type="character" w:styleId="Appletabspan" w:customStyle="1">
    <w:name w:val="apple-tab-span"/>
    <w:basedOn w:val="DefaultParagraphFont"/>
    <w:qFormat/>
    <w:rsid w:val="000e6146"/>
    <w:rPr/>
  </w:style>
  <w:style w:type="character" w:styleId="Titre4Car" w:customStyle="1">
    <w:name w:val="Titre 4 Car"/>
    <w:basedOn w:val="DefaultParagraphFont"/>
    <w:link w:val="Titre4"/>
    <w:uiPriority w:val="9"/>
    <w:qFormat/>
    <w:rsid w:val="00684985"/>
    <w:rPr>
      <w:sz w:val="24"/>
      <w:szCs w:val="24"/>
      <w:lang w:eastAsia="fr-FR"/>
    </w:rPr>
  </w:style>
  <w:style w:type="character" w:styleId="UnresolvedMention">
    <w:name w:val="Unresolved Mention"/>
    <w:basedOn w:val="DefaultParagraphFont"/>
    <w:uiPriority w:val="99"/>
    <w:semiHidden/>
    <w:unhideWhenUsed/>
    <w:qFormat/>
    <w:rsid w:val="00e12717"/>
    <w:rPr>
      <w:color w:val="605E5C"/>
      <w:shd w:fill="E1DFDD" w:val="clear"/>
    </w:rPr>
  </w:style>
  <w:style w:type="character" w:styleId="Sautdindex" w:customStyle="1">
    <w:name w:val="Saut d'index"/>
    <w:qFormat/>
    <w:rPr/>
  </w:style>
  <w:style w:type="character" w:styleId="Annotationreference">
    <w:name w:val="annotation reference"/>
    <w:basedOn w:val="DefaultParagraphFont"/>
    <w:uiPriority w:val="99"/>
    <w:semiHidden/>
    <w:unhideWhenUsed/>
    <w:qFormat/>
    <w:rsid w:val="003f5298"/>
    <w:rPr>
      <w:sz w:val="16"/>
      <w:szCs w:val="16"/>
    </w:rPr>
  </w:style>
  <w:style w:type="character" w:styleId="CommentaireCar" w:customStyle="1">
    <w:name w:val="Commentaire Car"/>
    <w:basedOn w:val="DefaultParagraphFont"/>
    <w:link w:val="Commentaire"/>
    <w:uiPriority w:val="99"/>
    <w:semiHidden/>
    <w:qFormat/>
    <w:rsid w:val="003f5298"/>
    <w:rPr>
      <w:sz w:val="20"/>
      <w:szCs w:val="20"/>
    </w:rPr>
  </w:style>
  <w:style w:type="character" w:styleId="ObjetducommentaireCar" w:customStyle="1">
    <w:name w:val="Objet du commentaire Car"/>
    <w:basedOn w:val="CommentaireCar"/>
    <w:link w:val="Objetducommentaire"/>
    <w:uiPriority w:val="99"/>
    <w:semiHidden/>
    <w:qFormat/>
    <w:rsid w:val="003f5298"/>
    <w:rPr>
      <w:b/>
      <w:bCs/>
      <w:sz w:val="20"/>
      <w:szCs w:val="20"/>
    </w:rPr>
  </w:style>
  <w:style w:type="character" w:styleId="TextedebullesCar" w:customStyle="1">
    <w:name w:val="Texte de bulles Car"/>
    <w:basedOn w:val="DefaultParagraphFont"/>
    <w:link w:val="Textedebulles"/>
    <w:uiPriority w:val="99"/>
    <w:semiHidden/>
    <w:qFormat/>
    <w:rsid w:val="003f5298"/>
    <w:rPr>
      <w:rFonts w:ascii="Segoe UI" w:hAnsi="Segoe UI" w:cs="Segoe UI"/>
      <w:sz w:val="18"/>
      <w:szCs w:val="18"/>
    </w:rPr>
  </w:style>
  <w:style w:type="character" w:styleId="Titre5Car" w:customStyle="1">
    <w:name w:val="Titre 5 Car"/>
    <w:basedOn w:val="DefaultParagraphFont"/>
    <w:link w:val="Titre5"/>
    <w:uiPriority w:val="9"/>
    <w:qFormat/>
    <w:rsid w:val="003f5298"/>
    <w:rPr>
      <w:rFonts w:ascii="Calibri Light" w:hAnsi="Calibri Light" w:eastAsia="" w:cs="" w:asciiTheme="majorHAnsi" w:cstheme="majorBidi" w:eastAsiaTheme="majorEastAsia" w:hAnsiTheme="majorHAnsi"/>
      <w:color w:val="2F5496" w:themeColor="accent1" w:themeShade="bf"/>
    </w:rPr>
  </w:style>
  <w:style w:type="character" w:styleId="Titre6Car" w:customStyle="1">
    <w:name w:val="Titre 6 Car"/>
    <w:basedOn w:val="DefaultParagraphFont"/>
    <w:link w:val="Titre6"/>
    <w:uiPriority w:val="9"/>
    <w:qFormat/>
    <w:rsid w:val="003e0709"/>
    <w:rPr>
      <w:rFonts w:ascii="Calibri Light" w:hAnsi="Calibri Light" w:eastAsia="" w:cs="" w:asciiTheme="majorHAnsi" w:cstheme="majorBidi" w:eastAsiaTheme="majorEastAsia" w:hAnsiTheme="majorHAnsi"/>
      <w:color w:val="1F3763" w:themeColor="accent1" w:themeShade="7f"/>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6710c7"/>
    <w:pPr>
      <w:spacing w:lineRule="auto" w:line="240" w:beforeAutospacing="1" w:afterAutospacing="1"/>
    </w:pPr>
    <w:rPr>
      <w:rFonts w:ascii="Times New Roman" w:hAnsi="Times New Roman" w:eastAsia="Times New Roman" w:cs="Times New Roman"/>
      <w:sz w:val="24"/>
      <w:szCs w:val="24"/>
      <w:lang w:eastAsia="fr-FR"/>
    </w:rPr>
  </w:style>
  <w:style w:type="paragraph" w:styleId="Entteetpieddepage" w:customStyle="1">
    <w:name w:val="En-tête et pied de page"/>
    <w:basedOn w:val="Normal"/>
    <w:qFormat/>
    <w:pPr/>
    <w:rPr/>
  </w:style>
  <w:style w:type="paragraph" w:styleId="Entte">
    <w:name w:val="Header"/>
    <w:basedOn w:val="Normal"/>
    <w:uiPriority w:val="99"/>
    <w:unhideWhenUsed/>
    <w:rsid w:val="00af3a3f"/>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af3a3f"/>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650fe1"/>
    <w:pPr>
      <w:spacing w:before="0" w:after="160"/>
      <w:ind w:left="720" w:hanging="0"/>
      <w:contextualSpacing/>
    </w:pPr>
    <w:rPr/>
  </w:style>
  <w:style w:type="paragraph" w:styleId="TOCHeading">
    <w:name w:val="TOC Heading"/>
    <w:basedOn w:val="Titre1"/>
    <w:next w:val="Normal"/>
    <w:uiPriority w:val="39"/>
    <w:unhideWhenUsed/>
    <w:qFormat/>
    <w:rsid w:val="007f0f10"/>
    <w:pPr>
      <w:keepNext w:val="true"/>
      <w:keepLines/>
      <w:spacing w:lineRule="auto" w:line="259" w:before="240" w:after="0"/>
      <w:jc w:val="left"/>
    </w:pPr>
    <w:rPr>
      <w:rFonts w:eastAsia="" w:cs="" w:cstheme="majorBidi" w:eastAsiaTheme="majorEastAsia"/>
      <w:color w:val="2F5496" w:themeColor="accent1" w:themeShade="bf"/>
    </w:rPr>
  </w:style>
  <w:style w:type="paragraph" w:styleId="Tabledesmatiresniveau1">
    <w:name w:val="TOC 1"/>
    <w:basedOn w:val="Normal"/>
    <w:next w:val="Normal"/>
    <w:autoRedefine/>
    <w:uiPriority w:val="39"/>
    <w:unhideWhenUsed/>
    <w:rsid w:val="007f0f10"/>
    <w:pPr>
      <w:spacing w:before="0" w:after="100"/>
    </w:pPr>
    <w:rPr/>
  </w:style>
  <w:style w:type="paragraph" w:styleId="Tabledesmatiresniveau2">
    <w:name w:val="TOC 2"/>
    <w:basedOn w:val="Normal"/>
    <w:next w:val="Normal"/>
    <w:autoRedefine/>
    <w:uiPriority w:val="39"/>
    <w:unhideWhenUsed/>
    <w:rsid w:val="007f0f10"/>
    <w:pPr>
      <w:spacing w:before="0" w:after="100"/>
      <w:ind w:left="220" w:hanging="0"/>
    </w:pPr>
    <w:rPr/>
  </w:style>
  <w:style w:type="paragraph" w:styleId="Tabledesmatiresniveau3">
    <w:name w:val="TOC 3"/>
    <w:basedOn w:val="Normal"/>
    <w:next w:val="Normal"/>
    <w:autoRedefine/>
    <w:uiPriority w:val="39"/>
    <w:unhideWhenUsed/>
    <w:rsid w:val="007f0f10"/>
    <w:pPr>
      <w:spacing w:before="0" w:after="100"/>
      <w:ind w:left="440" w:hanging="0"/>
    </w:pPr>
    <w:rPr/>
  </w:style>
  <w:style w:type="paragraph" w:styleId="Contenudecadre" w:customStyle="1">
    <w:name w:val="Contenu de cadre"/>
    <w:basedOn w:val="Normal"/>
    <w:qFormat/>
    <w:pPr/>
    <w:rPr/>
  </w:style>
  <w:style w:type="paragraph" w:styleId="Annotationtext">
    <w:name w:val="annotation text"/>
    <w:basedOn w:val="Normal"/>
    <w:link w:val="CommentaireCar"/>
    <w:uiPriority w:val="99"/>
    <w:semiHidden/>
    <w:unhideWhenUsed/>
    <w:qFormat/>
    <w:rsid w:val="003f529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3f5298"/>
    <w:pPr/>
    <w:rPr>
      <w:b/>
      <w:bCs/>
    </w:rPr>
  </w:style>
  <w:style w:type="paragraph" w:styleId="BalloonText">
    <w:name w:val="Balloon Text"/>
    <w:basedOn w:val="Normal"/>
    <w:link w:val="TextedebullesCar"/>
    <w:uiPriority w:val="99"/>
    <w:semiHidden/>
    <w:unhideWhenUsed/>
    <w:qFormat/>
    <w:rsid w:val="003f5298"/>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e1271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4.png"/><Relationship Id="rId7" Type="http://schemas.openxmlformats.org/officeDocument/2006/relationships/hyperlink" Target="https://www.nordtheme.com/"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image" Target="media/image19.pn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hyperlink" Target="https://developer-archive.leapmotion.com/documentation/v2/java/devguide/Leap_Overview.html" TargetMode="External"/><Relationship Id="rId43" Type="http://schemas.openxmlformats.org/officeDocument/2006/relationships/hyperlink" Target="https://fr.wikipedia.org/wiki/R&#232;gle_de_trois" TargetMode="External"/><Relationship Id="rId44" Type="http://schemas.openxmlformats.org/officeDocument/2006/relationships/hyperlink" Target="https://fr.wikipedia.org/wiki/Vecteur" TargetMode="External"/><Relationship Id="rId45" Type="http://schemas.openxmlformats.org/officeDocument/2006/relationships/hyperlink" Target="https://ent.uca.fr/moodle/pluginfile.php/1390368/mod_resource/content/0/1a_calcul_matriciel_slides.pdf" TargetMode="External"/><Relationship Id="rId46" Type="http://schemas.openxmlformats.org/officeDocument/2006/relationships/hyperlink" Target="https://www.docteurclic.com/symptome/douleur-des-doigts.aspx" TargetMode="External"/><Relationship Id="rId47" Type="http://schemas.openxmlformats.org/officeDocument/2006/relationships/hyperlink" Target="https://fr.wikipedia.org/wiki/Cosinus" TargetMode="External"/><Relationship Id="rId48" Type="http://schemas.openxmlformats.org/officeDocument/2006/relationships/hyperlink" Target="https://fr.wikipedia.org/wiki/Bijection_r&#233;ciproque" TargetMode="External"/><Relationship Id="rId49" Type="http://schemas.openxmlformats.org/officeDocument/2006/relationships/hyperlink" Target="https://fr.wikipedia.org/wiki/Arc_cosinus" TargetMode="External"/><Relationship Id="rId50" Type="http://schemas.openxmlformats.org/officeDocument/2006/relationships/hyperlink" Target="https://fr.wikipedia.org/wiki/Radian" TargetMode="External"/><Relationship Id="rId51" Type="http://schemas.openxmlformats.org/officeDocument/2006/relationships/hyperlink" Target="https://fr.wikipedia.org/wiki/Produit_matriciel" TargetMode="External"/><Relationship Id="rId52" Type="http://schemas.openxmlformats.org/officeDocument/2006/relationships/hyperlink" Target="https://fr.wikipedia.org/wiki/Coordonn&#233;es_homog&#232;nes" TargetMode="External"/><Relationship Id="rId53" Type="http://schemas.openxmlformats.org/officeDocument/2006/relationships/hyperlink" Target="https://arduino103.blogspot.com/2015/08/detecter-les-mouvements-sur-le-hat-sense.html" TargetMode="External"/><Relationship Id="rId54" Type="http://schemas.openxmlformats.org/officeDocument/2006/relationships/hyperlink" Target="https://www.researchgate.net/figure/The-users-hand-with-the-three-axes-and-the-names-of-the-orientation-around-these-axes_fig17_46720588" TargetMode="External"/><Relationship Id="rId55" Type="http://schemas.openxmlformats.org/officeDocument/2006/relationships/image" Target="media/image38.jpeg"/><Relationship Id="rId56" Type="http://schemas.openxmlformats.org/officeDocument/2006/relationships/image" Target="media/image39.jpeg"/><Relationship Id="rId57" Type="http://schemas.openxmlformats.org/officeDocument/2006/relationships/image" Target="media/image40.jpeg"/><Relationship Id="rId58" Type="http://schemas.openxmlformats.org/officeDocument/2006/relationships/image" Target="media/image41.jpeg"/><Relationship Id="rId59" Type="http://schemas.openxmlformats.org/officeDocument/2006/relationships/image" Target="media/image42.jpeg"/><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Application>LibreOffice/6.4.6.2$Linux_X86_64 LibreOffice_project/40$Build-2</Application>
  <Pages>43</Pages>
  <Words>10125</Words>
  <Characters>51165</Characters>
  <CharactersWithSpaces>61157</CharactersWithSpaces>
  <Paragraphs>445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2021-03-15T11:11:00Z</dcterms:created>
  <dc:creator>Yoann</dc:creator>
  <dc:description/>
  <dc:language>fr-FR</dc:language>
  <cp:lastModifiedBy/>
  <dcterms:modified xsi:type="dcterms:W3CDTF">2021-03-21T13:37:40Z</dcterms:modified>
  <cp:revision>418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