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237E"/>
          <w:sz w:val="48"/>
        </w:rPr>
        <w:t>AUDIT V7 COMPLET</w:t>
      </w:r>
    </w:p>
    <w:p>
      <w:pPr>
        <w:jc w:val="center"/>
      </w:pPr>
      <w:r>
        <w:rPr>
          <w:color w:val="1565C0"/>
          <w:sz w:val="32"/>
        </w:rPr>
        <w:t>Calendar360 / PLANORA</w:t>
      </w:r>
    </w:p>
    <w:p>
      <w:pPr>
        <w:jc w:val="center"/>
      </w:pPr>
      <w:r>
        <w:rPr>
          <w:i/>
          <w:color w:val="616161"/>
          <w:sz w:val="20"/>
        </w:rPr>
        <w:t>17 avril 2026 — Prompt Master vs Code Réel en Production</w:t>
      </w:r>
    </w:p>
    <w:p>
      <w:r>
        <w:rPr>
          <w:b/>
          <w:color w:val="1A237E"/>
          <w:sz w:val="28"/>
        </w:rPr>
        <w:t>RÉSUMÉ GLOBAL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8"/>
              </w:rPr>
              <w:t>✅ EN PROD</w:t>
            </w:r>
          </w:p>
        </w:tc>
        <w:tc>
          <w:tcPr>
            <w:tcW w:type="dxa" w:w="1930"/>
            <w:shd w:fill="E3F2FD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565C0"/>
                <w:sz w:val="18"/>
              </w:rPr>
              <w:t>🟦 DÉPLOYÉ V7</w:t>
            </w:r>
          </w:p>
        </w:tc>
        <w:tc>
          <w:tcPr>
            <w:tcW w:type="dxa" w:w="1930"/>
            <w:shd w:fill="FFF3E0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E65100"/>
                <w:sz w:val="18"/>
              </w:rPr>
              <w:t>⚠️ PARTIEL</w:t>
            </w:r>
          </w:p>
        </w:tc>
        <w:tc>
          <w:tcPr>
            <w:tcW w:type="dxa" w:w="1930"/>
            <w:shd w:fill="FFEBE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62828"/>
                <w:sz w:val="18"/>
              </w:rPr>
              <w:t>❌ MANQUANT</w:t>
            </w:r>
          </w:p>
        </w:tc>
        <w:tc>
          <w:tcPr>
            <w:tcW w:type="dxa" w:w="1930"/>
            <w:shd w:fill="F3E5F5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🔧 À PATCHER</w:t>
            </w:r>
          </w:p>
        </w:tc>
      </w:tr>
      <w:tr>
        <w:tc>
          <w:tcPr>
            <w:tcW w:type="dxa" w:w="193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32"/>
              </w:rPr>
              <w:t>20</w:t>
            </w:r>
          </w:p>
        </w:tc>
        <w:tc>
          <w:tcPr>
            <w:tcW w:type="dxa" w:w="193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565C0"/>
                <w:sz w:val="32"/>
              </w:rPr>
              <w:t>10</w:t>
            </w:r>
          </w:p>
        </w:tc>
        <w:tc>
          <w:tcPr>
            <w:tcW w:type="dxa" w:w="193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E65100"/>
                <w:sz w:val="32"/>
              </w:rPr>
              <w:t>5</w:t>
            </w:r>
          </w:p>
        </w:tc>
        <w:tc>
          <w:tcPr>
            <w:tcW w:type="dxa" w:w="193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62828"/>
                <w:sz w:val="32"/>
              </w:rPr>
              <w:t>20</w:t>
            </w:r>
          </w:p>
        </w:tc>
        <w:tc>
          <w:tcPr>
            <w:tcW w:type="dxa" w:w="193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32"/>
              </w:rPr>
              <w:t>2</w:t>
            </w:r>
          </w:p>
        </w:tc>
      </w:tr>
    </w:tbl>
    <w:p>
      <w:r>
        <w:rPr>
          <w:color w:val="616161"/>
          <w:sz w:val="20"/>
        </w:rPr>
        <w:t>Total: 57 fonctionnalités auditées. 30 opérationnelles (53%), 5 partielles, 20 manquantes, 2 en attente de patch.</w:t>
      </w:r>
    </w:p>
    <w:p>
      <w:r>
        <w:br w:type="page"/>
      </w:r>
    </w:p>
    <w:p>
      <w:r>
        <w:rPr>
          <w:b/>
          <w:color w:val="1A237E"/>
          <w:sz w:val="28"/>
        </w:rPr>
        <w:t>1. V7 TRANSFERT INTER-COLLAB (CORE)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402"/>
            <w:shd w:fill="1A237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Fonctionnalité</w:t>
            </w:r>
          </w:p>
        </w:tc>
        <w:tc>
          <w:tcPr>
            <w:tcW w:type="dxa" w:w="1587"/>
            <w:shd w:fill="1A237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Statut</w:t>
            </w:r>
          </w:p>
        </w:tc>
        <w:tc>
          <w:tcPr>
            <w:tcW w:type="dxa" w:w="4819"/>
            <w:shd w:fill="1A237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Détail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/>
                <w:b/>
                <w:sz w:val="18"/>
              </w:rPr>
              <w:t>Table contact_followers (schema + 4 indexes)</w:t>
            </w:r>
          </w:p>
        </w:tc>
        <w:tc>
          <w:tcPr>
            <w:tcW w:type="dxa" w:w="1587"/>
            <w:shd w:fill="E3F2FD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565C0"/>
                <w:sz w:val="16"/>
              </w:rPr>
              <w:t>🟦 DÉPLOYÉ V7</w:t>
            </w:r>
          </w:p>
        </w:tc>
        <w:tc>
          <w:tcPr>
            <w:tcW w:type="dxa" w:w="4819"/>
          </w:tcPr>
          <w:p>
            <w:r/>
            <w:r>
              <w:rPr>
                <w:rFonts w:ascii="Arial" w:hAnsi="Arial"/>
                <w:b w:val="0"/>
                <w:color w:val="616161"/>
                <w:sz w:val="16"/>
              </w:rPr>
              <w:t>15 colonnes (role, trackingMode, isActive, sourceColorKey, subStatus...). Déployé via database-v7-patch.js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/>
                <w:b/>
                <w:sz w:val="18"/>
              </w:rPr>
              <w:t>6 helpers DB (setActiveExecutor, addSourceFollower...)</w:t>
            </w:r>
          </w:p>
        </w:tc>
        <w:tc>
          <w:tcPr>
            <w:tcW w:type="dxa" w:w="1587"/>
            <w:shd w:fill="E3F2FD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565C0"/>
                <w:sz w:val="16"/>
              </w:rPr>
              <w:t>🟦 DÉPLOYÉ V7</w:t>
            </w:r>
          </w:p>
        </w:tc>
        <w:tc>
          <w:tcPr>
            <w:tcW w:type="dxa" w:w="4819"/>
          </w:tcPr>
          <w:p>
            <w:r/>
            <w:r>
              <w:rPr>
                <w:rFonts w:ascii="Arial" w:hAnsi="Arial"/>
                <w:b w:val="0"/>
                <w:color w:val="616161"/>
                <w:sz w:val="16"/>
              </w:rPr>
              <w:t>Fonctions exportées, transactions atomiques, soft-deactivate, réactivation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/>
                <w:b/>
                <w:sz w:val="18"/>
              </w:rPr>
              <w:t>Routes API /api/transfer/* (7 endpoints)</w:t>
            </w:r>
          </w:p>
        </w:tc>
        <w:tc>
          <w:tcPr>
            <w:tcW w:type="dxa" w:w="1587"/>
            <w:shd w:fill="E3F2FD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565C0"/>
                <w:sz w:val="16"/>
              </w:rPr>
              <w:t>🟦 DÉPLOYÉ V7</w:t>
            </w:r>
          </w:p>
        </w:tc>
        <w:tc>
          <w:tcPr>
            <w:tcW w:type="dxa" w:w="4819"/>
          </w:tcPr>
          <w:p>
            <w:r/>
            <w:r>
              <w:rPr>
                <w:rFonts w:ascii="Arial" w:hAnsi="Arial"/>
                <w:b w:val="0"/>
                <w:color w:val="616161"/>
                <w:sz w:val="16"/>
              </w:rPr>
              <w:t>followers-batch, executor CRUD, followers, source, follower update, executor-stage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/>
                <w:b/>
                <w:sz w:val="18"/>
              </w:rPr>
              <w:t>Bouton Transférer — Kanban CRM (Mon CRM)</w:t>
            </w:r>
          </w:p>
        </w:tc>
        <w:tc>
          <w:tcPr>
            <w:tcW w:type="dxa" w:w="1587"/>
            <w:shd w:fill="E3F2FD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565C0"/>
                <w:sz w:val="16"/>
              </w:rPr>
              <w:t>🟦 DÉPLOYÉ V7</w:t>
            </w:r>
          </w:p>
        </w:tc>
        <w:tc>
          <w:tcPr>
            <w:tcW w:type="dxa" w:w="4819"/>
          </w:tcPr>
          <w:p>
            <w:r/>
            <w:r>
              <w:rPr>
                <w:rFonts w:ascii="Arial" w:hAnsi="Arial"/>
                <w:b w:val="0"/>
                <w:color w:val="616161"/>
                <w:sz w:val="16"/>
              </w:rPr>
              <w:t>Bouton violet sur chaque carte, ouvre modale sélection collab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/>
                <w:b/>
                <w:sz w:val="18"/>
              </w:rPr>
              <w:t>Bouton Transférer — Pipeline Live (téléphone)</w:t>
            </w:r>
          </w:p>
        </w:tc>
        <w:tc>
          <w:tcPr>
            <w:tcW w:type="dxa" w:w="1587"/>
            <w:shd w:fill="F3E5F5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6"/>
              </w:rPr>
              <w:t>🔧 À PATCHER</w:t>
            </w:r>
          </w:p>
        </w:tc>
        <w:tc>
          <w:tcPr>
            <w:tcW w:type="dxa" w:w="4819"/>
          </w:tcPr>
          <w:p>
            <w:r/>
            <w:r>
              <w:rPr>
                <w:rFonts w:ascii="Arial" w:hAnsi="Arial"/>
                <w:b w:val="0"/>
                <w:color w:val="616161"/>
                <w:sz w:val="16"/>
              </w:rPr>
              <w:t>Script patch-pipeline-live.sh prêt. L'utilisateur utilise cette vue !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/>
                <w:b/>
                <w:sz w:val="18"/>
              </w:rPr>
              <w:t>Modale transfert (sélection collab + confirmation)</w:t>
            </w:r>
          </w:p>
        </w:tc>
        <w:tc>
          <w:tcPr>
            <w:tcW w:type="dxa" w:w="1587"/>
            <w:shd w:fill="E3F2FD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565C0"/>
                <w:sz w:val="16"/>
              </w:rPr>
              <w:t>🟦 DÉPLOYÉ V7</w:t>
            </w:r>
          </w:p>
        </w:tc>
        <w:tc>
          <w:tcPr>
            <w:tcW w:type="dxa" w:w="4819"/>
          </w:tcPr>
          <w:p>
            <w:r/>
            <w:r>
              <w:rPr>
                <w:rFonts w:ascii="Arial" w:hAnsi="Arial"/>
                <w:b w:val="0"/>
                <w:color w:val="616161"/>
                <w:sz w:val="16"/>
              </w:rPr>
              <w:t>Dropdown collaborateurs, message info, boutons Annuler/Transférer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/>
                <w:b/>
                <w:sz w:val="18"/>
              </w:rPr>
              <w:t>Badges executor/source — Kanban CRM</w:t>
            </w:r>
          </w:p>
        </w:tc>
        <w:tc>
          <w:tcPr>
            <w:tcW w:type="dxa" w:w="1587"/>
            <w:shd w:fill="E3F2FD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565C0"/>
                <w:sz w:val="16"/>
              </w:rPr>
              <w:t>🟦 DÉPLOYÉ V7</w:t>
            </w:r>
          </w:p>
        </w:tc>
        <w:tc>
          <w:tcPr>
            <w:tcW w:type="dxa" w:w="4819"/>
          </w:tcPr>
          <w:p>
            <w:r/>
            <w:r>
              <w:rPr>
                <w:rFonts w:ascii="Arial" w:hAnsi="Arial"/>
                <w:b w:val="0"/>
                <w:color w:val="616161"/>
                <w:sz w:val="16"/>
              </w:rPr>
              <w:t>Badges 'Chez [prénom]' violet + 'Source: [prénom]' orange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/>
                <w:b/>
                <w:sz w:val="18"/>
              </w:rPr>
              <w:t>Badges executor/source — Pipeline Live</w:t>
            </w:r>
          </w:p>
        </w:tc>
        <w:tc>
          <w:tcPr>
            <w:tcW w:type="dxa" w:w="1587"/>
            <w:shd w:fill="F3E5F5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6"/>
              </w:rPr>
              <w:t>🔧 À PATCHER</w:t>
            </w:r>
          </w:p>
        </w:tc>
        <w:tc>
          <w:tcPr>
            <w:tcW w:type="dxa" w:w="4819"/>
          </w:tcPr>
          <w:p>
            <w:r/>
            <w:r>
              <w:rPr>
                <w:rFonts w:ascii="Arial" w:hAnsi="Arial"/>
                <w:b w:val="0"/>
                <w:color w:val="616161"/>
                <w:sz w:val="16"/>
              </w:rPr>
              <w:t>Inclus dans patch-pipeline-live.sh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/>
                <w:b/>
                <w:sz w:val="18"/>
              </w:rPr>
              <w:t>Notification au collab destinataire</w:t>
            </w:r>
          </w:p>
        </w:tc>
        <w:tc>
          <w:tcPr>
            <w:tcW w:type="dxa" w:w="1587"/>
            <w:shd w:fill="E3F2FD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565C0"/>
                <w:sz w:val="16"/>
              </w:rPr>
              <w:t>🟦 DÉPLOYÉ V7</w:t>
            </w:r>
          </w:p>
        </w:tc>
        <w:tc>
          <w:tcPr>
            <w:tcW w:type="dxa" w:w="4819"/>
          </w:tcPr>
          <w:p>
            <w:r/>
            <w:r>
              <w:rPr>
                <w:rFonts w:ascii="Arial" w:hAnsi="Arial"/>
                <w:b w:val="0"/>
                <w:color w:val="616161"/>
                <w:sz w:val="16"/>
              </w:rPr>
              <w:t>INSERT notifications type=transfer_received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/>
                <w:b/>
                <w:sz w:val="18"/>
              </w:rPr>
              <w:t>Audit log des transferts</w:t>
            </w:r>
          </w:p>
        </w:tc>
        <w:tc>
          <w:tcPr>
            <w:tcW w:type="dxa" w:w="1587"/>
            <w:shd w:fill="E3F2FD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565C0"/>
                <w:sz w:val="16"/>
              </w:rPr>
              <w:t>🟦 DÉPLOYÉ V7</w:t>
            </w:r>
          </w:p>
        </w:tc>
        <w:tc>
          <w:tcPr>
            <w:tcW w:type="dxa" w:w="4819"/>
          </w:tcPr>
          <w:p>
            <w:r/>
            <w:r>
              <w:rPr>
                <w:rFonts w:ascii="Arial" w:hAnsi="Arial"/>
                <w:b w:val="0"/>
                <w:color w:val="616161"/>
                <w:sz w:val="16"/>
              </w:rPr>
              <w:t>INSERT audit_logs category=role_change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/>
                <w:b/>
                <w:sz w:val="18"/>
              </w:rPr>
              <w:t>Choix rôle au transfert (source/follower/retrait)</w:t>
            </w:r>
          </w:p>
        </w:tc>
        <w:tc>
          <w:tcPr>
            <w:tcW w:type="dxa" w:w="1587"/>
            <w:shd w:fill="FFEBE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62828"/>
                <w:sz w:val="16"/>
              </w:rPr>
              <w:t>❌ MANQUANT</w:t>
            </w:r>
          </w:p>
        </w:tc>
        <w:tc>
          <w:tcPr>
            <w:tcW w:type="dxa" w:w="4819"/>
          </w:tcPr>
          <w:p>
            <w:r/>
            <w:r>
              <w:rPr>
                <w:rFonts w:ascii="Arial" w:hAnsi="Arial"/>
                <w:b w:val="0"/>
                <w:color w:val="616161"/>
                <w:sz w:val="16"/>
              </w:rPr>
              <w:t>Modale force source. Pas de choix garder/retirer/follower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/>
                <w:b/>
                <w:sz w:val="18"/>
              </w:rPr>
              <w:t>Message/contexte dans modale transfert</w:t>
            </w:r>
          </w:p>
        </w:tc>
        <w:tc>
          <w:tcPr>
            <w:tcW w:type="dxa" w:w="1587"/>
            <w:shd w:fill="FFEBE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62828"/>
                <w:sz w:val="16"/>
              </w:rPr>
              <w:t>❌ MANQUANT</w:t>
            </w:r>
          </w:p>
        </w:tc>
        <w:tc>
          <w:tcPr>
            <w:tcW w:type="dxa" w:w="4819"/>
          </w:tcPr>
          <w:p>
            <w:r/>
            <w:r>
              <w:rPr>
                <w:rFonts w:ascii="Arial" w:hAnsi="Arial"/>
                <w:b w:val="0"/>
                <w:color w:val="616161"/>
                <w:sz w:val="16"/>
              </w:rPr>
              <w:t>Pas de champ texte pour message/contexte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/>
                <w:b/>
                <w:sz w:val="18"/>
              </w:rPr>
              <w:t>Onglet Suivi dans fiche contact (collab)</w:t>
            </w:r>
          </w:p>
        </w:tc>
        <w:tc>
          <w:tcPr>
            <w:tcW w:type="dxa" w:w="1587"/>
            <w:shd w:fill="FFEBE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62828"/>
                <w:sz w:val="16"/>
              </w:rPr>
              <w:t>❌ MANQUANT</w:t>
            </w:r>
          </w:p>
        </w:tc>
        <w:tc>
          <w:tcPr>
            <w:tcW w:type="dxa" w:w="4819"/>
          </w:tcPr>
          <w:p>
            <w:r/>
            <w:r>
              <w:rPr>
                <w:rFonts w:ascii="Arial" w:hAnsi="Arial"/>
                <w:b w:val="0"/>
                <w:color w:val="616161"/>
                <w:sz w:val="16"/>
              </w:rPr>
              <w:t>Prévu V7-CHANGES L7048. Historique followers, executor, timeline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/>
                <w:b/>
                <w:sz w:val="18"/>
              </w:rPr>
              <w:t>Onglet Suivi dans fiche contact (admin)</w:t>
            </w:r>
          </w:p>
        </w:tc>
        <w:tc>
          <w:tcPr>
            <w:tcW w:type="dxa" w:w="1587"/>
            <w:shd w:fill="FFEBE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62828"/>
                <w:sz w:val="16"/>
              </w:rPr>
              <w:t>❌ MANQUANT</w:t>
            </w:r>
          </w:p>
        </w:tc>
        <w:tc>
          <w:tcPr>
            <w:tcW w:type="dxa" w:w="4819"/>
          </w:tcPr>
          <w:p>
            <w:r/>
            <w:r>
              <w:rPr>
                <w:rFonts w:ascii="Arial" w:hAnsi="Arial"/>
                <w:b w:val="0"/>
                <w:color w:val="616161"/>
                <w:sz w:val="16"/>
              </w:rPr>
              <w:t>Prévu V7-CHANGES L34021. Layout riche + empty state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/>
                <w:b/>
                <w:sz w:val="18"/>
              </w:rPr>
              <w:t>Colonne Suivi dans vue tableau CRM</w:t>
            </w:r>
          </w:p>
        </w:tc>
        <w:tc>
          <w:tcPr>
            <w:tcW w:type="dxa" w:w="1587"/>
            <w:shd w:fill="FFEBE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62828"/>
                <w:sz w:val="16"/>
              </w:rPr>
              <w:t>❌ MANQUANT</w:t>
            </w:r>
          </w:p>
        </w:tc>
        <w:tc>
          <w:tcPr>
            <w:tcW w:type="dxa" w:w="4819"/>
          </w:tcPr>
          <w:p>
            <w:r/>
            <w:r>
              <w:rPr>
                <w:rFonts w:ascii="Arial" w:hAnsi="Arial"/>
                <w:b w:val="0"/>
                <w:color w:val="616161"/>
                <w:sz w:val="16"/>
              </w:rPr>
              <w:t>Prévu V7-CHANGES L33577. Badges compacts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/>
                <w:b/>
                <w:sz w:val="18"/>
              </w:rPr>
              <w:t>Sub-status éditable (champ libre executor)</w:t>
            </w:r>
          </w:p>
        </w:tc>
        <w:tc>
          <w:tcPr>
            <w:tcW w:type="dxa" w:w="1587"/>
            <w:shd w:fill="FFEBE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62828"/>
                <w:sz w:val="16"/>
              </w:rPr>
              <w:t>❌ MANQUANT</w:t>
            </w:r>
          </w:p>
        </w:tc>
        <w:tc>
          <w:tcPr>
            <w:tcW w:type="dxa" w:w="4819"/>
          </w:tcPr>
          <w:p>
            <w:r/>
            <w:r>
              <w:rPr>
                <w:rFonts w:ascii="Arial" w:hAnsi="Arial"/>
                <w:b w:val="0"/>
                <w:color w:val="616161"/>
                <w:sz w:val="16"/>
              </w:rPr>
              <w:t>Prévu V7-CHANGES L7086. Input texte PUT /follower/:id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/>
                <w:b/>
                <w:sz w:val="18"/>
              </w:rPr>
              <w:t>invalidateTransferCaches</w:t>
            </w:r>
          </w:p>
        </w:tc>
        <w:tc>
          <w:tcPr>
            <w:tcW w:type="dxa" w:w="1587"/>
            <w:shd w:fill="FFEBE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62828"/>
                <w:sz w:val="16"/>
              </w:rPr>
              <w:t>❌ MANQUANT</w:t>
            </w:r>
          </w:p>
        </w:tc>
        <w:tc>
          <w:tcPr>
            <w:tcW w:type="dxa" w:w="4819"/>
          </w:tcPr>
          <w:p>
            <w:r/>
            <w:r>
              <w:rPr>
                <w:rFonts w:ascii="Arial" w:hAnsi="Arial"/>
                <w:b w:val="0"/>
                <w:color w:val="616161"/>
                <w:sz w:val="16"/>
              </w:rPr>
              <w:t>Mécanisme de refresh caches followers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/>
                <w:b/>
                <w:sz w:val="18"/>
              </w:rPr>
              <w:t>stageContactsMap useMemo optimisé</w:t>
            </w:r>
          </w:p>
        </w:tc>
        <w:tc>
          <w:tcPr>
            <w:tcW w:type="dxa" w:w="1587"/>
            <w:shd w:fill="FFEBE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62828"/>
                <w:sz w:val="16"/>
              </w:rPr>
              <w:t>❌ MANQUANT</w:t>
            </w:r>
          </w:p>
        </w:tc>
        <w:tc>
          <w:tcPr>
            <w:tcW w:type="dxa" w:w="4819"/>
          </w:tcPr>
          <w:p>
            <w:r/>
            <w:r>
              <w:rPr>
                <w:rFonts w:ascii="Arial" w:hAnsi="Arial"/>
                <w:b w:val="0"/>
                <w:color w:val="616161"/>
                <w:sz w:val="16"/>
              </w:rPr>
              <w:t>Tri par updatedAt/createdAt. Prévu V7-CHANGES L3282</w:t>
            </w:r>
          </w:p>
        </w:tc>
      </w:tr>
    </w:tbl>
    <w:p>
      <w:r>
        <w:rPr>
          <w:i/>
          <w:color w:val="616161"/>
          <w:sz w:val="18"/>
        </w:rPr>
        <w:t>Couverture section: 8/18 (44%)</w:t>
      </w:r>
    </w:p>
    <w:p>
      <w:r>
        <w:br w:type="page"/>
      </w:r>
    </w:p>
    <w:p>
      <w:r>
        <w:rPr>
          <w:b/>
          <w:color w:val="1A237E"/>
          <w:sz w:val="28"/>
        </w:rPr>
        <w:t>2. CALENDRIER / RDV AVANCÉ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402"/>
            <w:shd w:fill="1A237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Fonctionnalité</w:t>
            </w:r>
          </w:p>
        </w:tc>
        <w:tc>
          <w:tcPr>
            <w:tcW w:type="dxa" w:w="1587"/>
            <w:shd w:fill="1A237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Statut</w:t>
            </w:r>
          </w:p>
        </w:tc>
        <w:tc>
          <w:tcPr>
            <w:tcW w:type="dxa" w:w="4819"/>
            <w:shd w:fill="1A237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Détail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/>
                <w:b/>
                <w:sz w:val="18"/>
              </w:rPr>
              <w:t>Booking créé → auto déplacement rdv_programme</w:t>
            </w:r>
          </w:p>
        </w:tc>
        <w:tc>
          <w:tcPr>
            <w:tcW w:type="dxa" w:w="1587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✅ EN PROD</w:t>
            </w:r>
          </w:p>
        </w:tc>
        <w:tc>
          <w:tcPr>
            <w:tcW w:type="dxa" w:w="4819"/>
          </w:tcPr>
          <w:p>
            <w:r/>
            <w:r>
              <w:rPr>
                <w:rFonts w:ascii="Arial" w:hAnsi="Arial"/>
                <w:b w:val="0"/>
                <w:color w:val="616161"/>
                <w:sz w:val="16"/>
              </w:rPr>
              <w:t>handlePipelineStageChange déclenche auto. L~2051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/>
                <w:b/>
                <w:sz w:val="18"/>
              </w:rPr>
              <w:t>Vérification conflits Google Calendar</w:t>
            </w:r>
          </w:p>
        </w:tc>
        <w:tc>
          <w:tcPr>
            <w:tcW w:type="dxa" w:w="1587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✅ EN PROD</w:t>
            </w:r>
          </w:p>
        </w:tc>
        <w:tc>
          <w:tcPr>
            <w:tcW w:type="dxa" w:w="4819"/>
          </w:tcPr>
          <w:p>
            <w:r/>
            <w:r>
              <w:rPr>
                <w:rFonts w:ascii="Arial" w:hAnsi="Arial"/>
                <w:b w:val="0"/>
                <w:color w:val="616161"/>
                <w:sz w:val="16"/>
              </w:rPr>
              <w:t>Check conflictGCal dans flow booking. L~2028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/>
                <w:b/>
                <w:sz w:val="18"/>
              </w:rPr>
              <w:t>Blackout dates (jours bloqués)</w:t>
            </w:r>
          </w:p>
        </w:tc>
        <w:tc>
          <w:tcPr>
            <w:tcW w:type="dxa" w:w="1587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✅ EN PROD</w:t>
            </w:r>
          </w:p>
        </w:tc>
        <w:tc>
          <w:tcPr>
            <w:tcW w:type="dxa" w:w="4819"/>
          </w:tcPr>
          <w:p>
            <w:r/>
            <w:r>
              <w:rPr>
                <w:rFonts w:ascii="Arial" w:hAnsi="Arial"/>
                <w:b w:val="0"/>
                <w:color w:val="616161"/>
                <w:sz w:val="16"/>
              </w:rPr>
              <w:t>Admin ajoute/supprime blackout dates. L~21594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/>
                <w:b/>
                <w:sz w:val="18"/>
              </w:rPr>
              <w:t>RDV annulé → retour en contacté</w:t>
            </w:r>
          </w:p>
        </w:tc>
        <w:tc>
          <w:tcPr>
            <w:tcW w:type="dxa" w:w="1587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✅ EN PROD</w:t>
            </w:r>
          </w:p>
        </w:tc>
        <w:tc>
          <w:tcPr>
            <w:tcW w:type="dxa" w:w="4819"/>
          </w:tcPr>
          <w:p>
            <w:r/>
            <w:r>
              <w:rPr>
                <w:rFonts w:ascii="Arial" w:hAnsi="Arial"/>
                <w:b w:val="0"/>
                <w:color w:val="616161"/>
                <w:sz w:val="16"/>
              </w:rPr>
              <w:t>Auto retour si remaining=0. L~7633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/>
                <w:b/>
                <w:sz w:val="18"/>
              </w:rPr>
              <w:t>Appel manqué → NRP automatique</w:t>
            </w:r>
          </w:p>
        </w:tc>
        <w:tc>
          <w:tcPr>
            <w:tcW w:type="dxa" w:w="1587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✅ EN PROD</w:t>
            </w:r>
          </w:p>
        </w:tc>
        <w:tc>
          <w:tcPr>
            <w:tcW w:type="dxa" w:w="4819"/>
          </w:tcPr>
          <w:p>
            <w:r/>
            <w:r>
              <w:rPr>
                <w:rFonts w:ascii="Arial" w:hAnsi="Arial"/>
                <w:b w:val="0"/>
                <w:color w:val="616161"/>
                <w:sz w:val="16"/>
              </w:rPr>
              <w:t>handlePipelineStageChange NRP. L~3482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/>
                <w:b/>
                <w:sz w:val="18"/>
              </w:rPr>
              <w:t>RDV countdown inline sur cartes pipeline</w:t>
            </w:r>
          </w:p>
        </w:tc>
        <w:tc>
          <w:tcPr>
            <w:tcW w:type="dxa" w:w="1587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✅ EN PROD</w:t>
            </w:r>
          </w:p>
        </w:tc>
        <w:tc>
          <w:tcPr>
            <w:tcW w:type="dxa" w:w="4819"/>
          </w:tcPr>
          <w:p>
            <w:r/>
            <w:r>
              <w:rPr>
                <w:rFonts w:ascii="Arial" w:hAnsi="Arial"/>
                <w:b w:val="0"/>
                <w:color w:val="616161"/>
                <w:sz w:val="16"/>
              </w:rPr>
              <w:t>Countdown temps réel sur cartes rdv_programme. L~4777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/>
                <w:b/>
                <w:sz w:val="18"/>
              </w:rPr>
              <w:t>Barre countdown RDV en bas</w:t>
            </w:r>
          </w:p>
        </w:tc>
        <w:tc>
          <w:tcPr>
            <w:tcW w:type="dxa" w:w="1587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✅ EN PROD</w:t>
            </w:r>
          </w:p>
        </w:tc>
        <w:tc>
          <w:tcPr>
            <w:tcW w:type="dxa" w:w="4819"/>
          </w:tcPr>
          <w:p>
            <w:r/>
            <w:r>
              <w:rPr>
                <w:rFonts w:ascii="Arial" w:hAnsi="Arial"/>
                <w:b w:val="0"/>
                <w:color w:val="616161"/>
                <w:sz w:val="16"/>
              </w:rPr>
              <w:t>Bookings confirmés dans 2h, code couleur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/>
                <w:b/>
                <w:sz w:val="18"/>
              </w:rPr>
              <w:t>Slots dynamiques + rechargement conflit</w:t>
            </w:r>
          </w:p>
        </w:tc>
        <w:tc>
          <w:tcPr>
            <w:tcW w:type="dxa" w:w="1587"/>
            <w:shd w:fill="FFF3E0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E65100"/>
                <w:sz w:val="16"/>
              </w:rPr>
              <w:t>⚠️ PARTIEL</w:t>
            </w:r>
          </w:p>
        </w:tc>
        <w:tc>
          <w:tcPr>
            <w:tcW w:type="dxa" w:w="4819"/>
          </w:tcPr>
          <w:p>
            <w:r/>
            <w:r>
              <w:rPr>
                <w:rFonts w:ascii="Arial" w:hAnsi="Arial"/>
                <w:b w:val="0"/>
                <w:color w:val="616161"/>
                <w:sz w:val="16"/>
              </w:rPr>
              <w:t>Slots existent. Reload après 409 pas implémenté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/>
                <w:b/>
                <w:sz w:val="18"/>
              </w:rPr>
              <w:t>Transfert + création RDV automatique</w:t>
            </w:r>
          </w:p>
        </w:tc>
        <w:tc>
          <w:tcPr>
            <w:tcW w:type="dxa" w:w="1587"/>
            <w:shd w:fill="FFEBE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62828"/>
                <w:sz w:val="16"/>
              </w:rPr>
              <w:t>❌ MANQUANT</w:t>
            </w:r>
          </w:p>
        </w:tc>
        <w:tc>
          <w:tcPr>
            <w:tcW w:type="dxa" w:w="4819"/>
          </w:tcPr>
          <w:p>
            <w:r/>
            <w:r>
              <w:rPr>
                <w:rFonts w:ascii="Arial" w:hAnsi="Arial"/>
                <w:b w:val="0"/>
                <w:color w:val="616161"/>
                <w:sz w:val="16"/>
              </w:rPr>
              <w:t>Option créer RDV avec nouveau collab lors transfert — FEATURE CLÉ</w:t>
            </w:r>
          </w:p>
        </w:tc>
      </w:tr>
    </w:tbl>
    <w:p>
      <w:r>
        <w:rPr>
          <w:i/>
          <w:color w:val="616161"/>
          <w:sz w:val="18"/>
        </w:rPr>
        <w:t>Couverture section: 7/9 (78%)</w:t>
      </w:r>
    </w:p>
    <w:p>
      <w:r>
        <w:br w:type="page"/>
      </w:r>
    </w:p>
    <w:p>
      <w:r>
        <w:rPr>
          <w:b/>
          <w:color w:val="1A237E"/>
          <w:sz w:val="28"/>
        </w:rPr>
        <w:t>3. RÈGLES INTELLIGENTES PIPELINE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402"/>
            <w:shd w:fill="1A237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Fonctionnalité</w:t>
            </w:r>
          </w:p>
        </w:tc>
        <w:tc>
          <w:tcPr>
            <w:tcW w:type="dxa" w:w="1587"/>
            <w:shd w:fill="1A237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Statut</w:t>
            </w:r>
          </w:p>
        </w:tc>
        <w:tc>
          <w:tcPr>
            <w:tcW w:type="dxa" w:w="4819"/>
            <w:shd w:fill="1A237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Détail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/>
                <w:b/>
                <w:sz w:val="18"/>
              </w:rPr>
              <w:t>Table workflows (trigger, delay, action)</w:t>
            </w:r>
          </w:p>
        </w:tc>
        <w:tc>
          <w:tcPr>
            <w:tcW w:type="dxa" w:w="1587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✅ EN PROD</w:t>
            </w:r>
          </w:p>
        </w:tc>
        <w:tc>
          <w:tcPr>
            <w:tcW w:type="dxa" w:w="4819"/>
          </w:tcPr>
          <w:p>
            <w:r/>
            <w:r>
              <w:rPr>
                <w:rFonts w:ascii="Arial" w:hAnsi="Arial"/>
                <w:b w:val="0"/>
                <w:color w:val="616161"/>
                <w:sz w:val="16"/>
              </w:rPr>
              <w:t>Table DB + UI admin. Actions: email, SMS, Slack, webhook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/>
                <w:b/>
                <w:sz w:val="18"/>
              </w:rPr>
              <w:t>SMS auto sur changement NRP</w:t>
            </w:r>
          </w:p>
        </w:tc>
        <w:tc>
          <w:tcPr>
            <w:tcW w:type="dxa" w:w="1587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✅ EN PROD</w:t>
            </w:r>
          </w:p>
        </w:tc>
        <w:tc>
          <w:tcPr>
            <w:tcW w:type="dxa" w:w="4819"/>
          </w:tcPr>
          <w:p>
            <w:r/>
            <w:r>
              <w:rPr>
                <w:rFonts w:ascii="Arial" w:hAnsi="Arial"/>
                <w:b w:val="0"/>
                <w:color w:val="616161"/>
                <w:sz w:val="16"/>
              </w:rPr>
              <w:t>SMS AUTO NRP déclenché. L~2236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/>
                <w:b/>
                <w:sz w:val="18"/>
              </w:rPr>
              <w:t>NRP auto-relance (cron 30min)</w:t>
            </w:r>
          </w:p>
        </w:tc>
        <w:tc>
          <w:tcPr>
            <w:tcW w:type="dxa" w:w="1587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✅ EN PROD</w:t>
            </w:r>
          </w:p>
        </w:tc>
        <w:tc>
          <w:tcPr>
            <w:tcW w:type="dxa" w:w="4819"/>
          </w:tcPr>
          <w:p>
            <w:r/>
            <w:r>
              <w:rPr>
                <w:rFonts w:ascii="Arial" w:hAnsi="Arial"/>
                <w:b w:val="0"/>
                <w:color w:val="616161"/>
                <w:sz w:val="16"/>
              </w:rPr>
              <w:t>nrpRelance.js, délais configurables 3/7/14j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/>
                <w:b/>
                <w:sz w:val="18"/>
              </w:rPr>
              <w:t>Règles configurables par colonne (UI admin)</w:t>
            </w:r>
          </w:p>
        </w:tc>
        <w:tc>
          <w:tcPr>
            <w:tcW w:type="dxa" w:w="1587"/>
            <w:shd w:fill="FFF3E0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E65100"/>
                <w:sz w:val="16"/>
              </w:rPr>
              <w:t>⚠️ PARTIEL</w:t>
            </w:r>
          </w:p>
        </w:tc>
        <w:tc>
          <w:tcPr>
            <w:tcW w:type="dxa" w:w="4819"/>
          </w:tcPr>
          <w:p>
            <w:r/>
            <w:r>
              <w:rPr>
                <w:rFonts w:ascii="Arial" w:hAnsi="Arial"/>
                <w:b w:val="0"/>
                <w:color w:val="616161"/>
                <w:sz w:val="16"/>
              </w:rPr>
              <w:t>Workflows existent mais pas liés aux colonnes pipeline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/>
                <w:b/>
                <w:sz w:val="18"/>
              </w:rPr>
              <w:t>Actions: déplacement colonne auto</w:t>
            </w:r>
          </w:p>
        </w:tc>
        <w:tc>
          <w:tcPr>
            <w:tcW w:type="dxa" w:w="1587"/>
            <w:shd w:fill="FFF3E0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E65100"/>
                <w:sz w:val="16"/>
              </w:rPr>
              <w:t>⚠️ PARTIEL</w:t>
            </w:r>
          </w:p>
        </w:tc>
        <w:tc>
          <w:tcPr>
            <w:tcW w:type="dxa" w:w="4819"/>
          </w:tcPr>
          <w:p>
            <w:r/>
            <w:r>
              <w:rPr>
                <w:rFonts w:ascii="Arial" w:hAnsi="Arial"/>
                <w:b w:val="0"/>
                <w:color w:val="616161"/>
                <w:sz w:val="16"/>
              </w:rPr>
              <w:t>Existe pour NRP/RDV. Pas configurable admin pour custom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/>
                <w:b/>
                <w:sz w:val="18"/>
              </w:rPr>
              <w:t>Actions: webhook externe</w:t>
            </w:r>
          </w:p>
        </w:tc>
        <w:tc>
          <w:tcPr>
            <w:tcW w:type="dxa" w:w="1587"/>
            <w:shd w:fill="FFF3E0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E65100"/>
                <w:sz w:val="16"/>
              </w:rPr>
              <w:t>⚠️ PARTIEL</w:t>
            </w:r>
          </w:p>
        </w:tc>
        <w:tc>
          <w:tcPr>
            <w:tcW w:type="dxa" w:w="4819"/>
          </w:tcPr>
          <w:p>
            <w:r/>
            <w:r>
              <w:rPr>
                <w:rFonts w:ascii="Arial" w:hAnsi="Arial"/>
                <w:b w:val="0"/>
                <w:color w:val="616161"/>
                <w:sz w:val="16"/>
              </w:rPr>
              <w:t>Webhooks dans workflows, pas liés colonnes pipeline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/>
                <w:b/>
                <w:sz w:val="18"/>
              </w:rPr>
              <w:t>Règles conditionnelles génériques</w:t>
            </w:r>
          </w:p>
        </w:tc>
        <w:tc>
          <w:tcPr>
            <w:tcW w:type="dxa" w:w="1587"/>
            <w:shd w:fill="FFF3E0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E65100"/>
                <w:sz w:val="16"/>
              </w:rPr>
              <w:t>⚠️ PARTIEL</w:t>
            </w:r>
          </w:p>
        </w:tc>
        <w:tc>
          <w:tcPr>
            <w:tcW w:type="dxa" w:w="4819"/>
          </w:tcPr>
          <w:p>
            <w:r/>
            <w:r>
              <w:rPr>
                <w:rFonts w:ascii="Arial" w:hAnsi="Arial"/>
                <w:b w:val="0"/>
                <w:color w:val="616161"/>
                <w:sz w:val="16"/>
              </w:rPr>
              <w:t>Call missed→NRP existe. Pas de système si/alors générique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/>
                <w:b/>
                <w:sz w:val="18"/>
              </w:rPr>
              <w:t>Actions: envoi email auto par colonne</w:t>
            </w:r>
          </w:p>
        </w:tc>
        <w:tc>
          <w:tcPr>
            <w:tcW w:type="dxa" w:w="1587"/>
            <w:shd w:fill="FFEBE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62828"/>
                <w:sz w:val="16"/>
              </w:rPr>
              <w:t>❌ MANQUANT</w:t>
            </w:r>
          </w:p>
        </w:tc>
        <w:tc>
          <w:tcPr>
            <w:tcW w:type="dxa" w:w="4819"/>
          </w:tcPr>
          <w:p>
            <w:r/>
            <w:r>
              <w:rPr>
                <w:rFonts w:ascii="Arial" w:hAnsi="Arial"/>
                <w:b w:val="0"/>
                <w:color w:val="616161"/>
                <w:sz w:val="16"/>
              </w:rPr>
              <w:t>Email auto sur changement colonne non implémenté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/>
                <w:b/>
                <w:sz w:val="18"/>
              </w:rPr>
              <w:t>Actions: création tâche auto par colonne</w:t>
            </w:r>
          </w:p>
        </w:tc>
        <w:tc>
          <w:tcPr>
            <w:tcW w:type="dxa" w:w="1587"/>
            <w:shd w:fill="FFEBE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62828"/>
                <w:sz w:val="16"/>
              </w:rPr>
              <w:t>❌ MANQUANT</w:t>
            </w:r>
          </w:p>
        </w:tc>
        <w:tc>
          <w:tcPr>
            <w:tcW w:type="dxa" w:w="4819"/>
          </w:tcPr>
          <w:p>
            <w:r/>
            <w:r>
              <w:rPr>
                <w:rFonts w:ascii="Arial" w:hAnsi="Arial"/>
                <w:b w:val="0"/>
                <w:color w:val="616161"/>
                <w:sz w:val="16"/>
              </w:rPr>
              <w:t>Pas de création auto tâche sur changement colonne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/>
                <w:b/>
                <w:sz w:val="18"/>
              </w:rPr>
              <w:t>Actions: assignation collab auto</w:t>
            </w:r>
          </w:p>
        </w:tc>
        <w:tc>
          <w:tcPr>
            <w:tcW w:type="dxa" w:w="1587"/>
            <w:shd w:fill="FFEBE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62828"/>
                <w:sz w:val="16"/>
              </w:rPr>
              <w:t>❌ MANQUANT</w:t>
            </w:r>
          </w:p>
        </w:tc>
        <w:tc>
          <w:tcPr>
            <w:tcW w:type="dxa" w:w="4819"/>
          </w:tcPr>
          <w:p>
            <w:r/>
            <w:r>
              <w:rPr>
                <w:rFonts w:ascii="Arial" w:hAnsi="Arial"/>
                <w:b w:val="0"/>
                <w:color w:val="616161"/>
                <w:sz w:val="16"/>
              </w:rPr>
              <w:t>Pas d'assignation automatique par règle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/>
                <w:b/>
                <w:sz w:val="18"/>
              </w:rPr>
              <w:t>Actions: déclenchement IA par colonne</w:t>
            </w:r>
          </w:p>
        </w:tc>
        <w:tc>
          <w:tcPr>
            <w:tcW w:type="dxa" w:w="1587"/>
            <w:shd w:fill="FFEBE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62828"/>
                <w:sz w:val="16"/>
              </w:rPr>
              <w:t>❌ MANQUANT</w:t>
            </w:r>
          </w:p>
        </w:tc>
        <w:tc>
          <w:tcPr>
            <w:tcW w:type="dxa" w:w="4819"/>
          </w:tcPr>
          <w:p>
            <w:r/>
            <w:r>
              <w:rPr>
                <w:rFonts w:ascii="Arial" w:hAnsi="Arial"/>
                <w:b w:val="0"/>
                <w:color w:val="616161"/>
                <w:sz w:val="16"/>
              </w:rPr>
              <w:t>Pas de trigger IA sur changement colonne</w:t>
            </w:r>
          </w:p>
        </w:tc>
      </w:tr>
    </w:tbl>
    <w:p>
      <w:r>
        <w:rPr>
          <w:i/>
          <w:color w:val="616161"/>
          <w:sz w:val="18"/>
        </w:rPr>
        <w:t>Couverture section: 3/11 (27%)</w:t>
      </w:r>
    </w:p>
    <w:p>
      <w:r>
        <w:br w:type="page"/>
      </w:r>
    </w:p>
    <w:p>
      <w:r>
        <w:rPr>
          <w:b/>
          <w:color w:val="1A237E"/>
          <w:sz w:val="28"/>
        </w:rPr>
        <w:t>4. VISIBILITÉ &amp; PILOTAGE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402"/>
            <w:shd w:fill="1A237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Fonctionnalité</w:t>
            </w:r>
          </w:p>
        </w:tc>
        <w:tc>
          <w:tcPr>
            <w:tcW w:type="dxa" w:w="1587"/>
            <w:shd w:fill="1A237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Statut</w:t>
            </w:r>
          </w:p>
        </w:tc>
        <w:tc>
          <w:tcPr>
            <w:tcW w:type="dxa" w:w="4819"/>
            <w:shd w:fill="1A237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Détail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/>
                <w:b/>
                <w:sz w:val="18"/>
              </w:rPr>
              <w:t>Admin voit tous contacts/bookings/calls</w:t>
            </w:r>
          </w:p>
        </w:tc>
        <w:tc>
          <w:tcPr>
            <w:tcW w:type="dxa" w:w="1587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✅ EN PROD</w:t>
            </w:r>
          </w:p>
        </w:tc>
        <w:tc>
          <w:tcPr>
            <w:tcW w:type="dxa" w:w="4819"/>
          </w:tcPr>
          <w:p>
            <w:r/>
            <w:r>
              <w:rPr>
                <w:rFonts w:ascii="Arial" w:hAnsi="Arial"/>
                <w:b w:val="0"/>
                <w:color w:val="616161"/>
                <w:sz w:val="16"/>
              </w:rPr>
              <w:t>AdminDash reçoit allContacts, allBookings via /api/init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/>
                <w:b/>
                <w:sz w:val="18"/>
              </w:rPr>
              <w:t>Admin voit pipeline global</w:t>
            </w:r>
          </w:p>
        </w:tc>
        <w:tc>
          <w:tcPr>
            <w:tcW w:type="dxa" w:w="1587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✅ EN PROD</w:t>
            </w:r>
          </w:p>
        </w:tc>
        <w:tc>
          <w:tcPr>
            <w:tcW w:type="dxa" w:w="4819"/>
          </w:tcPr>
          <w:p>
            <w:r/>
            <w:r>
              <w:rPr>
                <w:rFonts w:ascii="Arial" w:hAnsi="Arial"/>
                <w:b w:val="0"/>
                <w:color w:val="616161"/>
                <w:sz w:val="16"/>
              </w:rPr>
              <w:t>Pipeline admin avec tous contacts entreprise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/>
                <w:b/>
                <w:sz w:val="18"/>
              </w:rPr>
              <w:t>Collab voit ses contacts + partagés</w:t>
            </w:r>
          </w:p>
        </w:tc>
        <w:tc>
          <w:tcPr>
            <w:tcW w:type="dxa" w:w="1587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✅ EN PROD</w:t>
            </w:r>
          </w:p>
        </w:tc>
        <w:tc>
          <w:tcPr>
            <w:tcW w:type="dxa" w:w="4819"/>
          </w:tcPr>
          <w:p>
            <w:r/>
            <w:r>
              <w:rPr>
                <w:rFonts w:ascii="Arial" w:hAnsi="Arial"/>
                <w:b w:val="0"/>
                <w:color w:val="616161"/>
                <w:sz w:val="16"/>
              </w:rPr>
              <w:t>Filtrage assignedTo + shared_with_json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/>
                <w:b/>
                <w:sz w:val="18"/>
              </w:rPr>
              <w:t>Admin voit tous les transferts</w:t>
            </w:r>
          </w:p>
        </w:tc>
        <w:tc>
          <w:tcPr>
            <w:tcW w:type="dxa" w:w="1587"/>
            <w:shd w:fill="FFEBE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62828"/>
                <w:sz w:val="16"/>
              </w:rPr>
              <w:t>❌ MANQUANT</w:t>
            </w:r>
          </w:p>
        </w:tc>
        <w:tc>
          <w:tcPr>
            <w:tcW w:type="dxa" w:w="4819"/>
          </w:tcPr>
          <w:p>
            <w:r/>
            <w:r>
              <w:rPr>
                <w:rFonts w:ascii="Arial" w:hAnsi="Arial"/>
                <w:b w:val="0"/>
                <w:color w:val="616161"/>
                <w:sz w:val="16"/>
              </w:rPr>
              <w:t>Pas de dashboard admin dédié aux transferts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/>
                <w:b/>
                <w:sz w:val="18"/>
              </w:rPr>
              <w:t>Collab voit contacts en follower</w:t>
            </w:r>
          </w:p>
        </w:tc>
        <w:tc>
          <w:tcPr>
            <w:tcW w:type="dxa" w:w="1587"/>
            <w:shd w:fill="FFEBE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62828"/>
                <w:sz w:val="16"/>
              </w:rPr>
              <w:t>❌ MANQUANT</w:t>
            </w:r>
          </w:p>
        </w:tc>
        <w:tc>
          <w:tcPr>
            <w:tcW w:type="dxa" w:w="4819"/>
          </w:tcPr>
          <w:p>
            <w:r/>
            <w:r>
              <w:rPr>
                <w:rFonts w:ascii="Arial" w:hAnsi="Arial"/>
                <w:b w:val="0"/>
                <w:color w:val="616161"/>
                <w:sz w:val="16"/>
              </w:rPr>
              <w:t>Système followers déployé mais UI ne filtre pas par rôle</w:t>
            </w:r>
          </w:p>
        </w:tc>
      </w:tr>
    </w:tbl>
    <w:p>
      <w:r>
        <w:rPr>
          <w:i/>
          <w:color w:val="616161"/>
          <w:sz w:val="18"/>
        </w:rPr>
        <w:t>Couverture section: 3/5 (60%)</w:t>
      </w:r>
    </w:p>
    <w:p>
      <w:r>
        <w:br w:type="page"/>
      </w:r>
    </w:p>
    <w:p>
      <w:r>
        <w:rPr>
          <w:b/>
          <w:color w:val="1A237E"/>
          <w:sz w:val="28"/>
        </w:rPr>
        <w:t>5. DOCUMENTS / PDF / FORMULAIRES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402"/>
            <w:shd w:fill="1A237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Fonctionnalité</w:t>
            </w:r>
          </w:p>
        </w:tc>
        <w:tc>
          <w:tcPr>
            <w:tcW w:type="dxa" w:w="1587"/>
            <w:shd w:fill="1A237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Statut</w:t>
            </w:r>
          </w:p>
        </w:tc>
        <w:tc>
          <w:tcPr>
            <w:tcW w:type="dxa" w:w="4819"/>
            <w:shd w:fill="1A237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Détail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/>
                <w:b/>
                <w:sz w:val="18"/>
              </w:rPr>
              <w:t>Table contact_documents (CRUD complet)</w:t>
            </w:r>
          </w:p>
        </w:tc>
        <w:tc>
          <w:tcPr>
            <w:tcW w:type="dxa" w:w="1587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✅ EN PROD</w:t>
            </w:r>
          </w:p>
        </w:tc>
        <w:tc>
          <w:tcPr>
            <w:tcW w:type="dxa" w:w="4819"/>
          </w:tcPr>
          <w:p>
            <w:r/>
            <w:r>
              <w:rPr>
                <w:rFonts w:ascii="Arial" w:hAnsi="Arial"/>
                <w:b w:val="0"/>
                <w:color w:val="616161"/>
                <w:sz w:val="16"/>
              </w:rPr>
              <w:t>contactDocuments.js: upload, list, download, delete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/>
                <w:b/>
                <w:sz w:val="18"/>
              </w:rPr>
              <w:t>Onglet Docs dans fiche contact</w:t>
            </w:r>
          </w:p>
        </w:tc>
        <w:tc>
          <w:tcPr>
            <w:tcW w:type="dxa" w:w="1587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✅ EN PROD</w:t>
            </w:r>
          </w:p>
        </w:tc>
        <w:tc>
          <w:tcPr>
            <w:tcW w:type="dxa" w:w="4819"/>
          </w:tcPr>
          <w:p>
            <w:r/>
            <w:r>
              <w:rPr>
                <w:rFonts w:ascii="Arial" w:hAnsi="Arial"/>
                <w:b w:val="0"/>
                <w:color w:val="616161"/>
                <w:sz w:val="16"/>
              </w:rPr>
              <w:t>collabFicheTab==='docs' avec upload + liste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/>
                <w:b/>
                <w:sz w:val="18"/>
              </w:rPr>
              <w:t>Formulaires remplis liés au contact</w:t>
            </w:r>
          </w:p>
        </w:tc>
        <w:tc>
          <w:tcPr>
            <w:tcW w:type="dxa" w:w="1587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✅ EN PROD</w:t>
            </w:r>
          </w:p>
        </w:tc>
        <w:tc>
          <w:tcPr>
            <w:tcW w:type="dxa" w:w="4819"/>
          </w:tcPr>
          <w:p>
            <w:r/>
            <w:r>
              <w:rPr>
                <w:rFonts w:ascii="Arial" w:hAnsi="Arial"/>
                <w:b w:val="0"/>
                <w:color w:val="616161"/>
                <w:sz w:val="16"/>
              </w:rPr>
              <w:t>call_forms + call_form_responses en DB et UI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/>
                <w:b/>
                <w:sz w:val="18"/>
              </w:rPr>
              <w:t>Documents liés au transfert</w:t>
            </w:r>
          </w:p>
        </w:tc>
        <w:tc>
          <w:tcPr>
            <w:tcW w:type="dxa" w:w="1587"/>
            <w:shd w:fill="FFEBE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62828"/>
                <w:sz w:val="16"/>
              </w:rPr>
              <w:t>❌ MANQUANT</w:t>
            </w:r>
          </w:p>
        </w:tc>
        <w:tc>
          <w:tcPr>
            <w:tcW w:type="dxa" w:w="4819"/>
          </w:tcPr>
          <w:p>
            <w:r/>
            <w:r>
              <w:rPr>
                <w:rFonts w:ascii="Arial" w:hAnsi="Arial"/>
                <w:b w:val="0"/>
                <w:color w:val="616161"/>
                <w:sz w:val="16"/>
              </w:rPr>
              <w:t>Pas de lien entre docs et système transfert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/>
                <w:b/>
                <w:sz w:val="18"/>
              </w:rPr>
              <w:t>Transfert de documents avec le contact</w:t>
            </w:r>
          </w:p>
        </w:tc>
        <w:tc>
          <w:tcPr>
            <w:tcW w:type="dxa" w:w="1587"/>
            <w:shd w:fill="FFEBE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62828"/>
                <w:sz w:val="16"/>
              </w:rPr>
              <w:t>❌ MANQUANT</w:t>
            </w:r>
          </w:p>
        </w:tc>
        <w:tc>
          <w:tcPr>
            <w:tcW w:type="dxa" w:w="4819"/>
          </w:tcPr>
          <w:p>
            <w:r/>
            <w:r>
              <w:rPr>
                <w:rFonts w:ascii="Arial" w:hAnsi="Arial"/>
                <w:b w:val="0"/>
                <w:color w:val="616161"/>
                <w:sz w:val="16"/>
              </w:rPr>
              <w:t>Option transférer/copier docs lors transfert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/>
                <w:b/>
                <w:sz w:val="18"/>
              </w:rPr>
              <w:t>Commentaire/fichier joint au transfert</w:t>
            </w:r>
          </w:p>
        </w:tc>
        <w:tc>
          <w:tcPr>
            <w:tcW w:type="dxa" w:w="1587"/>
            <w:shd w:fill="FFEBE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62828"/>
                <w:sz w:val="16"/>
              </w:rPr>
              <w:t>❌ MANQUANT</w:t>
            </w:r>
          </w:p>
        </w:tc>
        <w:tc>
          <w:tcPr>
            <w:tcW w:type="dxa" w:w="4819"/>
          </w:tcPr>
          <w:p>
            <w:r/>
            <w:r>
              <w:rPr>
                <w:rFonts w:ascii="Arial" w:hAnsi="Arial"/>
                <w:b w:val="0"/>
                <w:color w:val="616161"/>
                <w:sz w:val="16"/>
              </w:rPr>
              <w:t>Pas de pièce jointe dans modale transfert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/>
                <w:b/>
                <w:sz w:val="18"/>
              </w:rPr>
              <w:t>Versioning documents</w:t>
            </w:r>
          </w:p>
        </w:tc>
        <w:tc>
          <w:tcPr>
            <w:tcW w:type="dxa" w:w="1587"/>
            <w:shd w:fill="FFEBE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62828"/>
                <w:sz w:val="16"/>
              </w:rPr>
              <w:t>❌ MANQUANT</w:t>
            </w:r>
          </w:p>
        </w:tc>
        <w:tc>
          <w:tcPr>
            <w:tcW w:type="dxa" w:w="4819"/>
          </w:tcPr>
          <w:p>
            <w:r/>
            <w:r>
              <w:rPr>
                <w:rFonts w:ascii="Arial" w:hAnsi="Arial"/>
                <w:b w:val="0"/>
                <w:color w:val="616161"/>
                <w:sz w:val="16"/>
              </w:rPr>
              <w:t>Pas de gestion versions sur documents</w:t>
            </w:r>
          </w:p>
        </w:tc>
      </w:tr>
    </w:tbl>
    <w:p>
      <w:r>
        <w:rPr>
          <w:i/>
          <w:color w:val="616161"/>
          <w:sz w:val="18"/>
        </w:rPr>
        <w:t>Couverture section: 3/7 (43%)</w:t>
      </w:r>
    </w:p>
    <w:p>
      <w:r>
        <w:br w:type="page"/>
      </w:r>
    </w:p>
    <w:p>
      <w:r>
        <w:rPr>
          <w:b/>
          <w:color w:val="1A237E"/>
          <w:sz w:val="28"/>
        </w:rPr>
        <w:t>6. SCORE IA / PERF COLLAB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402"/>
            <w:shd w:fill="1A237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Fonctionnalité</w:t>
            </w:r>
          </w:p>
        </w:tc>
        <w:tc>
          <w:tcPr>
            <w:tcW w:type="dxa" w:w="1587"/>
            <w:shd w:fill="1A237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Statut</w:t>
            </w:r>
          </w:p>
        </w:tc>
        <w:tc>
          <w:tcPr>
            <w:tcW w:type="dxa" w:w="4819"/>
            <w:shd w:fill="1A237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Détail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/>
                <w:b/>
                <w:sz w:val="18"/>
              </w:rPr>
              <w:t>computeCollabScore (8 critères)</w:t>
            </w:r>
          </w:p>
        </w:tc>
        <w:tc>
          <w:tcPr>
            <w:tcW w:type="dxa" w:w="1587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✅ EN PROD</w:t>
            </w:r>
          </w:p>
        </w:tc>
        <w:tc>
          <w:tcPr>
            <w:tcW w:type="dxa" w:w="4819"/>
          </w:tcPr>
          <w:p>
            <w:r/>
            <w:r>
              <w:rPr>
                <w:rFonts w:ascii="Arial" w:hAnsi="Arial"/>
                <w:b w:val="0"/>
                <w:color w:val="616161"/>
                <w:sz w:val="16"/>
              </w:rPr>
              <w:t>perfCollab.js: calls, quality, conversion, speed, followup, goals, discipline, regularity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/>
                <w:b/>
                <w:sz w:val="18"/>
              </w:rPr>
              <w:t>Leaderboard équipe</w:t>
            </w:r>
          </w:p>
        </w:tc>
        <w:tc>
          <w:tcPr>
            <w:tcW w:type="dxa" w:w="1587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✅ EN PROD</w:t>
            </w:r>
          </w:p>
        </w:tc>
        <w:tc>
          <w:tcPr>
            <w:tcW w:type="dxa" w:w="4819"/>
          </w:tcPr>
          <w:p>
            <w:r/>
            <w:r>
              <w:rPr>
                <w:rFonts w:ascii="Arial" w:hAnsi="Arial"/>
                <w:b w:val="0"/>
                <w:color w:val="616161"/>
                <w:sz w:val="16"/>
              </w:rPr>
              <w:t>GET /leaderboard: podium, badges, classement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/>
                <w:b/>
                <w:sz w:val="18"/>
              </w:rPr>
              <w:t>Audit détaillé par collab</w:t>
            </w:r>
          </w:p>
        </w:tc>
        <w:tc>
          <w:tcPr>
            <w:tcW w:type="dxa" w:w="1587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✅ EN PROD</w:t>
            </w:r>
          </w:p>
        </w:tc>
        <w:tc>
          <w:tcPr>
            <w:tcW w:type="dxa" w:w="4819"/>
          </w:tcPr>
          <w:p>
            <w:r/>
            <w:r>
              <w:rPr>
                <w:rFonts w:ascii="Arial" w:hAnsi="Arial"/>
                <w:b w:val="0"/>
                <w:color w:val="616161"/>
                <w:sz w:val="16"/>
              </w:rPr>
              <w:t>GET /audit/:id: 7 sections + coaching IA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/>
                <w:b/>
                <w:sz w:val="18"/>
              </w:rPr>
              <w:t>Bonus / Pénalités auto</w:t>
            </w:r>
          </w:p>
        </w:tc>
        <w:tc>
          <w:tcPr>
            <w:tcW w:type="dxa" w:w="1587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✅ EN PROD</w:t>
            </w:r>
          </w:p>
        </w:tc>
        <w:tc>
          <w:tcPr>
            <w:tcW w:type="dxa" w:w="4819"/>
          </w:tcPr>
          <w:p>
            <w:r/>
            <w:r>
              <w:rPr>
                <w:rFonts w:ascii="Arial" w:hAnsi="Arial"/>
                <w:b w:val="0"/>
                <w:color w:val="616161"/>
                <w:sz w:val="16"/>
              </w:rPr>
              <w:t>5 auto-bonus + 5 auto-penalty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/>
                <w:b/>
                <w:sz w:val="18"/>
              </w:rPr>
              <w:t>Score qualité du transfert</w:t>
            </w:r>
          </w:p>
        </w:tc>
        <w:tc>
          <w:tcPr>
            <w:tcW w:type="dxa" w:w="1587"/>
            <w:shd w:fill="FFEBE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62828"/>
                <w:sz w:val="16"/>
              </w:rPr>
              <w:t>❌ MANQUANT</w:t>
            </w:r>
          </w:p>
        </w:tc>
        <w:tc>
          <w:tcPr>
            <w:tcW w:type="dxa" w:w="4819"/>
          </w:tcPr>
          <w:p>
            <w:r/>
            <w:r>
              <w:rPr>
                <w:rFonts w:ascii="Arial" w:hAnsi="Arial"/>
                <w:b w:val="0"/>
                <w:color w:val="616161"/>
                <w:sz w:val="16"/>
              </w:rPr>
              <w:t>Pas de métrique qualité spécifique aux transferts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/>
                <w:b/>
                <w:sz w:val="18"/>
              </w:rPr>
              <w:t>Taux conversion post-transfert</w:t>
            </w:r>
          </w:p>
        </w:tc>
        <w:tc>
          <w:tcPr>
            <w:tcW w:type="dxa" w:w="1587"/>
            <w:shd w:fill="FFEBE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62828"/>
                <w:sz w:val="16"/>
              </w:rPr>
              <w:t>❌ MANQUANT</w:t>
            </w:r>
          </w:p>
        </w:tc>
        <w:tc>
          <w:tcPr>
            <w:tcW w:type="dxa" w:w="4819"/>
          </w:tcPr>
          <w:p>
            <w:r/>
            <w:r>
              <w:rPr>
                <w:rFonts w:ascii="Arial" w:hAnsi="Arial"/>
                <w:b w:val="0"/>
                <w:color w:val="616161"/>
                <w:sz w:val="16"/>
              </w:rPr>
              <w:t>Pas de tracking conversion après transfert</w:t>
            </w:r>
          </w:p>
        </w:tc>
      </w:tr>
    </w:tbl>
    <w:p>
      <w:r>
        <w:rPr>
          <w:i/>
          <w:color w:val="616161"/>
          <w:sz w:val="18"/>
        </w:rPr>
        <w:t>Couverture section: 4/6 (67%)</w:t>
      </w:r>
    </w:p>
    <w:p>
      <w:r>
        <w:br w:type="page"/>
      </w:r>
    </w:p>
    <w:p>
      <w:r>
        <w:rPr>
          <w:b/>
          <w:color w:val="1A237E"/>
          <w:sz w:val="28"/>
        </w:rPr>
        <w:t>PLAN DE PRIORISATION</w:t>
      </w:r>
    </w:p>
    <w:p>
      <w:r>
        <w:rPr>
          <w:color w:val="616161"/>
          <w:sz w:val="20"/>
        </w:rPr>
        <w:t>Actions classées par priorité pour compléter le Prompt Master 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680"/>
            <w:shd w:fill="1A237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Prio</w:t>
            </w:r>
          </w:p>
        </w:tc>
        <w:tc>
          <w:tcPr>
            <w:tcW w:type="dxa" w:w="5669"/>
            <w:shd w:fill="1A237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1134"/>
            <w:shd w:fill="1A237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Effort</w:t>
            </w:r>
          </w:p>
        </w:tc>
        <w:tc>
          <w:tcPr>
            <w:tcW w:type="dxa" w:w="1417"/>
            <w:shd w:fill="1A237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Impact</w:t>
            </w:r>
          </w:p>
        </w:tc>
      </w:tr>
      <w:tr>
        <w:tc>
          <w:tcPr>
            <w:tcW w:type="dxa" w:w="680"/>
            <w:shd w:fill="E8EAF6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A237E"/>
                <w:sz w:val="18"/>
              </w:rPr>
              <w:t>P0</w:t>
            </w:r>
          </w:p>
        </w:tc>
        <w:tc>
          <w:tcPr>
            <w:tcW w:type="dxa" w:w="5669"/>
          </w:tcPr>
          <w:p>
            <w:r/>
            <w:r>
              <w:rPr>
                <w:rFonts w:ascii="Arial" w:hAnsi="Arial"/>
                <w:b w:val="0"/>
                <w:sz w:val="18"/>
              </w:rPr>
              <w:t>Déployer patch-pipeline-live.sh (bouton Transférer + badges sur Pipeline Live)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616161"/>
                <w:sz w:val="18"/>
              </w:rPr>
              <w:t>5 min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62828"/>
                <w:sz w:val="18"/>
              </w:rPr>
              <w:t>CRITIQUE</w:t>
            </w:r>
          </w:p>
        </w:tc>
      </w:tr>
      <w:tr>
        <w:tc>
          <w:tcPr>
            <w:tcW w:type="dxa" w:w="680"/>
            <w:shd w:fill="E8EAF6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A237E"/>
                <w:sz w:val="18"/>
              </w:rPr>
              <w:t>P1</w:t>
            </w:r>
          </w:p>
        </w:tc>
        <w:tc>
          <w:tcPr>
            <w:tcW w:type="dxa" w:w="5669"/>
          </w:tcPr>
          <w:p>
            <w:r/>
            <w:r>
              <w:rPr>
                <w:rFonts w:ascii="Arial" w:hAnsi="Arial"/>
                <w:b w:val="0"/>
                <w:sz w:val="18"/>
              </w:rPr>
              <w:t>Ajouter message/contexte + choix rôle dans modale transfert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616161"/>
                <w:sz w:val="18"/>
              </w:rPr>
              <w:t>2h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E65100"/>
                <w:sz w:val="18"/>
              </w:rPr>
              <w:t>HAUT</w:t>
            </w:r>
          </w:p>
        </w:tc>
      </w:tr>
      <w:tr>
        <w:tc>
          <w:tcPr>
            <w:tcW w:type="dxa" w:w="680"/>
            <w:shd w:fill="E8EAF6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A237E"/>
                <w:sz w:val="18"/>
              </w:rPr>
              <w:t>P1</w:t>
            </w:r>
          </w:p>
        </w:tc>
        <w:tc>
          <w:tcPr>
            <w:tcW w:type="dxa" w:w="5669"/>
          </w:tcPr>
          <w:p>
            <w:r/>
            <w:r>
              <w:rPr>
                <w:rFonts w:ascii="Arial" w:hAnsi="Arial"/>
                <w:b w:val="0"/>
                <w:sz w:val="18"/>
              </w:rPr>
              <w:t>Transfert + création RDV automatique avec le nouveau collab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616161"/>
                <w:sz w:val="18"/>
              </w:rPr>
              <w:t>3h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E65100"/>
                <w:sz w:val="18"/>
              </w:rPr>
              <w:t>HAUT</w:t>
            </w:r>
          </w:p>
        </w:tc>
      </w:tr>
      <w:tr>
        <w:tc>
          <w:tcPr>
            <w:tcW w:type="dxa" w:w="680"/>
            <w:shd w:fill="E8EAF6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A237E"/>
                <w:sz w:val="18"/>
              </w:rPr>
              <w:t>P2</w:t>
            </w:r>
          </w:p>
        </w:tc>
        <w:tc>
          <w:tcPr>
            <w:tcW w:type="dxa" w:w="5669"/>
          </w:tcPr>
          <w:p>
            <w:r/>
            <w:r>
              <w:rPr>
                <w:rFonts w:ascii="Arial" w:hAnsi="Arial"/>
                <w:b w:val="0"/>
                <w:sz w:val="18"/>
              </w:rPr>
              <w:t>Onglet Suivi dans fiche contact (collab + admin)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616161"/>
                <w:sz w:val="18"/>
              </w:rPr>
              <w:t>4h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565C0"/>
                <w:sz w:val="18"/>
              </w:rPr>
              <w:t>MOYEN</w:t>
            </w:r>
          </w:p>
        </w:tc>
      </w:tr>
      <w:tr>
        <w:tc>
          <w:tcPr>
            <w:tcW w:type="dxa" w:w="680"/>
            <w:shd w:fill="E8EAF6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A237E"/>
                <w:sz w:val="18"/>
              </w:rPr>
              <w:t>P2</w:t>
            </w:r>
          </w:p>
        </w:tc>
        <w:tc>
          <w:tcPr>
            <w:tcW w:type="dxa" w:w="5669"/>
          </w:tcPr>
          <w:p>
            <w:r/>
            <w:r>
              <w:rPr>
                <w:rFonts w:ascii="Arial" w:hAnsi="Arial"/>
                <w:b w:val="0"/>
                <w:sz w:val="18"/>
              </w:rPr>
              <w:t>Sub-status éditable (input texte executor)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616161"/>
                <w:sz w:val="18"/>
              </w:rPr>
              <w:t>1h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565C0"/>
                <w:sz w:val="18"/>
              </w:rPr>
              <w:t>MOYEN</w:t>
            </w:r>
          </w:p>
        </w:tc>
      </w:tr>
      <w:tr>
        <w:tc>
          <w:tcPr>
            <w:tcW w:type="dxa" w:w="680"/>
            <w:shd w:fill="E8EAF6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A237E"/>
                <w:sz w:val="18"/>
              </w:rPr>
              <w:t>P2</w:t>
            </w:r>
          </w:p>
        </w:tc>
        <w:tc>
          <w:tcPr>
            <w:tcW w:type="dxa" w:w="5669"/>
          </w:tcPr>
          <w:p>
            <w:r/>
            <w:r>
              <w:rPr>
                <w:rFonts w:ascii="Arial" w:hAnsi="Arial"/>
                <w:b w:val="0"/>
                <w:sz w:val="18"/>
              </w:rPr>
              <w:t>Colonne Suivi dans vue tableau CRM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616161"/>
                <w:sz w:val="18"/>
              </w:rPr>
              <w:t>2h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565C0"/>
                <w:sz w:val="18"/>
              </w:rPr>
              <w:t>MOYEN</w:t>
            </w:r>
          </w:p>
        </w:tc>
      </w:tr>
      <w:tr>
        <w:tc>
          <w:tcPr>
            <w:tcW w:type="dxa" w:w="680"/>
            <w:shd w:fill="E8EAF6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A237E"/>
                <w:sz w:val="18"/>
              </w:rPr>
              <w:t>P3</w:t>
            </w:r>
          </w:p>
        </w:tc>
        <w:tc>
          <w:tcPr>
            <w:tcW w:type="dxa" w:w="5669"/>
          </w:tcPr>
          <w:p>
            <w:r/>
            <w:r>
              <w:rPr>
                <w:rFonts w:ascii="Arial" w:hAnsi="Arial"/>
                <w:b w:val="0"/>
                <w:sz w:val="18"/>
              </w:rPr>
              <w:t>Documents liés au transfert + commentaire/pièce jointe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616161"/>
                <w:sz w:val="18"/>
              </w:rPr>
              <w:t>3h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565C0"/>
                <w:sz w:val="18"/>
              </w:rPr>
              <w:t>MOYEN</w:t>
            </w:r>
          </w:p>
        </w:tc>
      </w:tr>
      <w:tr>
        <w:tc>
          <w:tcPr>
            <w:tcW w:type="dxa" w:w="680"/>
            <w:shd w:fill="E8EAF6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A237E"/>
                <w:sz w:val="18"/>
              </w:rPr>
              <w:t>P3</w:t>
            </w:r>
          </w:p>
        </w:tc>
        <w:tc>
          <w:tcPr>
            <w:tcW w:type="dxa" w:w="5669"/>
          </w:tcPr>
          <w:p>
            <w:r/>
            <w:r>
              <w:rPr>
                <w:rFonts w:ascii="Arial" w:hAnsi="Arial"/>
                <w:b w:val="0"/>
                <w:sz w:val="18"/>
              </w:rPr>
              <w:t>Dashboard admin transferts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616161"/>
                <w:sz w:val="18"/>
              </w:rPr>
              <w:t>3h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565C0"/>
                <w:sz w:val="18"/>
              </w:rPr>
              <w:t>MOYEN</w:t>
            </w:r>
          </w:p>
        </w:tc>
      </w:tr>
      <w:tr>
        <w:tc>
          <w:tcPr>
            <w:tcW w:type="dxa" w:w="680"/>
            <w:shd w:fill="E8EAF6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A237E"/>
                <w:sz w:val="18"/>
              </w:rPr>
              <w:t>P3</w:t>
            </w:r>
          </w:p>
        </w:tc>
        <w:tc>
          <w:tcPr>
            <w:tcW w:type="dxa" w:w="5669"/>
          </w:tcPr>
          <w:p>
            <w:r/>
            <w:r>
              <w:rPr>
                <w:rFonts w:ascii="Arial" w:hAnsi="Arial"/>
                <w:b w:val="0"/>
                <w:sz w:val="18"/>
              </w:rPr>
              <w:t>Collab voit contacts en follower dans son pipeline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616161"/>
                <w:sz w:val="18"/>
              </w:rPr>
              <w:t>2h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565C0"/>
                <w:sz w:val="18"/>
              </w:rPr>
              <w:t>MOYEN</w:t>
            </w:r>
          </w:p>
        </w:tc>
      </w:tr>
      <w:tr>
        <w:tc>
          <w:tcPr>
            <w:tcW w:type="dxa" w:w="680"/>
            <w:shd w:fill="E8EAF6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A237E"/>
                <w:sz w:val="18"/>
              </w:rPr>
              <w:t>P4</w:t>
            </w:r>
          </w:p>
        </w:tc>
        <w:tc>
          <w:tcPr>
            <w:tcW w:type="dxa" w:w="5669"/>
          </w:tcPr>
          <w:p>
            <w:r/>
            <w:r>
              <w:rPr>
                <w:rFonts w:ascii="Arial" w:hAnsi="Arial"/>
                <w:b w:val="0"/>
                <w:sz w:val="18"/>
              </w:rPr>
              <w:t>Règles pipeline configurables par colonne (UI complète)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616161"/>
                <w:sz w:val="18"/>
              </w:rPr>
              <w:t>8h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E65100"/>
                <w:sz w:val="18"/>
              </w:rPr>
              <w:t>HAUT</w:t>
            </w:r>
          </w:p>
        </w:tc>
      </w:tr>
      <w:tr>
        <w:tc>
          <w:tcPr>
            <w:tcW w:type="dxa" w:w="680"/>
            <w:shd w:fill="E8EAF6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A237E"/>
                <w:sz w:val="18"/>
              </w:rPr>
              <w:t>P4</w:t>
            </w:r>
          </w:p>
        </w:tc>
        <w:tc>
          <w:tcPr>
            <w:tcW w:type="dxa" w:w="5669"/>
          </w:tcPr>
          <w:p>
            <w:r/>
            <w:r>
              <w:rPr>
                <w:rFonts w:ascii="Arial" w:hAnsi="Arial"/>
                <w:b w:val="0"/>
                <w:sz w:val="18"/>
              </w:rPr>
              <w:t>Score qualité transfert + taux conversion post-transfert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616161"/>
                <w:sz w:val="18"/>
              </w:rPr>
              <w:t>4h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16161"/>
                <w:sz w:val="18"/>
              </w:rPr>
              <w:t>BAS</w:t>
            </w:r>
          </w:p>
        </w:tc>
      </w:tr>
      <w:tr>
        <w:tc>
          <w:tcPr>
            <w:tcW w:type="dxa" w:w="680"/>
            <w:shd w:fill="E8EAF6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A237E"/>
                <w:sz w:val="18"/>
              </w:rPr>
              <w:t>P5</w:t>
            </w:r>
          </w:p>
        </w:tc>
        <w:tc>
          <w:tcPr>
            <w:tcW w:type="dxa" w:w="5669"/>
          </w:tcPr>
          <w:p>
            <w:r/>
            <w:r>
              <w:rPr>
                <w:rFonts w:ascii="Arial" w:hAnsi="Arial"/>
                <w:b w:val="0"/>
                <w:sz w:val="18"/>
              </w:rPr>
              <w:t>Versioning documents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616161"/>
                <w:sz w:val="18"/>
              </w:rPr>
              <w:t>4h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16161"/>
                <w:sz w:val="18"/>
              </w:rPr>
              <w:t>BAS</w:t>
            </w:r>
          </w:p>
        </w:tc>
      </w:tr>
    </w:tbl>
    <w:p>
      <w:r>
        <w:rPr>
          <w:b/>
          <w:color w:val="1A237E"/>
          <w:sz w:val="20"/>
        </w:rPr>
        <w:t>Effort total estimé pour compléter 100% du Prompt Master : ~37 heures de développement</w:t>
      </w:r>
    </w:p>
    <w:p>
      <w:r>
        <w:rPr>
          <w:i/>
          <w:color w:val="616161"/>
          <w:sz w:val="18"/>
        </w:rPr>
        <w:t>P0 = immédiat (5 min) • P1 = cette session (~5h) • P2 = session suivante (~7h) • P3-P5 = backlog (~25h)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