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C14" w:rsidRDefault="00285289">
      <w:pPr>
        <w:rPr>
          <w:rFonts w:ascii="Segoe UI Semilight" w:hAnsi="Segoe UI Semilight" w:cs="Segoe UI Semilight"/>
          <w:sz w:val="40"/>
          <w:szCs w:val="32"/>
        </w:rPr>
      </w:pPr>
      <w:r>
        <w:rPr>
          <w:rFonts w:ascii="Segoe UI Semilight" w:hAnsi="Segoe UI Semilight" w:cs="Segoe UI Semilight"/>
          <w:sz w:val="40"/>
          <w:szCs w:val="32"/>
        </w:rPr>
        <w:t>Création d’une image générique EyesOfNetwork</w:t>
      </w:r>
    </w:p>
    <w:p w:rsidR="00861C14" w:rsidRDefault="00285289">
      <w:pPr>
        <w:pStyle w:val="En-ttedetabledesmatires"/>
        <w:outlineLvl w:val="9"/>
        <w:rPr>
          <w:rFonts w:cs="Segoe UI Semilight"/>
        </w:rPr>
      </w:pPr>
      <w:bookmarkStart w:id="0" w:name="_Toc384730286"/>
      <w:bookmarkStart w:id="1" w:name="_Toc384827758"/>
      <w:bookmarkStart w:id="2" w:name="_Toc384906063"/>
      <w:r>
        <w:rPr>
          <w:rFonts w:cs="Segoe UI Semilight"/>
        </w:rPr>
        <w:t>Table des matières</w:t>
      </w:r>
      <w:bookmarkEnd w:id="0"/>
      <w:bookmarkEnd w:id="1"/>
      <w:bookmarkEnd w:id="2"/>
    </w:p>
    <w:p w:rsidR="003C163B" w:rsidRDefault="00556F14">
      <w:pPr>
        <w:pStyle w:val="TM1"/>
        <w:tabs>
          <w:tab w:val="right" w:leader="dot" w:pos="9062"/>
        </w:tabs>
        <w:rPr>
          <w:rFonts w:asciiTheme="minorHAnsi" w:eastAsiaTheme="minorEastAsia" w:hAnsiTheme="minorHAnsi" w:cstheme="minorBidi"/>
          <w:noProof/>
          <w:lang w:eastAsia="fr-FR"/>
        </w:rPr>
      </w:pPr>
      <w:r>
        <w:rPr>
          <w:rFonts w:ascii="Segoe UI Semilight" w:eastAsia="Times New Roman" w:hAnsi="Segoe UI Semilight"/>
          <w:color w:val="2E74B5"/>
          <w:sz w:val="32"/>
          <w:szCs w:val="32"/>
          <w:lang w:eastAsia="fr-FR"/>
        </w:rPr>
        <w:fldChar w:fldCharType="begin"/>
      </w:r>
      <w:r>
        <w:rPr>
          <w:rFonts w:ascii="Segoe UI Semilight" w:eastAsia="Times New Roman" w:hAnsi="Segoe UI Semilight"/>
          <w:color w:val="2E74B5"/>
          <w:sz w:val="32"/>
          <w:szCs w:val="32"/>
          <w:lang w:eastAsia="fr-FR"/>
        </w:rPr>
        <w:instrText xml:space="preserve"> TOC \o "1-5" \h \z \u </w:instrText>
      </w:r>
      <w:r>
        <w:rPr>
          <w:rFonts w:ascii="Segoe UI Semilight" w:eastAsia="Times New Roman" w:hAnsi="Segoe UI Semilight"/>
          <w:color w:val="2E74B5"/>
          <w:sz w:val="32"/>
          <w:szCs w:val="32"/>
          <w:lang w:eastAsia="fr-FR"/>
        </w:rPr>
        <w:fldChar w:fldCharType="separate"/>
      </w:r>
      <w:hyperlink w:anchor="_Toc389581278" w:history="1">
        <w:r w:rsidR="003C163B" w:rsidRPr="009B2A3F">
          <w:rPr>
            <w:rStyle w:val="Lienhypertexte"/>
            <w:rFonts w:cs="Segoe UI Semilight"/>
            <w:noProof/>
          </w:rPr>
          <w:t>Prérequis</w:t>
        </w:r>
        <w:r w:rsidR="003C163B">
          <w:rPr>
            <w:noProof/>
            <w:webHidden/>
          </w:rPr>
          <w:tab/>
        </w:r>
        <w:r w:rsidR="003C163B">
          <w:rPr>
            <w:noProof/>
            <w:webHidden/>
          </w:rPr>
          <w:fldChar w:fldCharType="begin"/>
        </w:r>
        <w:r w:rsidR="003C163B">
          <w:rPr>
            <w:noProof/>
            <w:webHidden/>
          </w:rPr>
          <w:instrText xml:space="preserve"> PAGEREF _Toc389581278 \h </w:instrText>
        </w:r>
        <w:r w:rsidR="003C163B">
          <w:rPr>
            <w:noProof/>
            <w:webHidden/>
          </w:rPr>
        </w:r>
        <w:r w:rsidR="003C163B">
          <w:rPr>
            <w:noProof/>
            <w:webHidden/>
          </w:rPr>
          <w:fldChar w:fldCharType="separate"/>
        </w:r>
        <w:r w:rsidR="00483DC6">
          <w:rPr>
            <w:noProof/>
            <w:webHidden/>
          </w:rPr>
          <w:t>1</w:t>
        </w:r>
        <w:r w:rsidR="003C163B">
          <w:rPr>
            <w:noProof/>
            <w:webHidden/>
          </w:rPr>
          <w:fldChar w:fldCharType="end"/>
        </w:r>
      </w:hyperlink>
    </w:p>
    <w:p w:rsidR="003C163B" w:rsidRDefault="003C163B">
      <w:pPr>
        <w:pStyle w:val="TM1"/>
        <w:tabs>
          <w:tab w:val="right" w:leader="dot" w:pos="9062"/>
        </w:tabs>
        <w:rPr>
          <w:rFonts w:asciiTheme="minorHAnsi" w:eastAsiaTheme="minorEastAsia" w:hAnsiTheme="minorHAnsi" w:cstheme="minorBidi"/>
          <w:noProof/>
          <w:lang w:eastAsia="fr-FR"/>
        </w:rPr>
      </w:pPr>
      <w:hyperlink w:anchor="_Toc389581279" w:history="1">
        <w:r w:rsidRPr="009B2A3F">
          <w:rPr>
            <w:rStyle w:val="Lienhypertexte"/>
            <w:rFonts w:cs="Segoe UI Semilight"/>
            <w:noProof/>
          </w:rPr>
          <w:t>Installation de la solution</w:t>
        </w:r>
        <w:r>
          <w:rPr>
            <w:noProof/>
            <w:webHidden/>
          </w:rPr>
          <w:tab/>
        </w:r>
        <w:r>
          <w:rPr>
            <w:noProof/>
            <w:webHidden/>
          </w:rPr>
          <w:fldChar w:fldCharType="begin"/>
        </w:r>
        <w:r>
          <w:rPr>
            <w:noProof/>
            <w:webHidden/>
          </w:rPr>
          <w:instrText xml:space="preserve"> PAGEREF _Toc389581279 \h </w:instrText>
        </w:r>
        <w:r>
          <w:rPr>
            <w:noProof/>
            <w:webHidden/>
          </w:rPr>
        </w:r>
        <w:r>
          <w:rPr>
            <w:noProof/>
            <w:webHidden/>
          </w:rPr>
          <w:fldChar w:fldCharType="separate"/>
        </w:r>
        <w:r w:rsidR="00483DC6">
          <w:rPr>
            <w:noProof/>
            <w:webHidden/>
          </w:rPr>
          <w:t>2</w:t>
        </w:r>
        <w:r>
          <w:rPr>
            <w:noProof/>
            <w:webHidden/>
          </w:rPr>
          <w:fldChar w:fldCharType="end"/>
        </w:r>
      </w:hyperlink>
    </w:p>
    <w:p w:rsidR="003C163B" w:rsidRDefault="003C163B">
      <w:pPr>
        <w:pStyle w:val="TM1"/>
        <w:tabs>
          <w:tab w:val="right" w:leader="dot" w:pos="9062"/>
        </w:tabs>
        <w:rPr>
          <w:rFonts w:asciiTheme="minorHAnsi" w:eastAsiaTheme="minorEastAsia" w:hAnsiTheme="minorHAnsi" w:cstheme="minorBidi"/>
          <w:noProof/>
          <w:lang w:eastAsia="fr-FR"/>
        </w:rPr>
      </w:pPr>
      <w:hyperlink w:anchor="_Toc389581280" w:history="1">
        <w:r w:rsidRPr="009B2A3F">
          <w:rPr>
            <w:rStyle w:val="Lienhypertexte"/>
            <w:rFonts w:cs="Segoe UI Semilight"/>
            <w:noProof/>
          </w:rPr>
          <w:t>Paramétrage du système</w:t>
        </w:r>
        <w:r>
          <w:rPr>
            <w:noProof/>
            <w:webHidden/>
          </w:rPr>
          <w:tab/>
        </w:r>
        <w:r>
          <w:rPr>
            <w:noProof/>
            <w:webHidden/>
          </w:rPr>
          <w:fldChar w:fldCharType="begin"/>
        </w:r>
        <w:r>
          <w:rPr>
            <w:noProof/>
            <w:webHidden/>
          </w:rPr>
          <w:instrText xml:space="preserve"> PAGEREF _Toc389581280 \h </w:instrText>
        </w:r>
        <w:r>
          <w:rPr>
            <w:noProof/>
            <w:webHidden/>
          </w:rPr>
        </w:r>
        <w:r>
          <w:rPr>
            <w:noProof/>
            <w:webHidden/>
          </w:rPr>
          <w:fldChar w:fldCharType="separate"/>
        </w:r>
        <w:r w:rsidR="00483DC6">
          <w:rPr>
            <w:noProof/>
            <w:webHidden/>
          </w:rPr>
          <w:t>3</w:t>
        </w:r>
        <w:r>
          <w:rPr>
            <w:noProof/>
            <w:webHidden/>
          </w:rPr>
          <w:fldChar w:fldCharType="end"/>
        </w:r>
      </w:hyperlink>
    </w:p>
    <w:p w:rsidR="003C163B" w:rsidRDefault="003C163B">
      <w:pPr>
        <w:pStyle w:val="TM2"/>
        <w:tabs>
          <w:tab w:val="right" w:leader="dot" w:pos="9062"/>
        </w:tabs>
        <w:rPr>
          <w:rFonts w:asciiTheme="minorHAnsi" w:eastAsiaTheme="minorEastAsia" w:hAnsiTheme="minorHAnsi" w:cstheme="minorBidi"/>
          <w:noProof/>
          <w:lang w:eastAsia="fr-FR"/>
        </w:rPr>
      </w:pPr>
      <w:hyperlink w:anchor="_Toc389581281" w:history="1">
        <w:r w:rsidRPr="009B2A3F">
          <w:rPr>
            <w:rStyle w:val="Lienhypertexte"/>
            <w:rFonts w:cs="Segoe UI Semilight"/>
            <w:noProof/>
          </w:rPr>
          <w:t>Modification de la configuration réseau</w:t>
        </w:r>
        <w:r>
          <w:rPr>
            <w:noProof/>
            <w:webHidden/>
          </w:rPr>
          <w:tab/>
        </w:r>
        <w:r>
          <w:rPr>
            <w:noProof/>
            <w:webHidden/>
          </w:rPr>
          <w:fldChar w:fldCharType="begin"/>
        </w:r>
        <w:r>
          <w:rPr>
            <w:noProof/>
            <w:webHidden/>
          </w:rPr>
          <w:instrText xml:space="preserve"> PAGEREF _Toc389581281 \h </w:instrText>
        </w:r>
        <w:r>
          <w:rPr>
            <w:noProof/>
            <w:webHidden/>
          </w:rPr>
        </w:r>
        <w:r>
          <w:rPr>
            <w:noProof/>
            <w:webHidden/>
          </w:rPr>
          <w:fldChar w:fldCharType="separate"/>
        </w:r>
        <w:r w:rsidR="00483DC6">
          <w:rPr>
            <w:noProof/>
            <w:webHidden/>
          </w:rPr>
          <w:t>3</w:t>
        </w:r>
        <w:r>
          <w:rPr>
            <w:noProof/>
            <w:webHidden/>
          </w:rPr>
          <w:fldChar w:fldCharType="end"/>
        </w:r>
      </w:hyperlink>
    </w:p>
    <w:p w:rsidR="003C163B" w:rsidRDefault="003C163B">
      <w:pPr>
        <w:pStyle w:val="TM2"/>
        <w:tabs>
          <w:tab w:val="right" w:leader="dot" w:pos="9062"/>
        </w:tabs>
        <w:rPr>
          <w:rFonts w:asciiTheme="minorHAnsi" w:eastAsiaTheme="minorEastAsia" w:hAnsiTheme="minorHAnsi" w:cstheme="minorBidi"/>
          <w:noProof/>
          <w:lang w:eastAsia="fr-FR"/>
        </w:rPr>
      </w:pPr>
      <w:hyperlink w:anchor="_Toc389581282" w:history="1">
        <w:r w:rsidRPr="009B2A3F">
          <w:rPr>
            <w:rStyle w:val="Lienhypertexte"/>
            <w:noProof/>
          </w:rPr>
          <w:t>Mise à jour du système</w:t>
        </w:r>
        <w:r>
          <w:rPr>
            <w:noProof/>
            <w:webHidden/>
          </w:rPr>
          <w:tab/>
        </w:r>
        <w:r>
          <w:rPr>
            <w:noProof/>
            <w:webHidden/>
          </w:rPr>
          <w:fldChar w:fldCharType="begin"/>
        </w:r>
        <w:r>
          <w:rPr>
            <w:noProof/>
            <w:webHidden/>
          </w:rPr>
          <w:instrText xml:space="preserve"> PAGEREF _Toc389581282 \h </w:instrText>
        </w:r>
        <w:r>
          <w:rPr>
            <w:noProof/>
            <w:webHidden/>
          </w:rPr>
        </w:r>
        <w:r>
          <w:rPr>
            <w:noProof/>
            <w:webHidden/>
          </w:rPr>
          <w:fldChar w:fldCharType="separate"/>
        </w:r>
        <w:r w:rsidR="00483DC6">
          <w:rPr>
            <w:noProof/>
            <w:webHidden/>
          </w:rPr>
          <w:t>4</w:t>
        </w:r>
        <w:r>
          <w:rPr>
            <w:noProof/>
            <w:webHidden/>
          </w:rPr>
          <w:fldChar w:fldCharType="end"/>
        </w:r>
      </w:hyperlink>
    </w:p>
    <w:p w:rsidR="003C163B" w:rsidRDefault="003C163B">
      <w:pPr>
        <w:pStyle w:val="TM2"/>
        <w:tabs>
          <w:tab w:val="right" w:leader="dot" w:pos="9062"/>
        </w:tabs>
        <w:rPr>
          <w:rFonts w:asciiTheme="minorHAnsi" w:eastAsiaTheme="minorEastAsia" w:hAnsiTheme="minorHAnsi" w:cstheme="minorBidi"/>
          <w:noProof/>
          <w:lang w:eastAsia="fr-FR"/>
        </w:rPr>
      </w:pPr>
      <w:hyperlink w:anchor="_Toc389581283" w:history="1">
        <w:r w:rsidRPr="009B2A3F">
          <w:rPr>
            <w:rStyle w:val="Lienhypertexte"/>
            <w:rFonts w:cs="Segoe UI Semilight"/>
            <w:noProof/>
          </w:rPr>
          <w:t>Configuration du service SNMP</w:t>
        </w:r>
        <w:r>
          <w:rPr>
            <w:noProof/>
            <w:webHidden/>
          </w:rPr>
          <w:tab/>
        </w:r>
        <w:r>
          <w:rPr>
            <w:noProof/>
            <w:webHidden/>
          </w:rPr>
          <w:fldChar w:fldCharType="begin"/>
        </w:r>
        <w:r>
          <w:rPr>
            <w:noProof/>
            <w:webHidden/>
          </w:rPr>
          <w:instrText xml:space="preserve"> PAGEREF _Toc389581283 \h </w:instrText>
        </w:r>
        <w:r>
          <w:rPr>
            <w:noProof/>
            <w:webHidden/>
          </w:rPr>
        </w:r>
        <w:r>
          <w:rPr>
            <w:noProof/>
            <w:webHidden/>
          </w:rPr>
          <w:fldChar w:fldCharType="separate"/>
        </w:r>
        <w:r w:rsidR="00483DC6">
          <w:rPr>
            <w:noProof/>
            <w:webHidden/>
          </w:rPr>
          <w:t>4</w:t>
        </w:r>
        <w:r>
          <w:rPr>
            <w:noProof/>
            <w:webHidden/>
          </w:rPr>
          <w:fldChar w:fldCharType="end"/>
        </w:r>
      </w:hyperlink>
    </w:p>
    <w:p w:rsidR="003C163B" w:rsidRDefault="003C163B">
      <w:pPr>
        <w:pStyle w:val="TM2"/>
        <w:tabs>
          <w:tab w:val="right" w:leader="dot" w:pos="9062"/>
        </w:tabs>
        <w:rPr>
          <w:rFonts w:asciiTheme="minorHAnsi" w:eastAsiaTheme="minorEastAsia" w:hAnsiTheme="minorHAnsi" w:cstheme="minorBidi"/>
          <w:noProof/>
          <w:lang w:eastAsia="fr-FR"/>
        </w:rPr>
      </w:pPr>
      <w:hyperlink w:anchor="_Toc389581284" w:history="1">
        <w:r w:rsidRPr="009B2A3F">
          <w:rPr>
            <w:rStyle w:val="Lienhypertexte"/>
            <w:rFonts w:cs="Segoe UI Semilight"/>
            <w:noProof/>
          </w:rPr>
          <w:t>Configuration du service Postfix</w:t>
        </w:r>
        <w:r>
          <w:rPr>
            <w:noProof/>
            <w:webHidden/>
          </w:rPr>
          <w:tab/>
        </w:r>
        <w:r>
          <w:rPr>
            <w:noProof/>
            <w:webHidden/>
          </w:rPr>
          <w:fldChar w:fldCharType="begin"/>
        </w:r>
        <w:r>
          <w:rPr>
            <w:noProof/>
            <w:webHidden/>
          </w:rPr>
          <w:instrText xml:space="preserve"> PAGEREF _Toc389581284 \h </w:instrText>
        </w:r>
        <w:r>
          <w:rPr>
            <w:noProof/>
            <w:webHidden/>
          </w:rPr>
        </w:r>
        <w:r>
          <w:rPr>
            <w:noProof/>
            <w:webHidden/>
          </w:rPr>
          <w:fldChar w:fldCharType="separate"/>
        </w:r>
        <w:r w:rsidR="00483DC6">
          <w:rPr>
            <w:noProof/>
            <w:webHidden/>
          </w:rPr>
          <w:t>4</w:t>
        </w:r>
        <w:r>
          <w:rPr>
            <w:noProof/>
            <w:webHidden/>
          </w:rPr>
          <w:fldChar w:fldCharType="end"/>
        </w:r>
      </w:hyperlink>
    </w:p>
    <w:p w:rsidR="003C163B" w:rsidRDefault="003C163B">
      <w:pPr>
        <w:pStyle w:val="TM3"/>
        <w:tabs>
          <w:tab w:val="right" w:leader="dot" w:pos="9062"/>
        </w:tabs>
        <w:rPr>
          <w:rFonts w:asciiTheme="minorHAnsi" w:eastAsiaTheme="minorEastAsia" w:hAnsiTheme="minorHAnsi" w:cstheme="minorBidi"/>
          <w:noProof/>
          <w:lang w:eastAsia="fr-FR"/>
        </w:rPr>
      </w:pPr>
      <w:hyperlink w:anchor="_Toc389581285" w:history="1">
        <w:r w:rsidRPr="009B2A3F">
          <w:rPr>
            <w:rStyle w:val="Lienhypertexte"/>
            <w:rFonts w:cs="Arial"/>
            <w:noProof/>
          </w:rPr>
          <w:t>Configuration du fichier main.cf</w:t>
        </w:r>
        <w:r>
          <w:rPr>
            <w:noProof/>
            <w:webHidden/>
          </w:rPr>
          <w:tab/>
        </w:r>
        <w:r>
          <w:rPr>
            <w:noProof/>
            <w:webHidden/>
          </w:rPr>
          <w:fldChar w:fldCharType="begin"/>
        </w:r>
        <w:r>
          <w:rPr>
            <w:noProof/>
            <w:webHidden/>
          </w:rPr>
          <w:instrText xml:space="preserve"> PAGEREF _Toc389581285 \h </w:instrText>
        </w:r>
        <w:r>
          <w:rPr>
            <w:noProof/>
            <w:webHidden/>
          </w:rPr>
        </w:r>
        <w:r>
          <w:rPr>
            <w:noProof/>
            <w:webHidden/>
          </w:rPr>
          <w:fldChar w:fldCharType="separate"/>
        </w:r>
        <w:r w:rsidR="00483DC6">
          <w:rPr>
            <w:noProof/>
            <w:webHidden/>
          </w:rPr>
          <w:t>5</w:t>
        </w:r>
        <w:r>
          <w:rPr>
            <w:noProof/>
            <w:webHidden/>
          </w:rPr>
          <w:fldChar w:fldCharType="end"/>
        </w:r>
      </w:hyperlink>
    </w:p>
    <w:p w:rsidR="003C163B" w:rsidRDefault="003C163B">
      <w:pPr>
        <w:pStyle w:val="TM2"/>
        <w:tabs>
          <w:tab w:val="right" w:leader="dot" w:pos="9062"/>
        </w:tabs>
        <w:rPr>
          <w:rFonts w:asciiTheme="minorHAnsi" w:eastAsiaTheme="minorEastAsia" w:hAnsiTheme="minorHAnsi" w:cstheme="minorBidi"/>
          <w:noProof/>
          <w:lang w:eastAsia="fr-FR"/>
        </w:rPr>
      </w:pPr>
      <w:hyperlink w:anchor="_Toc389581286" w:history="1">
        <w:r w:rsidRPr="009B2A3F">
          <w:rPr>
            <w:rStyle w:val="Lienhypertexte"/>
            <w:rFonts w:cs="Segoe UI Semilight"/>
            <w:noProof/>
          </w:rPr>
          <w:t>Configuration du service SSH</w:t>
        </w:r>
        <w:r>
          <w:rPr>
            <w:noProof/>
            <w:webHidden/>
          </w:rPr>
          <w:tab/>
        </w:r>
        <w:r>
          <w:rPr>
            <w:noProof/>
            <w:webHidden/>
          </w:rPr>
          <w:fldChar w:fldCharType="begin"/>
        </w:r>
        <w:r>
          <w:rPr>
            <w:noProof/>
            <w:webHidden/>
          </w:rPr>
          <w:instrText xml:space="preserve"> PAGEREF _Toc389581286 \h </w:instrText>
        </w:r>
        <w:r>
          <w:rPr>
            <w:noProof/>
            <w:webHidden/>
          </w:rPr>
        </w:r>
        <w:r>
          <w:rPr>
            <w:noProof/>
            <w:webHidden/>
          </w:rPr>
          <w:fldChar w:fldCharType="separate"/>
        </w:r>
        <w:r w:rsidR="00483DC6">
          <w:rPr>
            <w:noProof/>
            <w:webHidden/>
          </w:rPr>
          <w:t>5</w:t>
        </w:r>
        <w:r>
          <w:rPr>
            <w:noProof/>
            <w:webHidden/>
          </w:rPr>
          <w:fldChar w:fldCharType="end"/>
        </w:r>
      </w:hyperlink>
    </w:p>
    <w:p w:rsidR="003C163B" w:rsidRDefault="003C163B">
      <w:pPr>
        <w:pStyle w:val="TM2"/>
        <w:tabs>
          <w:tab w:val="right" w:leader="dot" w:pos="9062"/>
        </w:tabs>
        <w:rPr>
          <w:rFonts w:asciiTheme="minorHAnsi" w:eastAsiaTheme="minorEastAsia" w:hAnsiTheme="minorHAnsi" w:cstheme="minorBidi"/>
          <w:noProof/>
          <w:lang w:eastAsia="fr-FR"/>
        </w:rPr>
      </w:pPr>
      <w:hyperlink w:anchor="_Toc389581287" w:history="1">
        <w:r w:rsidRPr="009B2A3F">
          <w:rPr>
            <w:rStyle w:val="Lienhypertexte"/>
            <w:rFonts w:cs="Segoe UI Semilight"/>
            <w:noProof/>
          </w:rPr>
          <w:t>Restauration de la configuration</w:t>
        </w:r>
        <w:r>
          <w:rPr>
            <w:noProof/>
            <w:webHidden/>
          </w:rPr>
          <w:tab/>
        </w:r>
        <w:r>
          <w:rPr>
            <w:noProof/>
            <w:webHidden/>
          </w:rPr>
          <w:fldChar w:fldCharType="begin"/>
        </w:r>
        <w:r>
          <w:rPr>
            <w:noProof/>
            <w:webHidden/>
          </w:rPr>
          <w:instrText xml:space="preserve"> PAGEREF _Toc389581287 \h </w:instrText>
        </w:r>
        <w:r>
          <w:rPr>
            <w:noProof/>
            <w:webHidden/>
          </w:rPr>
        </w:r>
        <w:r>
          <w:rPr>
            <w:noProof/>
            <w:webHidden/>
          </w:rPr>
          <w:fldChar w:fldCharType="separate"/>
        </w:r>
        <w:r w:rsidR="00483DC6">
          <w:rPr>
            <w:noProof/>
            <w:webHidden/>
          </w:rPr>
          <w:t>6</w:t>
        </w:r>
        <w:r>
          <w:rPr>
            <w:noProof/>
            <w:webHidden/>
          </w:rPr>
          <w:fldChar w:fldCharType="end"/>
        </w:r>
      </w:hyperlink>
    </w:p>
    <w:p w:rsidR="003C163B" w:rsidRDefault="003C163B">
      <w:pPr>
        <w:pStyle w:val="TM3"/>
        <w:tabs>
          <w:tab w:val="right" w:leader="dot" w:pos="9062"/>
        </w:tabs>
        <w:rPr>
          <w:rFonts w:asciiTheme="minorHAnsi" w:eastAsiaTheme="minorEastAsia" w:hAnsiTheme="minorHAnsi" w:cstheme="minorBidi"/>
          <w:noProof/>
          <w:lang w:eastAsia="fr-FR"/>
        </w:rPr>
      </w:pPr>
      <w:hyperlink w:anchor="_Toc389581288" w:history="1">
        <w:r w:rsidRPr="009B2A3F">
          <w:rPr>
            <w:rStyle w:val="Lienhypertexte"/>
            <w:noProof/>
          </w:rPr>
          <w:t>Restauration de la sauvegarde Backup Manager</w:t>
        </w:r>
        <w:r>
          <w:rPr>
            <w:noProof/>
            <w:webHidden/>
          </w:rPr>
          <w:tab/>
        </w:r>
        <w:r>
          <w:rPr>
            <w:noProof/>
            <w:webHidden/>
          </w:rPr>
          <w:fldChar w:fldCharType="begin"/>
        </w:r>
        <w:r>
          <w:rPr>
            <w:noProof/>
            <w:webHidden/>
          </w:rPr>
          <w:instrText xml:space="preserve"> PAGEREF _Toc389581288 \h </w:instrText>
        </w:r>
        <w:r>
          <w:rPr>
            <w:noProof/>
            <w:webHidden/>
          </w:rPr>
        </w:r>
        <w:r>
          <w:rPr>
            <w:noProof/>
            <w:webHidden/>
          </w:rPr>
          <w:fldChar w:fldCharType="separate"/>
        </w:r>
        <w:r w:rsidR="00483DC6">
          <w:rPr>
            <w:noProof/>
            <w:webHidden/>
          </w:rPr>
          <w:t>6</w:t>
        </w:r>
        <w:r>
          <w:rPr>
            <w:noProof/>
            <w:webHidden/>
          </w:rPr>
          <w:fldChar w:fldCharType="end"/>
        </w:r>
      </w:hyperlink>
    </w:p>
    <w:p w:rsidR="003C163B" w:rsidRDefault="003C163B">
      <w:pPr>
        <w:pStyle w:val="TM3"/>
        <w:tabs>
          <w:tab w:val="right" w:leader="dot" w:pos="9062"/>
        </w:tabs>
        <w:rPr>
          <w:rFonts w:asciiTheme="minorHAnsi" w:eastAsiaTheme="minorEastAsia" w:hAnsiTheme="minorHAnsi" w:cstheme="minorBidi"/>
          <w:noProof/>
          <w:lang w:eastAsia="fr-FR"/>
        </w:rPr>
      </w:pPr>
      <w:hyperlink w:anchor="_Toc389581289" w:history="1">
        <w:r w:rsidRPr="009B2A3F">
          <w:rPr>
            <w:rStyle w:val="Lienhypertexte"/>
            <w:rFonts w:cs="Arial"/>
            <w:noProof/>
          </w:rPr>
          <w:t>Sauvegarde et restauration des templates de supervision</w:t>
        </w:r>
        <w:r>
          <w:rPr>
            <w:noProof/>
            <w:webHidden/>
          </w:rPr>
          <w:tab/>
        </w:r>
        <w:r>
          <w:rPr>
            <w:noProof/>
            <w:webHidden/>
          </w:rPr>
          <w:fldChar w:fldCharType="begin"/>
        </w:r>
        <w:r>
          <w:rPr>
            <w:noProof/>
            <w:webHidden/>
          </w:rPr>
          <w:instrText xml:space="preserve"> PAGEREF _Toc389581289 \h </w:instrText>
        </w:r>
        <w:r>
          <w:rPr>
            <w:noProof/>
            <w:webHidden/>
          </w:rPr>
        </w:r>
        <w:r>
          <w:rPr>
            <w:noProof/>
            <w:webHidden/>
          </w:rPr>
          <w:fldChar w:fldCharType="separate"/>
        </w:r>
        <w:r w:rsidR="00483DC6">
          <w:rPr>
            <w:noProof/>
            <w:webHidden/>
          </w:rPr>
          <w:t>7</w:t>
        </w:r>
        <w:r>
          <w:rPr>
            <w:noProof/>
            <w:webHidden/>
          </w:rPr>
          <w:fldChar w:fldCharType="end"/>
        </w:r>
      </w:hyperlink>
    </w:p>
    <w:p w:rsidR="003C163B" w:rsidRDefault="003C163B">
      <w:pPr>
        <w:pStyle w:val="TM1"/>
        <w:tabs>
          <w:tab w:val="right" w:leader="dot" w:pos="9062"/>
        </w:tabs>
        <w:rPr>
          <w:rFonts w:asciiTheme="minorHAnsi" w:eastAsiaTheme="minorEastAsia" w:hAnsiTheme="minorHAnsi" w:cstheme="minorBidi"/>
          <w:noProof/>
          <w:lang w:eastAsia="fr-FR"/>
        </w:rPr>
      </w:pPr>
      <w:hyperlink w:anchor="_Toc389581290" w:history="1">
        <w:r w:rsidRPr="009B2A3F">
          <w:rPr>
            <w:rStyle w:val="Lienhypertexte"/>
            <w:noProof/>
          </w:rPr>
          <w:t>Configuration de la supervision</w:t>
        </w:r>
        <w:r>
          <w:rPr>
            <w:noProof/>
            <w:webHidden/>
          </w:rPr>
          <w:tab/>
        </w:r>
        <w:r>
          <w:rPr>
            <w:noProof/>
            <w:webHidden/>
          </w:rPr>
          <w:fldChar w:fldCharType="begin"/>
        </w:r>
        <w:r>
          <w:rPr>
            <w:noProof/>
            <w:webHidden/>
          </w:rPr>
          <w:instrText xml:space="preserve"> PAGEREF _Toc389581290 \h </w:instrText>
        </w:r>
        <w:r>
          <w:rPr>
            <w:noProof/>
            <w:webHidden/>
          </w:rPr>
        </w:r>
        <w:r>
          <w:rPr>
            <w:noProof/>
            <w:webHidden/>
          </w:rPr>
          <w:fldChar w:fldCharType="separate"/>
        </w:r>
        <w:r w:rsidR="00483DC6">
          <w:rPr>
            <w:noProof/>
            <w:webHidden/>
          </w:rPr>
          <w:t>8</w:t>
        </w:r>
        <w:r>
          <w:rPr>
            <w:noProof/>
            <w:webHidden/>
          </w:rPr>
          <w:fldChar w:fldCharType="end"/>
        </w:r>
      </w:hyperlink>
    </w:p>
    <w:p w:rsidR="003C163B" w:rsidRDefault="003C163B">
      <w:pPr>
        <w:pStyle w:val="TM2"/>
        <w:tabs>
          <w:tab w:val="right" w:leader="dot" w:pos="9062"/>
        </w:tabs>
        <w:rPr>
          <w:rFonts w:asciiTheme="minorHAnsi" w:eastAsiaTheme="minorEastAsia" w:hAnsiTheme="minorHAnsi" w:cstheme="minorBidi"/>
          <w:noProof/>
          <w:lang w:eastAsia="fr-FR"/>
        </w:rPr>
      </w:pPr>
      <w:hyperlink w:anchor="_Toc389581291" w:history="1">
        <w:r w:rsidRPr="009B2A3F">
          <w:rPr>
            <w:rStyle w:val="Lienhypertexte"/>
            <w:noProof/>
          </w:rPr>
          <w:t>Ajout des hôtes à Nagios</w:t>
        </w:r>
        <w:r>
          <w:rPr>
            <w:noProof/>
            <w:webHidden/>
          </w:rPr>
          <w:tab/>
        </w:r>
        <w:r>
          <w:rPr>
            <w:noProof/>
            <w:webHidden/>
          </w:rPr>
          <w:fldChar w:fldCharType="begin"/>
        </w:r>
        <w:r>
          <w:rPr>
            <w:noProof/>
            <w:webHidden/>
          </w:rPr>
          <w:instrText xml:space="preserve"> PAGEREF _Toc389581291 \h </w:instrText>
        </w:r>
        <w:r>
          <w:rPr>
            <w:noProof/>
            <w:webHidden/>
          </w:rPr>
        </w:r>
        <w:r>
          <w:rPr>
            <w:noProof/>
            <w:webHidden/>
          </w:rPr>
          <w:fldChar w:fldCharType="separate"/>
        </w:r>
        <w:r w:rsidR="00483DC6">
          <w:rPr>
            <w:noProof/>
            <w:webHidden/>
          </w:rPr>
          <w:t>8</w:t>
        </w:r>
        <w:r>
          <w:rPr>
            <w:noProof/>
            <w:webHidden/>
          </w:rPr>
          <w:fldChar w:fldCharType="end"/>
        </w:r>
      </w:hyperlink>
    </w:p>
    <w:p w:rsidR="003C163B" w:rsidRDefault="003C163B">
      <w:pPr>
        <w:pStyle w:val="TM3"/>
        <w:tabs>
          <w:tab w:val="right" w:leader="dot" w:pos="9062"/>
        </w:tabs>
        <w:rPr>
          <w:rFonts w:asciiTheme="minorHAnsi" w:eastAsiaTheme="minorEastAsia" w:hAnsiTheme="minorHAnsi" w:cstheme="minorBidi"/>
          <w:noProof/>
          <w:lang w:eastAsia="fr-FR"/>
        </w:rPr>
      </w:pPr>
      <w:hyperlink w:anchor="_Toc389581292" w:history="1">
        <w:r w:rsidRPr="009B2A3F">
          <w:rPr>
            <w:rStyle w:val="Lienhypertexte"/>
            <w:noProof/>
          </w:rPr>
          <w:t>Les NAS</w:t>
        </w:r>
        <w:r>
          <w:rPr>
            <w:noProof/>
            <w:webHidden/>
          </w:rPr>
          <w:tab/>
        </w:r>
        <w:r>
          <w:rPr>
            <w:noProof/>
            <w:webHidden/>
          </w:rPr>
          <w:fldChar w:fldCharType="begin"/>
        </w:r>
        <w:r>
          <w:rPr>
            <w:noProof/>
            <w:webHidden/>
          </w:rPr>
          <w:instrText xml:space="preserve"> PAGEREF _Toc389581292 \h </w:instrText>
        </w:r>
        <w:r>
          <w:rPr>
            <w:noProof/>
            <w:webHidden/>
          </w:rPr>
        </w:r>
        <w:r>
          <w:rPr>
            <w:noProof/>
            <w:webHidden/>
          </w:rPr>
          <w:fldChar w:fldCharType="separate"/>
        </w:r>
        <w:r w:rsidR="00483DC6">
          <w:rPr>
            <w:noProof/>
            <w:webHidden/>
          </w:rPr>
          <w:t>9</w:t>
        </w:r>
        <w:r>
          <w:rPr>
            <w:noProof/>
            <w:webHidden/>
          </w:rPr>
          <w:fldChar w:fldCharType="end"/>
        </w:r>
      </w:hyperlink>
    </w:p>
    <w:p w:rsidR="003C163B" w:rsidRDefault="003C163B">
      <w:pPr>
        <w:pStyle w:val="TM3"/>
        <w:tabs>
          <w:tab w:val="right" w:leader="dot" w:pos="9062"/>
        </w:tabs>
        <w:rPr>
          <w:rFonts w:asciiTheme="minorHAnsi" w:eastAsiaTheme="minorEastAsia" w:hAnsiTheme="minorHAnsi" w:cstheme="minorBidi"/>
          <w:noProof/>
          <w:lang w:eastAsia="fr-FR"/>
        </w:rPr>
      </w:pPr>
      <w:hyperlink w:anchor="_Toc389581293" w:history="1">
        <w:r w:rsidRPr="009B2A3F">
          <w:rPr>
            <w:rStyle w:val="Lienhypertexte"/>
            <w:noProof/>
          </w:rPr>
          <w:t>Windows Server</w:t>
        </w:r>
        <w:r>
          <w:rPr>
            <w:noProof/>
            <w:webHidden/>
          </w:rPr>
          <w:tab/>
        </w:r>
        <w:r>
          <w:rPr>
            <w:noProof/>
            <w:webHidden/>
          </w:rPr>
          <w:fldChar w:fldCharType="begin"/>
        </w:r>
        <w:r>
          <w:rPr>
            <w:noProof/>
            <w:webHidden/>
          </w:rPr>
          <w:instrText xml:space="preserve"> PAGEREF _Toc389581293 \h </w:instrText>
        </w:r>
        <w:r>
          <w:rPr>
            <w:noProof/>
            <w:webHidden/>
          </w:rPr>
        </w:r>
        <w:r>
          <w:rPr>
            <w:noProof/>
            <w:webHidden/>
          </w:rPr>
          <w:fldChar w:fldCharType="separate"/>
        </w:r>
        <w:r w:rsidR="00483DC6">
          <w:rPr>
            <w:noProof/>
            <w:webHidden/>
          </w:rPr>
          <w:t>9</w:t>
        </w:r>
        <w:r>
          <w:rPr>
            <w:noProof/>
            <w:webHidden/>
          </w:rPr>
          <w:fldChar w:fldCharType="end"/>
        </w:r>
      </w:hyperlink>
    </w:p>
    <w:p w:rsidR="003C163B" w:rsidRDefault="003C163B">
      <w:pPr>
        <w:pStyle w:val="TM4"/>
        <w:tabs>
          <w:tab w:val="right" w:leader="dot" w:pos="9062"/>
        </w:tabs>
        <w:rPr>
          <w:rFonts w:asciiTheme="minorHAnsi" w:eastAsiaTheme="minorEastAsia" w:hAnsiTheme="minorHAnsi" w:cstheme="minorBidi"/>
          <w:noProof/>
          <w:lang w:eastAsia="fr-FR"/>
        </w:rPr>
      </w:pPr>
      <w:hyperlink w:anchor="_Toc389581294" w:history="1">
        <w:r w:rsidRPr="009B2A3F">
          <w:rPr>
            <w:rStyle w:val="Lienhypertexte"/>
            <w:noProof/>
          </w:rPr>
          <w:t>Installation de NSClient++</w:t>
        </w:r>
        <w:r>
          <w:rPr>
            <w:noProof/>
            <w:webHidden/>
          </w:rPr>
          <w:tab/>
        </w:r>
        <w:r>
          <w:rPr>
            <w:noProof/>
            <w:webHidden/>
          </w:rPr>
          <w:fldChar w:fldCharType="begin"/>
        </w:r>
        <w:r>
          <w:rPr>
            <w:noProof/>
            <w:webHidden/>
          </w:rPr>
          <w:instrText xml:space="preserve"> PAGEREF _Toc389581294 \h </w:instrText>
        </w:r>
        <w:r>
          <w:rPr>
            <w:noProof/>
            <w:webHidden/>
          </w:rPr>
        </w:r>
        <w:r>
          <w:rPr>
            <w:noProof/>
            <w:webHidden/>
          </w:rPr>
          <w:fldChar w:fldCharType="separate"/>
        </w:r>
        <w:r w:rsidR="00483DC6">
          <w:rPr>
            <w:noProof/>
            <w:webHidden/>
          </w:rPr>
          <w:t>9</w:t>
        </w:r>
        <w:r>
          <w:rPr>
            <w:noProof/>
            <w:webHidden/>
          </w:rPr>
          <w:fldChar w:fldCharType="end"/>
        </w:r>
      </w:hyperlink>
    </w:p>
    <w:p w:rsidR="003C163B" w:rsidRDefault="003C163B">
      <w:pPr>
        <w:pStyle w:val="TM4"/>
        <w:tabs>
          <w:tab w:val="right" w:leader="dot" w:pos="9062"/>
        </w:tabs>
        <w:rPr>
          <w:rFonts w:asciiTheme="minorHAnsi" w:eastAsiaTheme="minorEastAsia" w:hAnsiTheme="minorHAnsi" w:cstheme="minorBidi"/>
          <w:noProof/>
          <w:lang w:eastAsia="fr-FR"/>
        </w:rPr>
      </w:pPr>
      <w:hyperlink w:anchor="_Toc389581295" w:history="1">
        <w:r w:rsidRPr="009B2A3F">
          <w:rPr>
            <w:rStyle w:val="Lienhypertexte"/>
            <w:rFonts w:cs="Segoe UI Semilight"/>
            <w:noProof/>
          </w:rPr>
          <w:t>Supervision d’un service précis</w:t>
        </w:r>
        <w:r>
          <w:rPr>
            <w:noProof/>
            <w:webHidden/>
          </w:rPr>
          <w:tab/>
        </w:r>
        <w:r>
          <w:rPr>
            <w:noProof/>
            <w:webHidden/>
          </w:rPr>
          <w:fldChar w:fldCharType="begin"/>
        </w:r>
        <w:r>
          <w:rPr>
            <w:noProof/>
            <w:webHidden/>
          </w:rPr>
          <w:instrText xml:space="preserve"> PAGEREF _Toc389581295 \h </w:instrText>
        </w:r>
        <w:r>
          <w:rPr>
            <w:noProof/>
            <w:webHidden/>
          </w:rPr>
        </w:r>
        <w:r>
          <w:rPr>
            <w:noProof/>
            <w:webHidden/>
          </w:rPr>
          <w:fldChar w:fldCharType="separate"/>
        </w:r>
        <w:r w:rsidR="00483DC6">
          <w:rPr>
            <w:noProof/>
            <w:webHidden/>
          </w:rPr>
          <w:t>9</w:t>
        </w:r>
        <w:r>
          <w:rPr>
            <w:noProof/>
            <w:webHidden/>
          </w:rPr>
          <w:fldChar w:fldCharType="end"/>
        </w:r>
      </w:hyperlink>
    </w:p>
    <w:p w:rsidR="003C163B" w:rsidRDefault="003C163B">
      <w:pPr>
        <w:pStyle w:val="TM4"/>
        <w:tabs>
          <w:tab w:val="right" w:leader="dot" w:pos="9062"/>
        </w:tabs>
        <w:rPr>
          <w:rFonts w:asciiTheme="minorHAnsi" w:eastAsiaTheme="minorEastAsia" w:hAnsiTheme="minorHAnsi" w:cstheme="minorBidi"/>
          <w:noProof/>
          <w:lang w:eastAsia="fr-FR"/>
        </w:rPr>
      </w:pPr>
      <w:hyperlink w:anchor="_Toc389581296" w:history="1">
        <w:r w:rsidRPr="009B2A3F">
          <w:rPr>
            <w:rStyle w:val="Lienhypertexte"/>
            <w:noProof/>
          </w:rPr>
          <w:t>Modification du modèle d’hôte Windows</w:t>
        </w:r>
        <w:r>
          <w:rPr>
            <w:noProof/>
            <w:webHidden/>
          </w:rPr>
          <w:tab/>
        </w:r>
        <w:r>
          <w:rPr>
            <w:noProof/>
            <w:webHidden/>
          </w:rPr>
          <w:fldChar w:fldCharType="begin"/>
        </w:r>
        <w:r>
          <w:rPr>
            <w:noProof/>
            <w:webHidden/>
          </w:rPr>
          <w:instrText xml:space="preserve"> PAGEREF _Toc389581296 \h </w:instrText>
        </w:r>
        <w:r>
          <w:rPr>
            <w:noProof/>
            <w:webHidden/>
          </w:rPr>
        </w:r>
        <w:r>
          <w:rPr>
            <w:noProof/>
            <w:webHidden/>
          </w:rPr>
          <w:fldChar w:fldCharType="separate"/>
        </w:r>
        <w:r w:rsidR="00483DC6">
          <w:rPr>
            <w:noProof/>
            <w:webHidden/>
          </w:rPr>
          <w:t>10</w:t>
        </w:r>
        <w:r>
          <w:rPr>
            <w:noProof/>
            <w:webHidden/>
          </w:rPr>
          <w:fldChar w:fldCharType="end"/>
        </w:r>
      </w:hyperlink>
    </w:p>
    <w:p w:rsidR="003C163B" w:rsidRDefault="003C163B">
      <w:pPr>
        <w:pStyle w:val="TM5"/>
        <w:tabs>
          <w:tab w:val="right" w:leader="dot" w:pos="9062"/>
        </w:tabs>
        <w:rPr>
          <w:rFonts w:asciiTheme="minorHAnsi" w:eastAsiaTheme="minorEastAsia" w:hAnsiTheme="minorHAnsi" w:cstheme="minorBidi"/>
          <w:noProof/>
          <w:lang w:eastAsia="fr-FR"/>
        </w:rPr>
      </w:pPr>
      <w:hyperlink w:anchor="_Toc389581297" w:history="1">
        <w:r w:rsidRPr="009B2A3F">
          <w:rPr>
            <w:rStyle w:val="Lienhypertexte"/>
            <w:noProof/>
          </w:rPr>
          <w:t>Ajout d’une commande</w:t>
        </w:r>
        <w:r>
          <w:rPr>
            <w:noProof/>
            <w:webHidden/>
          </w:rPr>
          <w:tab/>
        </w:r>
        <w:r>
          <w:rPr>
            <w:noProof/>
            <w:webHidden/>
          </w:rPr>
          <w:fldChar w:fldCharType="begin"/>
        </w:r>
        <w:r>
          <w:rPr>
            <w:noProof/>
            <w:webHidden/>
          </w:rPr>
          <w:instrText xml:space="preserve"> PAGEREF _Toc389581297 \h </w:instrText>
        </w:r>
        <w:r>
          <w:rPr>
            <w:noProof/>
            <w:webHidden/>
          </w:rPr>
        </w:r>
        <w:r>
          <w:rPr>
            <w:noProof/>
            <w:webHidden/>
          </w:rPr>
          <w:fldChar w:fldCharType="separate"/>
        </w:r>
        <w:r w:rsidR="00483DC6">
          <w:rPr>
            <w:noProof/>
            <w:webHidden/>
          </w:rPr>
          <w:t>10</w:t>
        </w:r>
        <w:r>
          <w:rPr>
            <w:noProof/>
            <w:webHidden/>
          </w:rPr>
          <w:fldChar w:fldCharType="end"/>
        </w:r>
      </w:hyperlink>
    </w:p>
    <w:p w:rsidR="003C163B" w:rsidRDefault="003C163B">
      <w:pPr>
        <w:pStyle w:val="TM5"/>
        <w:tabs>
          <w:tab w:val="right" w:leader="dot" w:pos="9062"/>
        </w:tabs>
        <w:rPr>
          <w:rFonts w:asciiTheme="minorHAnsi" w:eastAsiaTheme="minorEastAsia" w:hAnsiTheme="minorHAnsi" w:cstheme="minorBidi"/>
          <w:noProof/>
          <w:lang w:eastAsia="fr-FR"/>
        </w:rPr>
      </w:pPr>
      <w:hyperlink w:anchor="_Toc389581298" w:history="1">
        <w:r w:rsidRPr="009B2A3F">
          <w:rPr>
            <w:rStyle w:val="Lienhypertexte"/>
            <w:noProof/>
          </w:rPr>
          <w:t>Modification du template Windows</w:t>
        </w:r>
        <w:r>
          <w:rPr>
            <w:noProof/>
            <w:webHidden/>
          </w:rPr>
          <w:tab/>
        </w:r>
        <w:r>
          <w:rPr>
            <w:noProof/>
            <w:webHidden/>
          </w:rPr>
          <w:fldChar w:fldCharType="begin"/>
        </w:r>
        <w:r>
          <w:rPr>
            <w:noProof/>
            <w:webHidden/>
          </w:rPr>
          <w:instrText xml:space="preserve"> PAGEREF _Toc389581298 \h </w:instrText>
        </w:r>
        <w:r>
          <w:rPr>
            <w:noProof/>
            <w:webHidden/>
          </w:rPr>
        </w:r>
        <w:r>
          <w:rPr>
            <w:noProof/>
            <w:webHidden/>
          </w:rPr>
          <w:fldChar w:fldCharType="separate"/>
        </w:r>
        <w:r w:rsidR="00483DC6">
          <w:rPr>
            <w:noProof/>
            <w:webHidden/>
          </w:rPr>
          <w:t>10</w:t>
        </w:r>
        <w:r>
          <w:rPr>
            <w:noProof/>
            <w:webHidden/>
          </w:rPr>
          <w:fldChar w:fldCharType="end"/>
        </w:r>
      </w:hyperlink>
    </w:p>
    <w:p w:rsidR="003C163B" w:rsidRDefault="003C163B">
      <w:pPr>
        <w:pStyle w:val="TM3"/>
        <w:tabs>
          <w:tab w:val="right" w:leader="dot" w:pos="9062"/>
        </w:tabs>
        <w:rPr>
          <w:rFonts w:asciiTheme="minorHAnsi" w:eastAsiaTheme="minorEastAsia" w:hAnsiTheme="minorHAnsi" w:cstheme="minorBidi"/>
          <w:noProof/>
          <w:lang w:eastAsia="fr-FR"/>
        </w:rPr>
      </w:pPr>
      <w:hyperlink w:anchor="_Toc389581299" w:history="1">
        <w:r w:rsidRPr="009B2A3F">
          <w:rPr>
            <w:rStyle w:val="Lienhypertexte"/>
            <w:noProof/>
          </w:rPr>
          <w:t>Les commutateurs</w:t>
        </w:r>
        <w:r>
          <w:rPr>
            <w:noProof/>
            <w:webHidden/>
          </w:rPr>
          <w:tab/>
        </w:r>
        <w:r>
          <w:rPr>
            <w:noProof/>
            <w:webHidden/>
          </w:rPr>
          <w:fldChar w:fldCharType="begin"/>
        </w:r>
        <w:r>
          <w:rPr>
            <w:noProof/>
            <w:webHidden/>
          </w:rPr>
          <w:instrText xml:space="preserve"> PAGEREF _Toc389581299 \h </w:instrText>
        </w:r>
        <w:r>
          <w:rPr>
            <w:noProof/>
            <w:webHidden/>
          </w:rPr>
        </w:r>
        <w:r>
          <w:rPr>
            <w:noProof/>
            <w:webHidden/>
          </w:rPr>
          <w:fldChar w:fldCharType="separate"/>
        </w:r>
        <w:r w:rsidR="00483DC6">
          <w:rPr>
            <w:noProof/>
            <w:webHidden/>
          </w:rPr>
          <w:t>10</w:t>
        </w:r>
        <w:r>
          <w:rPr>
            <w:noProof/>
            <w:webHidden/>
          </w:rPr>
          <w:fldChar w:fldCharType="end"/>
        </w:r>
      </w:hyperlink>
    </w:p>
    <w:p w:rsidR="003C163B" w:rsidRDefault="003C163B">
      <w:pPr>
        <w:pStyle w:val="TM3"/>
        <w:tabs>
          <w:tab w:val="right" w:leader="dot" w:pos="9062"/>
        </w:tabs>
        <w:rPr>
          <w:rFonts w:asciiTheme="minorHAnsi" w:eastAsiaTheme="minorEastAsia" w:hAnsiTheme="minorHAnsi" w:cstheme="minorBidi"/>
          <w:noProof/>
          <w:lang w:eastAsia="fr-FR"/>
        </w:rPr>
      </w:pPr>
      <w:hyperlink w:anchor="_Toc389581300" w:history="1">
        <w:r w:rsidRPr="009B2A3F">
          <w:rPr>
            <w:rStyle w:val="Lienhypertexte"/>
            <w:noProof/>
          </w:rPr>
          <w:t>Les serveurs VMware</w:t>
        </w:r>
        <w:r>
          <w:rPr>
            <w:noProof/>
            <w:webHidden/>
          </w:rPr>
          <w:tab/>
        </w:r>
        <w:r>
          <w:rPr>
            <w:noProof/>
            <w:webHidden/>
          </w:rPr>
          <w:fldChar w:fldCharType="begin"/>
        </w:r>
        <w:r>
          <w:rPr>
            <w:noProof/>
            <w:webHidden/>
          </w:rPr>
          <w:instrText xml:space="preserve"> PAGEREF _Toc389581300 \h </w:instrText>
        </w:r>
        <w:r>
          <w:rPr>
            <w:noProof/>
            <w:webHidden/>
          </w:rPr>
        </w:r>
        <w:r>
          <w:rPr>
            <w:noProof/>
            <w:webHidden/>
          </w:rPr>
          <w:fldChar w:fldCharType="separate"/>
        </w:r>
        <w:r w:rsidR="00483DC6">
          <w:rPr>
            <w:noProof/>
            <w:webHidden/>
          </w:rPr>
          <w:t>11</w:t>
        </w:r>
        <w:r>
          <w:rPr>
            <w:noProof/>
            <w:webHidden/>
          </w:rPr>
          <w:fldChar w:fldCharType="end"/>
        </w:r>
      </w:hyperlink>
    </w:p>
    <w:p w:rsidR="00861C14" w:rsidRDefault="00556F14">
      <w:r>
        <w:rPr>
          <w:rFonts w:ascii="Segoe UI Semilight" w:eastAsia="Times New Roman" w:hAnsi="Segoe UI Semilight"/>
          <w:color w:val="2E74B5"/>
          <w:sz w:val="32"/>
          <w:szCs w:val="32"/>
          <w:lang w:eastAsia="fr-FR"/>
        </w:rPr>
        <w:fldChar w:fldCharType="end"/>
      </w:r>
    </w:p>
    <w:p w:rsidR="00861C14" w:rsidRDefault="00285289">
      <w:pPr>
        <w:pStyle w:val="Titre1"/>
        <w:rPr>
          <w:rFonts w:cs="Segoe UI Semilight"/>
        </w:rPr>
      </w:pPr>
      <w:bookmarkStart w:id="3" w:name="_Toc384730287"/>
      <w:bookmarkStart w:id="4" w:name="_Toc384827759"/>
      <w:bookmarkStart w:id="5" w:name="_Toc384906064"/>
      <w:bookmarkStart w:id="6" w:name="_Toc389581278"/>
      <w:r>
        <w:rPr>
          <w:rFonts w:cs="Segoe UI Semilight"/>
        </w:rPr>
        <w:t>Prérequis</w:t>
      </w:r>
      <w:bookmarkEnd w:id="3"/>
      <w:bookmarkEnd w:id="4"/>
      <w:bookmarkEnd w:id="5"/>
      <w:bookmarkEnd w:id="6"/>
    </w:p>
    <w:p w:rsidR="00861C14" w:rsidRDefault="00285289">
      <w:r>
        <w:rPr>
          <w:rFonts w:cs="Arial"/>
        </w:rPr>
        <w:tab/>
        <w:t xml:space="preserve">Le logiciel </w:t>
      </w:r>
      <w:r>
        <w:rPr>
          <w:rFonts w:ascii="Courier New" w:hAnsi="Courier New" w:cs="Courier New"/>
        </w:rPr>
        <w:t>Vim</w:t>
      </w:r>
      <w:r>
        <w:rPr>
          <w:rFonts w:cs="Arial"/>
        </w:rPr>
        <w:t xml:space="preserve"> (Vi IMproved) est un éditeur de teste puissant. Nous allons donc l’utiliser tout au long de la procédure. Il est également possible d’effectuer les modifications avec </w:t>
      </w:r>
      <w:r>
        <w:rPr>
          <w:rFonts w:ascii="Courier New" w:hAnsi="Courier New" w:cs="Courier New"/>
        </w:rPr>
        <w:t>nano</w:t>
      </w:r>
      <w:r>
        <w:rPr>
          <w:rFonts w:cs="Arial"/>
        </w:rPr>
        <w:t>.</w:t>
      </w:r>
    </w:p>
    <w:p w:rsidR="00861C14" w:rsidRDefault="00285289">
      <w:r>
        <w:rPr>
          <w:rFonts w:cs="Arial"/>
        </w:rPr>
        <w:t xml:space="preserve">Pour effectuer une recherche dans un fichier, il faut utiliser la touche </w:t>
      </w:r>
      <w:r>
        <w:rPr>
          <w:rStyle w:val="CodeHTML"/>
          <w:rFonts w:eastAsia="Calibri"/>
        </w:rPr>
        <w:t>/</w:t>
      </w:r>
    </w:p>
    <w:p w:rsidR="00861C14" w:rsidRDefault="00285289">
      <w:r>
        <w:rPr>
          <w:rFonts w:cs="Arial"/>
        </w:rPr>
        <w:t>Pour entrer en mode «</w:t>
      </w:r>
      <w:r>
        <w:rPr>
          <w:rFonts w:cs="Arial"/>
          <w:b/>
        </w:rPr>
        <w:t>Insertion</w:t>
      </w:r>
      <w:r>
        <w:rPr>
          <w:rFonts w:cs="Arial"/>
        </w:rPr>
        <w:t xml:space="preserve">», il faut appuyer sur </w:t>
      </w:r>
      <w:r>
        <w:rPr>
          <w:rFonts w:ascii="Courier New" w:hAnsi="Courier New" w:cs="Courier New"/>
          <w:b/>
        </w:rPr>
        <w:t>i</w:t>
      </w:r>
    </w:p>
    <w:p w:rsidR="00861C14" w:rsidRDefault="00285289">
      <w:r>
        <w:rPr>
          <w:rFonts w:cs="Arial"/>
        </w:rPr>
        <w:t>Pour enregistrer les modifications, il faut faire la combinaison </w:t>
      </w:r>
      <w:r>
        <w:rPr>
          <w:rFonts w:ascii="Courier New" w:hAnsi="Courier New" w:cs="Courier New"/>
          <w:b/>
        </w:rPr>
        <w:t>[Echap]:x!</w:t>
      </w:r>
      <w:r>
        <w:rPr>
          <w:rFonts w:cs="Arial"/>
        </w:rPr>
        <w:t xml:space="preserve"> ou </w:t>
      </w:r>
      <w:r>
        <w:rPr>
          <w:rFonts w:ascii="Courier New" w:hAnsi="Courier New" w:cs="Courier New"/>
          <w:b/>
        </w:rPr>
        <w:t>[Echap]:wq!</w:t>
      </w:r>
    </w:p>
    <w:p w:rsidR="00861C14" w:rsidRDefault="00285289">
      <w:r>
        <w:rPr>
          <w:rFonts w:cs="Arial"/>
        </w:rPr>
        <w:t xml:space="preserve">Pour quitter un fichier sans enregistrer les modifications, il faut faire </w:t>
      </w:r>
      <w:r>
        <w:rPr>
          <w:rFonts w:ascii="Courier New" w:hAnsi="Courier New" w:cs="Courier New"/>
          <w:b/>
        </w:rPr>
        <w:t>[Echap]:q!</w:t>
      </w:r>
    </w:p>
    <w:p w:rsidR="00861C14" w:rsidRDefault="00285289">
      <w:r>
        <w:rPr>
          <w:rFonts w:cs="Arial"/>
        </w:rPr>
        <w:t xml:space="preserve">Toutes les modifications seront effectuées avec les privilèges </w:t>
      </w:r>
      <w:r>
        <w:rPr>
          <w:rFonts w:ascii="Courier New" w:hAnsi="Courier New" w:cs="Courier New"/>
          <w:b/>
        </w:rPr>
        <w:t>root</w:t>
      </w:r>
      <w:r>
        <w:rPr>
          <w:rFonts w:ascii="Courier New" w:hAnsi="Courier New" w:cs="Courier New"/>
        </w:rPr>
        <w:t>.</w:t>
      </w:r>
    </w:p>
    <w:p w:rsidR="00861C14" w:rsidRDefault="00861C14">
      <w:pPr>
        <w:rPr>
          <w:rFonts w:cs="Arial"/>
        </w:rPr>
      </w:pPr>
    </w:p>
    <w:p w:rsidR="00861C14" w:rsidRDefault="00285289">
      <w:pPr>
        <w:pStyle w:val="Titre1"/>
        <w:rPr>
          <w:rFonts w:cs="Segoe UI Semilight"/>
          <w:sz w:val="28"/>
          <w:szCs w:val="22"/>
        </w:rPr>
      </w:pPr>
      <w:bookmarkStart w:id="7" w:name="_Toc384714698"/>
      <w:bookmarkStart w:id="8" w:name="_Toc384730288"/>
      <w:bookmarkStart w:id="9" w:name="_Toc384827760"/>
      <w:bookmarkStart w:id="10" w:name="_Toc384906065"/>
      <w:bookmarkStart w:id="11" w:name="_Toc389581279"/>
      <w:r>
        <w:rPr>
          <w:rFonts w:cs="Segoe UI Semilight"/>
          <w:sz w:val="28"/>
          <w:szCs w:val="22"/>
        </w:rPr>
        <w:lastRenderedPageBreak/>
        <w:t>Installation de la solution</w:t>
      </w:r>
      <w:bookmarkEnd w:id="7"/>
      <w:bookmarkEnd w:id="8"/>
      <w:bookmarkEnd w:id="9"/>
      <w:bookmarkEnd w:id="10"/>
      <w:bookmarkEnd w:id="11"/>
    </w:p>
    <w:p w:rsidR="00861C14" w:rsidRDefault="00861C14"/>
    <w:p w:rsidR="00861C14" w:rsidRDefault="00285289">
      <w:pPr>
        <w:ind w:firstLine="708"/>
        <w:rPr>
          <w:rFonts w:cs="Arial"/>
        </w:rPr>
      </w:pPr>
      <w:r>
        <w:rPr>
          <w:rFonts w:cs="Arial"/>
        </w:rPr>
        <w:t>Pour la création d’une image générique d’EyesOfNetwork, nous allons définir une configuration générique que nous pourrons ensuite déployer chez les différents clients.</w:t>
      </w:r>
    </w:p>
    <w:p w:rsidR="00861C14" w:rsidRDefault="00285289">
      <w:pPr>
        <w:ind w:firstLine="708"/>
      </w:pPr>
      <w:r>
        <w:rPr>
          <w:rFonts w:cs="Arial"/>
        </w:rPr>
        <w:t>Une fois que l’on a démarré sur l’ISO, on choisit l’option «</w:t>
      </w:r>
      <w:r>
        <w:rPr>
          <w:rFonts w:cs="Arial"/>
          <w:b/>
        </w:rPr>
        <w:t>Install or upgrade an existing system</w:t>
      </w:r>
      <w:r>
        <w:rPr>
          <w:rFonts w:cs="Arial"/>
        </w:rPr>
        <w:t>» ce qui va lancer la procédure d’installation. Le programme d’installation va ensuite demander à vérifier l’ISO. Il est recommandé d’accepter afin d’éviter les erreurs pendant l’installation. Une fois la vérification faite, on peut commencer l’installation.</w:t>
      </w:r>
    </w:p>
    <w:p w:rsidR="00861C14" w:rsidRDefault="00285289">
      <w:pPr>
        <w:ind w:firstLine="708"/>
      </w:pPr>
      <w:r>
        <w:rPr>
          <w:rFonts w:cs="Arial"/>
        </w:rPr>
        <w:t>Le programme d’installation texte lance donc une interface graphique, on clique sur  «</w:t>
      </w:r>
      <w:r>
        <w:rPr>
          <w:rFonts w:cs="Arial"/>
          <w:b/>
        </w:rPr>
        <w:t>Next</w:t>
      </w:r>
      <w:r>
        <w:rPr>
          <w:rFonts w:cs="Arial"/>
        </w:rPr>
        <w:t>».</w:t>
      </w:r>
    </w:p>
    <w:p w:rsidR="00861C14" w:rsidRDefault="00285289">
      <w:pPr>
        <w:ind w:firstLine="708"/>
      </w:pPr>
      <w:r>
        <w:rPr>
          <w:rFonts w:cs="Arial"/>
        </w:rPr>
        <w:t>On choisit ensuite la langue «</w:t>
      </w:r>
      <w:r>
        <w:rPr>
          <w:rFonts w:cs="Arial"/>
          <w:b/>
        </w:rPr>
        <w:t>français</w:t>
      </w:r>
      <w:r>
        <w:rPr>
          <w:rFonts w:cs="Arial"/>
        </w:rPr>
        <w:t>» et «</w:t>
      </w:r>
      <w:r>
        <w:rPr>
          <w:rFonts w:cs="Arial"/>
          <w:b/>
        </w:rPr>
        <w:t>français (latin9)</w:t>
      </w:r>
      <w:r>
        <w:rPr>
          <w:rFonts w:cs="Arial"/>
        </w:rPr>
        <w:t>» comme disposition de clavier (clavier</w:t>
      </w:r>
      <w:bookmarkStart w:id="12" w:name="_GoBack"/>
      <w:bookmarkEnd w:id="12"/>
      <w:r>
        <w:rPr>
          <w:rFonts w:cs="Arial"/>
        </w:rPr>
        <w:t xml:space="preserve"> français standard avec le symbole €).</w:t>
      </w:r>
    </w:p>
    <w:p w:rsidR="00861C14" w:rsidRDefault="00285289">
      <w:pPr>
        <w:ind w:firstLine="708"/>
      </w:pPr>
      <w:r>
        <w:rPr>
          <w:rFonts w:cs="Arial"/>
        </w:rPr>
        <w:t>L’installation de faisant sur des périphériques locaux, on sélectionne ensuite l’option «</w:t>
      </w:r>
      <w:r>
        <w:rPr>
          <w:rFonts w:cs="Arial"/>
          <w:b/>
        </w:rPr>
        <w:t>Périphériques de stockage basiques</w:t>
      </w:r>
      <w:r>
        <w:rPr>
          <w:rFonts w:cs="Arial"/>
        </w:rPr>
        <w:t>».</w:t>
      </w:r>
    </w:p>
    <w:p w:rsidR="00861C14" w:rsidRDefault="00285289">
      <w:pPr>
        <w:ind w:firstLine="708"/>
      </w:pPr>
      <w:r>
        <w:rPr>
          <w:rFonts w:cs="Arial"/>
        </w:rPr>
        <w:t>On donne ensuite à la machine le nom d’hôte générique «</w:t>
      </w:r>
      <w:r>
        <w:rPr>
          <w:rFonts w:cs="Arial"/>
          <w:b/>
        </w:rPr>
        <w:t>eon</w:t>
      </w:r>
      <w:r>
        <w:rPr>
          <w:rFonts w:cs="Arial"/>
        </w:rPr>
        <w:t>». On modifiera l’adresse FQDN (Fully Qualified Domain Name) de la machine après l’installation. Sur cet écran, il est aussi possible de modifier la configuration réseau. Nous allons laisser le DHCP attribuer automatiquement une adresse à la machine pour éviter les conflits sur le réseau. Nous changerons cette adresse au moment du déploiement (</w:t>
      </w:r>
      <w:r>
        <w:rPr>
          <w:rFonts w:ascii="Courier New" w:hAnsi="Courier New" w:cs="Courier New"/>
        </w:rPr>
        <w:t>X.X.X.250</w:t>
      </w:r>
      <w:r>
        <w:rPr>
          <w:rFonts w:cs="Arial"/>
        </w:rPr>
        <w:t xml:space="preserve"> en général).</w:t>
      </w:r>
    </w:p>
    <w:p w:rsidR="00861C14" w:rsidRDefault="00285289">
      <w:pPr>
        <w:ind w:firstLine="708"/>
      </w:pPr>
      <w:r>
        <w:rPr>
          <w:rFonts w:cs="Arial"/>
        </w:rPr>
        <w:t>Il faut ensuite choisir le fuseau horaire, ici «</w:t>
      </w:r>
      <w:r>
        <w:rPr>
          <w:rFonts w:cs="Arial"/>
          <w:b/>
        </w:rPr>
        <w:t>Europe/Paris</w:t>
      </w:r>
      <w:r>
        <w:rPr>
          <w:rFonts w:cs="Arial"/>
        </w:rPr>
        <w:t>».</w:t>
      </w:r>
    </w:p>
    <w:p w:rsidR="00861C14" w:rsidRDefault="00285289">
      <w:pPr>
        <w:ind w:firstLine="708"/>
      </w:pPr>
      <w:r>
        <w:rPr>
          <w:rFonts w:cs="Arial"/>
        </w:rPr>
        <w:t>Nous devons ensuite définir le mot de passe pour l’utilisateur «</w:t>
      </w:r>
      <w:r>
        <w:rPr>
          <w:rFonts w:ascii="Courier New" w:hAnsi="Courier New" w:cs="Courier New"/>
          <w:b/>
        </w:rPr>
        <w:t>root</w:t>
      </w:r>
      <w:r>
        <w:rPr>
          <w:rFonts w:cs="Arial"/>
        </w:rPr>
        <w:t>» (administrateur). C’est avec ce compte que se feront les tâches d’administration sur le serveur.</w:t>
      </w:r>
    </w:p>
    <w:p w:rsidR="00861C14" w:rsidRDefault="00285289">
      <w:pPr>
        <w:ind w:firstLine="708"/>
      </w:pPr>
      <w:r>
        <w:rPr>
          <w:rFonts w:cs="Arial"/>
        </w:rPr>
        <w:t>Pour le partitionnement, on choisit l’option «</w:t>
      </w:r>
      <w:r>
        <w:rPr>
          <w:rFonts w:cs="Arial"/>
          <w:b/>
        </w:rPr>
        <w:t>Créer un partitionnement personnalisé</w:t>
      </w:r>
      <w:r>
        <w:rPr>
          <w:rFonts w:cs="Arial"/>
        </w:rPr>
        <w:t>» pour pouvoir définir l’espace disque alloué à EyesOfNetwork.</w:t>
      </w:r>
    </w:p>
    <w:p w:rsidR="00861C14" w:rsidRDefault="00285289">
      <w:pPr>
        <w:ind w:firstLine="708"/>
      </w:pPr>
      <w:r>
        <w:rPr>
          <w:rFonts w:cs="Arial"/>
        </w:rPr>
        <w:t xml:space="preserve">Nous allons créer la partition </w:t>
      </w:r>
      <w:r>
        <w:rPr>
          <w:rFonts w:ascii="Courier New" w:hAnsi="Courier New" w:cs="Courier New"/>
        </w:rPr>
        <w:t>/boot</w:t>
      </w:r>
      <w:r>
        <w:rPr>
          <w:rFonts w:cs="Arial"/>
        </w:rPr>
        <w:t xml:space="preserve"> (partition d’amorçage). Pour le reste, nous allons utiliser des volumes logiques, beaucoup plus souples et évolutifs.</w:t>
      </w:r>
    </w:p>
    <w:p w:rsidR="00861C14" w:rsidRDefault="00285289">
      <w:pPr>
        <w:ind w:firstLine="708"/>
      </w:pPr>
      <w:r>
        <w:rPr>
          <w:rFonts w:cs="Arial"/>
        </w:rPr>
        <w:t>On choisit donc créer, puis partition standard. Dans le champ «</w:t>
      </w:r>
      <w:r>
        <w:rPr>
          <w:rFonts w:cs="Arial"/>
          <w:b/>
        </w:rPr>
        <w:t>point de montage</w:t>
      </w:r>
      <w:r>
        <w:rPr>
          <w:rFonts w:cs="Arial"/>
        </w:rPr>
        <w:t xml:space="preserve">», on définit </w:t>
      </w:r>
      <w:r>
        <w:rPr>
          <w:rFonts w:ascii="Courier New" w:hAnsi="Courier New" w:cs="Courier New"/>
          <w:b/>
        </w:rPr>
        <w:t>/boot</w:t>
      </w:r>
      <w:r>
        <w:rPr>
          <w:rFonts w:cs="Arial"/>
        </w:rPr>
        <w:t xml:space="preserve"> de 200 Mo avec </w:t>
      </w:r>
      <w:r>
        <w:rPr>
          <w:rFonts w:ascii="Courier New" w:hAnsi="Courier New" w:cs="Courier New"/>
          <w:b/>
        </w:rPr>
        <w:t>ext4</w:t>
      </w:r>
      <w:r>
        <w:rPr>
          <w:rFonts w:cs="Arial"/>
        </w:rPr>
        <w:t xml:space="preserve"> comme système de fichiers.</w:t>
      </w:r>
    </w:p>
    <w:p w:rsidR="00861C14" w:rsidRDefault="00285289">
      <w:pPr>
        <w:ind w:firstLine="708"/>
        <w:rPr>
          <w:rFonts w:cs="Arial"/>
        </w:rPr>
      </w:pPr>
      <w:r>
        <w:rPr>
          <w:rFonts w:cs="Arial"/>
        </w:rPr>
        <w:t xml:space="preserve">On crée ensuite un PV pour LVM (volume physique) d’une taille de 55300 Mo. </w:t>
      </w:r>
    </w:p>
    <w:p w:rsidR="00861C14" w:rsidRDefault="00285289">
      <w:pPr>
        <w:ind w:firstLine="708"/>
      </w:pPr>
      <w:r>
        <w:rPr>
          <w:rFonts w:cs="Arial"/>
        </w:rPr>
        <w:t>Dans ce volume physique, on va créer un VG (groupe de volumes) ou seront répartis les LV (volumes logiques). On clique donc sur «</w:t>
      </w:r>
      <w:r>
        <w:rPr>
          <w:rFonts w:cs="Arial"/>
          <w:b/>
        </w:rPr>
        <w:t>Créer</w:t>
      </w:r>
      <w:r>
        <w:rPr>
          <w:rFonts w:cs="Arial"/>
        </w:rPr>
        <w:t>» puis «</w:t>
      </w:r>
      <w:r>
        <w:rPr>
          <w:rFonts w:cs="Arial"/>
          <w:b/>
        </w:rPr>
        <w:t>Groupe de volumes LVM</w:t>
      </w:r>
      <w:r>
        <w:rPr>
          <w:rFonts w:cs="Arial"/>
        </w:rPr>
        <w:t>». Dans la même fenêtre, on clique ensuite sur «</w:t>
      </w:r>
      <w:r>
        <w:rPr>
          <w:rFonts w:cs="Arial"/>
          <w:b/>
        </w:rPr>
        <w:t>Ajouter</w:t>
      </w:r>
      <w:r>
        <w:rPr>
          <w:rFonts w:cs="Arial"/>
        </w:rPr>
        <w:t>».</w:t>
      </w:r>
    </w:p>
    <w:p w:rsidR="00861C14" w:rsidRDefault="00285289">
      <w:pPr>
        <w:ind w:firstLine="708"/>
      </w:pPr>
      <w:r>
        <w:rPr>
          <w:rFonts w:cs="Arial"/>
        </w:rPr>
        <w:t xml:space="preserve">Pour le premier LV, nous définissons </w:t>
      </w:r>
      <w:r>
        <w:rPr>
          <w:rStyle w:val="CodeHTML"/>
          <w:rFonts w:eastAsia="Calibri"/>
        </w:rPr>
        <w:t>/</w:t>
      </w:r>
      <w:r>
        <w:rPr>
          <w:rFonts w:cs="Arial"/>
        </w:rPr>
        <w:t xml:space="preserve"> (racine) comme point de montage, ext4 comme système de fichiers journalisés, </w:t>
      </w:r>
      <w:r>
        <w:rPr>
          <w:rFonts w:ascii="Courier New" w:hAnsi="Courier New" w:cs="Courier New"/>
          <w:b/>
        </w:rPr>
        <w:t>lv_root</w:t>
      </w:r>
      <w:r>
        <w:rPr>
          <w:rFonts w:cs="Arial"/>
        </w:rPr>
        <w:t xml:space="preserve"> comme nom et nous lui attribuons une taille de 51200 Mo.</w:t>
      </w:r>
    </w:p>
    <w:p w:rsidR="00861C14" w:rsidRDefault="00285289">
      <w:pPr>
        <w:ind w:firstLine="708"/>
      </w:pPr>
      <w:r>
        <w:rPr>
          <w:rFonts w:cs="Arial"/>
        </w:rPr>
        <w:t>Pour le second LV, nous définissons SWAP comme système  de fichiers, dans le champ «</w:t>
      </w:r>
      <w:r>
        <w:rPr>
          <w:rFonts w:cs="Arial"/>
          <w:b/>
        </w:rPr>
        <w:t>nom</w:t>
      </w:r>
      <w:r>
        <w:rPr>
          <w:rFonts w:cs="Arial"/>
        </w:rPr>
        <w:t xml:space="preserve">» on remplit avec </w:t>
      </w:r>
      <w:r>
        <w:rPr>
          <w:rFonts w:ascii="Courier New" w:hAnsi="Courier New" w:cs="Courier New"/>
          <w:b/>
        </w:rPr>
        <w:t>lv_swap</w:t>
      </w:r>
      <w:r>
        <w:rPr>
          <w:rFonts w:cs="Arial"/>
        </w:rPr>
        <w:t> avec une taille de 4096 Mo.</w:t>
      </w:r>
    </w:p>
    <w:p w:rsidR="00861C14" w:rsidRDefault="00285289">
      <w:pPr>
        <w:ind w:firstLine="708"/>
      </w:pPr>
      <w:r>
        <w:rPr>
          <w:rFonts w:cs="Arial"/>
        </w:rPr>
        <w:t>On peut ensuite valider la configuration de l’espace de stockage sur le disque en validant avec le bouton «</w:t>
      </w:r>
      <w:r>
        <w:rPr>
          <w:rFonts w:cs="Arial"/>
          <w:b/>
        </w:rPr>
        <w:t>Écrire les modifications sur le disque</w:t>
      </w:r>
      <w:r>
        <w:rPr>
          <w:rFonts w:cs="Arial"/>
        </w:rPr>
        <w:t>».</w:t>
      </w:r>
    </w:p>
    <w:p w:rsidR="00861C14" w:rsidRDefault="00285289">
      <w:pPr>
        <w:ind w:firstLine="708"/>
        <w:rPr>
          <w:rFonts w:cs="Arial"/>
        </w:rPr>
      </w:pPr>
      <w:r>
        <w:rPr>
          <w:rFonts w:cs="Arial"/>
        </w:rPr>
        <w:t>Sur l’écran suivant, l’assistant d’installation propose une personnalisation des dépôts et des paquets à installer. Nous allons donc cocher la case «Personnaliser maintenant» afin de sélectionner les paquets qui nous intéressent.</w:t>
      </w:r>
    </w:p>
    <w:p w:rsidR="00861C14" w:rsidRDefault="00285289">
      <w:r>
        <w:rPr>
          <w:rFonts w:cs="Arial"/>
        </w:rPr>
        <w:t xml:space="preserve">Dans la partie </w:t>
      </w:r>
      <w:r>
        <w:rPr>
          <w:rFonts w:cs="Arial"/>
          <w:b/>
        </w:rPr>
        <w:t>EyesOfNetwork Supervision</w:t>
      </w:r>
      <w:r>
        <w:rPr>
          <w:rFonts w:cs="Arial"/>
        </w:rPr>
        <w:t>, on sélectionne «Base» et «Options».</w:t>
      </w:r>
    </w:p>
    <w:p w:rsidR="00861C14" w:rsidRDefault="00285289">
      <w:pPr>
        <w:ind w:firstLine="708"/>
      </w:pPr>
      <w:r>
        <w:rPr>
          <w:rFonts w:cs="Arial"/>
        </w:rPr>
        <w:t>Les paquets présents dans «</w:t>
      </w:r>
      <w:r>
        <w:rPr>
          <w:rFonts w:cs="Arial"/>
          <w:b/>
        </w:rPr>
        <w:t>Options</w:t>
      </w:r>
      <w:r>
        <w:rPr>
          <w:rFonts w:cs="Arial"/>
        </w:rPr>
        <w:t>» sont les suivants :</w:t>
      </w:r>
    </w:p>
    <w:p w:rsidR="00861C14" w:rsidRDefault="00285289">
      <w:pPr>
        <w:ind w:firstLine="708"/>
      </w:pPr>
      <w:r>
        <w:rPr>
          <w:rFonts w:cs="Arial"/>
        </w:rPr>
        <w:tab/>
        <w:t xml:space="preserve">- </w:t>
      </w:r>
      <w:r>
        <w:rPr>
          <w:rFonts w:ascii="Courier New" w:hAnsi="Courier New" w:cs="Courier New"/>
          <w:b/>
        </w:rPr>
        <w:t>cntlm</w:t>
      </w:r>
      <w:r>
        <w:rPr>
          <w:rFonts w:cs="Arial"/>
          <w:b/>
        </w:rPr>
        <w:t> </w:t>
      </w:r>
      <w:r>
        <w:rPr>
          <w:rFonts w:cs="Arial"/>
        </w:rPr>
        <w:t>:</w:t>
      </w:r>
      <w:r>
        <w:rPr>
          <w:rFonts w:cs="Arial"/>
          <w:b/>
        </w:rPr>
        <w:t xml:space="preserve"> </w:t>
      </w:r>
      <w:r>
        <w:rPr>
          <w:rFonts w:cs="Arial"/>
        </w:rPr>
        <w:t>proxy d’authentification HTTP(S)</w:t>
      </w:r>
    </w:p>
    <w:p w:rsidR="00861C14" w:rsidRDefault="00285289">
      <w:pPr>
        <w:ind w:firstLine="708"/>
      </w:pPr>
      <w:r>
        <w:rPr>
          <w:rFonts w:cs="Arial"/>
        </w:rPr>
        <w:tab/>
        <w:t xml:space="preserve">- </w:t>
      </w:r>
      <w:r>
        <w:rPr>
          <w:rFonts w:ascii="Courier New" w:hAnsi="Courier New" w:cs="Courier New"/>
          <w:b/>
        </w:rPr>
        <w:t>ndo2fs</w:t>
      </w:r>
      <w:r>
        <w:rPr>
          <w:rFonts w:cs="Arial"/>
        </w:rPr>
        <w:t xml:space="preserve"> : Écrit les données de </w:t>
      </w:r>
      <w:r>
        <w:rPr>
          <w:rFonts w:ascii="Courier New" w:hAnsi="Courier New" w:cs="Courier New"/>
        </w:rPr>
        <w:t>ndomod</w:t>
      </w:r>
      <w:r>
        <w:rPr>
          <w:rFonts w:cs="Arial"/>
        </w:rPr>
        <w:t xml:space="preserve"> dans des fichiers plats</w:t>
      </w:r>
    </w:p>
    <w:p w:rsidR="00861C14" w:rsidRDefault="00285289">
      <w:pPr>
        <w:ind w:firstLine="708"/>
      </w:pPr>
      <w:r>
        <w:rPr>
          <w:rFonts w:cs="Arial"/>
        </w:rPr>
        <w:tab/>
        <w:t xml:space="preserve">- </w:t>
      </w:r>
      <w:r>
        <w:rPr>
          <w:rFonts w:ascii="Courier New" w:hAnsi="Courier New" w:cs="Courier New"/>
          <w:b/>
        </w:rPr>
        <w:t>ndoutils</w:t>
      </w:r>
      <w:r>
        <w:rPr>
          <w:rFonts w:cs="Arial"/>
        </w:rPr>
        <w:t xml:space="preserve"> : Addon pour </w:t>
      </w:r>
      <w:r>
        <w:rPr>
          <w:rFonts w:ascii="Courier New" w:hAnsi="Courier New" w:cs="Courier New"/>
        </w:rPr>
        <w:t>Nagios</w:t>
      </w:r>
      <w:r>
        <w:rPr>
          <w:rFonts w:cs="Arial"/>
        </w:rPr>
        <w:t>. Compte 4 éléments (</w:t>
      </w:r>
      <w:r>
        <w:rPr>
          <w:rFonts w:ascii="Courier New" w:hAnsi="Courier New" w:cs="Courier New"/>
        </w:rPr>
        <w:t>ndomod, file2sock, log2ndo, ndo2db</w:t>
      </w:r>
      <w:r>
        <w:rPr>
          <w:rFonts w:cs="Arial"/>
        </w:rPr>
        <w:t>)</w:t>
      </w:r>
    </w:p>
    <w:p w:rsidR="00861C14" w:rsidRDefault="00285289">
      <w:pPr>
        <w:ind w:firstLine="708"/>
      </w:pPr>
      <w:r>
        <w:rPr>
          <w:rFonts w:cs="Arial"/>
        </w:rPr>
        <w:tab/>
        <w:t xml:space="preserve">- </w:t>
      </w:r>
      <w:r>
        <w:rPr>
          <w:rFonts w:ascii="Courier New" w:hAnsi="Courier New" w:cs="Courier New"/>
          <w:b/>
        </w:rPr>
        <w:t>nsca</w:t>
      </w:r>
      <w:r>
        <w:rPr>
          <w:rFonts w:cs="Arial"/>
        </w:rPr>
        <w:t xml:space="preserve"> : Addon pour l’envoi de commandes externes à </w:t>
      </w:r>
      <w:r>
        <w:rPr>
          <w:rFonts w:ascii="Courier New" w:hAnsi="Courier New" w:cs="Courier New"/>
        </w:rPr>
        <w:t>Nagios</w:t>
      </w:r>
    </w:p>
    <w:p w:rsidR="00861C14" w:rsidRDefault="00285289">
      <w:pPr>
        <w:ind w:firstLine="708"/>
      </w:pPr>
      <w:r>
        <w:rPr>
          <w:rFonts w:cs="Arial"/>
        </w:rPr>
        <w:tab/>
        <w:t xml:space="preserve">- </w:t>
      </w:r>
      <w:r>
        <w:rPr>
          <w:rFonts w:ascii="Courier New" w:hAnsi="Courier New" w:cs="Courier New"/>
          <w:b/>
        </w:rPr>
        <w:t>nsca-send</w:t>
      </w:r>
      <w:r>
        <w:rPr>
          <w:rFonts w:cs="Arial"/>
        </w:rPr>
        <w:t xml:space="preserve"> : module de </w:t>
      </w:r>
      <w:r>
        <w:rPr>
          <w:rFonts w:ascii="Courier New" w:hAnsi="Courier New" w:cs="Courier New"/>
        </w:rPr>
        <w:t>nsca</w:t>
      </w:r>
    </w:p>
    <w:p w:rsidR="00861C14" w:rsidRDefault="00285289">
      <w:pPr>
        <w:ind w:firstLine="708"/>
      </w:pPr>
      <w:r>
        <w:rPr>
          <w:rFonts w:cs="Arial"/>
        </w:rPr>
        <w:tab/>
        <w:t xml:space="preserve">- </w:t>
      </w:r>
      <w:r>
        <w:rPr>
          <w:rFonts w:ascii="Courier New" w:hAnsi="Courier New" w:cs="Courier New"/>
          <w:b/>
        </w:rPr>
        <w:t>ntop</w:t>
      </w:r>
      <w:r>
        <w:rPr>
          <w:rFonts w:cs="Arial"/>
        </w:rPr>
        <w:t> : Outil de supervision du trafic réseau</w:t>
      </w:r>
    </w:p>
    <w:p w:rsidR="00861C14" w:rsidRDefault="00861C14">
      <w:pPr>
        <w:ind w:firstLine="708"/>
        <w:rPr>
          <w:rFonts w:cs="Arial"/>
        </w:rPr>
      </w:pPr>
    </w:p>
    <w:p w:rsidR="00861C14" w:rsidRDefault="00285289">
      <w:pPr>
        <w:ind w:firstLine="708"/>
      </w:pPr>
      <w:r>
        <w:rPr>
          <w:rFonts w:cs="Arial"/>
        </w:rPr>
        <w:t xml:space="preserve">Dans la partie </w:t>
      </w:r>
      <w:r>
        <w:rPr>
          <w:rFonts w:cs="Arial"/>
          <w:b/>
        </w:rPr>
        <w:t>EyesOfNetwork Production</w:t>
      </w:r>
      <w:r>
        <w:rPr>
          <w:rFonts w:cs="Arial"/>
        </w:rPr>
        <w:t>, on sélectionne «</w:t>
      </w:r>
      <w:r>
        <w:rPr>
          <w:rFonts w:cs="Arial"/>
          <w:b/>
        </w:rPr>
        <w:t>Gestion des incidents</w:t>
      </w:r>
      <w:r>
        <w:rPr>
          <w:rFonts w:cs="Arial"/>
        </w:rPr>
        <w:t>» et «</w:t>
      </w:r>
      <w:r>
        <w:rPr>
          <w:rFonts w:cs="Arial"/>
          <w:b/>
        </w:rPr>
        <w:t>Inventaire</w:t>
      </w:r>
      <w:r>
        <w:rPr>
          <w:rFonts w:cs="Arial"/>
        </w:rPr>
        <w:t xml:space="preserve">» pour installer les logiciels </w:t>
      </w:r>
      <w:r>
        <w:rPr>
          <w:rFonts w:ascii="Courier New" w:hAnsi="Courier New" w:cs="Courier New"/>
          <w:b/>
        </w:rPr>
        <w:t>GLPI</w:t>
      </w:r>
      <w:r>
        <w:rPr>
          <w:rFonts w:cs="Arial"/>
        </w:rPr>
        <w:t xml:space="preserve"> et </w:t>
      </w:r>
      <w:r>
        <w:rPr>
          <w:rFonts w:ascii="Courier New" w:hAnsi="Courier New" w:cs="Courier New"/>
          <w:b/>
        </w:rPr>
        <w:t>OCS-NG</w:t>
      </w:r>
      <w:r>
        <w:rPr>
          <w:rFonts w:cs="Arial"/>
        </w:rPr>
        <w:t>.</w:t>
      </w:r>
    </w:p>
    <w:p w:rsidR="00861C14" w:rsidRDefault="00285289">
      <w:pPr>
        <w:ind w:firstLine="708"/>
        <w:rPr>
          <w:rFonts w:cs="Arial"/>
        </w:rPr>
      </w:pPr>
      <w:r>
        <w:rPr>
          <w:rFonts w:cs="Arial"/>
        </w:rPr>
        <w:t>Nous pouvons ensuite cliquer sur suivant et lancer l’installation des composants sur la machine. Une fois l’installation terminée, on peut redémarrer la machine.</w:t>
      </w:r>
    </w:p>
    <w:p w:rsidR="00861C14" w:rsidRDefault="009D0E81">
      <w:pPr>
        <w:pStyle w:val="Titre1"/>
        <w:rPr>
          <w:rFonts w:cs="Segoe UI Semilight"/>
          <w:sz w:val="28"/>
        </w:rPr>
      </w:pPr>
      <w:bookmarkStart w:id="13" w:name="_Toc384714699"/>
      <w:bookmarkStart w:id="14" w:name="_Toc384730289"/>
      <w:bookmarkStart w:id="15" w:name="_Toc384827761"/>
      <w:bookmarkStart w:id="16" w:name="_Toc384906066"/>
      <w:bookmarkStart w:id="17" w:name="_Toc389581280"/>
      <w:r>
        <w:rPr>
          <w:rFonts w:cs="Segoe UI Semilight"/>
          <w:sz w:val="28"/>
        </w:rPr>
        <w:t>Paramétrage</w:t>
      </w:r>
      <w:r w:rsidR="00285289">
        <w:rPr>
          <w:rFonts w:cs="Segoe UI Semilight"/>
          <w:sz w:val="28"/>
        </w:rPr>
        <w:t xml:space="preserve"> du système</w:t>
      </w:r>
      <w:bookmarkEnd w:id="13"/>
      <w:bookmarkEnd w:id="14"/>
      <w:bookmarkEnd w:id="15"/>
      <w:bookmarkEnd w:id="16"/>
      <w:bookmarkEnd w:id="17"/>
    </w:p>
    <w:p w:rsidR="00861C14" w:rsidRDefault="00285289">
      <w:pPr>
        <w:pStyle w:val="Titre2"/>
        <w:rPr>
          <w:rFonts w:cs="Segoe UI Semilight"/>
        </w:rPr>
      </w:pPr>
      <w:bookmarkStart w:id="18" w:name="_Toc384714700"/>
      <w:bookmarkStart w:id="19" w:name="_Toc384730290"/>
      <w:bookmarkStart w:id="20" w:name="_Toc384827762"/>
      <w:bookmarkStart w:id="21" w:name="_Toc384906067"/>
      <w:bookmarkStart w:id="22" w:name="_Toc389581281"/>
      <w:r>
        <w:rPr>
          <w:rFonts w:cs="Segoe UI Semilight"/>
        </w:rPr>
        <w:t>Modification de la configuration réseau</w:t>
      </w:r>
      <w:bookmarkEnd w:id="18"/>
      <w:bookmarkEnd w:id="19"/>
      <w:bookmarkEnd w:id="20"/>
      <w:bookmarkEnd w:id="21"/>
      <w:bookmarkEnd w:id="22"/>
    </w:p>
    <w:p w:rsidR="00861C14" w:rsidRDefault="00285289">
      <w:r>
        <w:rPr>
          <w:rFonts w:cs="Arial"/>
        </w:rPr>
        <w:tab/>
        <w:t xml:space="preserve">Pour modifier les fichiers de configuration de la machine, il faut se connecter avec l’utilisateur </w:t>
      </w:r>
      <w:r>
        <w:rPr>
          <w:rFonts w:ascii="Courier New" w:hAnsi="Courier New" w:cs="Courier New"/>
        </w:rPr>
        <w:t>root</w:t>
      </w:r>
      <w:r>
        <w:rPr>
          <w:rFonts w:cs="Arial"/>
        </w:rPr>
        <w:t xml:space="preserve">. On peut aussi effectuer ces modifications avec un accès </w:t>
      </w:r>
      <w:r>
        <w:rPr>
          <w:rFonts w:ascii="Courier New" w:hAnsi="Courier New" w:cs="Courier New"/>
        </w:rPr>
        <w:t>SSH</w:t>
      </w:r>
      <w:r>
        <w:rPr>
          <w:rFonts w:cs="Arial"/>
        </w:rPr>
        <w:t>. Si l’interface n’est pas activée, lancer la commande</w:t>
      </w:r>
    </w:p>
    <w:p w:rsidR="00861C14" w:rsidRPr="00922A3E" w:rsidRDefault="00285289">
      <w:pPr>
        <w:shd w:val="clear" w:color="auto" w:fill="0D0D0D"/>
        <w:rPr>
          <w:rFonts w:ascii="Courier New" w:hAnsi="Courier New" w:cs="Courier New"/>
          <w:b/>
          <w:color w:val="00B050"/>
        </w:rPr>
      </w:pPr>
      <w:r w:rsidRPr="00922A3E">
        <w:rPr>
          <w:rFonts w:ascii="Courier New" w:hAnsi="Courier New" w:cs="Courier New"/>
          <w:b/>
          <w:color w:val="00B050"/>
        </w:rPr>
        <w:t>#ifup eth0</w:t>
      </w:r>
    </w:p>
    <w:p w:rsidR="00861C14" w:rsidRDefault="00285289">
      <w:pPr>
        <w:rPr>
          <w:rFonts w:cs="Arial"/>
        </w:rPr>
      </w:pPr>
      <w:r>
        <w:rPr>
          <w:rFonts w:cs="Arial"/>
        </w:rPr>
        <w:tab/>
      </w:r>
    </w:p>
    <w:p w:rsidR="00861C14" w:rsidRDefault="00285289">
      <w:pPr>
        <w:ind w:firstLine="708"/>
      </w:pPr>
      <w:r>
        <w:rPr>
          <w:rFonts w:cs="Arial"/>
        </w:rPr>
        <w:t xml:space="preserve">Pour modifier l’adresse IP de la machine, il faut éditer le fichier de configuration de l’interface désirée (ici </w:t>
      </w:r>
      <w:r>
        <w:rPr>
          <w:rFonts w:ascii="Courier New" w:hAnsi="Courier New" w:cs="Courier New"/>
        </w:rPr>
        <w:t>eth0</w:t>
      </w:r>
      <w:r>
        <w:rPr>
          <w:rFonts w:cs="Arial"/>
        </w:rPr>
        <w:t xml:space="preserve">) avec la commande </w:t>
      </w:r>
    </w:p>
    <w:p w:rsidR="00861C14" w:rsidRDefault="00285289">
      <w:pPr>
        <w:shd w:val="clear" w:color="auto" w:fill="0D0D0D"/>
      </w:pPr>
      <w:r>
        <w:rPr>
          <w:rFonts w:ascii="Courier New" w:hAnsi="Courier New" w:cs="Arial"/>
          <w:b/>
          <w:color w:val="00B050"/>
        </w:rPr>
        <w:t>#vim /etc/sysconfig/network-scripts/ifcfg-eth0</w:t>
      </w:r>
      <w:r>
        <w:rPr>
          <w:rFonts w:cs="Arial"/>
          <w:color w:val="00B050"/>
        </w:rPr>
        <w:t xml:space="preserve"> </w:t>
      </w:r>
    </w:p>
    <w:p w:rsidR="00861C14" w:rsidRDefault="00285289">
      <w:r>
        <w:rPr>
          <w:rFonts w:cs="Arial"/>
        </w:rPr>
        <w:t xml:space="preserve">(on peut aussi utiliser la commande </w:t>
      </w:r>
      <w:r>
        <w:rPr>
          <w:rFonts w:ascii="Courier New" w:hAnsi="Courier New" w:cs="Courier New"/>
        </w:rPr>
        <w:t>nano</w:t>
      </w:r>
      <w:r>
        <w:rPr>
          <w:rFonts w:cs="Arial"/>
        </w:rPr>
        <w:t xml:space="preserve">, moins compliquée que </w:t>
      </w:r>
      <w:r>
        <w:rPr>
          <w:rFonts w:ascii="Courier New" w:hAnsi="Courier New" w:cs="Courier New"/>
        </w:rPr>
        <w:t>vim</w:t>
      </w:r>
      <w:r>
        <w:rPr>
          <w:rFonts w:cs="Arial"/>
        </w:rPr>
        <w:t xml:space="preserve">) où </w:t>
      </w:r>
      <w:r>
        <w:rPr>
          <w:rFonts w:ascii="Courier New" w:hAnsi="Courier New" w:cs="Courier New"/>
          <w:b/>
        </w:rPr>
        <w:t>IPADDR</w:t>
      </w:r>
      <w:r>
        <w:rPr>
          <w:rFonts w:cs="Arial"/>
        </w:rPr>
        <w:t xml:space="preserve"> est l’adresse IP de la machine, </w:t>
      </w:r>
      <w:r>
        <w:rPr>
          <w:rFonts w:ascii="Courier New" w:hAnsi="Courier New" w:cs="Courier New"/>
          <w:b/>
        </w:rPr>
        <w:t>NETMASK</w:t>
      </w:r>
      <w:r>
        <w:rPr>
          <w:rFonts w:cs="Arial"/>
        </w:rPr>
        <w:t xml:space="preserve"> son masque réseau et </w:t>
      </w:r>
      <w:r>
        <w:rPr>
          <w:rFonts w:ascii="Courier New" w:hAnsi="Courier New" w:cs="Courier New"/>
          <w:b/>
        </w:rPr>
        <w:t>GATEWAY</w:t>
      </w:r>
      <w:r>
        <w:rPr>
          <w:rFonts w:cs="Arial"/>
        </w:rPr>
        <w:t xml:space="preserve"> l’adresse de la passerelle.</w:t>
      </w:r>
    </w:p>
    <w:p w:rsidR="00861C14" w:rsidRPr="003C1491" w:rsidRDefault="00285289">
      <w:pPr>
        <w:shd w:val="clear" w:color="auto" w:fill="0D0D0D"/>
        <w:rPr>
          <w:b/>
        </w:rPr>
      </w:pPr>
      <w:r>
        <w:rPr>
          <w:rFonts w:cs="Arial"/>
        </w:rPr>
        <w:tab/>
      </w:r>
      <w:r w:rsidRPr="003C1491">
        <w:rPr>
          <w:rFonts w:ascii="Courier New" w:hAnsi="Courier New" w:cs="Arial"/>
          <w:b/>
          <w:color w:val="00B050"/>
        </w:rPr>
        <w:t>DEVICE=eth0</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TYPE=Ethernet</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ONBOOT=yes</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NM_CONTROLLED=yes</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BOOTPROTO=none</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IPADDR=X.X.X.X</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NETMASK=X.X.X.X</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GATEWAY=X.X.X.X</w:t>
      </w:r>
    </w:p>
    <w:p w:rsidR="00861C14" w:rsidRDefault="00861C14">
      <w:pPr>
        <w:rPr>
          <w:rFonts w:cs="Arial"/>
        </w:rPr>
      </w:pPr>
    </w:p>
    <w:p w:rsidR="00861C14" w:rsidRDefault="00285289">
      <w:r>
        <w:rPr>
          <w:rFonts w:cs="Arial"/>
        </w:rPr>
        <w:t xml:space="preserve">On modifie ensuite le fichier du service réseau avec </w:t>
      </w:r>
      <w:r>
        <w:rPr>
          <w:rFonts w:ascii="Courier New" w:hAnsi="Courier New" w:cs="Courier New"/>
          <w:b/>
        </w:rPr>
        <w:t>vim /etc/sysconfig/network</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NETWORKING=yes</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NETWORKING_IPV6=no</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HOSTNAME=eon.domaineFQDN</w:t>
      </w:r>
    </w:p>
    <w:p w:rsidR="00861C14" w:rsidRPr="003C1491" w:rsidRDefault="00285289">
      <w:pPr>
        <w:shd w:val="clear" w:color="auto" w:fill="0D0D0D"/>
        <w:ind w:firstLine="708"/>
        <w:rPr>
          <w:rFonts w:ascii="Courier New" w:hAnsi="Courier New" w:cs="Arial"/>
          <w:b/>
          <w:color w:val="00B050"/>
        </w:rPr>
      </w:pPr>
      <w:r w:rsidRPr="003C1491">
        <w:rPr>
          <w:rFonts w:ascii="Courier New" w:hAnsi="Courier New" w:cs="Arial"/>
          <w:b/>
          <w:color w:val="00B050"/>
        </w:rPr>
        <w:t>GATEWAY=X.X.X.X</w:t>
      </w:r>
    </w:p>
    <w:p w:rsidR="00861C14" w:rsidRDefault="00861C14">
      <w:pPr>
        <w:rPr>
          <w:rFonts w:ascii="Courier New" w:hAnsi="Courier New" w:cs="Arial"/>
        </w:rPr>
      </w:pPr>
    </w:p>
    <w:p w:rsidR="00861C14" w:rsidRDefault="00285289">
      <w:r>
        <w:rPr>
          <w:rFonts w:cs="Arial"/>
        </w:rPr>
        <w:t>On édite ensuite le fichier de configuration DNS avec la commande</w:t>
      </w:r>
      <w:r>
        <w:rPr>
          <w:rFonts w:ascii="Courier New" w:hAnsi="Courier New" w:cs="Arial"/>
        </w:rPr>
        <w:t xml:space="preserve"> </w:t>
      </w:r>
      <w:r>
        <w:rPr>
          <w:rFonts w:ascii="Courier New" w:hAnsi="Courier New" w:cs="Arial"/>
          <w:b/>
        </w:rPr>
        <w:t>vim /etc/resolv.conf</w:t>
      </w:r>
      <w:r>
        <w:rPr>
          <w:rFonts w:cs="Arial"/>
        </w:rPr>
        <w:t xml:space="preserve"> où «</w:t>
      </w:r>
      <w:r>
        <w:rPr>
          <w:rFonts w:cs="Arial"/>
          <w:b/>
        </w:rPr>
        <w:t>nameserver</w:t>
      </w:r>
      <w:r>
        <w:rPr>
          <w:rFonts w:cs="Arial"/>
        </w:rPr>
        <w:t>» est l’adresse du serveur DNS</w:t>
      </w:r>
    </w:p>
    <w:p w:rsidR="00861C14" w:rsidRPr="003C1491" w:rsidRDefault="00285289">
      <w:pPr>
        <w:shd w:val="clear" w:color="auto" w:fill="0D0D0D"/>
        <w:rPr>
          <w:rFonts w:ascii="Courier New" w:hAnsi="Courier New" w:cs="Arial"/>
          <w:b/>
          <w:color w:val="00B050"/>
        </w:rPr>
      </w:pPr>
      <w:r>
        <w:rPr>
          <w:rFonts w:ascii="Courier New" w:hAnsi="Courier New" w:cs="Arial"/>
          <w:color w:val="00B050"/>
        </w:rPr>
        <w:tab/>
      </w:r>
      <w:r w:rsidRPr="003C1491">
        <w:rPr>
          <w:rFonts w:ascii="Courier New" w:hAnsi="Courier New" w:cs="Arial"/>
          <w:b/>
          <w:color w:val="00B050"/>
        </w:rPr>
        <w:t>search adresseFQDN</w:t>
      </w:r>
    </w:p>
    <w:p w:rsidR="00861C14" w:rsidRPr="003C1491" w:rsidRDefault="00285289">
      <w:pPr>
        <w:shd w:val="clear" w:color="auto" w:fill="0D0D0D"/>
        <w:rPr>
          <w:rFonts w:ascii="Courier New" w:hAnsi="Courier New" w:cs="Arial"/>
          <w:b/>
          <w:color w:val="00B050"/>
        </w:rPr>
      </w:pPr>
      <w:r w:rsidRPr="003C1491">
        <w:rPr>
          <w:rFonts w:ascii="Courier New" w:hAnsi="Courier New" w:cs="Arial"/>
          <w:b/>
          <w:color w:val="00B050"/>
        </w:rPr>
        <w:tab/>
        <w:t>nameserver X.X.X.X</w:t>
      </w:r>
    </w:p>
    <w:p w:rsidR="00861C14" w:rsidRDefault="00861C14">
      <w:pPr>
        <w:rPr>
          <w:rFonts w:ascii="Courier New" w:hAnsi="Courier New" w:cs="Arial"/>
        </w:rPr>
      </w:pPr>
    </w:p>
    <w:p w:rsidR="00861C14" w:rsidRDefault="00285289">
      <w:pPr>
        <w:rPr>
          <w:rFonts w:cs="Arial"/>
        </w:rPr>
      </w:pPr>
      <w:r>
        <w:rPr>
          <w:rFonts w:cs="Arial"/>
        </w:rPr>
        <w:t xml:space="preserve">On peut ensuite redémarrer le service réseau avec </w:t>
      </w:r>
    </w:p>
    <w:p w:rsidR="00861C14" w:rsidRDefault="00285289">
      <w:pPr>
        <w:shd w:val="clear" w:color="auto" w:fill="0D0D0D"/>
      </w:pPr>
      <w:r>
        <w:rPr>
          <w:rFonts w:ascii="Courier New" w:hAnsi="Courier New" w:cs="Arial"/>
          <w:b/>
          <w:color w:val="00B050"/>
        </w:rPr>
        <w:t>#service networking restart</w:t>
      </w:r>
      <w:r>
        <w:rPr>
          <w:rFonts w:ascii="Courier New" w:hAnsi="Courier New" w:cs="Arial"/>
          <w:color w:val="00B050"/>
        </w:rPr>
        <w:t xml:space="preserve"> </w:t>
      </w:r>
    </w:p>
    <w:p w:rsidR="00861C14" w:rsidRDefault="00285289">
      <w:r>
        <w:rPr>
          <w:rFonts w:cs="Arial"/>
        </w:rPr>
        <w:t>ou</w:t>
      </w:r>
      <w:r>
        <w:rPr>
          <w:rFonts w:ascii="Courier New" w:hAnsi="Courier New" w:cs="Arial"/>
        </w:rPr>
        <w:t xml:space="preserve"> </w:t>
      </w:r>
    </w:p>
    <w:p w:rsidR="00861C14" w:rsidRDefault="00285289">
      <w:pPr>
        <w:shd w:val="clear" w:color="auto" w:fill="0D0D0D"/>
        <w:rPr>
          <w:rFonts w:ascii="Courier New" w:hAnsi="Courier New" w:cs="Arial"/>
          <w:b/>
          <w:color w:val="00B050"/>
        </w:rPr>
      </w:pPr>
      <w:r>
        <w:rPr>
          <w:rFonts w:ascii="Courier New" w:hAnsi="Courier New" w:cs="Arial"/>
          <w:b/>
          <w:color w:val="00B050"/>
        </w:rPr>
        <w:t>#/etc/init.d/networking restart</w:t>
      </w:r>
    </w:p>
    <w:p w:rsidR="00861C14" w:rsidRDefault="00861C14"/>
    <w:p w:rsidR="00861C14" w:rsidRDefault="00285289">
      <w:pPr>
        <w:pStyle w:val="Titre2"/>
      </w:pPr>
      <w:bookmarkStart w:id="23" w:name="_Toc384827763"/>
      <w:bookmarkStart w:id="24" w:name="_Toc384906068"/>
      <w:bookmarkStart w:id="25" w:name="_Toc389581282"/>
      <w:r>
        <w:t>Mise à jour du système</w:t>
      </w:r>
      <w:bookmarkEnd w:id="23"/>
      <w:bookmarkEnd w:id="24"/>
      <w:bookmarkEnd w:id="25"/>
    </w:p>
    <w:p w:rsidR="00861C14" w:rsidRDefault="00285289">
      <w:r>
        <w:t>Pour mettre à jour CentOS et les outils système, il suffit de lancer la commande</w:t>
      </w:r>
    </w:p>
    <w:p w:rsidR="00861C14" w:rsidRDefault="00285289">
      <w:pPr>
        <w:pStyle w:val="code"/>
      </w:pPr>
      <w:r>
        <w:t>#y</w:t>
      </w:r>
      <w:r>
        <w:softHyphen/>
        <w:t>um update</w:t>
      </w:r>
      <w:bookmarkStart w:id="26" w:name="_Toc384714701"/>
      <w:bookmarkStart w:id="27" w:name="_Toc384730291"/>
    </w:p>
    <w:p w:rsidR="00C65646" w:rsidRDefault="00285289">
      <w:pPr>
        <w:rPr>
          <w:rStyle w:val="CodeHTML"/>
          <w:rFonts w:ascii="Arial" w:eastAsia="Calibri" w:hAnsi="Arial" w:cs="Arial"/>
          <w:b w:val="0"/>
        </w:rPr>
      </w:pPr>
      <w:r>
        <w:tab/>
        <w:t xml:space="preserve">Si le prompt revoie une erreur </w:t>
      </w:r>
      <w:r>
        <w:rPr>
          <w:rStyle w:val="CodeHTML"/>
          <w:rFonts w:eastAsia="Calibri"/>
        </w:rPr>
        <w:t>404</w:t>
      </w:r>
      <w:r>
        <w:t>, c’est que les fichiers de configuration des repositories sont obsolètes</w:t>
      </w:r>
      <w:r w:rsidR="00C65646">
        <w:t xml:space="preserve"> dans </w:t>
      </w:r>
      <w:r>
        <w:t xml:space="preserve">le fichier </w:t>
      </w:r>
      <w:r>
        <w:rPr>
          <w:rFonts w:cs="Courier New"/>
          <w:b/>
        </w:rPr>
        <w:t>/etc/yum.repos.d/CentOS-Base.repo</w:t>
      </w:r>
      <w:r>
        <w:rPr>
          <w:rFonts w:cs="Arial"/>
        </w:rPr>
        <w:t xml:space="preserve"> </w:t>
      </w:r>
      <w:r w:rsidR="00C65646">
        <w:rPr>
          <w:rStyle w:val="CodeHTML"/>
          <w:rFonts w:ascii="Arial" w:eastAsia="Calibri" w:hAnsi="Arial" w:cs="Arial"/>
          <w:b w:val="0"/>
        </w:rPr>
        <w:t>(</w:t>
      </w:r>
      <w:r>
        <w:rPr>
          <w:rStyle w:val="CodeHTML"/>
          <w:rFonts w:eastAsia="Calibri"/>
        </w:rPr>
        <w:t>$releaseserver</w:t>
      </w:r>
      <w:r w:rsidR="00C65646">
        <w:rPr>
          <w:rStyle w:val="CodeHTML"/>
          <w:rFonts w:eastAsia="Calibri"/>
        </w:rPr>
        <w:t>)</w:t>
      </w:r>
    </w:p>
    <w:p w:rsidR="00861C14" w:rsidRDefault="00C65646">
      <w:r>
        <w:rPr>
          <w:rStyle w:val="CodeHTML"/>
          <w:rFonts w:ascii="Arial" w:eastAsia="Calibri" w:hAnsi="Arial" w:cs="Arial"/>
          <w:b w:val="0"/>
        </w:rPr>
        <w:t>On relance donc l commande en précisant cette fois la version de la release de CentOS</w:t>
      </w:r>
      <w:r w:rsidR="00285289">
        <w:rPr>
          <w:rStyle w:val="CodeHTML"/>
          <w:rFonts w:ascii="Arial" w:eastAsia="Calibri" w:hAnsi="Arial" w:cs="Arial"/>
          <w:b w:val="0"/>
        </w:rPr>
        <w:t xml:space="preserve"> </w:t>
      </w:r>
    </w:p>
    <w:p w:rsidR="00861C14" w:rsidRDefault="00285289">
      <w:pPr>
        <w:pStyle w:val="code"/>
      </w:pPr>
      <w:r>
        <w:rPr>
          <w:rStyle w:val="CodeHTML"/>
          <w:rFonts w:eastAsia="Calibri" w:cs="Arial"/>
          <w:b/>
          <w:szCs w:val="22"/>
        </w:rPr>
        <w:t>#yum update</w:t>
      </w:r>
      <w:r w:rsidR="00FD760B">
        <w:rPr>
          <w:rStyle w:val="CodeHTML"/>
          <w:rFonts w:eastAsia="Calibri" w:cs="Arial"/>
          <w:b/>
          <w:szCs w:val="22"/>
        </w:rPr>
        <w:t xml:space="preserve"> --releasever 6.5</w:t>
      </w:r>
    </w:p>
    <w:p w:rsidR="00905389" w:rsidRDefault="00905389"/>
    <w:p w:rsidR="00861C14" w:rsidRDefault="00905389">
      <w:r>
        <w:t>[EDIT 05/2014]</w:t>
      </w:r>
    </w:p>
    <w:p w:rsidR="00905389" w:rsidRDefault="00905389">
      <w:r>
        <w:t xml:space="preserve">Suite à la faille </w:t>
      </w:r>
      <w:r w:rsidR="003970C4">
        <w:rPr>
          <w:rFonts w:ascii="Courier New" w:hAnsi="Courier New" w:cs="Courier New"/>
        </w:rPr>
        <w:t>HeartB</w:t>
      </w:r>
      <w:r w:rsidRPr="009B33F2">
        <w:rPr>
          <w:rFonts w:ascii="Courier New" w:hAnsi="Courier New" w:cs="Courier New"/>
        </w:rPr>
        <w:t>leed</w:t>
      </w:r>
      <w:r>
        <w:t xml:space="preserve"> dans le paquet </w:t>
      </w:r>
      <w:r w:rsidRPr="009B33F2">
        <w:rPr>
          <w:rFonts w:ascii="Courier New" w:hAnsi="Courier New" w:cs="Courier New"/>
        </w:rPr>
        <w:t>openssl</w:t>
      </w:r>
      <w:r>
        <w:t xml:space="preserve">, il est </w:t>
      </w:r>
      <w:r w:rsidR="003970C4">
        <w:t>nécessaire de le mettre à jour vers la</w:t>
      </w:r>
      <w:r>
        <w:t xml:space="preserve"> version 1.0.1g (car la version EON 4 n’est pas patché)</w:t>
      </w:r>
    </w:p>
    <w:p w:rsidR="00861C14" w:rsidRDefault="00285289">
      <w:pPr>
        <w:pStyle w:val="Titre2"/>
        <w:rPr>
          <w:rFonts w:cs="Segoe UI Semilight"/>
        </w:rPr>
      </w:pPr>
      <w:bookmarkStart w:id="28" w:name="_Toc384827764"/>
      <w:bookmarkStart w:id="29" w:name="_Toc384906069"/>
      <w:bookmarkStart w:id="30" w:name="_Toc389581283"/>
      <w:r>
        <w:rPr>
          <w:rFonts w:cs="Segoe UI Semilight"/>
        </w:rPr>
        <w:t>Configuration du service SNMP</w:t>
      </w:r>
      <w:bookmarkEnd w:id="26"/>
      <w:bookmarkEnd w:id="27"/>
      <w:bookmarkEnd w:id="28"/>
      <w:bookmarkEnd w:id="29"/>
      <w:bookmarkEnd w:id="30"/>
    </w:p>
    <w:p w:rsidR="00861C14" w:rsidRDefault="00285289">
      <w:r>
        <w:tab/>
        <w:t>La configuration du service SNMP est un point très important. Il faut donc commencer par définir la communauté SNMP. En général, la communauté SNMP par défaut est «</w:t>
      </w:r>
      <w:r>
        <w:rPr>
          <w:rStyle w:val="CodeHTML"/>
          <w:rFonts w:eastAsia="Calibri"/>
        </w:rPr>
        <w:t>public</w:t>
      </w:r>
      <w:r>
        <w:t>». Ici, la communauté est  «</w:t>
      </w:r>
      <w:r>
        <w:rPr>
          <w:b/>
        </w:rPr>
        <w:t>EyesOfNetwork</w:t>
      </w:r>
      <w:r>
        <w:t>».</w:t>
      </w:r>
    </w:p>
    <w:p w:rsidR="00861C14" w:rsidRDefault="00861C14">
      <w:pPr>
        <w:rPr>
          <w:rFonts w:ascii="Courier New" w:hAnsi="Courier New" w:cs="Arial"/>
        </w:rPr>
      </w:pPr>
    </w:p>
    <w:p w:rsidR="00861C14" w:rsidRDefault="00285289">
      <w:pPr>
        <w:pStyle w:val="Titre2"/>
        <w:rPr>
          <w:rFonts w:cs="Segoe UI Semilight"/>
        </w:rPr>
      </w:pPr>
      <w:bookmarkStart w:id="31" w:name="_Toc384714702"/>
      <w:bookmarkStart w:id="32" w:name="_Toc384730292"/>
      <w:bookmarkStart w:id="33" w:name="_Toc384827765"/>
      <w:bookmarkStart w:id="34" w:name="_Toc384906070"/>
      <w:bookmarkStart w:id="35" w:name="_Toc389581284"/>
      <w:r>
        <w:rPr>
          <w:rFonts w:cs="Segoe UI Semilight"/>
        </w:rPr>
        <w:t>Configuration du service Postfix</w:t>
      </w:r>
      <w:bookmarkEnd w:id="31"/>
      <w:bookmarkEnd w:id="32"/>
      <w:bookmarkEnd w:id="33"/>
      <w:bookmarkEnd w:id="34"/>
      <w:bookmarkEnd w:id="35"/>
    </w:p>
    <w:p w:rsidR="00861C14" w:rsidRDefault="00285289">
      <w:pPr>
        <w:rPr>
          <w:rFonts w:cs="Arial"/>
        </w:rPr>
      </w:pPr>
      <w:r>
        <w:rPr>
          <w:rFonts w:cs="Arial"/>
        </w:rPr>
        <w:tab/>
      </w:r>
      <w:r>
        <w:rPr>
          <w:rFonts w:cs="Arial"/>
          <w:shd w:val="clear" w:color="auto" w:fill="FFFF00"/>
        </w:rPr>
        <w:t>Pour l’envoi de notifications par mail, Nagios a besoin du service d’un serveur de messagerie. Par défaut, EyesOfNetwork intègre le serveur Postfix. Il est possible de paramétrer Postfix pour qu’il serve de relai à un serveur de messagerie principal</w:t>
      </w:r>
      <w:r>
        <w:rPr>
          <w:rFonts w:cs="Arial"/>
        </w:rPr>
        <w:t>.</w:t>
      </w:r>
    </w:p>
    <w:p w:rsidR="00A158F0" w:rsidRDefault="00A158F0" w:rsidP="00A158F0">
      <w:pPr>
        <w:pStyle w:val="Titre3"/>
        <w:rPr>
          <w:rFonts w:cs="Arial"/>
        </w:rPr>
      </w:pPr>
      <w:bookmarkStart w:id="36" w:name="_Toc389581285"/>
      <w:r>
        <w:rPr>
          <w:rFonts w:cs="Arial"/>
        </w:rPr>
        <w:t>Configuration du fichier main.cf</w:t>
      </w:r>
      <w:bookmarkEnd w:id="36"/>
    </w:p>
    <w:p w:rsidR="00C26675" w:rsidRDefault="00C26675">
      <w:pPr>
        <w:rPr>
          <w:rFonts w:ascii="Courier New" w:hAnsi="Courier New" w:cs="Courier New"/>
          <w:b/>
        </w:rPr>
      </w:pPr>
      <w:r>
        <w:rPr>
          <w:rFonts w:cs="Arial"/>
        </w:rPr>
        <w:tab/>
        <w:t xml:space="preserve">La configuration de Postfix est simple car elle repose sur un unique fichier de configuration : </w:t>
      </w:r>
      <w:r w:rsidRPr="00C26675">
        <w:rPr>
          <w:rFonts w:ascii="Courier New" w:hAnsi="Courier New" w:cs="Courier New"/>
          <w:b/>
        </w:rPr>
        <w:t>/etc/postfix/main.cf</w:t>
      </w:r>
    </w:p>
    <w:p w:rsidR="00812DE9" w:rsidRPr="00812DE9" w:rsidRDefault="00812DE9" w:rsidP="00812DE9">
      <w:pPr>
        <w:rPr>
          <w:rFonts w:cs="Arial"/>
        </w:rPr>
      </w:pPr>
      <w:r w:rsidRPr="00812DE9">
        <w:rPr>
          <w:rFonts w:cs="Arial"/>
        </w:rPr>
        <w:t>Afin d’obtenir un système de notifications par mail opérationnel, il n’y a que quelques paramètres à changer dans le fichier main.cf.</w:t>
      </w:r>
    </w:p>
    <w:p w:rsidR="00206EC6" w:rsidRPr="00206EC6" w:rsidRDefault="00206EC6" w:rsidP="00206EC6">
      <w:pPr>
        <w:rPr>
          <w:rFonts w:ascii="Segoe UI Semilight" w:hAnsi="Segoe UI Semilight" w:cs="Segoe UI Semilight"/>
        </w:rPr>
      </w:pPr>
      <w:r w:rsidRPr="00934FF3">
        <w:rPr>
          <w:rFonts w:cs="Arial"/>
        </w:rPr>
        <w:t xml:space="preserve">L’édition d’une ligne précise avec vim se fait en ajoutant </w:t>
      </w:r>
      <w:r w:rsidRPr="00934FF3">
        <w:rPr>
          <w:rFonts w:ascii="Courier New" w:hAnsi="Courier New" w:cs="Courier New"/>
        </w:rPr>
        <w:t>%</w:t>
      </w:r>
      <w:r w:rsidRPr="00934FF3">
        <w:rPr>
          <w:rFonts w:cs="Arial"/>
        </w:rPr>
        <w:t>n</w:t>
      </w:r>
      <w:r w:rsidR="00934FF3" w:rsidRPr="00934FF3">
        <w:rPr>
          <w:rFonts w:cs="Arial"/>
        </w:rPr>
        <w:t>b</w:t>
      </w:r>
      <w:r w:rsidRPr="00934FF3">
        <w:rPr>
          <w:rFonts w:cs="Arial"/>
        </w:rPr>
        <w:t xml:space="preserve">ligne à la fin de la ligne de commande ; par exemple </w:t>
      </w:r>
      <w:r w:rsidRPr="001E16D0">
        <w:rPr>
          <w:rFonts w:ascii="Courier New" w:hAnsi="Courier New" w:cs="Courier New"/>
          <w:b/>
        </w:rPr>
        <w:t>vim /etc/main.cf %75</w:t>
      </w:r>
    </w:p>
    <w:p w:rsidR="00206EC6" w:rsidRDefault="00206EC6" w:rsidP="00934FF3">
      <w:pPr>
        <w:ind w:firstLine="708"/>
        <w:rPr>
          <w:rFonts w:ascii="Courier New" w:hAnsi="Courier New" w:cs="Courier New"/>
          <w:b/>
        </w:rPr>
      </w:pPr>
      <w:r w:rsidRPr="00206EC6">
        <w:rPr>
          <w:rFonts w:ascii="Courier New" w:hAnsi="Courier New" w:cs="Courier New"/>
          <w:b/>
        </w:rPr>
        <w:t xml:space="preserve">ligne 75: myhostname = </w:t>
      </w:r>
      <w:r w:rsidR="001366EB">
        <w:rPr>
          <w:rFonts w:ascii="Courier New" w:hAnsi="Courier New" w:cs="Courier New"/>
          <w:b/>
        </w:rPr>
        <w:t>hôte.domaine.tld</w:t>
      </w:r>
    </w:p>
    <w:p w:rsidR="00C31845" w:rsidRPr="009A22C8" w:rsidRDefault="00934FF3" w:rsidP="00206EC6">
      <w:pPr>
        <w:rPr>
          <w:rFonts w:cs="Arial"/>
        </w:rPr>
      </w:pPr>
      <w:r>
        <w:rPr>
          <w:rFonts w:ascii="Segoe UI Semilight" w:hAnsi="Segoe UI Semilight" w:cs="Segoe UI Semilight"/>
        </w:rPr>
        <w:tab/>
      </w:r>
      <w:r w:rsidR="001E16D0" w:rsidRPr="001E16D0">
        <w:rPr>
          <w:rFonts w:ascii="Segoe UI Semilight" w:hAnsi="Segoe UI Semilight" w:cs="Segoe UI Semilight"/>
        </w:rPr>
        <w:tab/>
      </w:r>
      <w:r w:rsidR="001E16D0" w:rsidRPr="009A22C8">
        <w:rPr>
          <w:rFonts w:ascii="Courier New" w:hAnsi="Courier New" w:cs="Courier New"/>
        </w:rPr>
        <w:t>`-&gt;</w:t>
      </w:r>
      <w:r w:rsidR="00C31845">
        <w:rPr>
          <w:rFonts w:ascii="Segoe UI Semilight" w:hAnsi="Segoe UI Semilight" w:cs="Segoe UI Semilight"/>
        </w:rPr>
        <w:t xml:space="preserve"> </w:t>
      </w:r>
      <w:r w:rsidR="001E16D0" w:rsidRPr="009A22C8">
        <w:rPr>
          <w:rFonts w:cs="Arial"/>
        </w:rPr>
        <w:t xml:space="preserve">On remplit ici le </w:t>
      </w:r>
      <w:r w:rsidR="00C31845" w:rsidRPr="009A22C8">
        <w:rPr>
          <w:rFonts w:cs="Arial"/>
        </w:rPr>
        <w:t>nom fqdn de la machine</w:t>
      </w:r>
    </w:p>
    <w:p w:rsidR="00206EC6" w:rsidRDefault="00206EC6" w:rsidP="00934FF3">
      <w:pPr>
        <w:ind w:firstLine="708"/>
        <w:rPr>
          <w:rFonts w:ascii="Courier New" w:hAnsi="Courier New" w:cs="Courier New"/>
          <w:b/>
        </w:rPr>
      </w:pPr>
      <w:r w:rsidRPr="00206EC6">
        <w:rPr>
          <w:rFonts w:ascii="Courier New" w:hAnsi="Courier New" w:cs="Courier New"/>
          <w:b/>
        </w:rPr>
        <w:t xml:space="preserve">ligne 83: mydomain = </w:t>
      </w:r>
      <w:r w:rsidR="001366EB">
        <w:rPr>
          <w:rFonts w:ascii="Courier New" w:hAnsi="Courier New" w:cs="Courier New"/>
          <w:b/>
        </w:rPr>
        <w:t>domaine.tld</w:t>
      </w:r>
    </w:p>
    <w:p w:rsidR="001E16D0" w:rsidRPr="001E16D0" w:rsidRDefault="001E16D0" w:rsidP="00206EC6">
      <w:pPr>
        <w:rPr>
          <w:rFonts w:ascii="Courier New" w:hAnsi="Courier New" w:cs="Courier New"/>
        </w:rPr>
      </w:pPr>
      <w:r>
        <w:rPr>
          <w:rFonts w:ascii="Courier New" w:hAnsi="Courier New" w:cs="Courier New"/>
          <w:b/>
        </w:rPr>
        <w:tab/>
      </w:r>
      <w:r w:rsidR="000257FB">
        <w:rPr>
          <w:rFonts w:ascii="Courier New" w:hAnsi="Courier New" w:cs="Courier New"/>
          <w:b/>
        </w:rPr>
        <w:tab/>
      </w:r>
      <w:r w:rsidRPr="001E16D0">
        <w:rPr>
          <w:rFonts w:ascii="Courier New" w:hAnsi="Courier New" w:cs="Courier New"/>
        </w:rPr>
        <w:t xml:space="preserve">`-&gt; </w:t>
      </w:r>
      <w:r w:rsidR="00C31845" w:rsidRPr="009A22C8">
        <w:rPr>
          <w:rFonts w:cs="Arial"/>
        </w:rPr>
        <w:t>On remplit ici le domaine parent de la machine</w:t>
      </w:r>
    </w:p>
    <w:p w:rsidR="00206EC6" w:rsidRDefault="00206EC6" w:rsidP="00934FF3">
      <w:pPr>
        <w:ind w:firstLine="708"/>
        <w:rPr>
          <w:rFonts w:ascii="Courier New" w:hAnsi="Courier New" w:cs="Courier New"/>
          <w:b/>
        </w:rPr>
      </w:pPr>
      <w:r w:rsidRPr="00206EC6">
        <w:rPr>
          <w:rFonts w:ascii="Courier New" w:hAnsi="Courier New" w:cs="Courier New"/>
          <w:b/>
        </w:rPr>
        <w:t>ligne 98: myorigin = $myhostname</w:t>
      </w:r>
    </w:p>
    <w:p w:rsidR="009A22C8" w:rsidRPr="009A22C8" w:rsidRDefault="00934FF3" w:rsidP="00206EC6">
      <w:pPr>
        <w:rPr>
          <w:rFonts w:ascii="Courier New" w:hAnsi="Courier New" w:cs="Courier New"/>
        </w:rPr>
      </w:pPr>
      <w:r>
        <w:rPr>
          <w:rFonts w:ascii="Courier New" w:hAnsi="Courier New" w:cs="Courier New"/>
          <w:b/>
        </w:rPr>
        <w:tab/>
      </w:r>
      <w:r w:rsidR="009A22C8">
        <w:rPr>
          <w:rFonts w:ascii="Courier New" w:hAnsi="Courier New" w:cs="Courier New"/>
          <w:b/>
        </w:rPr>
        <w:tab/>
      </w:r>
      <w:r w:rsidR="009A22C8" w:rsidRPr="009A22C8">
        <w:rPr>
          <w:rFonts w:ascii="Courier New" w:hAnsi="Courier New" w:cs="Courier New"/>
        </w:rPr>
        <w:t>`-&gt;</w:t>
      </w:r>
      <w:r w:rsidR="00C57084">
        <w:rPr>
          <w:rFonts w:cs="Arial"/>
        </w:rPr>
        <w:t xml:space="preserve"> E</w:t>
      </w:r>
      <w:r w:rsidR="00150395" w:rsidRPr="00150395">
        <w:rPr>
          <w:rFonts w:cs="Arial"/>
        </w:rPr>
        <w:t>nvoie le co</w:t>
      </w:r>
      <w:r w:rsidR="00150395">
        <w:rPr>
          <w:rFonts w:cs="Arial"/>
        </w:rPr>
        <w:t>urrier comme "</w:t>
      </w:r>
      <w:r w:rsidR="00150395" w:rsidRPr="00EC3D52">
        <w:rPr>
          <w:rFonts w:ascii="Courier New" w:hAnsi="Courier New" w:cs="Courier New"/>
        </w:rPr>
        <w:t>user@$myhostname</w:t>
      </w:r>
      <w:r w:rsidR="00150395">
        <w:rPr>
          <w:rFonts w:cs="Arial"/>
        </w:rPr>
        <w:t>"</w:t>
      </w:r>
    </w:p>
    <w:p w:rsidR="00206EC6" w:rsidRDefault="00206EC6" w:rsidP="00934FF3">
      <w:pPr>
        <w:ind w:firstLine="708"/>
        <w:rPr>
          <w:rFonts w:ascii="Courier New" w:hAnsi="Courier New" w:cs="Courier New"/>
          <w:b/>
        </w:rPr>
      </w:pPr>
      <w:r w:rsidRPr="00206EC6">
        <w:rPr>
          <w:rFonts w:ascii="Courier New" w:hAnsi="Courier New" w:cs="Courier New"/>
          <w:b/>
        </w:rPr>
        <w:t>ligne 296: relay_domains = mail.b2bouygtel.com</w:t>
      </w:r>
    </w:p>
    <w:p w:rsidR="009A22C8" w:rsidRPr="009A22C8" w:rsidRDefault="00934FF3" w:rsidP="00206EC6">
      <w:pPr>
        <w:rPr>
          <w:rFonts w:cs="Arial"/>
        </w:rPr>
      </w:pPr>
      <w:r>
        <w:rPr>
          <w:rFonts w:ascii="Courier New" w:hAnsi="Courier New" w:cs="Courier New"/>
          <w:b/>
        </w:rPr>
        <w:tab/>
      </w:r>
      <w:r w:rsidR="009A22C8">
        <w:rPr>
          <w:rFonts w:ascii="Courier New" w:hAnsi="Courier New" w:cs="Courier New"/>
          <w:b/>
        </w:rPr>
        <w:tab/>
      </w:r>
      <w:r w:rsidR="009A22C8" w:rsidRPr="009A22C8">
        <w:rPr>
          <w:rFonts w:ascii="Courier New" w:hAnsi="Courier New" w:cs="Courier New"/>
        </w:rPr>
        <w:t>`-&gt;</w:t>
      </w:r>
      <w:r w:rsidR="009A22C8" w:rsidRPr="009A22C8">
        <w:rPr>
          <w:rFonts w:cs="Arial"/>
        </w:rPr>
        <w:t xml:space="preserve"> </w:t>
      </w:r>
      <w:r>
        <w:rPr>
          <w:rFonts w:cs="Arial"/>
        </w:rPr>
        <w:t>Définition du domaine auquel les mails seront relayés</w:t>
      </w:r>
    </w:p>
    <w:p w:rsidR="00206EC6" w:rsidRDefault="00206EC6" w:rsidP="00934FF3">
      <w:pPr>
        <w:ind w:firstLine="708"/>
        <w:rPr>
          <w:rFonts w:ascii="Courier New" w:hAnsi="Courier New" w:cs="Courier New"/>
          <w:b/>
        </w:rPr>
      </w:pPr>
      <w:r w:rsidRPr="00206EC6">
        <w:rPr>
          <w:rFonts w:ascii="Courier New" w:hAnsi="Courier New" w:cs="Courier New"/>
          <w:b/>
        </w:rPr>
        <w:t>ligne 297: default_transport = smtp</w:t>
      </w:r>
    </w:p>
    <w:p w:rsidR="009A22C8" w:rsidRPr="006E0762" w:rsidRDefault="00934FF3" w:rsidP="00206EC6">
      <w:pPr>
        <w:rPr>
          <w:rFonts w:cs="Arial"/>
        </w:rPr>
      </w:pPr>
      <w:r>
        <w:rPr>
          <w:rFonts w:ascii="Courier New" w:hAnsi="Courier New" w:cs="Courier New"/>
          <w:b/>
        </w:rPr>
        <w:tab/>
      </w:r>
      <w:r w:rsidR="009A22C8">
        <w:rPr>
          <w:rFonts w:ascii="Courier New" w:hAnsi="Courier New" w:cs="Courier New"/>
          <w:b/>
        </w:rPr>
        <w:tab/>
      </w:r>
      <w:r w:rsidR="009A22C8" w:rsidRPr="009A22C8">
        <w:rPr>
          <w:rFonts w:ascii="Courier New" w:hAnsi="Courier New" w:cs="Courier New"/>
        </w:rPr>
        <w:t xml:space="preserve">`-&gt; </w:t>
      </w:r>
      <w:r w:rsidR="006E0762" w:rsidRPr="006E0762">
        <w:rPr>
          <w:rFonts w:cs="Arial"/>
        </w:rPr>
        <w:t>Définition du mode de transport par défaut</w:t>
      </w:r>
    </w:p>
    <w:p w:rsidR="00206EC6" w:rsidRDefault="00206EC6" w:rsidP="00934FF3">
      <w:pPr>
        <w:ind w:firstLine="708"/>
        <w:rPr>
          <w:rFonts w:ascii="Courier New" w:hAnsi="Courier New" w:cs="Courier New"/>
          <w:b/>
        </w:rPr>
      </w:pPr>
      <w:r w:rsidRPr="00206EC6">
        <w:rPr>
          <w:rFonts w:ascii="Courier New" w:hAnsi="Courier New" w:cs="Courier New"/>
          <w:b/>
        </w:rPr>
        <w:t>ligne 298: relayhost = smtp.b2bouygtel.com</w:t>
      </w:r>
    </w:p>
    <w:p w:rsidR="00861C14" w:rsidRDefault="009A22C8" w:rsidP="0065279B">
      <w:pPr>
        <w:ind w:left="1416"/>
        <w:rPr>
          <w:rFonts w:cs="Arial"/>
        </w:rPr>
      </w:pPr>
      <w:r>
        <w:rPr>
          <w:rFonts w:ascii="Courier New" w:hAnsi="Courier New" w:cs="Courier New"/>
        </w:rPr>
        <w:t xml:space="preserve">`-&gt; </w:t>
      </w:r>
      <w:r w:rsidRPr="009A22C8">
        <w:rPr>
          <w:rFonts w:cs="Arial"/>
        </w:rPr>
        <w:t>Permet de préciser un serveur SMTP comme relai</w:t>
      </w:r>
      <w:r w:rsidR="00C57084">
        <w:rPr>
          <w:rFonts w:cs="Arial"/>
        </w:rPr>
        <w:t>. C’est vers cette machine que tout le courrier est routé.</w:t>
      </w:r>
    </w:p>
    <w:p w:rsidR="00812DE9" w:rsidRPr="00812DE9" w:rsidRDefault="00812DE9">
      <w:pPr>
        <w:rPr>
          <w:rFonts w:cs="Arial"/>
        </w:rPr>
      </w:pPr>
    </w:p>
    <w:p w:rsidR="00861C14" w:rsidRDefault="00285289">
      <w:pPr>
        <w:pStyle w:val="Titre2"/>
        <w:rPr>
          <w:rFonts w:cs="Segoe UI Semilight"/>
        </w:rPr>
      </w:pPr>
      <w:bookmarkStart w:id="37" w:name="_Toc384714703"/>
      <w:bookmarkStart w:id="38" w:name="_Toc384730293"/>
      <w:bookmarkStart w:id="39" w:name="_Toc384827766"/>
      <w:bookmarkStart w:id="40" w:name="_Toc384906071"/>
      <w:bookmarkStart w:id="41" w:name="_Toc389581286"/>
      <w:r>
        <w:rPr>
          <w:rFonts w:cs="Segoe UI Semilight"/>
        </w:rPr>
        <w:t>Configuration du service SSH</w:t>
      </w:r>
      <w:bookmarkEnd w:id="37"/>
      <w:bookmarkEnd w:id="38"/>
      <w:bookmarkEnd w:id="39"/>
      <w:bookmarkEnd w:id="40"/>
      <w:bookmarkEnd w:id="41"/>
    </w:p>
    <w:p w:rsidR="00861C14" w:rsidRDefault="00285289">
      <w:pPr>
        <w:ind w:firstLine="708"/>
      </w:pPr>
      <w:r>
        <w:rPr>
          <w:rFonts w:cs="Arial"/>
        </w:rPr>
        <w:t xml:space="preserve">Il est recommandé de désactiver l’accès SSH pour l’utilisateur </w:t>
      </w:r>
      <w:r>
        <w:rPr>
          <w:rFonts w:ascii="Courier New" w:hAnsi="Courier New" w:cs="Courier New"/>
          <w:b/>
        </w:rPr>
        <w:t>root</w:t>
      </w:r>
      <w:r>
        <w:rPr>
          <w:rFonts w:cs="Arial"/>
        </w:rPr>
        <w:t xml:space="preserve">. Il faudra donc se connecter avec un utilisateur aux droits restreints et ensuite accéder au compte </w:t>
      </w:r>
      <w:r>
        <w:rPr>
          <w:rFonts w:ascii="Courier New" w:hAnsi="Courier New" w:cs="Courier New"/>
          <w:b/>
        </w:rPr>
        <w:t>root</w:t>
      </w:r>
      <w:r>
        <w:rPr>
          <w:rFonts w:cs="Arial"/>
        </w:rPr>
        <w:t xml:space="preserve"> pour les tâches d’administration.</w:t>
      </w:r>
    </w:p>
    <w:p w:rsidR="00861C14" w:rsidRDefault="00285289">
      <w:r>
        <w:rPr>
          <w:rFonts w:cs="Arial"/>
        </w:rPr>
        <w:tab/>
        <w:t xml:space="preserve">Pour désactiver l’accès </w:t>
      </w:r>
      <w:r>
        <w:rPr>
          <w:rFonts w:ascii="Courier New" w:hAnsi="Courier New" w:cs="Courier New"/>
        </w:rPr>
        <w:t>root</w:t>
      </w:r>
      <w:r>
        <w:rPr>
          <w:rFonts w:cs="Arial"/>
        </w:rPr>
        <w:t xml:space="preserve"> en </w:t>
      </w:r>
      <w:r>
        <w:rPr>
          <w:rFonts w:ascii="Courier New" w:hAnsi="Courier New" w:cs="Courier New"/>
        </w:rPr>
        <w:t>SSH</w:t>
      </w:r>
      <w:r>
        <w:rPr>
          <w:rFonts w:cs="Arial"/>
        </w:rPr>
        <w:t xml:space="preserve">, il faut éditer le fichier </w:t>
      </w:r>
      <w:r>
        <w:rPr>
          <w:rFonts w:ascii="Courier New" w:hAnsi="Courier New" w:cs="Courier New"/>
          <w:b/>
        </w:rPr>
        <w:t>/etc/ssh/sshd_config</w:t>
      </w:r>
      <w:r>
        <w:rPr>
          <w:rFonts w:cs="Arial"/>
        </w:rPr>
        <w:t xml:space="preserve"> et modifier la ligne </w:t>
      </w:r>
      <w:r>
        <w:rPr>
          <w:rFonts w:ascii="Courier New" w:hAnsi="Courier New" w:cs="Courier New"/>
          <w:b/>
        </w:rPr>
        <w:t>#PermitRootLogin yes</w:t>
      </w:r>
      <w:r>
        <w:rPr>
          <w:rFonts w:cs="Arial"/>
        </w:rPr>
        <w:t xml:space="preserve"> par </w:t>
      </w:r>
      <w:r>
        <w:rPr>
          <w:rFonts w:ascii="Courier New" w:hAnsi="Courier New" w:cs="Courier New"/>
          <w:b/>
        </w:rPr>
        <w:t>PermitRootLogin no</w:t>
      </w:r>
      <w:r>
        <w:rPr>
          <w:rFonts w:cs="Arial"/>
        </w:rPr>
        <w:t xml:space="preserve"> (il faut enlever le </w:t>
      </w:r>
      <w:r>
        <w:rPr>
          <w:rFonts w:ascii="Courier New" w:hAnsi="Courier New" w:cs="Courier New"/>
          <w:b/>
        </w:rPr>
        <w:t>#</w:t>
      </w:r>
      <w:r>
        <w:rPr>
          <w:rFonts w:cs="Arial"/>
        </w:rPr>
        <w:t xml:space="preserve"> au début de la ligne, cela permet au démon </w:t>
      </w:r>
      <w:r>
        <w:rPr>
          <w:rFonts w:ascii="Courier New" w:hAnsi="Courier New" w:cs="Courier New"/>
          <w:b/>
        </w:rPr>
        <w:t>sshd</w:t>
      </w:r>
      <w:r>
        <w:rPr>
          <w:rFonts w:cs="Arial"/>
        </w:rPr>
        <w:t xml:space="preserve"> de prendre en compte le paramètre au prochain rechargement des fichiers).</w:t>
      </w:r>
    </w:p>
    <w:p w:rsidR="00861C14" w:rsidRDefault="00285289">
      <w:pPr>
        <w:rPr>
          <w:rFonts w:cs="Arial"/>
        </w:rPr>
      </w:pPr>
      <w:r>
        <w:rPr>
          <w:rFonts w:cs="Arial"/>
        </w:rPr>
        <w:tab/>
        <w:t xml:space="preserve">On peut ensuite créer un utilisateur avec des droits restreints avec la commande </w:t>
      </w:r>
    </w:p>
    <w:p w:rsidR="00861C14" w:rsidRDefault="00285289">
      <w:pPr>
        <w:shd w:val="clear" w:color="auto" w:fill="0D0D0D"/>
      </w:pPr>
      <w:r>
        <w:rPr>
          <w:rFonts w:ascii="Courier New" w:hAnsi="Courier New" w:cs="Arial"/>
          <w:b/>
          <w:color w:val="00B050"/>
          <w:shd w:val="clear" w:color="auto" w:fill="0D0D0D"/>
        </w:rPr>
        <w:t>#useradd maintenance –g wheel</w:t>
      </w:r>
    </w:p>
    <w:p w:rsidR="00861C14" w:rsidRDefault="00285289">
      <w:pPr>
        <w:rPr>
          <w:rFonts w:cs="Arial"/>
        </w:rPr>
      </w:pPr>
      <w:r>
        <w:rPr>
          <w:rFonts w:cs="Arial"/>
        </w:rPr>
        <w:t xml:space="preserve">On définit un mot de passe pour cet utilisateur avec </w:t>
      </w:r>
    </w:p>
    <w:p w:rsidR="00861C14" w:rsidRDefault="00285289">
      <w:pPr>
        <w:shd w:val="clear" w:color="auto" w:fill="0D0D0D"/>
      </w:pPr>
      <w:r>
        <w:rPr>
          <w:rFonts w:ascii="Courier New" w:hAnsi="Courier New" w:cs="Arial"/>
          <w:b/>
          <w:color w:val="00B050"/>
        </w:rPr>
        <w:t>#passwd maintenance</w:t>
      </w:r>
    </w:p>
    <w:p w:rsidR="00861C14" w:rsidRDefault="00285289">
      <w:r>
        <w:rPr>
          <w:rFonts w:cs="Arial"/>
        </w:rPr>
        <w:t>Il faut définir le mot de passe et le confirmer.</w:t>
      </w:r>
    </w:p>
    <w:p w:rsidR="00861C14" w:rsidRDefault="00861C14">
      <w:pPr>
        <w:rPr>
          <w:rFonts w:cs="Arial"/>
        </w:rPr>
      </w:pPr>
    </w:p>
    <w:p w:rsidR="00861C14" w:rsidRDefault="00285289">
      <w:pPr>
        <w:rPr>
          <w:rFonts w:cs="Arial"/>
        </w:rPr>
      </w:pPr>
      <w:r>
        <w:rPr>
          <w:rFonts w:cs="Arial"/>
        </w:rPr>
        <w:t xml:space="preserve">On redémarre ensuite le service sshd avec la commande </w:t>
      </w:r>
    </w:p>
    <w:p w:rsidR="00861C14" w:rsidRDefault="00285289">
      <w:pPr>
        <w:shd w:val="clear" w:color="auto" w:fill="0D0D0D"/>
      </w:pPr>
      <w:r>
        <w:rPr>
          <w:rFonts w:ascii="Courier New" w:hAnsi="Courier New" w:cs="Courier New"/>
          <w:b/>
          <w:color w:val="00B050"/>
        </w:rPr>
        <w:t>#service sshd restart</w:t>
      </w:r>
      <w:r>
        <w:rPr>
          <w:rFonts w:cs="Arial"/>
          <w:color w:val="00B050"/>
        </w:rPr>
        <w:t xml:space="preserve"> </w:t>
      </w:r>
    </w:p>
    <w:p w:rsidR="00861C14" w:rsidRDefault="00285289">
      <w:pPr>
        <w:rPr>
          <w:rFonts w:cs="Arial"/>
        </w:rPr>
      </w:pPr>
      <w:r>
        <w:rPr>
          <w:rFonts w:cs="Arial"/>
        </w:rPr>
        <w:t xml:space="preserve">ou </w:t>
      </w:r>
    </w:p>
    <w:p w:rsidR="00861C14" w:rsidRDefault="00285289">
      <w:pPr>
        <w:shd w:val="clear" w:color="auto" w:fill="0D0D0D"/>
      </w:pPr>
      <w:r>
        <w:rPr>
          <w:rFonts w:ascii="Courier New" w:hAnsi="Courier New" w:cs="Courier New"/>
          <w:b/>
          <w:color w:val="00B050"/>
        </w:rPr>
        <w:t>#/etc/init.d/sshd restart</w:t>
      </w:r>
    </w:p>
    <w:p w:rsidR="00861C14" w:rsidRDefault="00285289">
      <w:pPr>
        <w:ind w:firstLine="708"/>
        <w:rPr>
          <w:rFonts w:cs="Arial"/>
        </w:rPr>
      </w:pPr>
      <w:r>
        <w:rPr>
          <w:rFonts w:cs="Arial"/>
        </w:rPr>
        <w:t xml:space="preserve">Pour vérifier que la configuration de ssh s’est bien passée, on se connecte avec le nouvel utilisateur avec </w:t>
      </w:r>
    </w:p>
    <w:p w:rsidR="00861C14" w:rsidRDefault="00285289">
      <w:pPr>
        <w:shd w:val="clear" w:color="auto" w:fill="0D0D0D"/>
      </w:pPr>
      <w:r>
        <w:rPr>
          <w:rFonts w:ascii="Courier New" w:hAnsi="Courier New" w:cs="Courier New"/>
          <w:b/>
          <w:color w:val="00B050"/>
        </w:rPr>
        <w:t>#ssh maintenance@X.X.X.X</w:t>
      </w:r>
    </w:p>
    <w:p w:rsidR="00861C14" w:rsidRDefault="00285289">
      <w:pPr>
        <w:rPr>
          <w:rFonts w:cs="Arial"/>
        </w:rPr>
      </w:pPr>
      <w:r>
        <w:rPr>
          <w:rFonts w:cs="Arial"/>
        </w:rPr>
        <w:t xml:space="preserve">Le prompt doit maintenant afficher </w:t>
      </w:r>
    </w:p>
    <w:p w:rsidR="00861C14" w:rsidRDefault="00285289">
      <w:pPr>
        <w:shd w:val="clear" w:color="auto" w:fill="0D0D0D"/>
      </w:pPr>
      <w:r>
        <w:rPr>
          <w:rFonts w:ascii="Courier New" w:hAnsi="Courier New" w:cs="Courier New"/>
          <w:b/>
          <w:color w:val="00B050"/>
        </w:rPr>
        <w:t>[maintenance@eon ~]$</w:t>
      </w:r>
    </w:p>
    <w:p w:rsidR="00861C14" w:rsidRDefault="00285289">
      <w:pPr>
        <w:rPr>
          <w:rFonts w:cs="Arial"/>
        </w:rPr>
      </w:pPr>
      <w:r>
        <w:rPr>
          <w:rFonts w:cs="Arial"/>
        </w:rPr>
        <w:t xml:space="preserve">à la place de </w:t>
      </w:r>
    </w:p>
    <w:p w:rsidR="00861C14" w:rsidRDefault="00285289">
      <w:pPr>
        <w:shd w:val="clear" w:color="auto" w:fill="0D0D0D"/>
        <w:rPr>
          <w:rFonts w:ascii="Courier New" w:hAnsi="Courier New" w:cs="Courier New"/>
          <w:b/>
          <w:color w:val="00B050"/>
        </w:rPr>
      </w:pPr>
      <w:r>
        <w:rPr>
          <w:rFonts w:ascii="Courier New" w:hAnsi="Courier New" w:cs="Courier New"/>
          <w:b/>
          <w:color w:val="00B050"/>
        </w:rPr>
        <w:t>[root@eon ~]#</w:t>
      </w:r>
    </w:p>
    <w:p w:rsidR="00861C14" w:rsidRDefault="00285289">
      <w:pPr>
        <w:ind w:firstLine="708"/>
      </w:pPr>
      <w:r>
        <w:rPr>
          <w:rFonts w:cs="Arial"/>
        </w:rPr>
        <w:t xml:space="preserve">Pour passer à l’utilisateur </w:t>
      </w:r>
      <w:r>
        <w:rPr>
          <w:rFonts w:ascii="Courier New" w:hAnsi="Courier New" w:cs="Arial"/>
          <w:b/>
        </w:rPr>
        <w:t>root</w:t>
      </w:r>
      <w:r>
        <w:rPr>
          <w:rFonts w:cs="Arial"/>
        </w:rPr>
        <w:t xml:space="preserve">,  on utilisera </w:t>
      </w:r>
      <w:r>
        <w:rPr>
          <w:rFonts w:ascii="Courier New" w:hAnsi="Courier New" w:cs="Arial"/>
          <w:b/>
        </w:rPr>
        <w:t>su –</w:t>
      </w:r>
      <w:r>
        <w:rPr>
          <w:rFonts w:ascii="Courier New" w:hAnsi="Courier New" w:cs="Arial"/>
        </w:rPr>
        <w:t xml:space="preserve"> </w:t>
      </w:r>
      <w:r>
        <w:rPr>
          <w:rFonts w:cs="Arial"/>
        </w:rPr>
        <w:t xml:space="preserve">(le </w:t>
      </w:r>
      <w:r>
        <w:rPr>
          <w:rFonts w:cs="Arial"/>
          <w:b/>
        </w:rPr>
        <w:t>–</w:t>
      </w:r>
      <w:r>
        <w:rPr>
          <w:rFonts w:cs="Arial"/>
        </w:rPr>
        <w:t xml:space="preserve"> permet de charger les variables d’environnement et les préférences de l’utilisateur) après la connexion avec l’utilisateur </w:t>
      </w:r>
      <w:r>
        <w:rPr>
          <w:rStyle w:val="CodeHTML"/>
          <w:rFonts w:eastAsia="Calibri"/>
        </w:rPr>
        <w:t>maintenance</w:t>
      </w:r>
    </w:p>
    <w:p w:rsidR="00861C14" w:rsidRDefault="00861C14">
      <w:pPr>
        <w:rPr>
          <w:rFonts w:ascii="Courier New" w:hAnsi="Courier New" w:cs="Arial"/>
        </w:rPr>
      </w:pPr>
    </w:p>
    <w:p w:rsidR="00861C14" w:rsidRDefault="00285289">
      <w:pPr>
        <w:pStyle w:val="Titre2"/>
        <w:rPr>
          <w:rFonts w:cs="Segoe UI Semilight"/>
        </w:rPr>
      </w:pPr>
      <w:bookmarkStart w:id="42" w:name="_Toc384714704"/>
      <w:bookmarkStart w:id="43" w:name="_Toc384730294"/>
      <w:bookmarkStart w:id="44" w:name="_Toc384827767"/>
      <w:bookmarkStart w:id="45" w:name="_Toc384906072"/>
      <w:bookmarkStart w:id="46" w:name="_Toc389581287"/>
      <w:r>
        <w:rPr>
          <w:rFonts w:cs="Segoe UI Semilight"/>
        </w:rPr>
        <w:t>Restauration de la configuration</w:t>
      </w:r>
      <w:bookmarkEnd w:id="42"/>
      <w:bookmarkEnd w:id="43"/>
      <w:bookmarkEnd w:id="44"/>
      <w:bookmarkEnd w:id="45"/>
      <w:bookmarkEnd w:id="46"/>
    </w:p>
    <w:p w:rsidR="00696E3C" w:rsidRPr="00696E3C" w:rsidRDefault="00696E3C" w:rsidP="00696E3C">
      <w:pPr>
        <w:pStyle w:val="Titre3"/>
      </w:pPr>
      <w:bookmarkStart w:id="47" w:name="_Toc389581288"/>
      <w:r>
        <w:t>Restauration de la sauvegarde Backup Manager</w:t>
      </w:r>
      <w:bookmarkEnd w:id="47"/>
    </w:p>
    <w:p w:rsidR="00861C14" w:rsidRDefault="00285289">
      <w:pPr>
        <w:ind w:firstLine="708"/>
      </w:pPr>
      <w:r>
        <w:rPr>
          <w:rFonts w:cs="Arial"/>
        </w:rPr>
        <w:t xml:space="preserve">La distribution EyesOfNetwork fournit par défaut l’utilitaire </w:t>
      </w:r>
      <w:r>
        <w:rPr>
          <w:rFonts w:ascii="Courier New" w:hAnsi="Courier New" w:cs="Courier New"/>
        </w:rPr>
        <w:t>backup-manager</w:t>
      </w:r>
      <w:r>
        <w:rPr>
          <w:rFonts w:cs="Arial"/>
        </w:rPr>
        <w:t xml:space="preserve"> qui permet de sauvegarder la configuration de la machine. Par défaut, ces sauvegarde sont placées dans le répertoire </w:t>
      </w:r>
      <w:r>
        <w:rPr>
          <w:rFonts w:ascii="Courier New" w:hAnsi="Courier New" w:cs="Courier New"/>
          <w:b/>
        </w:rPr>
        <w:t>/var/archives/</w:t>
      </w:r>
    </w:p>
    <w:p w:rsidR="00861C14" w:rsidRDefault="00285289">
      <w:pPr>
        <w:ind w:firstLine="708"/>
      </w:pPr>
      <w:r>
        <w:rPr>
          <w:rFonts w:cs="Arial"/>
        </w:rPr>
        <w:t xml:space="preserve">La restauration de ces configurations se fait de manière simple : pour les fichiers de la base de données, il suffit d’un pipe (tube, redirection) et pour les sauvegardes des répertoires </w:t>
      </w:r>
      <w:r>
        <w:rPr>
          <w:rFonts w:ascii="Courier New" w:hAnsi="Courier New" w:cs="Courier New"/>
          <w:b/>
        </w:rPr>
        <w:t>/etc</w:t>
      </w:r>
      <w:r>
        <w:rPr>
          <w:rFonts w:cs="Arial"/>
        </w:rPr>
        <w:t xml:space="preserve">, </w:t>
      </w:r>
      <w:r>
        <w:rPr>
          <w:rFonts w:ascii="Courier New" w:hAnsi="Courier New" w:cs="Courier New"/>
          <w:b/>
        </w:rPr>
        <w:t>/home</w:t>
      </w:r>
      <w:r>
        <w:rPr>
          <w:rFonts w:cs="Arial"/>
        </w:rPr>
        <w:t xml:space="preserve"> et </w:t>
      </w:r>
      <w:r>
        <w:rPr>
          <w:rFonts w:ascii="Courier New" w:hAnsi="Courier New" w:cs="Courier New"/>
          <w:b/>
        </w:rPr>
        <w:t>/srv</w:t>
      </w:r>
      <w:r>
        <w:rPr>
          <w:rFonts w:cs="Arial"/>
        </w:rPr>
        <w:t xml:space="preserve"> il suffit d’un simple </w:t>
      </w:r>
      <w:r>
        <w:rPr>
          <w:rFonts w:ascii="Courier New" w:hAnsi="Courier New" w:cs="Courier New"/>
          <w:b/>
        </w:rPr>
        <w:t>tar</w:t>
      </w:r>
      <w:r>
        <w:rPr>
          <w:rFonts w:cs="Arial"/>
        </w:rPr>
        <w:t xml:space="preserve"> (copie).</w:t>
      </w:r>
    </w:p>
    <w:p w:rsidR="00861C14" w:rsidRDefault="00285289">
      <w:pPr>
        <w:ind w:firstLine="708"/>
      </w:pPr>
      <w:r>
        <w:rPr>
          <w:rFonts w:cs="Arial"/>
        </w:rPr>
        <w:t xml:space="preserve">La procédure de restauration est donc la suivante : Pour les fichiers de la base de données, on se rend dans le dossier contenant les sauvegardes avec la commande </w:t>
      </w:r>
      <w:r>
        <w:rPr>
          <w:rFonts w:ascii="Courier New" w:hAnsi="Courier New" w:cs="Courier New"/>
          <w:b/>
        </w:rPr>
        <w:t>cd /var/archives</w:t>
      </w:r>
      <w:r>
        <w:rPr>
          <w:rFonts w:cs="Arial"/>
        </w:rPr>
        <w:t xml:space="preserve">. On peut lister l’ensemble des fichiers présents dans le répertoire avec la commande </w:t>
      </w:r>
      <w:r>
        <w:rPr>
          <w:rFonts w:ascii="Courier New" w:hAnsi="Courier New" w:cs="Courier New"/>
          <w:b/>
        </w:rPr>
        <w:t>ls –al</w:t>
      </w:r>
      <w:r>
        <w:rPr>
          <w:rFonts w:ascii="Courier New" w:hAnsi="Courier New" w:cs="Courier New"/>
        </w:rPr>
        <w:t>.</w:t>
      </w:r>
    </w:p>
    <w:p w:rsidR="00861C14" w:rsidRDefault="00285289">
      <w:pPr>
        <w:rPr>
          <w:rFonts w:cs="Arial"/>
        </w:rPr>
      </w:pPr>
      <w:r>
        <w:rPr>
          <w:rFonts w:cs="Arial"/>
        </w:rPr>
        <w:t xml:space="preserve">Il est aussi possible de faire un dump (sauvegarde de base de données à un instant donné) de la base de données manuellement avec la commande </w:t>
      </w:r>
    </w:p>
    <w:p w:rsidR="00861C14" w:rsidRDefault="0065279B">
      <w:pPr>
        <w:shd w:val="clear" w:color="auto" w:fill="0D0D0D"/>
        <w:rPr>
          <w:rFonts w:ascii="Courier New" w:hAnsi="Courier New" w:cs="Courier New"/>
          <w:b/>
          <w:color w:val="00B050"/>
        </w:rPr>
      </w:pPr>
      <w:r>
        <w:rPr>
          <w:rFonts w:ascii="Courier New" w:hAnsi="Courier New" w:cs="Courier New"/>
          <w:b/>
          <w:color w:val="00B050"/>
        </w:rPr>
        <w:t xml:space="preserve">mysql&gt; </w:t>
      </w:r>
      <w:r w:rsidR="00285289">
        <w:rPr>
          <w:rFonts w:ascii="Courier New" w:hAnsi="Courier New" w:cs="Courier New"/>
          <w:b/>
          <w:color w:val="00B050"/>
        </w:rPr>
        <w:t>mysqldump -h localhost -pSaturne2 -u root --all-databases &gt; $REP</w:t>
      </w:r>
    </w:p>
    <w:p w:rsidR="00861C14" w:rsidRDefault="00285289">
      <w:r>
        <w:rPr>
          <w:rFonts w:cs="Arial"/>
        </w:rPr>
        <w:t>où</w:t>
      </w:r>
      <w:r>
        <w:rPr>
          <w:rFonts w:ascii="Courier New" w:hAnsi="Courier New" w:cs="Courier New"/>
        </w:rPr>
        <w:t xml:space="preserve"> </w:t>
      </w:r>
      <w:r>
        <w:rPr>
          <w:rFonts w:ascii="Courier New" w:hAnsi="Courier New" w:cs="Courier New"/>
          <w:b/>
        </w:rPr>
        <w:t>$REP</w:t>
      </w:r>
      <w:r>
        <w:rPr>
          <w:rFonts w:cs="Arial"/>
        </w:rPr>
        <w:t xml:space="preserve"> est le répertoire de sauvegarde.</w:t>
      </w:r>
    </w:p>
    <w:p w:rsidR="00861C14" w:rsidRDefault="00285289">
      <w:r>
        <w:rPr>
          <w:rFonts w:ascii="Courier New" w:hAnsi="Courier New" w:cs="Courier New"/>
        </w:rPr>
        <w:tab/>
      </w:r>
      <w:r>
        <w:rPr>
          <w:rFonts w:cs="Arial"/>
        </w:rPr>
        <w:t xml:space="preserve">Les archives étant au format </w:t>
      </w:r>
      <w:r>
        <w:rPr>
          <w:rFonts w:ascii="Courier New" w:hAnsi="Courier New" w:cs="Courier New"/>
        </w:rPr>
        <w:t>bzip2</w:t>
      </w:r>
      <w:r>
        <w:rPr>
          <w:rFonts w:cs="Arial"/>
        </w:rPr>
        <w:t>, il faut d’abord les extraire avec</w:t>
      </w:r>
      <w:r>
        <w:rPr>
          <w:rFonts w:ascii="Courier New" w:hAnsi="Courier New" w:cs="Courier New"/>
        </w:rPr>
        <w:t xml:space="preserve"> </w:t>
      </w:r>
    </w:p>
    <w:p w:rsidR="00861C14" w:rsidRDefault="00285289">
      <w:pPr>
        <w:shd w:val="clear" w:color="auto" w:fill="0D0D0D"/>
      </w:pPr>
      <w:r>
        <w:rPr>
          <w:rStyle w:val="CodeHTML"/>
          <w:rFonts w:eastAsia="Calibri"/>
          <w:color w:val="00B050"/>
        </w:rPr>
        <w:t>#bunzip2 *.bz2</w:t>
      </w:r>
    </w:p>
    <w:p w:rsidR="00861C14" w:rsidRDefault="00285289">
      <w:r>
        <w:rPr>
          <w:rFonts w:ascii="Courier New" w:hAnsi="Courier New" w:cs="Courier New"/>
        </w:rPr>
        <w:t xml:space="preserve"> </w:t>
      </w:r>
      <w:r>
        <w:rPr>
          <w:rFonts w:cs="Arial"/>
        </w:rPr>
        <w:t>On peut ensuite restaurer un à un les fichiers sauvegardés avec la commande suivante :</w:t>
      </w:r>
    </w:p>
    <w:p w:rsidR="00861C14" w:rsidRDefault="00285289">
      <w:r>
        <w:rPr>
          <w:rStyle w:val="CodeHTML"/>
          <w:rFonts w:eastAsia="Calibri"/>
          <w:color w:val="00B050"/>
          <w:shd w:val="clear" w:color="auto" w:fill="0D0D0D"/>
        </w:rPr>
        <w:t>#mysql -uroot -proot66 -hlocalhost -P3306 $table &lt; $host.imag.fr-cacti.$date.sql</w:t>
      </w:r>
      <w:r>
        <w:rPr>
          <w:rStyle w:val="CodeHTML"/>
          <w:rFonts w:eastAsia="Calibri"/>
          <w:color w:val="00B050"/>
        </w:rPr>
        <w:t xml:space="preserve"> </w:t>
      </w:r>
    </w:p>
    <w:p w:rsidR="00861C14" w:rsidRPr="00F8798B" w:rsidRDefault="00285289">
      <w:pPr>
        <w:rPr>
          <w:b/>
        </w:rPr>
      </w:pPr>
      <w:r w:rsidRPr="00F8798B">
        <w:rPr>
          <w:rStyle w:val="CodeHTML"/>
          <w:rFonts w:ascii="Arial" w:eastAsia="Calibri" w:hAnsi="Arial" w:cs="Arial"/>
          <w:b w:val="0"/>
          <w:szCs w:val="22"/>
        </w:rPr>
        <w:t xml:space="preserve">où </w:t>
      </w:r>
      <w:r w:rsidRPr="00F8798B">
        <w:rPr>
          <w:rStyle w:val="CodeHTML"/>
          <w:rFonts w:eastAsia="Calibri"/>
          <w:szCs w:val="22"/>
        </w:rPr>
        <w:t>$table</w:t>
      </w:r>
      <w:r w:rsidRPr="00F8798B">
        <w:rPr>
          <w:rStyle w:val="CodeHTML"/>
          <w:rFonts w:ascii="Arial" w:eastAsia="Calibri" w:hAnsi="Arial" w:cs="Arial"/>
          <w:b w:val="0"/>
          <w:szCs w:val="22"/>
        </w:rPr>
        <w:t xml:space="preserve"> est le nom de la table à restaurer (</w:t>
      </w:r>
      <w:r w:rsidRPr="00F8798B">
        <w:rPr>
          <w:rStyle w:val="CodeHTML"/>
          <w:rFonts w:ascii="Arial" w:eastAsia="Calibri" w:hAnsi="Arial" w:cs="Arial"/>
          <w:szCs w:val="22"/>
        </w:rPr>
        <w:t>cacti</w:t>
      </w:r>
      <w:r w:rsidRPr="00F8798B">
        <w:rPr>
          <w:rStyle w:val="CodeHTML"/>
          <w:rFonts w:ascii="Arial" w:eastAsia="Calibri" w:hAnsi="Arial" w:cs="Arial"/>
          <w:b w:val="0"/>
          <w:szCs w:val="22"/>
        </w:rPr>
        <w:t xml:space="preserve">, </w:t>
      </w:r>
      <w:r w:rsidRPr="00F8798B">
        <w:rPr>
          <w:rStyle w:val="CodeHTML"/>
          <w:rFonts w:ascii="Arial" w:eastAsia="Calibri" w:hAnsi="Arial" w:cs="Arial"/>
          <w:szCs w:val="22"/>
        </w:rPr>
        <w:t>eonweb</w:t>
      </w:r>
      <w:r w:rsidRPr="00F8798B">
        <w:rPr>
          <w:rStyle w:val="CodeHTML"/>
          <w:rFonts w:ascii="Arial" w:eastAsia="Calibri" w:hAnsi="Arial" w:cs="Arial"/>
          <w:b w:val="0"/>
          <w:szCs w:val="22"/>
        </w:rPr>
        <w:t xml:space="preserve">, </w:t>
      </w:r>
      <w:r w:rsidRPr="00F8798B">
        <w:rPr>
          <w:rStyle w:val="CodeHTML"/>
          <w:rFonts w:ascii="Arial" w:eastAsia="Calibri" w:hAnsi="Arial" w:cs="Arial"/>
          <w:szCs w:val="22"/>
        </w:rPr>
        <w:t>glpi</w:t>
      </w:r>
      <w:r w:rsidRPr="00F8798B">
        <w:rPr>
          <w:rStyle w:val="CodeHTML"/>
          <w:rFonts w:ascii="Arial" w:eastAsia="Calibri" w:hAnsi="Arial" w:cs="Arial"/>
          <w:b w:val="0"/>
          <w:szCs w:val="22"/>
        </w:rPr>
        <w:t xml:space="preserve">..), </w:t>
      </w:r>
      <w:r w:rsidRPr="00F8798B">
        <w:rPr>
          <w:rStyle w:val="CodeHTML"/>
          <w:rFonts w:eastAsia="Calibri"/>
          <w:szCs w:val="22"/>
        </w:rPr>
        <w:t>$host</w:t>
      </w:r>
      <w:r w:rsidRPr="00F8798B">
        <w:rPr>
          <w:rStyle w:val="CodeHTML"/>
          <w:rFonts w:ascii="Arial" w:eastAsia="Calibri" w:hAnsi="Arial" w:cs="Arial"/>
          <w:b w:val="0"/>
          <w:szCs w:val="22"/>
        </w:rPr>
        <w:t xml:space="preserve"> est le hostname de la machine et </w:t>
      </w:r>
      <w:r w:rsidRPr="00F8798B">
        <w:rPr>
          <w:rStyle w:val="CodeHTML"/>
          <w:rFonts w:eastAsia="Calibri"/>
          <w:szCs w:val="22"/>
        </w:rPr>
        <w:t>$date</w:t>
      </w:r>
      <w:r w:rsidRPr="00F8798B">
        <w:rPr>
          <w:rStyle w:val="CodeHTML"/>
          <w:rFonts w:ascii="Arial" w:eastAsia="Calibri" w:hAnsi="Arial" w:cs="Arial"/>
          <w:b w:val="0"/>
          <w:szCs w:val="22"/>
        </w:rPr>
        <w:t xml:space="preserve"> la date de sauvegarde du fichier au format </w:t>
      </w:r>
      <w:r w:rsidRPr="00F8798B">
        <w:rPr>
          <w:rStyle w:val="CodeHTML"/>
          <w:rFonts w:ascii="Arial" w:eastAsia="Calibri" w:hAnsi="Arial" w:cs="Arial"/>
          <w:szCs w:val="22"/>
        </w:rPr>
        <w:t>AAAAMMJJ</w:t>
      </w:r>
      <w:r w:rsidRPr="00F8798B">
        <w:rPr>
          <w:rStyle w:val="CodeHTML"/>
          <w:rFonts w:ascii="Arial" w:eastAsia="Calibri" w:hAnsi="Arial" w:cs="Arial"/>
          <w:b w:val="0"/>
          <w:szCs w:val="22"/>
        </w:rPr>
        <w:t>. On répète l’action avec chacun des fichiers à restaurer.</w:t>
      </w:r>
    </w:p>
    <w:p w:rsidR="00861C14" w:rsidRPr="00F8798B" w:rsidRDefault="00285289">
      <w:pPr>
        <w:ind w:firstLine="708"/>
        <w:rPr>
          <w:b/>
        </w:rPr>
      </w:pPr>
      <w:r w:rsidRPr="00F8798B">
        <w:rPr>
          <w:rStyle w:val="CodeHTML"/>
          <w:rFonts w:ascii="Arial" w:eastAsia="Calibri" w:hAnsi="Arial" w:cs="Arial"/>
          <w:b w:val="0"/>
          <w:szCs w:val="22"/>
        </w:rPr>
        <w:t>Selon le format de compression utilisé par backup-manager, on lancera une des commandes suivantes pour la restauration</w:t>
      </w:r>
    </w:p>
    <w:p w:rsidR="00861C14" w:rsidRDefault="00285289">
      <w:pPr>
        <w:numPr>
          <w:ilvl w:val="0"/>
          <w:numId w:val="1"/>
        </w:numPr>
        <w:shd w:val="clear" w:color="auto" w:fill="0D0D0D"/>
      </w:pPr>
      <w:r>
        <w:rPr>
          <w:rFonts w:cs="Arial"/>
          <w:color w:val="FFFFFF"/>
        </w:rPr>
        <w:t>tar :</w:t>
      </w:r>
      <w:r>
        <w:rPr>
          <w:rFonts w:ascii="Courier New" w:hAnsi="Courier New" w:cs="Courier New"/>
          <w:color w:val="FFFFFF"/>
        </w:rPr>
        <w:t xml:space="preserve"> </w:t>
      </w:r>
      <w:r>
        <w:rPr>
          <w:rFonts w:ascii="Courier New" w:hAnsi="Courier New" w:cs="Courier New"/>
          <w:color w:val="00B050"/>
        </w:rPr>
        <w:t>#tar -xvcf fichier.tar -C chemin_de_décompactage</w:t>
      </w:r>
    </w:p>
    <w:p w:rsidR="00861C14" w:rsidRDefault="00285289">
      <w:pPr>
        <w:numPr>
          <w:ilvl w:val="0"/>
          <w:numId w:val="1"/>
        </w:numPr>
        <w:shd w:val="clear" w:color="auto" w:fill="0D0D0D"/>
      </w:pPr>
      <w:r>
        <w:rPr>
          <w:rFonts w:cs="Arial"/>
          <w:color w:val="FFFFFF"/>
        </w:rPr>
        <w:t>tar.gz :</w:t>
      </w:r>
      <w:r>
        <w:rPr>
          <w:rFonts w:ascii="Courier New" w:hAnsi="Courier New" w:cs="Courier New"/>
          <w:color w:val="FFFFFF"/>
        </w:rPr>
        <w:t xml:space="preserve"> </w:t>
      </w:r>
      <w:r>
        <w:rPr>
          <w:rFonts w:ascii="Courier New" w:hAnsi="Courier New" w:cs="Courier New"/>
          <w:color w:val="00B050"/>
        </w:rPr>
        <w:t>#</w:t>
      </w:r>
      <w:r>
        <w:rPr>
          <w:rFonts w:ascii="Courier New" w:hAnsi="Courier New" w:cs="Courier New"/>
          <w:b/>
          <w:color w:val="00B050"/>
        </w:rPr>
        <w:t>tar -xvzf fichier.tar -C chemin_de_décompactage</w:t>
      </w:r>
    </w:p>
    <w:p w:rsidR="00861C14" w:rsidRDefault="00285289">
      <w:pPr>
        <w:numPr>
          <w:ilvl w:val="0"/>
          <w:numId w:val="1"/>
        </w:numPr>
        <w:shd w:val="clear" w:color="auto" w:fill="0D0D0D"/>
      </w:pPr>
      <w:r>
        <w:rPr>
          <w:rFonts w:cs="Arial"/>
          <w:color w:val="FFFFFF"/>
        </w:rPr>
        <w:t>tar.bz2 :</w:t>
      </w:r>
      <w:r>
        <w:rPr>
          <w:rFonts w:ascii="Courier New" w:hAnsi="Courier New" w:cs="Courier New"/>
          <w:color w:val="FFFFFF"/>
        </w:rPr>
        <w:t xml:space="preserve"> </w:t>
      </w:r>
      <w:r>
        <w:rPr>
          <w:rFonts w:ascii="Courier New" w:hAnsi="Courier New" w:cs="Courier New"/>
          <w:color w:val="00B050"/>
        </w:rPr>
        <w:t>#tar -xvjf fichier.tar -C chemin_de_décompactage</w:t>
      </w:r>
    </w:p>
    <w:p w:rsidR="00861C14" w:rsidRDefault="00285289">
      <w:r>
        <w:rPr>
          <w:rFonts w:cs="Arial"/>
        </w:rPr>
        <w:t xml:space="preserve">Par exemple, pour restaurer le répertoire </w:t>
      </w:r>
      <w:r w:rsidRPr="00F8798B">
        <w:rPr>
          <w:rFonts w:ascii="Courier New" w:hAnsi="Courier New" w:cs="Courier New"/>
          <w:b/>
        </w:rPr>
        <w:t>/etc</w:t>
      </w:r>
      <w:r>
        <w:rPr>
          <w:rFonts w:cs="Arial"/>
        </w:rPr>
        <w:t>, on utilisera </w:t>
      </w:r>
    </w:p>
    <w:p w:rsidR="00861C14" w:rsidRDefault="00285289">
      <w:pPr>
        <w:shd w:val="clear" w:color="auto" w:fill="0D0D0D"/>
      </w:pPr>
      <w:r>
        <w:rPr>
          <w:rFonts w:ascii="Courier New" w:hAnsi="Courier New" w:cs="Courier New"/>
          <w:b/>
          <w:color w:val="00B050"/>
        </w:rPr>
        <w:t>#tar -xvzf $host-etc.$date.master.tar.gz -C /</w:t>
      </w:r>
    </w:p>
    <w:p w:rsidR="00861C14" w:rsidRDefault="00861C14">
      <w:pPr>
        <w:ind w:firstLine="708"/>
        <w:rPr>
          <w:rFonts w:cs="Arial"/>
        </w:rPr>
      </w:pPr>
    </w:p>
    <w:p w:rsidR="00861C14" w:rsidRDefault="00285289">
      <w:pPr>
        <w:ind w:firstLine="708"/>
        <w:rPr>
          <w:rFonts w:cs="Arial"/>
        </w:rPr>
      </w:pPr>
      <w:r>
        <w:rPr>
          <w:rFonts w:cs="Arial"/>
        </w:rPr>
        <w:t>Une fois la restauration des fichiers effectuée, il se peut que GLPI affiche le message suivant :</w:t>
      </w:r>
    </w:p>
    <w:p w:rsidR="00861C14" w:rsidRDefault="00285289">
      <w:pPr>
        <w:ind w:firstLine="708"/>
      </w:pPr>
      <w:r>
        <w:rPr>
          <w:rFonts w:cs="Arial"/>
          <w:noProof/>
          <w:lang w:eastAsia="fr-FR"/>
        </w:rPr>
        <w:drawing>
          <wp:inline distT="0" distB="0" distL="0" distR="0" wp14:anchorId="294D83AA" wp14:editId="1DC0D745">
            <wp:extent cx="5760720" cy="3782058"/>
            <wp:effectExtent l="0" t="0" r="0" b="8892"/>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782058"/>
                    </a:xfrm>
                    <a:prstGeom prst="rect">
                      <a:avLst/>
                    </a:prstGeom>
                    <a:noFill/>
                    <a:ln>
                      <a:noFill/>
                      <a:prstDash/>
                    </a:ln>
                  </pic:spPr>
                </pic:pic>
              </a:graphicData>
            </a:graphic>
          </wp:inline>
        </w:drawing>
      </w:r>
    </w:p>
    <w:p w:rsidR="00861C14" w:rsidRDefault="00285289">
      <w:pPr>
        <w:ind w:firstLine="708"/>
        <w:rPr>
          <w:rFonts w:cs="Arial"/>
        </w:rPr>
      </w:pPr>
      <w:r>
        <w:rPr>
          <w:rFonts w:cs="Arial"/>
        </w:rPr>
        <w:t>Il suffit de cliquer sur le bouton mise à jour,  GLPI va ensuite faire une optimisation de ses tables dans la base de données.</w:t>
      </w:r>
    </w:p>
    <w:p w:rsidR="00696E3C" w:rsidRDefault="00696E3C">
      <w:pPr>
        <w:ind w:firstLine="708"/>
        <w:rPr>
          <w:rFonts w:cs="Arial"/>
        </w:rPr>
      </w:pPr>
    </w:p>
    <w:p w:rsidR="00696E3C" w:rsidRDefault="00696E3C" w:rsidP="00696E3C">
      <w:pPr>
        <w:pStyle w:val="Titre3"/>
        <w:rPr>
          <w:rFonts w:cs="Arial"/>
        </w:rPr>
      </w:pPr>
      <w:bookmarkStart w:id="48" w:name="_Toc389581289"/>
      <w:r>
        <w:rPr>
          <w:rFonts w:cs="Arial"/>
        </w:rPr>
        <w:t>Sauvegarde et restauration des templates de supervision</w:t>
      </w:r>
      <w:bookmarkEnd w:id="48"/>
    </w:p>
    <w:p w:rsidR="00696E3C" w:rsidRDefault="00696E3C" w:rsidP="00696E3C">
      <w:pPr>
        <w:ind w:firstLine="708"/>
      </w:pPr>
      <w:r>
        <w:t>Il est possible au sein de EyesOfNetwork d’</w:t>
      </w:r>
      <w:r w:rsidR="00F8798B">
        <w:t>effectuer une sauvegarde mais au</w:t>
      </w:r>
      <w:r>
        <w:t>ssi un</w:t>
      </w:r>
      <w:r w:rsidR="00F8798B">
        <w:t>e</w:t>
      </w:r>
      <w:r>
        <w:t xml:space="preserve"> restauration des modèles créés. Il suffit pour cela de se rendre dans le menu de gestion des modèles, de sélectionner les modèles que l’on souhaite exporter, mettre l’action sur </w:t>
      </w:r>
      <w:r w:rsidRPr="00696E3C">
        <w:rPr>
          <w:b/>
          <w:sz w:val="24"/>
        </w:rPr>
        <w:t>Export</w:t>
      </w:r>
      <w:r w:rsidRPr="00696E3C">
        <w:rPr>
          <w:sz w:val="24"/>
        </w:rPr>
        <w:t xml:space="preserve"> </w:t>
      </w:r>
      <w:r>
        <w:t xml:space="preserve">et cliquer  sur </w:t>
      </w:r>
      <w:r w:rsidRPr="00696E3C">
        <w:rPr>
          <w:b/>
        </w:rPr>
        <w:t>Submit</w:t>
      </w:r>
      <w:r>
        <w:t>.</w:t>
      </w:r>
    </w:p>
    <w:p w:rsidR="00696E3C" w:rsidRDefault="00696E3C" w:rsidP="00696E3C">
      <w:r w:rsidRPr="00696E3C">
        <w:rPr>
          <w:noProof/>
          <w:lang w:eastAsia="fr-FR"/>
        </w:rPr>
        <w:drawing>
          <wp:inline distT="0" distB="0" distL="0" distR="0" wp14:anchorId="6B28692B" wp14:editId="5F69D086">
            <wp:extent cx="5760720" cy="19405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0560"/>
                    </a:xfrm>
                    <a:prstGeom prst="rect">
                      <a:avLst/>
                    </a:prstGeom>
                  </pic:spPr>
                </pic:pic>
              </a:graphicData>
            </a:graphic>
          </wp:inline>
        </w:drawing>
      </w:r>
    </w:p>
    <w:p w:rsidR="00696E3C" w:rsidRDefault="00696E3C" w:rsidP="00696E3C">
      <w:pPr>
        <w:rPr>
          <w:rFonts w:cs="Arial"/>
        </w:rPr>
      </w:pPr>
      <w:r>
        <w:tab/>
        <w:t xml:space="preserve">Pour restaurer le fichier </w:t>
      </w:r>
      <w:r w:rsidRPr="00696E3C">
        <w:rPr>
          <w:rFonts w:ascii="Courier New" w:hAnsi="Courier New" w:cs="Courier New"/>
        </w:rPr>
        <w:t>XML</w:t>
      </w:r>
      <w:r w:rsidR="00E8503C">
        <w:rPr>
          <w:rFonts w:cs="Arial"/>
        </w:rPr>
        <w:t xml:space="preserve"> créé, il faut se rendre dans la partie </w:t>
      </w:r>
      <w:r w:rsidR="00E8503C" w:rsidRPr="00E8503C">
        <w:rPr>
          <w:rFonts w:cs="Arial"/>
          <w:b/>
        </w:rPr>
        <w:t>Nagios</w:t>
      </w:r>
      <w:r w:rsidR="00E8503C">
        <w:rPr>
          <w:rFonts w:cs="Arial"/>
        </w:rPr>
        <w:t xml:space="preserve"> </w:t>
      </w:r>
      <w:r w:rsidR="00E8503C" w:rsidRPr="00E8503C">
        <w:rPr>
          <w:rFonts w:cs="Arial"/>
        </w:rPr>
        <w:sym w:font="Wingdings" w:char="F0E0"/>
      </w:r>
      <w:r w:rsidR="00E8503C">
        <w:rPr>
          <w:rFonts w:cs="Arial"/>
        </w:rPr>
        <w:t xml:space="preserve"> </w:t>
      </w:r>
      <w:r w:rsidR="00E8503C" w:rsidRPr="00E8503C">
        <w:rPr>
          <w:rFonts w:cs="Arial"/>
          <w:b/>
        </w:rPr>
        <w:t>configuration</w:t>
      </w:r>
      <w:r w:rsidR="00E8503C">
        <w:rPr>
          <w:rFonts w:cs="Arial"/>
        </w:rPr>
        <w:t xml:space="preserve"> du menu latéral puis de se rendre dans la catégorie </w:t>
      </w:r>
      <w:r w:rsidR="00E8503C">
        <w:rPr>
          <w:rFonts w:cs="Arial"/>
          <w:b/>
        </w:rPr>
        <w:t>Imports</w:t>
      </w:r>
      <w:r w:rsidR="00E8503C">
        <w:rPr>
          <w:rFonts w:cs="Arial"/>
        </w:rPr>
        <w:t xml:space="preserve">, de sélectionner le fichier à restaurer. Il est ainsi possible de restaurer chacun des fichiers </w:t>
      </w:r>
      <w:r w:rsidR="00E8503C" w:rsidRPr="00E8503C">
        <w:rPr>
          <w:rFonts w:ascii="Courier New" w:hAnsi="Courier New" w:cs="Courier New"/>
        </w:rPr>
        <w:t>XML</w:t>
      </w:r>
      <w:r w:rsidR="00E8503C">
        <w:rPr>
          <w:rFonts w:cs="Arial"/>
        </w:rPr>
        <w:t xml:space="preserve"> précédemment sauvegardés.</w:t>
      </w:r>
    </w:p>
    <w:p w:rsidR="00E8503C" w:rsidRPr="00E8503C" w:rsidRDefault="00E8503C" w:rsidP="00696E3C">
      <w:r w:rsidRPr="00E8503C">
        <w:rPr>
          <w:noProof/>
          <w:lang w:eastAsia="fr-FR"/>
        </w:rPr>
        <w:drawing>
          <wp:inline distT="0" distB="0" distL="0" distR="0" wp14:anchorId="6B66A1CE" wp14:editId="5C7E4B27">
            <wp:extent cx="5760720" cy="10007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000760"/>
                    </a:xfrm>
                    <a:prstGeom prst="rect">
                      <a:avLst/>
                    </a:prstGeom>
                  </pic:spPr>
                </pic:pic>
              </a:graphicData>
            </a:graphic>
          </wp:inline>
        </w:drawing>
      </w:r>
    </w:p>
    <w:p w:rsidR="009D0E81" w:rsidRDefault="009D0E81">
      <w:pPr>
        <w:ind w:firstLine="708"/>
        <w:rPr>
          <w:rFonts w:cs="Arial"/>
        </w:rPr>
      </w:pPr>
    </w:p>
    <w:p w:rsidR="009D0E81" w:rsidRPr="009D0E81" w:rsidRDefault="009D0E81" w:rsidP="009D0E81">
      <w:pPr>
        <w:pStyle w:val="Titre1"/>
        <w:rPr>
          <w:sz w:val="28"/>
        </w:rPr>
      </w:pPr>
      <w:bookmarkStart w:id="49" w:name="_Toc389581290"/>
      <w:r w:rsidRPr="009D0E81">
        <w:rPr>
          <w:sz w:val="28"/>
        </w:rPr>
        <w:t>Configuration de la supervision</w:t>
      </w:r>
      <w:bookmarkEnd w:id="49"/>
    </w:p>
    <w:p w:rsidR="009D0E81" w:rsidRDefault="009D0E81" w:rsidP="009D0E81">
      <w:pPr>
        <w:pStyle w:val="Titre2"/>
      </w:pPr>
      <w:bookmarkStart w:id="50" w:name="_Ajout_des_hôtes"/>
      <w:bookmarkStart w:id="51" w:name="_Toc389581291"/>
      <w:bookmarkEnd w:id="50"/>
      <w:r>
        <w:t>Ajout des hôtes à Nagios</w:t>
      </w:r>
      <w:bookmarkEnd w:id="51"/>
    </w:p>
    <w:p w:rsidR="009D0E81" w:rsidRDefault="009D0E81" w:rsidP="009D0E81">
      <w:r>
        <w:tab/>
        <w:t>Afin de pouvoir commencer la supervision du parc de machines, il faut commencer par ajouter des hôtes à Nagios en spécifiant le type de machine à superviser.</w:t>
      </w:r>
    </w:p>
    <w:p w:rsidR="009D0E81" w:rsidRDefault="009D0E81" w:rsidP="009D0E81">
      <w:pPr>
        <w:rPr>
          <w:noProof/>
          <w:lang w:eastAsia="fr-FR"/>
        </w:rPr>
      </w:pPr>
      <w:r>
        <w:tab/>
      </w:r>
      <w:r w:rsidR="001239DE">
        <w:t xml:space="preserve">Il faut donc se rendre sur l’interface d’administration d’EyesOfNetwork (eonweb) puis dans l’onglet </w:t>
      </w:r>
      <w:r w:rsidR="004D6BC4">
        <w:rPr>
          <w:b/>
        </w:rPr>
        <w:t>A</w:t>
      </w:r>
      <w:r w:rsidR="001239DE" w:rsidRPr="004D6BC4">
        <w:rPr>
          <w:b/>
        </w:rPr>
        <w:t>dministration</w:t>
      </w:r>
      <w:r w:rsidR="004D6BC4">
        <w:t xml:space="preserve"> puis dans la partie </w:t>
      </w:r>
      <w:r w:rsidR="004D6BC4" w:rsidRPr="004D6BC4">
        <w:rPr>
          <w:b/>
        </w:rPr>
        <w:t>Équipement</w:t>
      </w:r>
      <w:r w:rsidR="004D6BC4">
        <w:t xml:space="preserve"> dans le volet de gauche</w:t>
      </w:r>
      <w:r w:rsidR="001239DE" w:rsidRPr="001239DE">
        <w:rPr>
          <w:noProof/>
          <w:lang w:eastAsia="fr-FR"/>
        </w:rPr>
        <w:t xml:space="preserve"> </w:t>
      </w:r>
      <w:r w:rsidR="004D6BC4" w:rsidRPr="004D6BC4">
        <w:rPr>
          <w:noProof/>
          <w:lang w:eastAsia="fr-FR"/>
        </w:rPr>
        <w:drawing>
          <wp:inline distT="0" distB="0" distL="0" distR="0" wp14:anchorId="0A0F22A0" wp14:editId="01AFFC37">
            <wp:extent cx="5760720" cy="14116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411605"/>
                    </a:xfrm>
                    <a:prstGeom prst="rect">
                      <a:avLst/>
                    </a:prstGeom>
                  </pic:spPr>
                </pic:pic>
              </a:graphicData>
            </a:graphic>
          </wp:inline>
        </w:drawing>
      </w:r>
    </w:p>
    <w:p w:rsidR="004D6BC4" w:rsidRDefault="004D6BC4" w:rsidP="004D6BC4">
      <w:pPr>
        <w:ind w:firstLine="708"/>
        <w:rPr>
          <w:noProof/>
          <w:lang w:eastAsia="fr-FR"/>
        </w:rPr>
      </w:pPr>
      <w:r>
        <w:rPr>
          <w:noProof/>
          <w:lang w:eastAsia="fr-FR"/>
        </w:rPr>
        <w:t xml:space="preserve">Il suffit ensuite de cliquer sur </w:t>
      </w:r>
      <w:r>
        <w:rPr>
          <w:b/>
          <w:noProof/>
          <w:lang w:eastAsia="fr-FR"/>
        </w:rPr>
        <w:t xml:space="preserve">Add A New Child Host, </w:t>
      </w:r>
      <w:r>
        <w:rPr>
          <w:noProof/>
          <w:lang w:eastAsia="fr-FR"/>
        </w:rPr>
        <w:t xml:space="preserve">puis ajouter un nom à la machine dans le champ </w:t>
      </w:r>
      <w:r>
        <w:rPr>
          <w:b/>
          <w:noProof/>
          <w:lang w:eastAsia="fr-FR"/>
        </w:rPr>
        <w:t>Host Name</w:t>
      </w:r>
      <w:r>
        <w:rPr>
          <w:noProof/>
          <w:lang w:eastAsia="fr-FR"/>
        </w:rPr>
        <w:t xml:space="preserve">, une brève description dans le champ </w:t>
      </w:r>
      <w:r>
        <w:rPr>
          <w:b/>
          <w:noProof/>
          <w:lang w:eastAsia="fr-FR"/>
        </w:rPr>
        <w:t xml:space="preserve"> Host Description</w:t>
      </w:r>
      <w:r>
        <w:rPr>
          <w:noProof/>
          <w:lang w:eastAsia="fr-FR"/>
        </w:rPr>
        <w:t xml:space="preserve">. On renseigne ensuite l’adresse IP de la machne dans le champ </w:t>
      </w:r>
      <w:r>
        <w:rPr>
          <w:b/>
          <w:noProof/>
          <w:lang w:eastAsia="fr-FR"/>
        </w:rPr>
        <w:t>Ad</w:t>
      </w:r>
      <w:r w:rsidR="002B5350">
        <w:rPr>
          <w:b/>
          <w:noProof/>
          <w:lang w:eastAsia="fr-FR"/>
        </w:rPr>
        <w:t>d</w:t>
      </w:r>
      <w:r>
        <w:rPr>
          <w:b/>
          <w:noProof/>
          <w:lang w:eastAsia="fr-FR"/>
        </w:rPr>
        <w:t>ress</w:t>
      </w:r>
      <w:r w:rsidR="002B5350">
        <w:rPr>
          <w:noProof/>
          <w:lang w:eastAsia="fr-FR"/>
        </w:rPr>
        <w:t xml:space="preserve">, puis un nom d’affichage que l’onpourra facilement reeconnaître dans le champ </w:t>
      </w:r>
      <w:r w:rsidR="002B5350">
        <w:rPr>
          <w:b/>
          <w:noProof/>
          <w:lang w:eastAsia="fr-FR"/>
        </w:rPr>
        <w:t>Display Name</w:t>
      </w:r>
      <w:r w:rsidR="002B5350">
        <w:rPr>
          <w:noProof/>
          <w:lang w:eastAsia="fr-FR"/>
        </w:rPr>
        <w:t>.</w:t>
      </w:r>
    </w:p>
    <w:p w:rsidR="002B5350" w:rsidRPr="002B5350" w:rsidRDefault="002B5350" w:rsidP="002B5350">
      <w:pPr>
        <w:ind w:firstLine="708"/>
        <w:rPr>
          <w:noProof/>
          <w:lang w:eastAsia="fr-FR"/>
        </w:rPr>
      </w:pPr>
      <w:r>
        <w:rPr>
          <w:noProof/>
          <w:lang w:eastAsia="fr-FR"/>
        </w:rPr>
        <w:t xml:space="preserve">La liste déroulante en dessous est très importante puisqu’elle permet d’affecter un template à la machine que l’on ajoute. Cela permet d’avoir une série d’actions et de contrôles prédéfinis en fonction du type d’hôte. Ces </w:t>
      </w:r>
      <w:r>
        <w:rPr>
          <w:b/>
          <w:noProof/>
          <w:lang w:eastAsia="fr-FR"/>
        </w:rPr>
        <w:t xml:space="preserve">Templates </w:t>
      </w:r>
      <w:r>
        <w:rPr>
          <w:noProof/>
          <w:lang w:eastAsia="fr-FR"/>
        </w:rPr>
        <w:t>permettent une configurtatio simplifiée des hôtes à superviser</w:t>
      </w:r>
      <w:r w:rsidR="00E56772">
        <w:rPr>
          <w:noProof/>
          <w:lang w:eastAsia="fr-FR"/>
        </w:rPr>
        <w:t>. En effet, il suf</w:t>
      </w:r>
      <w:r>
        <w:rPr>
          <w:noProof/>
          <w:lang w:eastAsia="fr-FR"/>
        </w:rPr>
        <w:t xml:space="preserve">fit de créer </w:t>
      </w:r>
      <w:r w:rsidR="00E56772">
        <w:rPr>
          <w:noProof/>
          <w:lang w:eastAsia="fr-FR"/>
        </w:rPr>
        <w:t>les modèles en fonction du type de machine et de service à superviser puis de les appliquer. Il parait donc nécessaire de déterminer les services que l’on souhaite surveiller ainsi que le type de machine afin de créer les templates les plus génériques possibles.</w:t>
      </w:r>
    </w:p>
    <w:p w:rsidR="006C0D10" w:rsidRDefault="004D6BC4" w:rsidP="004D6BC4">
      <w:r w:rsidRPr="004D6BC4">
        <w:rPr>
          <w:noProof/>
          <w:lang w:eastAsia="fr-FR"/>
        </w:rPr>
        <w:drawing>
          <wp:inline distT="0" distB="0" distL="0" distR="0" wp14:anchorId="576B8446" wp14:editId="52BE5769">
            <wp:extent cx="5760720" cy="27120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2085"/>
                    </a:xfrm>
                    <a:prstGeom prst="rect">
                      <a:avLst/>
                    </a:prstGeom>
                  </pic:spPr>
                </pic:pic>
              </a:graphicData>
            </a:graphic>
          </wp:inline>
        </w:drawing>
      </w:r>
    </w:p>
    <w:p w:rsidR="004D6BC4" w:rsidRDefault="006C0D10" w:rsidP="004D6BC4">
      <w:r>
        <w:tab/>
        <w:t xml:space="preserve">Nous allons donc commencer par lister </w:t>
      </w:r>
      <w:r w:rsidR="00F85BEB">
        <w:t>les équipements rencontrés le plus souvent. Nous avons donc recensé des commutateurs, serveurs (Windows 2003, 2008, 2012, ESXi) et leurs services, les NAS ainsi que routeurs et pares-feu.</w:t>
      </w:r>
    </w:p>
    <w:p w:rsidR="009539FA" w:rsidRDefault="009539FA" w:rsidP="009539FA">
      <w:pPr>
        <w:pStyle w:val="Titre3"/>
      </w:pPr>
      <w:bookmarkStart w:id="52" w:name="_Toc389581292"/>
      <w:r>
        <w:t>Les NAS</w:t>
      </w:r>
      <w:bookmarkEnd w:id="52"/>
    </w:p>
    <w:p w:rsidR="009539FA" w:rsidRDefault="009539FA" w:rsidP="009539FA">
      <w:r>
        <w:tab/>
        <w:t xml:space="preserve">Pour ajouter un NAS dans Nagios pour le superviser, il suffit de </w:t>
      </w:r>
      <w:hyperlink w:anchor="_Ajout_des_hôtes" w:history="1">
        <w:r w:rsidRPr="009539FA">
          <w:rPr>
            <w:rStyle w:val="Lienhypertexte"/>
          </w:rPr>
          <w:t>l’ajouter comme un hôte classique</w:t>
        </w:r>
      </w:hyperlink>
      <w:r>
        <w:t xml:space="preserve"> et de spécifier </w:t>
      </w:r>
      <w:r w:rsidRPr="009539FA">
        <w:rPr>
          <w:b/>
        </w:rPr>
        <w:t>Linux</w:t>
      </w:r>
      <w:r>
        <w:t xml:space="preserve"> dans la liste déroulante </w:t>
      </w:r>
      <w:r>
        <w:rPr>
          <w:b/>
        </w:rPr>
        <w:t>Add Template To Inherit From</w:t>
      </w:r>
      <w:r>
        <w:t xml:space="preserve">. On est alors en mesure de superviser les interfaces réseau de l’équipement, </w:t>
      </w:r>
      <w:r w:rsidR="005335A6">
        <w:t xml:space="preserve">la mémoire disponible, l’espace disque disponible, la charge processeur utilisée, l’heure du système ainsi que son uptime. </w:t>
      </w:r>
    </w:p>
    <w:p w:rsidR="005335A6" w:rsidRPr="009539FA" w:rsidRDefault="005335A6" w:rsidP="009539FA">
      <w:r>
        <w:tab/>
        <w:t>Pour ce type d’équipement, il est inutile d’éditer le template, toutes les informations</w:t>
      </w:r>
      <w:r w:rsidR="00740F53">
        <w:t xml:space="preserve"> nécessaires sont déjà fournies, même le l’agrégation de cartes réseaux. (</w:t>
      </w:r>
      <w:r w:rsidR="00740F53" w:rsidRPr="009B33F2">
        <w:rPr>
          <w:rFonts w:ascii="Courier New" w:hAnsi="Courier New" w:cs="Courier New"/>
          <w:b/>
        </w:rPr>
        <w:t>bond0</w:t>
      </w:r>
      <w:r w:rsidR="00740F53">
        <w:t>)</w:t>
      </w:r>
    </w:p>
    <w:p w:rsidR="009539FA" w:rsidRDefault="009539FA" w:rsidP="009539FA">
      <w:pPr>
        <w:pStyle w:val="Titre3"/>
      </w:pPr>
      <w:bookmarkStart w:id="53" w:name="_Toc389581293"/>
      <w:r>
        <w:t>Windows Server</w:t>
      </w:r>
      <w:bookmarkEnd w:id="53"/>
    </w:p>
    <w:p w:rsidR="00390C19" w:rsidRPr="00390C19" w:rsidRDefault="00390C19" w:rsidP="00390C19">
      <w:pPr>
        <w:pStyle w:val="Titre4"/>
      </w:pPr>
      <w:bookmarkStart w:id="54" w:name="_Toc389581294"/>
      <w:r>
        <w:t>Installation de NSClient++</w:t>
      </w:r>
      <w:bookmarkEnd w:id="54"/>
    </w:p>
    <w:p w:rsidR="005335A6" w:rsidRDefault="005335A6" w:rsidP="005335A6">
      <w:r>
        <w:tab/>
        <w:t xml:space="preserve">Nous allons ensuite ajouter un hôte Windows Server. Les services à superviser étant plus spécifiques sur ces équipements, nous allons devoir installer un agent NSClient++ puis modifier le fichier </w:t>
      </w:r>
      <w:r w:rsidRPr="009B33F2">
        <w:rPr>
          <w:rFonts w:ascii="Courier New" w:hAnsi="Courier New" w:cs="Courier New"/>
          <w:b/>
        </w:rPr>
        <w:t>C:\Programmes\NSClient++\nsclient.ini</w:t>
      </w:r>
      <w:r>
        <w:t xml:space="preserve"> afin de le faire communiquer correctement avec le serveur EON.</w:t>
      </w:r>
    </w:p>
    <w:p w:rsidR="00390C19" w:rsidRDefault="00390C19" w:rsidP="005335A6">
      <w:r>
        <w:tab/>
        <w:t xml:space="preserve">Il faut donc commencer par télécharger l’exécutable sur le site officiel de l’éditeur puis de l’installer. On peut l’installer en cliquant sur </w:t>
      </w:r>
      <w:r>
        <w:rPr>
          <w:b/>
        </w:rPr>
        <w:t>Suivant</w:t>
      </w:r>
      <w:r>
        <w:t xml:space="preserve">, la configuration sera effacée avec un fichier </w:t>
      </w:r>
      <w:r w:rsidRPr="009B33F2">
        <w:rPr>
          <w:rFonts w:ascii="Courier New" w:hAnsi="Courier New" w:cs="Courier New"/>
          <w:b/>
        </w:rPr>
        <w:t>nsclient.ini</w:t>
      </w:r>
      <w:r>
        <w:t xml:space="preserve"> préparé au préalable.</w:t>
      </w:r>
    </w:p>
    <w:p w:rsidR="00E1318E" w:rsidRDefault="00E1318E" w:rsidP="00E1318E">
      <w:pPr>
        <w:ind w:left="708" w:hanging="708"/>
      </w:pPr>
      <w:r>
        <w:tab/>
        <w:t xml:space="preserve">Dans le fichier nsclient.ini, il est impératif de modifier un certain nombre de paramètres pour s’assurer du bon fonctionnement de NSClient++. </w:t>
      </w:r>
    </w:p>
    <w:p w:rsidR="00E1318E" w:rsidRPr="009B33F2" w:rsidRDefault="00E1318E" w:rsidP="00E1318E">
      <w:pPr>
        <w:ind w:left="708" w:hanging="708"/>
        <w:rPr>
          <w:rFonts w:ascii="Courier New" w:hAnsi="Courier New" w:cs="Courier New"/>
          <w:b/>
        </w:rPr>
      </w:pPr>
      <w:r>
        <w:t xml:space="preserve">Il faut donc ajouter dans la partie </w:t>
      </w:r>
      <w:r w:rsidRPr="009B33F2">
        <w:rPr>
          <w:rFonts w:ascii="Courier New" w:hAnsi="Courier New" w:cs="Courier New"/>
          <w:b/>
        </w:rPr>
        <w:t>[/settings/default</w:t>
      </w:r>
      <w:r w:rsidRPr="009B33F2">
        <w:rPr>
          <w:rFonts w:ascii="Segoe UI Semilight" w:hAnsi="Segoe UI Semilight" w:cs="Segoe UI Semilight"/>
          <w:b/>
        </w:rPr>
        <w:t>]</w:t>
      </w:r>
      <w:r w:rsidRPr="00E1318E">
        <w:rPr>
          <w:rFonts w:ascii="Segoe UI Semilight" w:hAnsi="Segoe UI Semilight" w:cs="Segoe UI Semilight"/>
        </w:rPr>
        <w:t xml:space="preserve"> la ligne</w:t>
      </w:r>
      <w:r>
        <w:rPr>
          <w:rFonts w:ascii="Courier New" w:hAnsi="Courier New" w:cs="Courier New"/>
        </w:rPr>
        <w:t xml:space="preserve"> </w:t>
      </w:r>
      <w:r w:rsidRPr="009B33F2">
        <w:rPr>
          <w:rFonts w:ascii="Courier New" w:hAnsi="Courier New" w:cs="Courier New"/>
          <w:b/>
        </w:rPr>
        <w:t xml:space="preserve">allowed hosts = X.X.X.X </w:t>
      </w:r>
      <w:r w:rsidRPr="009B33F2">
        <w:rPr>
          <w:rFonts w:ascii="Segoe UI Semilight" w:hAnsi="Segoe UI Semilight" w:cs="Segoe UI Semilight"/>
          <w:b/>
        </w:rPr>
        <w:t>et</w:t>
      </w:r>
      <w:r w:rsidRPr="009B33F2">
        <w:rPr>
          <w:rFonts w:ascii="Courier New" w:hAnsi="Courier New" w:cs="Courier New"/>
          <w:b/>
        </w:rPr>
        <w:t xml:space="preserve"> password = mot_de_passe</w:t>
      </w:r>
    </w:p>
    <w:p w:rsidR="00E1318E" w:rsidRDefault="00E1318E" w:rsidP="00E1318E">
      <w:pPr>
        <w:ind w:left="708" w:hanging="708"/>
        <w:rPr>
          <w:rFonts w:ascii="Segoe UI Semilight" w:hAnsi="Segoe UI Semilight" w:cs="Segoe UI Semilight"/>
        </w:rPr>
      </w:pPr>
      <w:r>
        <w:rPr>
          <w:rFonts w:ascii="Segoe UI Semilight" w:hAnsi="Segoe UI Semilight" w:cs="Segoe UI Semilight"/>
        </w:rPr>
        <w:t>On peut ensuite modifier la ligne suivante afin d’exclure de la supervision les services qui ne nous intéressent pas</w:t>
      </w:r>
    </w:p>
    <w:p w:rsidR="00E1318E" w:rsidRDefault="00E1318E" w:rsidP="00E1318E">
      <w:pPr>
        <w:ind w:left="708" w:hanging="708"/>
        <w:rPr>
          <w:rFonts w:ascii="Segoe UI Semilight" w:hAnsi="Segoe UI Semilight" w:cs="Segoe UI Semilight"/>
        </w:rPr>
      </w:pPr>
      <w:r w:rsidRPr="00E1318E">
        <w:rPr>
          <w:rFonts w:ascii="Segoe UI Semilight" w:hAnsi="Segoe UI Semilight" w:cs="Segoe UI Semilight"/>
          <w:noProof/>
          <w:lang w:eastAsia="fr-FR"/>
        </w:rPr>
        <w:drawing>
          <wp:inline distT="0" distB="0" distL="0" distR="0" wp14:anchorId="01370135" wp14:editId="573FA12F">
            <wp:extent cx="5760720" cy="2038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3835"/>
                    </a:xfrm>
                    <a:prstGeom prst="rect">
                      <a:avLst/>
                    </a:prstGeom>
                  </pic:spPr>
                </pic:pic>
              </a:graphicData>
            </a:graphic>
          </wp:inline>
        </w:drawing>
      </w:r>
    </w:p>
    <w:p w:rsidR="007B1DCE" w:rsidRPr="007B1DCE" w:rsidRDefault="007B1DCE" w:rsidP="007B1DCE">
      <w:pPr>
        <w:pStyle w:val="Titre4"/>
        <w:rPr>
          <w:rFonts w:cs="Segoe UI Semilight"/>
        </w:rPr>
      </w:pPr>
      <w:bookmarkStart w:id="55" w:name="_Toc389581295"/>
      <w:r>
        <w:rPr>
          <w:rFonts w:cs="Segoe UI Semilight"/>
        </w:rPr>
        <w:t>Supervision d’un service précis</w:t>
      </w:r>
      <w:bookmarkEnd w:id="55"/>
    </w:p>
    <w:p w:rsidR="00E1318E" w:rsidRPr="00390C19" w:rsidRDefault="00E1318E" w:rsidP="00E1318E">
      <w:pPr>
        <w:ind w:left="708" w:hanging="708"/>
      </w:pPr>
    </w:p>
    <w:p w:rsidR="00390C19" w:rsidRDefault="00390C19" w:rsidP="00390C19">
      <w:pPr>
        <w:pStyle w:val="Titre4"/>
      </w:pPr>
      <w:bookmarkStart w:id="56" w:name="_Toc389581296"/>
      <w:r>
        <w:t xml:space="preserve">Modification du </w:t>
      </w:r>
      <w:r w:rsidR="00556F14">
        <w:t>modèle d’hôte</w:t>
      </w:r>
      <w:r>
        <w:t xml:space="preserve"> Windows</w:t>
      </w:r>
      <w:bookmarkEnd w:id="56"/>
    </w:p>
    <w:p w:rsidR="00556F14" w:rsidRDefault="00556F14" w:rsidP="00556F14">
      <w:pPr>
        <w:pStyle w:val="Titre5"/>
      </w:pPr>
      <w:bookmarkStart w:id="57" w:name="_Toc389581297"/>
      <w:r>
        <w:t>Ajout d’une commande</w:t>
      </w:r>
      <w:bookmarkEnd w:id="57"/>
    </w:p>
    <w:p w:rsidR="00556F14" w:rsidRPr="00A33DAC" w:rsidRDefault="00556F14" w:rsidP="007C57D9">
      <w:pPr>
        <w:ind w:firstLine="708"/>
      </w:pPr>
      <w:r>
        <w:t xml:space="preserve">Il faut d’abord ajouter une commande personnalisé au sein de Nagios pour pouvoir ensuite l’intégrer à un template. Il faut donc se rendre </w:t>
      </w:r>
      <w:r w:rsidR="00A33DAC">
        <w:t xml:space="preserve">dans l’onglet </w:t>
      </w:r>
      <w:r w:rsidR="00A33DAC" w:rsidRPr="00A33DAC">
        <w:rPr>
          <w:b/>
        </w:rPr>
        <w:t>Administration</w:t>
      </w:r>
      <w:r w:rsidR="00A33DAC">
        <w:t xml:space="preserve">, dans le volet </w:t>
      </w:r>
      <w:r w:rsidR="00A33DAC" w:rsidRPr="00A33DAC">
        <w:rPr>
          <w:b/>
        </w:rPr>
        <w:t>configuration</w:t>
      </w:r>
      <w:r w:rsidR="00A33DAC">
        <w:t xml:space="preserve"> la partie </w:t>
      </w:r>
      <w:r w:rsidR="00A33DAC" w:rsidRPr="00A33DAC">
        <w:rPr>
          <w:b/>
        </w:rPr>
        <w:t>Nagios Commands</w:t>
      </w:r>
      <w:r w:rsidR="00A33DAC">
        <w:t xml:space="preserve">. On clique ensuite sur </w:t>
      </w:r>
      <w:r w:rsidR="00A33DAC" w:rsidRPr="00A33DAC">
        <w:rPr>
          <w:b/>
        </w:rPr>
        <w:t>Add A New Command</w:t>
      </w:r>
      <w:r w:rsidR="00A33DAC">
        <w:t>. Pour surveiller l’ensemble des services, on remplit les champs comme suit.</w:t>
      </w:r>
    </w:p>
    <w:p w:rsidR="00A33DAC" w:rsidRDefault="00A33DAC" w:rsidP="00556F14">
      <w:r w:rsidRPr="00A33DAC">
        <w:rPr>
          <w:noProof/>
          <w:lang w:eastAsia="fr-FR"/>
        </w:rPr>
        <w:drawing>
          <wp:inline distT="0" distB="0" distL="0" distR="0" wp14:anchorId="26E5ABED" wp14:editId="2AB97603">
            <wp:extent cx="5760720" cy="11899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89990"/>
                    </a:xfrm>
                    <a:prstGeom prst="rect">
                      <a:avLst/>
                    </a:prstGeom>
                  </pic:spPr>
                </pic:pic>
              </a:graphicData>
            </a:graphic>
          </wp:inline>
        </w:drawing>
      </w:r>
    </w:p>
    <w:p w:rsidR="00A33DAC" w:rsidRDefault="00A33DAC" w:rsidP="001156F7">
      <w:pPr>
        <w:pStyle w:val="Paragraphedeliste"/>
        <w:numPr>
          <w:ilvl w:val="0"/>
          <w:numId w:val="2"/>
        </w:numPr>
      </w:pPr>
      <w:r w:rsidRPr="001156F7">
        <w:rPr>
          <w:b/>
        </w:rPr>
        <w:t>Command Name :</w:t>
      </w:r>
      <w:r>
        <w:t xml:space="preserve"> </w:t>
      </w:r>
      <w:r w:rsidR="001156F7">
        <w:t>check_all_services</w:t>
      </w:r>
    </w:p>
    <w:p w:rsidR="00A33DAC" w:rsidRPr="001156F7" w:rsidRDefault="00A33DAC" w:rsidP="001156F7">
      <w:pPr>
        <w:pStyle w:val="Paragraphedeliste"/>
        <w:numPr>
          <w:ilvl w:val="0"/>
          <w:numId w:val="2"/>
        </w:numPr>
        <w:rPr>
          <w:rFonts w:ascii="Courier New" w:hAnsi="Courier New" w:cs="Courier New"/>
        </w:rPr>
      </w:pPr>
      <w:r w:rsidRPr="001156F7">
        <w:rPr>
          <w:b/>
        </w:rPr>
        <w:t xml:space="preserve">Command Line : </w:t>
      </w:r>
      <w:r w:rsidRPr="001156F7">
        <w:rPr>
          <w:rFonts w:ascii="Courier New" w:hAnsi="Courier New" w:cs="Courier New"/>
        </w:rPr>
        <w:t>$USER1$/check_nr</w:t>
      </w:r>
      <w:r w:rsidR="001156F7" w:rsidRPr="001156F7">
        <w:rPr>
          <w:rFonts w:ascii="Courier New" w:hAnsi="Courier New" w:cs="Courier New"/>
        </w:rPr>
        <w:t>pe -H $HOSTADDRESS$ -c alias_service</w:t>
      </w:r>
    </w:p>
    <w:p w:rsidR="00A33DAC" w:rsidRDefault="00A33DAC" w:rsidP="001156F7">
      <w:pPr>
        <w:pStyle w:val="Paragraphedeliste"/>
        <w:numPr>
          <w:ilvl w:val="0"/>
          <w:numId w:val="2"/>
        </w:numPr>
      </w:pPr>
      <w:r w:rsidRPr="001156F7">
        <w:rPr>
          <w:b/>
        </w:rPr>
        <w:t>Command Description :</w:t>
      </w:r>
      <w:r w:rsidR="001156F7">
        <w:t xml:space="preserve"> check all services</w:t>
      </w:r>
    </w:p>
    <w:p w:rsidR="001156F7" w:rsidRDefault="001156F7" w:rsidP="00556F14"/>
    <w:p w:rsidR="00A33DAC" w:rsidRDefault="00A33DAC" w:rsidP="00556F14">
      <w:r>
        <w:t>Une fois la commande ajoutée, le bandeau suivant devrait s’afficher</w:t>
      </w:r>
    </w:p>
    <w:p w:rsidR="00A33DAC" w:rsidRPr="00556F14" w:rsidRDefault="00A33DAC" w:rsidP="00556F14">
      <w:r w:rsidRPr="00A33DAC">
        <w:rPr>
          <w:noProof/>
          <w:lang w:eastAsia="fr-FR"/>
        </w:rPr>
        <w:drawing>
          <wp:inline distT="0" distB="0" distL="0" distR="0" wp14:anchorId="0119713D" wp14:editId="2C619087">
            <wp:extent cx="5760720" cy="13017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0175"/>
                    </a:xfrm>
                    <a:prstGeom prst="rect">
                      <a:avLst/>
                    </a:prstGeom>
                  </pic:spPr>
                </pic:pic>
              </a:graphicData>
            </a:graphic>
          </wp:inline>
        </w:drawing>
      </w:r>
    </w:p>
    <w:p w:rsidR="00556F14" w:rsidRDefault="00556F14" w:rsidP="00556F14">
      <w:pPr>
        <w:pStyle w:val="Titre5"/>
      </w:pPr>
      <w:bookmarkStart w:id="58" w:name="_Toc389581298"/>
      <w:r>
        <w:t>Modification du template Windows</w:t>
      </w:r>
      <w:bookmarkEnd w:id="58"/>
    </w:p>
    <w:p w:rsidR="007C57D9" w:rsidRDefault="001156F7" w:rsidP="007C57D9">
      <w:pPr>
        <w:ind w:firstLine="708"/>
      </w:pPr>
      <w:r>
        <w:t>On peut maintenant passer à la modification du template en lui-même</w:t>
      </w:r>
      <w:r w:rsidR="00947C4B">
        <w:t xml:space="preserve">. On se rend dans l’onglet </w:t>
      </w:r>
      <w:r w:rsidR="00947C4B" w:rsidRPr="00947C4B">
        <w:rPr>
          <w:b/>
        </w:rPr>
        <w:t>Administration</w:t>
      </w:r>
      <w:r w:rsidR="00947C4B">
        <w:t xml:space="preserve">, puis dans le volet </w:t>
      </w:r>
      <w:r w:rsidR="00947C4B" w:rsidRPr="00947C4B">
        <w:rPr>
          <w:b/>
        </w:rPr>
        <w:t>modèles</w:t>
      </w:r>
      <w:r w:rsidR="00947C4B">
        <w:t>. On séle</w:t>
      </w:r>
      <w:r w:rsidR="00947C4B" w:rsidRPr="00947C4B">
        <w:t>ctionne ensuite le modèle à</w:t>
      </w:r>
      <w:r w:rsidR="00947C4B">
        <w:t xml:space="preserve"> modifier </w:t>
      </w:r>
      <w:r w:rsidR="00CA4FA4">
        <w:t>(il est possible de dupliquer le modèle afin de ne pas modifier ceux existan</w:t>
      </w:r>
      <w:r w:rsidR="007C57D9">
        <w:t>t par défaut)</w:t>
      </w:r>
    </w:p>
    <w:p w:rsidR="001156F7" w:rsidRDefault="007C57D9" w:rsidP="007C57D9">
      <w:pPr>
        <w:ind w:firstLine="708"/>
      </w:pPr>
      <w:r>
        <w:t>O</w:t>
      </w:r>
      <w:r w:rsidR="00CA4FA4">
        <w:t xml:space="preserve">n se rend dans la partie </w:t>
      </w:r>
      <w:r w:rsidR="00CA4FA4">
        <w:rPr>
          <w:b/>
        </w:rPr>
        <w:t>Services</w:t>
      </w:r>
      <w:r w:rsidR="00B81870">
        <w:t xml:space="preserve"> et on remplit comme suit.  Il n’est pas nécessaire ici de donner une valeur à </w:t>
      </w:r>
      <w:r w:rsidR="00B81870" w:rsidRPr="009B33F2">
        <w:rPr>
          <w:rFonts w:ascii="Courier New" w:hAnsi="Courier New" w:cs="Courier New"/>
          <w:b/>
        </w:rPr>
        <w:t>$ARG1$</w:t>
      </w:r>
      <w:r w:rsidR="00B81870">
        <w:t xml:space="preserve"> car la commande ne contient pas de variable.</w:t>
      </w:r>
    </w:p>
    <w:p w:rsidR="00661ADA" w:rsidRDefault="00661ADA" w:rsidP="001156F7">
      <w:r w:rsidRPr="00661ADA">
        <w:rPr>
          <w:noProof/>
          <w:lang w:eastAsia="fr-FR"/>
        </w:rPr>
        <w:drawing>
          <wp:inline distT="0" distB="0" distL="0" distR="0" wp14:anchorId="06CE649D" wp14:editId="31FF7C9A">
            <wp:extent cx="5760720" cy="17297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729740"/>
                    </a:xfrm>
                    <a:prstGeom prst="rect">
                      <a:avLst/>
                    </a:prstGeom>
                  </pic:spPr>
                </pic:pic>
              </a:graphicData>
            </a:graphic>
          </wp:inline>
        </w:drawing>
      </w:r>
    </w:p>
    <w:p w:rsidR="007C57D9" w:rsidRPr="00661ADA" w:rsidRDefault="007C57D9" w:rsidP="007C57D9">
      <w:pPr>
        <w:ind w:firstLine="708"/>
      </w:pPr>
      <w:r>
        <w:t xml:space="preserve">Pour appliquer les changements effectués, il faut se rendre dans la partie </w:t>
      </w:r>
      <w:r w:rsidRPr="007C57D9">
        <w:rPr>
          <w:b/>
        </w:rPr>
        <w:t>appliquer la configuration</w:t>
      </w:r>
      <w:r>
        <w:t xml:space="preserve"> dans le volet de gauche puis cliquer sur </w:t>
      </w:r>
      <w:r w:rsidRPr="007C57D9">
        <w:rPr>
          <w:b/>
        </w:rPr>
        <w:t>Restart Job</w:t>
      </w:r>
    </w:p>
    <w:p w:rsidR="009539FA" w:rsidRDefault="009539FA" w:rsidP="009539FA">
      <w:pPr>
        <w:pStyle w:val="Titre3"/>
      </w:pPr>
      <w:bookmarkStart w:id="59" w:name="_Toc389581299"/>
      <w:r>
        <w:t>Les commutateurs</w:t>
      </w:r>
      <w:bookmarkEnd w:id="59"/>
    </w:p>
    <w:p w:rsidR="007F0432" w:rsidRPr="00B23C57" w:rsidRDefault="007F0432" w:rsidP="007F0432">
      <w:r>
        <w:tab/>
        <w:t>La supervision de commutateurs est simple. En effet, il suffit de vérifier que l’</w:t>
      </w:r>
      <w:r w:rsidR="00B23C57">
        <w:t xml:space="preserve">hôte joignable sur le réseau, donc une simple requête ICMP suffit. On ajoute donc le commutateur comme n’importe quel autre équipement réseau en lui appliquant le template </w:t>
      </w:r>
      <w:r w:rsidR="00B23C57" w:rsidRPr="00B23C57">
        <w:rPr>
          <w:b/>
        </w:rPr>
        <w:t>Generic Host</w:t>
      </w:r>
      <w:r w:rsidR="00B23C57">
        <w:t xml:space="preserve">. </w:t>
      </w:r>
    </w:p>
    <w:p w:rsidR="009539FA" w:rsidRDefault="009539FA" w:rsidP="009539FA">
      <w:pPr>
        <w:pStyle w:val="Titre3"/>
      </w:pPr>
      <w:bookmarkStart w:id="60" w:name="_Toc389581300"/>
      <w:r>
        <w:t>Les serveurs VMware</w:t>
      </w:r>
      <w:bookmarkEnd w:id="60"/>
    </w:p>
    <w:p w:rsidR="00B23C57" w:rsidRDefault="00B23C57" w:rsidP="00B23C57">
      <w:r>
        <w:tab/>
        <w:t xml:space="preserve">La supervision des serveurs VMware est elle aussi plutôt simple. Il faut en effet appliquer à la machine le template </w:t>
      </w:r>
      <w:r>
        <w:rPr>
          <w:b/>
        </w:rPr>
        <w:t>ESX</w:t>
      </w:r>
      <w:r>
        <w:t xml:space="preserve"> déjà présent dans la solution EyesOfNetwork.</w:t>
      </w:r>
    </w:p>
    <w:p w:rsidR="007B1DCE" w:rsidRDefault="007B1DCE" w:rsidP="00B23C57"/>
    <w:p w:rsidR="007B1DCE" w:rsidRPr="00B23C57" w:rsidRDefault="007B1DCE" w:rsidP="00B23C57"/>
    <w:sectPr w:rsidR="007B1DCE" w:rsidRPr="00B23C5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732" w:rsidRDefault="00561732">
      <w:pPr>
        <w:spacing w:after="0"/>
      </w:pPr>
      <w:r>
        <w:separator/>
      </w:r>
    </w:p>
  </w:endnote>
  <w:endnote w:type="continuationSeparator" w:id="0">
    <w:p w:rsidR="00561732" w:rsidRDefault="005617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732" w:rsidRDefault="00561732">
      <w:pPr>
        <w:spacing w:after="0"/>
      </w:pPr>
      <w:r>
        <w:rPr>
          <w:color w:val="000000"/>
        </w:rPr>
        <w:separator/>
      </w:r>
    </w:p>
  </w:footnote>
  <w:footnote w:type="continuationSeparator" w:id="0">
    <w:p w:rsidR="00561732" w:rsidRDefault="0056173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95D85"/>
    <w:multiLevelType w:val="multilevel"/>
    <w:tmpl w:val="E7286C5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nsid w:val="67AC7ACB"/>
    <w:multiLevelType w:val="hybridMultilevel"/>
    <w:tmpl w:val="48122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14"/>
    <w:rsid w:val="000257FB"/>
    <w:rsid w:val="00075870"/>
    <w:rsid w:val="000A27B3"/>
    <w:rsid w:val="001156F7"/>
    <w:rsid w:val="001239DE"/>
    <w:rsid w:val="001366EB"/>
    <w:rsid w:val="00150395"/>
    <w:rsid w:val="001E16D0"/>
    <w:rsid w:val="00206EC6"/>
    <w:rsid w:val="00285289"/>
    <w:rsid w:val="002941EC"/>
    <w:rsid w:val="002B5350"/>
    <w:rsid w:val="00390C19"/>
    <w:rsid w:val="00393938"/>
    <w:rsid w:val="003970C4"/>
    <w:rsid w:val="003C1491"/>
    <w:rsid w:val="003C163B"/>
    <w:rsid w:val="00442826"/>
    <w:rsid w:val="00483DC6"/>
    <w:rsid w:val="004D6BC4"/>
    <w:rsid w:val="005335A6"/>
    <w:rsid w:val="0054102C"/>
    <w:rsid w:val="00556F14"/>
    <w:rsid w:val="00561732"/>
    <w:rsid w:val="00645C77"/>
    <w:rsid w:val="0065279B"/>
    <w:rsid w:val="00661ADA"/>
    <w:rsid w:val="00696E3C"/>
    <w:rsid w:val="006C0D10"/>
    <w:rsid w:val="006E0762"/>
    <w:rsid w:val="00740F53"/>
    <w:rsid w:val="007B1DCE"/>
    <w:rsid w:val="007C57D9"/>
    <w:rsid w:val="007F0432"/>
    <w:rsid w:val="00812DE9"/>
    <w:rsid w:val="00850DFD"/>
    <w:rsid w:val="00861C14"/>
    <w:rsid w:val="008B1A6C"/>
    <w:rsid w:val="008B4423"/>
    <w:rsid w:val="00905389"/>
    <w:rsid w:val="00922A3E"/>
    <w:rsid w:val="00934FF3"/>
    <w:rsid w:val="00947C4B"/>
    <w:rsid w:val="009539FA"/>
    <w:rsid w:val="009A22C8"/>
    <w:rsid w:val="009B33F2"/>
    <w:rsid w:val="009D0E81"/>
    <w:rsid w:val="00A158F0"/>
    <w:rsid w:val="00A33DAC"/>
    <w:rsid w:val="00B23C57"/>
    <w:rsid w:val="00B81870"/>
    <w:rsid w:val="00C26675"/>
    <w:rsid w:val="00C31845"/>
    <w:rsid w:val="00C57084"/>
    <w:rsid w:val="00C65646"/>
    <w:rsid w:val="00CA4FA4"/>
    <w:rsid w:val="00CD48C1"/>
    <w:rsid w:val="00D13823"/>
    <w:rsid w:val="00DC0FBD"/>
    <w:rsid w:val="00E00BB1"/>
    <w:rsid w:val="00E1318E"/>
    <w:rsid w:val="00E56772"/>
    <w:rsid w:val="00E8503C"/>
    <w:rsid w:val="00EB2C45"/>
    <w:rsid w:val="00EC3D52"/>
    <w:rsid w:val="00F55AD6"/>
    <w:rsid w:val="00F85BEB"/>
    <w:rsid w:val="00F8798B"/>
    <w:rsid w:val="00FD76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09D3DD-41FE-4C26-B171-813A4341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Arial" w:hAnsi="Arial"/>
    </w:rPr>
  </w:style>
  <w:style w:type="paragraph" w:styleId="Titre1">
    <w:name w:val="heading 1"/>
    <w:basedOn w:val="Normal"/>
    <w:next w:val="Normal"/>
    <w:pPr>
      <w:keepNext/>
      <w:keepLines/>
      <w:spacing w:before="240" w:after="0"/>
      <w:outlineLvl w:val="0"/>
    </w:pPr>
    <w:rPr>
      <w:rFonts w:ascii="Segoe UI Semilight" w:eastAsia="Times New Roman" w:hAnsi="Segoe UI Semilight"/>
      <w:color w:val="2E74B5"/>
      <w:sz w:val="32"/>
      <w:szCs w:val="32"/>
    </w:rPr>
  </w:style>
  <w:style w:type="paragraph" w:styleId="Titre2">
    <w:name w:val="heading 2"/>
    <w:basedOn w:val="Normal"/>
    <w:next w:val="Normal"/>
    <w:pPr>
      <w:keepNext/>
      <w:keepLines/>
      <w:spacing w:before="40" w:after="0"/>
      <w:outlineLvl w:val="1"/>
    </w:pPr>
    <w:rPr>
      <w:rFonts w:ascii="Segoe UI Semilight" w:eastAsia="Times New Roman" w:hAnsi="Segoe UI Semilight"/>
      <w:color w:val="2E74B5"/>
      <w:sz w:val="26"/>
      <w:szCs w:val="26"/>
    </w:rPr>
  </w:style>
  <w:style w:type="paragraph" w:styleId="Titre3">
    <w:name w:val="heading 3"/>
    <w:basedOn w:val="Normal"/>
    <w:next w:val="Normal"/>
    <w:pPr>
      <w:keepNext/>
      <w:keepLines/>
      <w:spacing w:before="40" w:after="0"/>
      <w:outlineLvl w:val="2"/>
    </w:pPr>
    <w:rPr>
      <w:rFonts w:ascii="Segoe UI Semilight" w:eastAsia="Times New Roman" w:hAnsi="Segoe UI Semilight"/>
      <w:color w:val="1F4D78"/>
      <w:sz w:val="24"/>
      <w:szCs w:val="24"/>
    </w:rPr>
  </w:style>
  <w:style w:type="paragraph" w:styleId="Titre4">
    <w:name w:val="heading 4"/>
    <w:basedOn w:val="Normal"/>
    <w:next w:val="Normal"/>
    <w:link w:val="Titre4Car"/>
    <w:uiPriority w:val="9"/>
    <w:unhideWhenUsed/>
    <w:qFormat/>
    <w:rsid w:val="00390C19"/>
    <w:pPr>
      <w:keepNext/>
      <w:keepLines/>
      <w:spacing w:before="40" w:after="0"/>
      <w:outlineLvl w:val="3"/>
    </w:pPr>
    <w:rPr>
      <w:rFonts w:ascii="Segoe UI Semilight" w:eastAsiaTheme="majorEastAsia" w:hAnsi="Segoe UI Semilight" w:cstheme="majorBidi"/>
      <w:i/>
      <w:iCs/>
      <w:color w:val="2E74B5" w:themeColor="accent1" w:themeShade="BF"/>
    </w:rPr>
  </w:style>
  <w:style w:type="paragraph" w:styleId="Titre5">
    <w:name w:val="heading 5"/>
    <w:basedOn w:val="Normal"/>
    <w:next w:val="Normal"/>
    <w:link w:val="Titre5Car"/>
    <w:uiPriority w:val="9"/>
    <w:semiHidden/>
    <w:unhideWhenUsed/>
    <w:qFormat/>
    <w:rsid w:val="00556F1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rPr>
      <w:rFonts w:ascii="Courier New" w:eastAsia="Times New Roman" w:hAnsi="Courier New" w:cs="Courier New"/>
      <w:b/>
      <w:sz w:val="22"/>
      <w:szCs w:val="20"/>
    </w:rPr>
  </w:style>
  <w:style w:type="character" w:customStyle="1" w:styleId="Titre1Car">
    <w:name w:val="Titre 1 Car"/>
    <w:basedOn w:val="Policepardfaut"/>
    <w:rPr>
      <w:rFonts w:ascii="Calibri Light" w:eastAsia="Times New Roman" w:hAnsi="Calibri Light" w:cs="Times New Roman"/>
      <w:color w:val="2E74B5"/>
      <w:sz w:val="32"/>
      <w:szCs w:val="32"/>
    </w:rPr>
  </w:style>
  <w:style w:type="character" w:customStyle="1" w:styleId="Titre2Car">
    <w:name w:val="Titre 2 Car"/>
    <w:basedOn w:val="Policepardfaut"/>
    <w:rPr>
      <w:rFonts w:ascii="Calibri Light" w:eastAsia="Times New Roman" w:hAnsi="Calibri Light" w:cs="Times New Roman"/>
      <w:color w:val="2E74B5"/>
      <w:sz w:val="26"/>
      <w:szCs w:val="26"/>
    </w:rPr>
  </w:style>
  <w:style w:type="character" w:styleId="Lienhypertexte">
    <w:name w:val="Hyperlink"/>
    <w:basedOn w:val="Policepardfaut"/>
    <w:uiPriority w:val="99"/>
    <w:rPr>
      <w:color w:val="0563C1"/>
      <w:u w:val="single"/>
    </w:rPr>
  </w:style>
  <w:style w:type="paragraph" w:styleId="Textedebulles">
    <w:name w:val="Balloon Text"/>
    <w:basedOn w:val="Normal"/>
    <w:pPr>
      <w:spacing w:after="0"/>
    </w:pPr>
    <w:rPr>
      <w:rFonts w:ascii="Segoe UI" w:hAnsi="Segoe UI" w:cs="Segoe UI"/>
      <w:sz w:val="18"/>
      <w:szCs w:val="18"/>
    </w:rPr>
  </w:style>
  <w:style w:type="character" w:customStyle="1" w:styleId="TextedebullesCar">
    <w:name w:val="Texte de bulles Car"/>
    <w:basedOn w:val="Policepardfaut"/>
    <w:rPr>
      <w:rFonts w:ascii="Segoe UI" w:hAnsi="Segoe UI" w:cs="Segoe UI"/>
      <w:sz w:val="18"/>
      <w:szCs w:val="18"/>
    </w:rPr>
  </w:style>
  <w:style w:type="paragraph" w:styleId="En-ttedetabledesmatires">
    <w:name w:val="TOC Heading"/>
    <w:basedOn w:val="Titre1"/>
    <w:next w:val="Normal"/>
    <w:pPr>
      <w:suppressAutoHyphens w:val="0"/>
      <w:spacing w:line="244" w:lineRule="auto"/>
      <w:textAlignment w:val="auto"/>
    </w:pPr>
    <w:rPr>
      <w:lang w:eastAsia="fr-FR"/>
    </w:rPr>
  </w:style>
  <w:style w:type="paragraph" w:styleId="TM1">
    <w:name w:val="toc 1"/>
    <w:basedOn w:val="Normal"/>
    <w:next w:val="Normal"/>
    <w:autoRedefine/>
    <w:uiPriority w:val="39"/>
    <w:pPr>
      <w:spacing w:after="100"/>
    </w:pPr>
  </w:style>
  <w:style w:type="paragraph" w:styleId="TM2">
    <w:name w:val="toc 2"/>
    <w:basedOn w:val="Normal"/>
    <w:next w:val="Normal"/>
    <w:autoRedefine/>
    <w:uiPriority w:val="39"/>
    <w:pPr>
      <w:spacing w:after="100"/>
      <w:ind w:left="220"/>
    </w:pPr>
  </w:style>
  <w:style w:type="paragraph" w:styleId="Sansinterligne">
    <w:name w:val="No Spacing"/>
    <w:pPr>
      <w:suppressAutoHyphens/>
      <w:spacing w:after="0"/>
    </w:pPr>
    <w:rPr>
      <w:rFonts w:ascii="Arial" w:hAnsi="Arial"/>
    </w:rPr>
  </w:style>
  <w:style w:type="character" w:customStyle="1" w:styleId="Titre3Car">
    <w:name w:val="Titre 3 Car"/>
    <w:basedOn w:val="Policepardfaut"/>
    <w:rPr>
      <w:rFonts w:ascii="Segoe UI Semilight" w:eastAsia="Times New Roman" w:hAnsi="Segoe UI Semilight" w:cs="Times New Roman"/>
      <w:color w:val="1F4D78"/>
      <w:sz w:val="24"/>
      <w:szCs w:val="24"/>
    </w:rPr>
  </w:style>
  <w:style w:type="paragraph" w:styleId="Titre">
    <w:name w:val="Title"/>
    <w:basedOn w:val="Normal"/>
    <w:next w:val="Normal"/>
    <w:pPr>
      <w:spacing w:after="0"/>
    </w:pPr>
    <w:rPr>
      <w:rFonts w:ascii="Segoe UI Semilight" w:eastAsia="Times New Roman" w:hAnsi="Segoe UI Semilight"/>
      <w:spacing w:val="-10"/>
      <w:kern w:val="3"/>
      <w:sz w:val="56"/>
      <w:szCs w:val="56"/>
    </w:rPr>
  </w:style>
  <w:style w:type="character" w:customStyle="1" w:styleId="TitreCar">
    <w:name w:val="Titre Car"/>
    <w:basedOn w:val="Policepardfaut"/>
    <w:rPr>
      <w:rFonts w:ascii="Segoe UI Semilight" w:eastAsia="Times New Roman" w:hAnsi="Segoe UI Semilight" w:cs="Times New Roman"/>
      <w:spacing w:val="-10"/>
      <w:kern w:val="3"/>
      <w:sz w:val="56"/>
      <w:szCs w:val="56"/>
    </w:rPr>
  </w:style>
  <w:style w:type="paragraph" w:styleId="Sous-titre">
    <w:name w:val="Subtitle"/>
    <w:basedOn w:val="Normal"/>
    <w:next w:val="Normal"/>
    <w:rPr>
      <w:rFonts w:ascii="Segoe UI Semilight" w:eastAsia="Times New Roman" w:hAnsi="Segoe UI Semilight"/>
      <w:color w:val="5A5A5A"/>
      <w:spacing w:val="15"/>
    </w:rPr>
  </w:style>
  <w:style w:type="character" w:customStyle="1" w:styleId="Sous-titreCar">
    <w:name w:val="Sous-titre Car"/>
    <w:basedOn w:val="Policepardfaut"/>
    <w:rPr>
      <w:rFonts w:ascii="Segoe UI Semilight" w:eastAsia="Times New Roman" w:hAnsi="Segoe UI Semilight" w:cs="Times New Roman"/>
      <w:color w:val="5A5A5A"/>
      <w:spacing w:val="15"/>
    </w:rPr>
  </w:style>
  <w:style w:type="paragraph" w:customStyle="1" w:styleId="code">
    <w:name w:val="code"/>
    <w:basedOn w:val="Normal"/>
    <w:next w:val="Normal"/>
    <w:autoRedefine/>
    <w:pPr>
      <w:shd w:val="clear" w:color="auto" w:fill="000000"/>
      <w:spacing w:line="242" w:lineRule="auto"/>
    </w:pPr>
    <w:rPr>
      <w:rFonts w:ascii="Courier New" w:hAnsi="Courier New" w:cs="Arial"/>
      <w:b/>
      <w:color w:val="00B050"/>
    </w:rPr>
  </w:style>
  <w:style w:type="character" w:customStyle="1" w:styleId="codeCar">
    <w:name w:val="code Car"/>
    <w:basedOn w:val="Policepardfaut"/>
    <w:rPr>
      <w:rFonts w:ascii="Courier New" w:hAnsi="Courier New" w:cs="Arial"/>
      <w:b/>
      <w:color w:val="00B050"/>
      <w:shd w:val="clear" w:color="auto" w:fill="000000"/>
    </w:rPr>
  </w:style>
  <w:style w:type="character" w:styleId="Lienhypertextesuivivisit">
    <w:name w:val="FollowedHyperlink"/>
    <w:basedOn w:val="Policepardfaut"/>
    <w:rPr>
      <w:color w:val="954F72"/>
      <w:u w:val="single"/>
    </w:rPr>
  </w:style>
  <w:style w:type="paragraph" w:styleId="TM3">
    <w:name w:val="toc 3"/>
    <w:basedOn w:val="Normal"/>
    <w:next w:val="Normal"/>
    <w:autoRedefine/>
    <w:uiPriority w:val="39"/>
    <w:unhideWhenUsed/>
    <w:rsid w:val="00390C19"/>
    <w:pPr>
      <w:spacing w:after="100"/>
      <w:ind w:left="440"/>
    </w:pPr>
  </w:style>
  <w:style w:type="character" w:customStyle="1" w:styleId="Titre4Car">
    <w:name w:val="Titre 4 Car"/>
    <w:basedOn w:val="Policepardfaut"/>
    <w:link w:val="Titre4"/>
    <w:uiPriority w:val="9"/>
    <w:rsid w:val="00390C19"/>
    <w:rPr>
      <w:rFonts w:ascii="Segoe UI Semilight" w:eastAsiaTheme="majorEastAsia" w:hAnsi="Segoe UI Semilight" w:cstheme="majorBidi"/>
      <w:i/>
      <w:iCs/>
      <w:color w:val="2E74B5" w:themeColor="accent1" w:themeShade="BF"/>
    </w:rPr>
  </w:style>
  <w:style w:type="paragraph" w:styleId="TM4">
    <w:name w:val="toc 4"/>
    <w:basedOn w:val="Normal"/>
    <w:next w:val="Normal"/>
    <w:autoRedefine/>
    <w:uiPriority w:val="39"/>
    <w:unhideWhenUsed/>
    <w:rsid w:val="00556F14"/>
    <w:pPr>
      <w:spacing w:after="100"/>
      <w:ind w:left="660"/>
    </w:pPr>
  </w:style>
  <w:style w:type="character" w:customStyle="1" w:styleId="Titre5Car">
    <w:name w:val="Titre 5 Car"/>
    <w:basedOn w:val="Policepardfaut"/>
    <w:link w:val="Titre5"/>
    <w:uiPriority w:val="9"/>
    <w:semiHidden/>
    <w:rsid w:val="00556F14"/>
    <w:rPr>
      <w:rFonts w:asciiTheme="majorHAnsi" w:eastAsiaTheme="majorEastAsia" w:hAnsiTheme="majorHAnsi" w:cstheme="majorBidi"/>
      <w:color w:val="2E74B5" w:themeColor="accent1" w:themeShade="BF"/>
    </w:rPr>
  </w:style>
  <w:style w:type="paragraph" w:styleId="Paragraphedeliste">
    <w:name w:val="List Paragraph"/>
    <w:basedOn w:val="Normal"/>
    <w:uiPriority w:val="34"/>
    <w:qFormat/>
    <w:rsid w:val="001156F7"/>
    <w:pPr>
      <w:ind w:left="720"/>
      <w:contextualSpacing/>
    </w:pPr>
  </w:style>
  <w:style w:type="paragraph" w:styleId="TM5">
    <w:name w:val="toc 5"/>
    <w:basedOn w:val="Normal"/>
    <w:next w:val="Normal"/>
    <w:autoRedefine/>
    <w:uiPriority w:val="39"/>
    <w:unhideWhenUsed/>
    <w:rsid w:val="00393938"/>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18613-B135-4CDC-A388-CABD92D8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2907</Words>
  <Characters>15989</Characters>
  <Application>Microsoft Office Word</Application>
  <DocSecurity>0</DocSecurity>
  <Lines>133</Lines>
  <Paragraphs>37</Paragraphs>
  <ScaleCrop>false</ScaleCrop>
  <HeadingPairs>
    <vt:vector size="4" baseType="variant">
      <vt:variant>
        <vt:lpstr>Titre</vt:lpstr>
      </vt:variant>
      <vt:variant>
        <vt:i4>1</vt:i4>
      </vt:variant>
      <vt:variant>
        <vt:lpstr>Titres</vt:lpstr>
      </vt:variant>
      <vt:variant>
        <vt:i4>18</vt:i4>
      </vt:variant>
    </vt:vector>
  </HeadingPairs>
  <TitlesOfParts>
    <vt:vector size="19" baseType="lpstr">
      <vt:lpstr/>
      <vt:lpstr>Prérequis</vt:lpstr>
      <vt:lpstr>Installation de la solution</vt:lpstr>
      <vt:lpstr>Paramétrage du système</vt:lpstr>
      <vt:lpstr>    Modification de la configuration réseau</vt:lpstr>
      <vt:lpstr>    Mise à jour du système</vt:lpstr>
      <vt:lpstr>    Configuration du service SNMP</vt:lpstr>
      <vt:lpstr>    Configuration du service Postfix</vt:lpstr>
      <vt:lpstr>        Configuration du fichier main.cf</vt:lpstr>
      <vt:lpstr>    Configuration du service SSH</vt:lpstr>
      <vt:lpstr>    Restauration de la configuration</vt:lpstr>
      <vt:lpstr>        Restauration de la sauvegarde Backup Manager</vt:lpstr>
      <vt:lpstr>        Sauvegarde et restauration des templates de supervision</vt:lpstr>
      <vt:lpstr>Configuration de la supervision</vt:lpstr>
      <vt:lpstr>    Ajout des hôtes à Nagios</vt:lpstr>
      <vt:lpstr>        Les NAS</vt:lpstr>
      <vt:lpstr>        Windows Server</vt:lpstr>
      <vt:lpstr>        Les commutateurs</vt:lpstr>
      <vt:lpstr>        Les serveurs VMware</vt:lpstr>
    </vt:vector>
  </TitlesOfParts>
  <Company/>
  <LinksUpToDate>false</LinksUpToDate>
  <CharactersWithSpaces>18859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Bouajila</dc:creator>
  <dc:description/>
  <cp:lastModifiedBy>Romain Bouajila</cp:lastModifiedBy>
  <cp:revision>33</cp:revision>
  <cp:lastPrinted>2014-06-03T16:04:00Z</cp:lastPrinted>
  <dcterms:created xsi:type="dcterms:W3CDTF">2014-05-27T09:10:00Z</dcterms:created>
  <dcterms:modified xsi:type="dcterms:W3CDTF">2014-06-03T16:04:00Z</dcterms:modified>
</cp:coreProperties>
</file>