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L'ÉVALUATION D’IMPACT DE KONEXIO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760.506591796875" w:line="234.6895694732666" w:lineRule="auto"/>
        <w:ind w:left="7.487945556640625" w:right="-2.117919921875" w:firstLine="2.6496887207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C’est QUOI l’impact ?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Ce sont tous les changements durables, positifs ou négatifs, attendus  ou inattendus, attribuables aux activités de Konexio.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46.412353515625" w:line="230.34364700317383" w:lineRule="auto"/>
        <w:ind w:left="13.891143798828125" w:right="-13.699951171875" w:firstLine="2.6496887207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Pourquoi on le fait ?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Il est indispensable de le mesurer, pour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améliorer les programmes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et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rendre compte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 manière objective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 ce que Konexio apporte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aux apprenant·e·s.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55.6103515625" w:line="230.34253120422363" w:lineRule="auto"/>
        <w:ind w:left="7.26715087890625" w:right="-7.811279296875" w:hanging="3.3119201660156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Vous faites passer les questionnaires : vous êtes absolument indispensables au bon  déroulé de cette évaluation.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55.21240234375" w:line="230.34253120422363" w:lineRule="auto"/>
        <w:ind w:left="6.38397216796875" w:right="-11.365966796875" w:firstLine="3.091278076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Ce questionnaire est à faire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passer en amont (deuxième séance)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et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en aval (dernière  séance)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du programme.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64.813232421875" w:line="228.441481590271" w:lineRule="auto"/>
        <w:ind w:left="2.851104736328125" w:right="-12.591552734375" w:firstLine="13.6897277832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 grande majorité des apprenant·e·s rempliront le questionnaire en ligne. A la fin du document se trouve un lien pour le questionnaire amont (deuxième séance) et un  deuxième lien pour le questionnaire aval (dernière séance).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56.96044921875" w:line="230.34217357635498" w:lineRule="auto"/>
        <w:ind w:left="7.487945556640625" w:right="-12.39990234375" w:firstLine="11.2608337402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Pour les apprenant·e·s Digital débutant qui n’ont pas l’habitude d’utiliser un ordinateur, ils·elles rempliront le questionnaire en version papier. Ces questionnaires seront déposés par l’équipe  directement sur le cours.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70.0115966796875" w:line="231.42907619476318" w:lineRule="auto"/>
        <w:ind w:left="6.604766845703125" w:right="-12.39990234375" w:firstLine="1.7663574218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 un·e apprenant·e enchaîne deux formations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(Digital débutant puis Digital intermédiaire  par exemple</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 il n’est pas nécessaire de lui faire repasser un questionnaire amont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au début de  sa deuxième formation. Cela s’applique aussi s’il enchaîne trois formations. Lors du premier  cours, vous recevrez une liste des apprenant·e·s qui spécifie quel·le·s apprenant·e·s viennent  directement d’un autre cours.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30.7049798965454" w:lineRule="auto"/>
        <w:ind w:left="1.967926025390625" w:right="-10.4541015625" w:firstLine="14.5729064941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Le questionnaire aval doit être cependant passé pour tou·te·s et à chaque fin de  formation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533.2781982421875" w:line="240" w:lineRule="auto"/>
        <w:ind w:left="0" w:right="3542.23937988281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CONDITIONS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32.15704917907715" w:lineRule="auto"/>
        <w:ind w:left="123.11996459960938" w:right="215.91918945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est très important de s’assurer que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les apprenant·e·s passent tous le  questionnaire dans les mêmes conditions,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à savoir : une salle calme, un timing  ajusté, des réponses ajustées à leurs questions…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052.5634765625"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 BONNE POSTURE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86.719970703125" w:line="231.90716743469238" w:lineRule="auto"/>
        <w:ind w:left="734.2001342773438" w:right="849.959716796875" w:hanging="361.47994995117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 pas presser les apprenant·e·s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à répondre, leur laisser le temps  nécessaire ; prévoir donc 45 minutes environ afin d’assurer une bonne  passation du questionnaire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75.2130126953125" w:line="231.90690994262695" w:lineRule="auto"/>
        <w:ind w:left="722.2001647949219" w:right="-14.481201171875" w:hanging="341.08001708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 pas regarder les réponses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 apprenant·e·s. Y compris si vous devez  vous déplacer pour aider un apprenant à comprendre une question.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75.81329345703125" w:line="227.43773460388184" w:lineRule="auto"/>
        <w:ind w:left="729.6401977539062" w:right="-15.321044921875" w:hanging="345.1792907714844"/>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 jamais imposer les réponses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aux apprenant·e·s ou les inciter à répondre  ce qui se rapproche le mieux de ce qu’ils·elles pensent</w:t>
      </w: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LES ETAPES A SUIVRE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51.70654296875" w:line="240" w:lineRule="auto"/>
        <w:ind w:left="384.48013305664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Préparation avant la passation des questionnaires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76.719970703125" w:line="229.96338844299316" w:lineRule="auto"/>
        <w:ind w:left="7.440032958984375" w:right="-18.360595703125" w:firstLine="10.559997558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préparations à suivre dépendent de la formation. Les apprenant·e·s Digital  débutant (amont uniquement) rempliront le questionnaire en papier, mais tou·te·s les  autres (et Digital débutant en aval) le rempliront en ligne. En plus, pour faciliter la  compréhension des questions, pour les apprenant·e·s Digital et Digistart, vous allez  lire le questionnaire à haute voix, accompagné par les slides PPT, question par  question. Par contre, les apprenant·e·s Digitous feront le questionnaire tou·te·s  seul·e·s sans accompagnement PPT.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81.956787109375" w:line="240" w:lineRule="auto"/>
        <w:ind w:left="20.399932861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Préparation :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91.719970703125" w:line="240" w:lineRule="auto"/>
        <w:ind w:left="372.7201843261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Digital débutant en amont :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27.908673286438" w:lineRule="auto"/>
        <w:ind w:left="1449.8800659179688" w:right="-15.08056640625" w:hanging="352.5599670410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Ecrire le code du groupe Konexio sur le tableau (le meme que sur le  groupe whatsapp)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0.411376953125" w:line="240" w:lineRule="auto"/>
        <w:ind w:left="1097.3200988769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Ouvrir les PPT et les afficher sur le projecteur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29.90804195404053" w:lineRule="auto"/>
        <w:ind w:left="1097.3200988769531" w:right="-12.319335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Prendre les questionnaires en papier à distribuer aux apprenant·e·s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Prendre la fiche de renseignements et l’enveloppe, à remplir à la fin de  la passation des questionnaires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8.0120849609375" w:line="240" w:lineRule="auto"/>
        <w:ind w:left="372.7201843261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Toutes les autres formations sauf Digitous :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3200988769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Ecrire le groupe Konexio sur le tableau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3200988769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Ecrire aussi le lien pour le questionnaire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3200988769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Ouvrir les PPT et les afficher sur le projecteur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372.7201843261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Digitous :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3200988769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Ecrire le groupe Konexio sur le tableau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3200988769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Ecrire aussi le lien pour le questionnaire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3200988769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Préparer l’affichage de la vidéo d’introduction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43.1195068359375" w:line="240" w:lineRule="auto"/>
        <w:ind w:left="365.9809875488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Introduction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57.5201416015625" w:line="230.61407089233398" w:lineRule="auto"/>
        <w:ind w:left="728.2289123535156" w:right="58.719482421875" w:hanging="348.779144287109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La présentation doit toujours commencer avec la vidéo où Jean Guo, la fondatrice de  Konexio, présente l’objectif du questionnaire et les grands principes à avoir en tête  avant de répondre au questionnaire :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54.9615478515625" w:line="230.34277439117432" w:lineRule="auto"/>
        <w:ind w:left="369.9554443359375" w:right="739.65270996093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Il n’y a ni bonne, ni mauvaise réponse : il faut être honnête dans ses réponses  - Il est important de prendre le temps de bien lire les questions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81146240234375" w:line="230.7044792175293" w:lineRule="auto"/>
        <w:ind w:left="369.9554443359375" w:right="152.878417968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Il est important de répondre aux questions tout·e seul·e sans parler à vos voisins·e·s - La confidentialité est garantie par un cabinet externe à Konexio.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54.8785400390625" w:line="230.34277439117432" w:lineRule="auto"/>
        <w:ind w:left="362.00653076171875" w:right="281.02294921875" w:firstLine="14.352111816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Merci de vous assurer que les apprenant·e·s ont bien compris tous ces éléments de la  vidéo.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60.01129150390625" w:line="240" w:lineRule="auto"/>
        <w:ind w:left="0" w:right="608.75610351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S’il s’agit d’un groupe Digitous, à ce point-là vous pouvez passer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1.94519042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directement à l’étape 3, car ils rempliront le questionnaire sans les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79.669189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PPT.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46.246337890625" w:line="230.34260272979736" w:lineRule="auto"/>
        <w:ind w:left="728.0081176757812" w:right="49.017333984375" w:hanging="348.5583496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La présentation PPT affiche l’ensemble des questions du questionnaire, une par une,  afin que l’ensemble de la classe suive le même rythme dans la réponse aux  questions et de pouvoir expliquer, à tout le monde, en même temps, si une question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7.345733642578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semble trop difficile à comprendre.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28.1701135635376" w:lineRule="auto"/>
        <w:ind w:left="728.0081176757812" w:right="66.864013671875" w:hanging="3.31192016601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Veuillez lire à haute voix toutes les questions et laisser le temps aux apprenant·e·s  de répondre. Merci de lire systématiquement à haute voix aussi les commentaires en  bas du PPT (il faut toujours mettre la présentation en mode présentateur).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57.81005859375" w:line="229.256329536438" w:lineRule="auto"/>
        <w:ind w:left="728.0081176757812" w:right="-13.729248046875" w:hanging="348.558349609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N’hésitez pas, entre formateur·trice et assistant·e·s, à passer dans les rangs des  apprenant·e·s et s’assurer qu’ils·elles ne rencontrent pas de difficultés à remplir le  questionnaire (surtout pour les personnes n’osant pas poser une question).  Néanmoins, ne regardez pas leurs réponses et ne faites jamais de remarques sur les  réponses des apprenant·e·s .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51.8115234375" w:line="240" w:lineRule="auto"/>
        <w:ind w:left="366.72012329101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 début du questionnaire et la clé d’identification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57.51953125" w:line="240" w:lineRule="auto"/>
        <w:ind w:left="9.6960449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S’assurer que chaque apprenant·e a bien ouvert son questionnaire.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41.527099609375" w:line="230.61442852020264" w:lineRule="auto"/>
        <w:ind w:left="15.65765380859375" w:right="-12.92724609375" w:hanging="11.481628417968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Accompagner les apprenant·e·s pour s’assurer qu’ils·elles remplissent correctement  les questions relatives à la clé d’identification (date de naissance, initiales)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C’est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EXTRÊMEMENT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important :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5.361328125" w:line="230.34364700317383" w:lineRule="auto"/>
        <w:ind w:left="7.708740234375" w:right="-9.69482421875" w:firstLine="3.091278076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C’est ce qui assure l’appariement des réponses des apprenant·e·s aux deux questionnaires,  amont et aval.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50.4107666015625" w:line="240" w:lineRule="auto"/>
        <w:ind w:left="16.54083251953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Les questions sont décomposées pour aider les apprenant·e·s :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55.9259033203125" w:line="240" w:lineRule="auto"/>
        <w:ind w:left="368.85131835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Quelle est votre date de naissance ? (jour puis mois puis année)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28.1692123413086" w:lineRule="auto"/>
        <w:ind w:left="728.0081176757812" w:right="-11.22802734375" w:hanging="359.156799316406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Merci d'indiquer la première lettre de votre prénom et la première lettre de votre nom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de famille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 deux prénoms, première lettre du premier prénom EX : pour Mamadou  Saidou -&gt; M)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57.210693359375" w:line="230.34191608428955" w:lineRule="auto"/>
        <w:ind w:left="7.487945556640625" w:right="-6.561279296875" w:firstLine="8.390502929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Merci de vous assurer que tout·e·s les apprenant·e·s ont bien rempli ces questions au début  du questionnaire.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505.2117919921875" w:line="240" w:lineRule="auto"/>
        <w:ind w:left="366.72012329101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Comment répondre aux questions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29.70858573913574" w:lineRule="auto"/>
        <w:ind w:left="6.604766845703125" w:right="-13.53759765625" w:firstLine="9.2736816406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Maintenant il faut expliquer aux apprenant·e·s comment répondre aux questions. Pour la  majorité des questions, les apprenant·e·s doivent indiquer leur accord avec une affirmation  sur une échelle à 5 points. Merci d’expliquer aux apprenant·e·s qu’ils·elles peuvent répondre  sur tous les points de l’échelle. Ils·Elles devraient répondent à gauche (1) s’ils·elles ne sont  pas du tout d’accord avec l’affirmation, sur le deuxième point à gauche (2) s’ils·elles ne sont  pas d’accord, au milieu (3) s’ils·elles sont ni pour ni contre l’affirmation, ou pas sûr, sur le 4</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ème</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point (4) s’ils·elles sont d’accord, et à droite (5) s’ils sont tout à fait d’accord.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505.39459228515625" w:line="240" w:lineRule="auto"/>
        <w:ind w:left="366.2017822265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2.079999923706055"/>
          <w:szCs w:val="22.079999923706055"/>
          <w:u w:val="single"/>
          <w:shd w:fill="auto" w:val="clear"/>
          <w:vertAlign w:val="baseline"/>
          <w:rtl w:val="0"/>
        </w:rPr>
        <w:t xml:space="preserve">La passation</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75.5267333984375" w:line="230.34277439117432" w:lineRule="auto"/>
        <w:ind w:left="19.852752685546875" w:right="2.674560546875" w:hanging="3.974304199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Les élèves ont rempli la première page avec les informations relatives à la clé d’identification.  Ils ont compris comment répondre sur les échelles.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Vous allez pouvoir procéder avec les PPT ou donner le GO ! aux apprenant·e·s Digitous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70.32623291015625" w:line="230.01633167266846" w:lineRule="auto"/>
        <w:ind w:left="723.4001159667969" w:right="-19.200439453125" w:hanging="353.7998962402344"/>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Rappeler que vous êtes là pour les aider en cas de difficulté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compréhension des énoncés des questions ou des consignes de réponse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  vous le jugez bon, vous pouvez aussi assurer la lecture à voix haute du  questionnaire afin de les accompagner dans la compréhension des  questions et des échelles de réponses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7.6802062988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Si questionnaire en papier : récupération des questionnaires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58.1201171875" w:line="230.34310340881348" w:lineRule="auto"/>
        <w:ind w:left="12.566375732421875" w:right="-11.650390625" w:firstLine="4.6368408203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Une fois que l’ensemble des apprenant·e·s a terminé, ramasser tous les questionnaires et les  remettre dans l’enveloppe prévue à cet effet, avec la fiche de renseignements. Il n’y a pas  besoin de ranger les questionnaires dans un ordre précis.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504.810791015625" w:line="240" w:lineRule="auto"/>
        <w:ind w:left="15.878448486328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Remettre l’enveloppe de questionnaires à Konexio.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005.126953125"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LIENS DES QUESTIONNAIRES :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501.326904296875" w:line="240" w:lineRule="auto"/>
        <w:ind w:left="16.54083251953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LIEN AMONT (pour toutes les formations sauf Digital débutant) :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60.726318359375" w:line="240" w:lineRule="auto"/>
        <w:ind w:left="17.760009765625" w:right="0" w:firstLine="0"/>
        <w:jc w:val="left"/>
        <w:rPr>
          <w:rFonts w:ascii="Calibri" w:cs="Calibri" w:eastAsia="Calibri" w:hAnsi="Calibri"/>
          <w:b w:val="0"/>
          <w:i w:val="0"/>
          <w:smallCaps w:val="0"/>
          <w:strike w:val="0"/>
          <w:color w:val="00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https://fr.surveymonkey.com/r/KONEXIO_AMONT</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57.5189208984375" w:line="240" w:lineRule="auto"/>
        <w:ind w:left="16.54083251953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LIEN AVAL : (pour toutes les formations) :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56.3262939453125" w:line="240" w:lineRule="auto"/>
        <w:ind w:left="17.760009765625" w:right="0" w:firstLine="0"/>
        <w:jc w:val="left"/>
        <w:rPr>
          <w:rFonts w:ascii="Calibri" w:cs="Calibri" w:eastAsia="Calibri" w:hAnsi="Calibri"/>
          <w:b w:val="0"/>
          <w:i w:val="0"/>
          <w:smallCaps w:val="0"/>
          <w:strike w:val="0"/>
          <w:color w:val="00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https://fr.surveymonkey.com/r/KONEXIO_AVAL</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598.32031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Questions avec besoin d’une d’explication :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05.52001953125" w:line="248.2339096069336" w:lineRule="auto"/>
        <w:ind w:left="11.0400390625" w:right="92.39990234375" w:firstLine="0.239868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Quelques questions ont souvent besoin d’une explication : merci d’utiliser les explications ci dessous :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97.286376953125" w:line="243.9023780822754" w:lineRule="auto"/>
        <w:ind w:left="16.320037841796875" w:right="382.440185546875"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Est-ce que vous savez ce que vous voulez faire plus tard comme travail ?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“Quand on dit “comme travail”, nous voulons savoir si vous savez  quel métier vous voulez faire plus tard”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8.8177490234375" w:line="244.06888961791992" w:lineRule="auto"/>
        <w:ind w:left="9.120025634765625" w:right="3.239746093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Combien de fois vous utilisez en ce moment les sites ou logiciels suivants pour des raisons  professionnelles ? (boite mail, sites de recherche d’emploi, LinkedIn etc) »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“C’est possible qu’on utilise notre boite mail pour communiquer avec  nos amis et notre famille, mais nous voulons savoir combien de fois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8.6505126953125" w:line="240" w:lineRule="auto"/>
        <w:ind w:left="0" w:right="464.9987792968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vous l’utilisez uniquement pour des raisons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professionnelles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2.72003173828125" w:line="240" w:lineRule="auto"/>
        <w:ind w:left="0" w:right="282.839355468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exemple pour postuler un poste, chercher un travail…). De plus, ça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2.72003173828125" w:line="240" w:lineRule="auto"/>
        <w:ind w:left="0" w:right="738.11950683593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doit être sur un ordinateur et non pas sur vos portables- ça ne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3.1201171875" w:line="240" w:lineRule="auto"/>
        <w:ind w:left="2169.08020019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compte pas.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2.72003173828125" w:line="240" w:lineRule="auto"/>
        <w:ind w:left="0" w:right="692.51770019531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 vous ne connaissez pas ce que c’est une boite mail, merci de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639.1198730468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choisir le numéro 1. Sinon, merci de choisir la réponse qui vous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2.7203369140625" w:line="240" w:lineRule="auto"/>
        <w:ind w:left="2169.08020019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correspond”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2.72003173828125"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J'ai le sentiment d'être intégré à la société française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3.32000732421875" w:line="240" w:lineRule="auto"/>
        <w:ind w:left="0" w:right="469.0393066406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“Ça veut dire est-ce que vous vous sentez chez vous en France ?”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2.719879150390625" w:line="240" w:lineRule="auto"/>
        <w:ind w:left="9.1200256347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Quel est votre niveau d'étude ?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2.64007568359375" w:line="240" w:lineRule="auto"/>
        <w:ind w:left="0" w:right="535.11901855468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 s’intéresse à votre niveau d’étude là où vous avez fait votre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2.72003173828125" w:line="240" w:lineRule="auto"/>
        <w:ind w:left="0" w:right="289.79980468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éducation, pas qu’en France. Vous pouvez choisir un équivalent de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9.47937011718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votre niveau d’étude dans votre pays d’origine. Si vous ne trouvez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2175.56030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pas, merci de lever la main pour vous aider”.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9.1200256347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Quel est votre niveau de français ?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3.319091796875" w:line="243.9016342163086" w:lineRule="auto"/>
        <w:ind w:left="2175.560302734375" w:right="131.878662109375" w:hanging="354.7201538085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 vous ne connaissez pas quel est votre niveau de français, levez la  main » - voir définitions à la fin de ce guide.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8.819580078125" w:line="240" w:lineRule="auto"/>
        <w:ind w:left="16.3200378417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Niveau de français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05.518798828125" w:line="243.9016342163086" w:lineRule="auto"/>
        <w:ind w:left="17.760009765625" w:right="166.158447265625" w:firstLine="2.399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 A : Vous ne parlez ni ne comprenez le français (ou quelques mots). Vous ne savez ni lire,  ni écrire en français.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4.0185546875" w:line="243.90246391296387" w:lineRule="auto"/>
        <w:ind w:left="3.84002685546875" w:right="51.19873046875" w:firstLine="9.35989379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 B1 : Vous pouvez comprendre et vous faire comprendre en français. Vous ne savez ni lire  ni écrire en français ou vous connaissez quelques rudiments d’écriture et lecture en français.  Vous n'avez pas été scolarisé(e) en langue française au primaire, collège ou lycée. 3 = B2 : Vous pouvez comprendre et vous faire comprendre en français. Vous savez écrire en  français mais vous avez besoin de perfectionnement. Vous n'avez pas été scolarisé(e) en  langue française au primaire, collège ou lycée.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9.4189453125" w:line="243.9016342163086" w:lineRule="auto"/>
        <w:ind w:left="17.760009765625" w:right="308.277587890625" w:hanging="12.480010986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 C1 : Vous avez été scolarisé(e) en français au primaire, collège ou lycée mais vous avez  perdu l’usage de l’écriture et de la lecture.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8.818359375" w:line="243.90206336975098" w:lineRule="auto"/>
        <w:ind w:left="10.319976806640625" w:right="161.6015625" w:firstLine="1.19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 C2 : Vous souhaitez acquérir ou réactiver des connaissances de base pour poursuivre un  objectif de formation ou d’emploi. Vous avez été scolarisé(e) en langue française au  primaire, collège ou lycée.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8.818359375" w:line="244.23565864562988" w:lineRule="auto"/>
        <w:ind w:left="3.84002685546875" w:right="564.7979736328125" w:firstLine="8.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 C3 : Vous maîtrisez le français, car c'est votre langue maternelle, de scolarisation ou  vernaculaire.</w:t>
      </w:r>
    </w:p>
    <w:sectPr>
      <w:pgSz w:h="16820" w:w="11880" w:orient="portrait"/>
      <w:pgMar w:bottom="1478.8800048828125" w:top="1392.401123046875" w:left="1416.719970703125" w:right="1345.1208496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w:font w:name="Noto Sans Symbol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