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77B" w:rsidRDefault="008F277B" w:rsidP="008F277B">
      <w:pPr>
        <w:pStyle w:val="Titre1"/>
      </w:pPr>
      <w:r>
        <w:t xml:space="preserve">Introduction </w:t>
      </w:r>
    </w:p>
    <w:p w:rsidR="008F277B" w:rsidRPr="008F277B" w:rsidRDefault="008F277B" w:rsidP="0026624C">
      <w:pPr>
        <w:rPr>
          <w:b/>
        </w:rPr>
      </w:pPr>
      <w:r w:rsidRPr="008F277B">
        <w:rPr>
          <w:b/>
        </w:rPr>
        <w:t>Qu’est-ce que SOAP-UI ?</w:t>
      </w:r>
    </w:p>
    <w:p w:rsidR="00BD3140" w:rsidRDefault="00BD3140" w:rsidP="008F277B">
      <w:pPr>
        <w:jc w:val="both"/>
      </w:pPr>
      <w:r>
        <w:t xml:space="preserve">SOAP-UI est un utilitaire de test de Web Service (SOAP et REST) ; il permet d’invoquer </w:t>
      </w:r>
      <w:r w:rsidR="0091450C">
        <w:t>un web service de façon ponctuelle, d’exécuter des cas de test de web service et d’exécuter des tests de performance de premier niveau.</w:t>
      </w:r>
    </w:p>
    <w:p w:rsidR="008F277B" w:rsidRPr="008F277B" w:rsidRDefault="008F277B" w:rsidP="008F277B">
      <w:pPr>
        <w:rPr>
          <w:b/>
        </w:rPr>
      </w:pPr>
      <w:r w:rsidRPr="008F277B">
        <w:rPr>
          <w:b/>
        </w:rPr>
        <w:t>Qu’est-ce qu’un Web Service ?</w:t>
      </w:r>
    </w:p>
    <w:p w:rsidR="008F277B" w:rsidRPr="008F277B" w:rsidRDefault="008F277B" w:rsidP="008F277B">
      <w:pPr>
        <w:jc w:val="both"/>
      </w:pPr>
      <w:r>
        <w:t>Vulgairement, u</w:t>
      </w:r>
      <w:r>
        <w:t xml:space="preserve">n </w:t>
      </w:r>
      <w:r>
        <w:t>Web Service est l’exposition d’un service à des clients via les technologies web. Il existe deux types de Web Service, SOAP qui est basé sur un échange XML normé et REST qui est basé sur le protocole HTTP (plus léger). Les Web Services répondent à une problématique d’interopérabilité entre les systèmes, les langages, les applications, …</w:t>
      </w:r>
    </w:p>
    <w:p w:rsidR="008F277B" w:rsidRPr="008F277B" w:rsidRDefault="008F277B" w:rsidP="0026624C">
      <w:pPr>
        <w:rPr>
          <w:b/>
        </w:rPr>
      </w:pPr>
      <w:r w:rsidRPr="008F277B">
        <w:rPr>
          <w:b/>
        </w:rPr>
        <w:t>Quand utiliser SOAP-UI ?</w:t>
      </w:r>
    </w:p>
    <w:p w:rsidR="008F277B" w:rsidRDefault="008F277B" w:rsidP="008F277B">
      <w:pPr>
        <w:jc w:val="both"/>
      </w:pPr>
      <w:r>
        <w:t>SOAP-UI s’utilise pour faire des tests systèmes, c’est-à-dire lorsqu’on veut tester un composant dans son environnement cible (déployée sur un serveur avec ses contraintes réseau, système, etc.).</w:t>
      </w:r>
    </w:p>
    <w:p w:rsidR="0091450C" w:rsidRDefault="0091450C" w:rsidP="0026624C"/>
    <w:p w:rsidR="008F277B" w:rsidRPr="008F277B" w:rsidRDefault="008F277B" w:rsidP="008F277B">
      <w:pPr>
        <w:pStyle w:val="Titre1"/>
      </w:pPr>
      <w:r w:rsidRPr="008F277B">
        <w:t>Pré-requis</w:t>
      </w:r>
    </w:p>
    <w:p w:rsidR="0091450C" w:rsidRDefault="00E23E1F" w:rsidP="0091450C">
      <w:pPr>
        <w:pStyle w:val="Paragraphedeliste"/>
        <w:numPr>
          <w:ilvl w:val="0"/>
          <w:numId w:val="3"/>
        </w:numPr>
      </w:pPr>
      <w:r>
        <w:t>Lancer Eclipse, i</w:t>
      </w:r>
      <w:r w:rsidR="0091450C">
        <w:t xml:space="preserve">mporter le projet </w:t>
      </w:r>
      <w:r w:rsidR="0091450C" w:rsidRPr="0091450C">
        <w:rPr>
          <w:i/>
        </w:rPr>
        <w:t>TP3_Test_WS</w:t>
      </w:r>
      <w:r w:rsidR="0091450C">
        <w:t xml:space="preserve"> et lancer </w:t>
      </w:r>
      <w:r w:rsidR="0091450C" w:rsidRPr="0091450C">
        <w:rPr>
          <w:i/>
        </w:rPr>
        <w:t>HelloWorldServiceRunner</w:t>
      </w:r>
    </w:p>
    <w:p w:rsidR="0091450C" w:rsidRDefault="0091450C" w:rsidP="0091450C">
      <w:pPr>
        <w:pStyle w:val="Paragraphedeliste"/>
        <w:numPr>
          <w:ilvl w:val="0"/>
          <w:numId w:val="3"/>
        </w:numPr>
      </w:pPr>
      <w:r>
        <w:t>Lancer SOAP-UI et importer le projet tp3-test-ws-soap-project.xml</w:t>
      </w:r>
      <w:r w:rsidR="008F277B">
        <w:t xml:space="preserve"> présent dans le projet Java (src/test/ressources)</w:t>
      </w:r>
      <w:bookmarkStart w:id="0" w:name="_GoBack"/>
      <w:bookmarkEnd w:id="0"/>
      <w:r w:rsidR="008F277B">
        <w:t>.</w:t>
      </w:r>
    </w:p>
    <w:p w:rsidR="00E23E1F" w:rsidRDefault="00E23E1F" w:rsidP="00E23E1F">
      <w:pPr>
        <w:rPr>
          <w:b/>
        </w:rPr>
      </w:pPr>
    </w:p>
    <w:p w:rsidR="00E23E1F" w:rsidRPr="00E23E1F" w:rsidRDefault="00E23E1F" w:rsidP="008F277B">
      <w:pPr>
        <w:pStyle w:val="Titre1"/>
      </w:pPr>
      <w:r>
        <w:t>Invocation d’un web service</w:t>
      </w:r>
    </w:p>
    <w:p w:rsidR="00E23E1F" w:rsidRDefault="00E23E1F" w:rsidP="00E23E1F">
      <w:pPr>
        <w:pStyle w:val="Paragraphedeliste"/>
        <w:numPr>
          <w:ilvl w:val="0"/>
          <w:numId w:val="4"/>
        </w:numPr>
      </w:pPr>
      <w:r>
        <w:t xml:space="preserve">Ouvrir la requête « Request 1 » de la méthode </w:t>
      </w:r>
      <w:r w:rsidRPr="00E23E1F">
        <w:rPr>
          <w:i/>
        </w:rPr>
        <w:t>sayHello</w:t>
      </w:r>
    </w:p>
    <w:p w:rsidR="00E23E1F" w:rsidRDefault="00E23E1F" w:rsidP="00E23E1F">
      <w:pPr>
        <w:pStyle w:val="Paragraphedeliste"/>
        <w:numPr>
          <w:ilvl w:val="0"/>
          <w:numId w:val="4"/>
        </w:numPr>
      </w:pPr>
      <w:r>
        <w:t>Modifier la requête en remplaçant « ? » entre les balise arg0 par votre prénom.</w:t>
      </w:r>
    </w:p>
    <w:p w:rsidR="00E23E1F" w:rsidRDefault="00E23E1F" w:rsidP="00E23E1F">
      <w:pPr>
        <w:pStyle w:val="Paragraphedeliste"/>
        <w:numPr>
          <w:ilvl w:val="0"/>
          <w:numId w:val="4"/>
        </w:numPr>
      </w:pPr>
      <w:r>
        <w:t xml:space="preserve">Lancer la requête avec le bouton </w:t>
      </w:r>
      <w:r>
        <w:rPr>
          <w:noProof/>
          <w:lang w:eastAsia="fr-FR"/>
        </w:rPr>
        <w:drawing>
          <wp:inline distT="0" distB="0" distL="0" distR="0" wp14:anchorId="58E4A60D" wp14:editId="0D12E672">
            <wp:extent cx="238125" cy="228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 cy="228600"/>
                    </a:xfrm>
                    <a:prstGeom prst="rect">
                      <a:avLst/>
                    </a:prstGeom>
                  </pic:spPr>
                </pic:pic>
              </a:graphicData>
            </a:graphic>
          </wp:inline>
        </w:drawing>
      </w:r>
    </w:p>
    <w:p w:rsidR="00E23E1F" w:rsidRDefault="00E23E1F" w:rsidP="00E23E1F">
      <w:pPr>
        <w:pStyle w:val="Paragraphedeliste"/>
        <w:numPr>
          <w:ilvl w:val="0"/>
          <w:numId w:val="4"/>
        </w:numPr>
      </w:pPr>
      <w:r>
        <w:t>La réponse du web service s’affiche sur le panneau de droite.</w:t>
      </w:r>
    </w:p>
    <w:p w:rsidR="00E23E1F" w:rsidRDefault="00E23E1F" w:rsidP="00E23E1F">
      <w:pPr>
        <w:jc w:val="center"/>
      </w:pPr>
      <w:r>
        <w:rPr>
          <w:noProof/>
          <w:lang w:eastAsia="fr-FR"/>
        </w:rPr>
        <w:drawing>
          <wp:inline distT="0" distB="0" distL="0" distR="0" wp14:anchorId="3538C168" wp14:editId="6F4D1A68">
            <wp:extent cx="5760720" cy="17132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13230"/>
                    </a:xfrm>
                    <a:prstGeom prst="rect">
                      <a:avLst/>
                    </a:prstGeom>
                  </pic:spPr>
                </pic:pic>
              </a:graphicData>
            </a:graphic>
          </wp:inline>
        </w:drawing>
      </w:r>
    </w:p>
    <w:p w:rsidR="00E23E1F" w:rsidRDefault="00E23E1F" w:rsidP="00E23E1F">
      <w:pPr>
        <w:jc w:val="center"/>
      </w:pPr>
    </w:p>
    <w:p w:rsidR="00E23E1F" w:rsidRPr="002D2707" w:rsidRDefault="00E23E1F" w:rsidP="00E23E1F">
      <w:pPr>
        <w:pStyle w:val="Paragraphedeliste"/>
        <w:numPr>
          <w:ilvl w:val="0"/>
          <w:numId w:val="5"/>
        </w:numPr>
        <w:rPr>
          <w:b/>
        </w:rPr>
      </w:pPr>
      <w:r>
        <w:t xml:space="preserve">Invoquer ensuite la deuxième méthode </w:t>
      </w:r>
      <w:r w:rsidRPr="00E23E1F">
        <w:rPr>
          <w:i/>
        </w:rPr>
        <w:t>listNames</w:t>
      </w:r>
      <w:r>
        <w:t xml:space="preserve"> ; elle renvoie la liste des prénoms utilisés pour invoquer </w:t>
      </w:r>
      <w:r>
        <w:rPr>
          <w:i/>
        </w:rPr>
        <w:t>sayHello.</w:t>
      </w:r>
    </w:p>
    <w:p w:rsidR="002D2707" w:rsidRPr="002D2707" w:rsidRDefault="002D2707" w:rsidP="002D2707">
      <w:pPr>
        <w:rPr>
          <w:b/>
        </w:rPr>
      </w:pPr>
    </w:p>
    <w:p w:rsidR="00BD3140" w:rsidRDefault="00E23E1F" w:rsidP="008F277B">
      <w:pPr>
        <w:pStyle w:val="Titre1"/>
      </w:pPr>
      <w:r>
        <w:lastRenderedPageBreak/>
        <w:t>Définition d’un c</w:t>
      </w:r>
      <w:r w:rsidR="00BD3140" w:rsidRPr="00E23E1F">
        <w:t>as de test</w:t>
      </w:r>
    </w:p>
    <w:p w:rsidR="002D2707" w:rsidRPr="002D2707" w:rsidRDefault="002D2707" w:rsidP="0026624C">
      <w:pPr>
        <w:rPr>
          <w:i/>
        </w:rPr>
      </w:pPr>
      <w:r>
        <w:rPr>
          <w:i/>
        </w:rPr>
        <w:t>Remarque : Un cas de test est un enchainement de requêtes avec des vérifications sur les réponses.</w:t>
      </w:r>
    </w:p>
    <w:p w:rsidR="00E23E1F" w:rsidRPr="002D2707" w:rsidRDefault="002D2707" w:rsidP="002D2707">
      <w:pPr>
        <w:pStyle w:val="Paragraphedeliste"/>
        <w:numPr>
          <w:ilvl w:val="0"/>
          <w:numId w:val="5"/>
        </w:numPr>
        <w:rPr>
          <w:b/>
        </w:rPr>
      </w:pPr>
      <w:r>
        <w:t xml:space="preserve">Compléter le cas de test 1 par glisser-déposer des </w:t>
      </w:r>
      <w:r w:rsidRPr="002D2707">
        <w:rPr>
          <w:b/>
          <w:u w:val="single"/>
        </w:rPr>
        <w:t>deux</w:t>
      </w:r>
      <w:r>
        <w:t xml:space="preserve"> requêtes précédemment préparées et invoquées</w:t>
      </w:r>
    </w:p>
    <w:p w:rsidR="002D2707" w:rsidRPr="002D2707" w:rsidRDefault="002D2707" w:rsidP="002D2707">
      <w:pPr>
        <w:pStyle w:val="Paragraphedeliste"/>
        <w:rPr>
          <w:b/>
        </w:rPr>
      </w:pPr>
    </w:p>
    <w:p w:rsidR="002D2707" w:rsidRPr="002D2707" w:rsidRDefault="002D2707" w:rsidP="002D2707">
      <w:pPr>
        <w:pStyle w:val="Paragraphedeliste"/>
        <w:jc w:val="center"/>
        <w:rPr>
          <w:b/>
        </w:rPr>
      </w:pPr>
      <w:r>
        <w:rPr>
          <w:noProof/>
          <w:lang w:eastAsia="fr-FR"/>
        </w:rPr>
        <w:drawing>
          <wp:inline distT="0" distB="0" distL="0" distR="0" wp14:anchorId="727D5DD0" wp14:editId="7DD44865">
            <wp:extent cx="4371975" cy="19240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924050"/>
                    </a:xfrm>
                    <a:prstGeom prst="rect">
                      <a:avLst/>
                    </a:prstGeom>
                  </pic:spPr>
                </pic:pic>
              </a:graphicData>
            </a:graphic>
          </wp:inline>
        </w:drawing>
      </w:r>
    </w:p>
    <w:p w:rsidR="00E23E1F" w:rsidRPr="002D2707" w:rsidRDefault="002D2707" w:rsidP="002D2707">
      <w:pPr>
        <w:pStyle w:val="Paragraphedeliste"/>
        <w:numPr>
          <w:ilvl w:val="0"/>
          <w:numId w:val="5"/>
        </w:numPr>
        <w:rPr>
          <w:b/>
        </w:rPr>
      </w:pPr>
      <w:r>
        <w:t>Pour les deux requêtes du cas de test, ajouter une assertion afin de vérifier que la réponse contient bien votre prénom.</w:t>
      </w:r>
    </w:p>
    <w:p w:rsidR="002D2707" w:rsidRPr="002D2707" w:rsidRDefault="002D2707" w:rsidP="002D2707">
      <w:pPr>
        <w:jc w:val="center"/>
        <w:rPr>
          <w:b/>
        </w:rPr>
      </w:pPr>
      <w:r>
        <w:rPr>
          <w:noProof/>
          <w:lang w:eastAsia="fr-FR"/>
        </w:rPr>
        <w:drawing>
          <wp:inline distT="0" distB="0" distL="0" distR="0" wp14:anchorId="26006106" wp14:editId="063B531C">
            <wp:extent cx="5760720" cy="41001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00195"/>
                    </a:xfrm>
                    <a:prstGeom prst="rect">
                      <a:avLst/>
                    </a:prstGeom>
                  </pic:spPr>
                </pic:pic>
              </a:graphicData>
            </a:graphic>
          </wp:inline>
        </w:drawing>
      </w:r>
    </w:p>
    <w:p w:rsidR="002D2707" w:rsidRDefault="002D2707" w:rsidP="002D2707"/>
    <w:p w:rsidR="002D2707" w:rsidRDefault="002D2707" w:rsidP="002D2707">
      <w:pPr>
        <w:jc w:val="center"/>
      </w:pPr>
      <w:r>
        <w:rPr>
          <w:noProof/>
          <w:lang w:eastAsia="fr-FR"/>
        </w:rPr>
        <w:lastRenderedPageBreak/>
        <w:drawing>
          <wp:inline distT="0" distB="0" distL="0" distR="0" wp14:anchorId="190D2C81" wp14:editId="32B29256">
            <wp:extent cx="5760720" cy="27343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34310"/>
                    </a:xfrm>
                    <a:prstGeom prst="rect">
                      <a:avLst/>
                    </a:prstGeom>
                  </pic:spPr>
                </pic:pic>
              </a:graphicData>
            </a:graphic>
          </wp:inline>
        </w:drawing>
      </w:r>
    </w:p>
    <w:p w:rsidR="002D2707" w:rsidRDefault="002D2707" w:rsidP="002D2707">
      <w:pPr>
        <w:ind w:left="360"/>
        <w:jc w:val="center"/>
      </w:pPr>
      <w:r>
        <w:rPr>
          <w:noProof/>
          <w:lang w:eastAsia="fr-FR"/>
        </w:rPr>
        <w:drawing>
          <wp:inline distT="0" distB="0" distL="0" distR="0" wp14:anchorId="408F8664" wp14:editId="5586D2CB">
            <wp:extent cx="5429250" cy="2638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2638425"/>
                    </a:xfrm>
                    <a:prstGeom prst="rect">
                      <a:avLst/>
                    </a:prstGeom>
                  </pic:spPr>
                </pic:pic>
              </a:graphicData>
            </a:graphic>
          </wp:inline>
        </w:drawing>
      </w:r>
    </w:p>
    <w:p w:rsidR="002D2707" w:rsidRDefault="002D2707" w:rsidP="002D2707">
      <w:pPr>
        <w:pStyle w:val="Paragraphedeliste"/>
        <w:numPr>
          <w:ilvl w:val="0"/>
          <w:numId w:val="5"/>
        </w:numPr>
      </w:pPr>
      <w:r>
        <w:t>Lancer la requête</w:t>
      </w:r>
      <w:r>
        <w:t xml:space="preserve"> uniquement</w:t>
      </w:r>
      <w:r>
        <w:t xml:space="preserve"> avec le bouton </w:t>
      </w:r>
      <w:r>
        <w:rPr>
          <w:noProof/>
          <w:lang w:eastAsia="fr-FR"/>
        </w:rPr>
        <w:drawing>
          <wp:inline distT="0" distB="0" distL="0" distR="0" wp14:anchorId="1EDC715F" wp14:editId="09F5FD24">
            <wp:extent cx="238125" cy="2286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 cy="228600"/>
                    </a:xfrm>
                    <a:prstGeom prst="rect">
                      <a:avLst/>
                    </a:prstGeom>
                  </pic:spPr>
                </pic:pic>
              </a:graphicData>
            </a:graphic>
          </wp:inline>
        </w:drawing>
      </w:r>
      <w:r>
        <w:t xml:space="preserve"> pour tester votre assertion</w:t>
      </w:r>
    </w:p>
    <w:p w:rsidR="002D2707" w:rsidRDefault="002D2707" w:rsidP="002D2707">
      <w:pPr>
        <w:pStyle w:val="Paragraphedeliste"/>
        <w:numPr>
          <w:ilvl w:val="0"/>
          <w:numId w:val="5"/>
        </w:numPr>
      </w:pPr>
      <w:r>
        <w:t xml:space="preserve">Lancer ensuite le cas de test en double cliquant dessus puis le bouton </w:t>
      </w:r>
      <w:r>
        <w:rPr>
          <w:noProof/>
          <w:lang w:eastAsia="fr-FR"/>
        </w:rPr>
        <w:drawing>
          <wp:inline distT="0" distB="0" distL="0" distR="0" wp14:anchorId="3B697D6A" wp14:editId="58FD1A55">
            <wp:extent cx="238125" cy="2286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 cy="228600"/>
                    </a:xfrm>
                    <a:prstGeom prst="rect">
                      <a:avLst/>
                    </a:prstGeom>
                  </pic:spPr>
                </pic:pic>
              </a:graphicData>
            </a:graphic>
          </wp:inline>
        </w:drawing>
      </w:r>
    </w:p>
    <w:p w:rsidR="002D2707" w:rsidRDefault="002D2707" w:rsidP="002D2707">
      <w:pPr>
        <w:ind w:left="360"/>
      </w:pPr>
      <w:r>
        <w:rPr>
          <w:noProof/>
          <w:lang w:eastAsia="fr-FR"/>
        </w:rPr>
        <w:lastRenderedPageBreak/>
        <w:drawing>
          <wp:inline distT="0" distB="0" distL="0" distR="0" wp14:anchorId="06E60302" wp14:editId="549737D2">
            <wp:extent cx="5657850" cy="4171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4171950"/>
                    </a:xfrm>
                    <a:prstGeom prst="rect">
                      <a:avLst/>
                    </a:prstGeom>
                  </pic:spPr>
                </pic:pic>
              </a:graphicData>
            </a:graphic>
          </wp:inline>
        </w:drawing>
      </w:r>
      <w:r>
        <w:t xml:space="preserve"> </w:t>
      </w:r>
    </w:p>
    <w:p w:rsidR="002D2707" w:rsidRDefault="002D2707" w:rsidP="0026624C"/>
    <w:p w:rsidR="00BD3140" w:rsidRPr="00D4024A" w:rsidRDefault="00BD3140" w:rsidP="008F277B">
      <w:pPr>
        <w:pStyle w:val="Titre1"/>
      </w:pPr>
      <w:r w:rsidRPr="00D4024A">
        <w:t>Test de charge</w:t>
      </w:r>
    </w:p>
    <w:p w:rsidR="00D4024A" w:rsidRDefault="00D4024A" w:rsidP="0026624C">
      <w:pPr>
        <w:rPr>
          <w:i/>
        </w:rPr>
      </w:pPr>
      <w:r>
        <w:rPr>
          <w:i/>
        </w:rPr>
        <w:t>Remarque : Un test de charge permet de vérifier le comportement d’un composant lorsqu’il est sollicité de façon intensive ; on est dans le test non fonctionnel.</w:t>
      </w:r>
    </w:p>
    <w:p w:rsidR="00D4024A" w:rsidRDefault="00D4024A" w:rsidP="00D4024A">
      <w:pPr>
        <w:pStyle w:val="Paragraphedeliste"/>
        <w:numPr>
          <w:ilvl w:val="0"/>
          <w:numId w:val="5"/>
        </w:numPr>
        <w:rPr>
          <w:i/>
        </w:rPr>
      </w:pPr>
      <w:r>
        <w:rPr>
          <w:i/>
        </w:rPr>
        <w:t>Créer un test de charge dans « Load Tests » pour invoquer votre cas de test avec 10 clients en parallèle.</w:t>
      </w:r>
    </w:p>
    <w:p w:rsidR="00D4024A" w:rsidRPr="00D4024A" w:rsidRDefault="00D4024A" w:rsidP="00D4024A">
      <w:pPr>
        <w:pStyle w:val="Paragraphedeliste"/>
        <w:numPr>
          <w:ilvl w:val="0"/>
          <w:numId w:val="5"/>
        </w:numPr>
        <w:rPr>
          <w:i/>
        </w:rPr>
      </w:pPr>
      <w:r>
        <w:rPr>
          <w:i/>
        </w:rPr>
        <w:t xml:space="preserve">Lancer le test de charge avec le bouton </w:t>
      </w:r>
      <w:r>
        <w:rPr>
          <w:noProof/>
          <w:lang w:eastAsia="fr-FR"/>
        </w:rPr>
        <w:drawing>
          <wp:inline distT="0" distB="0" distL="0" distR="0" wp14:anchorId="114ACB54" wp14:editId="7D67095D">
            <wp:extent cx="238125" cy="2286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 cy="228600"/>
                    </a:xfrm>
                    <a:prstGeom prst="rect">
                      <a:avLst/>
                    </a:prstGeom>
                  </pic:spPr>
                </pic:pic>
              </a:graphicData>
            </a:graphic>
          </wp:inline>
        </w:drawing>
      </w:r>
      <w:r>
        <w:rPr>
          <w:i/>
        </w:rPr>
        <w:t>et consulter les résultats et graphiques.</w:t>
      </w:r>
    </w:p>
    <w:sectPr w:rsidR="00D4024A" w:rsidRPr="00D40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74A66"/>
    <w:multiLevelType w:val="hybridMultilevel"/>
    <w:tmpl w:val="0B32DB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1F33D3"/>
    <w:multiLevelType w:val="hybridMultilevel"/>
    <w:tmpl w:val="AA8C4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453EA6"/>
    <w:multiLevelType w:val="hybridMultilevel"/>
    <w:tmpl w:val="2D1E36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4B2EDA"/>
    <w:multiLevelType w:val="hybridMultilevel"/>
    <w:tmpl w:val="E1D2EBBC"/>
    <w:lvl w:ilvl="0" w:tplc="3C6EBCA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FA6942"/>
    <w:multiLevelType w:val="hybridMultilevel"/>
    <w:tmpl w:val="F0CEA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4B"/>
    <w:rsid w:val="00085F9A"/>
    <w:rsid w:val="0010743D"/>
    <w:rsid w:val="0016637D"/>
    <w:rsid w:val="002267F4"/>
    <w:rsid w:val="0026624C"/>
    <w:rsid w:val="002D2707"/>
    <w:rsid w:val="003C5344"/>
    <w:rsid w:val="00487654"/>
    <w:rsid w:val="0082374B"/>
    <w:rsid w:val="008F277B"/>
    <w:rsid w:val="0091450C"/>
    <w:rsid w:val="00BD3140"/>
    <w:rsid w:val="00D4024A"/>
    <w:rsid w:val="00E23E1F"/>
    <w:rsid w:val="00EC3FC3"/>
    <w:rsid w:val="00F44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AFB4"/>
  <w15:chartTrackingRefBased/>
  <w15:docId w15:val="{9D61B871-9BE4-4F85-880A-0132A5B2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2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374B"/>
    <w:pPr>
      <w:ind w:left="720"/>
      <w:contextualSpacing/>
    </w:pPr>
  </w:style>
  <w:style w:type="character" w:customStyle="1" w:styleId="Titre1Car">
    <w:name w:val="Titre 1 Car"/>
    <w:basedOn w:val="Policepardfaut"/>
    <w:link w:val="Titre1"/>
    <w:uiPriority w:val="9"/>
    <w:rsid w:val="008F27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0AF7AC03B5D749B65F7967DB9AC4B6" ma:contentTypeVersion="7" ma:contentTypeDescription="Crée un document." ma:contentTypeScope="" ma:versionID="95df64b9ff1b60b3b27889c76cdabc8f">
  <xsd:schema xmlns:xsd="http://www.w3.org/2001/XMLSchema" xmlns:xs="http://www.w3.org/2001/XMLSchema" xmlns:p="http://schemas.microsoft.com/office/2006/metadata/properties" xmlns:ns2="21f1b9a1-a14a-4bc7-a26e-d14c8d65680a" xmlns:ns3="e840ba2f-5149-4196-8e04-a7a636fa1067" targetNamespace="http://schemas.microsoft.com/office/2006/metadata/properties" ma:root="true" ma:fieldsID="c2f036fbe3563493480f0c0862a8ff8b" ns2:_="" ns3:_="">
    <xsd:import namespace="21f1b9a1-a14a-4bc7-a26e-d14c8d65680a"/>
    <xsd:import namespace="e840ba2f-5149-4196-8e04-a7a636fa1067"/>
    <xsd:element name="properties">
      <xsd:complexType>
        <xsd:sequence>
          <xsd:element name="documentManagement">
            <xsd:complexType>
              <xsd:all>
                <xsd:element ref="ns2:Description_x0020__x0028_doc_x0029_" minOccurs="0"/>
                <xsd:element ref="ns2:m7b91fbce3df4f5da115d1433180bceb" minOccurs="0"/>
                <xsd:element ref="ns2:TaxCatchAll" minOccurs="0"/>
                <xsd:element ref="ns2:TaxCatchAllLabel" minOccurs="0"/>
                <xsd:element ref="ns2:jfd51d9e2b464e40b8a7b13280b9089c" minOccurs="0"/>
                <xsd:element ref="ns2:e16ca6858a6d4e1eb1b2576b3483cc38" minOccurs="0"/>
                <xsd:element ref="ns2:cb7384e601db497bbb88b8939feae4db" minOccurs="0"/>
                <xsd:element ref="ns2:Sensitivity_x0020_level" minOccurs="0"/>
                <xsd:element ref="ns3:MediaServiceDateTaken"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1b9a1-a14a-4bc7-a26e-d14c8d65680a" elementFormDefault="qualified">
    <xsd:import namespace="http://schemas.microsoft.com/office/2006/documentManagement/types"/>
    <xsd:import namespace="http://schemas.microsoft.com/office/infopath/2007/PartnerControls"/>
    <xsd:element name="Description_x0020__x0028_doc_x0029_" ma:index="8" nillable="true" ma:displayName="Description (doc)" ma:description="Describes the content of this document." ma:internalName="Description_x0020__x0028_doc_x0029_">
      <xsd:simpleType>
        <xsd:restriction base="dms:Note">
          <xsd:maxLength value="255"/>
        </xsd:restriction>
      </xsd:simpleType>
    </xsd:element>
    <xsd:element name="m7b91fbce3df4f5da115d1433180bceb" ma:index="9" nillable="true" ma:taxonomy="true" ma:internalName="m7b91fbce3df4f5da115d1433180bceb" ma:taxonomyFieldName="Document_x0020_type" ma:displayName="Document type" ma:readOnly="false" ma:default="" ma:fieldId="{67b91fbc-e3df-4f5d-a115-d1433180bceb}" ma:taxonomyMulti="true" ma:sspId="000e2059-5ee7-47e9-8d7c-e5c5b9f97e02" ma:termSetId="b41fe23d-2ab6-46db-841a-cbc15ff164f4"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f170a64-130c-498f-9c89-12e7c98bc31a}" ma:internalName="TaxCatchAll" ma:showField="CatchAllData" ma:web="7859e19a-e188-4458-b6e2-1cfd4a09442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2f170a64-130c-498f-9c89-12e7c98bc31a}" ma:internalName="TaxCatchAllLabel" ma:readOnly="true" ma:showField="CatchAllDataLabel" ma:web="7859e19a-e188-4458-b6e2-1cfd4a09442f">
      <xsd:complexType>
        <xsd:complexContent>
          <xsd:extension base="dms:MultiChoiceLookup">
            <xsd:sequence>
              <xsd:element name="Value" type="dms:Lookup" maxOccurs="unbounded" minOccurs="0" nillable="true"/>
            </xsd:sequence>
          </xsd:extension>
        </xsd:complexContent>
      </xsd:complexType>
    </xsd:element>
    <xsd:element name="jfd51d9e2b464e40b8a7b13280b9089c" ma:index="13" nillable="true" ma:taxonomy="true" ma:internalName="jfd51d9e2b464e40b8a7b13280b9089c" ma:taxonomyFieldName="Community" ma:displayName="Community" ma:readOnly="false" ma:default="" ma:fieldId="{3fd51d9e-2b46-4e40-b8a7-b13280b9089c}" ma:taxonomyMulti="true" ma:sspId="000e2059-5ee7-47e9-8d7c-e5c5b9f97e02" ma:termSetId="cbff4a31-9767-48d3-9f7e-7d5fae8965aa" ma:anchorId="00000000-0000-0000-0000-000000000000" ma:open="false" ma:isKeyword="false">
      <xsd:complexType>
        <xsd:sequence>
          <xsd:element ref="pc:Terms" minOccurs="0" maxOccurs="1"/>
        </xsd:sequence>
      </xsd:complexType>
    </xsd:element>
    <xsd:element name="e16ca6858a6d4e1eb1b2576b3483cc38" ma:index="15" nillable="true" ma:taxonomy="true" ma:internalName="e16ca6858a6d4e1eb1b2576b3483cc38" ma:taxonomyFieldName="Steria_x0020_location" ma:displayName="Steria location" ma:readOnly="false" ma:default="" ma:fieldId="{e16ca685-8a6d-4e1e-b1b2-576b3483cc38}" ma:taxonomyMulti="true" ma:sspId="000e2059-5ee7-47e9-8d7c-e5c5b9f97e02" ma:termSetId="06fb51a1-70d9-4608-80ae-c46ce699b39a" ma:anchorId="00000000-0000-0000-0000-000000000000" ma:open="false" ma:isKeyword="false">
      <xsd:complexType>
        <xsd:sequence>
          <xsd:element ref="pc:Terms" minOccurs="0" maxOccurs="1"/>
        </xsd:sequence>
      </xsd:complexType>
    </xsd:element>
    <xsd:element name="cb7384e601db497bbb88b8939feae4db" ma:index="17" nillable="true" ma:taxonomy="true" ma:internalName="cb7384e601db497bbb88b8939feae4db" ma:taxonomyFieldName="Languages" ma:displayName="Languages" ma:readOnly="false" ma:default="" ma:fieldId="{cb7384e6-01db-497b-bb88-b8939feae4db}" ma:taxonomyMulti="true" ma:sspId="000e2059-5ee7-47e9-8d7c-e5c5b9f97e02" ma:termSetId="5d5e187e-ca10-44f3-ac34-13e5ac42fd40" ma:anchorId="00000000-0000-0000-0000-000000000000" ma:open="false" ma:isKeyword="false">
      <xsd:complexType>
        <xsd:sequence>
          <xsd:element ref="pc:Terms" minOccurs="0" maxOccurs="1"/>
        </xsd:sequence>
      </xsd:complexType>
    </xsd:element>
    <xsd:element name="Sensitivity_x0020_level" ma:index="19" nillable="true" ma:displayName="Sensitivity level" ma:description="Choose the sensitivity level of your document." ma:format="Dropdown" ma:hidden="true" ma:internalName="Sensitivity_x0020_level" ma:readOnly="false">
      <xsd:simpleType>
        <xsd:restriction base="dms:Choice">
          <xsd:enumeration value="Open - None or Public"/>
          <xsd:enumeration value="Level 1 - For internal use only"/>
          <xsd:enumeration value="Level 2 - In confidence"/>
          <xsd:enumeration value="Level 3 - In strictest confidence"/>
        </xsd:restriction>
      </xsd:simpleType>
    </xsd:element>
  </xsd:schema>
  <xsd:schema xmlns:xsd="http://www.w3.org/2001/XMLSchema" xmlns:xs="http://www.w3.org/2001/XMLSchema" xmlns:dms="http://schemas.microsoft.com/office/2006/documentManagement/types" xmlns:pc="http://schemas.microsoft.com/office/infopath/2007/PartnerControls" targetNamespace="e840ba2f-5149-4196-8e04-a7a636fa1067" elementFormDefault="qualified">
    <xsd:import namespace="http://schemas.microsoft.com/office/2006/documentManagement/types"/>
    <xsd:import namespace="http://schemas.microsoft.com/office/infopath/2007/PartnerControls"/>
    <xsd:element name="MediaServiceDateTaken" ma:index="20" nillable="true" ma:displayName="MediaServiceDateTaken" ma:hidden="true" ma:internalName="MediaServiceDateTaken" ma:readOnly="true">
      <xsd:simpleType>
        <xsd:restriction base="dms:Text"/>
      </xsd:simple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Tags" ma:index="23" nillable="true" ma:displayName="MediaServiceAutoTags" ma:internalName="MediaServiceAutoTags" ma:readOnly="true">
      <xsd:simpleType>
        <xsd:restriction base="dms:Text"/>
      </xsd:simpleType>
    </xsd:element>
    <xsd:element name="MediaServiceOCR" ma:index="2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00e2059-5ee7-47e9-8d7c-e5c5b9f97e02"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f1b9a1-a14a-4bc7-a26e-d14c8d65680a"/>
    <Description_x0020__x0028_doc_x0029_ xmlns="21f1b9a1-a14a-4bc7-a26e-d14c8d65680a" xsi:nil="true"/>
    <jfd51d9e2b464e40b8a7b13280b9089c xmlns="21f1b9a1-a14a-4bc7-a26e-d14c8d65680a">
      <Terms xmlns="http://schemas.microsoft.com/office/infopath/2007/PartnerControls"/>
    </jfd51d9e2b464e40b8a7b13280b9089c>
    <Sensitivity_x0020_level xmlns="21f1b9a1-a14a-4bc7-a26e-d14c8d65680a" xsi:nil="true"/>
    <m7b91fbce3df4f5da115d1433180bceb xmlns="21f1b9a1-a14a-4bc7-a26e-d14c8d65680a">
      <Terms xmlns="http://schemas.microsoft.com/office/infopath/2007/PartnerControls"/>
    </m7b91fbce3df4f5da115d1433180bceb>
    <e16ca6858a6d4e1eb1b2576b3483cc38 xmlns="21f1b9a1-a14a-4bc7-a26e-d14c8d65680a">
      <Terms xmlns="http://schemas.microsoft.com/office/infopath/2007/PartnerControls"/>
    </e16ca6858a6d4e1eb1b2576b3483cc38>
    <cb7384e601db497bbb88b8939feae4db xmlns="21f1b9a1-a14a-4bc7-a26e-d14c8d65680a">
      <Terms xmlns="http://schemas.microsoft.com/office/infopath/2007/PartnerControls"/>
    </cb7384e601db497bbb88b8939feae4db>
  </documentManagement>
</p:properties>
</file>

<file path=customXml/itemProps1.xml><?xml version="1.0" encoding="utf-8"?>
<ds:datastoreItem xmlns:ds="http://schemas.openxmlformats.org/officeDocument/2006/customXml" ds:itemID="{40EECB5C-E4BB-4403-932E-DED7308D5FD1}"/>
</file>

<file path=customXml/itemProps2.xml><?xml version="1.0" encoding="utf-8"?>
<ds:datastoreItem xmlns:ds="http://schemas.openxmlformats.org/officeDocument/2006/customXml" ds:itemID="{B768702C-818F-4C54-84C3-3788612C4523}"/>
</file>

<file path=customXml/itemProps3.xml><?xml version="1.0" encoding="utf-8"?>
<ds:datastoreItem xmlns:ds="http://schemas.openxmlformats.org/officeDocument/2006/customXml" ds:itemID="{3A4D5D7A-DEF9-4E1F-BD41-AB30A869ACAE}"/>
</file>

<file path=customXml/itemProps4.xml><?xml version="1.0" encoding="utf-8"?>
<ds:datastoreItem xmlns:ds="http://schemas.openxmlformats.org/officeDocument/2006/customXml" ds:itemID="{A4F59224-8891-4B64-AF04-7794B7A9508B}"/>
</file>

<file path=docProps/app.xml><?xml version="1.0" encoding="utf-8"?>
<Properties xmlns="http://schemas.openxmlformats.org/officeDocument/2006/extended-properties" xmlns:vt="http://schemas.openxmlformats.org/officeDocument/2006/docPropsVTypes">
  <Template>Normal.dotm</Template>
  <TotalTime>31</TotalTime>
  <Pages>4</Pages>
  <Words>359</Words>
  <Characters>1975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MOISSON Florent</dc:creator>
  <cp:keywords/>
  <dc:description/>
  <cp:lastModifiedBy>MOISSON Florent</cp:lastModifiedBy>
  <cp:revision>3</cp:revision>
  <dcterms:created xsi:type="dcterms:W3CDTF">2018-01-23T10:10:00Z</dcterms:created>
  <dcterms:modified xsi:type="dcterms:W3CDTF">2018-01-23T10:40:00Z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0x010100520AF7AC03B5D749B65F7967DB9AC4B6</vt:lpwstr>
  </property>
</Properties>
</file>