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449A" w14:textId="77777777" w:rsidR="00514E85" w:rsidRPr="00514E85" w:rsidRDefault="00514E85" w:rsidP="00514E85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RUN RISK</w:t>
      </w:r>
    </w:p>
    <w:p w14:paraId="610085C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C185E0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DD459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Implémentation </w:t>
      </w:r>
      <w:proofErr w:type="spellStart"/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Streamlit</w:t>
      </w:r>
      <w:proofErr w:type="spellEnd"/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– Axe par axe</w:t>
      </w:r>
    </w:p>
    <w:p w14:paraId="2CC340C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Plan d’exécution opérationnel</w:t>
      </w:r>
    </w:p>
    <w:p w14:paraId="59987EB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42E2D7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305253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771003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227DB9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0. Principe général d’implémentation</w:t>
      </w:r>
    </w:p>
    <w:p w14:paraId="573E0C1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2624E5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64D2E7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On ne code pas tout d’un coup.</w:t>
      </w:r>
    </w:p>
    <w:p w14:paraId="06FB933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4C087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On implémente :</w:t>
      </w:r>
    </w:p>
    <w:p w14:paraId="0BED826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B002FB" w14:textId="77777777" w:rsidR="00514E85" w:rsidRPr="00514E85" w:rsidRDefault="00514E85" w:rsidP="00514E85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par axe</w:t>
      </w:r>
    </w:p>
    <w:p w14:paraId="486F2A0E" w14:textId="77777777" w:rsidR="00514E85" w:rsidRPr="00514E85" w:rsidRDefault="00514E85" w:rsidP="00514E85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de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manière identique</w:t>
      </w:r>
    </w:p>
    <w:p w14:paraId="6BAD30E0" w14:textId="77777777" w:rsidR="00514E85" w:rsidRPr="00514E85" w:rsidRDefault="00514E85" w:rsidP="00514E85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avec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une structure répétable</w:t>
      </w:r>
    </w:p>
    <w:p w14:paraId="6E3900C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BDEBDD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B26815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Chaque axe suit exactement la même mécanique :</w:t>
      </w:r>
    </w:p>
    <w:p w14:paraId="1F3D512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5E4D5C" w14:textId="77777777" w:rsidR="00514E85" w:rsidRPr="00514E85" w:rsidRDefault="00514E85" w:rsidP="00514E85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3 questions</w:t>
      </w:r>
    </w:p>
    <w:p w14:paraId="52CA8B40" w14:textId="77777777" w:rsidR="00514E85" w:rsidRPr="00514E85" w:rsidRDefault="00514E85" w:rsidP="00514E85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3 notes sur 10</w:t>
      </w:r>
    </w:p>
    <w:p w14:paraId="3F4D055E" w14:textId="77777777" w:rsidR="00514E85" w:rsidRPr="00514E85" w:rsidRDefault="00514E85" w:rsidP="00514E85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3 jauges de criticité (couleur)</w:t>
      </w:r>
    </w:p>
    <w:p w14:paraId="08D3CF4D" w14:textId="77777777" w:rsidR="00514E85" w:rsidRPr="00514E85" w:rsidRDefault="00514E85" w:rsidP="00514E85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1 score d’axe sur 30 (jauge bleue)</w:t>
      </w:r>
    </w:p>
    <w:p w14:paraId="40C482E2" w14:textId="77777777" w:rsidR="00514E85" w:rsidRPr="00514E85" w:rsidRDefault="00514E85" w:rsidP="00514E85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3 à 5 recommandations visibles</w:t>
      </w:r>
    </w:p>
    <w:p w14:paraId="4DDDDDA2" w14:textId="77777777" w:rsidR="00514E85" w:rsidRPr="00514E85" w:rsidRDefault="00514E85" w:rsidP="00514E85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1 lien vers le manuel Run Risk</w:t>
      </w:r>
    </w:p>
    <w:p w14:paraId="538C7F4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FB57B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61565B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93ACE7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0F197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510EED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1. Structure standard d’un axe (référence)</w:t>
      </w:r>
    </w:p>
    <w:p w14:paraId="56B6572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3AC18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1EEE4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Pour chaque axe, l’écran est structuré ainsi :</w:t>
      </w:r>
    </w:p>
    <w:p w14:paraId="6EA8B16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AB77F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252E32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Colonne gauche</w:t>
      </w:r>
    </w:p>
    <w:p w14:paraId="3E69FF3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71C78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EFFCC33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Titre de l’axe</w:t>
      </w:r>
    </w:p>
    <w:p w14:paraId="764991AC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Question 1</w:t>
      </w:r>
      <w:r w:rsidRPr="00514E85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7F6668D2" w14:textId="77777777" w:rsidR="00514E85" w:rsidRPr="00514E85" w:rsidRDefault="00514E85" w:rsidP="00514E85">
      <w:pPr>
        <w:numPr>
          <w:ilvl w:val="1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Champ note /10</w:t>
      </w:r>
    </w:p>
    <w:p w14:paraId="16D02B84" w14:textId="77777777" w:rsidR="00514E85" w:rsidRPr="00514E85" w:rsidRDefault="00514E85" w:rsidP="00514E85">
      <w:pPr>
        <w:numPr>
          <w:ilvl w:val="1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Jauge couleur</w:t>
      </w:r>
    </w:p>
    <w:p w14:paraId="4B2217BB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5F54449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Question 2</w:t>
      </w:r>
      <w:r w:rsidRPr="00514E85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5D499F2D" w14:textId="77777777" w:rsidR="00514E85" w:rsidRPr="00514E85" w:rsidRDefault="00514E85" w:rsidP="00514E85">
      <w:pPr>
        <w:numPr>
          <w:ilvl w:val="1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Champ note /10</w:t>
      </w:r>
    </w:p>
    <w:p w14:paraId="6C6C6886" w14:textId="77777777" w:rsidR="00514E85" w:rsidRPr="00514E85" w:rsidRDefault="00514E85" w:rsidP="00514E85">
      <w:pPr>
        <w:numPr>
          <w:ilvl w:val="1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Jauge couleur</w:t>
      </w:r>
    </w:p>
    <w:p w14:paraId="15F2BB18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00361A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Question 3</w:t>
      </w:r>
      <w:r w:rsidRPr="00514E85"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4F2847A1" w14:textId="77777777" w:rsidR="00514E85" w:rsidRPr="00514E85" w:rsidRDefault="00514E85" w:rsidP="00514E85">
      <w:pPr>
        <w:numPr>
          <w:ilvl w:val="1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Champ note /10</w:t>
      </w:r>
    </w:p>
    <w:p w14:paraId="5750D091" w14:textId="77777777" w:rsidR="00514E85" w:rsidRPr="00514E85" w:rsidRDefault="00514E85" w:rsidP="00514E85">
      <w:pPr>
        <w:numPr>
          <w:ilvl w:val="1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Jauge couleur</w:t>
      </w:r>
    </w:p>
    <w:p w14:paraId="525E25CA" w14:textId="77777777" w:rsidR="00514E85" w:rsidRPr="00514E85" w:rsidRDefault="00514E85" w:rsidP="00514E8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New" w:eastAsia="Times New Roman" w:hAnsi="New" w:cs="Helvetica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DC8B6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7DDB4A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68659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0F933C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Colonne droite (alignée sur la question 1)</w:t>
      </w:r>
    </w:p>
    <w:p w14:paraId="679060C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8DE89E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5DAFFE" w14:textId="77777777" w:rsidR="00514E85" w:rsidRPr="00514E85" w:rsidRDefault="00514E85" w:rsidP="00514E85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Titre : Recommandations de pilotage</w:t>
      </w:r>
    </w:p>
    <w:p w14:paraId="3135A93F" w14:textId="77777777" w:rsidR="00514E85" w:rsidRPr="00514E85" w:rsidRDefault="00514E85" w:rsidP="00514E85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Jauge bleue “Score axe”</w:t>
      </w:r>
    </w:p>
    <w:p w14:paraId="72AAA708" w14:textId="77777777" w:rsidR="00514E85" w:rsidRPr="00514E85" w:rsidRDefault="00514E85" w:rsidP="00514E85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Liste des recommandations visibles</w:t>
      </w:r>
    </w:p>
    <w:p w14:paraId="17D6D33F" w14:textId="77777777" w:rsidR="00514E85" w:rsidRPr="00514E85" w:rsidRDefault="00514E85" w:rsidP="00514E85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Lien </w:t>
      </w: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“Voir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le détail”</w:t>
      </w:r>
    </w:p>
    <w:p w14:paraId="2772DCB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8B627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4CD888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11B8B8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C4CE1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23924A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2. Règles communes à TOUS les axes</w:t>
      </w:r>
    </w:p>
    <w:p w14:paraId="1CAFE85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721C9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BBEA5E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Ces règles sont globales et évitent les dérives :</w:t>
      </w:r>
    </w:p>
    <w:p w14:paraId="0BEFE78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925168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Notes sur 10 uniquement</w:t>
      </w:r>
    </w:p>
    <w:p w14:paraId="4149C611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Conversion directe note → %</w:t>
      </w:r>
    </w:p>
    <w:p w14:paraId="4640585C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 d’animation longue</w:t>
      </w:r>
    </w:p>
    <w:p w14:paraId="2D8AA7A0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Pas de compteur défilant</w:t>
      </w:r>
    </w:p>
    <w:p w14:paraId="3B4D75AC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Couleur change uniquement par seuil</w:t>
      </w:r>
    </w:p>
    <w:p w14:paraId="25A82B71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Recommandations cumulatives</w:t>
      </w:r>
    </w:p>
    <w:p w14:paraId="3F974D5E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Maximum 5 recommandations affichées</w:t>
      </w:r>
    </w:p>
    <w:p w14:paraId="2A7FD548" w14:textId="77777777" w:rsidR="00514E85" w:rsidRPr="00514E85" w:rsidRDefault="00514E85" w:rsidP="00514E85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Texte court, actionnable, non accusatoire</w:t>
      </w:r>
    </w:p>
    <w:p w14:paraId="0526059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B17B47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D30B37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0620E3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C7B6D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4BDF054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3. Implémentation Axe 1 – Dépendance humaine &amp; continuité</w:t>
      </w:r>
    </w:p>
    <w:p w14:paraId="35B9B66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096AEC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FBC1F0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FFFAE3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0D487CA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0E3EB1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BF9173" w14:textId="77777777" w:rsidR="00514E85" w:rsidRPr="00514E85" w:rsidRDefault="00514E85" w:rsidP="00514E85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Dépendance à une personne clé</w:t>
      </w:r>
    </w:p>
    <w:p w14:paraId="7A3BC16A" w14:textId="77777777" w:rsidR="00514E85" w:rsidRPr="00514E85" w:rsidRDefault="00514E85" w:rsidP="00514E85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de back-up de compétences</w:t>
      </w:r>
    </w:p>
    <w:p w14:paraId="6177FB23" w14:textId="77777777" w:rsidR="00514E85" w:rsidRPr="00514E85" w:rsidRDefault="00514E85" w:rsidP="00514E85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insuffisante ou inutilisable</w:t>
      </w:r>
    </w:p>
    <w:p w14:paraId="52EA62D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DE353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BAB219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339B2E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Score axe</w:t>
      </w:r>
    </w:p>
    <w:p w14:paraId="09D515F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B79D6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51E9D55" w14:textId="77777777" w:rsidR="00514E85" w:rsidRPr="00514E85" w:rsidRDefault="00514E85" w:rsidP="00514E85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Somme des 3 notes</w:t>
      </w:r>
    </w:p>
    <w:p w14:paraId="3286BE11" w14:textId="77777777" w:rsidR="00514E85" w:rsidRPr="00514E85" w:rsidRDefault="00514E85" w:rsidP="00514E85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Score sur 30</w:t>
      </w:r>
    </w:p>
    <w:p w14:paraId="7636532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D20521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F8FC7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FA341B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possibles (ordre cumulatif)</w:t>
      </w:r>
    </w:p>
    <w:p w14:paraId="2EAD9F6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C87FE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E023E1" w14:textId="77777777" w:rsidR="00514E85" w:rsidRPr="00514E85" w:rsidRDefault="00514E85" w:rsidP="00514E85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minimale et utile</w:t>
      </w:r>
    </w:p>
    <w:p w14:paraId="3CCD297C" w14:textId="77777777" w:rsidR="00514E85" w:rsidRPr="00514E85" w:rsidRDefault="00514E85" w:rsidP="00514E85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Fichiers accessibles / rétro-documentation</w:t>
      </w:r>
    </w:p>
    <w:p w14:paraId="25BD3D1C" w14:textId="77777777" w:rsidR="00514E85" w:rsidRPr="00514E85" w:rsidRDefault="00514E85" w:rsidP="00514E85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Binômage / </w:t>
      </w:r>
      <w:proofErr w:type="spell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onboarding</w:t>
      </w:r>
      <w:proofErr w:type="spellEnd"/>
    </w:p>
    <w:p w14:paraId="67DE2473" w14:textId="77777777" w:rsidR="00514E85" w:rsidRPr="00514E85" w:rsidRDefault="00514E85" w:rsidP="00514E85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Réduction de la dépendance humaine</w:t>
      </w:r>
    </w:p>
    <w:p w14:paraId="5029425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E2F96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865FD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17DE9A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Logique d’affichage</w:t>
      </w:r>
    </w:p>
    <w:p w14:paraId="7FC37A9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43832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0AFF93" w14:textId="77777777" w:rsidR="00514E85" w:rsidRPr="00514E85" w:rsidRDefault="00514E85" w:rsidP="00514E85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Score faible → documentation seule</w:t>
      </w:r>
    </w:p>
    <w:p w14:paraId="06FBA224" w14:textId="77777777" w:rsidR="00514E85" w:rsidRPr="00514E85" w:rsidRDefault="00514E85" w:rsidP="00514E85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Score moyen → ajout fichiers + binômage</w:t>
      </w:r>
    </w:p>
    <w:p w14:paraId="7E87FCBE" w14:textId="77777777" w:rsidR="00514E85" w:rsidRPr="00514E85" w:rsidRDefault="00514E85" w:rsidP="00514E85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Score élevé → </w:t>
      </w:r>
      <w:proofErr w:type="spell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onboarding</w:t>
      </w:r>
      <w:proofErr w:type="spell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+ réduction dépendance</w:t>
      </w:r>
    </w:p>
    <w:p w14:paraId="41F7F1A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FFF15A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EE43B1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AA7B497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EC7F62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3ADBDC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4. Implémentation Axe 2 – Gestion des incidents</w:t>
      </w:r>
    </w:p>
    <w:p w14:paraId="2511486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13B48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6020E8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F3A582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392157F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38CCF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11AF917" w14:textId="77777777" w:rsidR="00514E85" w:rsidRPr="00514E85" w:rsidRDefault="00514E85" w:rsidP="00514E85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Fréquence élevée des incidents</w:t>
      </w:r>
    </w:p>
    <w:p w14:paraId="12D2C265" w14:textId="77777777" w:rsidR="00514E85" w:rsidRPr="00514E85" w:rsidRDefault="00514E85" w:rsidP="00514E85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Gravité des incidents</w:t>
      </w:r>
    </w:p>
    <w:p w14:paraId="3A786AC4" w14:textId="77777777" w:rsidR="00514E85" w:rsidRPr="00514E85" w:rsidRDefault="00514E85" w:rsidP="00514E85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Récurrence non traitée à la source</w:t>
      </w:r>
    </w:p>
    <w:p w14:paraId="38A4C56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43514D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6C9C6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B9B6CD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possibles</w:t>
      </w:r>
    </w:p>
    <w:p w14:paraId="27A6889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AD34347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C8D1A2" w14:textId="77777777" w:rsidR="00514E85" w:rsidRPr="00514E85" w:rsidRDefault="00514E85" w:rsidP="00514E85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Priorisation stricte des incidents</w:t>
      </w:r>
    </w:p>
    <w:p w14:paraId="141F21B3" w14:textId="77777777" w:rsidR="00514E85" w:rsidRPr="00514E85" w:rsidRDefault="00514E85" w:rsidP="00514E85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Tableau des incidents récurrents + actions</w:t>
      </w:r>
    </w:p>
    <w:p w14:paraId="095C8E72" w14:textId="77777777" w:rsidR="00514E85" w:rsidRPr="00514E85" w:rsidRDefault="00514E85" w:rsidP="00514E85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Correction à la source</w:t>
      </w:r>
    </w:p>
    <w:p w14:paraId="3ED16AA7" w14:textId="77777777" w:rsidR="00514E85" w:rsidRPr="00514E85" w:rsidRDefault="00514E85" w:rsidP="00514E85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Cartographie des incidents critiques</w:t>
      </w:r>
    </w:p>
    <w:p w14:paraId="02F56E3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9152B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1F65E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94AEC6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Logique clé</w:t>
      </w:r>
    </w:p>
    <w:p w14:paraId="1401BEB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FD613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868D4A" w14:textId="77777777" w:rsidR="00514E85" w:rsidRPr="00514E85" w:rsidRDefault="00514E85" w:rsidP="00514E85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Tant que la récurrence n’est pas traitée, les recommandations restent visibles</w:t>
      </w:r>
    </w:p>
    <w:p w14:paraId="14E7065C" w14:textId="77777777" w:rsidR="00514E85" w:rsidRPr="00514E85" w:rsidRDefault="00514E85" w:rsidP="00514E85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On ne “cache” jamais une dette technique</w:t>
      </w:r>
    </w:p>
    <w:p w14:paraId="7DEBACE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55A7B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10B495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5EC977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07A7F5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673729D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5. Implémentation Axe 3 – Changements &amp; mises en production</w:t>
      </w:r>
    </w:p>
    <w:p w14:paraId="0600B44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40FAC1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84A4BC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4994BD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52DBFE2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CB158A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A2297A" w14:textId="77777777" w:rsidR="00514E85" w:rsidRPr="00514E85" w:rsidRDefault="00514E85" w:rsidP="00514E85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Risque lors des mises en production</w:t>
      </w:r>
    </w:p>
    <w:p w14:paraId="5A1DF301" w14:textId="77777777" w:rsidR="00514E85" w:rsidRPr="00514E85" w:rsidRDefault="00514E85" w:rsidP="00514E85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Rollback non maîtrisé</w:t>
      </w:r>
    </w:p>
    <w:p w14:paraId="4A00445B" w14:textId="77777777" w:rsidR="00514E85" w:rsidRPr="00514E85" w:rsidRDefault="00514E85" w:rsidP="00514E85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Instabilité post-MEP</w:t>
      </w:r>
    </w:p>
    <w:p w14:paraId="074B2C7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F620D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25757E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BD46422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possibles</w:t>
      </w:r>
    </w:p>
    <w:p w14:paraId="6E1221B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8A3B67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B9B65AB" w14:textId="77777777" w:rsidR="00514E85" w:rsidRPr="00514E85" w:rsidRDefault="00514E85" w:rsidP="00514E85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Checklist de mise en production standardisée</w:t>
      </w:r>
    </w:p>
    <w:p w14:paraId="23982FAF" w14:textId="77777777" w:rsidR="00514E85" w:rsidRPr="00514E85" w:rsidRDefault="00514E85" w:rsidP="00514E85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Rollback documenté et testé</w:t>
      </w:r>
    </w:p>
    <w:p w14:paraId="206A08E5" w14:textId="77777777" w:rsidR="00514E85" w:rsidRPr="00514E85" w:rsidRDefault="00514E85" w:rsidP="00514E85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Supervision renforcée post-MEP</w:t>
      </w:r>
    </w:p>
    <w:p w14:paraId="1EE3F523" w14:textId="77777777" w:rsidR="00514E85" w:rsidRPr="00514E85" w:rsidRDefault="00514E85" w:rsidP="00514E85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Gel temporaire des mises en production</w:t>
      </w:r>
    </w:p>
    <w:p w14:paraId="2A3FFF2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42D5BC7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B26D9D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C806413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Règle importante</w:t>
      </w:r>
    </w:p>
    <w:p w14:paraId="148C0B9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BA6504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66300F3" w14:textId="77777777" w:rsidR="00514E85" w:rsidRPr="00514E85" w:rsidRDefault="00514E85" w:rsidP="00514E85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Si rollback mal maîtrisé → affichage systématique rollback + checklist</w:t>
      </w:r>
    </w:p>
    <w:p w14:paraId="6F282A7D" w14:textId="77777777" w:rsidR="00514E85" w:rsidRPr="00514E85" w:rsidRDefault="00514E85" w:rsidP="00514E85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Le gel MEP apparaît uniquement en zone critique</w:t>
      </w:r>
    </w:p>
    <w:p w14:paraId="72F2F0C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D0CB7D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BF4DAEB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1B7F24F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7B8F48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8A1473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6. Implémentation Axe 4 – Organisation &amp; pression RUN</w:t>
      </w:r>
    </w:p>
    <w:p w14:paraId="053F29D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33E69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21A9A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B778A51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34024D4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5B360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352600" w14:textId="77777777" w:rsidR="00514E85" w:rsidRPr="00514E85" w:rsidRDefault="00514E85" w:rsidP="00514E85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Priorisation floue</w:t>
      </w:r>
    </w:p>
    <w:p w14:paraId="4EFFBE51" w14:textId="77777777" w:rsidR="00514E85" w:rsidRPr="00514E85" w:rsidRDefault="00514E85" w:rsidP="00514E85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Pression organisationnelle permanente</w:t>
      </w:r>
    </w:p>
    <w:p w14:paraId="44350DFB" w14:textId="77777777" w:rsidR="00514E85" w:rsidRPr="00514E85" w:rsidRDefault="00514E85" w:rsidP="00514E85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Fatigue des équipes RUN</w:t>
      </w:r>
    </w:p>
    <w:p w14:paraId="426626E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EE77A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7038E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44A2FB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possibles</w:t>
      </w:r>
    </w:p>
    <w:p w14:paraId="5E2D4A9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92EFF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0D05FD" w14:textId="77777777" w:rsidR="00514E85" w:rsidRPr="00514E85" w:rsidRDefault="00514E85" w:rsidP="00514E85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Priorisation claire et assumée</w:t>
      </w:r>
    </w:p>
    <w:p w14:paraId="08AB8F48" w14:textId="77777777" w:rsidR="00514E85" w:rsidRPr="00514E85" w:rsidRDefault="00514E85" w:rsidP="00514E85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Clarification des rôles RUN</w:t>
      </w:r>
    </w:p>
    <w:p w14:paraId="38A484DD" w14:textId="77777777" w:rsidR="00514E85" w:rsidRPr="00514E85" w:rsidRDefault="00514E85" w:rsidP="00514E85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Renfort externe ciblé</w:t>
      </w:r>
    </w:p>
    <w:p w14:paraId="1A89E59C" w14:textId="77777777" w:rsidR="00514E85" w:rsidRPr="00514E85" w:rsidRDefault="00514E85" w:rsidP="00514E85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Réduction de la pression organisationnelle</w:t>
      </w:r>
    </w:p>
    <w:p w14:paraId="373A448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164958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C8969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45C3B9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Logique clé</w:t>
      </w:r>
    </w:p>
    <w:p w14:paraId="3B7251C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BB7C9E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4CAA7B9" w14:textId="77777777" w:rsidR="00514E85" w:rsidRPr="00514E85" w:rsidRDefault="00514E85" w:rsidP="00514E85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La fatigue déclenche toujours une recommandation humaine</w:t>
      </w:r>
    </w:p>
    <w:p w14:paraId="2D912C24" w14:textId="77777777" w:rsidR="00514E85" w:rsidRPr="00514E85" w:rsidRDefault="00514E85" w:rsidP="00514E85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On ne traite pas la fatigue uniquement par du process</w:t>
      </w:r>
    </w:p>
    <w:p w14:paraId="355722F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E4446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21F15F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B35B96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159F5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8EDC64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7. Implémentation Axe 5 – Sécurité &amp; résilience</w:t>
      </w:r>
    </w:p>
    <w:p w14:paraId="4AA9D7F9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CF37C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9CDD8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4EC9D61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545E515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162DB1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87C819D" w14:textId="77777777" w:rsidR="00514E85" w:rsidRPr="00514E85" w:rsidRDefault="00514E85" w:rsidP="00514E85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PRA absent ou obsolète</w:t>
      </w:r>
    </w:p>
    <w:p w14:paraId="2B851F9B" w14:textId="77777777" w:rsidR="00514E85" w:rsidRPr="00514E85" w:rsidRDefault="00514E85" w:rsidP="00514E85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PRA non testé / non simulé</w:t>
      </w:r>
    </w:p>
    <w:p w14:paraId="2D1A404C" w14:textId="77777777" w:rsidR="00514E85" w:rsidRPr="00514E85" w:rsidRDefault="00514E85" w:rsidP="00514E85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Gouvernance de crise non définie</w:t>
      </w:r>
    </w:p>
    <w:p w14:paraId="632165E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4FDF1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2D117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E05272E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Règle non négociable</w:t>
      </w:r>
    </w:p>
    <w:p w14:paraId="16BCD4D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3F3B9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DDDBC2" w14:textId="77777777" w:rsidR="00514E85" w:rsidRPr="00514E85" w:rsidRDefault="00514E85" w:rsidP="00514E85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PRA absent = recommandation immédiate, quel que soit le score</w:t>
      </w:r>
    </w:p>
    <w:p w14:paraId="6B447B6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3E83F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259967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ED1C41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possibles</w:t>
      </w:r>
    </w:p>
    <w:p w14:paraId="6061D41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4122E1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7F7AAD" w14:textId="77777777" w:rsidR="00514E85" w:rsidRPr="00514E85" w:rsidRDefault="00514E85" w:rsidP="00514E85">
      <w:pPr>
        <w:numPr>
          <w:ilvl w:val="0"/>
          <w:numId w:val="2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Création / mise à jour du PRA</w:t>
      </w:r>
    </w:p>
    <w:p w14:paraId="7D9239E0" w14:textId="77777777" w:rsidR="00514E85" w:rsidRPr="00514E85" w:rsidRDefault="00514E85" w:rsidP="00514E85">
      <w:pPr>
        <w:numPr>
          <w:ilvl w:val="0"/>
          <w:numId w:val="2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Tests et simulations régulières</w:t>
      </w:r>
    </w:p>
    <w:p w14:paraId="6DC35051" w14:textId="77777777" w:rsidR="00514E85" w:rsidRPr="00514E85" w:rsidRDefault="00514E85" w:rsidP="00514E85">
      <w:pPr>
        <w:numPr>
          <w:ilvl w:val="0"/>
          <w:numId w:val="21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Clarification de la gouvernance de crise</w:t>
      </w:r>
    </w:p>
    <w:p w14:paraId="78ED1CB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B72E0C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12740B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E97176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Message implicite</w:t>
      </w:r>
    </w:p>
    <w:p w14:paraId="2BB2875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FE2B4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CE4DF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 risque est structurel, pas technique.</w:t>
      </w:r>
    </w:p>
    <w:p w14:paraId="1C92694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7DDB37E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F3BB56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0ABE97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287664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8. Implémentation Axe 6 – Pilotage &amp; gouvernance RUN</w:t>
      </w:r>
    </w:p>
    <w:p w14:paraId="11528CF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F74AE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026CD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0157E65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239EB4E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8E849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82698D" w14:textId="77777777" w:rsidR="00514E85" w:rsidRPr="00514E85" w:rsidRDefault="00514E85" w:rsidP="00514E85">
      <w:pPr>
        <w:numPr>
          <w:ilvl w:val="0"/>
          <w:numId w:val="2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Rôles et responsabilités flous</w:t>
      </w:r>
    </w:p>
    <w:p w14:paraId="6E18435A" w14:textId="77777777" w:rsidR="00514E85" w:rsidRPr="00514E85" w:rsidRDefault="00514E85" w:rsidP="00514E85">
      <w:pPr>
        <w:numPr>
          <w:ilvl w:val="0"/>
          <w:numId w:val="2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Arbitrage lent ou bloqué</w:t>
      </w:r>
    </w:p>
    <w:p w14:paraId="33DCBA93" w14:textId="77777777" w:rsidR="00514E85" w:rsidRPr="00514E85" w:rsidRDefault="00514E85" w:rsidP="00514E85">
      <w:pPr>
        <w:numPr>
          <w:ilvl w:val="0"/>
          <w:numId w:val="22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d’indicateurs RUN</w:t>
      </w:r>
    </w:p>
    <w:p w14:paraId="35EE5C0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44CCB4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11F947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8ECCF5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possibles</w:t>
      </w:r>
    </w:p>
    <w:p w14:paraId="685989E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0D286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D3F96B" w14:textId="77777777" w:rsidR="00514E85" w:rsidRPr="00514E85" w:rsidRDefault="00514E85" w:rsidP="00514E85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Clarification des rôles et responsabilités</w:t>
      </w:r>
    </w:p>
    <w:p w14:paraId="04145D55" w14:textId="77777777" w:rsidR="00514E85" w:rsidRPr="00514E85" w:rsidRDefault="00514E85" w:rsidP="00514E85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Cartographie des savoirs critiques</w:t>
      </w:r>
    </w:p>
    <w:p w14:paraId="1C4D4918" w14:textId="77777777" w:rsidR="00514E85" w:rsidRPr="00514E85" w:rsidRDefault="00514E85" w:rsidP="00514E85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Renfort externe pour arbitrage</w:t>
      </w:r>
    </w:p>
    <w:p w14:paraId="5BF9CE92" w14:textId="77777777" w:rsidR="00514E85" w:rsidRPr="00514E85" w:rsidRDefault="00514E85" w:rsidP="00514E85">
      <w:pPr>
        <w:numPr>
          <w:ilvl w:val="0"/>
          <w:numId w:val="23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Utilisation de Run Risk comme outil décisionnel</w:t>
      </w:r>
    </w:p>
    <w:p w14:paraId="1976A15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7193CF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446A7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1B5C4AE" w14:textId="77777777" w:rsidR="00514E85" w:rsidRPr="00514E85" w:rsidRDefault="00514E85" w:rsidP="00514E85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Logique clé</w:t>
      </w:r>
    </w:p>
    <w:p w14:paraId="7547127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9B3A9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24707A" w14:textId="77777777" w:rsidR="00514E85" w:rsidRPr="00514E85" w:rsidRDefault="00514E85" w:rsidP="00514E85">
      <w:pPr>
        <w:numPr>
          <w:ilvl w:val="0"/>
          <w:numId w:val="2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Si arbitrage </w:t>
      </w: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bloqué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→ affichage renfort externe</w:t>
      </w:r>
    </w:p>
    <w:p w14:paraId="08FBD130" w14:textId="77777777" w:rsidR="00514E85" w:rsidRPr="00514E85" w:rsidRDefault="00514E85" w:rsidP="00514E85">
      <w:pPr>
        <w:numPr>
          <w:ilvl w:val="0"/>
          <w:numId w:val="24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Si absence d’indicateurs → cartographie + outil décisionnel</w:t>
      </w:r>
    </w:p>
    <w:p w14:paraId="3F94E23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DB8737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334BC4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22EE7160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0803B2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6B1C3E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9. Synthèse globale (fin d’implémentation)</w:t>
      </w:r>
    </w:p>
    <w:p w14:paraId="222749C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45DCD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B35E88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Une fois les 6 axes implémentés :</w:t>
      </w:r>
    </w:p>
    <w:p w14:paraId="2E25E39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984D26" w14:textId="77777777" w:rsidR="00514E85" w:rsidRPr="00514E85" w:rsidRDefault="00514E85" w:rsidP="00514E85">
      <w:pPr>
        <w:numPr>
          <w:ilvl w:val="0"/>
          <w:numId w:val="2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Score global = somme des axes (sur 180)</w:t>
      </w:r>
    </w:p>
    <w:p w14:paraId="33D4A756" w14:textId="77777777" w:rsidR="00514E85" w:rsidRPr="00514E85" w:rsidRDefault="00514E85" w:rsidP="00514E85">
      <w:pPr>
        <w:numPr>
          <w:ilvl w:val="0"/>
          <w:numId w:val="2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Pourcentage global</w:t>
      </w:r>
    </w:p>
    <w:p w14:paraId="002463E4" w14:textId="77777777" w:rsidR="00514E85" w:rsidRPr="00514E85" w:rsidRDefault="00514E85" w:rsidP="00514E85">
      <w:pPr>
        <w:numPr>
          <w:ilvl w:val="0"/>
          <w:numId w:val="25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Message de synthèse unique (déjà défini dans le master)</w:t>
      </w:r>
    </w:p>
    <w:p w14:paraId="0F18C68C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4859C7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4D12F0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Cette synthèse :</w:t>
      </w:r>
    </w:p>
    <w:p w14:paraId="7805CD65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A5A231" w14:textId="77777777" w:rsidR="00514E85" w:rsidRPr="00514E85" w:rsidRDefault="00514E85" w:rsidP="00514E85">
      <w:pPr>
        <w:numPr>
          <w:ilvl w:val="0"/>
          <w:numId w:val="2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n’accuse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personne</w:t>
      </w:r>
    </w:p>
    <w:p w14:paraId="1A4BE714" w14:textId="77777777" w:rsidR="00514E85" w:rsidRPr="00514E85" w:rsidRDefault="00514E85" w:rsidP="00514E85">
      <w:pPr>
        <w:numPr>
          <w:ilvl w:val="0"/>
          <w:numId w:val="2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alerte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sur un changement de nature du risque</w:t>
      </w:r>
    </w:p>
    <w:p w14:paraId="6CECA35C" w14:textId="77777777" w:rsidR="00514E85" w:rsidRPr="00514E85" w:rsidRDefault="00514E85" w:rsidP="00514E85">
      <w:pPr>
        <w:numPr>
          <w:ilvl w:val="0"/>
          <w:numId w:val="26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prépare</w:t>
      </w:r>
      <w:proofErr w:type="gramEnd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une décision CODIR / COMEX</w:t>
      </w:r>
    </w:p>
    <w:p w14:paraId="4D43E9F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174B2E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011F64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71E0B62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A77017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83F2C2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10. Ordre de développement recommandé</w:t>
      </w:r>
    </w:p>
    <w:p w14:paraId="6104AC21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B4C5BEA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B6ECA7F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 1 (le plus structurant)</w:t>
      </w:r>
    </w:p>
    <w:p w14:paraId="345B1D3D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 2</w:t>
      </w:r>
    </w:p>
    <w:p w14:paraId="267D825B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 3</w:t>
      </w:r>
    </w:p>
    <w:p w14:paraId="37FEA4B1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 4</w:t>
      </w:r>
    </w:p>
    <w:p w14:paraId="3F00E6A7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 5</w:t>
      </w:r>
    </w:p>
    <w:p w14:paraId="209D7208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Axe 6</w:t>
      </w:r>
    </w:p>
    <w:p w14:paraId="532C5CD2" w14:textId="77777777" w:rsidR="00514E85" w:rsidRPr="00514E85" w:rsidRDefault="00514E85" w:rsidP="00514E85">
      <w:pPr>
        <w:numPr>
          <w:ilvl w:val="0"/>
          <w:numId w:val="27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Synthèse globale</w:t>
      </w:r>
    </w:p>
    <w:p w14:paraId="67F1BBC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FBEADAB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195F2D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Segoe UI Emoji" w:eastAsia="Times New Roman" w:hAnsi="Segoe UI Emoji" w:cs="Segoe UI Emoji"/>
          <w:color w:val="1D2228"/>
          <w:spacing w:val="-5"/>
          <w:kern w:val="0"/>
          <w:sz w:val="29"/>
          <w:szCs w:val="29"/>
          <w:lang w:eastAsia="fr-FR"/>
          <w14:ligatures w14:val="none"/>
        </w:rPr>
        <w:t>👉</w:t>
      </w: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Tu peux t’arrêter à tout moment, l’outil reste cohérent.</w:t>
      </w:r>
    </w:p>
    <w:p w14:paraId="156503F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F55BA33" w14:textId="77777777" w:rsidR="00514E85" w:rsidRPr="00514E85" w:rsidRDefault="00514E85" w:rsidP="00514E85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6D51B74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8B24AE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0B04A6" w14:textId="77777777" w:rsidR="00514E85" w:rsidRPr="00514E85" w:rsidRDefault="00514E85" w:rsidP="00514E85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514E85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11. Ce que tu as maintenant</w:t>
      </w:r>
    </w:p>
    <w:p w14:paraId="6ABE1B2F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25D3D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3C7296" w14:textId="77777777" w:rsidR="00514E85" w:rsidRPr="00514E85" w:rsidRDefault="00514E85" w:rsidP="00514E85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Master Run Risk</w:t>
      </w:r>
    </w:p>
    <w:p w14:paraId="0204C707" w14:textId="77777777" w:rsidR="00514E85" w:rsidRPr="00514E85" w:rsidRDefault="00514E85" w:rsidP="00514E85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Spécification </w:t>
      </w:r>
      <w:proofErr w:type="spellStart"/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Streamlit</w:t>
      </w:r>
      <w:proofErr w:type="spellEnd"/>
    </w:p>
    <w:p w14:paraId="0C54058D" w14:textId="77777777" w:rsidR="00514E85" w:rsidRPr="00514E85" w:rsidRDefault="00514E85" w:rsidP="00514E85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Manuel Run Risk</w:t>
      </w:r>
    </w:p>
    <w:p w14:paraId="0E65B9EF" w14:textId="77777777" w:rsidR="00514E85" w:rsidRPr="00514E85" w:rsidRDefault="00514E85" w:rsidP="00514E85">
      <w:pPr>
        <w:numPr>
          <w:ilvl w:val="0"/>
          <w:numId w:val="28"/>
        </w:numPr>
        <w:shd w:val="clear" w:color="auto" w:fill="FFFFFF"/>
        <w:spacing w:after="180" w:line="240" w:lineRule="auto"/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New" w:eastAsia="Times New Roman" w:hAnsi="New" w:cs="Helvetica"/>
          <w:color w:val="1D2228"/>
          <w:spacing w:val="-5"/>
          <w:kern w:val="0"/>
          <w:sz w:val="29"/>
          <w:szCs w:val="29"/>
          <w:lang w:eastAsia="fr-FR"/>
          <w14:ligatures w14:val="none"/>
        </w:rPr>
        <w:t>Plan d’implémentation axe par axe</w:t>
      </w:r>
    </w:p>
    <w:p w14:paraId="6F9AC9C6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03B9838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94B7223" w14:textId="77777777" w:rsidR="00514E85" w:rsidRPr="00514E85" w:rsidRDefault="00514E85" w:rsidP="00514E85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514E85">
        <w:rPr>
          <w:rFonts w:ascii="Segoe UI Emoji" w:eastAsia="Times New Roman" w:hAnsi="Segoe UI Emoji" w:cs="Segoe UI Emoji"/>
          <w:color w:val="1D2228"/>
          <w:spacing w:val="-5"/>
          <w:kern w:val="0"/>
          <w:sz w:val="29"/>
          <w:szCs w:val="29"/>
          <w:lang w:eastAsia="fr-FR"/>
          <w14:ligatures w14:val="none"/>
        </w:rPr>
        <w:t>👉</w:t>
      </w:r>
      <w:r w:rsidRPr="00514E85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C’est un socle de produit, pas un brouillon.</w:t>
      </w:r>
    </w:p>
    <w:p w14:paraId="0B147BC6" w14:textId="77777777" w:rsidR="00514E85" w:rsidRDefault="00514E85"/>
    <w:sectPr w:rsidR="00514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155"/>
    <w:multiLevelType w:val="multilevel"/>
    <w:tmpl w:val="5840F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73A8D"/>
    <w:multiLevelType w:val="multilevel"/>
    <w:tmpl w:val="E24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679B3"/>
    <w:multiLevelType w:val="multilevel"/>
    <w:tmpl w:val="3AD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35627"/>
    <w:multiLevelType w:val="multilevel"/>
    <w:tmpl w:val="C03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F51952"/>
    <w:multiLevelType w:val="multilevel"/>
    <w:tmpl w:val="374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E3811"/>
    <w:multiLevelType w:val="multilevel"/>
    <w:tmpl w:val="3B58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01C4F"/>
    <w:multiLevelType w:val="multilevel"/>
    <w:tmpl w:val="5DE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2C4E46"/>
    <w:multiLevelType w:val="multilevel"/>
    <w:tmpl w:val="24F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DD7329"/>
    <w:multiLevelType w:val="multilevel"/>
    <w:tmpl w:val="6B5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176967"/>
    <w:multiLevelType w:val="multilevel"/>
    <w:tmpl w:val="C04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036C9F"/>
    <w:multiLevelType w:val="multilevel"/>
    <w:tmpl w:val="C5B6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43F9F"/>
    <w:multiLevelType w:val="multilevel"/>
    <w:tmpl w:val="EA8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31E50"/>
    <w:multiLevelType w:val="multilevel"/>
    <w:tmpl w:val="41E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FF1247"/>
    <w:multiLevelType w:val="multilevel"/>
    <w:tmpl w:val="D276B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87489"/>
    <w:multiLevelType w:val="multilevel"/>
    <w:tmpl w:val="DAF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6F18B0"/>
    <w:multiLevelType w:val="multilevel"/>
    <w:tmpl w:val="8E34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8E78A4"/>
    <w:multiLevelType w:val="multilevel"/>
    <w:tmpl w:val="7DD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62277D"/>
    <w:multiLevelType w:val="multilevel"/>
    <w:tmpl w:val="1EE6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218BB"/>
    <w:multiLevelType w:val="multilevel"/>
    <w:tmpl w:val="FF16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E27D51"/>
    <w:multiLevelType w:val="multilevel"/>
    <w:tmpl w:val="B7C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140ED7"/>
    <w:multiLevelType w:val="multilevel"/>
    <w:tmpl w:val="2698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F354A"/>
    <w:multiLevelType w:val="multilevel"/>
    <w:tmpl w:val="3C9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282A8A"/>
    <w:multiLevelType w:val="multilevel"/>
    <w:tmpl w:val="65C4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19368DA"/>
    <w:multiLevelType w:val="multilevel"/>
    <w:tmpl w:val="867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A719F2"/>
    <w:multiLevelType w:val="multilevel"/>
    <w:tmpl w:val="2B9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610107"/>
    <w:multiLevelType w:val="multilevel"/>
    <w:tmpl w:val="5288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5612B4"/>
    <w:multiLevelType w:val="multilevel"/>
    <w:tmpl w:val="697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B6F94"/>
    <w:multiLevelType w:val="multilevel"/>
    <w:tmpl w:val="9A2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1152630">
    <w:abstractNumId w:val="16"/>
  </w:num>
  <w:num w:numId="2" w16cid:durableId="1559243637">
    <w:abstractNumId w:val="5"/>
  </w:num>
  <w:num w:numId="3" w16cid:durableId="1398819446">
    <w:abstractNumId w:val="15"/>
  </w:num>
  <w:num w:numId="4" w16cid:durableId="1288438862">
    <w:abstractNumId w:val="18"/>
  </w:num>
  <w:num w:numId="5" w16cid:durableId="1919635236">
    <w:abstractNumId w:val="19"/>
  </w:num>
  <w:num w:numId="6" w16cid:durableId="1095129154">
    <w:abstractNumId w:val="10"/>
  </w:num>
  <w:num w:numId="7" w16cid:durableId="1703431637">
    <w:abstractNumId w:val="8"/>
  </w:num>
  <w:num w:numId="8" w16cid:durableId="414128825">
    <w:abstractNumId w:val="7"/>
  </w:num>
  <w:num w:numId="9" w16cid:durableId="1342270727">
    <w:abstractNumId w:val="12"/>
  </w:num>
  <w:num w:numId="10" w16cid:durableId="2092850540">
    <w:abstractNumId w:val="25"/>
  </w:num>
  <w:num w:numId="11" w16cid:durableId="1595240479">
    <w:abstractNumId w:val="9"/>
  </w:num>
  <w:num w:numId="12" w16cid:durableId="996152490">
    <w:abstractNumId w:val="6"/>
  </w:num>
  <w:num w:numId="13" w16cid:durableId="1644654169">
    <w:abstractNumId w:val="20"/>
  </w:num>
  <w:num w:numId="14" w16cid:durableId="403333395">
    <w:abstractNumId w:val="1"/>
  </w:num>
  <w:num w:numId="15" w16cid:durableId="747582690">
    <w:abstractNumId w:val="22"/>
  </w:num>
  <w:num w:numId="16" w16cid:durableId="1756440604">
    <w:abstractNumId w:val="0"/>
  </w:num>
  <w:num w:numId="17" w16cid:durableId="726103808">
    <w:abstractNumId w:val="23"/>
  </w:num>
  <w:num w:numId="18" w16cid:durableId="2123986266">
    <w:abstractNumId w:val="2"/>
  </w:num>
  <w:num w:numId="19" w16cid:durableId="921986127">
    <w:abstractNumId w:val="13"/>
  </w:num>
  <w:num w:numId="20" w16cid:durableId="359548321">
    <w:abstractNumId w:val="27"/>
  </w:num>
  <w:num w:numId="21" w16cid:durableId="1770811892">
    <w:abstractNumId w:val="24"/>
  </w:num>
  <w:num w:numId="22" w16cid:durableId="651955959">
    <w:abstractNumId w:val="21"/>
  </w:num>
  <w:num w:numId="23" w16cid:durableId="1967157392">
    <w:abstractNumId w:val="11"/>
  </w:num>
  <w:num w:numId="24" w16cid:durableId="1519271539">
    <w:abstractNumId w:val="4"/>
  </w:num>
  <w:num w:numId="25" w16cid:durableId="812138431">
    <w:abstractNumId w:val="26"/>
  </w:num>
  <w:num w:numId="26" w16cid:durableId="1927034585">
    <w:abstractNumId w:val="14"/>
  </w:num>
  <w:num w:numId="27" w16cid:durableId="551116689">
    <w:abstractNumId w:val="17"/>
  </w:num>
  <w:num w:numId="28" w16cid:durableId="1673604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85"/>
    <w:rsid w:val="00514E85"/>
    <w:rsid w:val="00D8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AE94"/>
  <w15:chartTrackingRefBased/>
  <w15:docId w15:val="{FF98D352-B48E-4B75-B6B1-538A8D9D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4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4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4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4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4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4E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4E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4E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4E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4E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4E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4E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4E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4E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4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4E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4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724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2026-02-05T18:27:00Z</dcterms:created>
  <dcterms:modified xsi:type="dcterms:W3CDTF">2026-02-05T18:28:00Z</dcterms:modified>
</cp:coreProperties>
</file>