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22"/>
            <w:gridCol w:w="8232"/>
          </w:tblGrid>
          <w:tr w:rsidR="000E1504" w14:paraId="63C54DC9" w14:textId="77777777">
            <w:trPr>
              <w:trHeight w:val="3960"/>
              <w:jc w:val="center"/>
            </w:trPr>
            <w:tc>
              <w:tcPr>
                <w:tcW w:w="1450" w:type="pct"/>
                <w:tcBorders>
                  <w:top w:val="nil"/>
                  <w:left w:val="nil"/>
                  <w:bottom w:val="nil"/>
                  <w:right w:val="nil"/>
                </w:tcBorders>
                <w:shd w:val="clear" w:color="auto" w:fill="auto"/>
              </w:tcPr>
              <w:p w14:paraId="46AF0C69" w14:textId="23EB149F" w:rsidR="000E1504" w:rsidRDefault="000E1504">
                <w:pPr>
                  <w:pStyle w:val="Sansinterligne"/>
                </w:pPr>
              </w:p>
            </w:tc>
            <w:tc>
              <w:tcPr>
                <w:tcW w:w="4000" w:type="pct"/>
                <w:tcBorders>
                  <w:top w:val="nil"/>
                  <w:left w:val="nil"/>
                  <w:bottom w:val="nil"/>
                  <w:right w:val="nil"/>
                </w:tcBorders>
                <w:shd w:val="clear" w:color="auto" w:fill="auto"/>
                <w:tcMar>
                  <w:left w:w="115" w:type="dxa"/>
                  <w:bottom w:w="115" w:type="dxa"/>
                </w:tcMar>
                <w:vAlign w:val="bottom"/>
              </w:tcPr>
              <w:p w14:paraId="447BFDD3" w14:textId="25934227" w:rsidR="000E1504" w:rsidRDefault="00515117" w:rsidP="00EE4AD1">
                <w:pPr>
                  <w:pStyle w:val="Sansinterligne"/>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re"/>
                    <w:id w:val="541102321"/>
                    <w:placeholder>
                      <w:docPart w:val="D34120888A707849A008A71788FD892D"/>
                    </w:placeholder>
                    <w:dataBinding w:prefixMappings="xmlns:ns0='http://schemas.openxmlformats.org/package/2006/metadata/core-properties' xmlns:ns1='http://purl.org/dc/elements/1.1/'" w:xpath="/ns0:coreProperties[1]/ns1:title[1]" w:storeItemID="{6C3C8BC8-F283-45AE-878A-BAB7291924A1}"/>
                    <w:text/>
                  </w:sdtPr>
                  <w:sdtEndPr/>
                  <w:sdtContent>
                    <w:r w:rsidR="00257D22">
                      <w:rPr>
                        <w:rFonts w:asciiTheme="majorHAnsi" w:eastAsiaTheme="majorEastAsia" w:hAnsiTheme="majorHAnsi" w:cstheme="majorBidi"/>
                        <w:caps/>
                        <w:color w:val="775F55" w:themeColor="text2"/>
                        <w:sz w:val="110"/>
                        <w:szCs w:val="110"/>
                      </w:rPr>
                      <w:t>Rapport informatique</w:t>
                    </w:r>
                  </w:sdtContent>
                </w:sdt>
              </w:p>
            </w:tc>
          </w:tr>
          <w:tr w:rsidR="000E1504" w14:paraId="5CA62DBB" w14:textId="77777777">
            <w:trPr>
              <w:jc w:val="center"/>
            </w:trPr>
            <w:tc>
              <w:tcPr>
                <w:tcW w:w="1450" w:type="pct"/>
                <w:tcBorders>
                  <w:top w:val="nil"/>
                  <w:left w:val="nil"/>
                  <w:bottom w:val="nil"/>
                  <w:right w:val="nil"/>
                </w:tcBorders>
                <w:shd w:val="clear" w:color="auto" w:fill="auto"/>
              </w:tcPr>
              <w:p w14:paraId="2345F276" w14:textId="77777777" w:rsidR="000E1504" w:rsidRDefault="000E1504">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4D73558F" w14:textId="756B351D" w:rsidR="000E1504" w:rsidRDefault="00257D22">
                <w:r w:rsidRPr="00257D22">
                  <w:rPr>
                    <w:rFonts w:ascii="Helvetica" w:hAnsi="Helvetica" w:cs="Helvetica"/>
                    <w:noProof/>
                    <w:kern w:val="0"/>
                    <w:sz w:val="24"/>
                    <w:szCs w:val="24"/>
                  </w:rPr>
                  <w:drawing>
                    <wp:inline distT="0" distB="0" distL="0" distR="0" wp14:anchorId="2CE19D69" wp14:editId="422FFC02">
                      <wp:extent cx="4964993" cy="4269740"/>
                      <wp:effectExtent l="76200" t="76200" r="140970" b="14986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449" cy="4317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E1504" w14:paraId="65748500" w14:textId="77777777" w:rsidTr="00B74D9A">
            <w:trPr>
              <w:trHeight w:val="1116"/>
              <w:jc w:val="center"/>
            </w:trPr>
            <w:tc>
              <w:tcPr>
                <w:tcW w:w="1450" w:type="pct"/>
                <w:tcBorders>
                  <w:top w:val="nil"/>
                  <w:left w:val="nil"/>
                  <w:bottom w:val="nil"/>
                </w:tcBorders>
                <w:shd w:val="clear" w:color="auto" w:fill="DD8047" w:themeFill="accent2"/>
                <w:vAlign w:val="center"/>
              </w:tcPr>
              <w:p w14:paraId="6E355684" w14:textId="61E46C00" w:rsidR="000E1504" w:rsidRDefault="00515117" w:rsidP="0088444B">
                <w:pPr>
                  <w:pStyle w:val="Sansinterligne"/>
                  <w:jc w:val="center"/>
                  <w:rPr>
                    <w:color w:val="FFFFFF" w:themeColor="background1"/>
                    <w:sz w:val="32"/>
                    <w:szCs w:val="32"/>
                  </w:rPr>
                </w:pPr>
                <w:sdt>
                  <w:sdtPr>
                    <w:rPr>
                      <w:color w:val="FFFFFF" w:themeColor="background1"/>
                      <w:sz w:val="32"/>
                      <w:szCs w:val="32"/>
                    </w:rPr>
                    <w:alias w:val="Date"/>
                    <w:id w:val="541102334"/>
                    <w:placeholder>
                      <w:docPart w:val="9AB551A9E063C340866D5DC8D46AE795"/>
                    </w:placeholder>
                    <w:dataBinding w:prefixMappings="xmlns:ns0='http://schemas.microsoft.com/office/2006/coverPageProps'" w:xpath="/ns0:CoverPageProperties[1]/ns0:PublishDate[1]" w:storeItemID="{55AF091B-3C7A-41E3-B477-F2FDAA23CFDA}"/>
                    <w:date w:fullDate="2016-10-25T00:00:00Z">
                      <w:dateFormat w:val="dd/MM/yyyy"/>
                      <w:lid w:val="fr-FR"/>
                      <w:storeMappedDataAs w:val="dateTime"/>
                      <w:calendar w:val="gregorian"/>
                    </w:date>
                  </w:sdtPr>
                  <w:sdtEndPr/>
                  <w:sdtContent>
                    <w:r w:rsidR="0023222F">
                      <w:rPr>
                        <w:color w:val="FFFFFF" w:themeColor="background1"/>
                        <w:sz w:val="32"/>
                        <w:szCs w:val="32"/>
                      </w:rPr>
                      <w:t>25/10</w:t>
                    </w:r>
                    <w:r w:rsidR="00EE4AD1">
                      <w:rPr>
                        <w:color w:val="FFFFFF" w:themeColor="background1"/>
                        <w:sz w:val="32"/>
                        <w:szCs w:val="32"/>
                      </w:rPr>
                      <w:t>/2016</w:t>
                    </w:r>
                  </w:sdtContent>
                </w:sdt>
              </w:p>
            </w:tc>
            <w:tc>
              <w:tcPr>
                <w:tcW w:w="4000" w:type="pct"/>
                <w:tcBorders>
                  <w:top w:val="nil"/>
                  <w:bottom w:val="nil"/>
                  <w:right w:val="nil"/>
                </w:tcBorders>
                <w:shd w:val="clear" w:color="auto" w:fill="94B6D2" w:themeFill="accent1"/>
                <w:tcMar>
                  <w:left w:w="216" w:type="dxa"/>
                </w:tcMar>
                <w:vAlign w:val="center"/>
              </w:tcPr>
              <w:p w14:paraId="0F450243" w14:textId="1A3BBC93" w:rsidR="000E1504" w:rsidRDefault="00515117" w:rsidP="00D427A6">
                <w:pPr>
                  <w:pStyle w:val="Sansinterligne"/>
                  <w:rPr>
                    <w:color w:val="FFFFFF" w:themeColor="background1"/>
                    <w:sz w:val="40"/>
                    <w:szCs w:val="40"/>
                  </w:rPr>
                </w:pPr>
                <w:sdt>
                  <w:sdtPr>
                    <w:rPr>
                      <w:color w:val="FFFFFF" w:themeColor="background1"/>
                      <w:sz w:val="40"/>
                      <w:szCs w:val="40"/>
                    </w:rPr>
                    <w:alias w:val="Sous-titre"/>
                    <w:id w:val="541102329"/>
                    <w:placeholder>
                      <w:docPart w:val="9924B768A051604BAAB6F7B5137AA409"/>
                    </w:placeholder>
                    <w:dataBinding w:prefixMappings="xmlns:ns0='http://schemas.openxmlformats.org/package/2006/metadata/core-properties' xmlns:ns1='http://purl.org/dc/elements/1.1/'" w:xpath="/ns0:coreProperties[1]/ns1:subject[1]" w:storeItemID="{6C3C8BC8-F283-45AE-878A-BAB7291924A1}"/>
                    <w:text/>
                  </w:sdtPr>
                  <w:sdtEndPr/>
                  <w:sdtContent>
                    <w:r w:rsidR="00D427A6">
                      <w:rPr>
                        <w:color w:val="FFFFFF" w:themeColor="background1"/>
                        <w:sz w:val="40"/>
                        <w:szCs w:val="40"/>
                      </w:rPr>
                      <w:t>Programmation fonctionnelle</w:t>
                    </w:r>
                    <w:r w:rsidR="00ED66A8">
                      <w:rPr>
                        <w:color w:val="FFFFFF" w:themeColor="background1"/>
                        <w:sz w:val="40"/>
                        <w:szCs w:val="40"/>
                      </w:rPr>
                      <w:t xml:space="preserve"> et </w:t>
                    </w:r>
                    <w:proofErr w:type="spellStart"/>
                    <w:r w:rsidR="00ED66A8">
                      <w:rPr>
                        <w:color w:val="FFFFFF" w:themeColor="background1"/>
                        <w:sz w:val="40"/>
                        <w:szCs w:val="40"/>
                      </w:rPr>
                      <w:t>interprêteur</w:t>
                    </w:r>
                    <w:proofErr w:type="spellEnd"/>
                    <w:r w:rsidR="0023222F">
                      <w:rPr>
                        <w:color w:val="FFFFFF" w:themeColor="background1"/>
                        <w:sz w:val="40"/>
                        <w:szCs w:val="40"/>
                      </w:rPr>
                      <w:t xml:space="preserve"> </w:t>
                    </w:r>
                    <w:proofErr w:type="spellStart"/>
                    <w:r w:rsidR="0023222F">
                      <w:rPr>
                        <w:color w:val="FFFFFF" w:themeColor="background1"/>
                        <w:sz w:val="40"/>
                        <w:szCs w:val="40"/>
                      </w:rPr>
                      <w:t>Scheme</w:t>
                    </w:r>
                    <w:proofErr w:type="spellEnd"/>
                    <w:r w:rsidR="0023222F">
                      <w:rPr>
                        <w:color w:val="FFFFFF" w:themeColor="background1"/>
                        <w:sz w:val="40"/>
                        <w:szCs w:val="40"/>
                      </w:rPr>
                      <w:t xml:space="preserve"> : Livrable n°2</w:t>
                    </w:r>
                  </w:sdtContent>
                </w:sdt>
              </w:p>
            </w:tc>
          </w:tr>
          <w:tr w:rsidR="000E1504" w14:paraId="20C8FE5F" w14:textId="77777777">
            <w:trPr>
              <w:jc w:val="center"/>
            </w:trPr>
            <w:tc>
              <w:tcPr>
                <w:tcW w:w="1450" w:type="pct"/>
                <w:tcBorders>
                  <w:top w:val="nil"/>
                  <w:left w:val="nil"/>
                  <w:bottom w:val="nil"/>
                  <w:right w:val="nil"/>
                </w:tcBorders>
                <w:shd w:val="clear" w:color="auto" w:fill="auto"/>
                <w:vAlign w:val="center"/>
              </w:tcPr>
              <w:p w14:paraId="421F47D6" w14:textId="77777777" w:rsidR="000E1504" w:rsidRDefault="000E1504">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4513B9BA" w14:textId="77777777" w:rsidR="000E1504" w:rsidRDefault="000E1504" w:rsidP="00CE13C5">
                <w:pPr>
                  <w:pStyle w:val="Sansinterligne"/>
                  <w:spacing w:line="360" w:lineRule="auto"/>
                  <w:rPr>
                    <w:rFonts w:asciiTheme="majorHAnsi" w:eastAsiaTheme="majorEastAsia" w:hAnsiTheme="majorHAnsi" w:cstheme="majorBidi"/>
                    <w:i/>
                    <w:iCs/>
                    <w:color w:val="775F55" w:themeColor="text2"/>
                    <w:sz w:val="26"/>
                    <w:szCs w:val="26"/>
                  </w:rPr>
                </w:pPr>
              </w:p>
            </w:tc>
          </w:tr>
        </w:tbl>
        <w:p w14:paraId="4C00573A" w14:textId="7D5AEAB5" w:rsidR="000E1504" w:rsidRDefault="00515117">
          <w:pPr>
            <w:spacing w:after="200" w:line="276" w:lineRule="auto"/>
          </w:pPr>
        </w:p>
      </w:sdtContent>
    </w:sdt>
    <w:p w14:paraId="441F1CC5" w14:textId="77777777" w:rsidR="00CE13C5" w:rsidRDefault="00CE13C5">
      <w:pPr>
        <w:spacing w:after="200" w:line="276" w:lineRule="auto"/>
      </w:pPr>
      <w:r>
        <w:br w:type="page"/>
      </w:r>
    </w:p>
    <w:p w14:paraId="6CFA42ED" w14:textId="77777777" w:rsidR="00A77DC2" w:rsidRDefault="009318AE" w:rsidP="00E24C4F">
      <w:pPr>
        <w:pStyle w:val="Titre1"/>
        <w:rPr>
          <w:noProof/>
        </w:rPr>
      </w:pPr>
      <w:bookmarkStart w:id="0" w:name="_Toc449605380"/>
      <w:bookmarkStart w:id="1" w:name="_Toc463293720"/>
      <w:bookmarkStart w:id="2" w:name="_Toc463297314"/>
      <w:bookmarkStart w:id="3" w:name="_Toc463299774"/>
      <w:bookmarkStart w:id="4" w:name="_Toc465195797"/>
      <w:bookmarkStart w:id="5" w:name="_Toc465198938"/>
      <w:bookmarkStart w:id="6" w:name="_Toc465200609"/>
      <w:r>
        <w:lastRenderedPageBreak/>
        <w:t>TABLE DES MATIERES</w:t>
      </w:r>
      <w:bookmarkEnd w:id="0"/>
      <w:bookmarkEnd w:id="1"/>
      <w:bookmarkEnd w:id="2"/>
      <w:bookmarkEnd w:id="3"/>
      <w:bookmarkEnd w:id="4"/>
      <w:bookmarkEnd w:id="5"/>
      <w:bookmarkEnd w:id="6"/>
      <w:r w:rsidR="00CE13C5">
        <w:rPr>
          <w:b/>
          <w:sz w:val="22"/>
          <w:szCs w:val="22"/>
          <w:u w:val="single"/>
        </w:rPr>
        <w:fldChar w:fldCharType="begin"/>
      </w:r>
      <w:r w:rsidR="00CE13C5">
        <w:instrText xml:space="preserve"> TOC \o "1-3" </w:instrText>
      </w:r>
      <w:r w:rsidR="00CE13C5">
        <w:rPr>
          <w:b/>
          <w:sz w:val="22"/>
          <w:szCs w:val="22"/>
          <w:u w:val="single"/>
        </w:rPr>
        <w:fldChar w:fldCharType="separate"/>
      </w:r>
    </w:p>
    <w:p w14:paraId="3FCA6A41" w14:textId="77777777" w:rsidR="00A77DC2" w:rsidRDefault="00A77DC2">
      <w:pPr>
        <w:pStyle w:val="TM1"/>
        <w:tabs>
          <w:tab w:val="left" w:pos="357"/>
          <w:tab w:val="right" w:leader="dot" w:pos="9797"/>
        </w:tabs>
        <w:rPr>
          <w:rFonts w:eastAsiaTheme="minorEastAsia" w:cstheme="minorBidi"/>
          <w:b w:val="0"/>
          <w:caps w:val="0"/>
          <w:noProof/>
          <w:kern w:val="0"/>
          <w:sz w:val="24"/>
          <w:szCs w:val="24"/>
          <w:u w:val="none"/>
          <w14:ligatures w14:val="none"/>
        </w:rPr>
      </w:pPr>
      <w:r>
        <w:rPr>
          <w:noProof/>
        </w:rPr>
        <w:t>I.</w:t>
      </w:r>
      <w:r>
        <w:rPr>
          <w:rFonts w:eastAsiaTheme="minorEastAsia" w:cstheme="minorBidi"/>
          <w:b w:val="0"/>
          <w:caps w:val="0"/>
          <w:noProof/>
          <w:kern w:val="0"/>
          <w:sz w:val="24"/>
          <w:szCs w:val="24"/>
          <w:u w:val="none"/>
          <w14:ligatures w14:val="none"/>
        </w:rPr>
        <w:tab/>
      </w:r>
      <w:r>
        <w:rPr>
          <w:noProof/>
        </w:rPr>
        <w:t>Introduction</w:t>
      </w:r>
      <w:r>
        <w:rPr>
          <w:noProof/>
        </w:rPr>
        <w:tab/>
      </w:r>
      <w:r>
        <w:rPr>
          <w:noProof/>
        </w:rPr>
        <w:fldChar w:fldCharType="begin"/>
      </w:r>
      <w:r>
        <w:rPr>
          <w:noProof/>
        </w:rPr>
        <w:instrText xml:space="preserve"> PAGEREF _Toc465200610 \h </w:instrText>
      </w:r>
      <w:r>
        <w:rPr>
          <w:noProof/>
        </w:rPr>
      </w:r>
      <w:r>
        <w:rPr>
          <w:noProof/>
        </w:rPr>
        <w:fldChar w:fldCharType="separate"/>
      </w:r>
      <w:r w:rsidR="00756CCE">
        <w:rPr>
          <w:noProof/>
        </w:rPr>
        <w:t>3</w:t>
      </w:r>
      <w:r>
        <w:rPr>
          <w:noProof/>
        </w:rPr>
        <w:fldChar w:fldCharType="end"/>
      </w:r>
    </w:p>
    <w:p w14:paraId="535B236B" w14:textId="77777777" w:rsidR="00A77DC2" w:rsidRDefault="00A77DC2">
      <w:pPr>
        <w:pStyle w:val="TM1"/>
        <w:tabs>
          <w:tab w:val="left" w:pos="416"/>
          <w:tab w:val="right" w:leader="dot" w:pos="9797"/>
        </w:tabs>
        <w:rPr>
          <w:rFonts w:eastAsiaTheme="minorEastAsia" w:cstheme="minorBidi"/>
          <w:b w:val="0"/>
          <w:caps w:val="0"/>
          <w:noProof/>
          <w:kern w:val="0"/>
          <w:sz w:val="24"/>
          <w:szCs w:val="24"/>
          <w:u w:val="none"/>
          <w14:ligatures w14:val="none"/>
        </w:rPr>
      </w:pPr>
      <w:r>
        <w:rPr>
          <w:noProof/>
        </w:rPr>
        <w:t>II.</w:t>
      </w:r>
      <w:r>
        <w:rPr>
          <w:rFonts w:eastAsiaTheme="minorEastAsia" w:cstheme="minorBidi"/>
          <w:b w:val="0"/>
          <w:caps w:val="0"/>
          <w:noProof/>
          <w:kern w:val="0"/>
          <w:sz w:val="24"/>
          <w:szCs w:val="24"/>
          <w:u w:val="none"/>
          <w14:ligatures w14:val="none"/>
        </w:rPr>
        <w:tab/>
      </w:r>
      <w:r>
        <w:rPr>
          <w:noProof/>
        </w:rPr>
        <w:t>Spécifications</w:t>
      </w:r>
      <w:r>
        <w:rPr>
          <w:noProof/>
        </w:rPr>
        <w:tab/>
      </w:r>
      <w:r>
        <w:rPr>
          <w:noProof/>
        </w:rPr>
        <w:fldChar w:fldCharType="begin"/>
      </w:r>
      <w:r>
        <w:rPr>
          <w:noProof/>
        </w:rPr>
        <w:instrText xml:space="preserve"> PAGEREF _Toc465200611 \h </w:instrText>
      </w:r>
      <w:r>
        <w:rPr>
          <w:noProof/>
        </w:rPr>
      </w:r>
      <w:r>
        <w:rPr>
          <w:noProof/>
        </w:rPr>
        <w:fldChar w:fldCharType="separate"/>
      </w:r>
      <w:r w:rsidR="00756CCE">
        <w:rPr>
          <w:noProof/>
        </w:rPr>
        <w:t>4</w:t>
      </w:r>
      <w:r>
        <w:rPr>
          <w:noProof/>
        </w:rPr>
        <w:fldChar w:fldCharType="end"/>
      </w:r>
    </w:p>
    <w:p w14:paraId="6A6A979C" w14:textId="77777777" w:rsidR="00A77DC2" w:rsidRDefault="00A77DC2">
      <w:pPr>
        <w:pStyle w:val="TM3"/>
        <w:tabs>
          <w:tab w:val="right" w:leader="dot" w:pos="9797"/>
        </w:tabs>
        <w:rPr>
          <w:rFonts w:eastAsiaTheme="minorEastAsia" w:cstheme="minorBidi"/>
          <w:smallCaps w:val="0"/>
          <w:noProof/>
          <w:kern w:val="0"/>
          <w:sz w:val="24"/>
          <w:szCs w:val="24"/>
          <w14:ligatures w14:val="none"/>
        </w:rPr>
      </w:pPr>
      <w:r>
        <w:rPr>
          <w:noProof/>
        </w:rPr>
        <w:t xml:space="preserve">II.1 Fonction </w:t>
      </w:r>
      <w:r w:rsidRPr="00882341">
        <w:rPr>
          <w:rFonts w:ascii="Courier" w:hAnsi="Courier"/>
          <w:noProof/>
        </w:rPr>
        <w:t>sfs_eval</w:t>
      </w:r>
      <w:r>
        <w:rPr>
          <w:noProof/>
        </w:rPr>
        <w:t xml:space="preserve"> et dérivées de </w:t>
      </w:r>
      <w:r w:rsidRPr="00882341">
        <w:rPr>
          <w:rFonts w:ascii="Courier" w:hAnsi="Courier"/>
          <w:noProof/>
        </w:rPr>
        <w:t>aux_eval.c</w:t>
      </w:r>
      <w:r>
        <w:rPr>
          <w:noProof/>
        </w:rPr>
        <w:tab/>
      </w:r>
      <w:r>
        <w:rPr>
          <w:noProof/>
        </w:rPr>
        <w:fldChar w:fldCharType="begin"/>
      </w:r>
      <w:r>
        <w:rPr>
          <w:noProof/>
        </w:rPr>
        <w:instrText xml:space="preserve"> PAGEREF _Toc465200612 \h </w:instrText>
      </w:r>
      <w:r>
        <w:rPr>
          <w:noProof/>
        </w:rPr>
      </w:r>
      <w:r>
        <w:rPr>
          <w:noProof/>
        </w:rPr>
        <w:fldChar w:fldCharType="separate"/>
      </w:r>
      <w:r w:rsidR="00756CCE">
        <w:rPr>
          <w:noProof/>
        </w:rPr>
        <w:t>4</w:t>
      </w:r>
      <w:r>
        <w:rPr>
          <w:noProof/>
        </w:rPr>
        <w:fldChar w:fldCharType="end"/>
      </w:r>
    </w:p>
    <w:p w14:paraId="1647306A" w14:textId="77777777" w:rsidR="00A77DC2" w:rsidRDefault="00A77DC2">
      <w:pPr>
        <w:pStyle w:val="TM3"/>
        <w:tabs>
          <w:tab w:val="right" w:leader="dot" w:pos="9797"/>
        </w:tabs>
        <w:rPr>
          <w:rFonts w:eastAsiaTheme="minorEastAsia" w:cstheme="minorBidi"/>
          <w:smallCaps w:val="0"/>
          <w:noProof/>
          <w:kern w:val="0"/>
          <w:sz w:val="24"/>
          <w:szCs w:val="24"/>
          <w14:ligatures w14:val="none"/>
        </w:rPr>
      </w:pPr>
      <w:r>
        <w:rPr>
          <w:noProof/>
        </w:rPr>
        <w:t>II.2 Fonctions environnementales et formes associées</w:t>
      </w:r>
      <w:r>
        <w:rPr>
          <w:noProof/>
        </w:rPr>
        <w:tab/>
      </w:r>
      <w:r>
        <w:rPr>
          <w:noProof/>
        </w:rPr>
        <w:fldChar w:fldCharType="begin"/>
      </w:r>
      <w:r>
        <w:rPr>
          <w:noProof/>
        </w:rPr>
        <w:instrText xml:space="preserve"> PAGEREF _Toc465200613 \h </w:instrText>
      </w:r>
      <w:r>
        <w:rPr>
          <w:noProof/>
        </w:rPr>
      </w:r>
      <w:r>
        <w:rPr>
          <w:noProof/>
        </w:rPr>
        <w:fldChar w:fldCharType="separate"/>
      </w:r>
      <w:r w:rsidR="00756CCE">
        <w:rPr>
          <w:noProof/>
        </w:rPr>
        <w:t>4</w:t>
      </w:r>
      <w:r>
        <w:rPr>
          <w:noProof/>
        </w:rPr>
        <w:fldChar w:fldCharType="end"/>
      </w:r>
    </w:p>
    <w:p w14:paraId="441905D5" w14:textId="77777777" w:rsidR="00A77DC2" w:rsidRDefault="00A77DC2">
      <w:pPr>
        <w:pStyle w:val="TM3"/>
        <w:tabs>
          <w:tab w:val="right" w:leader="dot" w:pos="9797"/>
        </w:tabs>
        <w:rPr>
          <w:rFonts w:eastAsiaTheme="minorEastAsia" w:cstheme="minorBidi"/>
          <w:smallCaps w:val="0"/>
          <w:noProof/>
          <w:kern w:val="0"/>
          <w:sz w:val="24"/>
          <w:szCs w:val="24"/>
          <w14:ligatures w14:val="none"/>
        </w:rPr>
      </w:pPr>
      <w:r>
        <w:rPr>
          <w:noProof/>
        </w:rPr>
        <w:t>II.3 Plus profondément dans l'évaluation : les fonctions récursives croisées</w:t>
      </w:r>
      <w:r>
        <w:rPr>
          <w:noProof/>
        </w:rPr>
        <w:tab/>
      </w:r>
      <w:r>
        <w:rPr>
          <w:noProof/>
        </w:rPr>
        <w:fldChar w:fldCharType="begin"/>
      </w:r>
      <w:r>
        <w:rPr>
          <w:noProof/>
        </w:rPr>
        <w:instrText xml:space="preserve"> PAGEREF _Toc465200614 \h </w:instrText>
      </w:r>
      <w:r>
        <w:rPr>
          <w:noProof/>
        </w:rPr>
      </w:r>
      <w:r>
        <w:rPr>
          <w:noProof/>
        </w:rPr>
        <w:fldChar w:fldCharType="separate"/>
      </w:r>
      <w:r w:rsidR="00756CCE">
        <w:rPr>
          <w:noProof/>
        </w:rPr>
        <w:t>4</w:t>
      </w:r>
      <w:r>
        <w:rPr>
          <w:noProof/>
        </w:rPr>
        <w:fldChar w:fldCharType="end"/>
      </w:r>
    </w:p>
    <w:p w14:paraId="0F01A67B" w14:textId="77777777" w:rsidR="00A77DC2" w:rsidRDefault="00A77DC2">
      <w:pPr>
        <w:pStyle w:val="TM1"/>
        <w:tabs>
          <w:tab w:val="left" w:pos="475"/>
          <w:tab w:val="right" w:leader="dot" w:pos="9797"/>
        </w:tabs>
        <w:rPr>
          <w:rFonts w:eastAsiaTheme="minorEastAsia" w:cstheme="minorBidi"/>
          <w:b w:val="0"/>
          <w:caps w:val="0"/>
          <w:noProof/>
          <w:kern w:val="0"/>
          <w:sz w:val="24"/>
          <w:szCs w:val="24"/>
          <w:u w:val="none"/>
          <w14:ligatures w14:val="none"/>
        </w:rPr>
      </w:pPr>
      <w:r>
        <w:rPr>
          <w:noProof/>
        </w:rPr>
        <w:t>III.</w:t>
      </w:r>
      <w:r>
        <w:rPr>
          <w:rFonts w:eastAsiaTheme="minorEastAsia" w:cstheme="minorBidi"/>
          <w:b w:val="0"/>
          <w:caps w:val="0"/>
          <w:noProof/>
          <w:kern w:val="0"/>
          <w:sz w:val="24"/>
          <w:szCs w:val="24"/>
          <w:u w:val="none"/>
          <w14:ligatures w14:val="none"/>
        </w:rPr>
        <w:tab/>
      </w:r>
      <w:r>
        <w:rPr>
          <w:noProof/>
        </w:rPr>
        <w:t>Implémentation</w:t>
      </w:r>
      <w:r>
        <w:rPr>
          <w:noProof/>
        </w:rPr>
        <w:tab/>
      </w:r>
      <w:r>
        <w:rPr>
          <w:noProof/>
        </w:rPr>
        <w:fldChar w:fldCharType="begin"/>
      </w:r>
      <w:r>
        <w:rPr>
          <w:noProof/>
        </w:rPr>
        <w:instrText xml:space="preserve"> PAGEREF _Toc465200615 \h </w:instrText>
      </w:r>
      <w:r>
        <w:rPr>
          <w:noProof/>
        </w:rPr>
      </w:r>
      <w:r>
        <w:rPr>
          <w:noProof/>
        </w:rPr>
        <w:fldChar w:fldCharType="separate"/>
      </w:r>
      <w:r w:rsidR="00756CCE">
        <w:rPr>
          <w:noProof/>
        </w:rPr>
        <w:t>5</w:t>
      </w:r>
      <w:r>
        <w:rPr>
          <w:noProof/>
        </w:rPr>
        <w:fldChar w:fldCharType="end"/>
      </w:r>
    </w:p>
    <w:p w14:paraId="4D5C77F4" w14:textId="77777777" w:rsidR="00A77DC2" w:rsidRDefault="00A77DC2">
      <w:pPr>
        <w:pStyle w:val="TM3"/>
        <w:tabs>
          <w:tab w:val="right" w:leader="dot" w:pos="9797"/>
        </w:tabs>
        <w:rPr>
          <w:rFonts w:eastAsiaTheme="minorEastAsia" w:cstheme="minorBidi"/>
          <w:smallCaps w:val="0"/>
          <w:noProof/>
          <w:kern w:val="0"/>
          <w:sz w:val="24"/>
          <w:szCs w:val="24"/>
          <w14:ligatures w14:val="none"/>
        </w:rPr>
      </w:pPr>
      <w:r>
        <w:rPr>
          <w:noProof/>
        </w:rPr>
        <w:t>III.1 Etat du logiciel : ce qui fonctionne, ce qui ne fonctionne pas</w:t>
      </w:r>
      <w:r>
        <w:rPr>
          <w:noProof/>
        </w:rPr>
        <w:tab/>
      </w:r>
      <w:r>
        <w:rPr>
          <w:noProof/>
        </w:rPr>
        <w:fldChar w:fldCharType="begin"/>
      </w:r>
      <w:r>
        <w:rPr>
          <w:noProof/>
        </w:rPr>
        <w:instrText xml:space="preserve"> PAGEREF _Toc465200616 \h </w:instrText>
      </w:r>
      <w:r>
        <w:rPr>
          <w:noProof/>
        </w:rPr>
      </w:r>
      <w:r>
        <w:rPr>
          <w:noProof/>
        </w:rPr>
        <w:fldChar w:fldCharType="separate"/>
      </w:r>
      <w:r w:rsidR="00756CCE">
        <w:rPr>
          <w:noProof/>
        </w:rPr>
        <w:t>5</w:t>
      </w:r>
      <w:r>
        <w:rPr>
          <w:noProof/>
        </w:rPr>
        <w:fldChar w:fldCharType="end"/>
      </w:r>
    </w:p>
    <w:p w14:paraId="6F72991D" w14:textId="77777777" w:rsidR="00A77DC2" w:rsidRDefault="00A77DC2">
      <w:pPr>
        <w:pStyle w:val="TM1"/>
        <w:tabs>
          <w:tab w:val="left" w:pos="488"/>
          <w:tab w:val="right" w:leader="dot" w:pos="9797"/>
        </w:tabs>
        <w:rPr>
          <w:rFonts w:eastAsiaTheme="minorEastAsia" w:cstheme="minorBidi"/>
          <w:b w:val="0"/>
          <w:caps w:val="0"/>
          <w:noProof/>
          <w:kern w:val="0"/>
          <w:sz w:val="24"/>
          <w:szCs w:val="24"/>
          <w:u w:val="none"/>
          <w14:ligatures w14:val="none"/>
        </w:rPr>
      </w:pPr>
      <w:r>
        <w:rPr>
          <w:noProof/>
        </w:rPr>
        <w:t>IV.</w:t>
      </w:r>
      <w:r>
        <w:rPr>
          <w:rFonts w:eastAsiaTheme="minorEastAsia" w:cstheme="minorBidi"/>
          <w:b w:val="0"/>
          <w:caps w:val="0"/>
          <w:noProof/>
          <w:kern w:val="0"/>
          <w:sz w:val="24"/>
          <w:szCs w:val="24"/>
          <w:u w:val="none"/>
          <w14:ligatures w14:val="none"/>
        </w:rPr>
        <w:tab/>
      </w:r>
      <w:r>
        <w:rPr>
          <w:noProof/>
        </w:rPr>
        <w:t>Suivi</w:t>
      </w:r>
      <w:r>
        <w:rPr>
          <w:noProof/>
        </w:rPr>
        <w:tab/>
      </w:r>
      <w:r>
        <w:rPr>
          <w:noProof/>
        </w:rPr>
        <w:fldChar w:fldCharType="begin"/>
      </w:r>
      <w:r>
        <w:rPr>
          <w:noProof/>
        </w:rPr>
        <w:instrText xml:space="preserve"> PAGEREF _Toc465200617 \h </w:instrText>
      </w:r>
      <w:r>
        <w:rPr>
          <w:noProof/>
        </w:rPr>
      </w:r>
      <w:r>
        <w:rPr>
          <w:noProof/>
        </w:rPr>
        <w:fldChar w:fldCharType="separate"/>
      </w:r>
      <w:r w:rsidR="00756CCE">
        <w:rPr>
          <w:noProof/>
        </w:rPr>
        <w:t>5</w:t>
      </w:r>
      <w:r>
        <w:rPr>
          <w:noProof/>
        </w:rPr>
        <w:fldChar w:fldCharType="end"/>
      </w:r>
    </w:p>
    <w:p w14:paraId="1A68E6B2" w14:textId="77777777" w:rsidR="00A77DC2" w:rsidRDefault="00A77DC2">
      <w:pPr>
        <w:pStyle w:val="TM3"/>
        <w:tabs>
          <w:tab w:val="right" w:leader="dot" w:pos="9797"/>
        </w:tabs>
        <w:rPr>
          <w:rFonts w:eastAsiaTheme="minorEastAsia" w:cstheme="minorBidi"/>
          <w:smallCaps w:val="0"/>
          <w:noProof/>
          <w:kern w:val="0"/>
          <w:sz w:val="24"/>
          <w:szCs w:val="24"/>
          <w14:ligatures w14:val="none"/>
        </w:rPr>
      </w:pPr>
      <w:r>
        <w:rPr>
          <w:noProof/>
        </w:rPr>
        <w:t>IV.1 Problèmes rencontrés</w:t>
      </w:r>
      <w:r>
        <w:rPr>
          <w:noProof/>
        </w:rPr>
        <w:tab/>
      </w:r>
      <w:r>
        <w:rPr>
          <w:noProof/>
        </w:rPr>
        <w:fldChar w:fldCharType="begin"/>
      </w:r>
      <w:r>
        <w:rPr>
          <w:noProof/>
        </w:rPr>
        <w:instrText xml:space="preserve"> PAGEREF _Toc465200618 \h </w:instrText>
      </w:r>
      <w:r>
        <w:rPr>
          <w:noProof/>
        </w:rPr>
      </w:r>
      <w:r>
        <w:rPr>
          <w:noProof/>
        </w:rPr>
        <w:fldChar w:fldCharType="separate"/>
      </w:r>
      <w:r w:rsidR="00756CCE">
        <w:rPr>
          <w:noProof/>
        </w:rPr>
        <w:t>5</w:t>
      </w:r>
      <w:r>
        <w:rPr>
          <w:noProof/>
        </w:rPr>
        <w:fldChar w:fldCharType="end"/>
      </w:r>
    </w:p>
    <w:p w14:paraId="45670990" w14:textId="77777777" w:rsidR="00A77DC2" w:rsidRDefault="00A77DC2">
      <w:pPr>
        <w:pStyle w:val="TM3"/>
        <w:tabs>
          <w:tab w:val="right" w:leader="dot" w:pos="9797"/>
        </w:tabs>
        <w:rPr>
          <w:rFonts w:eastAsiaTheme="minorEastAsia" w:cstheme="minorBidi"/>
          <w:smallCaps w:val="0"/>
          <w:noProof/>
          <w:kern w:val="0"/>
          <w:sz w:val="24"/>
          <w:szCs w:val="24"/>
          <w14:ligatures w14:val="none"/>
        </w:rPr>
      </w:pPr>
      <w:r>
        <w:rPr>
          <w:noProof/>
        </w:rPr>
        <w:t>IV.2 Répartition du travail</w:t>
      </w:r>
      <w:r>
        <w:rPr>
          <w:noProof/>
        </w:rPr>
        <w:tab/>
      </w:r>
      <w:r>
        <w:rPr>
          <w:noProof/>
        </w:rPr>
        <w:fldChar w:fldCharType="begin"/>
      </w:r>
      <w:r>
        <w:rPr>
          <w:noProof/>
        </w:rPr>
        <w:instrText xml:space="preserve"> PAGEREF _Toc465200619 \h </w:instrText>
      </w:r>
      <w:r>
        <w:rPr>
          <w:noProof/>
        </w:rPr>
      </w:r>
      <w:r>
        <w:rPr>
          <w:noProof/>
        </w:rPr>
        <w:fldChar w:fldCharType="separate"/>
      </w:r>
      <w:r w:rsidR="00756CCE">
        <w:rPr>
          <w:noProof/>
        </w:rPr>
        <w:t>5</w:t>
      </w:r>
      <w:r>
        <w:rPr>
          <w:noProof/>
        </w:rPr>
        <w:fldChar w:fldCharType="end"/>
      </w:r>
    </w:p>
    <w:p w14:paraId="1CE6BD6B" w14:textId="77777777" w:rsidR="00A77DC2" w:rsidRDefault="00A77DC2">
      <w:pPr>
        <w:pStyle w:val="TM1"/>
        <w:tabs>
          <w:tab w:val="left" w:pos="429"/>
          <w:tab w:val="right" w:leader="dot" w:pos="9797"/>
        </w:tabs>
        <w:rPr>
          <w:rFonts w:eastAsiaTheme="minorEastAsia" w:cstheme="minorBidi"/>
          <w:b w:val="0"/>
          <w:caps w:val="0"/>
          <w:noProof/>
          <w:kern w:val="0"/>
          <w:sz w:val="24"/>
          <w:szCs w:val="24"/>
          <w:u w:val="none"/>
          <w14:ligatures w14:val="none"/>
        </w:rPr>
      </w:pPr>
      <w:r>
        <w:rPr>
          <w:noProof/>
        </w:rPr>
        <w:t>V.</w:t>
      </w:r>
      <w:r>
        <w:rPr>
          <w:rFonts w:eastAsiaTheme="minorEastAsia" w:cstheme="minorBidi"/>
          <w:b w:val="0"/>
          <w:caps w:val="0"/>
          <w:noProof/>
          <w:kern w:val="0"/>
          <w:sz w:val="24"/>
          <w:szCs w:val="24"/>
          <w:u w:val="none"/>
          <w14:ligatures w14:val="none"/>
        </w:rPr>
        <w:tab/>
      </w:r>
      <w:r>
        <w:rPr>
          <w:noProof/>
        </w:rPr>
        <w:t>Conclusion</w:t>
      </w:r>
      <w:r>
        <w:rPr>
          <w:noProof/>
        </w:rPr>
        <w:tab/>
      </w:r>
      <w:r>
        <w:rPr>
          <w:noProof/>
        </w:rPr>
        <w:fldChar w:fldCharType="begin"/>
      </w:r>
      <w:r>
        <w:rPr>
          <w:noProof/>
        </w:rPr>
        <w:instrText xml:space="preserve"> PAGEREF _Toc465200620 \h </w:instrText>
      </w:r>
      <w:r>
        <w:rPr>
          <w:noProof/>
        </w:rPr>
      </w:r>
      <w:r>
        <w:rPr>
          <w:noProof/>
        </w:rPr>
        <w:fldChar w:fldCharType="separate"/>
      </w:r>
      <w:r w:rsidR="00756CCE">
        <w:rPr>
          <w:noProof/>
        </w:rPr>
        <w:t>6</w:t>
      </w:r>
      <w:r>
        <w:rPr>
          <w:noProof/>
        </w:rPr>
        <w:fldChar w:fldCharType="end"/>
      </w:r>
    </w:p>
    <w:p w14:paraId="38F3F8D1" w14:textId="4C30C86B" w:rsidR="000E1504" w:rsidRDefault="00CE13C5" w:rsidP="00CE13C5">
      <w:r>
        <w:fldChar w:fldCharType="end"/>
      </w:r>
      <w:bookmarkStart w:id="7" w:name="_GoBack"/>
      <w:bookmarkEnd w:id="7"/>
    </w:p>
    <w:p w14:paraId="029D2FD7" w14:textId="77777777" w:rsidR="00CE13C5" w:rsidRDefault="00CE13C5">
      <w:pPr>
        <w:spacing w:after="200" w:line="276" w:lineRule="auto"/>
      </w:pPr>
      <w:r>
        <w:br w:type="page"/>
      </w:r>
    </w:p>
    <w:p w14:paraId="6340EA46" w14:textId="77777777" w:rsidR="00CE13C5" w:rsidRDefault="00CE13C5" w:rsidP="00CE13C5">
      <w:pPr>
        <w:pStyle w:val="Titre1"/>
        <w:numPr>
          <w:ilvl w:val="0"/>
          <w:numId w:val="24"/>
        </w:numPr>
      </w:pPr>
      <w:bookmarkStart w:id="8" w:name="_Toc465200610"/>
      <w:r>
        <w:t>Introduction</w:t>
      </w:r>
      <w:bookmarkEnd w:id="8"/>
    </w:p>
    <w:p w14:paraId="15188E81" w14:textId="77777777" w:rsidR="0030361B" w:rsidRPr="0030361B" w:rsidRDefault="0030361B" w:rsidP="0030361B"/>
    <w:p w14:paraId="0756041A" w14:textId="2812ECAF" w:rsidR="004E458D" w:rsidRPr="004E458D" w:rsidRDefault="004E458D" w:rsidP="004E458D">
      <w:pPr>
        <w:spacing w:after="200" w:line="276" w:lineRule="auto"/>
        <w:jc w:val="both"/>
        <w:rPr>
          <w:shd w:val="clear" w:color="auto" w:fill="FEFEFE"/>
        </w:rPr>
      </w:pPr>
      <w:r w:rsidRPr="004E458D">
        <w:rPr>
          <w:shd w:val="clear" w:color="auto" w:fill="FEFEFE"/>
        </w:rPr>
        <w:t xml:space="preserve">L’objectif de cette seconde partie est de mettre en place, sur ce qui est déjà acquit, la gestion des environnements, l’ajout de l’évaluation des formes et des jeux de tests. </w:t>
      </w:r>
      <w:r>
        <w:rPr>
          <w:shd w:val="clear" w:color="auto" w:fill="FEFEFE"/>
        </w:rPr>
        <w:t xml:space="preserve">Les améliorations du livrable I n'ont pas toutes été effectuées mais 23/26 tests </w:t>
      </w:r>
      <w:r w:rsidR="007600FF">
        <w:rPr>
          <w:shd w:val="clear" w:color="auto" w:fill="FEFEFE"/>
        </w:rPr>
        <w:t xml:space="preserve">évolués fonctionnent (les 3 restants concernent les infinis, les </w:t>
      </w:r>
      <w:proofErr w:type="spellStart"/>
      <w:r w:rsidR="007600FF">
        <w:rPr>
          <w:shd w:val="clear" w:color="auto" w:fill="FEFEFE"/>
        </w:rPr>
        <w:t>verylongchar</w:t>
      </w:r>
      <w:proofErr w:type="spellEnd"/>
      <w:r w:rsidR="007600FF">
        <w:rPr>
          <w:shd w:val="clear" w:color="auto" w:fill="FEFEFE"/>
        </w:rPr>
        <w:t xml:space="preserve"> et les lignes très longues).</w:t>
      </w:r>
    </w:p>
    <w:p w14:paraId="4C686EDA" w14:textId="09E80F66" w:rsidR="00CE13C5" w:rsidRDefault="004E458D" w:rsidP="004E458D">
      <w:pPr>
        <w:spacing w:after="200" w:line="276" w:lineRule="auto"/>
        <w:jc w:val="both"/>
      </w:pPr>
      <w:r w:rsidRPr="004E458D">
        <w:rPr>
          <w:shd w:val="clear" w:color="auto" w:fill="FEFEFE"/>
        </w:rPr>
        <w:t>Dans ce document, nous allons essayer de décrire au mieux notre livrable 2 : ce qui fonctionne, ne fonctionne pas et pourquoi. Nous verrons également brièvement les problèmes rencontrés, les solutions envisagées.</w:t>
      </w:r>
      <w:r w:rsidR="00CE13C5">
        <w:br w:type="page"/>
      </w:r>
    </w:p>
    <w:p w14:paraId="5D716F7E" w14:textId="77777777" w:rsidR="00CE13C5" w:rsidRDefault="00CE13C5" w:rsidP="00CE13C5">
      <w:pPr>
        <w:pStyle w:val="Titre1"/>
        <w:numPr>
          <w:ilvl w:val="0"/>
          <w:numId w:val="24"/>
        </w:numPr>
      </w:pPr>
      <w:bookmarkStart w:id="9" w:name="_Toc465200611"/>
      <w:r>
        <w:t>Spécifications</w:t>
      </w:r>
      <w:bookmarkEnd w:id="9"/>
    </w:p>
    <w:p w14:paraId="2E4F63F1" w14:textId="1BB9962E" w:rsidR="00323DC4" w:rsidRPr="00047CA8" w:rsidRDefault="00323DC4" w:rsidP="00323DC4">
      <w:r>
        <w:t>Notre deuxième livrable est composé de trois fichiers princip</w:t>
      </w:r>
      <w:r>
        <w:t>au</w:t>
      </w:r>
      <w:r w:rsidR="0042449C">
        <w:t>x :</w:t>
      </w:r>
      <w:r>
        <w:t xml:space="preserve"> </w:t>
      </w:r>
      <w:proofErr w:type="spellStart"/>
      <w:r w:rsidR="00655EF6" w:rsidRPr="00655EF6">
        <w:rPr>
          <w:rFonts w:ascii="Courier" w:hAnsi="Courier"/>
        </w:rPr>
        <w:t>eval.c</w:t>
      </w:r>
      <w:proofErr w:type="spellEnd"/>
      <w:r w:rsidR="00655EF6" w:rsidRPr="00655EF6">
        <w:rPr>
          <w:rFonts w:ascii="Courier" w:hAnsi="Courier"/>
        </w:rPr>
        <w:t xml:space="preserve">, </w:t>
      </w:r>
      <w:proofErr w:type="spellStart"/>
      <w:r w:rsidR="00655EF6" w:rsidRPr="00655EF6">
        <w:rPr>
          <w:rFonts w:ascii="Courier" w:hAnsi="Courier"/>
        </w:rPr>
        <w:t>aux_eval.c</w:t>
      </w:r>
      <w:proofErr w:type="spellEnd"/>
      <w:r w:rsidR="00655EF6" w:rsidRPr="00655EF6">
        <w:rPr>
          <w:rFonts w:ascii="Courier" w:hAnsi="Courier"/>
        </w:rPr>
        <w:t xml:space="preserve"> </w:t>
      </w:r>
      <w:r w:rsidR="00655EF6" w:rsidRPr="00655EF6">
        <w:t>et</w:t>
      </w:r>
      <w:r w:rsidR="00655EF6" w:rsidRPr="00655EF6">
        <w:rPr>
          <w:rFonts w:ascii="Courier" w:hAnsi="Courier"/>
        </w:rPr>
        <w:t xml:space="preserve"> </w:t>
      </w:r>
      <w:proofErr w:type="spellStart"/>
      <w:r w:rsidR="00655EF6" w:rsidRPr="00655EF6">
        <w:rPr>
          <w:rFonts w:ascii="Courier" w:hAnsi="Courier"/>
        </w:rPr>
        <w:t>is_functions.c</w:t>
      </w:r>
      <w:proofErr w:type="spellEnd"/>
      <w:r w:rsidR="00047CA8">
        <w:t xml:space="preserve">. Les fonctions du dernier fichier n'ont pas besoin d'être expliquées. Ce sont juste des </w:t>
      </w:r>
      <w:r w:rsidR="00FA779A">
        <w:t>vérifications de symboles, de types, ou de présence dans un environnement qui allègent les notations dans les autres fichiers.</w:t>
      </w:r>
    </w:p>
    <w:p w14:paraId="2A066B8D" w14:textId="683D85F3" w:rsidR="00CE13C5" w:rsidRDefault="007600FF" w:rsidP="00CE13C5">
      <w:pPr>
        <w:pStyle w:val="Titre3"/>
      </w:pPr>
      <w:bookmarkStart w:id="10" w:name="_Toc465200612"/>
      <w:r>
        <w:t>II.1</w:t>
      </w:r>
      <w:r w:rsidR="00CE13C5">
        <w:t xml:space="preserve"> </w:t>
      </w:r>
      <w:r w:rsidR="00323DC4">
        <w:t xml:space="preserve">Fonction </w:t>
      </w:r>
      <w:proofErr w:type="spellStart"/>
      <w:r w:rsidR="00323DC4" w:rsidRPr="00323DC4">
        <w:rPr>
          <w:rFonts w:ascii="Courier" w:hAnsi="Courier"/>
        </w:rPr>
        <w:t>sfs_eval</w:t>
      </w:r>
      <w:proofErr w:type="spellEnd"/>
      <w:r w:rsidR="00323DC4">
        <w:t xml:space="preserve"> et dérivées de </w:t>
      </w:r>
      <w:proofErr w:type="spellStart"/>
      <w:r w:rsidR="00323DC4" w:rsidRPr="00323DC4">
        <w:rPr>
          <w:rFonts w:ascii="Courier" w:hAnsi="Courier"/>
        </w:rPr>
        <w:t>aux_eval.c</w:t>
      </w:r>
      <w:bookmarkEnd w:id="10"/>
      <w:proofErr w:type="spellEnd"/>
    </w:p>
    <w:p w14:paraId="1CDD8D0B" w14:textId="0142C004" w:rsidR="00F45B42" w:rsidRDefault="00655EF6" w:rsidP="007600FF">
      <w:pPr>
        <w:pStyle w:val="Pardeliste"/>
        <w:ind w:left="0"/>
        <w:jc w:val="both"/>
      </w:pPr>
      <w:r>
        <w:t xml:space="preserve">La fonction </w:t>
      </w:r>
      <w:proofErr w:type="spellStart"/>
      <w:r w:rsidRPr="00AC06AD">
        <w:rPr>
          <w:rFonts w:ascii="Courier" w:hAnsi="Courier"/>
        </w:rPr>
        <w:t>sfs_eval</w:t>
      </w:r>
      <w:proofErr w:type="spellEnd"/>
      <w:r>
        <w:t xml:space="preserve"> récupère la sortie de </w:t>
      </w:r>
      <w:proofErr w:type="spellStart"/>
      <w:r w:rsidRPr="00AC06AD">
        <w:rPr>
          <w:rFonts w:ascii="Courier" w:hAnsi="Courier"/>
        </w:rPr>
        <w:t>sfs_read</w:t>
      </w:r>
      <w:proofErr w:type="spellEnd"/>
      <w:r>
        <w:t xml:space="preserve">, on a alors un arbre correctement formé. </w:t>
      </w:r>
      <w:proofErr w:type="spellStart"/>
      <w:proofErr w:type="gramStart"/>
      <w:r w:rsidRPr="0042449C">
        <w:rPr>
          <w:rFonts w:ascii="Courier" w:hAnsi="Courier"/>
        </w:rPr>
        <w:t>sfs</w:t>
      </w:r>
      <w:proofErr w:type="gramEnd"/>
      <w:r w:rsidRPr="0042449C">
        <w:rPr>
          <w:rFonts w:ascii="Courier" w:hAnsi="Courier"/>
        </w:rPr>
        <w:t>_eval</w:t>
      </w:r>
      <w:proofErr w:type="spellEnd"/>
      <w:r>
        <w:t xml:space="preserve"> gère </w:t>
      </w:r>
      <w:r w:rsidR="0042449C">
        <w:t xml:space="preserve">les formes </w:t>
      </w:r>
      <w:proofErr w:type="spellStart"/>
      <w:r w:rsidR="0042449C" w:rsidRPr="0042449C">
        <w:rPr>
          <w:rFonts w:ascii="Courier" w:hAnsi="Courier"/>
        </w:rPr>
        <w:t>define</w:t>
      </w:r>
      <w:proofErr w:type="spellEnd"/>
      <w:r w:rsidR="0042449C" w:rsidRPr="0042449C">
        <w:rPr>
          <w:rFonts w:ascii="Courier" w:hAnsi="Courier"/>
        </w:rPr>
        <w:t>, set!, if, and, or</w:t>
      </w:r>
      <w:r w:rsidR="0042449C">
        <w:t xml:space="preserve"> mais aussi les opérateurs de calcul et de comparaison simples. Grâce à la récu</w:t>
      </w:r>
      <w:r w:rsidR="00D718BD">
        <w:t xml:space="preserve">rsivité croisée, on évalue chaque élément de manière dépendante en effectuant une gestion d'erreur bien plus poussée que dans le livrable 1. Rien n'est encore parfait et certains cas ne sont pas traités. Dans </w:t>
      </w:r>
      <w:proofErr w:type="spellStart"/>
      <w:r w:rsidR="00D718BD" w:rsidRPr="00F45B42">
        <w:rPr>
          <w:rFonts w:ascii="Courier" w:hAnsi="Courier"/>
        </w:rPr>
        <w:t>aux_eval.c</w:t>
      </w:r>
      <w:proofErr w:type="spellEnd"/>
      <w:r w:rsidR="00D718BD">
        <w:t xml:space="preserve">, on retrouve toutes les fonctions nécessaires </w:t>
      </w:r>
      <w:r w:rsidR="00F45B42">
        <w:t xml:space="preserve">à la gestion des différents symboles du langage </w:t>
      </w:r>
      <w:proofErr w:type="spellStart"/>
      <w:r w:rsidR="00F45B42" w:rsidRPr="00F45B42">
        <w:rPr>
          <w:rFonts w:ascii="Courier" w:hAnsi="Courier"/>
        </w:rPr>
        <w:t>Scheme</w:t>
      </w:r>
      <w:proofErr w:type="spellEnd"/>
      <w:r w:rsidR="00F45B42">
        <w:t xml:space="preserve"> et certains atomes qui demandent une gestion particulière.</w:t>
      </w:r>
      <w:r w:rsidR="00AC06AD">
        <w:t xml:space="preserve"> On renvoie alors un </w:t>
      </w:r>
      <w:proofErr w:type="spellStart"/>
      <w:r w:rsidR="00AC06AD" w:rsidRPr="00AC06AD">
        <w:rPr>
          <w:rFonts w:ascii="Courier" w:hAnsi="Courier"/>
        </w:rPr>
        <w:t>object</w:t>
      </w:r>
      <w:proofErr w:type="spellEnd"/>
      <w:r w:rsidR="00AC06AD">
        <w:t xml:space="preserve"> évalué dans le programme qui sera lu par </w:t>
      </w:r>
      <w:proofErr w:type="spellStart"/>
      <w:r w:rsidR="00AC06AD" w:rsidRPr="00AC06AD">
        <w:rPr>
          <w:rFonts w:ascii="Courier" w:hAnsi="Courier"/>
        </w:rPr>
        <w:t>sfs_print</w:t>
      </w:r>
      <w:proofErr w:type="spellEnd"/>
      <w:r w:rsidR="00AC06AD">
        <w:t>.</w:t>
      </w:r>
    </w:p>
    <w:p w14:paraId="6841C373" w14:textId="0E787725" w:rsidR="00F45B42" w:rsidRDefault="00F45B42" w:rsidP="00F45B42">
      <w:pPr>
        <w:pStyle w:val="Titre3"/>
      </w:pPr>
      <w:bookmarkStart w:id="11" w:name="_Toc465200613"/>
      <w:r>
        <w:t>II.2</w:t>
      </w:r>
      <w:r>
        <w:t xml:space="preserve"> </w:t>
      </w:r>
      <w:r>
        <w:t>Fonctions environnementales</w:t>
      </w:r>
      <w:r w:rsidR="00FB3DF1">
        <w:t xml:space="preserve"> </w:t>
      </w:r>
      <w:r w:rsidR="001A5F84">
        <w:t>et formes associées</w:t>
      </w:r>
      <w:bookmarkEnd w:id="11"/>
    </w:p>
    <w:p w14:paraId="20BCC673" w14:textId="62BE4FD8" w:rsidR="001A5F84" w:rsidRDefault="001A5F84" w:rsidP="009829A2">
      <w:pPr>
        <w:jc w:val="both"/>
      </w:pPr>
      <w:r>
        <w:t xml:space="preserve">Les formes </w:t>
      </w:r>
      <w:proofErr w:type="spellStart"/>
      <w:r w:rsidRPr="009829A2">
        <w:rPr>
          <w:rFonts w:ascii="Courier" w:hAnsi="Courier"/>
        </w:rPr>
        <w:t>define</w:t>
      </w:r>
      <w:proofErr w:type="spellEnd"/>
      <w:r>
        <w:t xml:space="preserve"> et </w:t>
      </w:r>
      <w:r w:rsidRPr="009829A2">
        <w:rPr>
          <w:rFonts w:ascii="Courier" w:hAnsi="Courier"/>
        </w:rPr>
        <w:t>set</w:t>
      </w:r>
      <w:r>
        <w:t xml:space="preserve"> appellent des fonctions environnementales d'ajout de variable et de changement de valeur dans un environnement. L'environnement principal est créé comme un </w:t>
      </w:r>
      <w:proofErr w:type="spellStart"/>
      <w:r w:rsidRPr="009829A2">
        <w:rPr>
          <w:rFonts w:ascii="Courier" w:hAnsi="Courier"/>
        </w:rPr>
        <w:t>extern</w:t>
      </w:r>
      <w:proofErr w:type="spellEnd"/>
      <w:r w:rsidRPr="009829A2">
        <w:rPr>
          <w:rFonts w:ascii="Courier" w:hAnsi="Courier"/>
        </w:rPr>
        <w:t xml:space="preserve"> </w:t>
      </w:r>
      <w:proofErr w:type="spellStart"/>
      <w:r w:rsidRPr="009829A2">
        <w:rPr>
          <w:rFonts w:ascii="Courier" w:hAnsi="Courier"/>
        </w:rPr>
        <w:t>object</w:t>
      </w:r>
      <w:proofErr w:type="spellEnd"/>
      <w:r>
        <w:t xml:space="preserve"> et initialisé dans </w:t>
      </w:r>
      <w:proofErr w:type="spellStart"/>
      <w:r w:rsidRPr="009829A2">
        <w:rPr>
          <w:rFonts w:ascii="Courier" w:hAnsi="Courier"/>
        </w:rPr>
        <w:t>repl.c</w:t>
      </w:r>
      <w:proofErr w:type="spellEnd"/>
      <w:r w:rsidRPr="009829A2">
        <w:rPr>
          <w:rFonts w:ascii="Courier" w:hAnsi="Courier"/>
        </w:rPr>
        <w:t xml:space="preserve"> </w:t>
      </w:r>
      <w:r>
        <w:t xml:space="preserve">comme une paire avec un </w:t>
      </w:r>
      <w:proofErr w:type="spellStart"/>
      <w:r w:rsidRPr="009829A2">
        <w:rPr>
          <w:rFonts w:ascii="Courier" w:hAnsi="Courier"/>
        </w:rPr>
        <w:t>nil</w:t>
      </w:r>
      <w:proofErr w:type="spellEnd"/>
      <w:r>
        <w:t xml:space="preserve"> sur chaque branche. Cet objet est le </w:t>
      </w:r>
      <w:proofErr w:type="spellStart"/>
      <w:r w:rsidRPr="009829A2">
        <w:rPr>
          <w:rFonts w:ascii="Courier" w:hAnsi="Courier"/>
        </w:rPr>
        <w:t>toplevel</w:t>
      </w:r>
      <w:proofErr w:type="spellEnd"/>
      <w:r>
        <w:t xml:space="preserve"> et stocke toutes les variables du niveau d'initialisation. </w:t>
      </w:r>
    </w:p>
    <w:p w14:paraId="6C26268A" w14:textId="38A57F55" w:rsidR="009829A2" w:rsidRDefault="009829A2" w:rsidP="009829A2">
      <w:pPr>
        <w:jc w:val="both"/>
      </w:pPr>
      <w:r>
        <w:t xml:space="preserve">La fonction d'ajout de variable stocke une nouvelle variable en tête de </w:t>
      </w:r>
      <w:proofErr w:type="spellStart"/>
      <w:r w:rsidRPr="00190684">
        <w:rPr>
          <w:rFonts w:ascii="Courier" w:hAnsi="Courier"/>
        </w:rPr>
        <w:t>toplevel</w:t>
      </w:r>
      <w:proofErr w:type="spellEnd"/>
      <w:r>
        <w:t xml:space="preserve"> </w:t>
      </w:r>
      <w:r w:rsidR="00190684">
        <w:t xml:space="preserve">avec sa valeur. Celle qui change la valeur, recherche dans l'environnement </w:t>
      </w:r>
      <w:proofErr w:type="gramStart"/>
      <w:r w:rsidR="00190684">
        <w:t>la dite</w:t>
      </w:r>
      <w:proofErr w:type="gramEnd"/>
      <w:r w:rsidR="00190684">
        <w:t xml:space="preserve"> variable.</w:t>
      </w:r>
    </w:p>
    <w:p w14:paraId="298E17F7" w14:textId="35167E3D" w:rsidR="00190684" w:rsidRDefault="00190684" w:rsidP="009829A2">
      <w:pPr>
        <w:jc w:val="both"/>
        <w:rPr>
          <w:rFonts w:ascii="Courier" w:hAnsi="Courier"/>
        </w:rPr>
      </w:pPr>
      <w:r>
        <w:t xml:space="preserve">L'objet </w:t>
      </w:r>
      <w:proofErr w:type="spellStart"/>
      <w:r>
        <w:t>symbol</w:t>
      </w:r>
      <w:proofErr w:type="spellEnd"/>
      <w:r>
        <w:t xml:space="preserve"> n'est pas </w:t>
      </w:r>
      <w:proofErr w:type="spellStart"/>
      <w:r>
        <w:t>auto-évaluant</w:t>
      </w:r>
      <w:proofErr w:type="spellEnd"/>
      <w:r>
        <w:t xml:space="preserve"> donc on recherche la variable dans l'environnement et on renvoie sa </w:t>
      </w:r>
      <w:r w:rsidR="00AC06AD">
        <w:t>"</w:t>
      </w:r>
      <w:r>
        <w:t>valeur</w:t>
      </w:r>
      <w:r w:rsidR="00AC06AD">
        <w:t>"</w:t>
      </w:r>
      <w:r>
        <w:t xml:space="preserve"> grâce à </w:t>
      </w:r>
      <w:proofErr w:type="spellStart"/>
      <w:r w:rsidR="006B1507">
        <w:rPr>
          <w:rFonts w:ascii="Courier" w:hAnsi="Courier"/>
        </w:rPr>
        <w:t>object</w:t>
      </w:r>
      <w:proofErr w:type="spellEnd"/>
      <w:r w:rsidR="006B1507">
        <w:rPr>
          <w:rFonts w:ascii="Courier" w:hAnsi="Courier"/>
        </w:rPr>
        <w:t xml:space="preserve"> </w:t>
      </w:r>
      <w:proofErr w:type="spellStart"/>
      <w:r w:rsidR="006B1507">
        <w:rPr>
          <w:rFonts w:ascii="Courier" w:hAnsi="Courier"/>
        </w:rPr>
        <w:t>e</w:t>
      </w:r>
      <w:r w:rsidRPr="00190684">
        <w:rPr>
          <w:rFonts w:ascii="Courier" w:hAnsi="Courier"/>
        </w:rPr>
        <w:t>val_symbol</w:t>
      </w:r>
      <w:proofErr w:type="spellEnd"/>
      <w:r w:rsidR="00AC06AD" w:rsidRPr="00AC06AD">
        <w:t>.</w:t>
      </w:r>
    </w:p>
    <w:p w14:paraId="43CD1669" w14:textId="0C30BA9D" w:rsidR="00AC06AD" w:rsidRPr="001A5F84" w:rsidRDefault="008074D5" w:rsidP="009829A2">
      <w:pPr>
        <w:jc w:val="both"/>
      </w:pPr>
      <w:r>
        <w:t xml:space="preserve">Une fonction non utilisée de création d'environnement par dessus le </w:t>
      </w:r>
      <w:proofErr w:type="spellStart"/>
      <w:r>
        <w:t>toplevel</w:t>
      </w:r>
      <w:proofErr w:type="spellEnd"/>
      <w:r>
        <w:t xml:space="preserve"> </w:t>
      </w:r>
      <w:r w:rsidR="006B1507">
        <w:t>a été faite et sera utile dans l'incrément III.</w:t>
      </w:r>
    </w:p>
    <w:p w14:paraId="0FCED7BA" w14:textId="481BC9E5" w:rsidR="00FA779A" w:rsidRDefault="00FA779A" w:rsidP="00FA779A">
      <w:pPr>
        <w:pStyle w:val="Titre3"/>
      </w:pPr>
      <w:bookmarkStart w:id="12" w:name="_Toc465200614"/>
      <w:r>
        <w:t>II.3</w:t>
      </w:r>
      <w:r>
        <w:t xml:space="preserve"> </w:t>
      </w:r>
      <w:r>
        <w:t>Plus profondément dans l'évaluation</w:t>
      </w:r>
      <w:r w:rsidR="00FF6B53">
        <w:t xml:space="preserve"> : les fonctions récursives croisées</w:t>
      </w:r>
      <w:bookmarkEnd w:id="12"/>
    </w:p>
    <w:p w14:paraId="4FC2436F" w14:textId="77777777" w:rsidR="00FF6B53" w:rsidRPr="00FF6B53" w:rsidRDefault="004213ED" w:rsidP="004213ED">
      <w:pPr>
        <w:pStyle w:val="Pardeliste"/>
        <w:numPr>
          <w:ilvl w:val="0"/>
          <w:numId w:val="31"/>
        </w:numPr>
      </w:pPr>
      <w:proofErr w:type="spellStart"/>
      <w:r w:rsidRPr="004213ED">
        <w:rPr>
          <w:rFonts w:ascii="Courier" w:hAnsi="Courier"/>
        </w:rPr>
        <w:t>eval_and</w:t>
      </w:r>
      <w:proofErr w:type="spellEnd"/>
      <w:r>
        <w:t xml:space="preserve"> et </w:t>
      </w:r>
      <w:proofErr w:type="spellStart"/>
      <w:r w:rsidRPr="004213ED">
        <w:rPr>
          <w:rFonts w:ascii="Courier" w:hAnsi="Courier"/>
        </w:rPr>
        <w:t>eval_or</w:t>
      </w:r>
    </w:p>
    <w:p w14:paraId="4D1C2964" w14:textId="6AA1C66C" w:rsidR="004213ED" w:rsidRDefault="004213ED" w:rsidP="00FF6B53">
      <w:proofErr w:type="spellEnd"/>
      <w:r>
        <w:t>Construites sur le même modèle, elles utilisent</w:t>
      </w:r>
      <w:r w:rsidR="00FF6B53">
        <w:t xml:space="preserve"> la forme itérative</w:t>
      </w:r>
      <w:r>
        <w:t xml:space="preserve"> </w:t>
      </w:r>
      <w:proofErr w:type="spellStart"/>
      <w:r w:rsidRPr="00FF6B53">
        <w:rPr>
          <w:rFonts w:ascii="Courier" w:hAnsi="Courier"/>
        </w:rPr>
        <w:t>while</w:t>
      </w:r>
      <w:proofErr w:type="spellEnd"/>
      <w:r>
        <w:t xml:space="preserve"> pour traiter tous les arguments présents dans </w:t>
      </w:r>
      <w:proofErr w:type="spellStart"/>
      <w:r>
        <w:t>l'</w:t>
      </w:r>
      <w:r w:rsidRPr="00FF6B53">
        <w:rPr>
          <w:rFonts w:ascii="Courier" w:hAnsi="Courier"/>
        </w:rPr>
        <w:t>object</w:t>
      </w:r>
      <w:proofErr w:type="spellEnd"/>
      <w:r w:rsidR="00FF6B53">
        <w:t>.</w:t>
      </w:r>
    </w:p>
    <w:p w14:paraId="6190646E" w14:textId="77777777" w:rsidR="00FF6B53" w:rsidRDefault="00FF6B53" w:rsidP="00FF6B53">
      <w:pPr>
        <w:pStyle w:val="Pardeliste"/>
        <w:numPr>
          <w:ilvl w:val="0"/>
          <w:numId w:val="31"/>
        </w:numPr>
        <w:rPr>
          <w:rFonts w:ascii="Courier" w:hAnsi="Courier"/>
        </w:rPr>
      </w:pPr>
      <w:proofErr w:type="spellStart"/>
      <w:proofErr w:type="gramStart"/>
      <w:r w:rsidRPr="00FF6B53">
        <w:rPr>
          <w:rFonts w:ascii="Courier" w:hAnsi="Courier"/>
        </w:rPr>
        <w:t>eval</w:t>
      </w:r>
      <w:proofErr w:type="gramEnd"/>
      <w:r w:rsidRPr="00FF6B53">
        <w:rPr>
          <w:rFonts w:ascii="Courier" w:hAnsi="Courier"/>
        </w:rPr>
        <w:t>_if</w:t>
      </w:r>
      <w:proofErr w:type="spellEnd"/>
    </w:p>
    <w:p w14:paraId="28BE9EFC" w14:textId="77777777" w:rsidR="00C92FB3" w:rsidRDefault="00FF6B53" w:rsidP="00FF6B53">
      <w:r>
        <w:t xml:space="preserve">Fonctionne sur le même modèle qu'une vraie boucle </w:t>
      </w:r>
      <w:r w:rsidRPr="00C92FB3">
        <w:rPr>
          <w:rFonts w:ascii="Courier" w:hAnsi="Courier"/>
        </w:rPr>
        <w:t>if</w:t>
      </w:r>
      <w:r>
        <w:t xml:space="preserve"> traduite pour gérer les cas avec un prédicat et une ou deux expressions</w:t>
      </w:r>
      <w:r w:rsidR="00B4461B">
        <w:t>.</w:t>
      </w:r>
    </w:p>
    <w:p w14:paraId="5602DA75" w14:textId="77777777" w:rsidR="00C92FB3" w:rsidRPr="00C92FB3" w:rsidRDefault="00C92FB3" w:rsidP="00C92FB3">
      <w:pPr>
        <w:pStyle w:val="Pardeliste"/>
        <w:numPr>
          <w:ilvl w:val="0"/>
          <w:numId w:val="31"/>
        </w:numPr>
        <w:rPr>
          <w:rFonts w:ascii="Courier" w:hAnsi="Courier"/>
        </w:rPr>
      </w:pPr>
      <w:r>
        <w:t>Autres fonctions</w:t>
      </w:r>
    </w:p>
    <w:p w14:paraId="2E7EBEDC" w14:textId="2AE171D2" w:rsidR="00CE13C5" w:rsidRPr="00C92FB3" w:rsidRDefault="00C92FB3" w:rsidP="00C92FB3">
      <w:pPr>
        <w:rPr>
          <w:rFonts w:ascii="Courier" w:hAnsi="Courier"/>
        </w:rPr>
      </w:pPr>
      <w:r>
        <w:t>Les autres fonctions ont déjà été expliquées précédemment.</w:t>
      </w:r>
      <w:r w:rsidR="00CE13C5">
        <w:br w:type="page"/>
      </w:r>
    </w:p>
    <w:p w14:paraId="4F6CC195" w14:textId="77777777" w:rsidR="00CE13C5" w:rsidRDefault="00CE13C5" w:rsidP="00CE13C5">
      <w:pPr>
        <w:pStyle w:val="Titre1"/>
        <w:numPr>
          <w:ilvl w:val="0"/>
          <w:numId w:val="24"/>
        </w:numPr>
      </w:pPr>
      <w:bookmarkStart w:id="13" w:name="_Toc465200615"/>
      <w:r>
        <w:t>Implémentation</w:t>
      </w:r>
      <w:bookmarkEnd w:id="13"/>
    </w:p>
    <w:p w14:paraId="1A4B4BCB" w14:textId="77777777" w:rsidR="00CE13C5" w:rsidRDefault="00CE13C5" w:rsidP="00CE13C5">
      <w:pPr>
        <w:pStyle w:val="Titre3"/>
      </w:pPr>
      <w:bookmarkStart w:id="14" w:name="_Toc465200616"/>
      <w:r>
        <w:t>III.1 Etat du logiciel : ce qui fonctionne, ce qui ne fonctionne pas</w:t>
      </w:r>
      <w:bookmarkEnd w:id="14"/>
    </w:p>
    <w:p w14:paraId="55A77C58" w14:textId="27177780" w:rsidR="00CE13C5" w:rsidRDefault="00C92FB3" w:rsidP="00F03F5C">
      <w:pPr>
        <w:jc w:val="both"/>
      </w:pPr>
      <w:r>
        <w:t xml:space="preserve">Pour une raison encore inexpliquée, </w:t>
      </w:r>
      <w:r w:rsidR="000D73B3">
        <w:t xml:space="preserve">tous les tests </w:t>
      </w:r>
      <w:r w:rsidR="000D73B3" w:rsidRPr="000D73B3">
        <w:rPr>
          <w:rFonts w:ascii="Courier" w:hAnsi="Courier"/>
        </w:rPr>
        <w:t>*.</w:t>
      </w:r>
      <w:proofErr w:type="spellStart"/>
      <w:r w:rsidR="000D73B3" w:rsidRPr="000D73B3">
        <w:rPr>
          <w:rFonts w:ascii="Courier" w:hAnsi="Courier"/>
        </w:rPr>
        <w:t>scm</w:t>
      </w:r>
      <w:proofErr w:type="spellEnd"/>
      <w:r w:rsidR="000D73B3">
        <w:t xml:space="preserve"> qui contiennent </w:t>
      </w:r>
      <w:proofErr w:type="spellStart"/>
      <w:r w:rsidR="000D73B3">
        <w:t>define</w:t>
      </w:r>
      <w:proofErr w:type="spellEnd"/>
      <w:r w:rsidR="000D73B3">
        <w:t xml:space="preserve"> ne fonctionnent pas </w:t>
      </w:r>
      <w:proofErr w:type="gramStart"/>
      <w:r w:rsidR="000D73B3">
        <w:t>( /</w:t>
      </w:r>
      <w:proofErr w:type="gramEnd"/>
      <w:r w:rsidR="000D73B3">
        <w:t>!\ A voir d'urgence, mail envoyé pendant les vacances ). Ce qui est étrange, c'est qu'en mode inte</w:t>
      </w:r>
      <w:r w:rsidR="00A73305">
        <w:t>ractif, il n'y a aucun soucis.</w:t>
      </w:r>
    </w:p>
    <w:p w14:paraId="1DCB9B74" w14:textId="05C7656E" w:rsidR="00A73305" w:rsidRDefault="00A73305" w:rsidP="00F03F5C">
      <w:pPr>
        <w:jc w:val="both"/>
      </w:pPr>
      <w:r>
        <w:t xml:space="preserve">En mode interactif, toutes les formes implémentées, et l'évaluation demandée fonctionne très bien et </w:t>
      </w:r>
      <w:proofErr w:type="spellStart"/>
      <w:r>
        <w:t>gestionne</w:t>
      </w:r>
      <w:proofErr w:type="spellEnd"/>
      <w:r>
        <w:t xml:space="preserve"> de manière assez bien les erreurs (message d'erreur et </w:t>
      </w:r>
      <w:r w:rsidRPr="00A73305">
        <w:rPr>
          <w:rFonts w:ascii="Courier" w:hAnsi="Courier"/>
        </w:rPr>
        <w:t>return NULL</w:t>
      </w:r>
      <w:r>
        <w:t>).</w:t>
      </w:r>
    </w:p>
    <w:p w14:paraId="22DC0A2C" w14:textId="0D4C5EBA" w:rsidR="00CE13C5" w:rsidRDefault="003F770A" w:rsidP="002F6EB6">
      <w:pPr>
        <w:jc w:val="both"/>
      </w:pPr>
      <w:r>
        <w:t xml:space="preserve">Seule reste l'apostrophe pour </w:t>
      </w:r>
      <w:proofErr w:type="spellStart"/>
      <w:r w:rsidRPr="003F770A">
        <w:rPr>
          <w:rFonts w:ascii="Courier" w:hAnsi="Courier"/>
        </w:rPr>
        <w:t>quote</w:t>
      </w:r>
      <w:proofErr w:type="spellEnd"/>
      <w:r>
        <w:t xml:space="preserve"> n'est pas implanté dans le </w:t>
      </w:r>
      <w:proofErr w:type="spellStart"/>
      <w:r w:rsidRPr="003F770A">
        <w:rPr>
          <w:rFonts w:ascii="Courier" w:hAnsi="Courier"/>
        </w:rPr>
        <w:t>read</w:t>
      </w:r>
      <w:proofErr w:type="spellEnd"/>
      <w:r>
        <w:t xml:space="preserve"> de notre programme.</w:t>
      </w:r>
    </w:p>
    <w:p w14:paraId="331BE8C4" w14:textId="7686B576" w:rsidR="00C12638" w:rsidRDefault="00C12638" w:rsidP="002F6EB6">
      <w:pPr>
        <w:jc w:val="both"/>
      </w:pPr>
      <w:r>
        <w:t>Il manque aussi des tests plus poussés pour tester les limites du programme ou juste pour voir s'il réagit de manière correcte.</w:t>
      </w:r>
    </w:p>
    <w:p w14:paraId="2DCA14AD" w14:textId="5BDE2BDF" w:rsidR="00E57C8E" w:rsidRDefault="00756CCE" w:rsidP="002F6EB6">
      <w:pPr>
        <w:jc w:val="both"/>
      </w:pPr>
      <w:r w:rsidRPr="00756CCE">
        <w:drawing>
          <wp:inline distT="0" distB="0" distL="0" distR="0" wp14:anchorId="7545F708" wp14:editId="52B43BEB">
            <wp:extent cx="6227445" cy="42583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4258310"/>
                    </a:xfrm>
                    <a:prstGeom prst="rect">
                      <a:avLst/>
                    </a:prstGeom>
                  </pic:spPr>
                </pic:pic>
              </a:graphicData>
            </a:graphic>
          </wp:inline>
        </w:drawing>
      </w:r>
    </w:p>
    <w:p w14:paraId="6E7EF8FF" w14:textId="77777777" w:rsidR="00CE13C5" w:rsidRDefault="00CE13C5" w:rsidP="00CE13C5">
      <w:pPr>
        <w:pStyle w:val="Titre1"/>
        <w:numPr>
          <w:ilvl w:val="0"/>
          <w:numId w:val="24"/>
        </w:numPr>
      </w:pPr>
      <w:bookmarkStart w:id="15" w:name="_Toc465200617"/>
      <w:r>
        <w:t>Suivi</w:t>
      </w:r>
      <w:bookmarkEnd w:id="15"/>
    </w:p>
    <w:p w14:paraId="182345A0" w14:textId="77777777" w:rsidR="00CE13C5" w:rsidRDefault="00CE13C5" w:rsidP="00CE13C5">
      <w:pPr>
        <w:pStyle w:val="Titre3"/>
      </w:pPr>
      <w:bookmarkStart w:id="16" w:name="_Toc465200618"/>
      <w:r>
        <w:t>IV.1 Problèmes rencontrés</w:t>
      </w:r>
      <w:bookmarkEnd w:id="16"/>
    </w:p>
    <w:p w14:paraId="1C32CFB0" w14:textId="3D6B55EA" w:rsidR="00CE13C5" w:rsidRDefault="00C12638" w:rsidP="00A02AE6">
      <w:pPr>
        <w:jc w:val="both"/>
      </w:pPr>
      <w:r>
        <w:t xml:space="preserve">Des problèmes de compréhension au début sur les environnements mais finalement, tout s'est implémenté de manière correcte pour cette incrément. On vérifiera bien que pour la suite, les fonctions déjà mises en place </w:t>
      </w:r>
      <w:r w:rsidR="00495C0E">
        <w:t>conviennent pour la gestion de multiples environnements.</w:t>
      </w:r>
    </w:p>
    <w:p w14:paraId="4ACF4ADD" w14:textId="7493813E" w:rsidR="004B2FE3" w:rsidRDefault="00CE13C5" w:rsidP="00E65D60">
      <w:pPr>
        <w:pStyle w:val="Titre3"/>
      </w:pPr>
      <w:bookmarkStart w:id="17" w:name="_Toc465200619"/>
      <w:r>
        <w:t xml:space="preserve">IV.2 </w:t>
      </w:r>
      <w:r w:rsidR="00495C0E">
        <w:t>Répartition</w:t>
      </w:r>
      <w:r w:rsidR="00C12638">
        <w:t xml:space="preserve"> du travail</w:t>
      </w:r>
      <w:bookmarkEnd w:id="17"/>
    </w:p>
    <w:p w14:paraId="3C6AE421" w14:textId="079F6C57" w:rsidR="004C1598" w:rsidRDefault="004C1598" w:rsidP="00D92CEC">
      <w:pPr>
        <w:jc w:val="both"/>
      </w:pPr>
      <w:r>
        <w:t>1</w:t>
      </w:r>
      <w:r w:rsidRPr="004C1598">
        <w:rPr>
          <w:vertAlign w:val="superscript"/>
        </w:rPr>
        <w:t>ère</w:t>
      </w:r>
      <w:r>
        <w:t xml:space="preserve"> répartition :</w:t>
      </w:r>
    </w:p>
    <w:p w14:paraId="2A181124" w14:textId="13AE0D68" w:rsidR="009307F2" w:rsidRDefault="009307F2" w:rsidP="00D92CEC">
      <w:pPr>
        <w:jc w:val="both"/>
      </w:pPr>
      <w:r>
        <w:t>Romain : Jeux de tests de toutes les fonctions (permettant de mieux comment fonctionne le programme par (</w:t>
      </w:r>
      <w:proofErr w:type="spellStart"/>
      <w:r>
        <w:t>re</w:t>
      </w:r>
      <w:proofErr w:type="spellEnd"/>
      <w:r>
        <w:t xml:space="preserve">)lecture du sujet) et forme </w:t>
      </w:r>
      <w:proofErr w:type="spellStart"/>
      <w:r w:rsidRPr="0005141F">
        <w:rPr>
          <w:rFonts w:ascii="Courier" w:hAnsi="Courier"/>
        </w:rPr>
        <w:t>quote</w:t>
      </w:r>
      <w:proofErr w:type="spellEnd"/>
      <w:r>
        <w:t xml:space="preserve"> avec apostrophe.</w:t>
      </w:r>
    </w:p>
    <w:p w14:paraId="6961F9E0" w14:textId="588C271E" w:rsidR="009307F2" w:rsidRDefault="009307F2" w:rsidP="00D92CEC">
      <w:pPr>
        <w:jc w:val="both"/>
      </w:pPr>
      <w:r>
        <w:t xml:space="preserve">Jérémy : Jeux de tests de base pour les formes </w:t>
      </w:r>
      <w:proofErr w:type="spellStart"/>
      <w:r w:rsidRPr="0005141F">
        <w:rPr>
          <w:rFonts w:ascii="Courier" w:hAnsi="Courier"/>
        </w:rPr>
        <w:t>define</w:t>
      </w:r>
      <w:proofErr w:type="spellEnd"/>
      <w:r w:rsidRPr="0005141F">
        <w:rPr>
          <w:rFonts w:ascii="Courier" w:hAnsi="Courier"/>
        </w:rPr>
        <w:t xml:space="preserve">, </w:t>
      </w:r>
      <w:proofErr w:type="gramStart"/>
      <w:r w:rsidRPr="0005141F">
        <w:rPr>
          <w:rFonts w:ascii="Courier" w:hAnsi="Courier"/>
        </w:rPr>
        <w:t>set!,</w:t>
      </w:r>
      <w:proofErr w:type="gramEnd"/>
      <w:r w:rsidRPr="0005141F">
        <w:rPr>
          <w:rFonts w:ascii="Courier" w:hAnsi="Courier"/>
        </w:rPr>
        <w:t xml:space="preserve"> if, and </w:t>
      </w:r>
      <w:r>
        <w:t xml:space="preserve">et </w:t>
      </w:r>
      <w:r w:rsidRPr="0005141F">
        <w:rPr>
          <w:rFonts w:ascii="Courier" w:hAnsi="Courier"/>
        </w:rPr>
        <w:t>or</w:t>
      </w:r>
      <w:r>
        <w:t xml:space="preserve">. Gestion des environnements et fonction d'évaluation </w:t>
      </w:r>
      <w:proofErr w:type="spellStart"/>
      <w:r w:rsidRPr="009307F2">
        <w:rPr>
          <w:rFonts w:ascii="Courier" w:hAnsi="Courier"/>
        </w:rPr>
        <w:t>sfs_eval</w:t>
      </w:r>
      <w:proofErr w:type="spellEnd"/>
      <w:r>
        <w:t>.</w:t>
      </w:r>
    </w:p>
    <w:p w14:paraId="30A8A458" w14:textId="77777777" w:rsidR="004C1598" w:rsidRDefault="009307F2" w:rsidP="00D92CEC">
      <w:pPr>
        <w:jc w:val="both"/>
      </w:pPr>
      <w:r>
        <w:t xml:space="preserve">Selon l'avancement, on devait se répartir les formes </w:t>
      </w:r>
      <w:proofErr w:type="spellStart"/>
      <w:r w:rsidRPr="0005141F">
        <w:rPr>
          <w:rFonts w:ascii="Courier" w:hAnsi="Courier"/>
        </w:rPr>
        <w:t>define</w:t>
      </w:r>
      <w:proofErr w:type="spellEnd"/>
      <w:r w:rsidRPr="0005141F">
        <w:rPr>
          <w:rFonts w:ascii="Courier" w:hAnsi="Courier"/>
        </w:rPr>
        <w:t xml:space="preserve">, </w:t>
      </w:r>
      <w:proofErr w:type="gramStart"/>
      <w:r w:rsidRPr="0005141F">
        <w:rPr>
          <w:rFonts w:ascii="Courier" w:hAnsi="Courier"/>
        </w:rPr>
        <w:t>set!,</w:t>
      </w:r>
      <w:proofErr w:type="gramEnd"/>
      <w:r w:rsidRPr="0005141F">
        <w:rPr>
          <w:rFonts w:ascii="Courier" w:hAnsi="Courier"/>
        </w:rPr>
        <w:t xml:space="preserve"> if, and </w:t>
      </w:r>
      <w:r>
        <w:t xml:space="preserve">et </w:t>
      </w:r>
      <w:r w:rsidRPr="0005141F">
        <w:rPr>
          <w:rFonts w:ascii="Courier" w:hAnsi="Courier"/>
        </w:rPr>
        <w:t>or</w:t>
      </w:r>
      <w:r>
        <w:t>.</w:t>
      </w:r>
    </w:p>
    <w:p w14:paraId="0A0C05AC" w14:textId="2E001CFF" w:rsidR="004C1598" w:rsidRDefault="004C1598" w:rsidP="00D92CEC">
      <w:pPr>
        <w:jc w:val="both"/>
      </w:pPr>
      <w:r>
        <w:t>2</w:t>
      </w:r>
      <w:r w:rsidRPr="004C1598">
        <w:rPr>
          <w:vertAlign w:val="superscript"/>
        </w:rPr>
        <w:t>ème</w:t>
      </w:r>
      <w:r>
        <w:t xml:space="preserve"> répartition :</w:t>
      </w:r>
    </w:p>
    <w:p w14:paraId="7700CAD5" w14:textId="74724796" w:rsidR="0005141F" w:rsidRDefault="0005141F" w:rsidP="00D92CEC">
      <w:pPr>
        <w:jc w:val="both"/>
      </w:pPr>
      <w:r>
        <w:t xml:space="preserve">Terminé : Gestion d'environnement, fonction d'évaluation </w:t>
      </w:r>
      <w:proofErr w:type="spellStart"/>
      <w:r w:rsidRPr="0005141F">
        <w:rPr>
          <w:rFonts w:ascii="Courier" w:hAnsi="Courier"/>
        </w:rPr>
        <w:t>sfs_eval</w:t>
      </w:r>
      <w:proofErr w:type="spellEnd"/>
      <w:r>
        <w:t>.</w:t>
      </w:r>
    </w:p>
    <w:p w14:paraId="23FF71D6" w14:textId="6D37212E" w:rsidR="004C1598" w:rsidRDefault="004C1598" w:rsidP="00D92CEC">
      <w:pPr>
        <w:jc w:val="both"/>
      </w:pPr>
      <w:r>
        <w:t xml:space="preserve">Romain : </w:t>
      </w:r>
      <w:r w:rsidR="0005141F">
        <w:t>F</w:t>
      </w:r>
      <w:r>
        <w:t xml:space="preserve">orme </w:t>
      </w:r>
      <w:proofErr w:type="spellStart"/>
      <w:r w:rsidRPr="0005141F">
        <w:rPr>
          <w:rFonts w:ascii="Courier" w:hAnsi="Courier"/>
        </w:rPr>
        <w:t>quote</w:t>
      </w:r>
      <w:proofErr w:type="spellEnd"/>
      <w:r>
        <w:t xml:space="preserve"> avec apostrophe + fin des jeux de tests</w:t>
      </w:r>
      <w:r w:rsidR="0005141F">
        <w:t>.</w:t>
      </w:r>
    </w:p>
    <w:p w14:paraId="23E15882" w14:textId="65ADC657" w:rsidR="00CE13C5" w:rsidRDefault="004C1598" w:rsidP="00D92CEC">
      <w:pPr>
        <w:jc w:val="both"/>
      </w:pPr>
      <w:r>
        <w:t>Jérémy :</w:t>
      </w:r>
      <w:r w:rsidR="0005141F">
        <w:t xml:space="preserve"> F</w:t>
      </w:r>
      <w:r>
        <w:t xml:space="preserve">ormes </w:t>
      </w:r>
      <w:proofErr w:type="spellStart"/>
      <w:r w:rsidRPr="0005141F">
        <w:rPr>
          <w:rFonts w:ascii="Courier" w:hAnsi="Courier"/>
        </w:rPr>
        <w:t>define</w:t>
      </w:r>
      <w:proofErr w:type="spellEnd"/>
      <w:r w:rsidRPr="0005141F">
        <w:rPr>
          <w:rFonts w:ascii="Courier" w:hAnsi="Courier"/>
        </w:rPr>
        <w:t xml:space="preserve">, </w:t>
      </w:r>
      <w:proofErr w:type="gramStart"/>
      <w:r w:rsidRPr="0005141F">
        <w:rPr>
          <w:rFonts w:ascii="Courier" w:hAnsi="Courier"/>
        </w:rPr>
        <w:t>set!,</w:t>
      </w:r>
      <w:proofErr w:type="gramEnd"/>
      <w:r w:rsidRPr="0005141F">
        <w:rPr>
          <w:rFonts w:ascii="Courier" w:hAnsi="Courier"/>
        </w:rPr>
        <w:t xml:space="preserve"> if, and</w:t>
      </w:r>
      <w:r w:rsidR="0005141F" w:rsidRPr="0005141F">
        <w:rPr>
          <w:rFonts w:ascii="Courier" w:hAnsi="Courier"/>
        </w:rPr>
        <w:t xml:space="preserve">, or </w:t>
      </w:r>
      <w:r w:rsidR="0005141F">
        <w:t xml:space="preserve">et toutes les </w:t>
      </w:r>
      <w:proofErr w:type="spellStart"/>
      <w:r w:rsidR="0005141F" w:rsidRPr="0005141F">
        <w:rPr>
          <w:rFonts w:ascii="Courier" w:hAnsi="Courier"/>
        </w:rPr>
        <w:t>is_functions</w:t>
      </w:r>
      <w:proofErr w:type="spellEnd"/>
      <w:r w:rsidR="0005141F">
        <w:t>, opérateurs de calcul et de comparaison.</w:t>
      </w:r>
    </w:p>
    <w:p w14:paraId="170D3D2F" w14:textId="77777777" w:rsidR="00CE13C5" w:rsidRDefault="00CE13C5" w:rsidP="00CE13C5">
      <w:pPr>
        <w:pStyle w:val="Titre1"/>
        <w:numPr>
          <w:ilvl w:val="0"/>
          <w:numId w:val="24"/>
        </w:numPr>
      </w:pPr>
      <w:bookmarkStart w:id="18" w:name="_Toc465200620"/>
      <w:r>
        <w:t>Conclusion</w:t>
      </w:r>
      <w:bookmarkEnd w:id="18"/>
    </w:p>
    <w:p w14:paraId="71F0F243" w14:textId="5F3E33A6" w:rsidR="00CE13C5" w:rsidRPr="00CE13C5" w:rsidRDefault="00A77DC2" w:rsidP="000150AB">
      <w:pPr>
        <w:jc w:val="both"/>
      </w:pPr>
      <w:r>
        <w:t>Un peu moins de temps qu'au premier incrément mais meilleure qualité d'écriture (peu de fautes de syntaxes, programmation plus rapide dû à la maîtrise du sujet).</w:t>
      </w:r>
    </w:p>
    <w:sectPr w:rsidR="00CE13C5" w:rsidRPr="00CE13C5" w:rsidSect="00CE13C5">
      <w:headerReference w:type="even" r:id="rId15"/>
      <w:headerReference w:type="default" r:id="rId16"/>
      <w:footerReference w:type="even" r:id="rId17"/>
      <w:footerReference w:type="default" r:id="rId18"/>
      <w:footerReference w:type="first" r:id="rId19"/>
      <w:pgSz w:w="11907" w:h="16839"/>
      <w:pgMar w:top="1148" w:right="1050" w:bottom="1148" w:left="1050" w:header="709" w:footer="709"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84286" w14:textId="77777777" w:rsidR="00515117" w:rsidRDefault="00515117">
      <w:pPr>
        <w:spacing w:after="0" w:line="240" w:lineRule="auto"/>
      </w:pPr>
      <w:r>
        <w:separator/>
      </w:r>
    </w:p>
  </w:endnote>
  <w:endnote w:type="continuationSeparator" w:id="0">
    <w:p w14:paraId="0F83673B" w14:textId="77777777" w:rsidR="00515117" w:rsidRDefault="00515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E570A" w14:textId="77777777" w:rsidR="000E1504" w:rsidRDefault="000E1504"/>
  <w:p w14:paraId="796DC5CA" w14:textId="77777777" w:rsidR="000E1504" w:rsidRDefault="00B4054A" w:rsidP="00CE13C5">
    <w:pPr>
      <w:pStyle w:val="Pieddepagepaire"/>
      <w:jc w:val="right"/>
    </w:pPr>
    <w:r>
      <w:t xml:space="preserve">Page </w:t>
    </w:r>
    <w:r>
      <w:fldChar w:fldCharType="begin"/>
    </w:r>
    <w:r>
      <w:instrText>PAGE   \* MERGEFORMAT</w:instrText>
    </w:r>
    <w:r>
      <w:fldChar w:fldCharType="separate"/>
    </w:r>
    <w:r w:rsidR="00756CCE" w:rsidRPr="00756CCE">
      <w:rPr>
        <w:noProof/>
        <w:sz w:val="24"/>
        <w:szCs w:val="24"/>
      </w:rPr>
      <w:t>6</w:t>
    </w:r>
    <w:r>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49B71" w14:textId="77777777" w:rsidR="000E1504" w:rsidRDefault="000E1504"/>
  <w:p w14:paraId="7FCC17D0" w14:textId="77777777" w:rsidR="000E1504" w:rsidRDefault="00B4054A" w:rsidP="00CE13C5">
    <w:pPr>
      <w:pStyle w:val="Pieddepageimpaire"/>
      <w:jc w:val="left"/>
    </w:pPr>
    <w:r>
      <w:t xml:space="preserve">Page </w:t>
    </w:r>
    <w:r>
      <w:fldChar w:fldCharType="begin"/>
    </w:r>
    <w:r>
      <w:instrText>PAGE   \* MERGEFORMAT</w:instrText>
    </w:r>
    <w:r>
      <w:fldChar w:fldCharType="separate"/>
    </w:r>
    <w:r w:rsidR="00756CCE" w:rsidRPr="00756CCE">
      <w:rPr>
        <w:noProof/>
        <w:sz w:val="24"/>
        <w:szCs w:val="24"/>
      </w:rPr>
      <w:t>5</w:t>
    </w:r>
    <w:r>
      <w:rPr>
        <w:sz w:val="24"/>
        <w:szCs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EB14C" w14:textId="04FD4C94" w:rsidR="00CE13C5" w:rsidRDefault="00CE13C5" w:rsidP="00CE13C5">
    <w:pPr>
      <w:pStyle w:val="Pieddepage"/>
      <w:jc w:val="right"/>
    </w:pPr>
    <w:r>
      <w:t xml:space="preserve">HRAMAN Jérémy &amp; </w:t>
    </w:r>
    <w:r w:rsidR="00257D22">
      <w:t>WAL</w:t>
    </w:r>
    <w:r w:rsidR="00EE4AD1">
      <w:t>CH</w:t>
    </w:r>
    <w:r w:rsidR="00257D22">
      <w:t>-GUINEBERT</w:t>
    </w:r>
    <w:r w:rsidR="00EE4AD1">
      <w:t xml:space="preserve"> Romain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D6762E" w14:textId="77777777" w:rsidR="00515117" w:rsidRDefault="00515117">
      <w:pPr>
        <w:spacing w:after="0" w:line="240" w:lineRule="auto"/>
      </w:pPr>
      <w:r>
        <w:separator/>
      </w:r>
    </w:p>
  </w:footnote>
  <w:footnote w:type="continuationSeparator" w:id="0">
    <w:p w14:paraId="393F5333" w14:textId="77777777" w:rsidR="00515117" w:rsidRDefault="0051511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64932" w14:textId="4AF48593" w:rsidR="000E1504" w:rsidRDefault="00515117">
    <w:pPr>
      <w:pStyle w:val="En-ttedepagepaire"/>
    </w:pPr>
    <w:sdt>
      <w:sdtPr>
        <w:alias w:val="Titre"/>
        <w:id w:val="183411522"/>
        <w:dataBinding w:prefixMappings="xmlns:ns0='http://schemas.openxmlformats.org/package/2006/metadata/core-properties' xmlns:ns1='http://purl.org/dc/elements/1.1/'" w:xpath="/ns0:coreProperties[1]/ns1:title[1]" w:storeItemID="{6C3C8BC8-F283-45AE-878A-BAB7291924A1}"/>
        <w:text/>
      </w:sdtPr>
      <w:sdtEndPr/>
      <w:sdtContent>
        <w:r w:rsidR="00257D22">
          <w:t>Rapport informatique</w: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A9B3" w14:textId="3B6A6C7D" w:rsidR="000E1504" w:rsidRDefault="00515117">
    <w:pPr>
      <w:pStyle w:val="En-ttedepageimpaire"/>
    </w:pPr>
    <w:sdt>
      <w:sdtPr>
        <w:alias w:val="Titre"/>
        <w:id w:val="-2111104815"/>
        <w:dataBinding w:prefixMappings="xmlns:ns0='http://schemas.openxmlformats.org/package/2006/metadata/core-properties' xmlns:ns1='http://purl.org/dc/elements/1.1/'" w:xpath="/ns0:coreProperties[1]/ns1:title[1]" w:storeItemID="{6C3C8BC8-F283-45AE-878A-BAB7291924A1}"/>
        <w:text/>
      </w:sdtPr>
      <w:sdtEndPr/>
      <w:sdtContent>
        <w:r w:rsidR="00257D22">
          <w:t>Rapport informatique</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25119CD"/>
    <w:multiLevelType w:val="hybridMultilevel"/>
    <w:tmpl w:val="79D6AAF8"/>
    <w:lvl w:ilvl="0" w:tplc="2B780C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7778D7"/>
    <w:multiLevelType w:val="hybridMultilevel"/>
    <w:tmpl w:val="C8B6AB58"/>
    <w:lvl w:ilvl="0" w:tplc="9E0A6832">
      <w:start w:val="2"/>
      <w:numFmt w:val="bullet"/>
      <w:lvlText w:val="-"/>
      <w:lvlJc w:val="left"/>
      <w:pPr>
        <w:ind w:left="720" w:hanging="360"/>
      </w:pPr>
      <w:rPr>
        <w:rFonts w:ascii="Tw Cen MT" w:eastAsiaTheme="minorHAnsi" w:hAnsi="Tw Cen MT"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640AC5"/>
    <w:multiLevelType w:val="hybridMultilevel"/>
    <w:tmpl w:val="EBAA883A"/>
    <w:lvl w:ilvl="0" w:tplc="6E902878">
      <w:start w:val="2"/>
      <w:numFmt w:val="bullet"/>
      <w:lvlText w:val="I"/>
      <w:lvlJc w:val="left"/>
      <w:pPr>
        <w:ind w:left="720" w:hanging="360"/>
      </w:pPr>
      <w:rPr>
        <w:rFonts w:ascii="Tw Cen MT" w:eastAsiaTheme="minorHAnsi" w:hAnsi="Tw Cen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B17A9B"/>
    <w:multiLevelType w:val="multilevel"/>
    <w:tmpl w:val="0409001D"/>
    <w:styleLink w:val="Styledelistecentra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45174A8E"/>
    <w:multiLevelType w:val="hybridMultilevel"/>
    <w:tmpl w:val="39EC72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F25791A"/>
    <w:multiLevelType w:val="hybridMultilevel"/>
    <w:tmpl w:val="539AD15A"/>
    <w:lvl w:ilvl="0" w:tplc="9E0A6832">
      <w:start w:val="2"/>
      <w:numFmt w:val="bullet"/>
      <w:lvlText w:val="-"/>
      <w:lvlJc w:val="left"/>
      <w:pPr>
        <w:ind w:left="720" w:hanging="360"/>
      </w:pPr>
      <w:rPr>
        <w:rFonts w:ascii="Tw Cen MT" w:eastAsiaTheme="minorHAnsi" w:hAnsi="Tw Cen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8F92234"/>
    <w:multiLevelType w:val="hybridMultilevel"/>
    <w:tmpl w:val="CEE6E27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2FE4511"/>
    <w:multiLevelType w:val="hybridMultilevel"/>
    <w:tmpl w:val="CA36F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9102420"/>
    <w:multiLevelType w:val="hybridMultilevel"/>
    <w:tmpl w:val="34FC0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8"/>
  </w:num>
  <w:num w:numId="12">
    <w:abstractNumId w:val="9"/>
  </w:num>
  <w:num w:numId="13">
    <w:abstractNumId w:val="3"/>
  </w:num>
  <w:num w:numId="14">
    <w:abstractNumId w:val="2"/>
  </w:num>
  <w:num w:numId="15">
    <w:abstractNumId w:val="1"/>
  </w:num>
  <w:num w:numId="16">
    <w:abstractNumId w:val="0"/>
  </w:num>
  <w:num w:numId="17">
    <w:abstractNumId w:val="8"/>
  </w:num>
  <w:num w:numId="18">
    <w:abstractNumId w:val="9"/>
  </w:num>
  <w:num w:numId="19">
    <w:abstractNumId w:val="3"/>
  </w:num>
  <w:num w:numId="20">
    <w:abstractNumId w:val="2"/>
  </w:num>
  <w:num w:numId="21">
    <w:abstractNumId w:val="1"/>
  </w:num>
  <w:num w:numId="22">
    <w:abstractNumId w:val="0"/>
  </w:num>
  <w:num w:numId="23">
    <w:abstractNumId w:val="8"/>
  </w:num>
  <w:num w:numId="24">
    <w:abstractNumId w:val="5"/>
  </w:num>
  <w:num w:numId="25">
    <w:abstractNumId w:val="10"/>
  </w:num>
  <w:num w:numId="26">
    <w:abstractNumId w:val="13"/>
  </w:num>
  <w:num w:numId="27">
    <w:abstractNumId w:val="6"/>
  </w:num>
  <w:num w:numId="28">
    <w:abstractNumId w:val="7"/>
  </w:num>
  <w:num w:numId="29">
    <w:abstractNumId w:val="14"/>
  </w:num>
  <w:num w:numId="30">
    <w:abstractNumId w:val="11"/>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removeDateAndTime/>
  <w:hideSpellingErrors/>
  <w:hideGrammaticalErrors/>
  <w:proofState w:spelling="clean" w:grammar="clean"/>
  <w:attachedTemplate r:id="rId1"/>
  <w:defaultTabStop w:val="720"/>
  <w:hyphenationZone w:val="425"/>
  <w:evenAndOddHeaders/>
  <w:drawingGridHorizontalSpacing w:val="115"/>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3C5"/>
    <w:rsid w:val="000150AB"/>
    <w:rsid w:val="00016405"/>
    <w:rsid w:val="000320D2"/>
    <w:rsid w:val="00047CA8"/>
    <w:rsid w:val="0005141F"/>
    <w:rsid w:val="000B3BB5"/>
    <w:rsid w:val="000D711D"/>
    <w:rsid w:val="000D73B3"/>
    <w:rsid w:val="000E1504"/>
    <w:rsid w:val="000F7BC6"/>
    <w:rsid w:val="00131C0A"/>
    <w:rsid w:val="00144346"/>
    <w:rsid w:val="00145ECD"/>
    <w:rsid w:val="00190684"/>
    <w:rsid w:val="001A5F84"/>
    <w:rsid w:val="001B3919"/>
    <w:rsid w:val="00231269"/>
    <w:rsid w:val="0023222F"/>
    <w:rsid w:val="00233710"/>
    <w:rsid w:val="00257D22"/>
    <w:rsid w:val="0029452A"/>
    <w:rsid w:val="002A7DC5"/>
    <w:rsid w:val="002F6EB6"/>
    <w:rsid w:val="0030361B"/>
    <w:rsid w:val="00323DC4"/>
    <w:rsid w:val="00325700"/>
    <w:rsid w:val="003664B2"/>
    <w:rsid w:val="0037289C"/>
    <w:rsid w:val="00385888"/>
    <w:rsid w:val="00392349"/>
    <w:rsid w:val="003934F1"/>
    <w:rsid w:val="003C1FDC"/>
    <w:rsid w:val="003D19B1"/>
    <w:rsid w:val="003F770A"/>
    <w:rsid w:val="00401473"/>
    <w:rsid w:val="004213ED"/>
    <w:rsid w:val="0042449C"/>
    <w:rsid w:val="0045254C"/>
    <w:rsid w:val="00495C0E"/>
    <w:rsid w:val="004A08E7"/>
    <w:rsid w:val="004A6042"/>
    <w:rsid w:val="004B1B8F"/>
    <w:rsid w:val="004B2FE3"/>
    <w:rsid w:val="004C1598"/>
    <w:rsid w:val="004C34D9"/>
    <w:rsid w:val="004D4D80"/>
    <w:rsid w:val="004E458D"/>
    <w:rsid w:val="00515117"/>
    <w:rsid w:val="00523A41"/>
    <w:rsid w:val="00563E0C"/>
    <w:rsid w:val="005D1DFE"/>
    <w:rsid w:val="005E2421"/>
    <w:rsid w:val="00633189"/>
    <w:rsid w:val="0064297C"/>
    <w:rsid w:val="00655EF6"/>
    <w:rsid w:val="0067120A"/>
    <w:rsid w:val="00693475"/>
    <w:rsid w:val="006B1507"/>
    <w:rsid w:val="006C28A2"/>
    <w:rsid w:val="006F7F90"/>
    <w:rsid w:val="00712D67"/>
    <w:rsid w:val="00716770"/>
    <w:rsid w:val="007224F2"/>
    <w:rsid w:val="00756CCE"/>
    <w:rsid w:val="007600FF"/>
    <w:rsid w:val="007B188C"/>
    <w:rsid w:val="007B4EC0"/>
    <w:rsid w:val="007C2E02"/>
    <w:rsid w:val="008074D5"/>
    <w:rsid w:val="0088444B"/>
    <w:rsid w:val="008C3D9F"/>
    <w:rsid w:val="008E3096"/>
    <w:rsid w:val="00910BF6"/>
    <w:rsid w:val="009307F2"/>
    <w:rsid w:val="009318AE"/>
    <w:rsid w:val="00973F7D"/>
    <w:rsid w:val="009829A2"/>
    <w:rsid w:val="009B4B82"/>
    <w:rsid w:val="009D4DC2"/>
    <w:rsid w:val="009F0C21"/>
    <w:rsid w:val="009F4537"/>
    <w:rsid w:val="00A02AE6"/>
    <w:rsid w:val="00A45B70"/>
    <w:rsid w:val="00A62DE9"/>
    <w:rsid w:val="00A66FEF"/>
    <w:rsid w:val="00A73305"/>
    <w:rsid w:val="00A74DEE"/>
    <w:rsid w:val="00A77DC2"/>
    <w:rsid w:val="00A977CB"/>
    <w:rsid w:val="00AB55DE"/>
    <w:rsid w:val="00AC06AD"/>
    <w:rsid w:val="00AD501A"/>
    <w:rsid w:val="00AF6AD7"/>
    <w:rsid w:val="00B4054A"/>
    <w:rsid w:val="00B4461B"/>
    <w:rsid w:val="00B74D9A"/>
    <w:rsid w:val="00B760E9"/>
    <w:rsid w:val="00BA686F"/>
    <w:rsid w:val="00BD146D"/>
    <w:rsid w:val="00C12638"/>
    <w:rsid w:val="00C26CB7"/>
    <w:rsid w:val="00C71FE3"/>
    <w:rsid w:val="00C92FB3"/>
    <w:rsid w:val="00CE13C5"/>
    <w:rsid w:val="00D077DC"/>
    <w:rsid w:val="00D427A6"/>
    <w:rsid w:val="00D718BD"/>
    <w:rsid w:val="00D77379"/>
    <w:rsid w:val="00D92CEC"/>
    <w:rsid w:val="00DA41C0"/>
    <w:rsid w:val="00DC5A55"/>
    <w:rsid w:val="00DE5181"/>
    <w:rsid w:val="00E23DD4"/>
    <w:rsid w:val="00E24C4F"/>
    <w:rsid w:val="00E55D15"/>
    <w:rsid w:val="00E57C8E"/>
    <w:rsid w:val="00E65D60"/>
    <w:rsid w:val="00E90D75"/>
    <w:rsid w:val="00EA2894"/>
    <w:rsid w:val="00ED66A8"/>
    <w:rsid w:val="00EE4AD1"/>
    <w:rsid w:val="00EE5520"/>
    <w:rsid w:val="00F006A8"/>
    <w:rsid w:val="00F03F5C"/>
    <w:rsid w:val="00F45B42"/>
    <w:rsid w:val="00F61D05"/>
    <w:rsid w:val="00F94061"/>
    <w:rsid w:val="00FA779A"/>
    <w:rsid w:val="00FB3DF1"/>
    <w:rsid w:val="00FF2A1E"/>
    <w:rsid w:val="00FF6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18F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fr-FR" w:eastAsia="fr-FR" w:bidi="ar-SA"/>
        <w14:ligatures w14:val="standardContextual"/>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061"/>
    <w:pPr>
      <w:spacing w:after="180" w:line="264" w:lineRule="auto"/>
    </w:pPr>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Titre2">
    <w:name w:val="heading 2"/>
    <w:basedOn w:val="Normal"/>
    <w:next w:val="Normal"/>
    <w:link w:val="Titre2Car"/>
    <w:uiPriority w:val="9"/>
    <w:unhideWhenUsed/>
    <w:qFormat/>
    <w:pPr>
      <w:spacing w:before="240" w:after="80"/>
      <w:outlineLvl w:val="1"/>
    </w:pPr>
    <w:rPr>
      <w:b/>
      <w:color w:val="94B6D2" w:themeColor="accent1"/>
      <w:spacing w:val="20"/>
      <w:sz w:val="28"/>
      <w:szCs w:val="28"/>
    </w:rPr>
  </w:style>
  <w:style w:type="paragraph" w:styleId="Titre3">
    <w:name w:val="heading 3"/>
    <w:basedOn w:val="Normal"/>
    <w:next w:val="Normal"/>
    <w:link w:val="Titre3Car"/>
    <w:uiPriority w:val="9"/>
    <w:unhideWhenUsed/>
    <w:qFormat/>
    <w:pPr>
      <w:spacing w:before="240" w:after="60"/>
      <w:outlineLvl w:val="2"/>
    </w:pPr>
    <w:rPr>
      <w:b/>
      <w:color w:val="000000" w:themeColor="text1"/>
      <w:spacing w:val="10"/>
      <w:szCs w:val="24"/>
    </w:rPr>
  </w:style>
  <w:style w:type="paragraph" w:styleId="Titre4">
    <w:name w:val="heading 4"/>
    <w:basedOn w:val="Normal"/>
    <w:next w:val="Normal"/>
    <w:link w:val="Titre4Car"/>
    <w:uiPriority w:val="9"/>
    <w:semiHidden/>
    <w:unhideWhenUsed/>
    <w:qFormat/>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pPr>
      <w:spacing w:before="200" w:after="0"/>
      <w:outlineLvl w:val="4"/>
    </w:pPr>
    <w:rPr>
      <w:b/>
      <w:color w:val="775F55" w:themeColor="text2"/>
      <w:spacing w:val="10"/>
      <w:szCs w:val="26"/>
    </w:rPr>
  </w:style>
  <w:style w:type="paragraph" w:styleId="Titre6">
    <w:name w:val="heading 6"/>
    <w:basedOn w:val="Normal"/>
    <w:next w:val="Normal"/>
    <w:link w:val="Titre6Car"/>
    <w:uiPriority w:val="9"/>
    <w:semiHidden/>
    <w:unhideWhenUsed/>
    <w:qFormat/>
    <w:pPr>
      <w:spacing w:after="0"/>
      <w:outlineLvl w:val="5"/>
    </w:pPr>
    <w:rPr>
      <w:b/>
      <w:color w:val="DD8047" w:themeColor="accent2"/>
      <w:spacing w:val="10"/>
    </w:rPr>
  </w:style>
  <w:style w:type="paragraph" w:styleId="Titre7">
    <w:name w:val="heading 7"/>
    <w:basedOn w:val="Normal"/>
    <w:next w:val="Normal"/>
    <w:link w:val="Titre7Car"/>
    <w:uiPriority w:val="9"/>
    <w:semiHidden/>
    <w:unhideWhenUsed/>
    <w:qFormat/>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pPr>
      <w:spacing w:after="0"/>
      <w:outlineLvl w:val="7"/>
    </w:pPr>
    <w:rPr>
      <w:b/>
      <w:i/>
      <w:color w:val="94B6D2" w:themeColor="accent1"/>
      <w:spacing w:val="10"/>
      <w:sz w:val="24"/>
    </w:rPr>
  </w:style>
  <w:style w:type="paragraph" w:styleId="Titre9">
    <w:name w:val="heading 9"/>
    <w:basedOn w:val="Normal"/>
    <w:next w:val="Normal"/>
    <w:link w:val="Titre9Car"/>
    <w:uiPriority w:val="9"/>
    <w:semiHidden/>
    <w:unhideWhenUsed/>
    <w:qFormat/>
    <w:pPr>
      <w:spacing w:after="0"/>
      <w:outlineLvl w:val="8"/>
    </w:pPr>
    <w:rPr>
      <w:b/>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caps/>
      <w:color w:val="775F55" w:themeColor="text2"/>
      <w:sz w:val="32"/>
      <w:szCs w:val="32"/>
    </w:rPr>
  </w:style>
  <w:style w:type="character" w:customStyle="1" w:styleId="Titre2Car">
    <w:name w:val="Titre 2 Car"/>
    <w:basedOn w:val="Policepardfaut"/>
    <w:link w:val="Titre2"/>
    <w:uiPriority w:val="9"/>
    <w:rPr>
      <w:rFonts w:cs="Times New Roman"/>
      <w:b/>
      <w:color w:val="94B6D2" w:themeColor="accent1"/>
      <w:spacing w:val="20"/>
      <w:sz w:val="28"/>
      <w:szCs w:val="28"/>
    </w:rPr>
  </w:style>
  <w:style w:type="character" w:customStyle="1" w:styleId="Titre3Car">
    <w:name w:val="Titre 3 Car"/>
    <w:basedOn w:val="Policepardfaut"/>
    <w:link w:val="Titre3"/>
    <w:uiPriority w:val="9"/>
    <w:rPr>
      <w:rFonts w:cs="Times New Roman"/>
      <w:b/>
      <w:color w:val="000000" w:themeColor="text1"/>
      <w:spacing w:val="10"/>
      <w:sz w:val="23"/>
      <w:szCs w:val="23"/>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sz w:val="23"/>
      <w:szCs w:val="23"/>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sz w:val="23"/>
      <w:szCs w:val="23"/>
    </w:rPr>
  </w:style>
  <w:style w:type="paragraph" w:styleId="Citationintense">
    <w:name w:val="Intense Quote"/>
    <w:basedOn w:val="Normal"/>
    <w:link w:val="CitationintenseC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CitationintenseCar">
    <w:name w:val="Citation intense Car"/>
    <w:basedOn w:val="Policepardfaut"/>
    <w:link w:val="Citationintense"/>
    <w:uiPriority w:val="30"/>
    <w:rPr>
      <w:rFonts w:cs="Times New Roman"/>
      <w:b/>
      <w:color w:val="DD8047" w:themeColor="accent2"/>
      <w:sz w:val="23"/>
      <w:szCs w:val="23"/>
      <w:shd w:val="clear" w:color="auto" w:fill="FFFFFF" w:themeFill="background1"/>
    </w:rPr>
  </w:style>
  <w:style w:type="paragraph" w:styleId="Sous-titre">
    <w:name w:val="Subtitle"/>
    <w:basedOn w:val="Normal"/>
    <w:link w:val="Sous-titreCar"/>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Sous-titreCar">
    <w:name w:val="Sous-titre Car"/>
    <w:basedOn w:val="Policepardfaut"/>
    <w:link w:val="Sous-titre"/>
    <w:uiPriority w:val="11"/>
    <w:rPr>
      <w:rFonts w:asciiTheme="majorHAnsi" w:hAnsiTheme="majorHAnsi" w:cs="Times New Roman"/>
      <w:b/>
      <w:caps/>
      <w:color w:val="DD8047" w:themeColor="accent2"/>
      <w:spacing w:val="50"/>
      <w:sz w:val="24"/>
    </w:rPr>
  </w:style>
  <w:style w:type="paragraph" w:styleId="Titre">
    <w:name w:val="Title"/>
    <w:basedOn w:val="Normal"/>
    <w:link w:val="TitreCar"/>
    <w:uiPriority w:val="10"/>
    <w:qFormat/>
    <w:pPr>
      <w:spacing w:after="0" w:line="240" w:lineRule="auto"/>
    </w:pPr>
    <w:rPr>
      <w:color w:val="775F55" w:themeColor="text2"/>
      <w:sz w:val="72"/>
      <w:szCs w:val="72"/>
    </w:rPr>
  </w:style>
  <w:style w:type="character" w:customStyle="1" w:styleId="TitreCar">
    <w:name w:val="Titre Car"/>
    <w:basedOn w:val="Policepardfaut"/>
    <w:link w:val="Titre"/>
    <w:uiPriority w:val="10"/>
    <w:rPr>
      <w:rFonts w:cs="Times New Roman"/>
      <w:color w:val="775F55" w:themeColor="text2"/>
      <w:sz w:val="72"/>
      <w:szCs w:val="72"/>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itredelivre">
    <w:name w:val="Book Title"/>
    <w:basedOn w:val="Policepardfaut"/>
    <w:uiPriority w:val="33"/>
    <w:qFormat/>
    <w:rPr>
      <w:rFonts w:asciiTheme="minorHAnsi" w:hAnsiTheme="minorHAnsi" w:cs="Times New Roman"/>
      <w:i/>
      <w:color w:val="775F55" w:themeColor="text2"/>
      <w:sz w:val="23"/>
      <w:szCs w:val="23"/>
    </w:rPr>
  </w:style>
  <w:style w:type="paragraph" w:styleId="Lgende">
    <w:name w:val="caption"/>
    <w:basedOn w:val="Normal"/>
    <w:next w:val="Normal"/>
    <w:uiPriority w:val="35"/>
    <w:unhideWhenUsed/>
    <w:rPr>
      <w:b/>
      <w:bCs/>
      <w:caps/>
      <w:sz w:val="16"/>
      <w:szCs w:val="16"/>
    </w:rPr>
  </w:style>
  <w:style w:type="character" w:styleId="Emphase">
    <w:name w:val="Emphasis"/>
    <w:uiPriority w:val="20"/>
    <w:qFormat/>
    <w:rPr>
      <w:rFonts w:asciiTheme="minorHAnsi" w:hAnsiTheme="minorHAnsi"/>
      <w:b/>
      <w:i/>
      <w:color w:val="775F55" w:themeColor="text2"/>
      <w:spacing w:val="10"/>
      <w:sz w:val="23"/>
    </w:rPr>
  </w:style>
  <w:style w:type="character" w:customStyle="1" w:styleId="Titre4Car">
    <w:name w:val="Titre 4 Car"/>
    <w:basedOn w:val="Policepardfaut"/>
    <w:link w:val="Titre4"/>
    <w:uiPriority w:val="9"/>
    <w:semiHidden/>
    <w:rPr>
      <w:rFonts w:cs="Times New Roman"/>
      <w:caps/>
      <w:spacing w:val="14"/>
    </w:rPr>
  </w:style>
  <w:style w:type="character" w:customStyle="1" w:styleId="Titre5Car">
    <w:name w:val="Titre 5 Car"/>
    <w:basedOn w:val="Policepardfaut"/>
    <w:link w:val="Titre5"/>
    <w:uiPriority w:val="9"/>
    <w:semiHidden/>
    <w:rPr>
      <w:rFonts w:cs="Times New Roman"/>
      <w:b/>
      <w:color w:val="775F55" w:themeColor="text2"/>
      <w:spacing w:val="10"/>
      <w:sz w:val="23"/>
      <w:szCs w:val="23"/>
    </w:rPr>
  </w:style>
  <w:style w:type="character" w:customStyle="1" w:styleId="Titre6Car">
    <w:name w:val="Titre 6 Car"/>
    <w:basedOn w:val="Policepardfaut"/>
    <w:link w:val="Titre6"/>
    <w:uiPriority w:val="9"/>
    <w:semiHidden/>
    <w:rPr>
      <w:rFonts w:cs="Times New Roman"/>
      <w:b/>
      <w:color w:val="DD8047" w:themeColor="accent2"/>
      <w:spacing w:val="10"/>
      <w:sz w:val="23"/>
      <w:szCs w:val="23"/>
    </w:rPr>
  </w:style>
  <w:style w:type="character" w:customStyle="1" w:styleId="Titre7Car">
    <w:name w:val="Titre 7 Car"/>
    <w:basedOn w:val="Policepardfaut"/>
    <w:link w:val="Titre7"/>
    <w:uiPriority w:val="9"/>
    <w:semiHidden/>
    <w:rPr>
      <w:rFonts w:cs="Times New Roman"/>
      <w:smallCaps/>
      <w:color w:val="000000" w:themeColor="text1"/>
      <w:spacing w:val="10"/>
      <w:sz w:val="23"/>
      <w:szCs w:val="23"/>
    </w:rPr>
  </w:style>
  <w:style w:type="character" w:customStyle="1" w:styleId="Titre8Car">
    <w:name w:val="Titre 8 Car"/>
    <w:basedOn w:val="Policepardfaut"/>
    <w:link w:val="Titre8"/>
    <w:uiPriority w:val="9"/>
    <w:semiHidden/>
    <w:rPr>
      <w:rFonts w:cs="Times New Roman"/>
      <w:b/>
      <w:i/>
      <w:color w:val="94B6D2" w:themeColor="accent1"/>
      <w:spacing w:val="10"/>
      <w:sz w:val="24"/>
      <w:szCs w:val="24"/>
    </w:rPr>
  </w:style>
  <w:style w:type="character" w:customStyle="1" w:styleId="Titre9Car">
    <w:name w:val="Titre 9 Car"/>
    <w:basedOn w:val="Policepardfaut"/>
    <w:link w:val="Titre9"/>
    <w:uiPriority w:val="9"/>
    <w:semiHidden/>
    <w:rPr>
      <w:rFonts w:cs="Times New Roman"/>
      <w:b/>
      <w:caps/>
      <w:color w:val="A5AB81" w:themeColor="accent3"/>
      <w:spacing w:val="40"/>
      <w:sz w:val="20"/>
      <w:szCs w:val="20"/>
    </w:rPr>
  </w:style>
  <w:style w:type="character" w:styleId="Lienhypertexte">
    <w:name w:val="Hyperlink"/>
    <w:basedOn w:val="Policepardfaut"/>
    <w:uiPriority w:val="99"/>
    <w:semiHidden/>
    <w:unhideWhenUsed/>
    <w:rPr>
      <w:color w:val="F7B615" w:themeColor="hyperlink"/>
      <w:u w:val="single"/>
    </w:rPr>
  </w:style>
  <w:style w:type="character" w:styleId="Emphaseintense">
    <w:name w:val="Intense Emphasis"/>
    <w:basedOn w:val="Policepardfaut"/>
    <w:uiPriority w:val="21"/>
    <w:qFormat/>
    <w:rPr>
      <w:rFonts w:asciiTheme="minorHAnsi" w:hAnsiTheme="minorHAnsi"/>
      <w:b/>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Listepuces">
    <w:name w:val="List Bullet"/>
    <w:basedOn w:val="Normal"/>
    <w:uiPriority w:val="36"/>
    <w:unhideWhenUsed/>
    <w:qFormat/>
    <w:pPr>
      <w:numPr>
        <w:numId w:val="18"/>
      </w:numPr>
    </w:pPr>
    <w:rPr>
      <w:sz w:val="24"/>
    </w:rPr>
  </w:style>
  <w:style w:type="paragraph" w:styleId="Listepuces2">
    <w:name w:val="List Bullet 2"/>
    <w:basedOn w:val="Normal"/>
    <w:uiPriority w:val="36"/>
    <w:unhideWhenUsed/>
    <w:qFormat/>
    <w:pPr>
      <w:numPr>
        <w:numId w:val="19"/>
      </w:numPr>
    </w:pPr>
    <w:rPr>
      <w:color w:val="94B6D2" w:themeColor="accent1"/>
    </w:rPr>
  </w:style>
  <w:style w:type="paragraph" w:styleId="Listepuces3">
    <w:name w:val="List Bullet 3"/>
    <w:basedOn w:val="Normal"/>
    <w:uiPriority w:val="36"/>
    <w:unhideWhenUsed/>
    <w:qFormat/>
    <w:pPr>
      <w:numPr>
        <w:numId w:val="20"/>
      </w:numPr>
    </w:pPr>
    <w:rPr>
      <w:color w:val="DD8047" w:themeColor="accent2"/>
    </w:rPr>
  </w:style>
  <w:style w:type="paragraph" w:styleId="Listepuces4">
    <w:name w:val="List Bullet 4"/>
    <w:basedOn w:val="Normal"/>
    <w:uiPriority w:val="36"/>
    <w:unhideWhenUsed/>
    <w:qFormat/>
    <w:pPr>
      <w:numPr>
        <w:numId w:val="21"/>
      </w:numPr>
    </w:pPr>
    <w:rPr>
      <w:caps/>
      <w:spacing w:val="4"/>
    </w:rPr>
  </w:style>
  <w:style w:type="paragraph" w:styleId="Listepuces5">
    <w:name w:val="List Bullet 5"/>
    <w:basedOn w:val="Normal"/>
    <w:uiPriority w:val="36"/>
    <w:unhideWhenUsed/>
    <w:qFormat/>
    <w:pPr>
      <w:numPr>
        <w:numId w:val="22"/>
      </w:numPr>
    </w:pPr>
  </w:style>
  <w:style w:type="paragraph" w:styleId="Pardeliste">
    <w:name w:val="List Paragraph"/>
    <w:basedOn w:val="Normal"/>
    <w:uiPriority w:val="34"/>
    <w:unhideWhenUsed/>
    <w:qFormat/>
    <w:pPr>
      <w:ind w:left="720"/>
      <w:contextualSpacing/>
    </w:pPr>
  </w:style>
  <w:style w:type="numbering" w:customStyle="1" w:styleId="Styledelistecentral">
    <w:name w:val="Style de liste central"/>
    <w:uiPriority w:val="99"/>
    <w:pPr>
      <w:numPr>
        <w:numId w:val="11"/>
      </w:numPr>
    </w:pPr>
  </w:style>
  <w:style w:type="paragraph" w:styleId="Sansinterligne">
    <w:name w:val="No Spacing"/>
    <w:basedOn w:val="Normal"/>
    <w:uiPriority w:val="99"/>
    <w:qFormat/>
    <w:pPr>
      <w:spacing w:after="0" w:line="240" w:lineRule="auto"/>
    </w:pPr>
  </w:style>
  <w:style w:type="character" w:styleId="Textedelespacerserv">
    <w:name w:val="Placeholder Text"/>
    <w:basedOn w:val="Policepardfaut"/>
    <w:uiPriority w:val="99"/>
    <w:unhideWhenUsed/>
    <w:rPr>
      <w:color w:val="808080"/>
    </w:rPr>
  </w:style>
  <w:style w:type="paragraph" w:styleId="Citation">
    <w:name w:val="Quote"/>
    <w:basedOn w:val="Normal"/>
    <w:link w:val="CitationCar"/>
    <w:uiPriority w:val="29"/>
    <w:qFormat/>
    <w:rPr>
      <w:i/>
      <w:smallCaps/>
      <w:color w:val="775F55" w:themeColor="text2"/>
      <w:spacing w:val="6"/>
    </w:rPr>
  </w:style>
  <w:style w:type="character" w:customStyle="1" w:styleId="CitationCar">
    <w:name w:val="Citation Car"/>
    <w:basedOn w:val="Policepardfaut"/>
    <w:link w:val="Citation"/>
    <w:uiPriority w:val="29"/>
    <w:rPr>
      <w:rFonts w:cs="Times New Roman"/>
      <w:i/>
      <w:smallCaps/>
      <w:color w:val="775F55" w:themeColor="text2"/>
      <w:spacing w:val="6"/>
      <w:sz w:val="23"/>
      <w:szCs w:val="23"/>
    </w:rPr>
  </w:style>
  <w:style w:type="character" w:styleId="lev">
    <w:name w:val="Strong"/>
    <w:uiPriority w:val="22"/>
    <w:qFormat/>
    <w:rPr>
      <w:rFonts w:asciiTheme="minorHAnsi" w:hAnsiTheme="minorHAnsi"/>
      <w:b/>
      <w:color w:val="DD8047" w:themeColor="accent2"/>
    </w:rPr>
  </w:style>
  <w:style w:type="character" w:styleId="Emphaseple">
    <w:name w:val="Subtle Emphasis"/>
    <w:basedOn w:val="Policepardfaut"/>
    <w:uiPriority w:val="19"/>
    <w:qFormat/>
    <w:rPr>
      <w:rFonts w:asciiTheme="minorHAnsi" w:hAnsiTheme="minorHAnsi"/>
      <w:i/>
      <w:sz w:val="23"/>
    </w:rPr>
  </w:style>
  <w:style w:type="character" w:styleId="Rfrenceple">
    <w:name w:val="Subtle Reference"/>
    <w:basedOn w:val="Policepardfaut"/>
    <w:uiPriority w:val="31"/>
    <w:qFormat/>
    <w:rPr>
      <w:rFonts w:asciiTheme="minorHAnsi" w:hAnsiTheme="minorHAnsi"/>
      <w:b/>
      <w:i/>
      <w:color w:val="775F55" w:themeColor="text2"/>
      <w:sz w:val="23"/>
    </w:rPr>
  </w:style>
  <w:style w:type="table" w:styleId="Grilledutableau">
    <w:name w:val="Table Grid"/>
    <w:basedOn w:val="TableauNormal"/>
    <w:uiPriority w:val="1"/>
    <w:pPr>
      <w:spacing w:after="0" w:line="240" w:lineRule="auto"/>
    </w:pPr>
    <w:rPr>
      <w:rFonts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pPr>
      <w:ind w:left="220" w:hanging="220"/>
    </w:pPr>
  </w:style>
  <w:style w:type="paragraph" w:styleId="TM1">
    <w:name w:val="toc 1"/>
    <w:basedOn w:val="Normal"/>
    <w:next w:val="Normal"/>
    <w:autoRedefine/>
    <w:uiPriority w:val="39"/>
    <w:unhideWhenUsed/>
    <w:pPr>
      <w:spacing w:before="240" w:after="120"/>
    </w:pPr>
    <w:rPr>
      <w:b/>
      <w:caps/>
      <w:sz w:val="22"/>
      <w:szCs w:val="22"/>
      <w:u w:val="single"/>
    </w:rPr>
  </w:style>
  <w:style w:type="paragraph" w:styleId="TM2">
    <w:name w:val="toc 2"/>
    <w:basedOn w:val="Normal"/>
    <w:next w:val="Normal"/>
    <w:autoRedefine/>
    <w:uiPriority w:val="99"/>
    <w:unhideWhenUsed/>
    <w:pPr>
      <w:spacing w:after="0"/>
    </w:pPr>
    <w:rPr>
      <w:b/>
      <w:smallCaps/>
      <w:sz w:val="22"/>
      <w:szCs w:val="22"/>
    </w:rPr>
  </w:style>
  <w:style w:type="paragraph" w:styleId="TM3">
    <w:name w:val="toc 3"/>
    <w:basedOn w:val="Normal"/>
    <w:next w:val="Normal"/>
    <w:autoRedefine/>
    <w:uiPriority w:val="39"/>
    <w:unhideWhenUsed/>
    <w:qFormat/>
    <w:pPr>
      <w:spacing w:after="0"/>
    </w:pPr>
    <w:rPr>
      <w:smallCaps/>
      <w:sz w:val="22"/>
      <w:szCs w:val="22"/>
    </w:rPr>
  </w:style>
  <w:style w:type="paragraph" w:styleId="TM4">
    <w:name w:val="toc 4"/>
    <w:basedOn w:val="Normal"/>
    <w:next w:val="Normal"/>
    <w:autoRedefine/>
    <w:uiPriority w:val="99"/>
    <w:unhideWhenUsed/>
    <w:qFormat/>
    <w:pPr>
      <w:spacing w:after="0"/>
    </w:pPr>
    <w:rPr>
      <w:sz w:val="22"/>
      <w:szCs w:val="22"/>
    </w:rPr>
  </w:style>
  <w:style w:type="paragraph" w:styleId="TM5">
    <w:name w:val="toc 5"/>
    <w:basedOn w:val="Normal"/>
    <w:next w:val="Normal"/>
    <w:autoRedefine/>
    <w:uiPriority w:val="99"/>
    <w:unhideWhenUsed/>
    <w:qFormat/>
    <w:pPr>
      <w:spacing w:after="0"/>
    </w:pPr>
    <w:rPr>
      <w:sz w:val="22"/>
      <w:szCs w:val="22"/>
    </w:rPr>
  </w:style>
  <w:style w:type="paragraph" w:styleId="TM6">
    <w:name w:val="toc 6"/>
    <w:basedOn w:val="Normal"/>
    <w:next w:val="Normal"/>
    <w:autoRedefine/>
    <w:uiPriority w:val="99"/>
    <w:unhideWhenUsed/>
    <w:qFormat/>
    <w:pPr>
      <w:spacing w:after="0"/>
    </w:pPr>
    <w:rPr>
      <w:sz w:val="22"/>
      <w:szCs w:val="22"/>
    </w:rPr>
  </w:style>
  <w:style w:type="paragraph" w:styleId="TM7">
    <w:name w:val="toc 7"/>
    <w:basedOn w:val="Normal"/>
    <w:next w:val="Normal"/>
    <w:autoRedefine/>
    <w:uiPriority w:val="99"/>
    <w:unhideWhenUsed/>
    <w:qFormat/>
    <w:pPr>
      <w:spacing w:after="0"/>
    </w:pPr>
    <w:rPr>
      <w:sz w:val="22"/>
      <w:szCs w:val="22"/>
    </w:rPr>
  </w:style>
  <w:style w:type="paragraph" w:styleId="TM8">
    <w:name w:val="toc 8"/>
    <w:basedOn w:val="Normal"/>
    <w:next w:val="Normal"/>
    <w:autoRedefine/>
    <w:uiPriority w:val="99"/>
    <w:unhideWhenUsed/>
    <w:qFormat/>
    <w:pPr>
      <w:spacing w:after="0"/>
    </w:pPr>
    <w:rPr>
      <w:sz w:val="22"/>
      <w:szCs w:val="22"/>
    </w:rPr>
  </w:style>
  <w:style w:type="paragraph" w:styleId="TM9">
    <w:name w:val="toc 9"/>
    <w:basedOn w:val="Normal"/>
    <w:next w:val="Normal"/>
    <w:autoRedefine/>
    <w:uiPriority w:val="99"/>
    <w:unhideWhenUsed/>
    <w:qFormat/>
    <w:pPr>
      <w:spacing w:after="0"/>
    </w:pPr>
    <w:rPr>
      <w:sz w:val="22"/>
      <w:szCs w:val="22"/>
    </w:rPr>
  </w:style>
  <w:style w:type="paragraph" w:customStyle="1" w:styleId="Catgorie">
    <w:name w:val="Catégorie"/>
    <w:basedOn w:val="Normal"/>
    <w:uiPriority w:val="49"/>
    <w:pPr>
      <w:spacing w:after="0"/>
    </w:pPr>
    <w:rPr>
      <w:b/>
      <w:sz w:val="24"/>
      <w:szCs w:val="24"/>
    </w:rPr>
  </w:style>
  <w:style w:type="paragraph" w:customStyle="1" w:styleId="Nomdelasocit">
    <w:name w:val="Nom de la société"/>
    <w:basedOn w:val="Normal"/>
    <w:uiPriority w:val="49"/>
    <w:pPr>
      <w:spacing w:after="0"/>
    </w:pPr>
    <w:rPr>
      <w:rFonts w:cstheme="minorBidi"/>
      <w:sz w:val="36"/>
      <w:szCs w:val="36"/>
    </w:rPr>
  </w:style>
  <w:style w:type="paragraph" w:customStyle="1" w:styleId="Pieddepagepaire">
    <w:name w:val="Pied de page paire"/>
    <w:basedOn w:val="Normal"/>
    <w:unhideWhenUsed/>
    <w:qFormat/>
    <w:pPr>
      <w:pBdr>
        <w:top w:val="single" w:sz="4" w:space="1" w:color="94B6D2" w:themeColor="accent1"/>
      </w:pBdr>
    </w:pPr>
    <w:rPr>
      <w:color w:val="775F55" w:themeColor="text2"/>
      <w:sz w:val="20"/>
    </w:rPr>
  </w:style>
  <w:style w:type="paragraph" w:customStyle="1" w:styleId="Pieddepageimpaire">
    <w:name w:val="Pied de page impaire"/>
    <w:basedOn w:val="Normal"/>
    <w:unhideWhenUsed/>
    <w:qFormat/>
    <w:pPr>
      <w:pBdr>
        <w:top w:val="single" w:sz="4" w:space="1" w:color="94B6D2" w:themeColor="accent1"/>
      </w:pBdr>
      <w:jc w:val="right"/>
    </w:pPr>
    <w:rPr>
      <w:color w:val="775F55" w:themeColor="text2"/>
      <w:sz w:val="20"/>
    </w:rPr>
  </w:style>
  <w:style w:type="paragraph" w:customStyle="1" w:styleId="En-ttedepagepaire">
    <w:name w:val="En-tête de page pair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En-ttedepageimpaire">
    <w:name w:val="En-tête de page impair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Sansinterligne1">
    <w:name w:val="Sans interligne1"/>
    <w:basedOn w:val="Normal"/>
    <w:qFormat/>
    <w:pPr>
      <w:framePr w:wrap="auto" w:hAnchor="page" w:xAlign="center" w:yAlign="top"/>
      <w:spacing w:after="0" w:line="240" w:lineRule="auto"/>
      <w:suppressOverlap/>
    </w:pPr>
    <w:rPr>
      <w:szCs w:val="1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6520">
      <w:bodyDiv w:val="1"/>
      <w:marLeft w:val="0"/>
      <w:marRight w:val="0"/>
      <w:marTop w:val="0"/>
      <w:marBottom w:val="0"/>
      <w:divBdr>
        <w:top w:val="none" w:sz="0" w:space="0" w:color="auto"/>
        <w:left w:val="none" w:sz="0" w:space="0" w:color="auto"/>
        <w:bottom w:val="none" w:sz="0" w:space="0" w:color="auto"/>
        <w:right w:val="none" w:sz="0" w:space="0" w:color="auto"/>
      </w:divBdr>
    </w:div>
    <w:div w:id="839126123">
      <w:bodyDiv w:val="1"/>
      <w:marLeft w:val="0"/>
      <w:marRight w:val="0"/>
      <w:marTop w:val="0"/>
      <w:marBottom w:val="0"/>
      <w:divBdr>
        <w:top w:val="none" w:sz="0" w:space="0" w:color="auto"/>
        <w:left w:val="none" w:sz="0" w:space="0" w:color="auto"/>
        <w:bottom w:val="none" w:sz="0" w:space="0" w:color="auto"/>
        <w:right w:val="none" w:sz="0" w:space="0" w:color="auto"/>
      </w:divBdr>
    </w:div>
    <w:div w:id="1012797321">
      <w:bodyDiv w:val="1"/>
      <w:marLeft w:val="0"/>
      <w:marRight w:val="0"/>
      <w:marTop w:val="0"/>
      <w:marBottom w:val="0"/>
      <w:divBdr>
        <w:top w:val="none" w:sz="0" w:space="0" w:color="auto"/>
        <w:left w:val="none" w:sz="0" w:space="0" w:color="auto"/>
        <w:bottom w:val="none" w:sz="0" w:space="0" w:color="auto"/>
        <w:right w:val="none" w:sz="0" w:space="0" w:color="auto"/>
      </w:divBdr>
    </w:div>
    <w:div w:id="1902133230">
      <w:bodyDiv w:val="1"/>
      <w:marLeft w:val="0"/>
      <w:marRight w:val="0"/>
      <w:marTop w:val="0"/>
      <w:marBottom w:val="0"/>
      <w:divBdr>
        <w:top w:val="none" w:sz="0" w:space="0" w:color="auto"/>
        <w:left w:val="none" w:sz="0" w:space="0" w:color="auto"/>
        <w:bottom w:val="none" w:sz="0" w:space="0" w:color="auto"/>
        <w:right w:val="none" w:sz="0" w:space="0" w:color="auto"/>
      </w:divBdr>
    </w:div>
    <w:div w:id="1949702918">
      <w:bodyDiv w:val="1"/>
      <w:marLeft w:val="0"/>
      <w:marRight w:val="0"/>
      <w:marTop w:val="0"/>
      <w:marBottom w:val="0"/>
      <w:divBdr>
        <w:top w:val="none" w:sz="0" w:space="0" w:color="auto"/>
        <w:left w:val="none" w:sz="0" w:space="0" w:color="auto"/>
        <w:bottom w:val="none" w:sz="0" w:space="0" w:color="auto"/>
        <w:right w:val="none" w:sz="0" w:space="0" w:color="auto"/>
      </w:divBdr>
    </w:div>
    <w:div w:id="211196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tiff"/><Relationship Id="rId14" Type="http://schemas.openxmlformats.org/officeDocument/2006/relationships/image" Target="media/image2.tiff"/><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resident/Library/Containers/com.microsoft.Word/Data/Library/Caches/1036/TM01773070/Rapport%20(The&#768;me%20Me&#769;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4120888A707849A008A71788FD892D"/>
        <w:category>
          <w:name w:val="Général"/>
          <w:gallery w:val="placeholder"/>
        </w:category>
        <w:types>
          <w:type w:val="bbPlcHdr"/>
        </w:types>
        <w:behaviors>
          <w:behavior w:val="content"/>
        </w:behaviors>
        <w:guid w:val="{F7B5DA1B-CFD4-F043-ADF1-CB792350B6AE}"/>
      </w:docPartPr>
      <w:docPartBody>
        <w:p w:rsidR="008A1F5B" w:rsidRDefault="0050726B">
          <w:pPr>
            <w:pStyle w:val="D34120888A707849A008A71788FD892D"/>
          </w:pPr>
          <w:r>
            <w:rPr>
              <w:rFonts w:asciiTheme="majorHAnsi" w:eastAsiaTheme="majorEastAsia" w:hAnsiTheme="majorHAnsi" w:cstheme="majorBidi"/>
              <w:caps/>
              <w:color w:val="44546A" w:themeColor="text2"/>
              <w:sz w:val="110"/>
              <w:szCs w:val="110"/>
            </w:rPr>
            <w:t>[Titre du document]</w:t>
          </w:r>
        </w:p>
      </w:docPartBody>
    </w:docPart>
    <w:docPart>
      <w:docPartPr>
        <w:name w:val="9AB551A9E063C340866D5DC8D46AE795"/>
        <w:category>
          <w:name w:val="Général"/>
          <w:gallery w:val="placeholder"/>
        </w:category>
        <w:types>
          <w:type w:val="bbPlcHdr"/>
        </w:types>
        <w:behaviors>
          <w:behavior w:val="content"/>
        </w:behaviors>
        <w:guid w:val="{34C59BCE-410A-8441-B967-9878C351688E}"/>
      </w:docPartPr>
      <w:docPartBody>
        <w:p w:rsidR="008A1F5B" w:rsidRDefault="0050726B">
          <w:pPr>
            <w:pStyle w:val="9AB551A9E063C340866D5DC8D46AE795"/>
          </w:pPr>
          <w:r>
            <w:rPr>
              <w:color w:val="FFFFFF" w:themeColor="background1"/>
              <w:sz w:val="32"/>
              <w:szCs w:val="32"/>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26B"/>
    <w:rsid w:val="001B31AF"/>
    <w:rsid w:val="0050726B"/>
    <w:rsid w:val="008A1F5B"/>
    <w:rsid w:val="00BB1F93"/>
    <w:rsid w:val="00FA57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unhideWhenUsed/>
    <w:qFormat/>
    <w:pPr>
      <w:spacing w:before="300" w:after="80"/>
      <w:outlineLvl w:val="0"/>
    </w:pPr>
    <w:rPr>
      <w:rFonts w:asciiTheme="majorHAnsi" w:eastAsiaTheme="minorHAnsi" w:hAnsiTheme="majorHAnsi" w:cs="Times New Roman"/>
      <w:caps/>
      <w:color w:val="44546A" w:themeColor="text2"/>
      <w:kern w:val="24"/>
      <w:sz w:val="32"/>
      <w:szCs w:val="32"/>
    </w:rPr>
  </w:style>
  <w:style w:type="paragraph" w:styleId="Titre2">
    <w:name w:val="heading 2"/>
    <w:basedOn w:val="Normal"/>
    <w:next w:val="Normal"/>
    <w:link w:val="Titre2Car"/>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Titre3">
    <w:name w:val="heading 3"/>
    <w:basedOn w:val="Normal"/>
    <w:next w:val="Normal"/>
    <w:link w:val="Titre3Car"/>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34120888A707849A008A71788FD892D">
    <w:name w:val="D34120888A707849A008A71788FD892D"/>
  </w:style>
  <w:style w:type="paragraph" w:customStyle="1" w:styleId="9AB551A9E063C340866D5DC8D46AE795">
    <w:name w:val="9AB551A9E063C340866D5DC8D46AE795"/>
  </w:style>
  <w:style w:type="paragraph" w:customStyle="1" w:styleId="9924B768A051604BAAB6F7B5137AA409">
    <w:name w:val="9924B768A051604BAAB6F7B5137AA409"/>
  </w:style>
  <w:style w:type="paragraph" w:customStyle="1" w:styleId="6004AC58CF1D9D47AA25731785C64AA5">
    <w:name w:val="6004AC58CF1D9D47AA25731785C64AA5"/>
  </w:style>
  <w:style w:type="paragraph" w:customStyle="1" w:styleId="3F0ACAE11A76A249921C472E4B60DAAA">
    <w:name w:val="3F0ACAE11A76A249921C472E4B60DAAA"/>
  </w:style>
  <w:style w:type="paragraph" w:customStyle="1" w:styleId="2637A3F2B6B7E04FA0703EEC6D55749B">
    <w:name w:val="2637A3F2B6B7E04FA0703EEC6D55749B"/>
  </w:style>
  <w:style w:type="character" w:customStyle="1" w:styleId="Titre1Car">
    <w:name w:val="Titre 1 Car"/>
    <w:basedOn w:val="Policepardfaut"/>
    <w:link w:val="Titre1"/>
    <w:uiPriority w:val="9"/>
    <w:rPr>
      <w:rFonts w:asciiTheme="majorHAnsi" w:eastAsiaTheme="minorHAnsi" w:hAnsiTheme="majorHAnsi" w:cs="Times New Roman"/>
      <w:caps/>
      <w:color w:val="44546A" w:themeColor="text2"/>
      <w:kern w:val="24"/>
      <w:sz w:val="32"/>
      <w:szCs w:val="32"/>
    </w:rPr>
  </w:style>
  <w:style w:type="character" w:customStyle="1" w:styleId="Titre2Car">
    <w:name w:val="Titre 2 Car"/>
    <w:basedOn w:val="Policepardfaut"/>
    <w:link w:val="Titre2"/>
    <w:uiPriority w:val="9"/>
    <w:rPr>
      <w:rFonts w:eastAsiaTheme="minorHAnsi" w:cs="Times New Roman"/>
      <w:b/>
      <w:color w:val="5B9BD5" w:themeColor="accent1"/>
      <w:spacing w:val="20"/>
      <w:kern w:val="24"/>
      <w:sz w:val="28"/>
      <w:szCs w:val="28"/>
    </w:rPr>
  </w:style>
  <w:style w:type="character" w:customStyle="1" w:styleId="Titre3Car">
    <w:name w:val="Titre 3 Car"/>
    <w:basedOn w:val="Policepardfaut"/>
    <w:link w:val="Titre3"/>
    <w:uiPriority w:val="9"/>
    <w:rPr>
      <w:rFonts w:eastAsiaTheme="minorHAnsi" w:cs="Times New Roman"/>
      <w:b/>
      <w:color w:val="000000" w:themeColor="text1"/>
      <w:spacing w:val="10"/>
      <w:kern w:val="24"/>
      <w:sz w:val="23"/>
      <w:szCs w:val="23"/>
    </w:rPr>
  </w:style>
  <w:style w:type="paragraph" w:styleId="Citationintense">
    <w:name w:val="Intense Quote"/>
    <w:basedOn w:val="Normal"/>
    <w:link w:val="CitationintenseC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CitationintenseCar">
    <w:name w:val="Citation intense Car"/>
    <w:basedOn w:val="Policepardfaut"/>
    <w:link w:val="Citationintense"/>
    <w:uiPriority w:val="30"/>
    <w:rPr>
      <w:rFonts w:eastAsiaTheme="minorHAnsi" w:cs="Times New Roman"/>
      <w:b/>
      <w:color w:val="ED7D31" w:themeColor="accent2"/>
      <w:kern w:val="24"/>
      <w:sz w:val="23"/>
      <w:szCs w:val="23"/>
      <w:shd w:val="clear" w:color="auto" w:fill="FFFFFF" w:themeFill="background1"/>
    </w:rPr>
  </w:style>
  <w:style w:type="paragraph" w:customStyle="1" w:styleId="308DB77F3B0F3E469E736EFB0D24C3CE">
    <w:name w:val="308DB77F3B0F3E469E736EFB0D24C3CE"/>
  </w:style>
  <w:style w:type="paragraph" w:customStyle="1" w:styleId="2145BD403BEB824695DAE84E50BB01F5">
    <w:name w:val="2145BD403BEB824695DAE84E50BB01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EditorialTags xmlns="6d93d202-47fc-4405-873a-cab67cc5f1b2" xsi:nil="true"/>
    <TPExecutable xmlns="6d93d202-47fc-4405-873a-cab67cc5f1b2" xsi:nil="true"/>
    <DirectSourceMarket xmlns="6d93d202-47fc-4405-873a-cab67cc5f1b2">english</DirectSourceMarket>
    <SubmitterId xmlns="6d93d202-47fc-4405-873a-cab67cc5f1b2" xsi:nil="true"/>
    <AssetType xmlns="6d93d202-47fc-4405-873a-cab67cc5f1b2" xsi:nil="true"/>
    <Milestone xmlns="6d93d202-47fc-4405-873a-cab67cc5f1b2" xsi:nil="true"/>
    <OriginAsset xmlns="6d93d202-47fc-4405-873a-cab67cc5f1b2" xsi:nil="true"/>
    <TPComponent xmlns="6d93d202-47fc-4405-873a-cab67cc5f1b2" xsi:nil="true"/>
    <AssetId xmlns="6d93d202-47fc-4405-873a-cab67cc5f1b2">TP101808877</AssetId>
    <NumericId xmlns="6d93d202-47fc-4405-873a-cab67cc5f1b2">101808877</NumericId>
    <TPFriendlyName xmlns="6d93d202-47fc-4405-873a-cab67cc5f1b2" xsi:nil="true"/>
    <SourceTitle xmlns="6d93d202-47fc-4405-873a-cab67cc5f1b2" xsi:nil="true"/>
    <TPApplication xmlns="6d93d202-47fc-4405-873a-cab67cc5f1b2" xsi:nil="true"/>
    <TPLaunchHelpLink xmlns="6d93d202-47fc-4405-873a-cab67cc5f1b2" xsi:nil="true"/>
    <OpenTemplate xmlns="6d93d202-47fc-4405-873a-cab67cc5f1b2">true</OpenTemplate>
    <PlannedPubDate xmlns="6d93d202-47fc-4405-873a-cab67cc5f1b2">2009-11-17T04:50:00+00:00</PlannedPubDate>
    <CrawlForDependencies xmlns="6d93d202-47fc-4405-873a-cab67cc5f1b2">false</CrawlForDependencies>
    <ParentAssetId xmlns="6d93d202-47fc-4405-873a-cab67cc5f1b2" xsi:nil="true"/>
    <TrustLevel xmlns="6d93d202-47fc-4405-873a-cab67cc5f1b2">1 Microsoft Managed Content</TrustLevel>
    <PublishStatusLookup xmlns="6d93d202-47fc-4405-873a-cab67cc5f1b2">
      <Value>321633</Value>
      <Value>457907</Value>
    </PublishStatusLookup>
    <TemplateTemplateType xmlns="6d93d202-47fc-4405-873a-cab67cc5f1b2">Word Document Template</TemplateTemplateType>
    <IsSearchable xmlns="6d93d202-47fc-4405-873a-cab67cc5f1b2">false</IsSearchable>
    <TPNamespace xmlns="6d93d202-47fc-4405-873a-cab67cc5f1b2" xsi:nil="true"/>
    <Providers xmlns="6d93d202-47fc-4405-873a-cab67cc5f1b2" xsi:nil="true"/>
    <Markets xmlns="6d93d202-47fc-4405-873a-cab67cc5f1b2"/>
    <OriginalSourceMarket xmlns="6d93d202-47fc-4405-873a-cab67cc5f1b2">english</OriginalSourceMarket>
    <TPInstallLocation xmlns="6d93d202-47fc-4405-873a-cab67cc5f1b2" xsi:nil="true"/>
    <TPAppVersion xmlns="6d93d202-47fc-4405-873a-cab67cc5f1b2" xsi:nil="true"/>
    <TPCommandLine xmlns="6d93d202-47fc-4405-873a-cab67cc5f1b2" xsi:nil="true"/>
    <APAuthor xmlns="6d93d202-47fc-4405-873a-cab67cc5f1b2">
      <UserInfo>
        <DisplayName/>
        <AccountId>1073741823</AccountId>
        <AccountType/>
      </UserInfo>
    </APAuthor>
    <EditorialStatus xmlns="6d93d202-47fc-4405-873a-cab67cc5f1b2" xsi:nil="true"/>
    <PublishTargets xmlns="6d93d202-47fc-4405-873a-cab67cc5f1b2">OfficeOnline</PublishTargets>
    <TPLaunchHelpLinkType xmlns="6d93d202-47fc-4405-873a-cab67cc5f1b2">Template</TPLaunchHelpLinkType>
    <TPClientView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 xsi:nil="true"/>
    <Downloads xmlns="6d93d202-47fc-4405-873a-cab67cc5f1b2">0</Downloads>
    <AcquiredFrom xmlns="6d93d202-47fc-4405-873a-cab67cc5f1b2" xsi:nil="true"/>
    <ThumbnailAssetId xmlns="6d93d202-47fc-4405-873a-cab67cc5f1b2" xsi:nil="true"/>
    <MarketSpecific xmlns="6d93d202-47fc-4405-873a-cab67cc5f1b2" xsi:nil="true"/>
    <MachineTranslated xmlns="6d93d202-47fc-4405-873a-cab67cc5f1b2">false</MachineTranslated>
    <ArtSampleDocs xmlns="6d93d202-47fc-4405-873a-cab67cc5f1b2" xsi:nil="true"/>
    <ApprovalLog xmlns="6d93d202-47fc-4405-873a-cab67cc5f1b2" xsi:nil="true"/>
    <ApprovalStatus xmlns="6d93d202-47fc-4405-873a-cab67cc5f1b2">InProgress</ApprovalStatus>
    <Last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Component xmlns="64acb2c5-0a2b-4bda-bd34-58e36cbb80d2" xsi:nil="true"/>
    <HandoffToMSDN xmlns="6d93d202-47fc-4405-873a-cab67cc5f1b2" xsi:nil="true"/>
    <UALocComments xmlns="6d93d202-47fc-4405-873a-cab67cc5f1b2" xsi:nil="true"/>
    <UALocRecommendation xmlns="6d93d202-47fc-4405-873a-cab67cc5f1b2">Localize</UALocRecommendation>
    <AssetStart xmlns="6d93d202-47fc-4405-873a-cab67cc5f1b2">2010-07-09T13:34:49+00:00</AssetStart>
    <LastModifiedDateTime xmlns="6d93d202-47fc-4405-873a-cab67cc5f1b2" xsi:nil="true"/>
    <LastPublishResultLookup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2100-01-01T00:00:00+00:00</AssetExpire>
    <IntlLangReviewDate xmlns="6d93d202-47fc-4405-873a-cab67cc5f1b2" xsi:nil="true"/>
    <IntlLangReview xmlns="6d93d202-47fc-4405-873a-cab67cc5f1b2" xsi:nil="true"/>
    <OOCacheId xmlns="6d93d202-47fc-4405-873a-cab67cc5f1b2" xsi:nil="true"/>
    <PolicheckWords xmlns="6d93d202-47fc-4405-873a-cab67cc5f1b2" xsi:nil="true"/>
    <CSXSubmissionMarket xmlns="6d93d202-47fc-4405-873a-cab67cc5f1b2" xsi:nil="true"/>
    <FriendlyTitle xmlns="6d93d202-47fc-4405-873a-cab67cc5f1b2" xsi:nil="true"/>
    <TimesCloned xmlns="6d93d202-47fc-4405-873a-cab67cc5f1b2" xsi:nil="true"/>
    <ClipArtFilename xmlns="6d93d202-47fc-4405-873a-cab67cc5f1b2" xsi:nil="true"/>
    <APDescription xmlns="6d93d202-47fc-4405-873a-cab67cc5f1b2" xsi:nil="true"/>
    <PrimaryImageGen xmlns="6d93d202-47fc-4405-873a-cab67cc5f1b2">false</PrimaryImageGen>
    <ContentItem xmlns="6d93d202-47fc-4405-873a-cab67cc5f1b2" xsi:nil="true"/>
    <BugNumber xmlns="6d93d202-47fc-4405-873a-cab67cc5f1b2" xsi:nil="true"/>
    <LegacyData xmlns="6d93d202-47fc-4405-873a-cab67cc5f1b2" xsi:nil="true"/>
    <Description0 xmlns="64acb2c5-0a2b-4bda-bd34-58e36cbb80d2" xsi:nil="true"/>
    <IntlLangReviewer xmlns="6d93d202-47fc-4405-873a-cab67cc5f1b2" xsi:nil="true"/>
    <IntlLocPriority xmlns="6d93d202-47fc-4405-873a-cab67cc5f1b2" xsi:nil="true"/>
    <Provider xmlns="6d93d202-47fc-4405-873a-cab67cc5f1b2" xsi:nil="true"/>
    <CSXSubmissionDate xmlns="6d93d202-47fc-4405-873a-cab67cc5f1b2" xsi:nil="true"/>
    <DSATActionTaken xmlns="6d93d202-47fc-4405-873a-cab67cc5f1b2" xsi:nil="true"/>
    <APEditor xmlns="6d93d202-47fc-4405-873a-cab67cc5f1b2">
      <UserInfo>
        <DisplayName/>
        <AccountId xsi:nil="true"/>
        <AccountType/>
      </UserInfo>
    </APEditor>
    <OutputCachingOn xmlns="6d93d202-47fc-4405-873a-cab67cc5f1b2">false</OutputCachingOn>
    <BlockPublish xmlns="6d93d202-47fc-4405-873a-cab67cc5f1b2" xsi:nil="true"/>
    <LocManualTestRequired xmlns="6d93d202-47fc-4405-873a-cab67cc5f1b2" xsi:nil="true"/>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LocLastLocAttemptVersionLookup xmlns="6d93d202-47fc-4405-873a-cab67cc5f1b2">146477</LocLastLocAttemptVersionLookup>
    <InternalTagsTaxHTField0 xmlns="6d93d202-47fc-4405-873a-cab67cc5f1b2">
      <Terms xmlns="http://schemas.microsoft.com/office/infopath/2007/PartnerControls"/>
    </InternalTagsTaxHTField0>
    <LocProcessedForMarketsLookup xmlns="6d93d202-47fc-4405-873a-cab67cc5f1b2" xsi:nil="true"/>
    <LocRecommendedHandoff xmlns="6d93d202-47fc-4405-873a-cab67cc5f1b2" xsi:nil="true"/>
    <LocOverallPreviewStatusLookup xmlns="6d93d202-47fc-4405-873a-cab67cc5f1b2" xsi:nil="true"/>
    <LocOverallPublishStatusLookup xmlns="6d93d202-47fc-4405-873a-cab67cc5f1b2" xsi:nil="true"/>
    <LocProcessedForHandoffsLookup xmlns="6d93d202-47fc-4405-873a-cab67cc5f1b2" xsi:nil="true"/>
    <LocLastLocAttemptVersionTypeLookup xmlns="6d93d202-47fc-4405-873a-cab67cc5f1b2" xsi:nil="true"/>
    <LocOverallHandbackStatusLookup xmlns="6d93d202-47fc-4405-873a-cab67cc5f1b2" xsi:nil="true"/>
    <LocComments xmlns="6d93d202-47fc-4405-873a-cab67cc5f1b2" xsi:nil="true"/>
    <TaxCatchAll xmlns="6d93d202-47fc-4405-873a-cab67cc5f1b2"/>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LocOverallLocStatusLookup xmlns="6d93d202-47fc-4405-873a-cab67cc5f1b2" xsi:nil="true"/>
    <LocPublishedLinkedAssetsLookup xmlns="6d93d202-47fc-4405-873a-cab67cc5f1b2" xsi:nil="true"/>
    <LocNewPublishedVersionLookup xmlns="6d93d202-47fc-4405-873a-cab67cc5f1b2" xsi:nil="true"/>
    <LocPublishedDependentAssetsLookup xmlns="6d93d202-47fc-4405-873a-cab67cc5f1b2" xsi:nil="true"/>
    <OriginalRelease xmlns="6d93d202-47fc-4405-873a-cab67cc5f1b2">14</OriginalRelease>
    <LocMarketGroupTiers2 xmlns="6d93d202-47fc-4405-873a-cab67cc5f1b2"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C51A7D67-D648-4B75-A4AF-60AAA0A38EA2}">
  <ds:schemaRefs>
    <ds:schemaRef ds:uri="http://schemas.microsoft.com/sharepoint/v3/contenttype/forms"/>
  </ds:schemaRefs>
</ds:datastoreItem>
</file>

<file path=customXml/itemProps4.xml><?xml version="1.0" encoding="utf-8"?>
<ds:datastoreItem xmlns:ds="http://schemas.openxmlformats.org/officeDocument/2006/customXml" ds:itemID="{1F94CB13-B8DE-4F8F-AAE5-2E1874395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8F15951-C41C-4BBD-A945-8D43799D75F8}">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6.xml><?xml version="1.0" encoding="utf-8"?>
<ds:datastoreItem xmlns:ds="http://schemas.openxmlformats.org/officeDocument/2006/customXml" ds:itemID="{4EC0A783-F08E-9E43-B800-CB99F0B52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(Thème Médian).dotx</Template>
  <TotalTime>2</TotalTime>
  <Pages>6</Pages>
  <Words>878</Words>
  <Characters>4830</Characters>
  <Application>Microsoft Macintosh Word</Application>
  <DocSecurity>0</DocSecurity>
  <Lines>40</Lines>
  <Paragraphs>11</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Rapport informatique</vt:lpstr>
      <vt:lpstr>TABLE DES MATIERES</vt:lpstr>
      <vt:lpstr>Introduction</vt:lpstr>
      <vt:lpstr>Spécifications</vt:lpstr>
      <vt:lpstr>        II.1 Fonction sfs_eval et dérivées de aux_eval.c</vt:lpstr>
      <vt:lpstr>        II.2 Fonctions environnementales et formes associées</vt:lpstr>
      <vt:lpstr>        II.3 Plus profondément dans l'évaluation : les fonctions récursives croisées</vt:lpstr>
      <vt:lpstr>Implémentation</vt:lpstr>
      <vt:lpstr>        III.1 Etat du logiciel : ce qui fonctionne, ce qui ne fonctionne pas</vt:lpstr>
      <vt:lpstr>Suivi</vt:lpstr>
      <vt:lpstr>        IV.1 Problèmes rencontrés</vt:lpstr>
      <vt:lpstr>        IV.2 Répartition du travail</vt:lpstr>
      <vt:lpstr>Conclusion</vt:lpstr>
    </vt:vector>
  </TitlesOfParts>
  <Company/>
  <LinksUpToDate>false</LinksUpToDate>
  <CharactersWithSpaces>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informatique</dc:title>
  <dc:subject>Programmation fonctionnelle et interprêteur Scheme : Livrable n°2</dc:subject>
  <dc:creator>Utilisateur de Microsoft Office</dc:creator>
  <cp:lastModifiedBy>Utilisateur de Microsoft Office</cp:lastModifiedBy>
  <cp:revision>3</cp:revision>
  <cp:lastPrinted>2016-10-25T21:17:00Z</cp:lastPrinted>
  <dcterms:created xsi:type="dcterms:W3CDTF">2016-10-25T21:15:00Z</dcterms:created>
  <dcterms:modified xsi:type="dcterms:W3CDTF">2016-10-25T21:29:00Z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PTrustLevel">
    <vt:r8>1</vt:r8>
  </property>
</Properties>
</file>