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t>Robin Zilvermeer</w:t>
      </w:r>
    </w:p>
    <w:p>
      <w:r>
        <w:t>E-mail: robin.zilvermeer@example.com</w:t>
      </w:r>
    </w:p>
    <w:p>
      <w:pPr>
        <w:pStyle w:val="Heading2"/>
      </w:pPr>
      <w:r>
        <w:t>Werkervaring</w:t>
      </w:r>
    </w:p>
    <w:p>
      <w:r>
        <w:t>2022 - heden Engineer bij Fictiva Software BV</w:t>
      </w:r>
    </w:p>
    <w:p>
      <w:r>
        <w:t>2018 - 2022 Support bij Netwerkhof</w:t>
      </w:r>
    </w:p>
    <w:p>
      <w:pPr>
        <w:pStyle w:val="Heading2"/>
      </w:pPr>
      <w:r>
        <w:t>Opleiding</w:t>
      </w:r>
    </w:p>
    <w:p>
      <w:r>
        <w:t>2014 - 2018 HBO Informatica Hogeschool Fictiva</w:t>
      </w:r>
    </w:p>
    <w:p>
      <w:pPr>
        <w:pStyle w:val="Heading2"/>
      </w:pPr>
      <w:r>
        <w:t>Vaardigheden</w:t>
      </w:r>
    </w:p>
    <w:p>
      <w:r>
        <w:t>Python, SQL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