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t>Sasha van Kessel</w:t>
      </w:r>
    </w:p>
    <w:p>
      <w:r>
        <w:t>E-mail: sasha.van.kessel@example.com</w:t>
      </w:r>
    </w:p>
    <w:p>
      <w:pPr>
        <w:pStyle w:val="Heading2"/>
      </w:pPr>
      <w:r>
        <w:t>Werkervaring</w:t>
      </w:r>
    </w:p>
    <w:p>
      <w:r>
        <w:t>2016 - 2022 Technisch beheer bij Wolkenpad Digitaal</w:t>
      </w:r>
    </w:p>
    <w:p>
      <w:pPr>
        <w:pStyle w:val="Heading2"/>
      </w:pPr>
      <w:r>
        <w:t>Opleiding</w:t>
      </w:r>
    </w:p>
    <w:p>
      <w:r>
        <w:t>2000 - 2004 HBO Informatica Hogeschool Fictiva Zuid</w:t>
      </w:r>
    </w:p>
    <w:p>
      <w:pPr>
        <w:pStyle w:val="Heading2"/>
      </w:pPr>
      <w:r>
        <w:t>Vaardigheden</w:t>
      </w:r>
    </w:p>
    <w:p>
      <w:r>
        <w:t>Projectmatig werken, teams begeleiden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