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A" w:rsidRPr="003532DD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04F2A" w:rsidRPr="003532DD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04F2A" w:rsidRPr="003532DD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04F2A" w:rsidRPr="003532DD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04F2A" w:rsidRPr="003532DD" w:rsidRDefault="00704F2A" w:rsidP="00E614CA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КАФЕДРА АВТОМАТИЗОВАНОГО УПРАВЛІННЯ ТЕХНІЧНИМИ СИСТЕМАМИ</w:t>
      </w:r>
    </w:p>
    <w:p w:rsidR="00704F2A" w:rsidRPr="003532DD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2A" w:rsidRPr="003532DD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2A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Лабораторна робота № 2</w:t>
      </w:r>
    </w:p>
    <w:p w:rsidR="00CC4D39" w:rsidRPr="003532DD" w:rsidRDefault="00CC4D39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Варіант 1</w:t>
      </w:r>
    </w:p>
    <w:bookmarkEnd w:id="0"/>
    <w:p w:rsidR="00704F2A" w:rsidRPr="003532DD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 xml:space="preserve"> дисциплін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>Програмування мікроконтролерних систем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3532DD" w:rsidRDefault="00B47095" w:rsidP="00B47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>ема: «</w:t>
      </w:r>
      <w:r w:rsidRPr="003532DD">
        <w:rPr>
          <w:rFonts w:ascii="Times New Roman" w:hAnsi="Times New Roman" w:cs="Times New Roman"/>
          <w:sz w:val="28"/>
          <w:szCs w:val="28"/>
        </w:rPr>
        <w:t>Програмування мікроконтролера з використанням типової бібліотеки СMSIS і дослідження послідовного інтерфейсу USART (UART)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3532DD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3532DD" w:rsidRDefault="00704F2A" w:rsidP="00704F2A">
      <w:pPr>
        <w:ind w:left="6236" w:hanging="30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47095" w:rsidRPr="003532DD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7095" w:rsidRPr="003532DD" w:rsidRDefault="00366D42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7095" w:rsidRPr="003532D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групи ІТ-51</w:t>
      </w:r>
    </w:p>
    <w:p w:rsidR="00704F2A" w:rsidRPr="003532DD" w:rsidRDefault="0055665E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2DD">
        <w:rPr>
          <w:rFonts w:ascii="Times New Roman" w:eastAsia="Times New Roman" w:hAnsi="Times New Roman" w:cs="Times New Roman"/>
          <w:sz w:val="28"/>
          <w:szCs w:val="28"/>
          <w:lang w:val="ru-RU"/>
        </w:rPr>
        <w:t>Цитовцева А.С.</w:t>
      </w:r>
    </w:p>
    <w:p w:rsidR="0055665E" w:rsidRPr="003532DD" w:rsidRDefault="0055665E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2DD">
        <w:rPr>
          <w:rFonts w:ascii="Times New Roman" w:eastAsia="Times New Roman" w:hAnsi="Times New Roman" w:cs="Times New Roman"/>
          <w:sz w:val="28"/>
          <w:szCs w:val="28"/>
          <w:lang w:val="ru-RU"/>
        </w:rPr>
        <w:t>Бессмертний Р.С.</w:t>
      </w:r>
    </w:p>
    <w:p w:rsidR="00704F2A" w:rsidRPr="003532DD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704F2A" w:rsidRPr="003532DD" w:rsidRDefault="00704F2A" w:rsidP="00704F2A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3532DD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704F2A" w:rsidRPr="003532DD" w:rsidRDefault="00B47095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викладач кафедри АУТС</w:t>
      </w:r>
      <w:r w:rsidR="00704F2A" w:rsidRPr="00353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2DD">
        <w:rPr>
          <w:rFonts w:ascii="Times New Roman" w:eastAsia="Times New Roman" w:hAnsi="Times New Roman" w:cs="Times New Roman"/>
          <w:sz w:val="28"/>
          <w:szCs w:val="28"/>
        </w:rPr>
        <w:t>Катін П. Ю</w:t>
      </w:r>
      <w:r w:rsidR="00366D42" w:rsidRPr="00353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4F2A" w:rsidRPr="003532DD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366D42" w:rsidRPr="003532DD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614CA" w:rsidRPr="003532DD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14CA" w:rsidRPr="003532DD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14CA" w:rsidRPr="003532DD" w:rsidRDefault="00E614C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6D42" w:rsidRPr="003532DD" w:rsidRDefault="00704F2A" w:rsidP="007F14F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2DD">
        <w:rPr>
          <w:rFonts w:ascii="Times New Roman" w:eastAsia="Times New Roman" w:hAnsi="Times New Roman" w:cs="Times New Roman"/>
          <w:sz w:val="28"/>
          <w:szCs w:val="28"/>
        </w:rPr>
        <w:t>Київ-2018</w:t>
      </w:r>
    </w:p>
    <w:p w:rsidR="00B47095" w:rsidRPr="003532DD" w:rsidRDefault="00B47095" w:rsidP="003532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DD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3532DD">
        <w:rPr>
          <w:rFonts w:ascii="Times New Roman" w:hAnsi="Times New Roman" w:cs="Times New Roman"/>
          <w:sz w:val="28"/>
          <w:szCs w:val="28"/>
        </w:rPr>
        <w:t xml:space="preserve"> Розробити структурну схему апаратної частини і програмну частину і дослідити процес роботи системи передачі даних на базі мікроконтролера з використанням послідовного інтерфейсу. Вдосконалити програму, користуючись шаблоном кінцевого автомату.</w:t>
      </w:r>
    </w:p>
    <w:p w:rsidR="00B47095" w:rsidRPr="003532DD" w:rsidRDefault="00B47095" w:rsidP="0035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32DD" w:rsidRDefault="00D83DFF" w:rsidP="001714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роботи</w:t>
      </w:r>
      <w:r w:rsidR="003532DD" w:rsidRPr="003532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171431" w:rsidRPr="00171431" w:rsidRDefault="00171431" w:rsidP="00171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714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включає дві плати налагодження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stm</w:t>
      </w:r>
      <w:r w:rsidRPr="001714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32.</w:t>
      </w:r>
    </w:p>
    <w:p w:rsidR="00171431" w:rsidRDefault="00171431" w:rsidP="00171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120765" cy="4573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d7a2ee-4764-49dd-977e-738dd4a2d8b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FF" w:rsidRPr="00DF5737" w:rsidRDefault="00DF5737" w:rsidP="00DF5737">
      <w:pPr>
        <w:pStyle w:val="a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Опис вихідного коду для приймача. </w:t>
      </w:r>
      <w:r w:rsidR="00D83DFF" w:rsidRPr="00DF57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приймачі ініціалізуємо USART за допомогою методу </w:t>
      </w:r>
      <w:r w:rsidR="00FB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USART1</w:t>
      </w:r>
      <w:r w:rsidR="00D83DFF" w:rsidRPr="00DF57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_Init(). В ньому ж вмикаємо таймер та налаштовуємо сам </w:t>
      </w:r>
      <w:r w:rsidR="00FB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USART1</w:t>
      </w:r>
      <w:r w:rsidR="00D83DFF" w:rsidRPr="00DF573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використовуючи структуру. 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void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_Init(void)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USART configuration structure for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USART_InitTypeDef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Bit configuration structure for GPIOA PIN9 and PIN10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GPIO_InitTypeDef gpioa_init_struct;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Enalbe clock for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AFIO and GPIOA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RCC_APB2PeriphClockCmd(RCC_APB2Periph_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| RCC_APB2Periph_AFIO | 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                      RCC_APB2Periph_GPIOA, ENABLE);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                      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GPIOA PIN9 alternative function Tx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gpioa_init_struct.GPIO_Pin = GPIO_Pin_9;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gpioa_init_struct.GPIO_Speed = GPIO_Speed_50MHz;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gpioa_init_struct.GPIO_Mode = GPIO_Mode_AF_PP;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    GPIO_Init(GPIOA, &amp;gpioa_init_struct);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GPIOA PIN10 alternative function Rx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gpioa_init_struct.GPIO_Pin = GPIO_Pin_10;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gpioa_init_struct.GPIO_Speed = GPIO_Speed_50MHz;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gpioa_init_struct.GPIO_Mode = GPIO_Mode_IN_FLOATING;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GPIO_Init(GPIOA, &amp;gpioa_init_struct);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Enable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USART_Cmd(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ENABLE); 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Baud rate 9600, 8-bit data, One stop bit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* No parity, Do both Rx and Tx, No HW flow control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_init_struct.USART_BaudRate = 9600;  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_init_struct.USART_WordLength = USART_WordLength_8b; 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_init_struct.USART_StopBits = USART_StopBits_1;   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_init_struct.USART_Parity = USART_Parity_No 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_init_struct.USART_Mode = USART_Mode_Rx | USART_Mode_Tx;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_init_struct.USART_HardwareFlowControl = USART_HardwareFlowControl_None;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Configure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USART_Init(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&amp;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_init_struct);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Enable RXNE interrupt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USART_ITConfig(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USART_IT_RXNE, ENABLE);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/* Enable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global interrupt */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NVIC_EnableIRQ(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_IRQn);</w:t>
      </w:r>
    </w:p>
    <w:p w:rsidR="00D83DFF" w:rsidRPr="00AD2C7F" w:rsidRDefault="00D83DFF" w:rsidP="003532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3532DD" w:rsidRDefault="00D83DFF" w:rsidP="003532DD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 main() приймача для отримання та відображення прийнятих даних, у якому відповідно до значення змінної tem_res відображуються певні сегменти на дисплеї.</w:t>
      </w:r>
    </w:p>
    <w:p w:rsidR="00D83DFF" w:rsidRPr="00AD2C7F" w:rsidRDefault="00D83DFF" w:rsidP="003532D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 main(void)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{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sys_tick_ini();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TM1637_init();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TM1637_brightness(BRIGHT_DARKEST); 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TM1637_clearDisplay();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/* Initialize GPIOA PIN8 */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// GPIOC_Init();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/* Initialize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*/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_Init();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tem_res='4';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char old_tem_res=tem_res;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uint8_t a=0x75;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while(1)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{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if(old_tem_res!=tem_res){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    switch (tem_res) {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case 0: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Display_Loop_1_effect(5);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break;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case 1: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Display_Loop_4_effect(5);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break;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case 2: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Display_Loop_2_effect(5);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break;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case 3: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Display_Loop_dash_effect_1(5);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break;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default: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//1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break;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}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old_tem_res = tem_res;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}else{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    TM1637_display_all('T');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}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    }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}  </w:t>
      </w:r>
    </w:p>
    <w:p w:rsidR="00D83DFF" w:rsidRPr="00AD2C7F" w:rsidRDefault="00D83DFF" w:rsidP="003532D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3532DD" w:rsidRDefault="00D83DFF" w:rsidP="003532DD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передавача створюємо метод ініціалізації uart_open(), де підключаємо альтернативну функції AF_PushPull, IN_FLOATING до послідовного порту </w:t>
      </w:r>
      <w:r w:rsidR="00FB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USART1</w:t>
      </w: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шині А зі встановленим системним таймером. Виконуємо налаштування </w:t>
      </w:r>
      <w:r w:rsidR="00FB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USART1</w:t>
      </w: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 структуру.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 uart_open (USART_TypeDef * USARTx, uint32_t baud, uint32_t flags)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This function assumes GPIOA is used for USART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GPIO_InitTypeDef GPIO_InitStructure;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USART_InitTypeDef USART_InitStructure;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GPIO_StructInit (&amp; GPIO_InitStructure);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Enable GPIOA Clock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RCC_APB2PeriphClockCmd (RCC_APB2Periph_GPIOA, ENABLE);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if (USARTx ==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// Enable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Clock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/ * Enalbe clock for 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AFIO and GPIOA * /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RCC_APB2PeriphClockCmd (RCC_APB2Periph_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| RCC_APB2Periph_AFIO |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                      RCC_APB2Periph_GPIOA, ENABLE);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 * GPIOA PIN9 alternative function Tx * /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GPIO_InitStructure.GPIO_Pin = GPIO_Pin_9;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GPIO_InitStructure.GPIO_Speed ​​= GPIO_Speed_50MHz;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GPIO_InitStructure.GPIO_Mode = GPIO_Mode_AF_PP;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 (GPIOA, &amp; GPIO_InitStructure);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/ * GPIOA PIN10 alternative function Rx * /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GPIO_InitStructure.GPIO_Pin = GPIO_Pin_10;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GPIO_InitStructure.GPIO_Speed ​​= GPIO_Speed_50MHz;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GPIO_InitStructure.GPIO_Mode = GPIO_Mode_IN_FLOATING;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GPIO_Init (GPIOA, &amp; GPIO_InitStructure);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Initialise USART structure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USART_StructInit (&amp; USART_InitStructure);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// Modify USART_InitStructure for non-default values, e.G.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USART_InitStructure.USART_BaudRate = Baud;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USART_InitStructure.USART_Mode = flags;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USART_Init (USARTx, &amp; USART_InitStructure);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USART_Cmd (USARTx, ENABLE);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return 0;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3532DD" w:rsidRDefault="00D83DFF" w:rsidP="003532DD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Користування послідовним портом проходить через методи отримання та відправки даних.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 uart_getc (USART_TypeDef * USARTx)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while (USART_GetFlagStatus (USARTx, USART_FLAG_RXNE) == RESET);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return USART_ReceiveData (USARTx);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 uart_putc (USART_TypeDef * USARTx, char c)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while (USART_GetFlagStatus (USARTx, USART_FLAG_TXE) == RESET);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USART_SendData (USARTx, c);</w:t>
      </w:r>
    </w:p>
    <w:p w:rsidR="00D83DFF" w:rsidRPr="00AD2C7F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return 0;}</w:t>
      </w:r>
    </w:p>
    <w:p w:rsidR="00D83DFF" w:rsidRPr="003532DD" w:rsidRDefault="00D83DFF" w:rsidP="003532D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3DFF" w:rsidRPr="003532DD" w:rsidRDefault="00D83DFF" w:rsidP="003532DD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 Main для початку роботи передавача та відправки даних на інший пристрій, а також отримання відповіді від нього.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 main (void)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sys_tick_ini ();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btn_init_in_c15 ();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btn_init_RED ();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TM1637_init ();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TM1637_brightness (BRIGHT_DARKEST);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// uint16_t j = 55;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TM1637_display_all (55);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delay_from_Brown (1000);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TM1637_display_all (77);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delay_from_Brown (1000);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TM1637_clearDisplay ();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   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uart_open 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9600, USART_Mode_Rx | USART_Mode_Tx);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while (1)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{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TM1637_display_all (1234);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buttonHandler ();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receive answer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char answer = uart_getc (</w:t>
      </w:r>
      <w:r w:rsidR="00FB29E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USART1</w:t>
      </w: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);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show answer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TM1637_display_all ((uint16_t)</w:t>
      </w:r>
    </w:p>
    <w:p w:rsidR="00D83DFF" w:rsidRPr="00AD2C7F" w:rsidRDefault="00D83DFF" w:rsidP="003532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2C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}}</w:t>
      </w:r>
    </w:p>
    <w:p w:rsidR="00D83DFF" w:rsidRPr="00AD2C7F" w:rsidRDefault="00D83DFF" w:rsidP="0035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614CA" w:rsidRPr="003532DD" w:rsidRDefault="00E614CA" w:rsidP="003532D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83DFF" w:rsidRPr="003532DD" w:rsidRDefault="00D83DFF" w:rsidP="003532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Висновки:</w:t>
      </w:r>
      <w:r w:rsid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532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 час виконання лабораторної роботи ми поглибили знання в роботі Serial port типового мікроконтролера на базі STM32 і розібрали можливість зв’язку двох пристроїв та передачі даних один одному для їх відображення на LED дисплеях.</w:t>
      </w:r>
    </w:p>
    <w:p w:rsidR="00B47095" w:rsidRPr="003532DD" w:rsidRDefault="00B47095" w:rsidP="0035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47095" w:rsidRPr="003532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51" w:rsidRDefault="00EC3251" w:rsidP="008E4D85">
      <w:pPr>
        <w:spacing w:after="0" w:line="240" w:lineRule="auto"/>
      </w:pPr>
      <w:r>
        <w:separator/>
      </w:r>
    </w:p>
  </w:endnote>
  <w:endnote w:type="continuationSeparator" w:id="0">
    <w:p w:rsidR="00EC3251" w:rsidRDefault="00EC3251" w:rsidP="008E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51" w:rsidRDefault="00EC3251" w:rsidP="008E4D85">
      <w:pPr>
        <w:spacing w:after="0" w:line="240" w:lineRule="auto"/>
      </w:pPr>
      <w:r>
        <w:separator/>
      </w:r>
    </w:p>
  </w:footnote>
  <w:footnote w:type="continuationSeparator" w:id="0">
    <w:p w:rsidR="00EC3251" w:rsidRDefault="00EC3251" w:rsidP="008E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39"/>
    <w:multiLevelType w:val="hybridMultilevel"/>
    <w:tmpl w:val="0192B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EA7"/>
    <w:multiLevelType w:val="hybridMultilevel"/>
    <w:tmpl w:val="AC083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18E"/>
    <w:multiLevelType w:val="multilevel"/>
    <w:tmpl w:val="68AAA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2052"/>
    <w:multiLevelType w:val="multilevel"/>
    <w:tmpl w:val="3782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3D58"/>
    <w:multiLevelType w:val="hybridMultilevel"/>
    <w:tmpl w:val="1FBC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0100"/>
    <w:multiLevelType w:val="multilevel"/>
    <w:tmpl w:val="2E2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16DB7"/>
    <w:multiLevelType w:val="multilevel"/>
    <w:tmpl w:val="9E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27135"/>
    <w:rsid w:val="000D45A5"/>
    <w:rsid w:val="00171431"/>
    <w:rsid w:val="001966F7"/>
    <w:rsid w:val="001E22EA"/>
    <w:rsid w:val="00205022"/>
    <w:rsid w:val="002106A7"/>
    <w:rsid w:val="00334AD6"/>
    <w:rsid w:val="003532DD"/>
    <w:rsid w:val="00366D42"/>
    <w:rsid w:val="003F1F17"/>
    <w:rsid w:val="00400E92"/>
    <w:rsid w:val="00442D16"/>
    <w:rsid w:val="00443290"/>
    <w:rsid w:val="00476FF6"/>
    <w:rsid w:val="004A1097"/>
    <w:rsid w:val="004C04C0"/>
    <w:rsid w:val="0055665E"/>
    <w:rsid w:val="0057282B"/>
    <w:rsid w:val="006515F1"/>
    <w:rsid w:val="006A40DA"/>
    <w:rsid w:val="006B283E"/>
    <w:rsid w:val="006B534F"/>
    <w:rsid w:val="00704F2A"/>
    <w:rsid w:val="00751F36"/>
    <w:rsid w:val="007F14F5"/>
    <w:rsid w:val="0083121C"/>
    <w:rsid w:val="008E4D85"/>
    <w:rsid w:val="00952737"/>
    <w:rsid w:val="009843DA"/>
    <w:rsid w:val="00AD2C7F"/>
    <w:rsid w:val="00AE4BBB"/>
    <w:rsid w:val="00B47095"/>
    <w:rsid w:val="00B6068D"/>
    <w:rsid w:val="00BD1F8E"/>
    <w:rsid w:val="00C704F0"/>
    <w:rsid w:val="00C86C18"/>
    <w:rsid w:val="00CC4D39"/>
    <w:rsid w:val="00CD16EE"/>
    <w:rsid w:val="00D23832"/>
    <w:rsid w:val="00D83DFF"/>
    <w:rsid w:val="00DF5737"/>
    <w:rsid w:val="00E614CA"/>
    <w:rsid w:val="00EC3251"/>
    <w:rsid w:val="00F04278"/>
    <w:rsid w:val="00F20940"/>
    <w:rsid w:val="00F279BF"/>
    <w:rsid w:val="00F5425E"/>
    <w:rsid w:val="00F65AB3"/>
    <w:rsid w:val="00FB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8ADA"/>
  <w15:docId w15:val="{FAB93955-EE4E-4CFF-A1EF-4E20ECD7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21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4D85"/>
  </w:style>
  <w:style w:type="paragraph" w:styleId="a6">
    <w:name w:val="footer"/>
    <w:basedOn w:val="a"/>
    <w:link w:val="a7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D85"/>
  </w:style>
  <w:style w:type="paragraph" w:styleId="a8">
    <w:name w:val="Normal (Web)"/>
    <w:basedOn w:val="a"/>
    <w:uiPriority w:val="99"/>
    <w:semiHidden/>
    <w:unhideWhenUsed/>
    <w:rsid w:val="00D8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83DFF"/>
  </w:style>
  <w:style w:type="paragraph" w:styleId="a9">
    <w:name w:val="List Paragraph"/>
    <w:basedOn w:val="a"/>
    <w:uiPriority w:val="34"/>
    <w:qFormat/>
    <w:rsid w:val="00D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06F7-803A-4F40-854C-DE6DF4CA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Роман Бессмертный</cp:lastModifiedBy>
  <cp:revision>8</cp:revision>
  <dcterms:created xsi:type="dcterms:W3CDTF">2018-12-04T08:30:00Z</dcterms:created>
  <dcterms:modified xsi:type="dcterms:W3CDTF">2018-12-04T09:47:00Z</dcterms:modified>
</cp:coreProperties>
</file>