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87" w:type="pct"/>
        <w:tblLayout w:type="fixed"/>
        <w:tblLook w:val="04A0"/>
      </w:tblPr>
      <w:tblGrid>
        <w:gridCol w:w="4076"/>
        <w:gridCol w:w="6238"/>
      </w:tblGrid>
      <w:tr w:rsidR="00D16F5A" w:rsidRPr="00210DFA" w:rsidTr="00F32B31">
        <w:trPr>
          <w:trHeight w:val="1035"/>
        </w:trPr>
        <w:tc>
          <w:tcPr>
            <w:tcW w:w="1976" w:type="pct"/>
          </w:tcPr>
          <w:p w:rsidR="00210DFA" w:rsidRPr="00583C5D" w:rsidRDefault="00214F2B" w:rsidP="00214F2B">
            <w:pPr>
              <w:pStyle w:val="a3"/>
              <w:tabs>
                <w:tab w:val="left" w:pos="-709"/>
                <w:tab w:val="right" w:pos="39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ab/>
            </w:r>
            <w:r w:rsidR="00CB0CFB" w:rsidRPr="00583C5D">
              <w:rPr>
                <w:rFonts w:ascii="Times New Roman" w:hAnsi="Times New Roman"/>
                <w:sz w:val="24"/>
                <w:szCs w:val="24"/>
                <w:lang w:val="uk-UA"/>
              </w:rPr>
              <w:t>До:</w:t>
            </w:r>
          </w:p>
        </w:tc>
        <w:tc>
          <w:tcPr>
            <w:tcW w:w="3024" w:type="pct"/>
            <w:shd w:val="clear" w:color="auto" w:fill="auto"/>
          </w:tcPr>
          <w:p w:rsidR="00E267D3" w:rsidRDefault="000F61F1" w:rsidP="00E267D3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Дарницького</w:t>
            </w:r>
            <w:r w:rsidR="00E267D3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районного суду міста Києва </w:t>
            </w:r>
          </w:p>
          <w:p w:rsidR="00271EB5" w:rsidRPr="00A4266E" w:rsidRDefault="00271EB5" w:rsidP="00271EB5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A4266E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Місцезнаходження:</w:t>
            </w:r>
          </w:p>
          <w:p w:rsidR="00AE0ECD" w:rsidRPr="00AE0ECD" w:rsidRDefault="000F61F1" w:rsidP="000F61F1">
            <w:pPr>
              <w:pStyle w:val="a3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Вул. О.Кошиця, буд.5-А</w:t>
            </w:r>
            <w:r w:rsidR="00F32B3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м. Київ, 02068</w:t>
            </w:r>
          </w:p>
        </w:tc>
      </w:tr>
      <w:tr w:rsidR="00D16F5A" w:rsidRPr="00210DFA" w:rsidTr="00F32B31">
        <w:trPr>
          <w:trHeight w:val="3555"/>
        </w:trPr>
        <w:tc>
          <w:tcPr>
            <w:tcW w:w="1976" w:type="pct"/>
          </w:tcPr>
          <w:p w:rsidR="00643F68" w:rsidRDefault="00872A7A" w:rsidP="00916526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Позивач</w:t>
            </w:r>
            <w:r w:rsidR="006D75AA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  <w:p w:rsidR="00916526" w:rsidRDefault="00916526" w:rsidP="00916526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43F68" w:rsidRDefault="00643F68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43F68" w:rsidRDefault="00643F68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43F68" w:rsidRDefault="00643F68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43F68" w:rsidRPr="00B8107F" w:rsidRDefault="00643F68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43F68" w:rsidRDefault="00643F68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B8107F" w:rsidRDefault="00B8107F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16526" w:rsidRDefault="00916526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16526" w:rsidRDefault="00916526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ED024C" w:rsidRDefault="00ED024C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0406A1" w:rsidRDefault="000406A1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0406A1" w:rsidRDefault="00F32B31" w:rsidP="00F32B31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Представник позивача:</w:t>
            </w:r>
          </w:p>
          <w:p w:rsidR="00F32B31" w:rsidRPr="00B8107F" w:rsidRDefault="00F32B31" w:rsidP="00F32B31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(на підставі Договору про надання правничої допомоги, Ордеру)</w:t>
            </w:r>
          </w:p>
          <w:p w:rsidR="00643F68" w:rsidRDefault="00643F68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842CE2" w:rsidRDefault="00842CE2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842CE2" w:rsidRDefault="00842CE2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842CE2" w:rsidRDefault="00842CE2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842CE2" w:rsidRDefault="00842CE2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842CE2" w:rsidRDefault="00842CE2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842CE2" w:rsidRDefault="00842CE2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842CE2" w:rsidRDefault="00842CE2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842CE2" w:rsidRPr="00B8107F" w:rsidRDefault="00842CE2" w:rsidP="00ED765F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4D1384" w:rsidRDefault="004D1384" w:rsidP="0026585C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Відповідач</w:t>
            </w:r>
            <w:r w:rsidRPr="00583C5D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  <w:p w:rsidR="003A2B93" w:rsidRDefault="003A2B93" w:rsidP="00583C5D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3A2B93" w:rsidRPr="00617562" w:rsidRDefault="003A2B93" w:rsidP="00BA724F">
            <w:pPr>
              <w:rPr>
                <w:lang w:eastAsia="en-US"/>
              </w:rPr>
            </w:pPr>
          </w:p>
          <w:p w:rsidR="00210DFA" w:rsidRDefault="00210DFA" w:rsidP="00E04E92">
            <w:pPr>
              <w:jc w:val="right"/>
              <w:rPr>
                <w:lang w:eastAsia="en-US"/>
              </w:rPr>
            </w:pPr>
          </w:p>
          <w:p w:rsidR="00BA4B35" w:rsidRDefault="00BA4B35" w:rsidP="00E04E92">
            <w:pPr>
              <w:jc w:val="right"/>
              <w:rPr>
                <w:lang w:eastAsia="en-US"/>
              </w:rPr>
            </w:pPr>
          </w:p>
          <w:p w:rsidR="00DF23B2" w:rsidRDefault="00DF23B2" w:rsidP="00E04E92">
            <w:pPr>
              <w:jc w:val="right"/>
              <w:rPr>
                <w:lang w:eastAsia="en-US"/>
              </w:rPr>
            </w:pPr>
          </w:p>
          <w:p w:rsidR="00DF23B2" w:rsidRPr="00D160E4" w:rsidRDefault="00DF23B2" w:rsidP="00E04E92">
            <w:pPr>
              <w:jc w:val="right"/>
              <w:rPr>
                <w:lang w:eastAsia="en-US"/>
              </w:rPr>
            </w:pPr>
          </w:p>
        </w:tc>
        <w:tc>
          <w:tcPr>
            <w:tcW w:w="3024" w:type="pct"/>
            <w:shd w:val="clear" w:color="auto" w:fill="auto"/>
          </w:tcPr>
          <w:p w:rsidR="00EA2DE5" w:rsidRPr="008D27C9" w:rsidRDefault="005B7A33" w:rsidP="00583C5D">
            <w:pPr>
              <w:pStyle w:val="a3"/>
              <w:jc w:val="both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Прохорчук Анастасія Віталіївна</w:t>
            </w:r>
          </w:p>
          <w:p w:rsidR="006D75AA" w:rsidRDefault="005B7A33" w:rsidP="00583C5D">
            <w:pPr>
              <w:pStyle w:val="a3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02.05.1993</w:t>
            </w:r>
            <w:r w:rsidR="0079710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="00EA2DE5" w:rsidRPr="00EA2DE5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року народження</w:t>
            </w:r>
            <w:r w:rsidR="00CA3554" w:rsidRPr="00EA2DE5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 xml:space="preserve"> </w:t>
            </w:r>
          </w:p>
          <w:p w:rsidR="00916526" w:rsidRDefault="00E267D3" w:rsidP="00583C5D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ED024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Паспорт громадянина України </w:t>
            </w:r>
            <w:r w:rsidR="000F61F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серії </w:t>
            </w:r>
            <w:r w:rsidR="005B7A3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ТТ186591</w:t>
            </w:r>
            <w:r w:rsidR="000F61F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, виданий </w:t>
            </w:r>
            <w:r w:rsidR="005B7A3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Голосіївським РВ ГУДМС України в м. Києві</w:t>
            </w:r>
            <w:r w:rsidR="000F61F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</w:p>
          <w:p w:rsidR="00E267D3" w:rsidRPr="00ED024C" w:rsidRDefault="00916526" w:rsidP="00583C5D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Реєстраційний номер облікової картки платника податків:</w:t>
            </w:r>
            <w:r w:rsidR="000F61F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="005B7A3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3409004848</w:t>
            </w:r>
            <w:r w:rsidR="00626ABA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</w:p>
          <w:p w:rsidR="002B2BB6" w:rsidRDefault="00617562" w:rsidP="00583C5D">
            <w:pPr>
              <w:pStyle w:val="a3"/>
              <w:jc w:val="both"/>
              <w:rPr>
                <w:rFonts w:ascii="Times New Roman" w:hAnsi="Times New Roman"/>
                <w:i/>
                <w:sz w:val="24"/>
                <w:lang w:val="uk-UA"/>
              </w:rPr>
            </w:pPr>
            <w:r w:rsidRPr="009D2E00">
              <w:rPr>
                <w:rFonts w:ascii="Times New Roman" w:hAnsi="Times New Roman"/>
                <w:i/>
                <w:sz w:val="24"/>
                <w:lang w:val="uk-UA"/>
              </w:rPr>
              <w:t>М</w:t>
            </w:r>
            <w:r w:rsidR="006D75AA" w:rsidRPr="009D2E00">
              <w:rPr>
                <w:rFonts w:ascii="Times New Roman" w:hAnsi="Times New Roman"/>
                <w:i/>
                <w:sz w:val="24"/>
                <w:lang w:val="uk-UA"/>
              </w:rPr>
              <w:t>ісце реєстрації:</w:t>
            </w:r>
            <w:r w:rsidR="002B2BB6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</w:p>
          <w:p w:rsidR="00617562" w:rsidRDefault="004E4F21" w:rsidP="00583C5D">
            <w:pPr>
              <w:pStyle w:val="a3"/>
              <w:jc w:val="both"/>
              <w:rPr>
                <w:rFonts w:ascii="Times New Roman" w:hAnsi="Times New Roman"/>
                <w:i/>
                <w:sz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В</w:t>
            </w:r>
            <w:r w:rsidR="00626ABA">
              <w:rPr>
                <w:rFonts w:ascii="Times New Roman" w:hAnsi="Times New Roman"/>
                <w:i/>
                <w:sz w:val="24"/>
                <w:lang w:val="uk-UA"/>
              </w:rPr>
              <w:t>ул.</w:t>
            </w:r>
            <w:r w:rsidR="00F32B31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r w:rsidR="005B7A33">
              <w:rPr>
                <w:rFonts w:ascii="Times New Roman" w:hAnsi="Times New Roman"/>
                <w:i/>
                <w:sz w:val="24"/>
                <w:lang w:val="uk-UA"/>
              </w:rPr>
              <w:t>Бориспільська, буд. 26-Ж, кв. 39, м. Київ, 02093</w:t>
            </w:r>
          </w:p>
          <w:p w:rsidR="004C5717" w:rsidRPr="005B7A33" w:rsidRDefault="004C5717" w:rsidP="00583C5D">
            <w:pPr>
              <w:pStyle w:val="a3"/>
              <w:jc w:val="both"/>
              <w:rPr>
                <w:rFonts w:ascii="Times New Roman" w:hAnsi="Times New Roman"/>
                <w:i/>
                <w:sz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 xml:space="preserve">Електронна адреса: </w:t>
            </w:r>
            <w:r w:rsidR="005B7A33">
              <w:rPr>
                <w:rFonts w:ascii="Times New Roman" w:hAnsi="Times New Roman"/>
                <w:i/>
                <w:sz w:val="24"/>
                <w:lang w:val="uk-UA"/>
              </w:rPr>
              <w:t>відсутня</w:t>
            </w:r>
          </w:p>
          <w:p w:rsidR="004C5717" w:rsidRPr="004C5717" w:rsidRDefault="004C5717" w:rsidP="00583C5D">
            <w:pPr>
              <w:pStyle w:val="a3"/>
              <w:jc w:val="both"/>
              <w:rPr>
                <w:rFonts w:ascii="Times New Roman" w:hAnsi="Times New Roman"/>
                <w:i/>
                <w:sz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Офіційна електронна адреса: відсутня</w:t>
            </w:r>
          </w:p>
          <w:p w:rsidR="009D2E00" w:rsidRDefault="000D1855" w:rsidP="009D2E00">
            <w:pPr>
              <w:pStyle w:val="a3"/>
              <w:jc w:val="both"/>
              <w:rPr>
                <w:rFonts w:ascii="Times New Roman" w:hAnsi="Times New Roman"/>
                <w:i/>
                <w:sz w:val="24"/>
                <w:lang w:val="uk-UA"/>
              </w:rPr>
            </w:pPr>
            <w:r w:rsidRPr="009D2E00">
              <w:rPr>
                <w:rFonts w:ascii="Times New Roman" w:hAnsi="Times New Roman"/>
                <w:i/>
                <w:sz w:val="24"/>
                <w:lang w:val="uk-UA"/>
              </w:rPr>
              <w:t>Засоби зв’язку:</w:t>
            </w:r>
            <w:r w:rsidR="00F32B31">
              <w:rPr>
                <w:rFonts w:ascii="Times New Roman" w:hAnsi="Times New Roman"/>
                <w:i/>
                <w:sz w:val="24"/>
                <w:lang w:val="uk-UA"/>
              </w:rPr>
              <w:t xml:space="preserve"> тел. (</w:t>
            </w:r>
            <w:r w:rsidR="005B7A33">
              <w:rPr>
                <w:rFonts w:ascii="Times New Roman" w:hAnsi="Times New Roman"/>
                <w:i/>
                <w:sz w:val="24"/>
                <w:lang w:val="uk-UA"/>
              </w:rPr>
              <w:t>063</w:t>
            </w:r>
            <w:r w:rsidR="00F32B31">
              <w:rPr>
                <w:rFonts w:ascii="Times New Roman" w:hAnsi="Times New Roman"/>
                <w:i/>
                <w:sz w:val="24"/>
                <w:lang w:val="uk-UA"/>
              </w:rPr>
              <w:t xml:space="preserve">) </w:t>
            </w:r>
            <w:r w:rsidR="005B7A33">
              <w:rPr>
                <w:rFonts w:ascii="Times New Roman" w:hAnsi="Times New Roman"/>
                <w:i/>
                <w:sz w:val="24"/>
                <w:lang w:val="uk-UA"/>
              </w:rPr>
              <w:t>812-30-38</w:t>
            </w:r>
            <w:r w:rsidR="00F32B31">
              <w:rPr>
                <w:rFonts w:ascii="Times New Roman" w:hAnsi="Times New Roman"/>
                <w:i/>
                <w:sz w:val="24"/>
                <w:lang w:val="uk-UA"/>
              </w:rPr>
              <w:t>,</w:t>
            </w:r>
            <w:r w:rsidR="00626ABA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r w:rsidR="009D2E00" w:rsidRPr="009D2E00">
              <w:rPr>
                <w:rFonts w:ascii="Times New Roman" w:hAnsi="Times New Roman"/>
                <w:i/>
                <w:sz w:val="24"/>
                <w:lang w:val="uk-UA"/>
              </w:rPr>
              <w:t>поштові</w:t>
            </w:r>
          </w:p>
          <w:p w:rsidR="00643F68" w:rsidRDefault="00643F68" w:rsidP="004C190B">
            <w:pPr>
              <w:pStyle w:val="a3"/>
              <w:jc w:val="both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  <w:p w:rsidR="00842CE2" w:rsidRPr="00643F68" w:rsidRDefault="00842CE2" w:rsidP="00842CE2">
            <w:pPr>
              <w:pStyle w:val="a3"/>
              <w:jc w:val="both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Адвокат Вітер В</w:t>
            </w:r>
            <w:r w:rsidRPr="00D353F3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ячеслав Миколайович</w:t>
            </w:r>
          </w:p>
          <w:p w:rsidR="00842CE2" w:rsidRPr="00643F68" w:rsidRDefault="00842CE2" w:rsidP="00842CE2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643F68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Свідоцтво про право на зайняття адвокатською діяльністю серії ЧН № 000166, видане Радою  адвокатів Чернігівської області</w:t>
            </w:r>
          </w:p>
          <w:p w:rsidR="00842CE2" w:rsidRPr="00643F68" w:rsidRDefault="00842CE2" w:rsidP="00842CE2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Адреса робочого місця адвоката</w:t>
            </w:r>
            <w:r w:rsidRPr="00643F68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:</w:t>
            </w:r>
          </w:p>
          <w:p w:rsidR="00842CE2" w:rsidRDefault="004E4F21" w:rsidP="00842CE2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</w:t>
            </w:r>
            <w:r w:rsidR="00842CE2" w:rsidRPr="00643F68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ул.</w:t>
            </w:r>
            <w:r w:rsidR="00842CE2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Ю.Литвинського, буд. 58-А, кв. 107, м. Київ, 02099</w:t>
            </w:r>
          </w:p>
          <w:p w:rsidR="00842CE2" w:rsidRDefault="00842CE2" w:rsidP="00842CE2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Адреса для листування:</w:t>
            </w:r>
          </w:p>
          <w:p w:rsidR="00842CE2" w:rsidRPr="00643F68" w:rsidRDefault="00842CE2" w:rsidP="00842CE2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Київ -02099, абонентська скринька № 189</w:t>
            </w:r>
          </w:p>
          <w:p w:rsidR="00842CE2" w:rsidRPr="00B8107F" w:rsidRDefault="00842CE2" w:rsidP="00842CE2">
            <w:pPr>
              <w:pStyle w:val="a3"/>
              <w:jc w:val="both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 xml:space="preserve">Електронна адреса: </w:t>
            </w:r>
            <w:r>
              <w:rPr>
                <w:rFonts w:ascii="Times New Roman" w:hAnsi="Times New Roman"/>
                <w:i/>
                <w:sz w:val="24"/>
                <w:lang w:val="en-US"/>
              </w:rPr>
              <w:t>vetsav</w:t>
            </w:r>
            <w:r w:rsidRPr="00B8107F">
              <w:rPr>
                <w:rFonts w:ascii="Times New Roman" w:hAnsi="Times New Roman"/>
                <w:i/>
                <w:sz w:val="24"/>
              </w:rPr>
              <w:t>@</w:t>
            </w:r>
            <w:r>
              <w:rPr>
                <w:rFonts w:ascii="Times New Roman" w:hAnsi="Times New Roman"/>
                <w:i/>
                <w:sz w:val="24"/>
                <w:lang w:val="en-US"/>
              </w:rPr>
              <w:t>ukr</w:t>
            </w:r>
            <w:r w:rsidRPr="00B8107F">
              <w:rPr>
                <w:rFonts w:ascii="Times New Roman" w:hAnsi="Times New Roman"/>
                <w:i/>
                <w:sz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lang w:val="en-US"/>
              </w:rPr>
              <w:t>net</w:t>
            </w:r>
          </w:p>
          <w:p w:rsidR="00842CE2" w:rsidRPr="004C5717" w:rsidRDefault="00842CE2" w:rsidP="00842CE2">
            <w:pPr>
              <w:pStyle w:val="a3"/>
              <w:jc w:val="both"/>
              <w:rPr>
                <w:rFonts w:ascii="Times New Roman" w:hAnsi="Times New Roman"/>
                <w:i/>
                <w:sz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Офіційна електронна адреса: відсутня</w:t>
            </w:r>
          </w:p>
          <w:p w:rsidR="00842CE2" w:rsidRPr="005B7A33" w:rsidRDefault="00842CE2" w:rsidP="00842CE2">
            <w:pPr>
              <w:pStyle w:val="a3"/>
              <w:jc w:val="both"/>
              <w:rPr>
                <w:rFonts w:ascii="Times New Roman" w:hAnsi="Times New Roman"/>
                <w:i/>
                <w:sz w:val="24"/>
              </w:rPr>
            </w:pPr>
            <w:r w:rsidRPr="009D2E00">
              <w:rPr>
                <w:rFonts w:ascii="Times New Roman" w:hAnsi="Times New Roman"/>
                <w:i/>
                <w:sz w:val="24"/>
                <w:lang w:val="uk-UA"/>
              </w:rPr>
              <w:t>Засоби зв’язку:</w:t>
            </w:r>
            <w:r>
              <w:rPr>
                <w:rFonts w:ascii="Times New Roman" w:hAnsi="Times New Roman"/>
                <w:i/>
                <w:sz w:val="24"/>
                <w:lang w:val="uk-UA"/>
              </w:rPr>
              <w:t xml:space="preserve"> тел. </w:t>
            </w:r>
            <w:r w:rsidRPr="005B7A33">
              <w:rPr>
                <w:rFonts w:ascii="Times New Roman" w:hAnsi="Times New Roman"/>
                <w:i/>
                <w:sz w:val="24"/>
              </w:rPr>
              <w:t>(093) 407-407-0</w:t>
            </w:r>
            <w:r w:rsidR="00511FA3">
              <w:rPr>
                <w:rFonts w:ascii="Times New Roman" w:hAnsi="Times New Roman"/>
                <w:i/>
                <w:sz w:val="24"/>
                <w:lang w:val="uk-UA"/>
              </w:rPr>
              <w:t>,</w:t>
            </w:r>
            <w:r w:rsidR="00511FA3" w:rsidRPr="009D2E00">
              <w:rPr>
                <w:rFonts w:ascii="Times New Roman" w:hAnsi="Times New Roman"/>
                <w:i/>
                <w:sz w:val="24"/>
                <w:lang w:val="uk-UA"/>
              </w:rPr>
              <w:t xml:space="preserve"> поштові</w:t>
            </w:r>
          </w:p>
          <w:p w:rsidR="00842CE2" w:rsidRPr="00916526" w:rsidRDefault="00842CE2" w:rsidP="004C190B">
            <w:pPr>
              <w:pStyle w:val="a3"/>
              <w:jc w:val="both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  <w:p w:rsidR="00916526" w:rsidRPr="000F61F1" w:rsidRDefault="005B7A33" w:rsidP="00916526">
            <w:pPr>
              <w:pStyle w:val="a3"/>
              <w:jc w:val="both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Прохорчук Павло Миколайович</w:t>
            </w:r>
          </w:p>
          <w:p w:rsidR="00916526" w:rsidRDefault="005B7A33" w:rsidP="00916526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17.02.1989</w:t>
            </w:r>
            <w:r w:rsidR="00916526" w:rsidRPr="001707A2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року народження</w:t>
            </w:r>
          </w:p>
          <w:p w:rsidR="00916526" w:rsidRDefault="00916526" w:rsidP="00916526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694B5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Реєстраційний номер облікової картки платника податків: </w:t>
            </w:r>
            <w:r w:rsidR="005B7A3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3255511019</w:t>
            </w:r>
          </w:p>
          <w:p w:rsidR="00916526" w:rsidRDefault="00916526" w:rsidP="00916526">
            <w:pPr>
              <w:pStyle w:val="a3"/>
              <w:jc w:val="both"/>
              <w:rPr>
                <w:rFonts w:ascii="Times New Roman" w:hAnsi="Times New Roman"/>
                <w:i/>
                <w:sz w:val="24"/>
                <w:lang w:val="uk-UA"/>
              </w:rPr>
            </w:pPr>
            <w:r w:rsidRPr="001018A8">
              <w:rPr>
                <w:rFonts w:ascii="Times New Roman" w:hAnsi="Times New Roman"/>
                <w:i/>
                <w:sz w:val="24"/>
                <w:lang w:val="uk-UA"/>
              </w:rPr>
              <w:t>Місце</w:t>
            </w:r>
            <w:r>
              <w:rPr>
                <w:rFonts w:ascii="Times New Roman" w:hAnsi="Times New Roman"/>
                <w:i/>
                <w:sz w:val="24"/>
                <w:lang w:val="uk-UA"/>
              </w:rPr>
              <w:t xml:space="preserve"> реєстрації</w:t>
            </w:r>
            <w:r w:rsidRPr="001018A8">
              <w:rPr>
                <w:rFonts w:ascii="Times New Roman" w:hAnsi="Times New Roman"/>
                <w:i/>
                <w:sz w:val="24"/>
                <w:lang w:val="uk-UA"/>
              </w:rPr>
              <w:t>:</w:t>
            </w:r>
          </w:p>
          <w:p w:rsidR="00511FA3" w:rsidRPr="001018A8" w:rsidRDefault="005B7A33" w:rsidP="00916526">
            <w:pPr>
              <w:pStyle w:val="a3"/>
              <w:jc w:val="both"/>
              <w:rPr>
                <w:rFonts w:ascii="Times New Roman" w:hAnsi="Times New Roman"/>
                <w:i/>
                <w:sz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Вул. Бориспільська, буд. 26-Ж, кв. 39, м. Київ, 02093</w:t>
            </w:r>
          </w:p>
          <w:p w:rsidR="00916526" w:rsidRPr="00511FA3" w:rsidRDefault="00916526" w:rsidP="00916526">
            <w:pPr>
              <w:pStyle w:val="a3"/>
              <w:jc w:val="both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Електронна адреса</w:t>
            </w:r>
            <w:r w:rsidR="00511FA3">
              <w:rPr>
                <w:rFonts w:ascii="Times New Roman" w:hAnsi="Times New Roman"/>
                <w:i/>
                <w:sz w:val="24"/>
                <w:lang w:val="uk-UA"/>
              </w:rPr>
              <w:t>:</w:t>
            </w:r>
            <w:r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r w:rsidR="005B7A33">
              <w:rPr>
                <w:rFonts w:ascii="Times New Roman" w:hAnsi="Times New Roman"/>
                <w:i/>
                <w:sz w:val="24"/>
                <w:lang w:val="en-US"/>
              </w:rPr>
              <w:t>djp</w:t>
            </w:r>
            <w:r w:rsidR="005B7A33" w:rsidRPr="005B7A33">
              <w:rPr>
                <w:rFonts w:ascii="Times New Roman" w:hAnsi="Times New Roman"/>
                <w:i/>
                <w:sz w:val="24"/>
              </w:rPr>
              <w:t>.</w:t>
            </w:r>
            <w:r w:rsidR="005B7A33">
              <w:rPr>
                <w:rFonts w:ascii="Times New Roman" w:hAnsi="Times New Roman"/>
                <w:i/>
                <w:sz w:val="24"/>
                <w:lang w:val="en-US"/>
              </w:rPr>
              <w:t>s</w:t>
            </w:r>
            <w:r w:rsidR="005B7A33" w:rsidRPr="005B7A33">
              <w:rPr>
                <w:rFonts w:ascii="Times New Roman" w:hAnsi="Times New Roman"/>
                <w:i/>
                <w:sz w:val="24"/>
              </w:rPr>
              <w:t>.</w:t>
            </w:r>
            <w:r w:rsidR="005B7A33">
              <w:rPr>
                <w:rFonts w:ascii="Times New Roman" w:hAnsi="Times New Roman"/>
                <w:i/>
                <w:sz w:val="24"/>
                <w:lang w:val="en-US"/>
              </w:rPr>
              <w:t>patrick</w:t>
            </w:r>
            <w:r w:rsidR="005B7A33" w:rsidRPr="005B7A33">
              <w:rPr>
                <w:rFonts w:ascii="Times New Roman" w:hAnsi="Times New Roman"/>
                <w:i/>
                <w:sz w:val="24"/>
              </w:rPr>
              <w:t>@</w:t>
            </w:r>
            <w:r w:rsidR="005B7A33">
              <w:rPr>
                <w:rFonts w:ascii="Times New Roman" w:hAnsi="Times New Roman"/>
                <w:i/>
                <w:sz w:val="24"/>
                <w:lang w:val="en-US"/>
              </w:rPr>
              <w:t>gmail</w:t>
            </w:r>
            <w:r w:rsidR="005B7A33" w:rsidRPr="005B7A33">
              <w:rPr>
                <w:rFonts w:ascii="Times New Roman" w:hAnsi="Times New Roman"/>
                <w:i/>
                <w:sz w:val="24"/>
              </w:rPr>
              <w:t>.</w:t>
            </w:r>
            <w:r w:rsidR="005B7A33">
              <w:rPr>
                <w:rFonts w:ascii="Times New Roman" w:hAnsi="Times New Roman"/>
                <w:i/>
                <w:sz w:val="24"/>
                <w:lang w:val="en-US"/>
              </w:rPr>
              <w:t>com</w:t>
            </w:r>
          </w:p>
          <w:p w:rsidR="00916526" w:rsidRPr="00B447F0" w:rsidRDefault="00916526" w:rsidP="00916526">
            <w:pPr>
              <w:pStyle w:val="a3"/>
              <w:jc w:val="both"/>
              <w:rPr>
                <w:rFonts w:ascii="Times New Roman" w:hAnsi="Times New Roman"/>
                <w:i/>
                <w:sz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 xml:space="preserve">Офіційна електронна адреса - </w:t>
            </w:r>
            <w:r w:rsidR="000406A1">
              <w:rPr>
                <w:rFonts w:ascii="Times New Roman" w:hAnsi="Times New Roman"/>
                <w:i/>
                <w:sz w:val="24"/>
                <w:lang w:val="uk-UA"/>
              </w:rPr>
              <w:t>невідомо</w:t>
            </w:r>
          </w:p>
          <w:p w:rsidR="00916526" w:rsidRDefault="00916526" w:rsidP="00916526">
            <w:pPr>
              <w:pStyle w:val="a3"/>
              <w:jc w:val="both"/>
              <w:rPr>
                <w:rFonts w:ascii="Times New Roman" w:hAnsi="Times New Roman"/>
                <w:i/>
                <w:sz w:val="24"/>
                <w:lang w:val="uk-UA"/>
              </w:rPr>
            </w:pPr>
            <w:r w:rsidRPr="002076D4">
              <w:rPr>
                <w:rFonts w:ascii="Times New Roman" w:hAnsi="Times New Roman"/>
                <w:i/>
                <w:sz w:val="24"/>
                <w:lang w:val="uk-UA"/>
              </w:rPr>
              <w:t xml:space="preserve">Засоби зв’язку: </w:t>
            </w:r>
            <w:r w:rsidR="00511FA3">
              <w:rPr>
                <w:rFonts w:ascii="Times New Roman" w:hAnsi="Times New Roman"/>
                <w:i/>
                <w:sz w:val="24"/>
                <w:lang w:val="uk-UA"/>
              </w:rPr>
              <w:t xml:space="preserve">тел. </w:t>
            </w:r>
            <w:r w:rsidR="00511FA3">
              <w:rPr>
                <w:rFonts w:ascii="Times New Roman" w:hAnsi="Times New Roman"/>
                <w:i/>
                <w:sz w:val="24"/>
                <w:lang w:val="en-US"/>
              </w:rPr>
              <w:t>(</w:t>
            </w:r>
            <w:r w:rsidR="005B7A33">
              <w:rPr>
                <w:rFonts w:ascii="Times New Roman" w:hAnsi="Times New Roman"/>
                <w:i/>
                <w:sz w:val="24"/>
                <w:lang w:val="uk-UA"/>
              </w:rPr>
              <w:t>0</w:t>
            </w:r>
            <w:r w:rsidR="005B7A33">
              <w:rPr>
                <w:rFonts w:ascii="Times New Roman" w:hAnsi="Times New Roman"/>
                <w:i/>
                <w:sz w:val="24"/>
                <w:lang w:val="en-US"/>
              </w:rPr>
              <w:t>93</w:t>
            </w:r>
            <w:r w:rsidR="00511FA3">
              <w:rPr>
                <w:rFonts w:ascii="Times New Roman" w:hAnsi="Times New Roman"/>
                <w:i/>
                <w:sz w:val="24"/>
                <w:lang w:val="en-US"/>
              </w:rPr>
              <w:t xml:space="preserve">) </w:t>
            </w:r>
            <w:r w:rsidR="005B7A33">
              <w:rPr>
                <w:rFonts w:ascii="Times New Roman" w:hAnsi="Times New Roman"/>
                <w:i/>
                <w:sz w:val="24"/>
                <w:lang w:val="en-US"/>
              </w:rPr>
              <w:t>349-16-45</w:t>
            </w:r>
            <w:r w:rsidR="00511FA3">
              <w:rPr>
                <w:rFonts w:ascii="Times New Roman" w:hAnsi="Times New Roman"/>
                <w:i/>
                <w:sz w:val="24"/>
                <w:lang w:val="uk-UA"/>
              </w:rPr>
              <w:t>,</w:t>
            </w:r>
            <w:r w:rsidR="00511FA3" w:rsidRPr="009D2E00">
              <w:rPr>
                <w:rFonts w:ascii="Times New Roman" w:hAnsi="Times New Roman"/>
                <w:i/>
                <w:sz w:val="24"/>
                <w:lang w:val="uk-UA"/>
              </w:rPr>
              <w:t xml:space="preserve"> поштові</w:t>
            </w:r>
          </w:p>
          <w:p w:rsidR="0021286B" w:rsidRPr="0021286B" w:rsidRDefault="0021286B" w:rsidP="00F50330">
            <w:pPr>
              <w:pStyle w:val="a3"/>
              <w:jc w:val="both"/>
              <w:rPr>
                <w:rFonts w:ascii="Times New Roman" w:hAnsi="Times New Roman"/>
                <w:i/>
                <w:sz w:val="24"/>
                <w:lang w:val="uk-UA"/>
              </w:rPr>
            </w:pPr>
          </w:p>
          <w:p w:rsidR="00F50330" w:rsidRDefault="00F50330" w:rsidP="004C5717">
            <w:pPr>
              <w:pStyle w:val="a3"/>
              <w:jc w:val="right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Позовна заява немайнового характеру</w:t>
            </w:r>
          </w:p>
          <w:p w:rsidR="009238CC" w:rsidRPr="00FD00D0" w:rsidRDefault="00643F68" w:rsidP="00643F68">
            <w:pPr>
              <w:pStyle w:val="a3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«Про розірвання шлюбу»</w:t>
            </w:r>
          </w:p>
          <w:p w:rsidR="00856DE6" w:rsidRDefault="003930B9" w:rsidP="004C5717">
            <w:pPr>
              <w:pStyle w:val="a3"/>
              <w:jc w:val="right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9D2E0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Судовий збір: </w:t>
            </w:r>
            <w:r w:rsidR="000406A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992 грн. 4</w:t>
            </w:r>
            <w:r w:rsidR="00DF23B2" w:rsidRPr="009D2E0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 коп.</w:t>
            </w:r>
            <w:r w:rsidR="00856DE6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</w:p>
          <w:p w:rsidR="00660D57" w:rsidRDefault="00856DE6" w:rsidP="0021286B">
            <w:pPr>
              <w:pStyle w:val="a3"/>
              <w:jc w:val="right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(п. 3 ч.2 ст. 4 ЗУ «Про судовий збір</w:t>
            </w:r>
            <w:r w:rsidR="00BB0A2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»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)</w:t>
            </w:r>
          </w:p>
          <w:p w:rsidR="0021286B" w:rsidRPr="009D2E00" w:rsidRDefault="0021286B" w:rsidP="0021286B">
            <w:pPr>
              <w:pStyle w:val="a3"/>
              <w:jc w:val="right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</w:p>
        </w:tc>
      </w:tr>
    </w:tbl>
    <w:p w:rsidR="00AE1B57" w:rsidRDefault="00872A7A" w:rsidP="004C5717">
      <w:pPr>
        <w:pStyle w:val="a3"/>
        <w:jc w:val="center"/>
        <w:rPr>
          <w:rFonts w:ascii="Times New Roman" w:eastAsia="Times New Roman" w:hAnsi="Times New Roman"/>
          <w:b/>
          <w:sz w:val="24"/>
          <w:szCs w:val="24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b/>
          <w:sz w:val="24"/>
          <w:szCs w:val="24"/>
          <w:shd w:val="clear" w:color="auto" w:fill="FFFFFF"/>
          <w:lang w:val="uk-UA" w:eastAsia="ru-RU"/>
        </w:rPr>
        <w:t>ПОЗОВНА ЗАЯВА</w:t>
      </w:r>
    </w:p>
    <w:p w:rsidR="00AE1B57" w:rsidRDefault="00872A7A" w:rsidP="00EA2DE5">
      <w:pPr>
        <w:pStyle w:val="a3"/>
        <w:jc w:val="center"/>
        <w:rPr>
          <w:rFonts w:ascii="Times New Roman" w:eastAsia="Times New Roman" w:hAnsi="Times New Roman"/>
          <w:i/>
          <w:sz w:val="24"/>
          <w:szCs w:val="24"/>
          <w:shd w:val="clear" w:color="auto" w:fill="FFFFFF"/>
          <w:lang w:val="uk-UA" w:eastAsia="ru-RU"/>
        </w:rPr>
      </w:pPr>
      <w:r w:rsidRPr="00BF329B">
        <w:rPr>
          <w:rFonts w:ascii="Times New Roman" w:eastAsia="Times New Roman" w:hAnsi="Times New Roman"/>
          <w:i/>
          <w:sz w:val="24"/>
          <w:szCs w:val="24"/>
          <w:shd w:val="clear" w:color="auto" w:fill="FFFFFF"/>
          <w:lang w:val="uk-UA" w:eastAsia="ru-RU"/>
        </w:rPr>
        <w:t>про розірвання шлюбу</w:t>
      </w:r>
    </w:p>
    <w:p w:rsidR="00EA2DE5" w:rsidRPr="00EA2DE5" w:rsidRDefault="00EA2DE5" w:rsidP="00EA2DE5">
      <w:pPr>
        <w:pStyle w:val="a3"/>
        <w:jc w:val="center"/>
        <w:rPr>
          <w:rFonts w:ascii="Times New Roman" w:hAnsi="Times New Roman"/>
          <w:i/>
          <w:sz w:val="24"/>
          <w:szCs w:val="24"/>
          <w:lang w:val="uk-UA"/>
        </w:rPr>
      </w:pPr>
    </w:p>
    <w:p w:rsidR="00AE1B57" w:rsidRDefault="005B7A33" w:rsidP="003D610E">
      <w:pPr>
        <w:ind w:firstLine="567"/>
        <w:jc w:val="both"/>
      </w:pPr>
      <w:r>
        <w:t>Прохорчук Анастасія Віталіївна</w:t>
      </w:r>
      <w:r w:rsidR="00626ABA">
        <w:t xml:space="preserve"> </w:t>
      </w:r>
      <w:r w:rsidR="009D2E00">
        <w:t xml:space="preserve">(далі по тексту – Позивач) звертається до </w:t>
      </w:r>
      <w:r w:rsidR="00511FA3">
        <w:t>Дарницького</w:t>
      </w:r>
      <w:r w:rsidR="00916526">
        <w:t xml:space="preserve"> </w:t>
      </w:r>
      <w:r w:rsidR="004C190B">
        <w:t xml:space="preserve"> </w:t>
      </w:r>
      <w:r w:rsidR="009D2E00">
        <w:t xml:space="preserve"> районного суду міста Києва з позовною заявою до </w:t>
      </w:r>
      <w:r>
        <w:t>Прохорчука Павла Миколайовича</w:t>
      </w:r>
      <w:r w:rsidR="009D2E00">
        <w:t xml:space="preserve"> (далі по тексту – Відповідач), про розірвання шлюбу.</w:t>
      </w:r>
    </w:p>
    <w:p w:rsidR="00F37914" w:rsidRDefault="00F37914" w:rsidP="00AE1B57">
      <w:pPr>
        <w:ind w:firstLine="708"/>
        <w:jc w:val="both"/>
      </w:pPr>
    </w:p>
    <w:p w:rsidR="00403809" w:rsidRDefault="00F37914" w:rsidP="00B8107F">
      <w:r>
        <w:t>Обставини справи, позовні вимоги та їх правове обґрунтування п</w:t>
      </w:r>
      <w:r w:rsidR="00643F68">
        <w:t>олягають у наступному.</w:t>
      </w:r>
    </w:p>
    <w:p w:rsidR="00FD00D0" w:rsidRPr="00643F68" w:rsidRDefault="00FD00D0" w:rsidP="00F37914">
      <w:pPr>
        <w:jc w:val="both"/>
        <w:rPr>
          <w:lang w:val="ru-RU"/>
        </w:rPr>
      </w:pPr>
    </w:p>
    <w:p w:rsidR="00EA2DE5" w:rsidRPr="0085209E" w:rsidRDefault="009D2E00" w:rsidP="00EA2DE5">
      <w:pPr>
        <w:rPr>
          <w:b/>
          <w:color w:val="120C00"/>
        </w:rPr>
      </w:pPr>
      <w:r w:rsidRPr="0085209E">
        <w:rPr>
          <w:b/>
          <w:color w:val="120C00"/>
        </w:rPr>
        <w:t>Обставини справи.</w:t>
      </w:r>
    </w:p>
    <w:p w:rsidR="00D83626" w:rsidRPr="0021286B" w:rsidRDefault="00D83626" w:rsidP="00EA2DE5">
      <w:pPr>
        <w:rPr>
          <w:b/>
          <w:color w:val="120C00"/>
          <w:u w:val="single"/>
        </w:rPr>
      </w:pPr>
    </w:p>
    <w:p w:rsidR="0021286B" w:rsidRDefault="005B7A33" w:rsidP="00165C2C">
      <w:pPr>
        <w:ind w:firstLine="567"/>
        <w:jc w:val="both"/>
      </w:pPr>
      <w:r>
        <w:t>14</w:t>
      </w:r>
      <w:r w:rsidR="000A0D4D">
        <w:t xml:space="preserve"> </w:t>
      </w:r>
      <w:r>
        <w:t>липня</w:t>
      </w:r>
      <w:r w:rsidR="000A0D4D">
        <w:t xml:space="preserve"> </w:t>
      </w:r>
      <w:r>
        <w:t>2013</w:t>
      </w:r>
      <w:r w:rsidR="00933BAF">
        <w:t xml:space="preserve"> року</w:t>
      </w:r>
      <w:r w:rsidR="003B4A95">
        <w:t xml:space="preserve"> між </w:t>
      </w:r>
      <w:r w:rsidR="00B47C38">
        <w:t>Позивачем</w:t>
      </w:r>
      <w:r w:rsidR="00177235">
        <w:t xml:space="preserve"> та Відповідачем </w:t>
      </w:r>
      <w:r w:rsidR="00933BAF">
        <w:t xml:space="preserve">було укладено шлюб, </w:t>
      </w:r>
      <w:r w:rsidR="000A5584">
        <w:t>зареєстрований</w:t>
      </w:r>
      <w:r w:rsidR="003B4A95">
        <w:t xml:space="preserve"> </w:t>
      </w:r>
      <w:r w:rsidR="00511FA3">
        <w:t>Відділом</w:t>
      </w:r>
      <w:r>
        <w:t xml:space="preserve"> державної</w:t>
      </w:r>
      <w:r w:rsidR="00511FA3">
        <w:t xml:space="preserve"> реєстрації актів цивільного стану </w:t>
      </w:r>
      <w:r>
        <w:t xml:space="preserve">по м. Умані Уманського міськрайонного </w:t>
      </w:r>
      <w:r>
        <w:lastRenderedPageBreak/>
        <w:t>управління юстиції у Черкаській області</w:t>
      </w:r>
      <w:r w:rsidR="00315A85">
        <w:t xml:space="preserve">, про що було </w:t>
      </w:r>
      <w:r w:rsidR="00797103">
        <w:t>зроблено</w:t>
      </w:r>
      <w:r w:rsidR="00315A85">
        <w:t xml:space="preserve"> відповідний актовий запис № </w:t>
      </w:r>
      <w:r>
        <w:t>312</w:t>
      </w:r>
      <w:r w:rsidR="00797103">
        <w:t xml:space="preserve"> та видано Свідоцтво про </w:t>
      </w:r>
      <w:r w:rsidR="000A0D4D">
        <w:t>шлюб</w:t>
      </w:r>
      <w:r w:rsidR="00797103">
        <w:t>.</w:t>
      </w:r>
    </w:p>
    <w:p w:rsidR="002A4B63" w:rsidRDefault="002A4B63" w:rsidP="00165C2C">
      <w:pPr>
        <w:ind w:firstLine="567"/>
        <w:jc w:val="both"/>
      </w:pPr>
    </w:p>
    <w:p w:rsidR="0021286B" w:rsidRDefault="003C1C7C" w:rsidP="00165C2C">
      <w:pPr>
        <w:ind w:firstLine="567"/>
        <w:jc w:val="both"/>
      </w:pPr>
      <w:r>
        <w:t>Після реєстрації шлюб</w:t>
      </w:r>
      <w:r w:rsidR="002567C0">
        <w:t xml:space="preserve">у, </w:t>
      </w:r>
      <w:r w:rsidR="005B7A33">
        <w:t>Позивач</w:t>
      </w:r>
      <w:r w:rsidR="002567C0">
        <w:t xml:space="preserve"> змінила прізвище з «</w:t>
      </w:r>
      <w:r w:rsidR="005B7A33">
        <w:t>Мельніченко</w:t>
      </w:r>
      <w:r>
        <w:t>» на «</w:t>
      </w:r>
      <w:r w:rsidR="005B7A33">
        <w:t>Прохорчук</w:t>
      </w:r>
      <w:r w:rsidR="00EA2DE5">
        <w:t>».</w:t>
      </w:r>
    </w:p>
    <w:p w:rsidR="00165C2C" w:rsidRDefault="00165C2C" w:rsidP="00165C2C">
      <w:pPr>
        <w:ind w:firstLine="567"/>
        <w:jc w:val="both"/>
      </w:pPr>
    </w:p>
    <w:p w:rsidR="002042CA" w:rsidRDefault="000D1C72" w:rsidP="00251092">
      <w:pPr>
        <w:ind w:firstLine="567"/>
        <w:jc w:val="both"/>
      </w:pPr>
      <w:r>
        <w:t>Від шлюбу у</w:t>
      </w:r>
      <w:r w:rsidR="002042CA">
        <w:t xml:space="preserve"> сторін </w:t>
      </w:r>
      <w:r w:rsidR="0031534D">
        <w:t xml:space="preserve">народилось двоє дітей: </w:t>
      </w:r>
      <w:r w:rsidR="005B7A33">
        <w:t>Прохорчук Соломія Павлівна</w:t>
      </w:r>
      <w:r w:rsidR="002042CA">
        <w:t xml:space="preserve">, </w:t>
      </w:r>
      <w:r w:rsidR="005B7A33">
        <w:t>28.07.2014</w:t>
      </w:r>
      <w:r w:rsidR="002042CA">
        <w:t xml:space="preserve"> року народження, що підтверджується </w:t>
      </w:r>
      <w:r w:rsidR="00361E30">
        <w:t>с</w:t>
      </w:r>
      <w:r w:rsidR="005B7A33">
        <w:t>відоцтвом про народження серії І</w:t>
      </w:r>
      <w:r w:rsidR="00361E30">
        <w:t>-БК №</w:t>
      </w:r>
      <w:r>
        <w:t xml:space="preserve"> </w:t>
      </w:r>
      <w:r w:rsidR="005B7A33">
        <w:t>835244</w:t>
      </w:r>
      <w:r w:rsidR="002042CA">
        <w:t xml:space="preserve"> </w:t>
      </w:r>
      <w:r w:rsidR="00EA3442">
        <w:t xml:space="preserve">від </w:t>
      </w:r>
      <w:r w:rsidR="005B7A33">
        <w:t>23.08.2022</w:t>
      </w:r>
      <w:r w:rsidR="00EA3442">
        <w:t xml:space="preserve"> року, видане </w:t>
      </w:r>
      <w:r w:rsidR="005B7A33">
        <w:t>Дарницьким відділом державної реєстрації актів цивільного стану у м. Києві Центрального міжрегіонального управління Міністерства юстиції (м. Київ)</w:t>
      </w:r>
      <w:r w:rsidR="00EA3442">
        <w:t xml:space="preserve">, актовий запис про народження № </w:t>
      </w:r>
      <w:r w:rsidR="005B7A33">
        <w:t>2380</w:t>
      </w:r>
      <w:r w:rsidR="0031534D">
        <w:t xml:space="preserve"> та </w:t>
      </w:r>
      <w:r w:rsidR="00251092">
        <w:t>Прохорчук Анна Павлівна</w:t>
      </w:r>
      <w:r w:rsidR="0031534D">
        <w:t xml:space="preserve">, </w:t>
      </w:r>
      <w:r w:rsidR="00251092">
        <w:t>09.02.2019</w:t>
      </w:r>
      <w:r w:rsidR="0031534D">
        <w:t xml:space="preserve"> року народження, що підтверджується свідоцтвом про народження серії І-БК № </w:t>
      </w:r>
      <w:r w:rsidR="00251092">
        <w:t>835245</w:t>
      </w:r>
      <w:r w:rsidR="0031534D">
        <w:t xml:space="preserve"> </w:t>
      </w:r>
      <w:r w:rsidR="0031534D">
        <w:rPr>
          <w:color w:val="FF0000"/>
        </w:rPr>
        <w:t xml:space="preserve"> </w:t>
      </w:r>
      <w:r w:rsidR="0031534D">
        <w:t xml:space="preserve">від </w:t>
      </w:r>
      <w:r w:rsidR="00251092">
        <w:t>23.08.2022</w:t>
      </w:r>
      <w:r w:rsidR="0031534D">
        <w:t xml:space="preserve"> року, видане </w:t>
      </w:r>
      <w:r w:rsidR="00251092">
        <w:t>Дарницьким відділом державної реєстрації актів цивільного стану у м. Києві Центрального міжрегіонального управління Міністерства юстиції (м. Київ)</w:t>
      </w:r>
      <w:r w:rsidR="0031534D">
        <w:t xml:space="preserve">, актовий запис про народження № </w:t>
      </w:r>
      <w:r w:rsidR="00251092">
        <w:t>418</w:t>
      </w:r>
      <w:r w:rsidR="0031534D">
        <w:t xml:space="preserve">. </w:t>
      </w:r>
      <w:r w:rsidR="00EA3442">
        <w:t xml:space="preserve"> </w:t>
      </w:r>
    </w:p>
    <w:p w:rsidR="00251092" w:rsidRDefault="00890C21" w:rsidP="00511FA3">
      <w:pPr>
        <w:ind w:firstLine="567"/>
        <w:jc w:val="both"/>
      </w:pPr>
      <w:r>
        <w:t>Сімейні відносини між сторонами складались добре, однак, з часом, відносини між с</w:t>
      </w:r>
      <w:r w:rsidR="00CE6FCD">
        <w:t xml:space="preserve">торонами </w:t>
      </w:r>
      <w:r w:rsidR="00054F21">
        <w:t>погіршились</w:t>
      </w:r>
      <w:r w:rsidR="00CE6FCD">
        <w:t>.</w:t>
      </w:r>
      <w:r w:rsidR="000D1C72">
        <w:t xml:space="preserve"> </w:t>
      </w:r>
      <w:r w:rsidR="00511FA3">
        <w:t>С</w:t>
      </w:r>
      <w:r w:rsidR="000D1C72">
        <w:t>торони припинили</w:t>
      </w:r>
      <w:r w:rsidR="004E4F21">
        <w:t xml:space="preserve"> спільне проживання,</w:t>
      </w:r>
      <w:r w:rsidR="000D1C72">
        <w:t xml:space="preserve"> ведення спільного побуду та господарства, підтримку сімейних відносин, кожен з них має свої особисті права та обов</w:t>
      </w:r>
      <w:r w:rsidR="000D1C72" w:rsidRPr="0031534D">
        <w:t>’</w:t>
      </w:r>
      <w:r w:rsidR="000D1C72">
        <w:t>язки, елементи, притаманні сім</w:t>
      </w:r>
      <w:r w:rsidR="000D1C72" w:rsidRPr="0031534D">
        <w:t>’</w:t>
      </w:r>
      <w:r w:rsidR="000D1C72">
        <w:t>ї – відсутні.</w:t>
      </w:r>
      <w:r w:rsidR="004E4F21">
        <w:t xml:space="preserve"> Сторони</w:t>
      </w:r>
      <w:r w:rsidR="00CE6FCD">
        <w:t xml:space="preserve"> </w:t>
      </w:r>
      <w:r w:rsidR="004E4F21">
        <w:t>спілкуються між собою</w:t>
      </w:r>
      <w:r w:rsidR="000D1C72">
        <w:t xml:space="preserve"> виключно щод</w:t>
      </w:r>
      <w:r w:rsidR="0031534D">
        <w:t>о інтересів спільних дітей</w:t>
      </w:r>
      <w:r w:rsidR="000D1C72">
        <w:t>.</w:t>
      </w:r>
      <w:r w:rsidR="007C0E9B">
        <w:t xml:space="preserve"> </w:t>
      </w:r>
    </w:p>
    <w:p w:rsidR="0021286B" w:rsidRDefault="00890C21" w:rsidP="00511FA3">
      <w:pPr>
        <w:ind w:firstLine="567"/>
        <w:jc w:val="both"/>
      </w:pPr>
      <w:r>
        <w:t>Причинами цьому слугували різні погляди на життя,</w:t>
      </w:r>
      <w:r w:rsidR="00D55F1B">
        <w:t xml:space="preserve"> протилежність характерів та</w:t>
      </w:r>
      <w:r>
        <w:t xml:space="preserve"> втрата взаємо</w:t>
      </w:r>
      <w:r w:rsidRPr="003B4A95">
        <w:t>розуміння, почуття любові</w:t>
      </w:r>
      <w:r>
        <w:t xml:space="preserve"> один до одного.</w:t>
      </w:r>
    </w:p>
    <w:p w:rsidR="005663C8" w:rsidRDefault="005663C8" w:rsidP="00165C2C">
      <w:pPr>
        <w:ind w:firstLine="567"/>
        <w:jc w:val="both"/>
      </w:pPr>
    </w:p>
    <w:p w:rsidR="00054F21" w:rsidRDefault="00CE6FCD" w:rsidP="0021286B">
      <w:pPr>
        <w:ind w:firstLine="567"/>
        <w:jc w:val="both"/>
      </w:pPr>
      <w:r>
        <w:t>Враховуючи</w:t>
      </w:r>
      <w:r w:rsidR="007E1970">
        <w:t xml:space="preserve"> те, що сторони</w:t>
      </w:r>
      <w:r w:rsidR="00890C21">
        <w:t xml:space="preserve"> </w:t>
      </w:r>
      <w:r w:rsidR="007E1970">
        <w:t>тривалий час</w:t>
      </w:r>
      <w:r w:rsidR="007C0E9B">
        <w:t xml:space="preserve"> </w:t>
      </w:r>
      <w:r w:rsidR="00054F21">
        <w:t>не</w:t>
      </w:r>
      <w:r>
        <w:t xml:space="preserve"> підтримують шлюбних відносин</w:t>
      </w:r>
      <w:r w:rsidR="007E1970">
        <w:t>, не ведуть спільний побут та гос</w:t>
      </w:r>
      <w:r w:rsidR="00315A85">
        <w:t>подарство,</w:t>
      </w:r>
      <w:r w:rsidR="00B6301D">
        <w:t xml:space="preserve"> кожен з них має власний бюджет та свої особисті інтереси,</w:t>
      </w:r>
      <w:r w:rsidR="00315A85">
        <w:t xml:space="preserve"> </w:t>
      </w:r>
      <w:r w:rsidR="007E1970">
        <w:t xml:space="preserve">Позивач вважає, що шлюб між сторонами </w:t>
      </w:r>
      <w:r w:rsidR="003E6923">
        <w:t>фактично припинений та існує лише юридично</w:t>
      </w:r>
      <w:r w:rsidR="007E1970">
        <w:t xml:space="preserve">. </w:t>
      </w:r>
    </w:p>
    <w:p w:rsidR="0021286B" w:rsidRDefault="0021286B" w:rsidP="0021286B">
      <w:pPr>
        <w:ind w:firstLine="567"/>
        <w:jc w:val="both"/>
      </w:pPr>
    </w:p>
    <w:p w:rsidR="007E1970" w:rsidRDefault="00315A85" w:rsidP="002567C0">
      <w:pPr>
        <w:ind w:firstLine="567"/>
        <w:jc w:val="both"/>
      </w:pPr>
      <w:r>
        <w:t>С</w:t>
      </w:r>
      <w:r w:rsidR="003C057B">
        <w:t>торонам</w:t>
      </w:r>
      <w:r w:rsidR="00441DD5" w:rsidRPr="00441DD5">
        <w:t xml:space="preserve"> не вдалось знайти компроміс у сімейних відносинах та примиритись, </w:t>
      </w:r>
      <w:r>
        <w:t>відновити сім</w:t>
      </w:r>
      <w:r w:rsidR="00D55F1B">
        <w:rPr>
          <w:lang w:val="ru-RU"/>
        </w:rPr>
        <w:t>ейне життя</w:t>
      </w:r>
      <w:r>
        <w:t>,</w:t>
      </w:r>
      <w:r w:rsidR="00441DD5" w:rsidRPr="00441DD5">
        <w:t xml:space="preserve"> а відтак, відсутні будь-які пі</w:t>
      </w:r>
      <w:r w:rsidR="003E6923">
        <w:t>дстави та заходи</w:t>
      </w:r>
      <w:r>
        <w:t xml:space="preserve"> для примирення</w:t>
      </w:r>
      <w:r w:rsidR="00D55F1B">
        <w:t xml:space="preserve"> </w:t>
      </w:r>
      <w:r w:rsidR="002869AB">
        <w:t>сторін</w:t>
      </w:r>
      <w:r>
        <w:t>.</w:t>
      </w:r>
    </w:p>
    <w:p w:rsidR="0031534D" w:rsidRDefault="0031534D" w:rsidP="002567C0">
      <w:pPr>
        <w:ind w:firstLine="567"/>
        <w:jc w:val="both"/>
      </w:pPr>
    </w:p>
    <w:p w:rsidR="0031534D" w:rsidRDefault="0031534D" w:rsidP="002567C0">
      <w:pPr>
        <w:ind w:firstLine="567"/>
        <w:jc w:val="both"/>
      </w:pPr>
      <w:r>
        <w:t xml:space="preserve">Даний позов та вимога про розірвання шлюбу </w:t>
      </w:r>
      <w:r w:rsidRPr="004C5717">
        <w:t xml:space="preserve">відповідає дійсній волі </w:t>
      </w:r>
      <w:r>
        <w:t>Позивача</w:t>
      </w:r>
      <w:r w:rsidRPr="004C5717">
        <w:t xml:space="preserve"> і </w:t>
      </w:r>
      <w:r>
        <w:t>внаслідок</w:t>
      </w:r>
      <w:r w:rsidRPr="004C5717">
        <w:t xml:space="preserve"> розірвання шлюбу не будуть порушені особисті та майнові права</w:t>
      </w:r>
      <w:r>
        <w:t xml:space="preserve"> сторін</w:t>
      </w:r>
      <w:r w:rsidR="00251092">
        <w:t>, а також права їх</w:t>
      </w:r>
      <w:r w:rsidRPr="004C5717">
        <w:t xml:space="preserve"> дітей.</w:t>
      </w:r>
    </w:p>
    <w:p w:rsidR="00737DB6" w:rsidRDefault="003D06BD" w:rsidP="00B6301D">
      <w:pPr>
        <w:jc w:val="both"/>
      </w:pPr>
      <w:r>
        <w:rPr>
          <w:rFonts w:ascii="Arial" w:hAnsi="Arial" w:cs="Arial"/>
          <w:color w:val="333333"/>
          <w:sz w:val="26"/>
          <w:szCs w:val="26"/>
        </w:rPr>
        <w:t>﻿</w:t>
      </w:r>
    </w:p>
    <w:p w:rsidR="00EA2DE5" w:rsidRPr="0085209E" w:rsidRDefault="00737DB6" w:rsidP="00BF5E9D">
      <w:pPr>
        <w:jc w:val="both"/>
        <w:rPr>
          <w:b/>
        </w:rPr>
      </w:pPr>
      <w:r w:rsidRPr="0085209E">
        <w:rPr>
          <w:b/>
        </w:rPr>
        <w:t xml:space="preserve">Правове </w:t>
      </w:r>
      <w:r w:rsidR="00A14A52" w:rsidRPr="0085209E">
        <w:rPr>
          <w:b/>
        </w:rPr>
        <w:t>обґрунтування</w:t>
      </w:r>
      <w:r w:rsidR="009E3B35" w:rsidRPr="0085209E">
        <w:rPr>
          <w:b/>
        </w:rPr>
        <w:t xml:space="preserve"> </w:t>
      </w:r>
      <w:r w:rsidR="00A16C95" w:rsidRPr="0085209E">
        <w:rPr>
          <w:b/>
        </w:rPr>
        <w:t>позовних вимог</w:t>
      </w:r>
      <w:r w:rsidR="009E3B35" w:rsidRPr="0085209E">
        <w:rPr>
          <w:b/>
        </w:rPr>
        <w:t>.</w:t>
      </w:r>
    </w:p>
    <w:p w:rsidR="0021286B" w:rsidRPr="0021286B" w:rsidRDefault="0021286B" w:rsidP="00BF5E9D">
      <w:pPr>
        <w:jc w:val="both"/>
        <w:rPr>
          <w:b/>
          <w:u w:val="single"/>
        </w:rPr>
      </w:pPr>
    </w:p>
    <w:p w:rsidR="002869AB" w:rsidRDefault="00385AB2" w:rsidP="003F411C">
      <w:pPr>
        <w:ind w:firstLine="567"/>
        <w:jc w:val="both"/>
      </w:pPr>
      <w:r w:rsidRPr="004C5717">
        <w:rPr>
          <w:b/>
        </w:rPr>
        <w:t>Згідно із ст. 27 СК України</w:t>
      </w:r>
      <w:r w:rsidRPr="004C5717">
        <w:t xml:space="preserve">, державна  реєстрація  шлюбу  встановлена  для забезпечення стабільності відносин між жінкою та  чоловіком,  охорони  прав  та інтересів  подружжя,  їхніх дітей,  а також в інтересах держави та суспільства. </w:t>
      </w:r>
    </w:p>
    <w:p w:rsidR="003E58F8" w:rsidRPr="00643F68" w:rsidRDefault="003E58F8" w:rsidP="003F411C">
      <w:pPr>
        <w:ind w:firstLine="567"/>
        <w:jc w:val="both"/>
      </w:pPr>
    </w:p>
    <w:p w:rsidR="00D85712" w:rsidRDefault="00385AB2" w:rsidP="003F411C">
      <w:pPr>
        <w:ind w:firstLine="567"/>
        <w:jc w:val="both"/>
      </w:pPr>
      <w:r w:rsidRPr="004C5717">
        <w:rPr>
          <w:b/>
        </w:rPr>
        <w:t>Відповідно до ст. 36 СК України</w:t>
      </w:r>
      <w:r w:rsidRPr="004C5717">
        <w:t>, шлюб   є  підставою  для  виникнення  прав  та  обов'язків подружжя.</w:t>
      </w:r>
    </w:p>
    <w:p w:rsidR="003E58F8" w:rsidRPr="00FD00D0" w:rsidRDefault="003E58F8" w:rsidP="003F411C">
      <w:pPr>
        <w:ind w:firstLine="567"/>
        <w:jc w:val="both"/>
      </w:pPr>
    </w:p>
    <w:p w:rsidR="00B6301D" w:rsidRDefault="000943F7" w:rsidP="00B6301D">
      <w:pPr>
        <w:ind w:firstLine="567"/>
        <w:jc w:val="both"/>
      </w:pPr>
      <w:r w:rsidRPr="004C5717">
        <w:rPr>
          <w:b/>
        </w:rPr>
        <w:t>Згідно положень частини третьої та четвертої  ст. 56 С</w:t>
      </w:r>
      <w:r w:rsidR="00403809" w:rsidRPr="004C5717">
        <w:rPr>
          <w:b/>
        </w:rPr>
        <w:t xml:space="preserve">К </w:t>
      </w:r>
      <w:r w:rsidRPr="004C5717">
        <w:rPr>
          <w:b/>
        </w:rPr>
        <w:t>України</w:t>
      </w:r>
      <w:r w:rsidR="00403809" w:rsidRPr="004C5717">
        <w:rPr>
          <w:b/>
        </w:rPr>
        <w:t>,</w:t>
      </w:r>
      <w:r w:rsidRPr="004C5717">
        <w:t xml:space="preserve"> кожен з подружжя має право припинити шлюбні відносини. Примушування до припинення шлюбних відносин, примушування до їх збереження є порушенням права дружини, чоловіка на свободу та особисту недоторканість і може мати наслідки, встановлені законом.</w:t>
      </w:r>
    </w:p>
    <w:p w:rsidR="003E58F8" w:rsidRPr="00FD00D0" w:rsidRDefault="003E58F8" w:rsidP="00B6301D">
      <w:pPr>
        <w:ind w:firstLine="567"/>
        <w:jc w:val="both"/>
      </w:pPr>
    </w:p>
    <w:p w:rsidR="003E58F8" w:rsidRPr="00643F68" w:rsidRDefault="00385AB2" w:rsidP="00251092">
      <w:pPr>
        <w:ind w:firstLine="567"/>
        <w:jc w:val="both"/>
      </w:pPr>
      <w:r w:rsidRPr="004C5717">
        <w:rPr>
          <w:b/>
        </w:rPr>
        <w:t>Частиною 2 ст. 104 СК України</w:t>
      </w:r>
      <w:r w:rsidRPr="004C5717">
        <w:t xml:space="preserve"> передбачено,що шлюб припиняється внаслідок його розірвання.</w:t>
      </w:r>
    </w:p>
    <w:p w:rsidR="001778F5" w:rsidRDefault="00385AB2" w:rsidP="00643F68">
      <w:pPr>
        <w:ind w:firstLine="567"/>
        <w:jc w:val="both"/>
      </w:pPr>
      <w:r w:rsidRPr="004C5717">
        <w:rPr>
          <w:b/>
        </w:rPr>
        <w:t>Згідно із ч.3 ст. 105 СК України</w:t>
      </w:r>
      <w:r w:rsidRPr="004C5717">
        <w:t>, шлюб  припиняється  внаслідок  його  розірвання за позовом одного з подружжя на підставі рішення суду,  відповідно до  статті 110 цього Кодексу.</w:t>
      </w:r>
    </w:p>
    <w:p w:rsidR="003E58F8" w:rsidRPr="00643F68" w:rsidRDefault="003E58F8" w:rsidP="00643F68">
      <w:pPr>
        <w:ind w:firstLine="567"/>
        <w:jc w:val="both"/>
      </w:pPr>
    </w:p>
    <w:p w:rsidR="00235E09" w:rsidRDefault="00385AB2" w:rsidP="003F411C">
      <w:pPr>
        <w:ind w:firstLine="567"/>
        <w:jc w:val="both"/>
      </w:pPr>
      <w:r w:rsidRPr="004C5717">
        <w:rPr>
          <w:b/>
        </w:rPr>
        <w:t>Відповідно до ст.110 СК України</w:t>
      </w:r>
      <w:r w:rsidRPr="004C5717">
        <w:t xml:space="preserve">, позов про розірвання шлюбу може бути пред'явлений одним із подружжя. </w:t>
      </w:r>
    </w:p>
    <w:p w:rsidR="003E58F8" w:rsidRPr="00FD00D0" w:rsidRDefault="003E58F8" w:rsidP="003F411C">
      <w:pPr>
        <w:ind w:firstLine="567"/>
        <w:jc w:val="both"/>
      </w:pPr>
    </w:p>
    <w:p w:rsidR="001778F5" w:rsidRPr="00FD00D0" w:rsidRDefault="007E51BB" w:rsidP="00643F68">
      <w:pPr>
        <w:ind w:firstLine="567"/>
        <w:jc w:val="both"/>
      </w:pPr>
      <w:r w:rsidRPr="004C5717">
        <w:rPr>
          <w:b/>
        </w:rPr>
        <w:t xml:space="preserve"> </w:t>
      </w:r>
      <w:r w:rsidR="00385AB2" w:rsidRPr="004C5717">
        <w:rPr>
          <w:b/>
        </w:rPr>
        <w:t>Згідно із ч.3 ст.109 СК України</w:t>
      </w:r>
      <w:r w:rsidR="00385AB2" w:rsidRPr="004C5717">
        <w:t xml:space="preserve">, суд  постановляє  рішення про розірвання шлюбу,  якщо буде встановлено, що заява про розірвання шлюбу відповідає дійсній волі дружини та чоловіка </w:t>
      </w:r>
      <w:r w:rsidR="00385AB2" w:rsidRPr="004C5717">
        <w:lastRenderedPageBreak/>
        <w:t>і що після розірвання шлюбу не будуть порушені їхні особисті та майнові права, а також права їхніх дітей.</w:t>
      </w:r>
    </w:p>
    <w:p w:rsidR="00385AB2" w:rsidRDefault="00385AB2" w:rsidP="007E51BB">
      <w:pPr>
        <w:ind w:firstLine="567"/>
        <w:jc w:val="both"/>
      </w:pPr>
      <w:r w:rsidRPr="004C5717">
        <w:rPr>
          <w:b/>
        </w:rPr>
        <w:t>Відповідно до ч.2 ст. 112 СК України</w:t>
      </w:r>
      <w:r w:rsidRPr="004C5717">
        <w:t>, суд постановляє рішення про розірвання  шлюбу,  якщо  буде встановлено, що подальше спільне життя подружжя і збереження шлюбу суперечило б інтересам одного з них,  інтересам  їхніх  дітей,  що мають істотне значення.</w:t>
      </w:r>
    </w:p>
    <w:p w:rsidR="00FD00D0" w:rsidRDefault="00FD00D0" w:rsidP="007E51BB">
      <w:pPr>
        <w:ind w:firstLine="567"/>
        <w:jc w:val="both"/>
      </w:pPr>
    </w:p>
    <w:p w:rsidR="0021286B" w:rsidRDefault="00436BC6" w:rsidP="0021286B">
      <w:pPr>
        <w:jc w:val="both"/>
      </w:pPr>
      <w:r w:rsidRPr="00AB1515">
        <w:rPr>
          <w:b/>
        </w:rPr>
        <w:t>Виконання вимог ст. ст. 175-177 Цивільного процесуального кодексу України.</w:t>
      </w:r>
    </w:p>
    <w:p w:rsidR="0021286B" w:rsidRPr="004C5717" w:rsidRDefault="0021286B" w:rsidP="0021286B">
      <w:pPr>
        <w:jc w:val="both"/>
      </w:pPr>
    </w:p>
    <w:p w:rsidR="00524B42" w:rsidRDefault="00FD00D0" w:rsidP="00FD00D0">
      <w:pPr>
        <w:autoSpaceDE w:val="0"/>
        <w:autoSpaceDN w:val="0"/>
        <w:adjustRightInd w:val="0"/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</w:rPr>
        <w:t>Підтвердження про відсутність іншого позову (позовів).</w:t>
      </w:r>
    </w:p>
    <w:p w:rsidR="0021286B" w:rsidRPr="00EA2DE5" w:rsidRDefault="00251092" w:rsidP="00165C2C">
      <w:pPr>
        <w:autoSpaceDE w:val="0"/>
        <w:autoSpaceDN w:val="0"/>
        <w:adjustRightInd w:val="0"/>
        <w:ind w:firstLine="567"/>
        <w:jc w:val="both"/>
        <w:rPr>
          <w:rFonts w:eastAsia="Calibri"/>
        </w:rPr>
      </w:pPr>
      <w:r>
        <w:rPr>
          <w:rFonts w:eastAsia="Calibri"/>
        </w:rPr>
        <w:t>Позивач підтверджує, що нею</w:t>
      </w:r>
      <w:r w:rsidR="00FD00D0">
        <w:rPr>
          <w:rFonts w:eastAsia="Calibri"/>
        </w:rPr>
        <w:t xml:space="preserve"> не поданий інший позов (позови) до Відповідача з тим самим предметом та з тих сам</w:t>
      </w:r>
      <w:r w:rsidR="00EA2DE5">
        <w:rPr>
          <w:rFonts w:eastAsia="Calibri"/>
        </w:rPr>
        <w:t>их підстав, як у даному позові.</w:t>
      </w:r>
    </w:p>
    <w:p w:rsidR="0021286B" w:rsidRPr="00FD00D0" w:rsidRDefault="00FD00D0" w:rsidP="00FD00D0">
      <w:pPr>
        <w:autoSpaceDE w:val="0"/>
        <w:autoSpaceDN w:val="0"/>
        <w:adjustRightInd w:val="0"/>
        <w:rPr>
          <w:rFonts w:eastAsia="Calibri"/>
          <w:b/>
          <w:bCs/>
          <w:color w:val="000000"/>
          <w:u w:val="single"/>
        </w:rPr>
      </w:pPr>
      <w:r w:rsidRPr="00FD00D0">
        <w:rPr>
          <w:rFonts w:eastAsia="Calibri"/>
          <w:b/>
          <w:bCs/>
          <w:color w:val="000000"/>
          <w:u w:val="single"/>
        </w:rPr>
        <w:t>Відомості про вжиття заходів досудового врегулювання спору.</w:t>
      </w:r>
    </w:p>
    <w:p w:rsidR="00D83626" w:rsidRPr="00EA2DE5" w:rsidRDefault="00FD00D0" w:rsidP="00165C2C">
      <w:pPr>
        <w:autoSpaceDE w:val="0"/>
        <w:autoSpaceDN w:val="0"/>
        <w:adjustRightInd w:val="0"/>
        <w:ind w:firstLine="567"/>
        <w:jc w:val="both"/>
        <w:rPr>
          <w:rFonts w:eastAsia="Calibri"/>
        </w:rPr>
      </w:pPr>
      <w:r w:rsidRPr="00FD00D0">
        <w:rPr>
          <w:rFonts w:eastAsia="Calibri"/>
          <w:color w:val="000000"/>
        </w:rPr>
        <w:t>П</w:t>
      </w:r>
      <w:r w:rsidR="00EA3442">
        <w:rPr>
          <w:rFonts w:eastAsia="Calibri"/>
          <w:color w:val="000000"/>
        </w:rPr>
        <w:t>озивач</w:t>
      </w:r>
      <w:r w:rsidR="00251092">
        <w:rPr>
          <w:rFonts w:eastAsia="Calibri"/>
          <w:color w:val="000000"/>
        </w:rPr>
        <w:t xml:space="preserve"> не вживала</w:t>
      </w:r>
      <w:r w:rsidRPr="00FD00D0">
        <w:rPr>
          <w:rFonts w:eastAsia="Calibri"/>
          <w:color w:val="000000"/>
        </w:rPr>
        <w:t xml:space="preserve"> заходів досудового врегулювання спору</w:t>
      </w:r>
      <w:r w:rsidR="004E4F21">
        <w:rPr>
          <w:rFonts w:eastAsia="Calibri"/>
          <w:color w:val="000000"/>
        </w:rPr>
        <w:t>.</w:t>
      </w:r>
    </w:p>
    <w:p w:rsidR="00524B42" w:rsidRPr="00FD00D0" w:rsidRDefault="00FD00D0" w:rsidP="00FD00D0">
      <w:pPr>
        <w:autoSpaceDE w:val="0"/>
        <w:autoSpaceDN w:val="0"/>
        <w:adjustRightInd w:val="0"/>
        <w:jc w:val="both"/>
        <w:rPr>
          <w:rFonts w:eastAsia="Calibri"/>
          <w:b/>
          <w:bCs/>
          <w:u w:val="single"/>
        </w:rPr>
      </w:pPr>
      <w:r w:rsidRPr="00FD00D0">
        <w:rPr>
          <w:rFonts w:eastAsia="Calibri"/>
          <w:b/>
          <w:bCs/>
          <w:u w:val="single"/>
        </w:rPr>
        <w:t>Відомості про вжиття заходів забезпечення доказів або позову.</w:t>
      </w:r>
    </w:p>
    <w:p w:rsidR="00D83626" w:rsidRPr="00EA2DE5" w:rsidRDefault="00FD00D0" w:rsidP="00165C2C">
      <w:pPr>
        <w:autoSpaceDE w:val="0"/>
        <w:autoSpaceDN w:val="0"/>
        <w:adjustRightInd w:val="0"/>
        <w:ind w:firstLine="567"/>
        <w:jc w:val="both"/>
        <w:rPr>
          <w:rFonts w:eastAsia="Calibri"/>
        </w:rPr>
      </w:pPr>
      <w:r w:rsidRPr="00FD00D0">
        <w:rPr>
          <w:rFonts w:eastAsia="Calibri"/>
        </w:rPr>
        <w:t>Позивачем не вживались заходи забезпечення доказів або позову до подання позовної заяви, з огляду на наявність у Позивача доказів та</w:t>
      </w:r>
      <w:r w:rsidR="002869AB">
        <w:rPr>
          <w:rFonts w:eastAsia="Calibri"/>
        </w:rPr>
        <w:t xml:space="preserve"> п</w:t>
      </w:r>
      <w:r w:rsidR="00251092">
        <w:rPr>
          <w:rFonts w:eastAsia="Calibri"/>
        </w:rPr>
        <w:t>ідстав, на яких ґрунтуються її</w:t>
      </w:r>
      <w:r w:rsidRPr="00FD00D0">
        <w:rPr>
          <w:rFonts w:eastAsia="Calibri"/>
        </w:rPr>
        <w:t xml:space="preserve"> позовні вимоги. </w:t>
      </w:r>
    </w:p>
    <w:p w:rsidR="007A03D0" w:rsidRPr="00FD00D0" w:rsidRDefault="00FD00D0" w:rsidP="00FD00D0">
      <w:pPr>
        <w:autoSpaceDE w:val="0"/>
        <w:autoSpaceDN w:val="0"/>
        <w:adjustRightInd w:val="0"/>
        <w:rPr>
          <w:rFonts w:eastAsia="Calibri"/>
          <w:b/>
          <w:bCs/>
          <w:color w:val="000000"/>
          <w:u w:val="single"/>
        </w:rPr>
      </w:pPr>
      <w:r w:rsidRPr="00FD00D0">
        <w:rPr>
          <w:rFonts w:eastAsia="Calibri"/>
          <w:b/>
          <w:bCs/>
          <w:color w:val="000000"/>
          <w:u w:val="single"/>
        </w:rPr>
        <w:t>Письмові докази.</w:t>
      </w:r>
    </w:p>
    <w:p w:rsidR="00D83626" w:rsidRPr="00EA2DE5" w:rsidRDefault="00FD00D0" w:rsidP="00165C2C">
      <w:pPr>
        <w:autoSpaceDE w:val="0"/>
        <w:autoSpaceDN w:val="0"/>
        <w:adjustRightInd w:val="0"/>
        <w:ind w:firstLine="567"/>
        <w:jc w:val="both"/>
        <w:rPr>
          <w:rFonts w:eastAsia="Calibri"/>
          <w:color w:val="000000"/>
        </w:rPr>
      </w:pPr>
      <w:r w:rsidRPr="00FD00D0">
        <w:rPr>
          <w:rFonts w:eastAsia="Calibri"/>
          <w:color w:val="000000"/>
        </w:rPr>
        <w:t>Оригінали письмових доказів, завірені належним чином копії яких додано до по</w:t>
      </w:r>
      <w:r w:rsidR="00EA3442">
        <w:rPr>
          <w:rFonts w:eastAsia="Calibri"/>
          <w:color w:val="000000"/>
        </w:rPr>
        <w:t>зовної заяви, наявні у Позивача</w:t>
      </w:r>
      <w:r w:rsidR="00251092">
        <w:rPr>
          <w:rFonts w:eastAsia="Calibri"/>
          <w:color w:val="000000"/>
        </w:rPr>
        <w:t xml:space="preserve">. </w:t>
      </w:r>
      <w:r w:rsidRPr="00FD00D0">
        <w:rPr>
          <w:rFonts w:eastAsia="Calibri"/>
          <w:color w:val="000000"/>
        </w:rPr>
        <w:t>Будь-які інші докази на момент подачі позову до суду у Позива</w:t>
      </w:r>
      <w:r w:rsidR="00EA2DE5">
        <w:rPr>
          <w:rFonts w:eastAsia="Calibri"/>
          <w:color w:val="000000"/>
        </w:rPr>
        <w:t>ча відсутні.</w:t>
      </w:r>
    </w:p>
    <w:p w:rsidR="007A03D0" w:rsidRPr="00FD00D0" w:rsidRDefault="00FD00D0" w:rsidP="00FD00D0">
      <w:pPr>
        <w:autoSpaceDE w:val="0"/>
        <w:autoSpaceDN w:val="0"/>
        <w:adjustRightInd w:val="0"/>
        <w:rPr>
          <w:rFonts w:eastAsia="Calibri"/>
          <w:b/>
          <w:bCs/>
          <w:color w:val="000000"/>
          <w:u w:val="single"/>
        </w:rPr>
      </w:pPr>
      <w:r w:rsidRPr="00FD00D0">
        <w:rPr>
          <w:rFonts w:eastAsia="Calibri"/>
          <w:b/>
          <w:bCs/>
          <w:color w:val="000000"/>
          <w:u w:val="single"/>
        </w:rPr>
        <w:t>Орієнтовний розрахунок судових витрат.</w:t>
      </w:r>
    </w:p>
    <w:p w:rsidR="0021286B" w:rsidRPr="00EA2DE5" w:rsidRDefault="002869AB" w:rsidP="00165C2C">
      <w:pPr>
        <w:autoSpaceDE w:val="0"/>
        <w:autoSpaceDN w:val="0"/>
        <w:adjustRightInd w:val="0"/>
        <w:ind w:firstLine="567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В</w:t>
      </w:r>
      <w:r w:rsidR="00251092">
        <w:rPr>
          <w:rFonts w:eastAsia="Calibri"/>
          <w:color w:val="000000"/>
        </w:rPr>
        <w:t>итрати, які Позивач понесла</w:t>
      </w:r>
      <w:r w:rsidR="00FD00D0" w:rsidRPr="00FD00D0">
        <w:rPr>
          <w:rFonts w:eastAsia="Calibri"/>
          <w:color w:val="000000"/>
        </w:rPr>
        <w:t xml:space="preserve"> при підготовці та подачі позовної заяви до суду складаються з витрат на оплату</w:t>
      </w:r>
      <w:r w:rsidR="00054F21">
        <w:rPr>
          <w:rFonts w:eastAsia="Calibri"/>
          <w:color w:val="000000"/>
        </w:rPr>
        <w:t xml:space="preserve"> </w:t>
      </w:r>
      <w:r w:rsidR="00FD00D0" w:rsidRPr="00FD00D0">
        <w:rPr>
          <w:rFonts w:eastAsia="Calibri"/>
          <w:color w:val="000000"/>
        </w:rPr>
        <w:t>судового збору</w:t>
      </w:r>
      <w:r w:rsidR="000D1C72">
        <w:rPr>
          <w:rFonts w:eastAsia="Calibri"/>
          <w:color w:val="000000"/>
        </w:rPr>
        <w:t xml:space="preserve"> у розмірі 992</w:t>
      </w:r>
      <w:r w:rsidR="00054F21">
        <w:rPr>
          <w:rFonts w:eastAsia="Calibri"/>
          <w:color w:val="000000"/>
        </w:rPr>
        <w:t xml:space="preserve"> (дев</w:t>
      </w:r>
      <w:r w:rsidR="00054F21" w:rsidRPr="00054F21">
        <w:rPr>
          <w:rFonts w:eastAsia="Calibri"/>
          <w:color w:val="000000"/>
        </w:rPr>
        <w:t>’</w:t>
      </w:r>
      <w:r w:rsidR="000D1C72">
        <w:rPr>
          <w:rFonts w:eastAsia="Calibri"/>
          <w:color w:val="000000"/>
        </w:rPr>
        <w:t>ятсот дев</w:t>
      </w:r>
      <w:r w:rsidR="000D1C72" w:rsidRPr="000D1C72">
        <w:rPr>
          <w:rFonts w:eastAsia="Calibri"/>
          <w:color w:val="000000"/>
          <w:lang w:val="ru-RU"/>
        </w:rPr>
        <w:t>’</w:t>
      </w:r>
      <w:r w:rsidR="000D1C72">
        <w:rPr>
          <w:rFonts w:eastAsia="Calibri"/>
          <w:color w:val="000000"/>
        </w:rPr>
        <w:t>яносто дві гривні) 4</w:t>
      </w:r>
      <w:r w:rsidR="00054F21">
        <w:rPr>
          <w:rFonts w:eastAsia="Calibri"/>
          <w:color w:val="000000"/>
        </w:rPr>
        <w:t>0 копійок</w:t>
      </w:r>
      <w:r w:rsidR="00FD00D0" w:rsidRPr="00FD00D0">
        <w:rPr>
          <w:rFonts w:eastAsia="Calibri"/>
          <w:color w:val="000000"/>
        </w:rPr>
        <w:t>. Інших витрат, що можуть бути пов’язані з розглядом справи Позивач</w:t>
      </w:r>
      <w:r w:rsidR="00054F21">
        <w:rPr>
          <w:rFonts w:eastAsia="Calibri"/>
          <w:color w:val="000000"/>
        </w:rPr>
        <w:t xml:space="preserve"> в майбутньому не очікує</w:t>
      </w:r>
      <w:r w:rsidR="00FD00D0" w:rsidRPr="00FD00D0">
        <w:rPr>
          <w:rFonts w:eastAsia="Calibri"/>
          <w:color w:val="000000"/>
        </w:rPr>
        <w:t>, а відтак,</w:t>
      </w:r>
      <w:r w:rsidR="00251092">
        <w:rPr>
          <w:rFonts w:eastAsia="Calibri"/>
          <w:color w:val="000000"/>
        </w:rPr>
        <w:t xml:space="preserve"> попередній (орієнтовний)</w:t>
      </w:r>
      <w:r w:rsidR="00FD00D0" w:rsidRPr="00FD00D0">
        <w:rPr>
          <w:rFonts w:eastAsia="Calibri"/>
          <w:color w:val="000000"/>
        </w:rPr>
        <w:t xml:space="preserve"> розрахунок судових витрат не пров</w:t>
      </w:r>
      <w:r w:rsidR="00EA2DE5">
        <w:rPr>
          <w:rFonts w:eastAsia="Calibri"/>
          <w:color w:val="000000"/>
        </w:rPr>
        <w:t>одився та до суду не надається.</w:t>
      </w:r>
    </w:p>
    <w:p w:rsidR="00235E09" w:rsidRPr="00FD00D0" w:rsidRDefault="00FD00D0" w:rsidP="00FD00D0">
      <w:pPr>
        <w:autoSpaceDE w:val="0"/>
        <w:autoSpaceDN w:val="0"/>
        <w:adjustRightInd w:val="0"/>
        <w:jc w:val="both"/>
        <w:rPr>
          <w:rFonts w:eastAsia="Calibri"/>
          <w:b/>
          <w:bCs/>
          <w:u w:val="single"/>
        </w:rPr>
      </w:pPr>
      <w:r w:rsidRPr="00FD00D0">
        <w:rPr>
          <w:rFonts w:eastAsia="Calibri"/>
          <w:b/>
          <w:bCs/>
          <w:u w:val="single"/>
        </w:rPr>
        <w:t>Обґрунтування підсудності цивільної справи.</w:t>
      </w:r>
    </w:p>
    <w:p w:rsidR="00FD00D0" w:rsidRPr="00FD00D0" w:rsidRDefault="00D85712" w:rsidP="00FD00D0">
      <w:pPr>
        <w:autoSpaceDE w:val="0"/>
        <w:autoSpaceDN w:val="0"/>
        <w:adjustRightInd w:val="0"/>
        <w:ind w:firstLine="567"/>
        <w:jc w:val="both"/>
        <w:rPr>
          <w:rFonts w:eastAsia="Calibri"/>
          <w:color w:val="000000"/>
        </w:rPr>
      </w:pPr>
      <w:r w:rsidRPr="003E58F8">
        <w:rPr>
          <w:rFonts w:eastAsia="Calibri"/>
          <w:b/>
        </w:rPr>
        <w:t>Приписами ст. 27</w:t>
      </w:r>
      <w:r w:rsidR="00FD00D0" w:rsidRPr="003E58F8">
        <w:rPr>
          <w:rFonts w:eastAsia="Calibri"/>
          <w:b/>
        </w:rPr>
        <w:t xml:space="preserve"> ЦПК</w:t>
      </w:r>
      <w:r w:rsidR="00B6301D" w:rsidRPr="003E58F8">
        <w:rPr>
          <w:rFonts w:eastAsia="Calibri"/>
          <w:b/>
        </w:rPr>
        <w:t xml:space="preserve"> України</w:t>
      </w:r>
      <w:r w:rsidR="00FD00D0" w:rsidRPr="00FD00D0">
        <w:rPr>
          <w:rFonts w:eastAsia="Calibri"/>
        </w:rPr>
        <w:t xml:space="preserve"> визначається, що </w:t>
      </w:r>
      <w:r w:rsidR="00FD00D0" w:rsidRPr="00FD00D0">
        <w:rPr>
          <w:rFonts w:eastAsia="Calibri"/>
          <w:color w:val="000000"/>
        </w:rPr>
        <w:t>позови до фізичної особи пред'являються в суд за зареєстрованим у встановленому законом порядку місцем її проживання або за зареєстрованим у встановленому законом порядку місцем її перебування.</w:t>
      </w:r>
    </w:p>
    <w:p w:rsidR="001778F5" w:rsidRDefault="00FD00D0" w:rsidP="0021286B">
      <w:pPr>
        <w:autoSpaceDE w:val="0"/>
        <w:autoSpaceDN w:val="0"/>
        <w:adjustRightInd w:val="0"/>
        <w:ind w:firstLine="567"/>
        <w:jc w:val="both"/>
        <w:rPr>
          <w:rFonts w:eastAsia="Calibri"/>
        </w:rPr>
      </w:pPr>
      <w:r w:rsidRPr="00FD00D0">
        <w:rPr>
          <w:rFonts w:eastAsia="Calibri"/>
        </w:rPr>
        <w:t>У зв’язку з тим, що Відповідач</w:t>
      </w:r>
      <w:r w:rsidR="000D1C72">
        <w:rPr>
          <w:rFonts w:eastAsia="Calibri"/>
        </w:rPr>
        <w:t xml:space="preserve"> </w:t>
      </w:r>
      <w:r w:rsidRPr="00FD00D0">
        <w:rPr>
          <w:rFonts w:eastAsia="Calibri"/>
        </w:rPr>
        <w:t xml:space="preserve">має зареєстроване місце проживання в </w:t>
      </w:r>
      <w:r w:rsidR="004E4F21">
        <w:rPr>
          <w:rFonts w:eastAsia="Calibri"/>
        </w:rPr>
        <w:t>Дарницькому</w:t>
      </w:r>
      <w:r w:rsidRPr="00FD00D0">
        <w:rPr>
          <w:rFonts w:eastAsia="Calibri"/>
        </w:rPr>
        <w:t xml:space="preserve"> районі міста Києва, отже, дана позовна заява підсудна та підлягає розгляду </w:t>
      </w:r>
      <w:r w:rsidR="004E4F21">
        <w:rPr>
          <w:rFonts w:eastAsia="Calibri"/>
        </w:rPr>
        <w:t>Дарницьким</w:t>
      </w:r>
      <w:r w:rsidRPr="00FD00D0">
        <w:rPr>
          <w:rFonts w:eastAsia="Calibri"/>
        </w:rPr>
        <w:t xml:space="preserve"> районним судом міста Києва.</w:t>
      </w:r>
    </w:p>
    <w:p w:rsidR="0021286B" w:rsidRPr="0021286B" w:rsidRDefault="0021286B" w:rsidP="0021286B">
      <w:pPr>
        <w:autoSpaceDE w:val="0"/>
        <w:autoSpaceDN w:val="0"/>
        <w:adjustRightInd w:val="0"/>
        <w:ind w:firstLine="567"/>
        <w:jc w:val="both"/>
        <w:rPr>
          <w:rFonts w:eastAsia="Calibri"/>
        </w:rPr>
      </w:pPr>
    </w:p>
    <w:p w:rsidR="002567C0" w:rsidRPr="00FD00D0" w:rsidRDefault="0069677F" w:rsidP="00FD00D0">
      <w:pPr>
        <w:ind w:firstLine="567"/>
        <w:jc w:val="both"/>
      </w:pPr>
      <w:r w:rsidRPr="00CE6636">
        <w:t xml:space="preserve">На підставі </w:t>
      </w:r>
      <w:r w:rsidR="000106E9">
        <w:rPr>
          <w:lang w:val="ru-RU"/>
        </w:rPr>
        <w:t>викладеного</w:t>
      </w:r>
      <w:r w:rsidRPr="00CE6636">
        <w:t xml:space="preserve"> та, ке</w:t>
      </w:r>
      <w:r w:rsidR="000D410E" w:rsidRPr="00CE6636">
        <w:t>руючись ст.</w:t>
      </w:r>
      <w:r w:rsidR="0017658F">
        <w:rPr>
          <w:lang w:val="ru-RU"/>
        </w:rPr>
        <w:t xml:space="preserve"> ст.</w:t>
      </w:r>
      <w:r w:rsidR="00A16C95">
        <w:rPr>
          <w:lang w:val="ru-RU"/>
        </w:rPr>
        <w:t xml:space="preserve"> 27</w:t>
      </w:r>
      <w:r w:rsidR="00E42EB7">
        <w:rPr>
          <w:lang w:val="ru-RU"/>
        </w:rPr>
        <w:t>,</w:t>
      </w:r>
      <w:r w:rsidR="00D85712">
        <w:rPr>
          <w:lang w:val="ru-RU"/>
        </w:rPr>
        <w:t xml:space="preserve"> </w:t>
      </w:r>
      <w:r w:rsidR="002F35EE">
        <w:rPr>
          <w:lang w:val="ru-RU"/>
        </w:rPr>
        <w:t>175-177,</w:t>
      </w:r>
      <w:r w:rsidR="00D85712">
        <w:rPr>
          <w:lang w:val="ru-RU"/>
        </w:rPr>
        <w:t xml:space="preserve"> </w:t>
      </w:r>
      <w:r w:rsidR="002F35EE">
        <w:rPr>
          <w:lang w:val="ru-RU"/>
        </w:rPr>
        <w:t>1</w:t>
      </w:r>
      <w:r w:rsidR="00E42EB7">
        <w:rPr>
          <w:lang w:val="ru-RU"/>
        </w:rPr>
        <w:t>84,</w:t>
      </w:r>
      <w:r w:rsidR="00D85712">
        <w:rPr>
          <w:lang w:val="ru-RU"/>
        </w:rPr>
        <w:t xml:space="preserve"> </w:t>
      </w:r>
      <w:r w:rsidR="00E42EB7">
        <w:rPr>
          <w:lang w:val="ru-RU"/>
        </w:rPr>
        <w:t xml:space="preserve">187 </w:t>
      </w:r>
      <w:r w:rsidR="00AB3256">
        <w:t xml:space="preserve">Цивільного процесуального кодексу України, ст. </w:t>
      </w:r>
      <w:r w:rsidR="000943F7">
        <w:t>21,</w:t>
      </w:r>
      <w:r w:rsidR="00D85712">
        <w:t xml:space="preserve"> </w:t>
      </w:r>
      <w:r w:rsidR="000943F7">
        <w:t>27</w:t>
      </w:r>
      <w:r w:rsidR="001B1D2D">
        <w:t>,</w:t>
      </w:r>
      <w:r w:rsidR="00D85712">
        <w:t xml:space="preserve"> </w:t>
      </w:r>
      <w:r w:rsidR="000943F7">
        <w:t>36,</w:t>
      </w:r>
      <w:r w:rsidR="00D85712">
        <w:t xml:space="preserve"> ч. 2 ст. 104, ч. 3 ст. 105, </w:t>
      </w:r>
      <w:r w:rsidR="000943F7">
        <w:t xml:space="preserve">ст. </w:t>
      </w:r>
      <w:r w:rsidR="00D85712">
        <w:t>110, ч. 3 ст. 109, ч. 2 ст. 112</w:t>
      </w:r>
      <w:proofErr w:type="gramStart"/>
      <w:r w:rsidR="00235E09">
        <w:t xml:space="preserve"> </w:t>
      </w:r>
      <w:r w:rsidR="005A0D1A">
        <w:t>С</w:t>
      </w:r>
      <w:proofErr w:type="gramEnd"/>
      <w:r w:rsidR="005A0D1A">
        <w:t>імейного кодексу України</w:t>
      </w:r>
      <w:r w:rsidR="000943F7">
        <w:t>,</w:t>
      </w:r>
      <w:r w:rsidR="00D85712">
        <w:t xml:space="preserve"> </w:t>
      </w:r>
      <w:r w:rsidR="000943F7">
        <w:t>-</w:t>
      </w:r>
    </w:p>
    <w:p w:rsidR="007A03D0" w:rsidRDefault="0069677F" w:rsidP="003F411C">
      <w:pPr>
        <w:ind w:firstLine="567"/>
        <w:jc w:val="center"/>
        <w:rPr>
          <w:b/>
        </w:rPr>
      </w:pPr>
      <w:r w:rsidRPr="00CE6636">
        <w:rPr>
          <w:b/>
        </w:rPr>
        <w:t>ПРОШУ</w:t>
      </w:r>
      <w:r w:rsidR="002567C0">
        <w:rPr>
          <w:b/>
        </w:rPr>
        <w:t xml:space="preserve"> СУД</w:t>
      </w:r>
      <w:r w:rsidRPr="00CE6636">
        <w:rPr>
          <w:b/>
        </w:rPr>
        <w:t>:</w:t>
      </w:r>
    </w:p>
    <w:p w:rsidR="003F411C" w:rsidRPr="00CE6636" w:rsidRDefault="003F411C" w:rsidP="003F411C">
      <w:pPr>
        <w:ind w:firstLine="567"/>
        <w:jc w:val="center"/>
        <w:rPr>
          <w:b/>
        </w:rPr>
      </w:pPr>
    </w:p>
    <w:p w:rsidR="002869AB" w:rsidRPr="0085209E" w:rsidRDefault="002869AB" w:rsidP="00B6301D">
      <w:pPr>
        <w:numPr>
          <w:ilvl w:val="0"/>
          <w:numId w:val="5"/>
        </w:numPr>
        <w:ind w:left="284" w:hanging="284"/>
        <w:jc w:val="both"/>
      </w:pPr>
      <w:r w:rsidRPr="0085209E">
        <w:t>Прийняти позовну заяву, відкрити провадження у справі та проводити розгляд справи в порядку спрощеного позовного провадження</w:t>
      </w:r>
      <w:r w:rsidR="00165C2C" w:rsidRPr="0085209E">
        <w:t xml:space="preserve"> без виклику сторін</w:t>
      </w:r>
      <w:r w:rsidRPr="0085209E">
        <w:t>;</w:t>
      </w:r>
    </w:p>
    <w:p w:rsidR="001778F5" w:rsidRDefault="00CA3554" w:rsidP="00B6301D">
      <w:pPr>
        <w:numPr>
          <w:ilvl w:val="0"/>
          <w:numId w:val="5"/>
        </w:numPr>
        <w:ind w:left="284" w:hanging="284"/>
        <w:jc w:val="both"/>
      </w:pPr>
      <w:r w:rsidRPr="0085209E">
        <w:t>Позовні вимоги</w:t>
      </w:r>
      <w:r w:rsidR="00054F21" w:rsidRPr="0085209E">
        <w:t xml:space="preserve"> </w:t>
      </w:r>
      <w:r w:rsidR="00251092">
        <w:t>Прохорчук Анастасії Віталіїни</w:t>
      </w:r>
      <w:r w:rsidR="00054F21" w:rsidRPr="0085209E">
        <w:t xml:space="preserve"> – </w:t>
      </w:r>
      <w:r w:rsidR="00054F21" w:rsidRPr="0085209E">
        <w:rPr>
          <w:b/>
        </w:rPr>
        <w:t>задовольнити</w:t>
      </w:r>
      <w:r w:rsidR="00054F21" w:rsidRPr="0085209E">
        <w:t>.</w:t>
      </w:r>
      <w:r w:rsidRPr="0085209E">
        <w:t xml:space="preserve"> </w:t>
      </w:r>
      <w:r w:rsidR="000943F7" w:rsidRPr="0085209E">
        <w:t xml:space="preserve">Шлюб </w:t>
      </w:r>
      <w:r w:rsidR="007E7F2D" w:rsidRPr="0085209E">
        <w:t xml:space="preserve">між </w:t>
      </w:r>
      <w:r w:rsidR="00251092">
        <w:t>Прохорчуком Павлом Миколайовичем</w:t>
      </w:r>
      <w:r w:rsidR="00050FC9">
        <w:t xml:space="preserve">, </w:t>
      </w:r>
      <w:r w:rsidR="00251092">
        <w:t>17.02.1989</w:t>
      </w:r>
      <w:r w:rsidR="00050FC9">
        <w:t xml:space="preserve"> року народження</w:t>
      </w:r>
      <w:r w:rsidR="0021286B" w:rsidRPr="0085209E">
        <w:t xml:space="preserve"> та </w:t>
      </w:r>
      <w:r w:rsidR="00251092">
        <w:t>Прохорчук Анастасією Віталіїною</w:t>
      </w:r>
      <w:r w:rsidR="00050FC9">
        <w:t xml:space="preserve">, </w:t>
      </w:r>
      <w:r w:rsidR="00251092">
        <w:t>02.08.1993</w:t>
      </w:r>
      <w:r w:rsidR="00050FC9">
        <w:t xml:space="preserve"> року народження</w:t>
      </w:r>
      <w:r w:rsidR="00EA3442" w:rsidRPr="0085209E">
        <w:t xml:space="preserve">, який </w:t>
      </w:r>
      <w:r w:rsidR="00634CAA">
        <w:t>14</w:t>
      </w:r>
      <w:r w:rsidR="004E4F21">
        <w:t>.</w:t>
      </w:r>
      <w:r w:rsidR="00634CAA">
        <w:t>07</w:t>
      </w:r>
      <w:r w:rsidR="004E4F21">
        <w:t>.</w:t>
      </w:r>
      <w:r w:rsidR="00634CAA">
        <w:t>2013</w:t>
      </w:r>
      <w:r w:rsidR="0021286B" w:rsidRPr="0085209E">
        <w:t xml:space="preserve"> року </w:t>
      </w:r>
      <w:r w:rsidR="00165C2C" w:rsidRPr="0085209E">
        <w:t xml:space="preserve">було зареєстровано </w:t>
      </w:r>
      <w:r w:rsidR="00634CAA">
        <w:t>Відділом державної реєстрації актів цивільного стану по м. Умані Уманського міськрайонного управління юстиції у Черкаській області</w:t>
      </w:r>
      <w:r w:rsidR="00B6301D" w:rsidRPr="0085209E">
        <w:t xml:space="preserve">, актовий запис № </w:t>
      </w:r>
      <w:r w:rsidR="00634CAA">
        <w:t>312</w:t>
      </w:r>
      <w:r w:rsidR="007B241D" w:rsidRPr="0085209E">
        <w:t xml:space="preserve"> </w:t>
      </w:r>
      <w:r w:rsidR="00437F3E" w:rsidRPr="0085209E">
        <w:t xml:space="preserve">– </w:t>
      </w:r>
      <w:r w:rsidR="00437F3E" w:rsidRPr="0085209E">
        <w:rPr>
          <w:b/>
        </w:rPr>
        <w:t>розірвати</w:t>
      </w:r>
      <w:r w:rsidR="00251092">
        <w:t>;</w:t>
      </w:r>
    </w:p>
    <w:p w:rsidR="00251092" w:rsidRPr="0085209E" w:rsidRDefault="00251092" w:rsidP="00B6301D">
      <w:pPr>
        <w:numPr>
          <w:ilvl w:val="0"/>
          <w:numId w:val="5"/>
        </w:numPr>
        <w:ind w:left="284" w:hanging="284"/>
        <w:jc w:val="both"/>
      </w:pPr>
      <w:r>
        <w:t xml:space="preserve">Після розірвання шлюбу прізвище Прохорчук Анастасії Віталіївни – </w:t>
      </w:r>
      <w:r w:rsidRPr="00251092">
        <w:rPr>
          <w:b/>
        </w:rPr>
        <w:t>залишити без змін</w:t>
      </w:r>
      <w:r>
        <w:t>.</w:t>
      </w:r>
    </w:p>
    <w:p w:rsidR="0011565D" w:rsidRDefault="0011565D" w:rsidP="00554368">
      <w:pPr>
        <w:pStyle w:val="a6"/>
        <w:ind w:left="0"/>
      </w:pPr>
    </w:p>
    <w:p w:rsidR="001778F5" w:rsidRDefault="00446CE9" w:rsidP="00B6301D">
      <w:pPr>
        <w:ind w:left="284" w:hanging="284"/>
        <w:jc w:val="both"/>
        <w:rPr>
          <w:b/>
        </w:rPr>
      </w:pPr>
      <w:r w:rsidRPr="00446CE9">
        <w:rPr>
          <w:b/>
        </w:rPr>
        <w:t>ДОДАТКИ:</w:t>
      </w:r>
    </w:p>
    <w:p w:rsidR="003E58F8" w:rsidRDefault="003E58F8" w:rsidP="00B6301D">
      <w:pPr>
        <w:ind w:left="284" w:hanging="284"/>
        <w:jc w:val="both"/>
        <w:rPr>
          <w:b/>
        </w:rPr>
      </w:pPr>
    </w:p>
    <w:p w:rsidR="0021286B" w:rsidRDefault="002F35EE" w:rsidP="00206597">
      <w:pPr>
        <w:numPr>
          <w:ilvl w:val="3"/>
          <w:numId w:val="8"/>
        </w:numPr>
        <w:ind w:left="426" w:hanging="426"/>
        <w:jc w:val="both"/>
      </w:pPr>
      <w:r>
        <w:t>Завірена належним чином к</w:t>
      </w:r>
      <w:r w:rsidR="00446CE9">
        <w:t xml:space="preserve">опія </w:t>
      </w:r>
      <w:r w:rsidR="003E58F8">
        <w:t>П</w:t>
      </w:r>
      <w:r w:rsidR="006E61EC">
        <w:t>аспорту П</w:t>
      </w:r>
      <w:r w:rsidR="00446CE9">
        <w:t>озивача;</w:t>
      </w:r>
    </w:p>
    <w:p w:rsidR="00050FC9" w:rsidRDefault="002F35EE" w:rsidP="00251092">
      <w:pPr>
        <w:numPr>
          <w:ilvl w:val="3"/>
          <w:numId w:val="8"/>
        </w:numPr>
        <w:ind w:left="426" w:hanging="426"/>
        <w:jc w:val="both"/>
      </w:pPr>
      <w:r>
        <w:t>Завірена належним чином к</w:t>
      </w:r>
      <w:r w:rsidR="007D2E8B">
        <w:t>опія реєстраційного номеру облікової картки платника податків Позивача;</w:t>
      </w:r>
    </w:p>
    <w:p w:rsidR="006E61EC" w:rsidRDefault="00D85712" w:rsidP="00B6301D">
      <w:pPr>
        <w:numPr>
          <w:ilvl w:val="3"/>
          <w:numId w:val="8"/>
        </w:numPr>
        <w:ind w:left="426" w:hanging="426"/>
        <w:jc w:val="both"/>
      </w:pPr>
      <w:r>
        <w:t>Завірена належним чином копія</w:t>
      </w:r>
      <w:r w:rsidR="002F35EE">
        <w:t xml:space="preserve"> </w:t>
      </w:r>
      <w:r w:rsidR="003E58F8">
        <w:t>С</w:t>
      </w:r>
      <w:r w:rsidR="003F411C">
        <w:t xml:space="preserve">відоцтва про </w:t>
      </w:r>
      <w:r w:rsidR="00B6301D">
        <w:t>шлюб</w:t>
      </w:r>
      <w:r w:rsidR="003F411C">
        <w:t>;</w:t>
      </w:r>
    </w:p>
    <w:p w:rsidR="00EA3442" w:rsidRDefault="003E58F8" w:rsidP="00B6301D">
      <w:pPr>
        <w:numPr>
          <w:ilvl w:val="3"/>
          <w:numId w:val="8"/>
        </w:numPr>
        <w:ind w:left="426" w:hanging="426"/>
        <w:jc w:val="both"/>
      </w:pPr>
      <w:r>
        <w:t>Завірена належним чином копія С</w:t>
      </w:r>
      <w:r w:rsidR="00EA3442">
        <w:t>відоцтва про народження</w:t>
      </w:r>
      <w:r w:rsidR="00251092">
        <w:t xml:space="preserve"> Прохорчук С.П.</w:t>
      </w:r>
      <w:r w:rsidR="00EA3442">
        <w:t>;</w:t>
      </w:r>
    </w:p>
    <w:p w:rsidR="00050FC9" w:rsidRDefault="00050FC9" w:rsidP="00B6301D">
      <w:pPr>
        <w:numPr>
          <w:ilvl w:val="3"/>
          <w:numId w:val="8"/>
        </w:numPr>
        <w:ind w:left="426" w:hanging="426"/>
        <w:jc w:val="both"/>
      </w:pPr>
      <w:r>
        <w:lastRenderedPageBreak/>
        <w:t xml:space="preserve">Завірена належним чином копія </w:t>
      </w:r>
      <w:r w:rsidR="003E58F8">
        <w:t>С</w:t>
      </w:r>
      <w:r>
        <w:t>відоцтва про народження</w:t>
      </w:r>
      <w:r w:rsidR="00251092">
        <w:t xml:space="preserve"> Прохорчук А.П.</w:t>
      </w:r>
      <w:r>
        <w:t xml:space="preserve">; </w:t>
      </w:r>
    </w:p>
    <w:p w:rsidR="0085209E" w:rsidRDefault="00050FC9" w:rsidP="00B6301D">
      <w:pPr>
        <w:numPr>
          <w:ilvl w:val="3"/>
          <w:numId w:val="8"/>
        </w:numPr>
        <w:ind w:left="426" w:hanging="426"/>
        <w:jc w:val="both"/>
      </w:pPr>
      <w:r>
        <w:t>Оригінал Ордеру;</w:t>
      </w:r>
    </w:p>
    <w:p w:rsidR="00050FC9" w:rsidRDefault="00050FC9" w:rsidP="00B6301D">
      <w:pPr>
        <w:numPr>
          <w:ilvl w:val="3"/>
          <w:numId w:val="8"/>
        </w:numPr>
        <w:ind w:left="426" w:hanging="426"/>
        <w:jc w:val="both"/>
      </w:pPr>
      <w:r>
        <w:t>Завірена належним чином копія Свідоцтва про право на зайняття адвокатською діяльністю;</w:t>
      </w:r>
    </w:p>
    <w:p w:rsidR="00446CE9" w:rsidRDefault="00446CE9" w:rsidP="00B6301D">
      <w:pPr>
        <w:numPr>
          <w:ilvl w:val="3"/>
          <w:numId w:val="8"/>
        </w:numPr>
        <w:ind w:left="426" w:hanging="426"/>
        <w:jc w:val="both"/>
      </w:pPr>
      <w:r>
        <w:t>Оригінал квитанції</w:t>
      </w:r>
      <w:r w:rsidR="004B5AC4">
        <w:t xml:space="preserve"> </w:t>
      </w:r>
      <w:r>
        <w:t>про с</w:t>
      </w:r>
      <w:r w:rsidR="009E5BF0">
        <w:t>пл</w:t>
      </w:r>
      <w:r w:rsidR="0085209E">
        <w:t>ату судового збору у розмірі 992 грн. 4</w:t>
      </w:r>
      <w:r>
        <w:t>0 коп.</w:t>
      </w:r>
      <w:r w:rsidR="0021286B">
        <w:t>, сплачений через сайт «Судова влада України»</w:t>
      </w:r>
      <w:r>
        <w:t>;</w:t>
      </w:r>
    </w:p>
    <w:p w:rsidR="00446CE9" w:rsidRDefault="00446CE9" w:rsidP="00B6301D">
      <w:pPr>
        <w:numPr>
          <w:ilvl w:val="3"/>
          <w:numId w:val="8"/>
        </w:numPr>
        <w:ind w:left="426" w:hanging="426"/>
        <w:jc w:val="both"/>
      </w:pPr>
      <w:r>
        <w:t xml:space="preserve">Копія позовної заяви з додатками </w:t>
      </w:r>
      <w:r w:rsidR="00010C76">
        <w:t xml:space="preserve">для </w:t>
      </w:r>
      <w:r w:rsidR="003F411C">
        <w:t>Відповідача</w:t>
      </w:r>
      <w:r w:rsidR="00010C76">
        <w:t>.</w:t>
      </w:r>
    </w:p>
    <w:p w:rsidR="00EA3442" w:rsidRPr="002B6B87" w:rsidRDefault="00206597" w:rsidP="002B6B87">
      <w:pPr>
        <w:tabs>
          <w:tab w:val="left" w:pos="5960"/>
        </w:tabs>
        <w:jc w:val="both"/>
        <w:rPr>
          <w:lang w:val="en-US"/>
        </w:rPr>
      </w:pPr>
      <w:r>
        <w:tab/>
      </w:r>
    </w:p>
    <w:p w:rsidR="003E58F8" w:rsidRDefault="003E58F8" w:rsidP="00D85712">
      <w:pPr>
        <w:tabs>
          <w:tab w:val="left" w:pos="3969"/>
        </w:tabs>
        <w:jc w:val="both"/>
      </w:pPr>
    </w:p>
    <w:p w:rsidR="00EA3442" w:rsidRPr="004E4F21" w:rsidRDefault="00050FC9" w:rsidP="00050FC9">
      <w:pPr>
        <w:tabs>
          <w:tab w:val="left" w:pos="6035"/>
        </w:tabs>
        <w:jc w:val="both"/>
      </w:pPr>
      <w:r>
        <w:t>Представник позивача</w:t>
      </w:r>
      <w:r>
        <w:tab/>
      </w:r>
      <w:r w:rsidR="002B6B87" w:rsidRPr="002B6B87">
        <w:rPr>
          <w:lang w:val="ru-RU"/>
        </w:rPr>
        <w:t xml:space="preserve">       </w:t>
      </w:r>
      <w:r>
        <w:t xml:space="preserve">Адвокат </w:t>
      </w:r>
      <w:r w:rsidR="004E4F21">
        <w:t>В</w:t>
      </w:r>
      <w:r w:rsidR="004E4F21" w:rsidRPr="00251092">
        <w:rPr>
          <w:lang w:val="ru-RU"/>
        </w:rPr>
        <w:t>’</w:t>
      </w:r>
      <w:r w:rsidR="004E4F21">
        <w:t>ячеслав ВІТЕР</w:t>
      </w:r>
    </w:p>
    <w:p w:rsidR="00050FC9" w:rsidRDefault="00251092" w:rsidP="00EA3442">
      <w:pPr>
        <w:tabs>
          <w:tab w:val="center" w:pos="4961"/>
        </w:tabs>
        <w:jc w:val="both"/>
      </w:pPr>
      <w:r>
        <w:t>Прохорчук Анастасії Віталіївни</w:t>
      </w:r>
    </w:p>
    <w:p w:rsidR="00EA3442" w:rsidRDefault="00EA3442" w:rsidP="00EA3442"/>
    <w:p w:rsidR="003F411C" w:rsidRPr="00EA3442" w:rsidRDefault="003F411C" w:rsidP="00EA3442"/>
    <w:sectPr w:rsidR="003F411C" w:rsidRPr="00EA3442" w:rsidSect="00271EB5">
      <w:footerReference w:type="default" r:id="rId8"/>
      <w:pgSz w:w="11906" w:h="16838" w:code="9"/>
      <w:pgMar w:top="284" w:right="566" w:bottom="851" w:left="1418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425" w:rsidRDefault="00707425" w:rsidP="002B3878">
      <w:r>
        <w:separator/>
      </w:r>
    </w:p>
  </w:endnote>
  <w:endnote w:type="continuationSeparator" w:id="0">
    <w:p w:rsidR="00707425" w:rsidRDefault="00707425" w:rsidP="002B3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C5D" w:rsidRPr="00583C5D" w:rsidRDefault="00583C5D" w:rsidP="00583C5D">
    <w:pPr>
      <w:pStyle w:val="a9"/>
      <w:jc w:val="center"/>
      <w:rPr>
        <w:sz w:val="20"/>
        <w:szCs w:val="20"/>
      </w:rPr>
    </w:pPr>
    <w:r w:rsidRPr="00583C5D">
      <w:rPr>
        <w:sz w:val="20"/>
        <w:szCs w:val="20"/>
      </w:rPr>
      <w:fldChar w:fldCharType="begin"/>
    </w:r>
    <w:r w:rsidRPr="00583C5D">
      <w:rPr>
        <w:sz w:val="20"/>
        <w:szCs w:val="20"/>
      </w:rPr>
      <w:instrText xml:space="preserve"> PAGE   \* MERGEFORMAT </w:instrText>
    </w:r>
    <w:r w:rsidRPr="00583C5D">
      <w:rPr>
        <w:sz w:val="20"/>
        <w:szCs w:val="20"/>
      </w:rPr>
      <w:fldChar w:fldCharType="separate"/>
    </w:r>
    <w:r w:rsidR="00791FFE">
      <w:rPr>
        <w:noProof/>
        <w:sz w:val="20"/>
        <w:szCs w:val="20"/>
      </w:rPr>
      <w:t>4</w:t>
    </w:r>
    <w:r w:rsidRPr="00583C5D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425" w:rsidRDefault="00707425" w:rsidP="002B3878">
      <w:r>
        <w:separator/>
      </w:r>
    </w:p>
  </w:footnote>
  <w:footnote w:type="continuationSeparator" w:id="0">
    <w:p w:rsidR="00707425" w:rsidRDefault="00707425" w:rsidP="002B38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13B1B"/>
    <w:multiLevelType w:val="hybridMultilevel"/>
    <w:tmpl w:val="CB40E228"/>
    <w:lvl w:ilvl="0" w:tplc="5BAE90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79C61A5"/>
    <w:multiLevelType w:val="hybridMultilevel"/>
    <w:tmpl w:val="CB40E228"/>
    <w:lvl w:ilvl="0" w:tplc="5BAE90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6F5553"/>
    <w:multiLevelType w:val="hybridMultilevel"/>
    <w:tmpl w:val="9C722EF2"/>
    <w:lvl w:ilvl="0" w:tplc="4ED0E6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C524AD7"/>
    <w:multiLevelType w:val="hybridMultilevel"/>
    <w:tmpl w:val="83FE30F4"/>
    <w:lvl w:ilvl="0" w:tplc="C0A4F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98F34A5"/>
    <w:multiLevelType w:val="hybridMultilevel"/>
    <w:tmpl w:val="E396B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C7364"/>
    <w:multiLevelType w:val="hybridMultilevel"/>
    <w:tmpl w:val="9CE68E8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C9B026B"/>
    <w:multiLevelType w:val="hybridMultilevel"/>
    <w:tmpl w:val="47D2D8B6"/>
    <w:lvl w:ilvl="0" w:tplc="12604F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7C640C7"/>
    <w:multiLevelType w:val="hybridMultilevel"/>
    <w:tmpl w:val="422296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5A26"/>
    <w:rsid w:val="00003746"/>
    <w:rsid w:val="000106E9"/>
    <w:rsid w:val="00010C76"/>
    <w:rsid w:val="000128AF"/>
    <w:rsid w:val="000142A2"/>
    <w:rsid w:val="000163FD"/>
    <w:rsid w:val="00016AF6"/>
    <w:rsid w:val="00023087"/>
    <w:rsid w:val="00024648"/>
    <w:rsid w:val="00027217"/>
    <w:rsid w:val="00027DF6"/>
    <w:rsid w:val="00035D86"/>
    <w:rsid w:val="00036804"/>
    <w:rsid w:val="000406A1"/>
    <w:rsid w:val="00042967"/>
    <w:rsid w:val="00042B97"/>
    <w:rsid w:val="00044FE5"/>
    <w:rsid w:val="000458B5"/>
    <w:rsid w:val="00050FC9"/>
    <w:rsid w:val="00051C32"/>
    <w:rsid w:val="0005222F"/>
    <w:rsid w:val="00052CCB"/>
    <w:rsid w:val="00054F21"/>
    <w:rsid w:val="000562D3"/>
    <w:rsid w:val="00064F71"/>
    <w:rsid w:val="00070364"/>
    <w:rsid w:val="000725D3"/>
    <w:rsid w:val="00077225"/>
    <w:rsid w:val="00077251"/>
    <w:rsid w:val="0008429F"/>
    <w:rsid w:val="00084701"/>
    <w:rsid w:val="00084B9E"/>
    <w:rsid w:val="00085C3A"/>
    <w:rsid w:val="00086D7C"/>
    <w:rsid w:val="000926C5"/>
    <w:rsid w:val="000943F7"/>
    <w:rsid w:val="0009591E"/>
    <w:rsid w:val="000A09BE"/>
    <w:rsid w:val="000A0D4D"/>
    <w:rsid w:val="000A290D"/>
    <w:rsid w:val="000A39F5"/>
    <w:rsid w:val="000A5584"/>
    <w:rsid w:val="000A5B5D"/>
    <w:rsid w:val="000B61A4"/>
    <w:rsid w:val="000B7362"/>
    <w:rsid w:val="000C06B8"/>
    <w:rsid w:val="000C6119"/>
    <w:rsid w:val="000D1855"/>
    <w:rsid w:val="000D1C72"/>
    <w:rsid w:val="000D410E"/>
    <w:rsid w:val="000D4AF3"/>
    <w:rsid w:val="000D5637"/>
    <w:rsid w:val="000D56E5"/>
    <w:rsid w:val="000D5BFD"/>
    <w:rsid w:val="000D7923"/>
    <w:rsid w:val="000D7A3F"/>
    <w:rsid w:val="000E3427"/>
    <w:rsid w:val="000E788C"/>
    <w:rsid w:val="000E7941"/>
    <w:rsid w:val="000F61F1"/>
    <w:rsid w:val="0010070E"/>
    <w:rsid w:val="001018A8"/>
    <w:rsid w:val="0010370A"/>
    <w:rsid w:val="00104987"/>
    <w:rsid w:val="001133EC"/>
    <w:rsid w:val="00114A15"/>
    <w:rsid w:val="0011565D"/>
    <w:rsid w:val="0012381C"/>
    <w:rsid w:val="00123C2D"/>
    <w:rsid w:val="00124980"/>
    <w:rsid w:val="00125450"/>
    <w:rsid w:val="0012569B"/>
    <w:rsid w:val="0012609C"/>
    <w:rsid w:val="00127775"/>
    <w:rsid w:val="001317DF"/>
    <w:rsid w:val="001361C6"/>
    <w:rsid w:val="00145B61"/>
    <w:rsid w:val="00154BD5"/>
    <w:rsid w:val="00156B7F"/>
    <w:rsid w:val="001577FA"/>
    <w:rsid w:val="00157B71"/>
    <w:rsid w:val="001604E5"/>
    <w:rsid w:val="00164CE5"/>
    <w:rsid w:val="001656FA"/>
    <w:rsid w:val="00165820"/>
    <w:rsid w:val="00165C2C"/>
    <w:rsid w:val="00165FB4"/>
    <w:rsid w:val="00170857"/>
    <w:rsid w:val="0017658F"/>
    <w:rsid w:val="00177235"/>
    <w:rsid w:val="0017788D"/>
    <w:rsid w:val="001778F5"/>
    <w:rsid w:val="001813FC"/>
    <w:rsid w:val="00186ABB"/>
    <w:rsid w:val="00187889"/>
    <w:rsid w:val="00197049"/>
    <w:rsid w:val="001A0BE9"/>
    <w:rsid w:val="001B0B08"/>
    <w:rsid w:val="001B1D2D"/>
    <w:rsid w:val="001B7AA2"/>
    <w:rsid w:val="001C18AE"/>
    <w:rsid w:val="001C1E0E"/>
    <w:rsid w:val="001C304B"/>
    <w:rsid w:val="001C5555"/>
    <w:rsid w:val="001C59A0"/>
    <w:rsid w:val="001C7398"/>
    <w:rsid w:val="001D4C46"/>
    <w:rsid w:val="001D53FB"/>
    <w:rsid w:val="001D5AF6"/>
    <w:rsid w:val="001D7ABF"/>
    <w:rsid w:val="001E166D"/>
    <w:rsid w:val="001E7362"/>
    <w:rsid w:val="001F2636"/>
    <w:rsid w:val="002042CA"/>
    <w:rsid w:val="00206597"/>
    <w:rsid w:val="002076D4"/>
    <w:rsid w:val="00210773"/>
    <w:rsid w:val="00210AC0"/>
    <w:rsid w:val="00210DFA"/>
    <w:rsid w:val="00211506"/>
    <w:rsid w:val="00211564"/>
    <w:rsid w:val="0021286B"/>
    <w:rsid w:val="00212C1D"/>
    <w:rsid w:val="00212D87"/>
    <w:rsid w:val="00214F2B"/>
    <w:rsid w:val="002157D7"/>
    <w:rsid w:val="00215C4F"/>
    <w:rsid w:val="00227043"/>
    <w:rsid w:val="00230B2D"/>
    <w:rsid w:val="00231607"/>
    <w:rsid w:val="0023370F"/>
    <w:rsid w:val="00235E09"/>
    <w:rsid w:val="00237088"/>
    <w:rsid w:val="00237677"/>
    <w:rsid w:val="002407E3"/>
    <w:rsid w:val="00240F8B"/>
    <w:rsid w:val="00244C46"/>
    <w:rsid w:val="00245634"/>
    <w:rsid w:val="00251092"/>
    <w:rsid w:val="002567C0"/>
    <w:rsid w:val="00260039"/>
    <w:rsid w:val="00261F53"/>
    <w:rsid w:val="0026585C"/>
    <w:rsid w:val="00267184"/>
    <w:rsid w:val="00271EB5"/>
    <w:rsid w:val="00275FC9"/>
    <w:rsid w:val="002869AB"/>
    <w:rsid w:val="00297162"/>
    <w:rsid w:val="002A283A"/>
    <w:rsid w:val="002A289A"/>
    <w:rsid w:val="002A29A1"/>
    <w:rsid w:val="002A4653"/>
    <w:rsid w:val="002A4B63"/>
    <w:rsid w:val="002A6683"/>
    <w:rsid w:val="002A7BC2"/>
    <w:rsid w:val="002B0916"/>
    <w:rsid w:val="002B11B0"/>
    <w:rsid w:val="002B2BB6"/>
    <w:rsid w:val="002B3878"/>
    <w:rsid w:val="002B4F14"/>
    <w:rsid w:val="002B6B87"/>
    <w:rsid w:val="002C3D43"/>
    <w:rsid w:val="002D3B30"/>
    <w:rsid w:val="002D6957"/>
    <w:rsid w:val="002F35EE"/>
    <w:rsid w:val="00305C92"/>
    <w:rsid w:val="0030671F"/>
    <w:rsid w:val="003076DF"/>
    <w:rsid w:val="00307AB2"/>
    <w:rsid w:val="00311670"/>
    <w:rsid w:val="00312DB9"/>
    <w:rsid w:val="003142A4"/>
    <w:rsid w:val="00314B1C"/>
    <w:rsid w:val="0031534D"/>
    <w:rsid w:val="00315666"/>
    <w:rsid w:val="00315A85"/>
    <w:rsid w:val="0032128E"/>
    <w:rsid w:val="003247AE"/>
    <w:rsid w:val="00324E29"/>
    <w:rsid w:val="003251BA"/>
    <w:rsid w:val="003274A7"/>
    <w:rsid w:val="00327A7F"/>
    <w:rsid w:val="003301C8"/>
    <w:rsid w:val="00331710"/>
    <w:rsid w:val="0034014B"/>
    <w:rsid w:val="003409D3"/>
    <w:rsid w:val="00340CE9"/>
    <w:rsid w:val="00342ECD"/>
    <w:rsid w:val="00343897"/>
    <w:rsid w:val="00344A67"/>
    <w:rsid w:val="00346DF2"/>
    <w:rsid w:val="003476AA"/>
    <w:rsid w:val="00351206"/>
    <w:rsid w:val="00351C93"/>
    <w:rsid w:val="003521DD"/>
    <w:rsid w:val="00353B1E"/>
    <w:rsid w:val="0035795F"/>
    <w:rsid w:val="00357B72"/>
    <w:rsid w:val="00357F20"/>
    <w:rsid w:val="00361E30"/>
    <w:rsid w:val="003653B0"/>
    <w:rsid w:val="003676BC"/>
    <w:rsid w:val="00372B7A"/>
    <w:rsid w:val="00383F51"/>
    <w:rsid w:val="00385140"/>
    <w:rsid w:val="00385AB2"/>
    <w:rsid w:val="00391F11"/>
    <w:rsid w:val="00391F80"/>
    <w:rsid w:val="003930B9"/>
    <w:rsid w:val="0039341B"/>
    <w:rsid w:val="003A029D"/>
    <w:rsid w:val="003A13EB"/>
    <w:rsid w:val="003A2B93"/>
    <w:rsid w:val="003A2E48"/>
    <w:rsid w:val="003A307C"/>
    <w:rsid w:val="003A526C"/>
    <w:rsid w:val="003B4A95"/>
    <w:rsid w:val="003B641B"/>
    <w:rsid w:val="003B7A44"/>
    <w:rsid w:val="003C057B"/>
    <w:rsid w:val="003C072B"/>
    <w:rsid w:val="003C1C7C"/>
    <w:rsid w:val="003C4BB0"/>
    <w:rsid w:val="003C53DC"/>
    <w:rsid w:val="003C6013"/>
    <w:rsid w:val="003D06BD"/>
    <w:rsid w:val="003D0FE6"/>
    <w:rsid w:val="003D610E"/>
    <w:rsid w:val="003D7620"/>
    <w:rsid w:val="003E58F8"/>
    <w:rsid w:val="003E6923"/>
    <w:rsid w:val="003E7E72"/>
    <w:rsid w:val="003F3F87"/>
    <w:rsid w:val="003F411C"/>
    <w:rsid w:val="003F6687"/>
    <w:rsid w:val="003F6ED6"/>
    <w:rsid w:val="0040096E"/>
    <w:rsid w:val="0040154F"/>
    <w:rsid w:val="00403809"/>
    <w:rsid w:val="004040D9"/>
    <w:rsid w:val="004048E6"/>
    <w:rsid w:val="004135FF"/>
    <w:rsid w:val="00420766"/>
    <w:rsid w:val="004227C1"/>
    <w:rsid w:val="00424A27"/>
    <w:rsid w:val="00426493"/>
    <w:rsid w:val="00427D52"/>
    <w:rsid w:val="00427F8F"/>
    <w:rsid w:val="00436BC6"/>
    <w:rsid w:val="00437F3E"/>
    <w:rsid w:val="00441216"/>
    <w:rsid w:val="00441DD5"/>
    <w:rsid w:val="00446CE9"/>
    <w:rsid w:val="0044766B"/>
    <w:rsid w:val="00447F8D"/>
    <w:rsid w:val="004510C1"/>
    <w:rsid w:val="004611EE"/>
    <w:rsid w:val="00470482"/>
    <w:rsid w:val="004709EB"/>
    <w:rsid w:val="00476152"/>
    <w:rsid w:val="00480394"/>
    <w:rsid w:val="00483BBA"/>
    <w:rsid w:val="00483D68"/>
    <w:rsid w:val="00486B93"/>
    <w:rsid w:val="004876CF"/>
    <w:rsid w:val="00490D14"/>
    <w:rsid w:val="004912E9"/>
    <w:rsid w:val="00496B5A"/>
    <w:rsid w:val="00497016"/>
    <w:rsid w:val="004A02A6"/>
    <w:rsid w:val="004A07D4"/>
    <w:rsid w:val="004A0A3C"/>
    <w:rsid w:val="004A271B"/>
    <w:rsid w:val="004A4DBF"/>
    <w:rsid w:val="004A4DD7"/>
    <w:rsid w:val="004A511B"/>
    <w:rsid w:val="004B0834"/>
    <w:rsid w:val="004B0B7B"/>
    <w:rsid w:val="004B3604"/>
    <w:rsid w:val="004B5AC4"/>
    <w:rsid w:val="004B676D"/>
    <w:rsid w:val="004C190B"/>
    <w:rsid w:val="004C5717"/>
    <w:rsid w:val="004D037F"/>
    <w:rsid w:val="004D1384"/>
    <w:rsid w:val="004D3D94"/>
    <w:rsid w:val="004D4615"/>
    <w:rsid w:val="004E4F21"/>
    <w:rsid w:val="004E7136"/>
    <w:rsid w:val="004F0164"/>
    <w:rsid w:val="004F1981"/>
    <w:rsid w:val="004F2266"/>
    <w:rsid w:val="004F7596"/>
    <w:rsid w:val="00501750"/>
    <w:rsid w:val="00504F2D"/>
    <w:rsid w:val="005078A4"/>
    <w:rsid w:val="00511FA3"/>
    <w:rsid w:val="00516D8A"/>
    <w:rsid w:val="00521575"/>
    <w:rsid w:val="00523D62"/>
    <w:rsid w:val="00524B42"/>
    <w:rsid w:val="00525D9A"/>
    <w:rsid w:val="00530A5D"/>
    <w:rsid w:val="0053425B"/>
    <w:rsid w:val="00543B8D"/>
    <w:rsid w:val="00545079"/>
    <w:rsid w:val="005470D3"/>
    <w:rsid w:val="00547F0C"/>
    <w:rsid w:val="0055081A"/>
    <w:rsid w:val="00554368"/>
    <w:rsid w:val="00555E3A"/>
    <w:rsid w:val="005569D8"/>
    <w:rsid w:val="00557790"/>
    <w:rsid w:val="005625D8"/>
    <w:rsid w:val="00562FD4"/>
    <w:rsid w:val="005663C8"/>
    <w:rsid w:val="00566E87"/>
    <w:rsid w:val="00567E01"/>
    <w:rsid w:val="005723B4"/>
    <w:rsid w:val="00573A7E"/>
    <w:rsid w:val="00577A6E"/>
    <w:rsid w:val="005807C4"/>
    <w:rsid w:val="00582365"/>
    <w:rsid w:val="00583C5D"/>
    <w:rsid w:val="005849ED"/>
    <w:rsid w:val="005860CB"/>
    <w:rsid w:val="00586A7C"/>
    <w:rsid w:val="00593B86"/>
    <w:rsid w:val="00595232"/>
    <w:rsid w:val="005A0D1A"/>
    <w:rsid w:val="005A2F8D"/>
    <w:rsid w:val="005A4D2E"/>
    <w:rsid w:val="005B0014"/>
    <w:rsid w:val="005B3048"/>
    <w:rsid w:val="005B3873"/>
    <w:rsid w:val="005B7A33"/>
    <w:rsid w:val="005C12E0"/>
    <w:rsid w:val="005C3124"/>
    <w:rsid w:val="005D098C"/>
    <w:rsid w:val="005D2D50"/>
    <w:rsid w:val="005D3A93"/>
    <w:rsid w:val="005F3958"/>
    <w:rsid w:val="005F6E36"/>
    <w:rsid w:val="00601547"/>
    <w:rsid w:val="006074E9"/>
    <w:rsid w:val="00613030"/>
    <w:rsid w:val="00617562"/>
    <w:rsid w:val="00626ABA"/>
    <w:rsid w:val="006277C4"/>
    <w:rsid w:val="0063058F"/>
    <w:rsid w:val="00630BE5"/>
    <w:rsid w:val="00631031"/>
    <w:rsid w:val="00634CAA"/>
    <w:rsid w:val="0064203F"/>
    <w:rsid w:val="006439E5"/>
    <w:rsid w:val="00643F68"/>
    <w:rsid w:val="006458C8"/>
    <w:rsid w:val="00645925"/>
    <w:rsid w:val="00660D57"/>
    <w:rsid w:val="00661C0C"/>
    <w:rsid w:val="00662C7E"/>
    <w:rsid w:val="00664101"/>
    <w:rsid w:val="00666034"/>
    <w:rsid w:val="006748C3"/>
    <w:rsid w:val="00676D19"/>
    <w:rsid w:val="0067775F"/>
    <w:rsid w:val="00680EDD"/>
    <w:rsid w:val="00682D5B"/>
    <w:rsid w:val="006833FA"/>
    <w:rsid w:val="00683AB9"/>
    <w:rsid w:val="00684404"/>
    <w:rsid w:val="00686014"/>
    <w:rsid w:val="00686285"/>
    <w:rsid w:val="00686C71"/>
    <w:rsid w:val="006910E8"/>
    <w:rsid w:val="006914CD"/>
    <w:rsid w:val="00695813"/>
    <w:rsid w:val="0069677F"/>
    <w:rsid w:val="006A1063"/>
    <w:rsid w:val="006A14D1"/>
    <w:rsid w:val="006A1588"/>
    <w:rsid w:val="006A1757"/>
    <w:rsid w:val="006A23B4"/>
    <w:rsid w:val="006B0CA0"/>
    <w:rsid w:val="006B3077"/>
    <w:rsid w:val="006B55BC"/>
    <w:rsid w:val="006B57E0"/>
    <w:rsid w:val="006C05B7"/>
    <w:rsid w:val="006C08EF"/>
    <w:rsid w:val="006C2860"/>
    <w:rsid w:val="006C6A18"/>
    <w:rsid w:val="006C7E69"/>
    <w:rsid w:val="006D4357"/>
    <w:rsid w:val="006D5C8B"/>
    <w:rsid w:val="006D75AA"/>
    <w:rsid w:val="006E067B"/>
    <w:rsid w:val="006E1FA2"/>
    <w:rsid w:val="006E61EC"/>
    <w:rsid w:val="006E7DC5"/>
    <w:rsid w:val="006E7FF3"/>
    <w:rsid w:val="006F1A0F"/>
    <w:rsid w:val="006F3C06"/>
    <w:rsid w:val="006F4DDA"/>
    <w:rsid w:val="00701197"/>
    <w:rsid w:val="007012DC"/>
    <w:rsid w:val="00703326"/>
    <w:rsid w:val="00704F71"/>
    <w:rsid w:val="00707425"/>
    <w:rsid w:val="007104B9"/>
    <w:rsid w:val="00710D37"/>
    <w:rsid w:val="00712C13"/>
    <w:rsid w:val="00721254"/>
    <w:rsid w:val="00722792"/>
    <w:rsid w:val="00723710"/>
    <w:rsid w:val="007342E7"/>
    <w:rsid w:val="00735B50"/>
    <w:rsid w:val="0073614F"/>
    <w:rsid w:val="0073651C"/>
    <w:rsid w:val="00737DB6"/>
    <w:rsid w:val="007463AD"/>
    <w:rsid w:val="00750C6A"/>
    <w:rsid w:val="00752C80"/>
    <w:rsid w:val="0076279B"/>
    <w:rsid w:val="007705D3"/>
    <w:rsid w:val="00770B1A"/>
    <w:rsid w:val="00774E1C"/>
    <w:rsid w:val="007750C2"/>
    <w:rsid w:val="007761CA"/>
    <w:rsid w:val="00784A60"/>
    <w:rsid w:val="00791BBB"/>
    <w:rsid w:val="00791FFE"/>
    <w:rsid w:val="00792645"/>
    <w:rsid w:val="00792814"/>
    <w:rsid w:val="007939E1"/>
    <w:rsid w:val="00794937"/>
    <w:rsid w:val="00794BD6"/>
    <w:rsid w:val="00797103"/>
    <w:rsid w:val="00797D8A"/>
    <w:rsid w:val="007A03D0"/>
    <w:rsid w:val="007A09CE"/>
    <w:rsid w:val="007A231E"/>
    <w:rsid w:val="007A38D5"/>
    <w:rsid w:val="007A4B3A"/>
    <w:rsid w:val="007A54A0"/>
    <w:rsid w:val="007B0A19"/>
    <w:rsid w:val="007B241D"/>
    <w:rsid w:val="007B5F9E"/>
    <w:rsid w:val="007B6EF0"/>
    <w:rsid w:val="007B7A54"/>
    <w:rsid w:val="007C0E9B"/>
    <w:rsid w:val="007C41EB"/>
    <w:rsid w:val="007C6302"/>
    <w:rsid w:val="007C734D"/>
    <w:rsid w:val="007D21E0"/>
    <w:rsid w:val="007D2B95"/>
    <w:rsid w:val="007D2E8B"/>
    <w:rsid w:val="007D66F5"/>
    <w:rsid w:val="007E0B1A"/>
    <w:rsid w:val="007E0DA5"/>
    <w:rsid w:val="007E0FC4"/>
    <w:rsid w:val="007E1970"/>
    <w:rsid w:val="007E2188"/>
    <w:rsid w:val="007E51BB"/>
    <w:rsid w:val="007E577D"/>
    <w:rsid w:val="007E7F2D"/>
    <w:rsid w:val="007F6032"/>
    <w:rsid w:val="007F6FFD"/>
    <w:rsid w:val="00804489"/>
    <w:rsid w:val="00810DEF"/>
    <w:rsid w:val="008111AD"/>
    <w:rsid w:val="00816633"/>
    <w:rsid w:val="00823DFF"/>
    <w:rsid w:val="00824066"/>
    <w:rsid w:val="00827EC2"/>
    <w:rsid w:val="00833009"/>
    <w:rsid w:val="008345E6"/>
    <w:rsid w:val="008365C2"/>
    <w:rsid w:val="00840D31"/>
    <w:rsid w:val="00842CE2"/>
    <w:rsid w:val="00842D71"/>
    <w:rsid w:val="0084396F"/>
    <w:rsid w:val="00845AFA"/>
    <w:rsid w:val="008465DB"/>
    <w:rsid w:val="00846866"/>
    <w:rsid w:val="00851304"/>
    <w:rsid w:val="0085209E"/>
    <w:rsid w:val="00852689"/>
    <w:rsid w:val="00853388"/>
    <w:rsid w:val="008552DD"/>
    <w:rsid w:val="0085575C"/>
    <w:rsid w:val="008567A7"/>
    <w:rsid w:val="00856DE6"/>
    <w:rsid w:val="00872A7A"/>
    <w:rsid w:val="0087433B"/>
    <w:rsid w:val="00874F7C"/>
    <w:rsid w:val="00882A5A"/>
    <w:rsid w:val="00890210"/>
    <w:rsid w:val="00890C21"/>
    <w:rsid w:val="00891388"/>
    <w:rsid w:val="00893142"/>
    <w:rsid w:val="00893806"/>
    <w:rsid w:val="00894B02"/>
    <w:rsid w:val="0089503A"/>
    <w:rsid w:val="00895A26"/>
    <w:rsid w:val="008A5306"/>
    <w:rsid w:val="008B4E9C"/>
    <w:rsid w:val="008C042C"/>
    <w:rsid w:val="008D1420"/>
    <w:rsid w:val="008D27C9"/>
    <w:rsid w:val="008E2C5E"/>
    <w:rsid w:val="008E4A3A"/>
    <w:rsid w:val="008E79B8"/>
    <w:rsid w:val="008F02AA"/>
    <w:rsid w:val="008F500B"/>
    <w:rsid w:val="00901A3E"/>
    <w:rsid w:val="009103A0"/>
    <w:rsid w:val="00912C01"/>
    <w:rsid w:val="00916526"/>
    <w:rsid w:val="00917F2F"/>
    <w:rsid w:val="009238CC"/>
    <w:rsid w:val="00926928"/>
    <w:rsid w:val="009277DC"/>
    <w:rsid w:val="00930C00"/>
    <w:rsid w:val="00933BAF"/>
    <w:rsid w:val="009359AF"/>
    <w:rsid w:val="0094398E"/>
    <w:rsid w:val="00944B5A"/>
    <w:rsid w:val="00945068"/>
    <w:rsid w:val="00945AA6"/>
    <w:rsid w:val="009463E6"/>
    <w:rsid w:val="00946C81"/>
    <w:rsid w:val="00947A76"/>
    <w:rsid w:val="00947D7A"/>
    <w:rsid w:val="0095129A"/>
    <w:rsid w:val="0095556F"/>
    <w:rsid w:val="009607B7"/>
    <w:rsid w:val="00961A30"/>
    <w:rsid w:val="00961CA9"/>
    <w:rsid w:val="00962259"/>
    <w:rsid w:val="009635A4"/>
    <w:rsid w:val="00974976"/>
    <w:rsid w:val="0097498E"/>
    <w:rsid w:val="00975481"/>
    <w:rsid w:val="00975B21"/>
    <w:rsid w:val="00976AEA"/>
    <w:rsid w:val="009842D8"/>
    <w:rsid w:val="00984BBB"/>
    <w:rsid w:val="00990E7D"/>
    <w:rsid w:val="0099127A"/>
    <w:rsid w:val="00994A1E"/>
    <w:rsid w:val="009967A8"/>
    <w:rsid w:val="0099698D"/>
    <w:rsid w:val="009A1726"/>
    <w:rsid w:val="009A56CF"/>
    <w:rsid w:val="009C2440"/>
    <w:rsid w:val="009D031E"/>
    <w:rsid w:val="009D2E00"/>
    <w:rsid w:val="009D568A"/>
    <w:rsid w:val="009E1870"/>
    <w:rsid w:val="009E3B35"/>
    <w:rsid w:val="009E3D03"/>
    <w:rsid w:val="009E54F8"/>
    <w:rsid w:val="009E5BF0"/>
    <w:rsid w:val="009E7D9E"/>
    <w:rsid w:val="009F3ED5"/>
    <w:rsid w:val="009F42C9"/>
    <w:rsid w:val="00A03375"/>
    <w:rsid w:val="00A06989"/>
    <w:rsid w:val="00A06B06"/>
    <w:rsid w:val="00A0785B"/>
    <w:rsid w:val="00A10D79"/>
    <w:rsid w:val="00A1194D"/>
    <w:rsid w:val="00A12237"/>
    <w:rsid w:val="00A14A52"/>
    <w:rsid w:val="00A16C95"/>
    <w:rsid w:val="00A16DD5"/>
    <w:rsid w:val="00A20FB7"/>
    <w:rsid w:val="00A23822"/>
    <w:rsid w:val="00A316BE"/>
    <w:rsid w:val="00A318DC"/>
    <w:rsid w:val="00A4160F"/>
    <w:rsid w:val="00A41938"/>
    <w:rsid w:val="00A4248E"/>
    <w:rsid w:val="00A43289"/>
    <w:rsid w:val="00A500E3"/>
    <w:rsid w:val="00A521B7"/>
    <w:rsid w:val="00A53953"/>
    <w:rsid w:val="00A53F38"/>
    <w:rsid w:val="00A5484F"/>
    <w:rsid w:val="00A6345A"/>
    <w:rsid w:val="00A64FB4"/>
    <w:rsid w:val="00A677A7"/>
    <w:rsid w:val="00A80B6F"/>
    <w:rsid w:val="00A82415"/>
    <w:rsid w:val="00A83274"/>
    <w:rsid w:val="00A84C26"/>
    <w:rsid w:val="00A864AA"/>
    <w:rsid w:val="00A8719F"/>
    <w:rsid w:val="00A903DE"/>
    <w:rsid w:val="00A94E6B"/>
    <w:rsid w:val="00A96235"/>
    <w:rsid w:val="00AA3306"/>
    <w:rsid w:val="00AA4639"/>
    <w:rsid w:val="00AB014B"/>
    <w:rsid w:val="00AB2D2D"/>
    <w:rsid w:val="00AB3218"/>
    <w:rsid w:val="00AB3256"/>
    <w:rsid w:val="00AB35EE"/>
    <w:rsid w:val="00AC4BB3"/>
    <w:rsid w:val="00AC634D"/>
    <w:rsid w:val="00AC665E"/>
    <w:rsid w:val="00AC7392"/>
    <w:rsid w:val="00AC7CD6"/>
    <w:rsid w:val="00AD0AD9"/>
    <w:rsid w:val="00AE0ECD"/>
    <w:rsid w:val="00AE1B57"/>
    <w:rsid w:val="00AE528A"/>
    <w:rsid w:val="00AE7D19"/>
    <w:rsid w:val="00AF3B22"/>
    <w:rsid w:val="00B01A09"/>
    <w:rsid w:val="00B06FEC"/>
    <w:rsid w:val="00B13F26"/>
    <w:rsid w:val="00B14E7B"/>
    <w:rsid w:val="00B20599"/>
    <w:rsid w:val="00B23679"/>
    <w:rsid w:val="00B332AF"/>
    <w:rsid w:val="00B34041"/>
    <w:rsid w:val="00B346E2"/>
    <w:rsid w:val="00B4497C"/>
    <w:rsid w:val="00B44CED"/>
    <w:rsid w:val="00B44F1B"/>
    <w:rsid w:val="00B45F90"/>
    <w:rsid w:val="00B47C38"/>
    <w:rsid w:val="00B50B39"/>
    <w:rsid w:val="00B53E52"/>
    <w:rsid w:val="00B60447"/>
    <w:rsid w:val="00B6301D"/>
    <w:rsid w:val="00B64C44"/>
    <w:rsid w:val="00B6542E"/>
    <w:rsid w:val="00B71B03"/>
    <w:rsid w:val="00B72977"/>
    <w:rsid w:val="00B74212"/>
    <w:rsid w:val="00B76969"/>
    <w:rsid w:val="00B8107F"/>
    <w:rsid w:val="00B82590"/>
    <w:rsid w:val="00B85C87"/>
    <w:rsid w:val="00B85E62"/>
    <w:rsid w:val="00B867A9"/>
    <w:rsid w:val="00B907ED"/>
    <w:rsid w:val="00B9152A"/>
    <w:rsid w:val="00B947A3"/>
    <w:rsid w:val="00B962D5"/>
    <w:rsid w:val="00BA25C0"/>
    <w:rsid w:val="00BA4B35"/>
    <w:rsid w:val="00BA5154"/>
    <w:rsid w:val="00BA6AAB"/>
    <w:rsid w:val="00BA724F"/>
    <w:rsid w:val="00BB0A2C"/>
    <w:rsid w:val="00BB3742"/>
    <w:rsid w:val="00BB50BC"/>
    <w:rsid w:val="00BD084A"/>
    <w:rsid w:val="00BD1114"/>
    <w:rsid w:val="00BD136E"/>
    <w:rsid w:val="00BD2248"/>
    <w:rsid w:val="00BD384A"/>
    <w:rsid w:val="00BD5E70"/>
    <w:rsid w:val="00BD61E0"/>
    <w:rsid w:val="00BE5C25"/>
    <w:rsid w:val="00BF0145"/>
    <w:rsid w:val="00BF06A6"/>
    <w:rsid w:val="00BF07BF"/>
    <w:rsid w:val="00BF299B"/>
    <w:rsid w:val="00BF329B"/>
    <w:rsid w:val="00BF5E9D"/>
    <w:rsid w:val="00BF6683"/>
    <w:rsid w:val="00C10543"/>
    <w:rsid w:val="00C13CC7"/>
    <w:rsid w:val="00C1439E"/>
    <w:rsid w:val="00C16502"/>
    <w:rsid w:val="00C21E8C"/>
    <w:rsid w:val="00C27A73"/>
    <w:rsid w:val="00C3079F"/>
    <w:rsid w:val="00C31C51"/>
    <w:rsid w:val="00C35C7B"/>
    <w:rsid w:val="00C35E4F"/>
    <w:rsid w:val="00C409F6"/>
    <w:rsid w:val="00C41F43"/>
    <w:rsid w:val="00C422F1"/>
    <w:rsid w:val="00C504F9"/>
    <w:rsid w:val="00C51EA6"/>
    <w:rsid w:val="00C533CF"/>
    <w:rsid w:val="00C548FE"/>
    <w:rsid w:val="00C57747"/>
    <w:rsid w:val="00C60230"/>
    <w:rsid w:val="00C60547"/>
    <w:rsid w:val="00C609CA"/>
    <w:rsid w:val="00C63003"/>
    <w:rsid w:val="00C64052"/>
    <w:rsid w:val="00C64085"/>
    <w:rsid w:val="00C64F07"/>
    <w:rsid w:val="00C76232"/>
    <w:rsid w:val="00C8229C"/>
    <w:rsid w:val="00C82D6A"/>
    <w:rsid w:val="00C85385"/>
    <w:rsid w:val="00C9036A"/>
    <w:rsid w:val="00C90947"/>
    <w:rsid w:val="00C91D96"/>
    <w:rsid w:val="00C93098"/>
    <w:rsid w:val="00C9430F"/>
    <w:rsid w:val="00C972EA"/>
    <w:rsid w:val="00CA0F84"/>
    <w:rsid w:val="00CA1E2D"/>
    <w:rsid w:val="00CA331E"/>
    <w:rsid w:val="00CA3554"/>
    <w:rsid w:val="00CB0CFB"/>
    <w:rsid w:val="00CB1E9E"/>
    <w:rsid w:val="00CB5682"/>
    <w:rsid w:val="00CC4418"/>
    <w:rsid w:val="00CC469C"/>
    <w:rsid w:val="00CD5881"/>
    <w:rsid w:val="00CD5C40"/>
    <w:rsid w:val="00CD7C3B"/>
    <w:rsid w:val="00CE17B2"/>
    <w:rsid w:val="00CE6636"/>
    <w:rsid w:val="00CE6FCD"/>
    <w:rsid w:val="00CF025E"/>
    <w:rsid w:val="00CF2443"/>
    <w:rsid w:val="00CF6575"/>
    <w:rsid w:val="00D02E3D"/>
    <w:rsid w:val="00D06750"/>
    <w:rsid w:val="00D0760B"/>
    <w:rsid w:val="00D14B6D"/>
    <w:rsid w:val="00D160E4"/>
    <w:rsid w:val="00D1625D"/>
    <w:rsid w:val="00D16F5A"/>
    <w:rsid w:val="00D17AFB"/>
    <w:rsid w:val="00D22B68"/>
    <w:rsid w:val="00D230F1"/>
    <w:rsid w:val="00D23D8E"/>
    <w:rsid w:val="00D25A83"/>
    <w:rsid w:val="00D26474"/>
    <w:rsid w:val="00D34156"/>
    <w:rsid w:val="00D344D1"/>
    <w:rsid w:val="00D442C5"/>
    <w:rsid w:val="00D46A44"/>
    <w:rsid w:val="00D47056"/>
    <w:rsid w:val="00D54F03"/>
    <w:rsid w:val="00D55F1B"/>
    <w:rsid w:val="00D650BA"/>
    <w:rsid w:val="00D70CF3"/>
    <w:rsid w:val="00D7371C"/>
    <w:rsid w:val="00D778C9"/>
    <w:rsid w:val="00D77E2F"/>
    <w:rsid w:val="00D83626"/>
    <w:rsid w:val="00D84EFC"/>
    <w:rsid w:val="00D84FA1"/>
    <w:rsid w:val="00D85712"/>
    <w:rsid w:val="00D85E3C"/>
    <w:rsid w:val="00D92755"/>
    <w:rsid w:val="00D93A8B"/>
    <w:rsid w:val="00DA2A32"/>
    <w:rsid w:val="00DA5D9B"/>
    <w:rsid w:val="00DA65B1"/>
    <w:rsid w:val="00DA7157"/>
    <w:rsid w:val="00DB1B0F"/>
    <w:rsid w:val="00DB54EA"/>
    <w:rsid w:val="00DB60A4"/>
    <w:rsid w:val="00DB74B0"/>
    <w:rsid w:val="00DC32A1"/>
    <w:rsid w:val="00DC38A0"/>
    <w:rsid w:val="00DC64B3"/>
    <w:rsid w:val="00DC6759"/>
    <w:rsid w:val="00DD2F6A"/>
    <w:rsid w:val="00DD7F93"/>
    <w:rsid w:val="00DE01B1"/>
    <w:rsid w:val="00DE5933"/>
    <w:rsid w:val="00DF028D"/>
    <w:rsid w:val="00DF0E5D"/>
    <w:rsid w:val="00DF23B2"/>
    <w:rsid w:val="00DF25B3"/>
    <w:rsid w:val="00DF546F"/>
    <w:rsid w:val="00DF615A"/>
    <w:rsid w:val="00E04E92"/>
    <w:rsid w:val="00E1733C"/>
    <w:rsid w:val="00E234EF"/>
    <w:rsid w:val="00E267D3"/>
    <w:rsid w:val="00E30F83"/>
    <w:rsid w:val="00E31FB3"/>
    <w:rsid w:val="00E42EB7"/>
    <w:rsid w:val="00E507B2"/>
    <w:rsid w:val="00E568C7"/>
    <w:rsid w:val="00E600EA"/>
    <w:rsid w:val="00E61F88"/>
    <w:rsid w:val="00E66A06"/>
    <w:rsid w:val="00E67CDE"/>
    <w:rsid w:val="00E7698D"/>
    <w:rsid w:val="00E83885"/>
    <w:rsid w:val="00E857DE"/>
    <w:rsid w:val="00E87687"/>
    <w:rsid w:val="00E90A2F"/>
    <w:rsid w:val="00E92018"/>
    <w:rsid w:val="00E94D94"/>
    <w:rsid w:val="00E964B6"/>
    <w:rsid w:val="00EA0A11"/>
    <w:rsid w:val="00EA1413"/>
    <w:rsid w:val="00EA271C"/>
    <w:rsid w:val="00EA2DE5"/>
    <w:rsid w:val="00EA3442"/>
    <w:rsid w:val="00EA6FDE"/>
    <w:rsid w:val="00EB31DA"/>
    <w:rsid w:val="00EC1AD9"/>
    <w:rsid w:val="00EC5264"/>
    <w:rsid w:val="00EC6D45"/>
    <w:rsid w:val="00ED024C"/>
    <w:rsid w:val="00ED0C78"/>
    <w:rsid w:val="00ED44BB"/>
    <w:rsid w:val="00ED67D9"/>
    <w:rsid w:val="00ED765F"/>
    <w:rsid w:val="00EE421A"/>
    <w:rsid w:val="00EE5561"/>
    <w:rsid w:val="00EE6A07"/>
    <w:rsid w:val="00EE7C6E"/>
    <w:rsid w:val="00EF09F0"/>
    <w:rsid w:val="00F03422"/>
    <w:rsid w:val="00F078EF"/>
    <w:rsid w:val="00F07B41"/>
    <w:rsid w:val="00F134C9"/>
    <w:rsid w:val="00F14A93"/>
    <w:rsid w:val="00F15904"/>
    <w:rsid w:val="00F2344A"/>
    <w:rsid w:val="00F32B31"/>
    <w:rsid w:val="00F33657"/>
    <w:rsid w:val="00F3543B"/>
    <w:rsid w:val="00F37914"/>
    <w:rsid w:val="00F50330"/>
    <w:rsid w:val="00F54A1C"/>
    <w:rsid w:val="00F54D45"/>
    <w:rsid w:val="00F56562"/>
    <w:rsid w:val="00F66B52"/>
    <w:rsid w:val="00F71C97"/>
    <w:rsid w:val="00F8158A"/>
    <w:rsid w:val="00F815A5"/>
    <w:rsid w:val="00F829CA"/>
    <w:rsid w:val="00F83A6A"/>
    <w:rsid w:val="00F875F6"/>
    <w:rsid w:val="00F90349"/>
    <w:rsid w:val="00F908DF"/>
    <w:rsid w:val="00F92B09"/>
    <w:rsid w:val="00F94814"/>
    <w:rsid w:val="00F97A04"/>
    <w:rsid w:val="00FA14AA"/>
    <w:rsid w:val="00FB05A4"/>
    <w:rsid w:val="00FB2BD6"/>
    <w:rsid w:val="00FC4F98"/>
    <w:rsid w:val="00FC6271"/>
    <w:rsid w:val="00FD00D0"/>
    <w:rsid w:val="00FD375C"/>
    <w:rsid w:val="00FE0176"/>
    <w:rsid w:val="00FE4186"/>
    <w:rsid w:val="00FE710E"/>
    <w:rsid w:val="00FE7A80"/>
    <w:rsid w:val="00FF0C43"/>
    <w:rsid w:val="00FF26B9"/>
    <w:rsid w:val="00FF27EC"/>
    <w:rsid w:val="00FF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F8B"/>
    <w:rPr>
      <w:rFonts w:ascii="Times New Roman" w:eastAsia="Times New Roman" w:hAnsi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9201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2">
    <w:name w:val="heading 2"/>
    <w:basedOn w:val="a"/>
    <w:next w:val="a"/>
    <w:link w:val="20"/>
    <w:uiPriority w:val="9"/>
    <w:unhideWhenUsed/>
    <w:qFormat/>
    <w:rsid w:val="001813F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5A26"/>
    <w:rPr>
      <w:sz w:val="22"/>
      <w:szCs w:val="22"/>
      <w:lang w:eastAsia="en-US"/>
    </w:rPr>
  </w:style>
  <w:style w:type="character" w:customStyle="1" w:styleId="a4">
    <w:name w:val="Основной текст_"/>
    <w:link w:val="3"/>
    <w:rsid w:val="00240F8B"/>
    <w:rPr>
      <w:rFonts w:ascii="Tahoma" w:eastAsia="Tahoma" w:hAnsi="Tahoma" w:cs="Tahoma"/>
      <w:sz w:val="19"/>
      <w:szCs w:val="19"/>
      <w:shd w:val="clear" w:color="auto" w:fill="FFFFFF"/>
    </w:rPr>
  </w:style>
  <w:style w:type="paragraph" w:customStyle="1" w:styleId="3">
    <w:name w:val="Основной текст3"/>
    <w:basedOn w:val="a"/>
    <w:link w:val="a4"/>
    <w:rsid w:val="00240F8B"/>
    <w:pPr>
      <w:shd w:val="clear" w:color="auto" w:fill="FFFFFF"/>
      <w:spacing w:after="180" w:line="240" w:lineRule="exact"/>
      <w:jc w:val="right"/>
    </w:pPr>
    <w:rPr>
      <w:rFonts w:ascii="Tahoma" w:eastAsia="Tahoma" w:hAnsi="Tahoma"/>
      <w:sz w:val="19"/>
      <w:szCs w:val="19"/>
      <w:lang/>
    </w:rPr>
  </w:style>
  <w:style w:type="character" w:customStyle="1" w:styleId="21">
    <w:name w:val="Основной текст (2)_"/>
    <w:rsid w:val="00666034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22">
    <w:name w:val="Основной текст (2) + Не полужирный"/>
    <w:rsid w:val="00666034"/>
    <w:rPr>
      <w:rFonts w:ascii="Tahoma" w:eastAsia="Tahoma" w:hAnsi="Tahoma" w:cs="Tahoma"/>
      <w:b/>
      <w:bCs/>
      <w:i w:val="0"/>
      <w:iCs w:val="0"/>
      <w:smallCaps w:val="0"/>
      <w:strike w:val="0"/>
      <w:spacing w:val="0"/>
      <w:sz w:val="19"/>
      <w:szCs w:val="19"/>
    </w:rPr>
  </w:style>
  <w:style w:type="character" w:customStyle="1" w:styleId="a5">
    <w:name w:val="Основной текст + Полужирный"/>
    <w:rsid w:val="00666034"/>
    <w:rPr>
      <w:rFonts w:ascii="Tahoma" w:eastAsia="Tahoma" w:hAnsi="Tahoma" w:cs="Tahoma"/>
      <w:b/>
      <w:bCs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23">
    <w:name w:val="Основной текст (2)"/>
    <w:rsid w:val="00666034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u w:val="single"/>
    </w:rPr>
  </w:style>
  <w:style w:type="character" w:customStyle="1" w:styleId="24">
    <w:name w:val="Основной текст2"/>
    <w:rsid w:val="002B3878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u w:val="single"/>
      <w:shd w:val="clear" w:color="auto" w:fill="FFFFFF"/>
    </w:rPr>
  </w:style>
  <w:style w:type="character" w:customStyle="1" w:styleId="30">
    <w:name w:val="Основной текст (3) + Полужирный;Не курсив"/>
    <w:rsid w:val="002B3878"/>
    <w:rPr>
      <w:rFonts w:ascii="Tahoma" w:eastAsia="Tahoma" w:hAnsi="Tahoma" w:cs="Tahoma"/>
      <w:b/>
      <w:bCs/>
      <w:i/>
      <w:iCs/>
      <w:smallCaps w:val="0"/>
      <w:strike w:val="0"/>
      <w:spacing w:val="0"/>
      <w:sz w:val="19"/>
      <w:szCs w:val="19"/>
      <w:u w:val="single"/>
    </w:rPr>
  </w:style>
  <w:style w:type="character" w:customStyle="1" w:styleId="25">
    <w:name w:val="Основной текст (2) + Не полужирный;Курсив"/>
    <w:rsid w:val="007C734D"/>
    <w:rPr>
      <w:rFonts w:ascii="Tahoma" w:eastAsia="Tahoma" w:hAnsi="Tahoma" w:cs="Tahoma"/>
      <w:b/>
      <w:bCs/>
      <w:i/>
      <w:iCs/>
      <w:smallCaps w:val="0"/>
      <w:strike w:val="0"/>
      <w:spacing w:val="0"/>
      <w:sz w:val="19"/>
      <w:szCs w:val="19"/>
    </w:rPr>
  </w:style>
  <w:style w:type="character" w:customStyle="1" w:styleId="26">
    <w:name w:val="Основной текст (2) + Курсив"/>
    <w:rsid w:val="007C734D"/>
    <w:rPr>
      <w:rFonts w:ascii="Tahoma" w:eastAsia="Tahoma" w:hAnsi="Tahoma" w:cs="Tahoma"/>
      <w:b w:val="0"/>
      <w:bCs w:val="0"/>
      <w:i/>
      <w:iCs/>
      <w:smallCaps w:val="0"/>
      <w:strike w:val="0"/>
      <w:spacing w:val="0"/>
      <w:sz w:val="19"/>
      <w:szCs w:val="19"/>
    </w:rPr>
  </w:style>
  <w:style w:type="character" w:customStyle="1" w:styleId="20pt">
    <w:name w:val="Основной текст (2) + Курсив;Малые прописные;Интервал 0 pt"/>
    <w:rsid w:val="007C734D"/>
    <w:rPr>
      <w:rFonts w:ascii="Tahoma" w:eastAsia="Tahoma" w:hAnsi="Tahoma" w:cs="Tahoma"/>
      <w:b w:val="0"/>
      <w:bCs w:val="0"/>
      <w:i/>
      <w:iCs/>
      <w:smallCaps/>
      <w:strike w:val="0"/>
      <w:spacing w:val="10"/>
      <w:sz w:val="19"/>
      <w:szCs w:val="19"/>
      <w:u w:val="single"/>
    </w:rPr>
  </w:style>
  <w:style w:type="paragraph" w:styleId="a6">
    <w:name w:val="List Paragraph"/>
    <w:basedOn w:val="a"/>
    <w:uiPriority w:val="34"/>
    <w:qFormat/>
    <w:rsid w:val="00C9430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D5637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link w:val="a7"/>
    <w:uiPriority w:val="99"/>
    <w:rsid w:val="000D563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0D5637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link w:val="a9"/>
    <w:uiPriority w:val="99"/>
    <w:rsid w:val="000D563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CD5C40"/>
  </w:style>
  <w:style w:type="character" w:styleId="ab">
    <w:name w:val="Hyperlink"/>
    <w:uiPriority w:val="99"/>
    <w:unhideWhenUsed/>
    <w:rsid w:val="00CD5C40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1813FC"/>
    <w:rPr>
      <w:rFonts w:ascii="Cambria" w:eastAsia="Times New Roman" w:hAnsi="Cambria" w:cs="Times New Roman"/>
      <w:b/>
      <w:bCs/>
      <w:color w:val="4F81BD"/>
      <w:sz w:val="26"/>
      <w:szCs w:val="26"/>
      <w:lang w:val="uk-UA" w:eastAsia="ru-RU"/>
    </w:rPr>
  </w:style>
  <w:style w:type="character" w:customStyle="1" w:styleId="10">
    <w:name w:val="Заголовок 1 Знак"/>
    <w:link w:val="1"/>
    <w:uiPriority w:val="9"/>
    <w:rsid w:val="00E92018"/>
    <w:rPr>
      <w:rFonts w:ascii="Cambria" w:eastAsia="Times New Roman" w:hAnsi="Cambria" w:cs="Times New Roman"/>
      <w:b/>
      <w:bCs/>
      <w:kern w:val="32"/>
      <w:sz w:val="32"/>
      <w:szCs w:val="32"/>
      <w:lang w:val="uk-UA"/>
    </w:rPr>
  </w:style>
  <w:style w:type="table" w:styleId="ac">
    <w:name w:val="Table Grid"/>
    <w:basedOn w:val="a1"/>
    <w:uiPriority w:val="59"/>
    <w:rsid w:val="00210D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545079"/>
    <w:pPr>
      <w:spacing w:before="100" w:beforeAutospacing="1" w:after="100" w:afterAutospacing="1"/>
    </w:pPr>
    <w:rPr>
      <w:lang w:val="ru-RU"/>
    </w:rPr>
  </w:style>
  <w:style w:type="character" w:customStyle="1" w:styleId="s1">
    <w:name w:val="s1"/>
    <w:basedOn w:val="a0"/>
    <w:rsid w:val="00E30F83"/>
  </w:style>
  <w:style w:type="paragraph" w:customStyle="1" w:styleId="p3">
    <w:name w:val="p3"/>
    <w:basedOn w:val="a"/>
    <w:rsid w:val="00EE421A"/>
    <w:pPr>
      <w:spacing w:before="100" w:beforeAutospacing="1" w:after="100" w:afterAutospacing="1"/>
    </w:pPr>
    <w:rPr>
      <w:lang w:val="ru-RU"/>
    </w:rPr>
  </w:style>
  <w:style w:type="paragraph" w:customStyle="1" w:styleId="p4">
    <w:name w:val="p4"/>
    <w:basedOn w:val="a"/>
    <w:rsid w:val="00EE421A"/>
    <w:pPr>
      <w:spacing w:before="100" w:beforeAutospacing="1" w:after="100" w:afterAutospacing="1"/>
    </w:pPr>
    <w:rPr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F829CA"/>
    <w:rPr>
      <w:rFonts w:ascii="Tahoma" w:hAnsi="Tahoma"/>
      <w:sz w:val="16"/>
      <w:szCs w:val="16"/>
      <w:lang/>
    </w:rPr>
  </w:style>
  <w:style w:type="character" w:customStyle="1" w:styleId="af">
    <w:name w:val="Текст выноски Знак"/>
    <w:link w:val="ae"/>
    <w:uiPriority w:val="99"/>
    <w:semiHidden/>
    <w:rsid w:val="00F829C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8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4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F3281-DC9D-48E1-9147-0ECFC72AB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$L!DER</Company>
  <LinksUpToDate>false</LinksUpToDate>
  <CharactersWithSpaces>8981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</dc:creator>
  <cp:lastModifiedBy>User</cp:lastModifiedBy>
  <cp:revision>2</cp:revision>
  <cp:lastPrinted>2017-09-28T13:41:00Z</cp:lastPrinted>
  <dcterms:created xsi:type="dcterms:W3CDTF">2024-07-12T10:53:00Z</dcterms:created>
  <dcterms:modified xsi:type="dcterms:W3CDTF">2024-07-12T10:53:00Z</dcterms:modified>
</cp:coreProperties>
</file>