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64" w:lineRule="auto"/>
        <w:jc w:val="center"/>
      </w:pPr>
      <w:r>
        <w:rPr>
          <w:rFonts w:ascii="Tahoma" w:eastAsia="Tahoma" w:hAnsi="Tahoma" w:cs="Tahoma"/>
          <w:b/>
          <w:bCs/>
          <w:color w:val="193A67"/>
          <w:sz w:val="36"/>
          <w:szCs w:val="36"/>
        </w:rPr>
        <w:t xml:space="preserve">DODATEK č. {dodatekCislo}</w:t>
      </w:r>
    </w:p>
    <w:p>
      <w:pPr>
        <w:spacing w:before="0" w:after="240" w:line="264" w:lineRule="auto"/>
        <w:jc w:val="center"/>
      </w:pPr>
      <w:r>
        <w:rPr>
          <w:rFonts w:ascii="Tahoma" w:eastAsia="Tahoma" w:hAnsi="Tahoma" w:cs="Tahoma"/>
          <w:b/>
          <w:bCs/>
          <w:color w:val="193A67"/>
          <w:sz w:val="24"/>
          <w:szCs w:val="24"/>
        </w:rPr>
        <w:t xml:space="preserve">ke smlouvě č. {cisloOP}</w:t>
      </w:r>
    </w:p>
    <w:p>
      <w:pPr>
        <w:keepNext/>
        <w:spacing w:before="240" w:after="80" w:line="26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Smluvní strany</w:t>
      </w:r>
    </w:p>
    <w:tbl>
      <w:tblPr>
        <w:tblW w:w="9638" w:type="dxa"/>
        <w:tblBorders>
          <w:top w:val="nil" w:sz="4" w:space="0" w:color="999999"/>
          <w:left w:val="nil" w:sz="4" w:space="0" w:color="999999"/>
          <w:bottom w:val="nil" w:sz="4" w:space="0" w:color="999999"/>
          <w:right w:val="nil" w:sz="4" w:space="0" w:color="999999"/>
          <w:insideH w:val="nil" w:sz="4" w:space="0" w:color="999999"/>
          <w:insideV w:val="nil" w:sz="4" w:space="0" w:color="999999"/>
        </w:tblBorders>
        <w:tblCellMar>
          <w:left w:w="100" w:type="dxa"/>
          <w:right w:w="100" w:type="dxa"/>
        </w:tblCellMar>
        <w:tblLook w:val="0000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before="0" w:after="0" w:line="26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Zhotovitel:</w:t>
              <w:br/>
              <w:t xml:space="preserve"/>
            </w:r>
            <w:r>
              <w:rPr>
                <w:rFonts w:ascii="Tahoma" w:eastAsia="Tahoma" w:hAnsi="Tahoma" w:cs="Tahoma"/>
                <w:sz w:val="20"/>
                <w:szCs w:val="20"/>
              </w:rPr>
              <w:t xml:space="preserve">Jurenka elektro s.r.o.</w:t>
              <w:br/>
              <w:t xml:space="preserve">Riegrova 394/17, 779 00 Olomouc</w:t>
              <w:br/>
              <w:t xml:space="preserve">IČO: 19147813, DIČ: CZ19147813</w:t>
              <w:br/>
              <w:t xml:space="preserve">Bankovní účet: 123-8729910267/0100</w:t>
              <w:br/>
              <w:t xml:space="preserve">Zastoupený: {obchodnik}</w:t>
            </w:r>
          </w:p>
        </w:tc>
        <w:tc>
          <w:tcPr>
            <w:tcW w:w="4819" w:type="dxa"/>
          </w:tcPr>
          <w:p>
            <w:pPr>
              <w:spacing w:before="0" w:after="0" w:line="26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Objednatel:</w:t>
              <w:br/>
              <w:t xml:space="preserve"/>
            </w:r>
            <w:r>
              <w:rPr>
                <w:rFonts w:ascii="Tahoma" w:eastAsia="Tahoma" w:hAnsi="Tahoma" w:cs="Tahoma"/>
                <w:sz w:val="20"/>
                <w:szCs w:val="20"/>
              </w:rPr>
              <w:t xml:space="preserve">{zakaznikJmeno}</w:t>
              <w:br/>
              <w:t xml:space="preserve">Adresa: {zakaznikAdresa}</w:t>
              <w:br/>
              <w:t xml:space="preserve">Datum narození / IČO: …………………………</w:t>
              <w:br/>
              <w:t xml:space="preserve">Telefon: {zakaznikTelefon}</w:t>
              <w:br/>
              <w:t xml:space="preserve">E-mail: {zakaznikEmail}</w:t>
            </w:r>
          </w:p>
        </w:tc>
      </w:tr>
    </w:tbl>
    <w:p>
      <w:pPr>
        <w:keepNext/>
        <w:spacing w:before="240" w:after="80" w:line="26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 — Předmět dodatku</w:t>
      </w:r>
    </w:p>
    <w:p>
      <w:pPr>
        <w:spacing w:before="0" w:after="12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Smluvní strany se dohodly na této změně díla:</w:t>
      </w:r>
    </w:p>
    <w:p>
      <w:pPr>
        <w:spacing w:before="0" w:after="200" w:line="264" w:lineRule="auto"/>
        <w:pBdr>
          <w:top w:val="single" w:sz="4" w:space="4" w:color="999999"/>
          <w:left w:val="single" w:sz="4" w:space="4" w:color="999999"/>
          <w:bottom w:val="single" w:sz="4" w:space="4" w:color="999999"/>
          <w:right w:val="single" w:sz="4" w:space="4" w:color="999999"/>
        </w:pBdr>
      </w:pPr>
      <w:r>
        <w:rPr>
          <w:rFonts w:ascii="Tahoma" w:eastAsia="Tahoma" w:hAnsi="Tahoma" w:cs="Tahoma"/>
          <w:sz w:val="20"/>
          <w:szCs w:val="20"/>
        </w:rPr>
        <w:t xml:space="preserve">{dodatekPopis}</w:t>
      </w:r>
    </w:p>
    <w:p>
      <w:pPr>
        <w:spacing w:before="0" w:after="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{#specifikace}</w:t>
      </w:r>
    </w:p>
    <w:p>
      <w:pPr>
        <w:keepNext/>
        <w:spacing w:before="120" w:after="80" w:line="264" w:lineRule="auto"/>
      </w:pPr>
      <w:r>
        <w:rPr>
          <w:rFonts w:ascii="Tahoma" w:eastAsia="Tahoma" w:hAnsi="Tahoma" w:cs="Tahoma"/>
          <w:b/>
          <w:bCs/>
          <w:sz w:val="20"/>
          <w:szCs w:val="20"/>
        </w:rPr>
        <w:t xml:space="preserve">Hlavní komponenty systému:</w:t>
      </w:r>
    </w:p>
    <w:p>
      <w:pPr>
        <w:spacing w:before="0" w:after="20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{specifikace}</w:t>
      </w:r>
    </w:p>
    <w:p>
      <w:pPr>
        <w:spacing w:before="0" w:after="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{/specifikace}</w:t>
      </w:r>
    </w:p>
    <w:p>
      <w:pPr>
        <w:keepNext/>
        <w:spacing w:before="240" w:after="80" w:line="26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II — Cena díla</w:t>
      </w:r>
    </w:p>
    <w:p>
      <w:pPr>
        <w:spacing w:before="0" w:after="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{#zmenaCeny}</w:t>
      </w:r>
    </w:p>
    <w:tbl>
      <w:tblPr>
        <w:tblW w:w="9638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0" w:type="dxa"/>
          <w:right w:w="100" w:type="dxa"/>
        </w:tblCellMar>
        <w:tblLook w:val="0000"/>
      </w:tblPr>
      <w:tblGrid>
        <w:gridCol w:w="3855"/>
        <w:gridCol w:w="5783"/>
      </w:tblGrid>
      <w:tr>
        <w:tc>
          <w:tcPr>
            <w:tcW w:w="3855" w:type="dxa"/>
          </w:tcPr>
          <w:p>
            <w:pPr>
              <w:spacing w:before="40" w:after="40" w:line="26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Původní cena bez DPH</w:t>
            </w:r>
          </w:p>
        </w:tc>
        <w:tc>
          <w:tcPr>
            <w:tcW w:w="5783" w:type="dxa"/>
          </w:tcPr>
          <w:p>
            <w:pPr>
              <w:spacing w:before="40" w:after="40" w:line="264" w:lineRule="auto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{cenaPuvodni} Kč</w:t>
            </w:r>
          </w:p>
        </w:tc>
      </w:tr>
      <w:tr>
        <w:tc>
          <w:tcPr>
            <w:tcW w:w="3855" w:type="dxa"/>
          </w:tcPr>
          <w:p>
            <w:pPr>
              <w:spacing w:before="40" w:after="40" w:line="26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Nová cena bez DPH</w:t>
            </w:r>
          </w:p>
        </w:tc>
        <w:tc>
          <w:tcPr>
            <w:tcW w:w="5783" w:type="dxa"/>
          </w:tcPr>
          <w:p>
            <w:pPr>
              <w:spacing w:before="40" w:after="40" w:line="26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{cenaNova} Kč</w:t>
            </w:r>
          </w:p>
        </w:tc>
      </w:tr>
      <w:tr>
        <w:tc>
          <w:tcPr>
            <w:tcW w:w="3855" w:type="dxa"/>
          </w:tcPr>
          <w:p>
            <w:pPr>
              <w:spacing w:before="40" w:after="40" w:line="264" w:lineRule="auto"/>
            </w:pPr>
            <w:r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Změna</w:t>
            </w:r>
          </w:p>
        </w:tc>
        <w:tc>
          <w:tcPr>
            <w:tcW w:w="5783" w:type="dxa"/>
          </w:tcPr>
          <w:p>
            <w:pPr>
              <w:spacing w:before="40" w:after="40" w:line="264" w:lineRule="auto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{cenaRozdil} Kč</w:t>
            </w:r>
          </w:p>
        </w:tc>
      </w:tr>
    </w:tbl>
    <w:p>
      <w:pPr>
        <w:spacing w:before="80" w:after="12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K ceně bude připočtena DPH v zákonné výši.</w:t>
      </w:r>
    </w:p>
    <w:p>
      <w:pPr>
        <w:spacing w:before="0" w:after="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{/zmenaCeny}</w:t>
      </w:r>
    </w:p>
    <w:p>
      <w:pPr>
        <w:spacing w:before="0" w:after="12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{^zmenaCeny}Cena díla se tímto dodatkem nemění.{/zmenaCeny}</w:t>
      </w:r>
    </w:p>
    <w:p>
      <w:pPr>
        <w:keepNext/>
        <w:spacing w:before="240" w:after="80" w:line="26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III — Doba plnění</w:t>
      </w:r>
    </w:p>
    <w:p>
      <w:pPr>
        <w:spacing w:before="0" w:after="12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{#novyTermin}Nový termín dokončení díla: </w:t>
      </w:r>
      <w:r>
        <w:rPr>
          <w:rFonts w:ascii="Tahoma" w:eastAsia="Tahoma" w:hAnsi="Tahoma" w:cs="Tahoma"/>
          <w:b/>
          <w:bCs/>
          <w:sz w:val="20"/>
          <w:szCs w:val="20"/>
        </w:rPr>
        <w:t xml:space="preserve">{novyTermin}</w:t>
      </w:r>
      <w:r>
        <w:rPr>
          <w:rFonts w:ascii="Tahoma" w:eastAsia="Tahoma" w:hAnsi="Tahoma" w:cs="Tahoma"/>
          <w:sz w:val="20"/>
          <w:szCs w:val="20"/>
        </w:rPr>
        <w:t xml:space="preserve">.{/novyTermin}{^novyTermin}Doba plnění se tímto dodatkem nemění.{/novyTermin}</w:t>
      </w:r>
    </w:p>
    <w:p>
      <w:pPr>
        <w:keepNext/>
        <w:spacing w:before="240" w:after="80" w:line="264" w:lineRule="auto"/>
      </w:pPr>
      <w:r>
        <w:rPr>
          <w:rFonts w:ascii="Tahoma" w:eastAsia="Tahoma" w:hAnsi="Tahoma" w:cs="Tahoma"/>
          <w:b/>
          <w:bCs/>
          <w:color w:val="193A67"/>
          <w:sz w:val="22"/>
          <w:szCs w:val="22"/>
        </w:rPr>
        <w:t xml:space="preserve">Čl. IV — Závěrečná ustanovení</w:t>
      </w:r>
    </w:p>
    <w:p>
      <w:pPr>
        <w:spacing w:before="0" w:after="12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Ostatní ujednání smlouvy zůstávají beze změny. Dodatek je nedílnou součástí smlouvy, je vyhotoven ve dvou stejnopisech a nabývá platnosti dnem podpisu oběma stranami.</w:t>
      </w:r>
    </w:p>
    <w:p>
      <w:pPr>
        <w:keepNext/>
        <w:spacing w:before="240" w:after="960" w:line="264" w:lineRule="auto"/>
      </w:pPr>
      <w:r>
        <w:rPr>
          <w:rFonts w:ascii="Tahoma" w:eastAsia="Tahoma" w:hAnsi="Tahoma" w:cs="Tahoma"/>
          <w:sz w:val="20"/>
          <w:szCs w:val="20"/>
        </w:rPr>
        <w:t xml:space="preserve">V ………………………… dne {datum}</w:t>
      </w:r>
    </w:p>
    <w:tbl>
      <w:tblPr>
        <w:tblW w:w="9638" w:type="dxa"/>
        <w:tblBorders>
          <w:top w:val="nil" w:sz="4" w:space="0" w:color="999999"/>
          <w:left w:val="nil" w:sz="4" w:space="0" w:color="999999"/>
          <w:bottom w:val="nil" w:sz="4" w:space="0" w:color="999999"/>
          <w:right w:val="nil" w:sz="4" w:space="0" w:color="999999"/>
          <w:insideH w:val="nil" w:sz="4" w:space="0" w:color="999999"/>
          <w:insideV w:val="nil" w:sz="4" w:space="0" w:color="999999"/>
        </w:tblBorders>
        <w:tblLook w:val="0000"/>
      </w:tblPr>
      <w:tblGrid>
        <w:gridCol w:w="4300"/>
        <w:gridCol w:w="1038"/>
        <w:gridCol w:w="4300"/>
      </w:tblGrid>
      <w:tr>
        <w:tc>
          <w:tcPr>
            <w:tcW w:w="4300" w:type="dxa"/>
            <w:tcBorders>
              <w:top w:val="single" w:sz="4" w:space="0" w:color="000000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za zhotovitele</w:t>
              <w:br/>
              <w:t xml:space="preserve">Jurenka elektro s.r.o.</w:t>
            </w:r>
          </w:p>
        </w:tc>
        <w:tc>
          <w:tcPr>
            <w:tcW w:w="1038" w:type="dxa"/>
          </w:tcPr>
          <w:p>
            <w:pPr>
              <w:spacing w:before="0" w:after="0" w:line="264" w:lineRule="auto"/>
            </w:pPr>
          </w:p>
        </w:tc>
        <w:tc>
          <w:tcPr>
            <w:tcW w:w="4300" w:type="dxa"/>
            <w:tcBorders>
              <w:top w:val="single" w:sz="4" w:space="0" w:color="000000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Tahoma" w:eastAsia="Tahoma" w:hAnsi="Tahoma" w:cs="Tahoma"/>
                <w:sz w:val="20"/>
                <w:szCs w:val="20"/>
              </w:rPr>
              <w:t xml:space="preserve">objednatel</w:t>
              <w:br/>
              <w:t xml:space="preserve">{zakaznikJmeno}</w:t>
            </w:r>
          </w:p>
        </w:tc>
      </w:tr>
    </w:tbl>
    <w:sectPr w:rsidR="009177E2" w:rsidSect="009A11A6">
      <w:headerReference w:type="default" r:id="rId13"/>
      <w:footerReference w:type="default" r:id="rId14"/>
      <w:pgSz w:w="11906" w:h="16838"/>
      <w:pgMar w:top="1701" w:right="1134" w:bottom="1701" w:left="1134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FFAE4" w14:textId="77777777" w:rsidR="00820071" w:rsidRDefault="00820071">
      <w:pPr>
        <w:spacing w:after="0" w:line="240" w:lineRule="auto"/>
      </w:pPr>
      <w:r>
        <w:separator/>
      </w:r>
    </w:p>
  </w:endnote>
  <w:endnote w:type="continuationSeparator" w:id="0">
    <w:p w14:paraId="4941649D" w14:textId="77777777" w:rsidR="00820071" w:rsidRDefault="008200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2436F" w14:textId="6579A78E" w:rsidR="008D0D05" w:rsidRDefault="004E67A8" w:rsidP="008D0D05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Zdraznnintenzivn"/>
        <w:rFonts w:ascii="Arial" w:hAnsi="Arial" w:cs="Arial"/>
        <w:noProof/>
        <w:color w:val="FFFFFF"/>
        <w:sz w:val="18"/>
        <w:szCs w:val="18"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65920" behindDoc="1" locked="0" layoutInCell="1" allowOverlap="1" wp14:anchorId="7E58B990" wp14:editId="765C9D50">
          <wp:simplePos x="0" y="0"/>
          <wp:positionH relativeFrom="page">
            <wp:align>left</wp:align>
          </wp:positionH>
          <wp:positionV relativeFrom="paragraph">
            <wp:posOffset>-108857</wp:posOffset>
          </wp:positionV>
          <wp:extent cx="10775950" cy="1114425"/>
          <wp:effectExtent l="0" t="0" r="6350" b="9525"/>
          <wp:wrapNone/>
          <wp:docPr id="1554937655" name="Obrázek 23" descr="Obsah obrázku Elektricky modrá, Blankytná, voda, obloh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4937655" name="Obrázek 23" descr="Obsah obrázku Elektricky modrá, Blankytná, voda, obloh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575DFB" w14:textId="13830144" w:rsidR="004E67A8" w:rsidRPr="001F2E47" w:rsidRDefault="003E4AF5" w:rsidP="004E67A8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  <w:sz w:val="22"/>
      </w:rPr>
    </w:pPr>
    <w:r w:rsidRPr="001F2E47">
      <w:rPr>
        <w:rStyle w:val="Zdraznnintenzivn"/>
        <w:sz w:val="22"/>
      </w:rPr>
      <w:t>Ju</w:t>
    </w:r>
    <w:r w:rsidR="004E67A8" w:rsidRPr="001F2E47">
      <w:rPr>
        <w:rStyle w:val="Zdraznnintenzivn"/>
        <w:sz w:val="22"/>
      </w:rPr>
      <w:t>renka Elektro s.r.o.</w:t>
    </w:r>
    <w:r w:rsidR="004E67A8" w:rsidRPr="001F2E47">
      <w:rPr>
        <w:b/>
        <w:bCs/>
        <w:sz w:val="22"/>
      </w:rPr>
      <w:tab/>
    </w:r>
    <w:hyperlink r:id="rId2" w:history="1">
      <w:r w:rsidR="004E67A8" w:rsidRPr="001F2E47">
        <w:rPr>
          <w:rStyle w:val="Hypertextovodkaz"/>
          <w:b/>
          <w:bCs/>
          <w:color w:val="ED7D31" w:themeColor="accent2"/>
          <w:sz w:val="22"/>
        </w:rPr>
        <w:t>www.jurenkaelektro.cz</w:t>
      </w:r>
    </w:hyperlink>
  </w:p>
  <w:p w14:paraId="21BD3F5A" w14:textId="77777777" w:rsidR="004E67A8" w:rsidRPr="001F2E47" w:rsidRDefault="004E67A8" w:rsidP="004E67A8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sz w:val="22"/>
      </w:rPr>
    </w:pPr>
    <w:r w:rsidRPr="001F2E47">
      <w:rPr>
        <w:sz w:val="22"/>
      </w:rPr>
      <w:t>Riegrova 394/17,779 00 Olomouc, IČO: 19147813 | DIČ: CZ19147813</w:t>
    </w:r>
  </w:p>
  <w:p w14:paraId="189745AD" w14:textId="74341903" w:rsidR="008D0D05" w:rsidRDefault="004E67A8" w:rsidP="004E67A8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 w:rsidRPr="001F2E47">
      <w:rPr>
        <w:sz w:val="22"/>
      </w:rPr>
      <w:t xml:space="preserve">Infolinka: </w:t>
    </w:r>
    <w:r w:rsidRPr="001F2E47">
      <w:rPr>
        <w:rStyle w:val="Zdraznnjemn"/>
        <w:sz w:val="22"/>
      </w:rPr>
      <w:t>+420 702 172 622</w:t>
    </w:r>
    <w:r w:rsidRPr="001F2E47">
      <w:rPr>
        <w:sz w:val="22"/>
      </w:rPr>
      <w:t xml:space="preserve"> | e-mail: </w:t>
    </w:r>
    <w:hyperlink r:id="rId3" w:history="1">
      <w:r w:rsidRPr="001F2E47">
        <w:rPr>
          <w:rStyle w:val="Hypertextovodkaz"/>
          <w:color w:val="ED7D31" w:themeColor="accent2"/>
          <w:sz w:val="2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564EBE7D" w14:textId="282AD7D1" w:rsidR="00487BF7" w:rsidRDefault="00487BF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06610" w14:textId="77777777" w:rsidR="00820071" w:rsidRDefault="00820071">
      <w:pPr>
        <w:spacing w:after="0" w:line="240" w:lineRule="auto"/>
      </w:pPr>
      <w:r>
        <w:separator/>
      </w:r>
    </w:p>
  </w:footnote>
  <w:footnote w:type="continuationSeparator" w:id="0">
    <w:p w14:paraId="16839864" w14:textId="77777777" w:rsidR="00820071" w:rsidRDefault="008200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F3EE7" w14:textId="37502219" w:rsidR="009177E2" w:rsidRDefault="00F55E61">
    <w:pPr>
      <w:pStyle w:val="Zhlav"/>
    </w:pPr>
    <w:r>
      <w:rPr>
        <w:noProof/>
      </w:rPr>
      <w:drawing>
        <wp:anchor distT="0" distB="0" distL="0" distR="0" simplePos="0" relativeHeight="251669504" behindDoc="1" locked="0" layoutInCell="1" allowOverlap="1" wp14:anchorId="276A3C63" wp14:editId="597BF40C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21F55F0D"/>
    <w:multiLevelType w:val="multilevel"/>
    <w:tmpl w:val="9EE6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53B3C"/>
    <w:multiLevelType w:val="hybridMultilevel"/>
    <w:tmpl w:val="DAAA30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9A55B5"/>
    <w:multiLevelType w:val="multilevel"/>
    <w:tmpl w:val="8C66BFCA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b w:val="0"/>
        <w:bCs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num w:numId="1" w16cid:durableId="102923815">
    <w:abstractNumId w:val="1"/>
  </w:num>
  <w:num w:numId="2" w16cid:durableId="1965692396">
    <w:abstractNumId w:val="5"/>
  </w:num>
  <w:num w:numId="3" w16cid:durableId="1167398613">
    <w:abstractNumId w:val="3"/>
  </w:num>
  <w:num w:numId="4" w16cid:durableId="385884276">
    <w:abstractNumId w:val="4"/>
  </w:num>
  <w:num w:numId="5" w16cid:durableId="1536235151">
    <w:abstractNumId w:val="2"/>
  </w:num>
  <w:num w:numId="6" w16cid:durableId="1287348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tDA1MjC2MDQ3MDA3tjBV0lEKTi0uzszPAykwrAUAPywYxCwAAAA="/>
  </w:docVars>
  <w:rsids>
    <w:rsidRoot w:val="00BE5539"/>
    <w:rsid w:val="0002129D"/>
    <w:rsid w:val="0002765D"/>
    <w:rsid w:val="0004223E"/>
    <w:rsid w:val="0005311C"/>
    <w:rsid w:val="0006003C"/>
    <w:rsid w:val="00075C8E"/>
    <w:rsid w:val="00095D31"/>
    <w:rsid w:val="00097AFB"/>
    <w:rsid w:val="000A30D2"/>
    <w:rsid w:val="000A390D"/>
    <w:rsid w:val="000A39D8"/>
    <w:rsid w:val="000A5DE2"/>
    <w:rsid w:val="000D7B97"/>
    <w:rsid w:val="000E070B"/>
    <w:rsid w:val="00106E25"/>
    <w:rsid w:val="00112475"/>
    <w:rsid w:val="0012038A"/>
    <w:rsid w:val="0014751B"/>
    <w:rsid w:val="00157F2F"/>
    <w:rsid w:val="00160CA6"/>
    <w:rsid w:val="00162674"/>
    <w:rsid w:val="00163A1E"/>
    <w:rsid w:val="0017756B"/>
    <w:rsid w:val="001842F2"/>
    <w:rsid w:val="001A0341"/>
    <w:rsid w:val="001C4741"/>
    <w:rsid w:val="001E2A43"/>
    <w:rsid w:val="001F2E47"/>
    <w:rsid w:val="001F3ADC"/>
    <w:rsid w:val="0020743D"/>
    <w:rsid w:val="00210AC2"/>
    <w:rsid w:val="0021625A"/>
    <w:rsid w:val="00220055"/>
    <w:rsid w:val="00222410"/>
    <w:rsid w:val="002231BC"/>
    <w:rsid w:val="00227C75"/>
    <w:rsid w:val="00234701"/>
    <w:rsid w:val="00265F91"/>
    <w:rsid w:val="002709D5"/>
    <w:rsid w:val="0027192C"/>
    <w:rsid w:val="0027370F"/>
    <w:rsid w:val="002A222B"/>
    <w:rsid w:val="002A40D9"/>
    <w:rsid w:val="002A4409"/>
    <w:rsid w:val="002B7F68"/>
    <w:rsid w:val="002C43D9"/>
    <w:rsid w:val="002C7F68"/>
    <w:rsid w:val="002E1D2B"/>
    <w:rsid w:val="00300E07"/>
    <w:rsid w:val="003120D0"/>
    <w:rsid w:val="00315603"/>
    <w:rsid w:val="00325A8B"/>
    <w:rsid w:val="00334F72"/>
    <w:rsid w:val="003457F8"/>
    <w:rsid w:val="00354ACC"/>
    <w:rsid w:val="00360196"/>
    <w:rsid w:val="00366DB4"/>
    <w:rsid w:val="0039711A"/>
    <w:rsid w:val="003A1CE2"/>
    <w:rsid w:val="003B147A"/>
    <w:rsid w:val="003B57D8"/>
    <w:rsid w:val="003C127C"/>
    <w:rsid w:val="003C5DA9"/>
    <w:rsid w:val="003D0B7F"/>
    <w:rsid w:val="003D6403"/>
    <w:rsid w:val="003D6B4C"/>
    <w:rsid w:val="003D763F"/>
    <w:rsid w:val="003E08F3"/>
    <w:rsid w:val="003E4709"/>
    <w:rsid w:val="003E4AF5"/>
    <w:rsid w:val="00401287"/>
    <w:rsid w:val="0040775A"/>
    <w:rsid w:val="00407968"/>
    <w:rsid w:val="0041126A"/>
    <w:rsid w:val="00427103"/>
    <w:rsid w:val="0043316D"/>
    <w:rsid w:val="0043799D"/>
    <w:rsid w:val="00440571"/>
    <w:rsid w:val="00447B87"/>
    <w:rsid w:val="0045370D"/>
    <w:rsid w:val="00466F1A"/>
    <w:rsid w:val="0047467A"/>
    <w:rsid w:val="004779C6"/>
    <w:rsid w:val="0048219D"/>
    <w:rsid w:val="00484DC6"/>
    <w:rsid w:val="00487BF7"/>
    <w:rsid w:val="00493969"/>
    <w:rsid w:val="004A2978"/>
    <w:rsid w:val="004C0A8B"/>
    <w:rsid w:val="004C35C4"/>
    <w:rsid w:val="004C5600"/>
    <w:rsid w:val="004D2096"/>
    <w:rsid w:val="004E195A"/>
    <w:rsid w:val="004E2323"/>
    <w:rsid w:val="004E67A8"/>
    <w:rsid w:val="004F0002"/>
    <w:rsid w:val="005126EB"/>
    <w:rsid w:val="005245BF"/>
    <w:rsid w:val="0055102C"/>
    <w:rsid w:val="0055573C"/>
    <w:rsid w:val="00565198"/>
    <w:rsid w:val="00571CDE"/>
    <w:rsid w:val="0058156F"/>
    <w:rsid w:val="005819CD"/>
    <w:rsid w:val="00581DF2"/>
    <w:rsid w:val="005A113A"/>
    <w:rsid w:val="005A1140"/>
    <w:rsid w:val="005A11AB"/>
    <w:rsid w:val="005A791E"/>
    <w:rsid w:val="005B3994"/>
    <w:rsid w:val="005C10AC"/>
    <w:rsid w:val="005C35D7"/>
    <w:rsid w:val="005F35A6"/>
    <w:rsid w:val="006002E6"/>
    <w:rsid w:val="00602A65"/>
    <w:rsid w:val="00610795"/>
    <w:rsid w:val="00616523"/>
    <w:rsid w:val="00645012"/>
    <w:rsid w:val="006456A4"/>
    <w:rsid w:val="006621D4"/>
    <w:rsid w:val="0067083E"/>
    <w:rsid w:val="006732AB"/>
    <w:rsid w:val="006851A0"/>
    <w:rsid w:val="00693BCF"/>
    <w:rsid w:val="006B080B"/>
    <w:rsid w:val="006B5BB8"/>
    <w:rsid w:val="006D3863"/>
    <w:rsid w:val="006E6E09"/>
    <w:rsid w:val="006F2210"/>
    <w:rsid w:val="006F5DFA"/>
    <w:rsid w:val="00704467"/>
    <w:rsid w:val="007055D4"/>
    <w:rsid w:val="007162FB"/>
    <w:rsid w:val="00723F9D"/>
    <w:rsid w:val="00726CD1"/>
    <w:rsid w:val="0073506D"/>
    <w:rsid w:val="00736DC7"/>
    <w:rsid w:val="0074518C"/>
    <w:rsid w:val="007650BC"/>
    <w:rsid w:val="00771D98"/>
    <w:rsid w:val="00784CC6"/>
    <w:rsid w:val="00785A88"/>
    <w:rsid w:val="00793050"/>
    <w:rsid w:val="0079676C"/>
    <w:rsid w:val="00796B13"/>
    <w:rsid w:val="007A0D18"/>
    <w:rsid w:val="007A3DAA"/>
    <w:rsid w:val="007B2091"/>
    <w:rsid w:val="007E1B51"/>
    <w:rsid w:val="0080632B"/>
    <w:rsid w:val="00820071"/>
    <w:rsid w:val="0083431B"/>
    <w:rsid w:val="0083564B"/>
    <w:rsid w:val="00852815"/>
    <w:rsid w:val="008547C9"/>
    <w:rsid w:val="00854EF1"/>
    <w:rsid w:val="00856F9B"/>
    <w:rsid w:val="00861B4C"/>
    <w:rsid w:val="00865AB6"/>
    <w:rsid w:val="00870805"/>
    <w:rsid w:val="008A6571"/>
    <w:rsid w:val="008A76E4"/>
    <w:rsid w:val="008C20B5"/>
    <w:rsid w:val="008D0D05"/>
    <w:rsid w:val="008D2B02"/>
    <w:rsid w:val="008E4742"/>
    <w:rsid w:val="008F16F2"/>
    <w:rsid w:val="008F5065"/>
    <w:rsid w:val="00907FCF"/>
    <w:rsid w:val="00915C0C"/>
    <w:rsid w:val="009177E2"/>
    <w:rsid w:val="009541DA"/>
    <w:rsid w:val="00954E58"/>
    <w:rsid w:val="00955616"/>
    <w:rsid w:val="00955B53"/>
    <w:rsid w:val="00972756"/>
    <w:rsid w:val="0099501D"/>
    <w:rsid w:val="009C3D2C"/>
    <w:rsid w:val="009C6C50"/>
    <w:rsid w:val="009E1EAF"/>
    <w:rsid w:val="009E2CE1"/>
    <w:rsid w:val="009E5EBB"/>
    <w:rsid w:val="009F09BF"/>
    <w:rsid w:val="009F218E"/>
    <w:rsid w:val="009F599D"/>
    <w:rsid w:val="009F668D"/>
    <w:rsid w:val="00A05889"/>
    <w:rsid w:val="00A13F68"/>
    <w:rsid w:val="00A267E2"/>
    <w:rsid w:val="00A41FA8"/>
    <w:rsid w:val="00A42E02"/>
    <w:rsid w:val="00A52313"/>
    <w:rsid w:val="00A602E7"/>
    <w:rsid w:val="00A71C33"/>
    <w:rsid w:val="00A74AC9"/>
    <w:rsid w:val="00A762C8"/>
    <w:rsid w:val="00AB3A91"/>
    <w:rsid w:val="00AB58D6"/>
    <w:rsid w:val="00AB6440"/>
    <w:rsid w:val="00AD4400"/>
    <w:rsid w:val="00AE288C"/>
    <w:rsid w:val="00AE385F"/>
    <w:rsid w:val="00AE7762"/>
    <w:rsid w:val="00AF5827"/>
    <w:rsid w:val="00AF6432"/>
    <w:rsid w:val="00B037E3"/>
    <w:rsid w:val="00B131DE"/>
    <w:rsid w:val="00B173D9"/>
    <w:rsid w:val="00B25AF1"/>
    <w:rsid w:val="00B31409"/>
    <w:rsid w:val="00B45D20"/>
    <w:rsid w:val="00B45DDD"/>
    <w:rsid w:val="00B61DBF"/>
    <w:rsid w:val="00B71261"/>
    <w:rsid w:val="00B74009"/>
    <w:rsid w:val="00BB1948"/>
    <w:rsid w:val="00BC1D22"/>
    <w:rsid w:val="00BD1A06"/>
    <w:rsid w:val="00BE3470"/>
    <w:rsid w:val="00BE5539"/>
    <w:rsid w:val="00BF01F0"/>
    <w:rsid w:val="00BF0C9C"/>
    <w:rsid w:val="00BF0E6F"/>
    <w:rsid w:val="00BF43A1"/>
    <w:rsid w:val="00C14F41"/>
    <w:rsid w:val="00C17CFC"/>
    <w:rsid w:val="00C21EFC"/>
    <w:rsid w:val="00C31041"/>
    <w:rsid w:val="00C3546A"/>
    <w:rsid w:val="00C945B9"/>
    <w:rsid w:val="00C94BB0"/>
    <w:rsid w:val="00CA0B4C"/>
    <w:rsid w:val="00CA3771"/>
    <w:rsid w:val="00CA65D7"/>
    <w:rsid w:val="00CC13F6"/>
    <w:rsid w:val="00CC2399"/>
    <w:rsid w:val="00CF7176"/>
    <w:rsid w:val="00D1286C"/>
    <w:rsid w:val="00D26CE7"/>
    <w:rsid w:val="00D5491B"/>
    <w:rsid w:val="00D754C2"/>
    <w:rsid w:val="00DA3206"/>
    <w:rsid w:val="00DB52D7"/>
    <w:rsid w:val="00DC437B"/>
    <w:rsid w:val="00DD2BB5"/>
    <w:rsid w:val="00DD415C"/>
    <w:rsid w:val="00DE1FAD"/>
    <w:rsid w:val="00E116A0"/>
    <w:rsid w:val="00E218AD"/>
    <w:rsid w:val="00E47138"/>
    <w:rsid w:val="00E518FA"/>
    <w:rsid w:val="00E5387F"/>
    <w:rsid w:val="00E622AC"/>
    <w:rsid w:val="00E650EA"/>
    <w:rsid w:val="00E70E85"/>
    <w:rsid w:val="00EA103A"/>
    <w:rsid w:val="00EB2302"/>
    <w:rsid w:val="00EC2B36"/>
    <w:rsid w:val="00EE1563"/>
    <w:rsid w:val="00F04FF0"/>
    <w:rsid w:val="00F05DAF"/>
    <w:rsid w:val="00F062AD"/>
    <w:rsid w:val="00F1208F"/>
    <w:rsid w:val="00F14D02"/>
    <w:rsid w:val="00F3114F"/>
    <w:rsid w:val="00F4354F"/>
    <w:rsid w:val="00F55E61"/>
    <w:rsid w:val="00F603F6"/>
    <w:rsid w:val="00F61B11"/>
    <w:rsid w:val="00F678CB"/>
    <w:rsid w:val="00F72BB1"/>
    <w:rsid w:val="00F72EB6"/>
    <w:rsid w:val="00F80416"/>
    <w:rsid w:val="00F80480"/>
    <w:rsid w:val="00FA5057"/>
    <w:rsid w:val="00FC3115"/>
    <w:rsid w:val="00FC6DBA"/>
    <w:rsid w:val="00FD5AC2"/>
    <w:rsid w:val="00FD7411"/>
    <w:rsid w:val="00FE1F41"/>
    <w:rsid w:val="00FF05E9"/>
    <w:rsid w:val="00FF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85965F"/>
  <w15:docId w15:val="{BD7ACDF6-2A14-4C55-B511-14B592F02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37" w:unhideWhenUsed="1"/>
    <w:lsdException w:name="footer" w:semiHidden="1" w:uiPriority="37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12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1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E67A8"/>
    <w:pPr>
      <w:keepNext/>
      <w:keepLines/>
      <w:spacing w:before="360" w:after="120" w:line="240" w:lineRule="atLeast"/>
      <w:outlineLvl w:val="1"/>
    </w:pPr>
    <w:rPr>
      <w:rFonts w:asciiTheme="majorHAnsi" w:eastAsiaTheme="majorEastAsia" w:hAnsiTheme="majorHAnsi" w:cstheme="majorBidi"/>
      <w:b/>
      <w:kern w:val="0"/>
      <w:sz w:val="24"/>
      <w:szCs w:val="26"/>
      <w:lang w:eastAsia="en-US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37"/>
    <w:unhideWhenUsed/>
    <w:rsid w:val="00BE5539"/>
    <w:pPr>
      <w:tabs>
        <w:tab w:val="center" w:pos="4536"/>
        <w:tab w:val="right" w:pos="9072"/>
      </w:tabs>
      <w:spacing w:after="0" w:line="192" w:lineRule="atLeast"/>
    </w:pPr>
    <w:rPr>
      <w:rFonts w:eastAsiaTheme="minorHAnsi"/>
      <w:kern w:val="0"/>
      <w:sz w:val="16"/>
      <w:lang w:eastAsia="en-US"/>
      <w14:ligatures w14:val="none"/>
    </w:rPr>
  </w:style>
  <w:style w:type="character" w:customStyle="1" w:styleId="ZhlavChar">
    <w:name w:val="Záhlaví Char"/>
    <w:basedOn w:val="Standardnpsmoodstavce"/>
    <w:link w:val="Zhlav"/>
    <w:uiPriority w:val="37"/>
    <w:rsid w:val="00BE5539"/>
    <w:rPr>
      <w:rFonts w:eastAsiaTheme="minorHAnsi"/>
      <w:kern w:val="0"/>
      <w:sz w:val="16"/>
      <w:lang w:eastAsia="en-US"/>
      <w14:ligatures w14:val="none"/>
    </w:rPr>
  </w:style>
  <w:style w:type="paragraph" w:styleId="Zpat">
    <w:name w:val="footer"/>
    <w:basedOn w:val="Normln"/>
    <w:link w:val="ZpatChar"/>
    <w:uiPriority w:val="37"/>
    <w:unhideWhenUsed/>
    <w:rsid w:val="00BE5539"/>
    <w:pPr>
      <w:tabs>
        <w:tab w:val="center" w:pos="4536"/>
        <w:tab w:val="right" w:pos="9072"/>
      </w:tabs>
      <w:spacing w:after="0" w:line="240" w:lineRule="auto"/>
    </w:pPr>
    <w:rPr>
      <w:rFonts w:eastAsiaTheme="minorHAnsi"/>
      <w:color w:val="FFFFFF" w:themeColor="background1"/>
      <w:kern w:val="0"/>
      <w:sz w:val="20"/>
      <w:lang w:eastAsia="en-US"/>
      <w14:ligatures w14:val="none"/>
    </w:rPr>
  </w:style>
  <w:style w:type="character" w:customStyle="1" w:styleId="ZpatChar">
    <w:name w:val="Zápatí Char"/>
    <w:basedOn w:val="Standardnpsmoodstavce"/>
    <w:link w:val="Zpat"/>
    <w:uiPriority w:val="37"/>
    <w:rsid w:val="00BE5539"/>
    <w:rPr>
      <w:rFonts w:eastAsiaTheme="minorHAnsi"/>
      <w:color w:val="FFFFFF" w:themeColor="background1"/>
      <w:kern w:val="0"/>
      <w:sz w:val="20"/>
      <w:lang w:eastAsia="en-US"/>
      <w14:ligatures w14:val="none"/>
    </w:rPr>
  </w:style>
  <w:style w:type="paragraph" w:styleId="slovanseznam">
    <w:name w:val="List Number"/>
    <w:basedOn w:val="Normln"/>
    <w:uiPriority w:val="12"/>
    <w:qFormat/>
    <w:rsid w:val="00BE5539"/>
    <w:pPr>
      <w:numPr>
        <w:numId w:val="1"/>
      </w:numPr>
      <w:spacing w:after="120" w:line="240" w:lineRule="atLeast"/>
    </w:pPr>
    <w:rPr>
      <w:rFonts w:eastAsiaTheme="minorHAnsi"/>
      <w:kern w:val="0"/>
      <w:sz w:val="20"/>
      <w:lang w:eastAsia="en-US"/>
      <w14:ligatures w14:val="none"/>
    </w:rPr>
  </w:style>
  <w:style w:type="table" w:styleId="Mkatabulky">
    <w:name w:val="Table Grid"/>
    <w:basedOn w:val="Normlntabulka"/>
    <w:uiPriority w:val="39"/>
    <w:rsid w:val="00BE5539"/>
    <w:pPr>
      <w:spacing w:after="0" w:line="240" w:lineRule="auto"/>
    </w:pPr>
    <w:rPr>
      <w:rFonts w:eastAsiaTheme="minorHAnsi"/>
      <w:kern w:val="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nek1">
    <w:name w:val="Článek 1"/>
    <w:basedOn w:val="Normln"/>
    <w:next w:val="lnek2"/>
    <w:uiPriority w:val="2"/>
    <w:qFormat/>
    <w:rsid w:val="009E2CE1"/>
    <w:pPr>
      <w:keepNext/>
      <w:numPr>
        <w:numId w:val="2"/>
      </w:numPr>
      <w:spacing w:before="360" w:after="120" w:line="240" w:lineRule="atLeast"/>
      <w:jc w:val="center"/>
    </w:pPr>
    <w:rPr>
      <w:rFonts w:ascii="Tahoma" w:eastAsiaTheme="minorHAnsi" w:hAnsi="Tahoma"/>
      <w:b/>
      <w:kern w:val="0"/>
      <w:sz w:val="20"/>
      <w:lang w:eastAsia="en-US"/>
      <w14:ligatures w14:val="none"/>
    </w:rPr>
  </w:style>
  <w:style w:type="paragraph" w:customStyle="1" w:styleId="lnek2">
    <w:name w:val="Článek 2"/>
    <w:basedOn w:val="Normln"/>
    <w:uiPriority w:val="2"/>
    <w:qFormat/>
    <w:rsid w:val="009E2CE1"/>
    <w:pPr>
      <w:numPr>
        <w:ilvl w:val="1"/>
        <w:numId w:val="2"/>
      </w:numPr>
      <w:spacing w:after="120" w:line="240" w:lineRule="atLeast"/>
    </w:pPr>
    <w:rPr>
      <w:rFonts w:ascii="Tahoma" w:eastAsiaTheme="minorHAnsi" w:hAnsi="Tahoma"/>
      <w:kern w:val="0"/>
      <w:sz w:val="20"/>
      <w:lang w:eastAsia="en-US"/>
      <w14:ligatures w14:val="none"/>
    </w:rPr>
  </w:style>
  <w:style w:type="paragraph" w:customStyle="1" w:styleId="lnek3">
    <w:name w:val="Článek 3"/>
    <w:basedOn w:val="Normln"/>
    <w:uiPriority w:val="2"/>
    <w:qFormat/>
    <w:rsid w:val="003120D0"/>
    <w:pPr>
      <w:numPr>
        <w:ilvl w:val="2"/>
        <w:numId w:val="2"/>
      </w:numPr>
      <w:spacing w:after="120" w:line="240" w:lineRule="atLeast"/>
    </w:pPr>
    <w:rPr>
      <w:rFonts w:ascii="Tahoma" w:eastAsiaTheme="minorHAnsi" w:hAnsi="Tahoma"/>
      <w:kern w:val="0"/>
      <w:sz w:val="20"/>
      <w:lang w:eastAsia="en-US"/>
      <w14:ligatures w14:val="none"/>
    </w:rPr>
  </w:style>
  <w:style w:type="paragraph" w:customStyle="1" w:styleId="lnek4">
    <w:name w:val="Článek 4"/>
    <w:basedOn w:val="Normln"/>
    <w:uiPriority w:val="2"/>
    <w:qFormat/>
    <w:rsid w:val="00BE5539"/>
    <w:pPr>
      <w:numPr>
        <w:ilvl w:val="3"/>
        <w:numId w:val="2"/>
      </w:numPr>
      <w:spacing w:after="120" w:line="240" w:lineRule="atLeast"/>
    </w:pPr>
    <w:rPr>
      <w:rFonts w:eastAsiaTheme="minorHAnsi"/>
      <w:kern w:val="0"/>
      <w:sz w:val="20"/>
      <w:lang w:eastAsia="en-US"/>
      <w14:ligatures w14:val="none"/>
    </w:rPr>
  </w:style>
  <w:style w:type="paragraph" w:customStyle="1" w:styleId="Preambule">
    <w:name w:val="Preambule"/>
    <w:basedOn w:val="Normln"/>
    <w:uiPriority w:val="3"/>
    <w:qFormat/>
    <w:rsid w:val="00BE5539"/>
    <w:pPr>
      <w:numPr>
        <w:numId w:val="3"/>
      </w:numPr>
      <w:spacing w:after="120" w:line="240" w:lineRule="atLeast"/>
    </w:pPr>
    <w:rPr>
      <w:rFonts w:eastAsiaTheme="minorHAnsi"/>
      <w:kern w:val="0"/>
      <w:sz w:val="20"/>
      <w:lang w:eastAsia="en-US"/>
      <w14:ligatures w14:val="none"/>
    </w:rPr>
  </w:style>
  <w:style w:type="paragraph" w:styleId="Bezmezer">
    <w:name w:val="No Spacing"/>
    <w:uiPriority w:val="1"/>
    <w:qFormat/>
    <w:rsid w:val="00BE5539"/>
    <w:pPr>
      <w:spacing w:after="0" w:line="240" w:lineRule="atLeast"/>
    </w:pPr>
    <w:rPr>
      <w:rFonts w:eastAsiaTheme="minorHAnsi"/>
      <w:kern w:val="0"/>
      <w:sz w:val="20"/>
      <w:lang w:eastAsia="en-US"/>
      <w14:ligatures w14:val="none"/>
    </w:rPr>
  </w:style>
  <w:style w:type="character" w:styleId="Zstupntext">
    <w:name w:val="Placeholder Text"/>
    <w:basedOn w:val="Standardnpsmoodstavce"/>
    <w:uiPriority w:val="99"/>
    <w:semiHidden/>
    <w:rsid w:val="00C31041"/>
    <w:rPr>
      <w:color w:val="808080"/>
    </w:rPr>
  </w:style>
  <w:style w:type="paragraph" w:styleId="Revize">
    <w:name w:val="Revision"/>
    <w:hidden/>
    <w:uiPriority w:val="99"/>
    <w:semiHidden/>
    <w:rsid w:val="007E1B51"/>
    <w:pPr>
      <w:spacing w:after="0" w:line="240" w:lineRule="auto"/>
    </w:pPr>
  </w:style>
  <w:style w:type="character" w:styleId="Hypertextovodkaz">
    <w:name w:val="Hyperlink"/>
    <w:basedOn w:val="Standardnpsmoodstavce"/>
    <w:uiPriority w:val="99"/>
    <w:unhideWhenUsed/>
    <w:rsid w:val="00B61DBF"/>
    <w:rPr>
      <w:color w:val="0563C1" w:themeColor="hyperlink"/>
      <w:u w:val="single"/>
    </w:rPr>
  </w:style>
  <w:style w:type="paragraph" w:styleId="Normlnweb">
    <w:name w:val="Normal (Web)"/>
    <w:basedOn w:val="Normln"/>
    <w:uiPriority w:val="99"/>
    <w:semiHidden/>
    <w:unhideWhenUsed/>
    <w:rsid w:val="00B61D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Odkaznakoment">
    <w:name w:val="annotation reference"/>
    <w:basedOn w:val="Standardnpsmoodstavce"/>
    <w:uiPriority w:val="99"/>
    <w:semiHidden/>
    <w:unhideWhenUsed/>
    <w:rsid w:val="005126E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5126EB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5126EB"/>
    <w:rPr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04223E"/>
    <w:rPr>
      <w:color w:val="605E5C"/>
      <w:shd w:val="clear" w:color="auto" w:fill="E1DFDD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F43A1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F43A1"/>
    <w:rPr>
      <w:b/>
      <w:bCs/>
      <w:sz w:val="20"/>
      <w:szCs w:val="20"/>
    </w:rPr>
  </w:style>
  <w:style w:type="character" w:styleId="Zdraznnintenzivn">
    <w:name w:val="Intense Emphasis"/>
    <w:basedOn w:val="Standardnpsmoodstavce"/>
    <w:uiPriority w:val="24"/>
    <w:qFormat/>
    <w:rsid w:val="00487BF7"/>
    <w:rPr>
      <w:b/>
      <w:i w:val="0"/>
      <w:iCs/>
      <w:color w:val="ED7D31" w:themeColor="accent2"/>
    </w:rPr>
  </w:style>
  <w:style w:type="paragraph" w:styleId="Seznamsodrkami3">
    <w:name w:val="List Bullet 3"/>
    <w:basedOn w:val="Normln"/>
    <w:uiPriority w:val="11"/>
    <w:qFormat/>
    <w:rsid w:val="008D0D05"/>
    <w:pPr>
      <w:numPr>
        <w:numId w:val="6"/>
      </w:numPr>
      <w:tabs>
        <w:tab w:val="clear" w:pos="1701"/>
      </w:tabs>
      <w:spacing w:after="120" w:line="240" w:lineRule="atLeast"/>
      <w:ind w:left="0" w:firstLine="0"/>
    </w:pPr>
    <w:rPr>
      <w:rFonts w:eastAsiaTheme="minorHAnsi"/>
      <w:noProof/>
      <w:kern w:val="0"/>
      <w:sz w:val="20"/>
      <w:lang w:eastAsia="en-US"/>
      <w14:ligatures w14:val="none"/>
    </w:rPr>
  </w:style>
  <w:style w:type="character" w:customStyle="1" w:styleId="Hypertextovodkazlut">
    <w:name w:val="Hypertextový odkaz žlutý"/>
    <w:basedOn w:val="Hypertextovodkaz"/>
    <w:uiPriority w:val="99"/>
    <w:rsid w:val="008D0D05"/>
    <w:rPr>
      <w:color w:val="ED7D31" w:themeColor="accent2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4E67A8"/>
    <w:rPr>
      <w:rFonts w:asciiTheme="majorHAnsi" w:eastAsiaTheme="majorEastAsia" w:hAnsiTheme="majorHAnsi" w:cstheme="majorBidi"/>
      <w:b/>
      <w:kern w:val="0"/>
      <w:sz w:val="24"/>
      <w:szCs w:val="26"/>
      <w:lang w:eastAsia="en-US"/>
      <w14:ligatures w14:val="none"/>
    </w:rPr>
  </w:style>
  <w:style w:type="character" w:styleId="Zdraznnjemn">
    <w:name w:val="Subtle Emphasis"/>
    <w:basedOn w:val="Standardnpsmoodstavce"/>
    <w:uiPriority w:val="25"/>
    <w:qFormat/>
    <w:rsid w:val="004E67A8"/>
    <w:rPr>
      <w:i w:val="0"/>
      <w:iCs/>
      <w:color w:val="ED7D31" w:themeColor="accen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29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info@jurenkaelektro.cz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4E1860527142688CE6A95BD7108BE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ACF86189-CF0B-4EC5-971A-67841BB5B307}"/>
      </w:docPartPr>
      <w:docPartBody>
        <w:p w:rsidR="00CF3959" w:rsidRDefault="00D83D63" w:rsidP="00D83D63">
          <w:pPr>
            <w:pStyle w:val="1B4E1860527142688CE6A95BD7108BEF"/>
          </w:pPr>
          <w:r w:rsidRPr="00BA076E">
            <w:rPr>
              <w:rStyle w:val="Zstupntext"/>
            </w:rPr>
            <w:t>Klikněte nebo klepněte sem a zadejte text.</w:t>
          </w:r>
        </w:p>
      </w:docPartBody>
    </w:docPart>
    <w:docPart>
      <w:docPartPr>
        <w:name w:val="9166B676EB0240708661273CD4356FC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F25E6940-42F9-413E-A0CC-C3D002E56F5A}"/>
      </w:docPartPr>
      <w:docPartBody>
        <w:p w:rsidR="00262AAA" w:rsidRDefault="00D23DD2" w:rsidP="00D23DD2">
          <w:pPr>
            <w:pStyle w:val="9166B676EB0240708661273CD4356FC8"/>
          </w:pPr>
          <w:r w:rsidRPr="00BA076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63"/>
    <w:rsid w:val="00021066"/>
    <w:rsid w:val="00025894"/>
    <w:rsid w:val="00034495"/>
    <w:rsid w:val="000514F6"/>
    <w:rsid w:val="00052B64"/>
    <w:rsid w:val="00073F06"/>
    <w:rsid w:val="00076A78"/>
    <w:rsid w:val="00097AFB"/>
    <w:rsid w:val="000A390D"/>
    <w:rsid w:val="000C630C"/>
    <w:rsid w:val="000C765A"/>
    <w:rsid w:val="000D7B97"/>
    <w:rsid w:val="00100DAE"/>
    <w:rsid w:val="00106E25"/>
    <w:rsid w:val="00132015"/>
    <w:rsid w:val="00162674"/>
    <w:rsid w:val="0017756B"/>
    <w:rsid w:val="00182AC7"/>
    <w:rsid w:val="001B7FDD"/>
    <w:rsid w:val="00262AAA"/>
    <w:rsid w:val="002A09B3"/>
    <w:rsid w:val="002A222B"/>
    <w:rsid w:val="002C43D9"/>
    <w:rsid w:val="002D1DF5"/>
    <w:rsid w:val="00300E07"/>
    <w:rsid w:val="00301637"/>
    <w:rsid w:val="00330DE0"/>
    <w:rsid w:val="00365504"/>
    <w:rsid w:val="003C6162"/>
    <w:rsid w:val="0043316D"/>
    <w:rsid w:val="004E3CD4"/>
    <w:rsid w:val="005022A7"/>
    <w:rsid w:val="00520020"/>
    <w:rsid w:val="0055573C"/>
    <w:rsid w:val="00581DF2"/>
    <w:rsid w:val="005A113A"/>
    <w:rsid w:val="005A11AB"/>
    <w:rsid w:val="00616523"/>
    <w:rsid w:val="00630B6A"/>
    <w:rsid w:val="00653138"/>
    <w:rsid w:val="006668C8"/>
    <w:rsid w:val="00693BCF"/>
    <w:rsid w:val="006D63AE"/>
    <w:rsid w:val="006F5DFA"/>
    <w:rsid w:val="007162FB"/>
    <w:rsid w:val="0074568E"/>
    <w:rsid w:val="00785A88"/>
    <w:rsid w:val="007C2D2C"/>
    <w:rsid w:val="007D1D6C"/>
    <w:rsid w:val="00841B07"/>
    <w:rsid w:val="00855099"/>
    <w:rsid w:val="008C20B5"/>
    <w:rsid w:val="008D2B02"/>
    <w:rsid w:val="008E4742"/>
    <w:rsid w:val="0092295D"/>
    <w:rsid w:val="00955B53"/>
    <w:rsid w:val="00972B04"/>
    <w:rsid w:val="009B7B6A"/>
    <w:rsid w:val="009D3BA0"/>
    <w:rsid w:val="009E1EAF"/>
    <w:rsid w:val="00A42E02"/>
    <w:rsid w:val="00A67B2F"/>
    <w:rsid w:val="00AA093E"/>
    <w:rsid w:val="00B131DE"/>
    <w:rsid w:val="00B173D9"/>
    <w:rsid w:val="00B251D9"/>
    <w:rsid w:val="00B71261"/>
    <w:rsid w:val="00B80862"/>
    <w:rsid w:val="00BC3ACA"/>
    <w:rsid w:val="00BE1DE8"/>
    <w:rsid w:val="00BF7E02"/>
    <w:rsid w:val="00CA0B4C"/>
    <w:rsid w:val="00CF3959"/>
    <w:rsid w:val="00CF7176"/>
    <w:rsid w:val="00D23DD2"/>
    <w:rsid w:val="00D5296B"/>
    <w:rsid w:val="00D83D63"/>
    <w:rsid w:val="00DA3206"/>
    <w:rsid w:val="00E218AD"/>
    <w:rsid w:val="00E238BA"/>
    <w:rsid w:val="00E35D52"/>
    <w:rsid w:val="00E55601"/>
    <w:rsid w:val="00E70E85"/>
    <w:rsid w:val="00F603F6"/>
    <w:rsid w:val="00F61B11"/>
    <w:rsid w:val="00F80416"/>
    <w:rsid w:val="00F908B5"/>
    <w:rsid w:val="00FE6744"/>
    <w:rsid w:val="00FF1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6668C8"/>
    <w:rPr>
      <w:color w:val="808080"/>
    </w:rPr>
  </w:style>
  <w:style w:type="paragraph" w:customStyle="1" w:styleId="1B4E1860527142688CE6A95BD7108BEF">
    <w:name w:val="1B4E1860527142688CE6A95BD7108BEF"/>
    <w:rsid w:val="00D83D63"/>
  </w:style>
  <w:style w:type="paragraph" w:customStyle="1" w:styleId="9166B676EB0240708661273CD4356FC8">
    <w:name w:val="9166B676EB0240708661273CD4356FC8"/>
    <w:rsid w:val="00D23DD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4f7866a5d86cc30429e7a3bcbcd200f0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86dfa303a57d1ebff2648ec202300e02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53ABF2-0B25-40A5-BFFA-A88158295413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2.xml><?xml version="1.0" encoding="utf-8"?>
<ds:datastoreItem xmlns:ds="http://schemas.openxmlformats.org/officeDocument/2006/customXml" ds:itemID="{55103DEB-D26F-4C99-AD92-FA4FDDBC6E9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5EF670-6843-439E-9AD4-277142C8F8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9A6AED-0530-4E13-B886-AF454B198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4505</Words>
  <Characters>26582</Characters>
  <Application>Microsoft Office Word</Application>
  <DocSecurity>0</DocSecurity>
  <Lines>221</Lines>
  <Paragraphs>62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>Created by the Microsoft Dynamics NAV report engine.</dc:description>
  <cp:lastModifiedBy>Roman Jurenka</cp:lastModifiedBy>
  <cp:revision>5</cp:revision>
  <cp:lastPrinted>2025-12-19T15:36:00Z</cp:lastPrinted>
  <dcterms:created xsi:type="dcterms:W3CDTF">2025-12-19T15:26:00Z</dcterms:created>
  <dcterms:modified xsi:type="dcterms:W3CDTF">2025-12-19T15:36:00Z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