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600" w:after="0"/>
        <w:rPr>
          <w:rFonts w:ascii="Arial" w:hAnsi="Arial" w:cs="Arial"/>
          <w:b/>
          <w:bCs/>
          <w:sz w:val="72"/>
          <w:szCs w:val="72"/>
          <w:lang w:val="en-US" w:eastAsia="en-US"/>
        </w:rPr>
      </w:pPr>
      <w:r>
        <w:rPr>
          <w:rFonts w:cs="Arial" w:ascii="Arial" w:hAnsi="Arial"/>
          <w:b/>
          <w:bCs/>
          <w:sz w:val="60"/>
          <w:szCs w:val="60"/>
          <w:lang w:val="la-VA"/>
        </w:rPr>
        <w:t>CENOVÁ NABÍDKA</w:t>
      </w:r>
    </w:p>
    <w:p>
      <w:pPr>
        <w:pStyle w:val="Normal"/>
        <w:spacing w:lineRule="auto" w:line="276" w:before="0" w:after="0"/>
        <w:rPr>
          <w:rFonts w:ascii="Arial" w:hAnsi="Arial" w:cs="Arial"/>
          <w:sz w:val="32"/>
          <w:szCs w:val="32"/>
          <w:lang w:val="la-VA"/>
        </w:rPr>
      </w:pPr>
      <w:r>
        <w:rPr>
          <w:rFonts w:cs="Arial" w:ascii="Arial" w:hAnsi="Arial"/>
          <w:sz w:val="32"/>
          <w:szCs w:val="32"/>
          <w:lang w:val="la-VA"/>
        </w:rPr>
        <w:t>Fotovoltaická elektrárna pro Váš rodinný dům</w:t>
      </w:r>
    </w:p>
    <w:p>
      <w:pPr>
        <w:pStyle w:val="Normal"/>
        <w:spacing w:lineRule="auto" w:line="276" w:before="0" w:after="360"/>
        <w:rPr>
          <w:rFonts w:ascii="Arial" w:hAnsi="Arial" w:cs="Arial"/>
          <w:sz w:val="32"/>
          <w:szCs w:val="32"/>
          <w:lang w:val="la-VA"/>
        </w:rPr>
      </w:pPr>
      <w:r>
        <w:rPr>
          <w:rFonts w:cs="Arial" w:ascii="Arial" w:hAnsi="Arial"/>
          <w:sz w:val="32"/>
          <w:szCs w:val="32"/>
          <w:lang w:val="la-VA"/>
        </w:rPr>
        <w:t xml:space="preserve">o výkonu </w:t>
      </w:r>
      <w:r>
        <w:rPr>
          <w:rFonts w:cs="Arial" w:ascii="Arial" w:hAnsi="Arial"/>
          <w:sz w:val="32"/>
          <w:szCs w:val="32"/>
        </w:rPr>
        <w:t>{vykonVeta}</w:t>
      </w:r>
      <w:r>
        <w:rPr>
          <w:rFonts w:cs="Arial" w:ascii="Arial" w:hAnsi="Arial"/>
          <w:sz w:val="32"/>
          <w:szCs w:val="32"/>
          <w:lang w:val="la-VA"/>
        </w:rPr>
      </w:r>
      <w:r>
        <w:rPr>
          <w:rFonts w:cs="Arial" w:ascii="Arial" w:hAnsi="Arial"/>
          <w:sz w:val="32"/>
          <w:szCs w:val="32"/>
        </w:rPr>
      </w:r>
      <w:r>
        <w:rPr>
          <w:rFonts w:cs="Arial" w:ascii="Arial" w:hAnsi="Arial"/>
          <w:sz w:val="32"/>
          <w:szCs w:val="32"/>
          <w:lang w:val="la-VA"/>
        </w:rPr>
      </w:r>
    </w:p>
    <w:p>
      <w:pPr>
        <w:pStyle w:val="Normal"/>
        <w:spacing w:lineRule="auto" w:line="276" w:before="120" w:after="160"/>
        <w:jc w:val="both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  <w:t xml:space="preserve">Na základě Vašeho zájmu zasíláme nabídku {fveVeta}. Sestava byla navržena tak, aby </w:t>
      </w:r>
      <w:r>
        <w:rPr>
          <w:rFonts w:cs="Arial" w:ascii="Arial" w:hAnsi="Arial"/>
          <w:b/>
          <w:bCs/>
          <w:lang w:val="la-VA"/>
        </w:rPr>
        <w:t>splňovala podmínky dotačního programu Nová Zelená Úsporám</w:t>
      </w:r>
      <w:r>
        <w:rPr>
          <w:rFonts w:cs="Arial" w:ascii="Arial" w:hAnsi="Arial"/>
          <w:lang w:val="la-VA"/>
        </w:rPr>
        <w:t>. Naši specialisté FVE navrhnou, zrealizují a poradí se souvisejícími dokumenty. Pokud máte k nabídce jakékoliv dotazy, neváhejte se na nás obrátit, rádi Vám vše vysvětlíme.</w:t>
      </w:r>
    </w:p>
    <w:p>
      <w:pPr>
        <w:pStyle w:val="Normal"/>
        <w:spacing w:lineRule="auto" w:line="276" w:before="0" w:after="0"/>
        <w:rPr>
          <w:lang w:val="en-US" w:eastAsia="en-US"/>
        </w:rPr>
      </w:pPr>
      <w:r>
        <w:rPr>
          <w:rFonts w:cs="Arial" w:ascii="Arial" w:hAnsi="Arial"/>
          <w:lang w:val="en-US" w:eastAsia="en-US"/>
        </w:rPr>
        <w:drawing>
          <wp:anchor distT="0" distB="0" distL="114935" distR="114935" simplePos="0" relativeHeight="33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116840</wp:posOffset>
            </wp:positionV>
            <wp:extent cx="6475095" cy="3317240"/>
            <wp:effectExtent l="0" t="0" r="0" b="0"/>
            <wp:wrapNone/>
            <wp:docPr id="1" name="house-7361215_1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use-7361215_192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16219" r="-2" b="18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095" cy="331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spacing w:lineRule="auto" w:line="276" w:before="0" w:after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spacing w:lineRule="auto" w:line="276" w:before="0" w:after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spacing w:lineRule="auto" w:line="276" w:before="0" w:after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spacing w:lineRule="auto" w:line="276" w:before="0" w:after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spacing w:lineRule="auto" w:line="276" w:before="0" w:after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spacing w:lineRule="auto" w:line="276" w:before="0" w:after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spacing w:lineRule="auto" w:line="276" w:before="0" w:after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spacing w:lineRule="auto" w:line="276" w:before="0" w:after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spacing w:lineRule="auto" w:line="276" w:before="0" w:after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spacing w:lineRule="auto" w:line="276" w:before="0" w:after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spacing w:lineRule="auto" w:line="276" w:before="0" w:after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spacing w:lineRule="auto" w:line="276" w:before="0" w:after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spacing w:lineRule="auto" w:line="276" w:before="0" w:after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spacing w:lineRule="auto" w:line="276" w:before="0" w:after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spacing w:lineRule="auto" w:line="276" w:before="120" w:after="0"/>
        <w:rPr>
          <w:rFonts w:ascii="Arial" w:hAnsi="Arial" w:cs="Arial"/>
          <w:sz w:val="24"/>
          <w:szCs w:val="24"/>
          <w:lang w:val="la-VA"/>
        </w:rPr>
      </w:pPr>
      <w:r>
        <w:rPr>
          <w:rFonts w:cs="Arial" w:ascii="Arial" w:hAnsi="Arial"/>
          <w:sz w:val="24"/>
          <w:szCs w:val="24"/>
          <w:lang w:val="la-VA"/>
        </w:rPr>
        <w:t>Za tým pracovníků společnosti</w:t>
      </w:r>
    </w:p>
    <w:p>
      <w:pPr>
        <w:pStyle w:val="Normal"/>
        <w:spacing w:lineRule="auto" w:line="276" w:before="0" w:after="0"/>
        <w:ind w:firstLine="709" w:start="5672" w:end="0"/>
        <w:rPr>
          <w:rFonts w:ascii="Arial" w:hAnsi="Arial" w:cs="Arial"/>
          <w:sz w:val="24"/>
          <w:szCs w:val="24"/>
          <w:lang w:val="la-VA"/>
        </w:rPr>
      </w:pPr>
      <w:r>
        <w:rPr>
          <w:rFonts w:eastAsia="Calibri" w:cs="Arial" w:ascii="Arial" w:hAnsi="Arial"/>
          <w:sz w:val="24"/>
          <w:szCs w:val="24"/>
          <w:lang w:val="en-US" w:eastAsia="en-US"/>
        </w:rPr>
        <w:t>Roman Jurenka</w:t>
      </w:r>
    </w:p>
    <w:p>
      <w:pPr>
        <w:pStyle w:val="Normal"/>
        <w:spacing w:lineRule="auto" w:line="276" w:before="0" w:after="0"/>
        <w:ind w:firstLine="709" w:start="5672" w:end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Tel: +420 702 172 622</w:t>
      </w:r>
    </w:p>
    <w:p>
      <w:pPr>
        <w:pStyle w:val="Normal"/>
        <w:spacing w:lineRule="auto" w:line="276" w:before="0" w:after="0"/>
        <w:ind w:firstLine="709" w:start="5672" w:end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E-mail: info@jurenkaelektro.cz</w:t>
      </w:r>
    </w:p>
    <w:p>
      <w:pPr>
        <w:pStyle w:val="Normal"/>
        <w:spacing w:lineRule="auto" w:line="276"/>
        <w:ind w:firstLine="709" w:start="5672" w:end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Jurenka Elektro s.r.o.</w:t>
      </w:r>
    </w:p>
    <w:p>
      <w:pPr>
        <w:pStyle w:val="Normal"/>
        <w:spacing w:lineRule="auto" w:line="276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09"/>
          <w:tab w:val="left" w:pos="567" w:leader="none"/>
          <w:tab w:val="left" w:pos="3686" w:leader="none"/>
        </w:tabs>
        <w:spacing w:lineRule="auto" w:line="276" w:before="0" w:after="0"/>
        <w:rPr>
          <w:rFonts w:ascii="Arial" w:hAnsi="Arial" w:cs="Arial"/>
          <w:color w:val="0F284A"/>
          <w:sz w:val="24"/>
          <w:szCs w:val="24"/>
          <w:lang w:val="la-VA"/>
        </w:rPr>
      </w:pPr>
      <w:r>
        <w:rPr>
          <w:rFonts w:cs="Arial" w:ascii="Arial" w:hAnsi="Arial"/>
          <w:color w:val="0F284A"/>
          <w:sz w:val="24"/>
          <w:szCs w:val="24"/>
          <w:lang w:val="la-VA"/>
        </w:rPr>
        <w:t>ZÁKLADNÍ INFORMACE K INSTALACI</w:t>
      </w:r>
    </w:p>
    <w:p>
      <w:pPr>
        <w:pStyle w:val="Normal"/>
        <w:tabs>
          <w:tab w:val="clear" w:pos="709"/>
          <w:tab w:val="left" w:pos="567" w:leader="none"/>
          <w:tab w:val="left" w:pos="3686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  <w:tab/>
      </w:r>
      <w:r>
        <w:rPr>
          <w:rFonts w:cs="Arial" w:ascii="Arial" w:hAnsi="Arial"/>
          <w:b/>
          <w:bCs/>
          <w:lang w:val="la-VA"/>
        </w:rPr>
        <w:t>Číslo obchodního případu:</w:t>
      </w:r>
      <w:r>
        <w:rPr>
          <w:rFonts w:cs="Arial" w:ascii="Arial" w:hAnsi="Arial"/>
          <w:lang w:val="la-VA"/>
        </w:rPr>
        <w:tab/>
      </w:r>
      <w:r>
        <w:rPr>
          <w:rFonts w:cs="Arial" w:ascii="Arial" w:hAnsi="Arial"/>
        </w:rPr>
        <w:t>{cisloOP}</w:t>
      </w:r>
    </w:p>
    <w:p>
      <w:pPr>
        <w:pStyle w:val="Normal"/>
        <w:tabs>
          <w:tab w:val="clear" w:pos="709"/>
          <w:tab w:val="left" w:pos="567" w:leader="none"/>
          <w:tab w:val="left" w:pos="3686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  <w:tab/>
      </w:r>
      <w:r>
        <w:rPr>
          <w:rFonts w:cs="Arial" w:ascii="Arial" w:hAnsi="Arial"/>
          <w:b/>
          <w:bCs/>
          <w:lang w:val="la-VA"/>
        </w:rPr>
        <w:t>Adresa instalace:</w:t>
      </w:r>
      <w:r>
        <w:rPr>
          <w:rFonts w:cs="Arial" w:ascii="Arial" w:hAnsi="Arial"/>
          <w:lang w:val="la-VA"/>
        </w:rPr>
        <w:tab/>
      </w:r>
      <w:bookmarkStart w:id="0" w:name="_Hlk93922080"/>
      <w:r>
        <w:rPr>
          <w:rFonts w:cs="Arial" w:ascii="Arial" w:hAnsi="Arial"/>
        </w:rPr>
        <w:t>{adresaInstalace}</w:t>
      </w:r>
    </w:p>
    <w:p>
      <w:pPr>
        <w:pStyle w:val="Normal"/>
        <w:tabs>
          <w:tab w:val="clear" w:pos="709"/>
          <w:tab w:val="left" w:pos="567" w:leader="none"/>
          <w:tab w:val="left" w:pos="3686" w:leader="none"/>
          <w:tab w:val="left" w:pos="8168" w:leader="none"/>
        </w:tabs>
        <w:spacing w:lineRule="auto" w:line="276" w:before="600" w:after="0"/>
        <w:rPr>
          <w:rFonts w:ascii="Arial" w:hAnsi="Arial" w:cs="Arial"/>
          <w:color w:val="0F284A"/>
          <w:sz w:val="24"/>
          <w:szCs w:val="24"/>
        </w:rPr>
      </w:pPr>
      <w:r>
        <w:rPr>
          <w:rFonts w:cs="Arial" w:ascii="Arial" w:hAnsi="Arial"/>
          <w:color w:val="0F284A"/>
          <w:sz w:val="24"/>
          <w:szCs w:val="24"/>
          <w:lang w:val="la-VA"/>
        </w:rPr>
      </w:r>
      <w:bookmarkEnd w:id="0"/>
    </w:p>
    <w:p>
      <w:pPr>
        <w:pStyle w:val="Normal"/>
        <w:tabs>
          <w:tab w:val="clear" w:pos="709"/>
          <w:tab w:val="left" w:pos="567" w:leader="none"/>
          <w:tab w:val="left" w:pos="3686" w:leader="none"/>
          <w:tab w:val="left" w:pos="8168" w:leader="none"/>
        </w:tabs>
        <w:spacing w:lineRule="auto" w:line="276" w:before="600" w:after="0"/>
        <w:rPr>
          <w:rFonts w:ascii="Arial" w:hAnsi="Arial" w:cs="Arial"/>
          <w:color w:val="0F284A"/>
          <w:sz w:val="24"/>
          <w:szCs w:val="24"/>
          <w:lang w:val="la-VA"/>
        </w:rPr>
      </w:pPr>
      <w:r>
        <mc:AlternateContent>
          <mc:Choice Requires="wps">
            <w:drawing>
              <wp:anchor distT="0" distB="0" distL="114935" distR="114300" simplePos="0" relativeHeight="13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2697480</wp:posOffset>
                </wp:positionV>
                <wp:extent cx="7559675" cy="2844800"/>
                <wp:effectExtent l="635" t="0" r="0" b="0"/>
                <wp:wrapNone/>
                <wp:docPr id="2" name="Obdélník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40" cy="2844720"/>
                        </a:xfrm>
                        <a:prstGeom prst="rect">
                          <a:avLst/>
                        </a:prstGeom>
                        <a:solidFill>
                          <a:srgbClr val="D2E0F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d2e0f4" stroked="f" o:allowincell="f" style="position:absolute;margin-left:0pt;margin-top:212.4pt;width:595.2pt;height:223.95pt;mso-wrap-style:none;v-text-anchor:middle;mso-position-horizontal-relative:page;mso-position-vertical-relative:page">
                <v:fill o:detectmouseclick="t" type="solid" color2="#2d1f0b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cs="Arial" w:ascii="Arial" w:hAnsi="Arial"/>
          <w:color w:val="0F284A"/>
          <w:sz w:val="24"/>
          <w:szCs w:val="24"/>
          <w:lang w:val="la-VA"/>
        </w:rPr>
        <w:t xml:space="preserve">NÁVRH ŘEŠENÍ FOTOVOLTAICKÉ ELEKTRÁRNY </w:t>
      </w:r>
    </w:p>
    <w:p>
      <w:pPr>
        <w:pStyle w:val="Normal"/>
        <w:tabs>
          <w:tab w:val="clear" w:pos="709"/>
          <w:tab w:val="left" w:pos="567" w:leader="none"/>
          <w:tab w:val="left" w:pos="3686" w:leader="none"/>
          <w:tab w:val="left" w:pos="8168" w:leader="none"/>
        </w:tabs>
        <w:spacing w:lineRule="auto" w:line="276" w:before="600" w:after="0"/>
        <w:rPr>
          <w:rFonts w:ascii="Arial" w:hAnsi="Arial" w:cs="Arial"/>
          <w:color w:val="0F284A"/>
          <w:sz w:val="24"/>
          <w:szCs w:val="24"/>
          <w:lang w:val="la-VA"/>
        </w:rPr>
      </w:pPr>
      <w:r>
        <w:rPr>
          <w:rFonts w:cs="Arial" w:ascii="Arial" w:hAnsi="Arial"/>
          <w:color w:val="0F284A"/>
          <w:sz w:val="24"/>
          <w:szCs w:val="24"/>
          <w:lang w:val="la-VA"/>
        </w:rPr>
      </w:r>
    </w:p>
    <w:p>
      <w:pPr>
        <w:pStyle w:val="Normal"/>
        <w:tabs>
          <w:tab w:val="clear" w:pos="709"/>
          <w:tab w:val="left" w:pos="567" w:leader="none"/>
          <w:tab w:val="left" w:pos="3119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  <w:tab/>
      </w:r>
      <w:r>
        <w:rPr>
          <w:rFonts w:cs="Arial" w:ascii="Arial" w:hAnsi="Arial"/>
          <w:b/>
          <w:bCs/>
          <w:lang w:val="la-VA"/>
        </w:rPr>
        <w:t>Výkon FVE:</w:t>
      </w:r>
      <w:r>
        <w:rPr>
          <w:rFonts w:cs="Arial" w:ascii="Arial" w:hAnsi="Arial"/>
          <w:lang w:val="la-VA"/>
        </w:rPr>
        <w:tab/>
        <w:t xml:space="preserve"> </w:t>
      </w:r>
      <w:r>
        <w:rPr>
          <w:rFonts w:cs="Arial" w:ascii="Arial" w:hAnsi="Arial"/>
        </w:rPr>
        <w:t xml:space="preserve">{vykon} </w:t>
      </w:r>
      <w:r>
        <w:rPr>
          <w:rFonts w:cs="Arial" w:ascii="Arial" w:hAnsi="Arial"/>
          <w:lang w:val="la-VA"/>
        </w:rPr>
        <w:t>kWp</w:t>
      </w:r>
    </w:p>
    <w:p>
      <w:pPr>
        <w:pStyle w:val="Normal"/>
        <w:tabs>
          <w:tab w:val="clear" w:pos="709"/>
          <w:tab w:val="left" w:pos="567" w:leader="none"/>
          <w:tab w:val="left" w:pos="3119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  <w:tab/>
      </w:r>
      <w:r>
        <w:rPr>
          <w:rFonts w:cs="Arial" w:ascii="Arial" w:hAnsi="Arial"/>
          <w:b/>
          <w:bCs/>
          <w:lang w:val="la-VA"/>
        </w:rPr>
        <w:t>Počet a typ panelů:</w:t>
      </w:r>
      <w:r>
        <w:rPr>
          <w:rFonts w:cs="Arial" w:ascii="Arial" w:hAnsi="Arial"/>
          <w:lang w:val="la-VA"/>
        </w:rPr>
        <w:tab/>
      </w:r>
      <w:r>
        <w:rPr>
          <w:rFonts w:cs="Arial" w:ascii="Arial" w:hAnsi="Arial"/>
        </w:rPr>
        <w:t>{panely}</w:t>
      </w:r>
      <w:r>
        <w:rPr>
          <w:rFonts w:cs="Arial" w:ascii="Arial" w:hAnsi="Arial"/>
          <w:lang w:val="la-VA"/>
        </w:rPr>
      </w:r>
    </w:p>
    <w:p>
      <w:pPr>
        <w:pStyle w:val="Normal"/>
        <w:tabs>
          <w:tab w:val="clear" w:pos="709"/>
          <w:tab w:val="left" w:pos="567" w:leader="none"/>
          <w:tab w:val="left" w:pos="3119" w:leader="none"/>
        </w:tabs>
        <w:spacing w:lineRule="auto" w:line="276" w:before="0" w:after="0"/>
        <w:ind w:hanging="3119" w:start="3119" w:end="0"/>
        <w:rPr>
          <w:rFonts w:ascii="Arial" w:hAnsi="Arial" w:cs="Arial"/>
        </w:rPr>
      </w:pPr>
      <w:r>
        <w:rPr>
          <w:rFonts w:cs="Arial" w:ascii="Arial" w:hAnsi="Arial"/>
          <w:lang w:val="la-VA"/>
        </w:rPr>
        <w:tab/>
      </w:r>
      <w:r>
        <w:rPr>
          <w:rFonts w:cs="Arial" w:ascii="Arial" w:hAnsi="Arial"/>
          <w:b/>
          <w:bCs/>
          <w:lang w:val="la-VA"/>
        </w:rPr>
        <w:t>Počet a typ konstrukcí:</w:t>
      </w:r>
      <w:r>
        <w:rPr>
          <w:rFonts w:cs="Arial" w:ascii="Arial" w:hAnsi="Arial"/>
          <w:lang w:val="la-VA"/>
        </w:rPr>
        <w:tab/>
      </w:r>
      <w:r>
        <w:rPr>
          <w:rFonts w:cs="Arial" w:ascii="Arial" w:hAnsi="Arial"/>
        </w:rPr>
        <w:t>{konstrukce}</w:t>
      </w:r>
      <w:r>
        <w:rPr>
          <w:rFonts w:cs="Arial" w:ascii="Arial" w:hAnsi="Arial"/>
          <w:lang w:val="la-VA"/>
        </w:rPr>
      </w:r>
    </w:p>
    <w:p>
      <w:pPr>
        <w:pStyle w:val="Normal"/>
        <w:tabs>
          <w:tab w:val="clear" w:pos="709"/>
          <w:tab w:val="left" w:pos="567" w:leader="none"/>
          <w:tab w:val="left" w:pos="3119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  <w:tab/>
      </w:r>
      <w:r>
        <w:rPr>
          <w:rFonts w:cs="Arial" w:ascii="Arial" w:hAnsi="Arial"/>
          <w:b/>
          <w:bCs/>
          <w:lang w:val="la-VA"/>
        </w:rPr>
        <w:t>Počet a typ střídačů:</w:t>
      </w:r>
      <w:r>
        <w:rPr>
          <w:rFonts w:cs="Arial" w:ascii="Arial" w:hAnsi="Arial"/>
          <w:lang w:val="la-VA"/>
        </w:rPr>
        <w:tab/>
        <w:t>{stridac}</w:t>
      </w:r>
      <w:r>
        <w:rPr>
          <w:rFonts w:cs="Arial" w:ascii="Arial" w:hAnsi="Arial"/>
        </w:rPr>
      </w:r>
      <w:r>
        <w:rPr>
          <w:rFonts w:cs="Arial" w:ascii="Arial" w:hAnsi="Arial"/>
          <w:lang w:val="la-VA"/>
        </w:rPr>
      </w:r>
    </w:p>
    <w:p>
      <w:pPr>
        <w:pStyle w:val="Bezmezer"/>
        <w:rPr>
          <w:rFonts w:ascii="Arial" w:hAnsi="Arial" w:cs="Arial"/>
        </w:rPr>
      </w:pPr>
      <w:r>
        <w:rPr>
          <w:rFonts w:cs="Arial" w:ascii="Arial" w:hAnsi="Arial"/>
        </w:rPr>
        <w:t xml:space="preserve">         </w:t>
      </w:r>
      <w:r>
        <w:rPr>
          <w:rFonts w:cs="Arial" w:ascii="Arial" w:hAnsi="Arial"/>
          <w:b/>
          <w:bCs/>
          <w:lang w:val="la-VA"/>
        </w:rPr>
        <w:t>Počet a typ baterií:</w:t>
      </w:r>
      <w:r>
        <w:rPr>
          <w:rFonts w:cs="Arial" w:ascii="Arial" w:hAnsi="Arial"/>
        </w:rPr>
        <w:t xml:space="preserve">          {baterieText}</w:t>
      </w:r>
      <w:r>
        <w:rPr>
          <w:rFonts w:cs="Calibri"/>
        </w:rPr>
      </w:r>
      <w:r>
        <w:rPr>
          <w:rFonts w:cs="Arial" w:ascii="Arial" w:hAnsi="Arial"/>
        </w:rPr>
      </w:r>
    </w:p>
    <w:p>
      <w:pPr>
        <w:pStyle w:val="Normal"/>
        <w:tabs>
          <w:tab w:val="clear" w:pos="709"/>
          <w:tab w:val="left" w:pos="567" w:leader="none"/>
          <w:tab w:val="left" w:pos="3119" w:leader="none"/>
        </w:tabs>
        <w:spacing w:lineRule="auto" w:line="276" w:before="0" w:after="0"/>
        <w:ind w:hanging="3684" w:start="3684" w:end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</w:r>
    </w:p>
    <w:p>
      <w:pPr>
        <w:pStyle w:val="Normal"/>
        <w:tabs>
          <w:tab w:val="clear" w:pos="709"/>
          <w:tab w:val="left" w:pos="567" w:leader="none"/>
          <w:tab w:val="left" w:pos="3119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  <w:tab/>
      </w:r>
      <w:r>
        <w:rPr>
          <w:rFonts w:cs="Arial" w:ascii="Arial" w:hAnsi="Arial"/>
          <w:b/>
          <w:bCs/>
          <w:lang w:val="la-VA"/>
        </w:rPr>
        <w:t>Regulace do TUV:</w:t>
      </w:r>
      <w:r>
        <w:rPr>
          <w:rFonts w:cs="Arial" w:ascii="Arial" w:hAnsi="Arial"/>
          <w:lang w:val="la-VA"/>
        </w:rPr>
        <w:tab/>
      </w:r>
      <w:r>
        <w:rPr>
          <w:rFonts w:cs="Arial" w:ascii="Arial" w:hAnsi="Arial"/>
        </w:rPr>
        <w:t>{regulace}</w:t>
      </w:r>
    </w:p>
    <w:p>
      <w:pPr>
        <w:pStyle w:val="Normal"/>
        <w:tabs>
          <w:tab w:val="clear" w:pos="709"/>
          <w:tab w:val="left" w:pos="567" w:leader="none"/>
          <w:tab w:val="left" w:pos="3119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  <w:tab/>
      </w:r>
      <w:r>
        <w:rPr>
          <w:rFonts w:cs="Arial" w:ascii="Arial" w:hAnsi="Arial"/>
          <w:b/>
          <w:bCs/>
        </w:rPr>
        <w:t>Elektromobilita</w:t>
      </w:r>
      <w:r>
        <w:rPr>
          <w:rFonts w:cs="Arial" w:ascii="Arial" w:hAnsi="Arial"/>
          <w:b/>
          <w:bCs/>
          <w:lang w:val="la-VA"/>
        </w:rPr>
        <w:t>:</w:t>
      </w:r>
      <w:r>
        <w:rPr>
          <w:rFonts w:cs="Arial" w:ascii="Arial" w:hAnsi="Arial"/>
          <w:lang w:val="la-VA"/>
        </w:rPr>
        <w:tab/>
        <w:t>{elektromobilita}</w:t>
      </w:r>
    </w:p>
    <w:p>
      <w:pPr>
        <w:pStyle w:val="Normal"/>
        <w:tabs>
          <w:tab w:val="clear" w:pos="709"/>
          <w:tab w:val="left" w:pos="567" w:leader="none"/>
          <w:tab w:val="left" w:pos="3119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  <w:tab/>
      </w:r>
      <w:r>
        <w:rPr>
          <w:rFonts w:cs="Arial" w:ascii="Arial" w:hAnsi="Arial"/>
          <w:b/>
          <w:bCs/>
          <w:lang w:val="la-VA"/>
        </w:rPr>
        <w:t>Roční výnos FVE:</w:t>
      </w:r>
      <w:r>
        <w:rPr>
          <w:rFonts w:cs="Arial" w:ascii="Arial" w:hAnsi="Arial"/>
          <w:lang w:val="la-VA"/>
        </w:rPr>
        <w:tab/>
      </w:r>
      <w:r>
        <w:rPr>
          <w:rFonts w:cs="Arial" w:ascii="Arial" w:hAnsi="Arial"/>
        </w:rPr>
        <w:t>{rocniVynos}</w:t>
      </w:r>
      <w:r>
        <w:rPr>
          <w:rFonts w:cs="Arial" w:ascii="Arial" w:hAnsi="Arial"/>
          <w:lang w:val="la-VA"/>
        </w:rPr>
        <w:t xml:space="preserve"> MWh</w:t>
      </w:r>
    </w:p>
    <w:p>
      <w:pPr>
        <w:pStyle w:val="Normal"/>
        <w:tabs>
          <w:tab w:val="clear" w:pos="709"/>
          <w:tab w:val="left" w:pos="567" w:leader="none"/>
          <w:tab w:val="left" w:pos="3119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</w:r>
    </w:p>
    <w:p>
      <w:pPr>
        <w:pStyle w:val="Normal"/>
        <w:tabs>
          <w:tab w:val="clear" w:pos="709"/>
          <w:tab w:val="left" w:pos="567" w:leader="none"/>
          <w:tab w:val="left" w:pos="3119" w:leader="none"/>
        </w:tabs>
        <w:spacing w:lineRule="auto" w:line="276" w:before="0" w:after="0"/>
        <w:rPr>
          <w:rFonts w:ascii="Arial" w:hAnsi="Arial" w:cs="Arial"/>
        </w:rPr>
      </w:pPr>
      <w:r>
        <w:rPr>
          <w:rFonts w:cs="Arial" w:ascii="Arial" w:hAnsi="Arial"/>
          <w:lang w:val="la-VA" w:eastAsia="en-US"/>
        </w:rPr>
      </w:r>
      <w:r>
        <mc:AlternateContent>
          <mc:Choice Requires="wps">
            <w:drawing>
              <wp:anchor distT="118745" distB="118745" distL="114935" distR="114935" simplePos="0" relativeHeight="28" behindDoc="1" locked="0" layoutInCell="1" allowOverlap="1">
                <wp:simplePos x="0" y="0"/>
                <wp:positionH relativeFrom="column">
                  <wp:posOffset>1905</wp:posOffset>
                </wp:positionH>
                <wp:positionV relativeFrom="page">
                  <wp:posOffset>5758180</wp:posOffset>
                </wp:positionV>
                <wp:extent cx="3082290" cy="58483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2290" cy="5848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pBdr>
                                <w:left w:val="single" w:sz="12" w:space="9" w:color="193A67"/>
                              </w:pBdr>
                              <w:spacing w:before="0" w:after="0"/>
                              <w:rPr>
                                <w:rFonts w:ascii="Arial" w:hAnsi="Arial" w:cs="Arial"/>
                                <w:color w:val="0F284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284A"/>
                                <w:sz w:val="24"/>
                                <w:szCs w:val="24"/>
                              </w:rPr>
                              <w:t>Návrh umístění</w:t>
                            </w:r>
                          </w:p>
                          <w:p>
                            <w:pPr>
                              <w:pStyle w:val="Normal"/>
                              <w:pBdr>
                                <w:left w:val="single" w:sz="12" w:space="9" w:color="193A67"/>
                              </w:pBdr>
                              <w:spacing w:before="0" w:after="0"/>
                              <w:rPr>
                                <w:rFonts w:ascii="Arial" w:hAnsi="Arial" w:cs="Arial"/>
                                <w:color w:val="0F284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284A"/>
                                <w:sz w:val="24"/>
                                <w:szCs w:val="24"/>
                              </w:rPr>
                              <w:t>fotovoltaických panelů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2.7pt;height:46.05pt;mso-wrap-distance-left:9.05pt;mso-wrap-distance-right:9.05pt;mso-wrap-distance-top:9.35pt;mso-wrap-distance-bottom:9.35pt;margin-top:453.4pt;mso-position-vertical-relative:page;margin-left:0.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pBdr>
                          <w:left w:val="single" w:sz="12" w:space="9" w:color="193A67"/>
                        </w:pBdr>
                        <w:spacing w:before="0" w:after="0"/>
                        <w:rPr>
                          <w:rFonts w:ascii="Arial" w:hAnsi="Arial" w:cs="Arial"/>
                          <w:color w:val="0F284A"/>
                          <w:sz w:val="24"/>
                          <w:szCs w:val="24"/>
                        </w:rPr>
                      </w:pPr>
                      <w:r>
                        <w:rPr>
                          <w:rFonts w:cs="Arial" w:ascii="Arial" w:hAnsi="Arial"/>
                          <w:color w:val="0F284A"/>
                          <w:sz w:val="24"/>
                          <w:szCs w:val="24"/>
                        </w:rPr>
                        <w:t>Návrh umístění</w:t>
                      </w:r>
                    </w:p>
                    <w:p>
                      <w:pPr>
                        <w:pStyle w:val="Normal"/>
                        <w:pBdr>
                          <w:left w:val="single" w:sz="12" w:space="9" w:color="193A67"/>
                        </w:pBdr>
                        <w:spacing w:before="0" w:after="0"/>
                        <w:rPr>
                          <w:rFonts w:ascii="Arial" w:hAnsi="Arial" w:cs="Arial"/>
                          <w:color w:val="0F284A"/>
                          <w:sz w:val="24"/>
                          <w:szCs w:val="24"/>
                        </w:rPr>
                      </w:pPr>
                      <w:r>
                        <w:rPr>
                          <w:rFonts w:cs="Arial" w:ascii="Arial" w:hAnsi="Arial"/>
                          <w:color w:val="0F284A"/>
                          <w:sz w:val="24"/>
                          <w:szCs w:val="24"/>
                        </w:rPr>
                        <w:t>fotovoltaických panelů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9"/>
          <w:tab w:val="left" w:pos="567" w:leader="none"/>
          <w:tab w:val="left" w:pos="3686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</w:r>
    </w:p>
    <w:p>
      <w:pPr>
        <w:pStyle w:val="Normal"/>
        <w:tabs>
          <w:tab w:val="clear" w:pos="709"/>
          <w:tab w:val="left" w:pos="567" w:leader="none"/>
          <w:tab w:val="left" w:pos="3686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</w:r>
    </w:p>
    <w:p>
      <w:pPr>
        <w:pStyle w:val="Normal"/>
        <w:tabs>
          <w:tab w:val="left" w:pos="709" w:leader="none"/>
          <w:tab w:val="left" w:pos="3969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</w:r>
    </w:p>
    <w:p>
      <w:pPr>
        <w:pStyle w:val="Normal"/>
        <w:tabs>
          <w:tab w:val="left" w:pos="709" w:leader="none"/>
          <w:tab w:val="left" w:pos="3969" w:leader="none"/>
        </w:tabs>
        <w:spacing w:lineRule="auto" w:line="276" w:before="0" w:after="0"/>
        <w:rPr>
          <w:rFonts w:ascii="Arial" w:hAnsi="Arial" w:cs="Arial"/>
        </w:rPr>
      </w:pPr>
      <w:r>
        <w:rPr>
          <w:rFonts w:cs="Arial" w:ascii="Arial" w:hAnsi="Arial"/>
          <w:lang w:val="la-VA"/>
        </w:rPr>
      </w:r>
    </w:p>
    <w:p>
      <w:pPr>
        <w:pStyle w:val="Normal"/>
        <w:tabs>
          <w:tab w:val="left" w:pos="709" w:leader="none"/>
          <w:tab w:val="left" w:pos="3969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</w:r>
    </w:p>
    <w:p>
      <w:pPr>
        <w:pStyle w:val="Normal"/>
        <w:tabs>
          <w:tab w:val="left" w:pos="709" w:leader="none"/>
          <w:tab w:val="left" w:pos="3969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 w:eastAsia="en-US"/>
        </w:rPr>
        <w:drawing>
          <wp:inline distT="0" distB="0" distL="0" distR="0">
            <wp:extent cx="6474460" cy="2258060"/>
            <wp:effectExtent l="0" t="0" r="0" b="0"/>
            <wp:docPr id="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" t="-8" r="-3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460" cy="225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3513" w:leader="none"/>
        </w:tabs>
        <w:spacing w:lineRule="auto" w:line="276" w:before="0" w:after="0"/>
        <w:rPr>
          <w:rFonts w:ascii="Arial" w:hAnsi="Arial" w:cs="Arial"/>
        </w:rPr>
      </w:pPr>
      <w:r>
        <w:rPr>
          <w:rFonts w:cs="Arial" w:ascii="Arial" w:hAnsi="Arial"/>
          <w:lang w:val="la-VA"/>
        </w:rPr>
      </w:r>
    </w:p>
    <w:p>
      <w:pPr>
        <w:pStyle w:val="Normal"/>
        <w:tabs>
          <w:tab w:val="clear" w:pos="709"/>
          <w:tab w:val="left" w:pos="4625" w:leader="none"/>
        </w:tabs>
        <w:spacing w:lineRule="auto" w:line="276" w:before="0" w:after="0"/>
        <w:rPr>
          <w:rFonts w:ascii="Arial" w:hAnsi="Arial" w:cs="Arial"/>
          <w:color w:val="0F284A"/>
        </w:rPr>
      </w:pPr>
      <w:r>
        <w:rPr>
          <w:rFonts w:cs="Arial" w:ascii="Arial" w:hAnsi="Arial"/>
          <w:color w:val="0F284A"/>
        </w:rPr>
      </w:r>
    </w:p>
    <w:p>
      <w:pPr>
        <w:pStyle w:val="Normal"/>
        <w:tabs>
          <w:tab w:val="clear" w:pos="709"/>
          <w:tab w:val="left" w:pos="4625" w:leader="none"/>
        </w:tabs>
        <w:spacing w:lineRule="auto" w:line="276" w:before="0" w:after="0"/>
        <w:rPr>
          <w:rFonts w:ascii="Arial" w:hAnsi="Arial" w:cs="Arial"/>
          <w:b/>
          <w:bCs/>
          <w:color w:val="0F284A"/>
        </w:rPr>
      </w:pPr>
      <w:r>
        <w:rPr>
          <w:rFonts w:cs="Arial" w:ascii="Arial" w:hAnsi="Arial"/>
          <w:b/>
          <w:bCs/>
          <w:color w:val="0F284A"/>
        </w:rPr>
      </w:r>
    </w:p>
    <w:p>
      <w:pPr>
        <w:pStyle w:val="Normal"/>
        <w:tabs>
          <w:tab w:val="clear" w:pos="709"/>
          <w:tab w:val="left" w:pos="4625" w:leader="none"/>
        </w:tabs>
        <w:spacing w:lineRule="auto" w:line="276" w:before="0" w:after="0"/>
        <w:rPr>
          <w:rFonts w:ascii="Arial" w:hAnsi="Arial" w:cs="Arial"/>
          <w:b/>
          <w:bCs/>
          <w:color w:val="0F284A"/>
        </w:rPr>
      </w:pPr>
      <w:r>
        <w:rPr>
          <w:rFonts w:cs="Arial" w:ascii="Arial" w:hAnsi="Arial"/>
          <w:b/>
          <w:bCs/>
          <w:color w:val="0F284A"/>
        </w:rPr>
      </w:r>
    </w:p>
    <w:p>
      <w:pPr>
        <w:pStyle w:val="Normal"/>
        <w:tabs>
          <w:tab w:val="clear" w:pos="709"/>
          <w:tab w:val="left" w:pos="4625" w:leader="none"/>
        </w:tabs>
        <w:spacing w:lineRule="auto" w:line="276" w:before="0" w:after="0"/>
        <w:rPr>
          <w:rFonts w:ascii="Arial" w:hAnsi="Arial" w:cs="Arial"/>
          <w:b/>
          <w:bCs/>
          <w:color w:val="0F284A"/>
          <w:lang w:val="la-VA"/>
        </w:rPr>
      </w:pPr>
      <w:r>
        <w:rPr>
          <w:rFonts w:cs="Arial" w:ascii="Arial" w:hAnsi="Arial"/>
          <w:b/>
          <w:bCs/>
          <w:color w:val="0F284A"/>
        </w:rPr>
        <w:t xml:space="preserve"> </w:t>
      </w:r>
      <w:r>
        <w:rPr>
          <w:rFonts w:cs="Arial" w:ascii="Arial" w:hAnsi="Arial"/>
          <w:b/>
          <w:bCs/>
          <w:color w:val="0F284A"/>
          <w:lang w:val="la-VA"/>
        </w:rPr>
        <w:t>ZÁRUKY</w:t>
      </w:r>
    </w:p>
    <w:p>
      <w:pPr>
        <w:pStyle w:val="Normal"/>
        <w:tabs>
          <w:tab w:val="clear" w:pos="709"/>
          <w:tab w:val="left" w:pos="4625" w:leader="none"/>
        </w:tabs>
        <w:spacing w:lineRule="auto" w:line="240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  <w:t xml:space="preserve">• </w:t>
      </w:r>
      <w:r>
        <w:rPr>
          <w:rFonts w:cs="Arial" w:ascii="Arial" w:hAnsi="Arial"/>
          <w:lang w:val="la-VA"/>
        </w:rPr>
        <w:t>25 let záruka na výkon FV panelů (dle konkrétních panelů z technického listu)</w:t>
      </w:r>
    </w:p>
    <w:p>
      <w:pPr>
        <w:pStyle w:val="Normal"/>
        <w:tabs>
          <w:tab w:val="clear" w:pos="709"/>
          <w:tab w:val="left" w:pos="4625" w:leader="none"/>
        </w:tabs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  <w:lang w:val="la-VA"/>
        </w:rPr>
        <w:t xml:space="preserve">• </w:t>
      </w:r>
      <w:r>
        <w:rPr>
          <w:rFonts w:cs="Arial" w:ascii="Arial" w:hAnsi="Arial"/>
          <w:lang w:val="la-VA"/>
        </w:rPr>
        <w:t>1</w:t>
      </w:r>
      <w:r>
        <w:rPr>
          <w:rFonts w:cs="Arial" w:ascii="Arial" w:hAnsi="Arial"/>
        </w:rPr>
        <w:t>2</w:t>
      </w:r>
      <w:r>
        <w:rPr>
          <w:rFonts w:cs="Arial" w:ascii="Arial" w:hAnsi="Arial"/>
          <w:lang w:val="la-VA"/>
        </w:rPr>
        <w:t xml:space="preserve"> let </w:t>
      </w:r>
      <w:r>
        <w:rPr>
          <w:rFonts w:cs="Arial" w:ascii="Arial" w:hAnsi="Arial"/>
        </w:rPr>
        <w:t xml:space="preserve">produktová záruka na </w:t>
      </w:r>
      <w:r>
        <w:rPr>
          <w:rFonts w:cs="Arial" w:ascii="Arial" w:hAnsi="Arial"/>
          <w:lang w:val="la-VA"/>
        </w:rPr>
        <w:t>FV panel</w:t>
      </w:r>
      <w:r>
        <w:rPr>
          <w:rFonts w:cs="Arial" w:ascii="Arial" w:hAnsi="Arial"/>
        </w:rPr>
        <w:t>y</w:t>
      </w:r>
    </w:p>
    <w:p>
      <w:pPr>
        <w:pStyle w:val="Normal"/>
        <w:tabs>
          <w:tab w:val="clear" w:pos="709"/>
          <w:tab w:val="left" w:pos="4625" w:leader="none"/>
        </w:tabs>
        <w:spacing w:lineRule="auto" w:line="240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  <w:t xml:space="preserve">• </w:t>
      </w:r>
      <w:r>
        <w:rPr>
          <w:rFonts w:cs="Arial" w:ascii="Arial" w:hAnsi="Arial"/>
          <w:lang w:val="la-VA"/>
        </w:rPr>
        <w:t>10 let na baterie</w:t>
      </w:r>
    </w:p>
    <w:p>
      <w:pPr>
        <w:pStyle w:val="Normal"/>
        <w:tabs>
          <w:tab w:val="clear" w:pos="709"/>
          <w:tab w:val="left" w:pos="4625" w:leader="none"/>
        </w:tabs>
        <w:spacing w:lineRule="auto" w:line="240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  <w:t xml:space="preserve">• </w:t>
      </w:r>
      <w:r>
        <w:rPr>
          <w:rFonts w:cs="Arial" w:ascii="Arial" w:hAnsi="Arial"/>
        </w:rPr>
        <w:t>10</w:t>
      </w:r>
      <w:r>
        <w:rPr>
          <w:rFonts w:cs="Arial" w:ascii="Arial" w:hAnsi="Arial"/>
          <w:lang w:val="la-VA"/>
        </w:rPr>
        <w:t xml:space="preserve"> let na střídače</w:t>
      </w:r>
    </w:p>
    <w:p>
      <w:pPr>
        <w:pStyle w:val="Normal"/>
        <w:tabs>
          <w:tab w:val="clear" w:pos="709"/>
          <w:tab w:val="left" w:pos="4625" w:leader="none"/>
        </w:tabs>
        <w:spacing w:lineRule="auto" w:line="240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  <w:t xml:space="preserve">• </w:t>
      </w:r>
      <w:r>
        <w:rPr>
          <w:rFonts w:cs="Arial" w:ascii="Arial" w:hAnsi="Arial"/>
          <w:lang w:val="la-VA"/>
        </w:rPr>
        <w:t>3 roky na práci</w:t>
      </w:r>
    </w:p>
    <w:p>
      <w:pPr>
        <w:pStyle w:val="Normal"/>
        <w:tabs>
          <w:tab w:val="clear" w:pos="709"/>
          <w:tab w:val="left" w:pos="4625" w:leader="none"/>
        </w:tabs>
        <w:spacing w:lineRule="auto" w:line="240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  <w:t xml:space="preserve">• </w:t>
      </w:r>
      <w:r>
        <w:rPr>
          <w:rFonts w:cs="Arial" w:ascii="Arial" w:hAnsi="Arial"/>
          <w:lang w:val="la-VA"/>
        </w:rPr>
        <w:t>2 roky na ostatní komponenty (elektroinstalace atd.)</w:t>
      </w:r>
      <w:r>
        <w:br w:type="page"/>
      </w:r>
    </w:p>
    <w:p>
      <w:pPr>
        <w:pStyle w:val="Normal"/>
        <w:spacing w:lineRule="auto" w:line="276"/>
        <w:rPr>
          <w:rFonts w:ascii="Arial" w:hAnsi="Arial" w:cs="Arial"/>
          <w:sz w:val="24"/>
          <w:szCs w:val="24"/>
          <w:lang w:val="la-VA"/>
        </w:rPr>
      </w:pPr>
      <w:r>
        <w:rPr>
          <w:rFonts w:cs="Arial" w:ascii="Arial" w:hAnsi="Arial"/>
          <w:sz w:val="24"/>
          <w:szCs w:val="24"/>
          <w:lang w:val="la-VA"/>
        </w:rPr>
      </w:r>
    </w:p>
    <w:p>
      <w:pPr>
        <w:pStyle w:val="Normal"/>
        <w:tabs>
          <w:tab w:val="clear" w:pos="709"/>
          <w:tab w:val="left" w:pos="567" w:leader="none"/>
          <w:tab w:val="left" w:pos="4536" w:leader="none"/>
        </w:tabs>
        <w:spacing w:lineRule="auto" w:line="276" w:before="240" w:after="0"/>
        <w:jc w:val="center"/>
        <w:rPr>
          <w:rFonts w:ascii="Arial" w:hAnsi="Arial" w:cs="Arial"/>
          <w:color w:val="0F284A"/>
          <w:sz w:val="28"/>
          <w:szCs w:val="28"/>
          <w:lang w:val="la-VA"/>
        </w:rPr>
      </w:pPr>
      <w:r>
        <w:rPr>
          <w:rFonts w:cs="Arial" w:ascii="Arial" w:hAnsi="Arial"/>
          <w:color w:val="0F284A"/>
          <w:sz w:val="28"/>
          <w:szCs w:val="28"/>
          <w:lang w:val="la-VA"/>
        </w:rPr>
        <w:t>CENA INSTALACE FOTOVOLTAICKÉ ELEKTRÁRNY</w:t>
      </w:r>
    </w:p>
    <w:p>
      <w:pPr>
        <w:pStyle w:val="Normal"/>
        <w:tabs>
          <w:tab w:val="clear" w:pos="709"/>
          <w:tab w:val="left" w:pos="567" w:leader="none"/>
          <w:tab w:val="left" w:pos="4536" w:leader="none"/>
        </w:tabs>
        <w:spacing w:lineRule="auto" w:line="276" w:before="0" w:after="0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  <w:lang w:val="la-VA"/>
        </w:rPr>
        <w:t>Sestava je vytvořena dle podmínek programu Nová zelená úsporám</w:t>
      </w:r>
    </w:p>
    <w:p>
      <w:pPr>
        <w:pStyle w:val="Normal"/>
        <w:tabs>
          <w:tab w:val="clear" w:pos="709"/>
          <w:tab w:val="left" w:pos="567" w:leader="none"/>
          <w:tab w:val="left" w:pos="4536" w:leader="none"/>
        </w:tabs>
        <w:spacing w:lineRule="auto" w:line="276" w:before="0" w:after="0"/>
        <w:jc w:val="center"/>
        <w:rPr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tabs>
          <w:tab w:val="clear" w:pos="709"/>
          <w:tab w:val="left" w:pos="567" w:leader="none"/>
          <w:tab w:val="left" w:pos="4536" w:leader="none"/>
        </w:tabs>
        <w:spacing w:lineRule="auto" w:line="276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  <w:tab w:val="left" w:pos="567" w:leader="none"/>
          <w:tab w:val="left" w:pos="4536" w:leader="none"/>
        </w:tabs>
        <w:spacing w:lineRule="auto" w:line="276" w:before="0" w:after="0"/>
        <w:rPr/>
      </w:pPr>
      <w:r>
        <w:rPr>
          <w:b/>
          <w:bCs/>
          <w:color w:val="FFFFFF"/>
          <w:sz w:val="24"/>
          <w:szCs w:val="28"/>
          <w:lang w:val="en-US" w:eastAsia="en-US"/>
        </w:rPr>
        <mc:AlternateContent>
          <mc:Choice Requires="wps">
            <w:drawing>
              <wp:anchor distT="0" distB="0" distL="114935" distR="114935" simplePos="0" relativeHeight="15" behindDoc="1" locked="0" layoutInCell="0" allowOverlap="1">
                <wp:simplePos x="0" y="0"/>
                <wp:positionH relativeFrom="page">
                  <wp:posOffset>-148590</wp:posOffset>
                </wp:positionH>
                <wp:positionV relativeFrom="page">
                  <wp:posOffset>2979420</wp:posOffset>
                </wp:positionV>
                <wp:extent cx="7814945" cy="1203960"/>
                <wp:effectExtent l="19685" t="19050" r="31115" b="41275"/>
                <wp:wrapNone/>
                <wp:docPr id="5" name="Obdélník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4880" cy="1203840"/>
                        </a:xfrm>
                        <a:prstGeom prst="rect">
                          <a:avLst/>
                        </a:prstGeom>
                        <a:solidFill>
                          <a:srgbClr val="2E6BBC"/>
                        </a:solidFill>
                        <a:ln w="38160">
                          <a:solidFill>
                            <a:srgbClr val="F2F2F2"/>
                          </a:solidFill>
                          <a:miter/>
                        </a:ln>
                        <a:effectLst>
                          <a:outerShdw dist="25630" dir="3633274" rotWithShape="0">
                            <a:srgbClr val="17355D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2e6bbc" stroked="t" o:allowincell="f" style="position:absolute;margin-left:-11.7pt;margin-top:234.6pt;width:615.3pt;height:94.75pt;mso-wrap-style:none;v-text-anchor:middle;mso-position-horizontal-relative:page;mso-position-vertical-relative:page">
                <v:fill o:detectmouseclick="t" type="solid" color2="#d19443"/>
                <v:stroke color="#f2f2f2" weight="38160" joinstyle="miter" endcap="flat"/>
                <v:shadow on="t" obscured="f" color="#17355d"/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9"/>
          <w:tab w:val="left" w:pos="567" w:leader="none"/>
          <w:tab w:val="left" w:pos="4536" w:leader="none"/>
        </w:tabs>
        <w:spacing w:lineRule="auto" w:line="276" w:before="320" w:after="0"/>
        <w:rPr>
          <w:rFonts w:ascii="Arial" w:hAnsi="Arial" w:cs="Arial"/>
          <w:color w:val="FFFFFF"/>
          <w:sz w:val="24"/>
          <w:szCs w:val="24"/>
          <w:lang w:val="la-VA"/>
        </w:rPr>
      </w:pPr>
      <w:r>
        <w:rPr>
          <w:color w:val="FFFFFF"/>
          <w:lang w:val="la-VA"/>
        </w:rPr>
        <w:tab/>
      </w:r>
      <w:r>
        <w:rPr>
          <w:rFonts w:cs="Arial" w:ascii="Arial" w:hAnsi="Arial"/>
          <w:b/>
          <w:bCs/>
          <w:color w:val="FFFFFF"/>
          <w:sz w:val="24"/>
          <w:szCs w:val="24"/>
          <w:lang w:val="la-VA"/>
        </w:rPr>
        <w:t>Celková cena FVE:</w:t>
      </w:r>
      <w:r>
        <w:rPr>
          <w:rFonts w:cs="Arial" w:ascii="Arial" w:hAnsi="Arial"/>
          <w:color w:val="FFFFFF"/>
          <w:sz w:val="24"/>
          <w:szCs w:val="24"/>
          <w:lang w:val="la-VA"/>
        </w:rPr>
        <w:tab/>
      </w:r>
      <w:r>
        <w:rPr>
          <w:rFonts w:cs="Arial" w:ascii="Arial" w:hAnsi="Arial"/>
          <w:color w:val="FFFFFF"/>
          <w:sz w:val="24"/>
          <w:szCs w:val="24"/>
        </w:rPr>
        <w:t>{cenaCelkem}</w:t>
      </w:r>
      <w:r>
        <w:rPr>
          <w:rFonts w:cs="Arial" w:ascii="Arial" w:hAnsi="Arial"/>
          <w:color w:val="FFFFFF"/>
          <w:sz w:val="24"/>
          <w:szCs w:val="24"/>
          <w:lang w:val="la-VA"/>
        </w:rPr>
        <w:t>,-</w:t>
        <w:tab/>
        <w:t xml:space="preserve">Kč </w:t>
      </w:r>
    </w:p>
    <w:p>
      <w:pPr>
        <w:pStyle w:val="Normal"/>
        <w:tabs>
          <w:tab w:val="clear" w:pos="709"/>
          <w:tab w:val="left" w:pos="567" w:leader="none"/>
          <w:tab w:val="left" w:pos="4536" w:leader="none"/>
        </w:tabs>
        <w:spacing w:lineRule="auto" w:line="276" w:before="0" w:after="0"/>
        <w:rPr>
          <w:rFonts w:ascii="Arial" w:hAnsi="Arial" w:cs="Arial"/>
          <w:color w:val="FFFFFF"/>
          <w:sz w:val="24"/>
          <w:szCs w:val="24"/>
        </w:rPr>
      </w:pPr>
      <w:r>
        <w:rPr>
          <w:rFonts w:cs="Arial" w:ascii="Arial" w:hAnsi="Arial"/>
          <w:color w:val="FFFFFF"/>
          <w:sz w:val="24"/>
          <w:szCs w:val="24"/>
          <w:lang w:val="la-VA"/>
        </w:rPr>
        <w:tab/>
      </w:r>
      <w:r>
        <w:rPr>
          <w:rFonts w:cs="Arial" w:ascii="Arial" w:hAnsi="Arial"/>
          <w:b/>
          <w:bCs/>
          <w:color w:val="FFFFFF"/>
          <w:sz w:val="24"/>
          <w:szCs w:val="24"/>
          <w:lang w:val="la-VA"/>
        </w:rPr>
        <w:t>Dotace:</w:t>
      </w:r>
      <w:r>
        <w:rPr>
          <w:rFonts w:cs="Arial" w:ascii="Arial" w:hAnsi="Arial"/>
          <w:color w:val="FFFFFF"/>
          <w:sz w:val="24"/>
          <w:szCs w:val="24"/>
          <w:lang w:val="la-VA"/>
        </w:rPr>
        <w:tab/>
      </w:r>
      <w:r>
        <w:rPr>
          <w:rFonts w:cs="Arial" w:ascii="Arial" w:hAnsi="Arial"/>
          <w:color w:val="FFFFFF"/>
          <w:sz w:val="24"/>
          <w:szCs w:val="24"/>
        </w:rPr>
        <w:t>{dotace}</w:t>
      </w:r>
      <w:r>
        <w:rPr>
          <w:rFonts w:cs="Arial" w:ascii="Arial" w:hAnsi="Arial"/>
          <w:color w:val="FFFFFF"/>
          <w:sz w:val="24"/>
          <w:szCs w:val="24"/>
          <w:lang w:val="la-VA"/>
        </w:rPr>
        <w:t>,-</w:t>
        <w:tab/>
        <w:t>Kč</w:t>
      </w:r>
    </w:p>
    <w:p>
      <w:pPr>
        <w:pStyle w:val="Normal"/>
        <w:tabs>
          <w:tab w:val="clear" w:pos="709"/>
          <w:tab w:val="left" w:pos="567" w:leader="none"/>
          <w:tab w:val="left" w:pos="4536" w:leader="none"/>
        </w:tabs>
        <w:spacing w:lineRule="auto" w:line="276" w:before="0" w:after="0"/>
        <w:rPr>
          <w:rFonts w:ascii="Arial" w:hAnsi="Arial" w:cs="Arial"/>
          <w:color w:val="FFFFFF"/>
          <w:sz w:val="28"/>
          <w:szCs w:val="28"/>
          <w:lang w:val="la-VA"/>
        </w:rPr>
      </w:pPr>
      <w:r>
        <w:rPr>
          <w:rFonts w:cs="Arial" w:ascii="Arial" w:hAnsi="Arial"/>
          <w:color w:val="FFFFFF"/>
          <w:sz w:val="28"/>
          <w:szCs w:val="28"/>
          <w:lang w:val="la-VA"/>
        </w:rPr>
        <w:tab/>
      </w:r>
      <w:r>
        <w:rPr>
          <w:rFonts w:cs="Arial" w:ascii="Arial" w:hAnsi="Arial"/>
          <w:b/>
          <w:bCs/>
          <w:color w:val="FAEA27"/>
          <w:sz w:val="28"/>
          <w:szCs w:val="28"/>
          <w:lang w:val="la-VA"/>
        </w:rPr>
        <w:t>Cena pro zákazníka:</w:t>
      </w:r>
      <w:r>
        <w:rPr>
          <w:rFonts w:cs="Arial" w:ascii="Arial" w:hAnsi="Arial"/>
          <w:color w:val="FFFFFF"/>
          <w:sz w:val="28"/>
          <w:szCs w:val="28"/>
          <w:lang w:val="la-VA"/>
        </w:rPr>
        <w:tab/>
      </w:r>
      <w:r>
        <w:rPr>
          <w:rFonts w:cs="Arial" w:ascii="Arial" w:hAnsi="Arial"/>
          <w:b/>
          <w:bCs/>
          <w:color w:val="FAEA27"/>
          <w:sz w:val="28"/>
          <w:szCs w:val="28"/>
        </w:rPr>
        <w:t>{cenaPoDotaci}</w:t>
      </w:r>
      <w:r>
        <w:rPr>
          <w:rFonts w:cs="Arial" w:ascii="Arial" w:hAnsi="Arial"/>
          <w:b/>
          <w:bCs/>
          <w:color w:val="FAEA27"/>
          <w:sz w:val="28"/>
          <w:szCs w:val="28"/>
          <w:lang w:val="la-VA"/>
        </w:rPr>
        <w:t xml:space="preserve"> Kč</w:t>
      </w:r>
      <w:r>
        <w:rPr>
          <w:rFonts w:cs="Arial" w:ascii="Arial" w:hAnsi="Arial"/>
          <w:b/>
          <w:bCs/>
          <w:color w:val="FAEA27"/>
          <w:sz w:val="28"/>
          <w:szCs w:val="28"/>
        </w:rPr>
        <w:t xml:space="preserve"> </w:t>
      </w:r>
      <w:r>
        <w:rPr>
          <w:rFonts w:cs="Arial" w:ascii="Arial" w:hAnsi="Arial"/>
          <w:color w:val="FFFFFF"/>
          <w:sz w:val="28"/>
          <w:szCs w:val="28"/>
          <w:lang w:val="la-VA"/>
        </w:rPr>
        <w:t>včetně {dph}% DPH</w:t>
      </w:r>
    </w:p>
    <w:p>
      <w:pPr>
        <w:pStyle w:val="Normal"/>
        <w:tabs>
          <w:tab w:val="clear" w:pos="709"/>
          <w:tab w:val="left" w:pos="567" w:leader="none"/>
          <w:tab w:val="left" w:pos="3544" w:leader="none"/>
        </w:tabs>
        <w:spacing w:lineRule="auto" w:line="276" w:before="240" w:after="0"/>
        <w:rPr>
          <w:rFonts w:ascii="Arial" w:hAnsi="Arial" w:cs="Arial"/>
          <w:lang w:val="la-VA"/>
        </w:rPr>
      </w:pPr>
      <w:r>
        <w:rPr>
          <w:rFonts w:cs="Arial" w:ascii="Arial" w:hAnsi="Arial"/>
          <w:b/>
          <w:bCs/>
          <w:color w:val="FFFFFF"/>
          <w:sz w:val="24"/>
          <w:szCs w:val="28"/>
          <w:lang w:val="la-VA" w:eastAsia="en-US"/>
        </w:rPr>
        <mc:AlternateContent>
          <mc:Choice Requires="wps">
            <w:drawing>
              <wp:anchor distT="0" distB="0" distL="114935" distR="114300" simplePos="0" relativeHeight="16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4183380</wp:posOffset>
                </wp:positionV>
                <wp:extent cx="7559675" cy="901700"/>
                <wp:effectExtent l="635" t="0" r="0" b="0"/>
                <wp:wrapNone/>
                <wp:docPr id="6" name="Obdélník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40" cy="901800"/>
                        </a:xfrm>
                        <a:prstGeom prst="rect">
                          <a:avLst/>
                        </a:prstGeom>
                        <a:solidFill>
                          <a:srgbClr val="D2E0F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d2e0f4" stroked="f" o:allowincell="f" style="position:absolute;margin-left:0pt;margin-top:329.4pt;width:595.2pt;height:70.95pt;mso-wrap-style:none;v-text-anchor:middle;mso-position-horizontal-relative:page;mso-position-vertical-relative:page">
                <v:fill o:detectmouseclick="t" type="solid" color2="#2d1f0b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9"/>
          <w:tab w:val="left" w:pos="567" w:leader="none"/>
          <w:tab w:val="left" w:pos="3544" w:leader="none"/>
        </w:tabs>
        <w:spacing w:lineRule="auto" w:line="276" w:before="0" w:after="0"/>
        <w:rPr>
          <w:rFonts w:ascii="Arial" w:hAnsi="Arial" w:cs="Arial"/>
        </w:rPr>
      </w:pPr>
      <w:r>
        <w:rPr>
          <w:rFonts w:cs="Arial" w:ascii="Arial" w:hAnsi="Arial"/>
          <w:lang w:val="la-VA"/>
        </w:rPr>
        <w:tab/>
      </w:r>
    </w:p>
    <w:p>
      <w:pPr>
        <w:pStyle w:val="Normal"/>
        <w:tabs>
          <w:tab w:val="clear" w:pos="709"/>
          <w:tab w:val="left" w:pos="567" w:leader="none"/>
          <w:tab w:val="left" w:pos="3544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b/>
          <w:bCs/>
          <w:lang w:val="la-VA"/>
        </w:rPr>
        <w:t>1. Zálohová platba:</w:t>
      </w:r>
      <w:r>
        <w:rPr>
          <w:rFonts w:cs="Arial" w:ascii="Arial" w:hAnsi="Arial"/>
          <w:lang w:val="la-VA"/>
        </w:rPr>
        <w:tab/>
        <w:t>P</w:t>
      </w:r>
      <w:r>
        <w:rPr>
          <w:rFonts w:cs="Arial" w:ascii="Arial" w:hAnsi="Arial"/>
        </w:rPr>
        <w:t>o</w:t>
      </w:r>
      <w:r>
        <w:rPr>
          <w:rFonts w:cs="Arial" w:ascii="Arial" w:hAnsi="Arial"/>
          <w:lang w:val="la-VA"/>
        </w:rPr>
        <w:t xml:space="preserve"> podpisu smlouvy (</w:t>
      </w:r>
      <w:r>
        <w:rPr>
          <w:rFonts w:cs="Arial" w:ascii="Arial" w:hAnsi="Arial"/>
        </w:rPr>
        <w:t>5</w:t>
      </w:r>
      <w:r>
        <w:rPr>
          <w:rFonts w:cs="Arial" w:ascii="Arial" w:hAnsi="Arial"/>
          <w:lang w:val="la-VA"/>
        </w:rPr>
        <w:t>0 % z celkové ceny díla)</w:t>
      </w:r>
    </w:p>
    <w:p>
      <w:pPr>
        <w:pStyle w:val="Normal"/>
        <w:tabs>
          <w:tab w:val="clear" w:pos="709"/>
          <w:tab w:val="left" w:pos="567" w:leader="none"/>
          <w:tab w:val="left" w:pos="3544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b/>
          <w:bCs/>
        </w:rPr>
        <w:t>2</w:t>
      </w:r>
      <w:r>
        <w:rPr>
          <w:rFonts w:cs="Arial" w:ascii="Arial" w:hAnsi="Arial"/>
          <w:b/>
          <w:bCs/>
          <w:lang w:val="la-VA"/>
        </w:rPr>
        <w:t>. Doplatek:</w:t>
      </w:r>
      <w:r>
        <w:rPr>
          <w:rFonts w:cs="Arial" w:ascii="Arial" w:hAnsi="Arial"/>
          <w:lang w:val="la-VA"/>
        </w:rPr>
        <w:tab/>
        <w:t>Po podpisu předávacího protokolu(</w:t>
      </w:r>
      <w:r>
        <w:rPr>
          <w:rFonts w:cs="Arial" w:ascii="Arial" w:hAnsi="Arial"/>
        </w:rPr>
        <w:t>5</w:t>
      </w:r>
      <w:r>
        <w:rPr>
          <w:rFonts w:cs="Arial" w:ascii="Arial" w:hAnsi="Arial"/>
          <w:lang w:val="la-VA"/>
        </w:rPr>
        <w:t>0 % z celkové ceny díla)</w:t>
      </w:r>
    </w:p>
    <w:p>
      <w:pPr>
        <w:pStyle w:val="Normal"/>
        <w:tabs>
          <w:tab w:val="clear" w:pos="709"/>
          <w:tab w:val="left" w:pos="4625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</w:r>
    </w:p>
    <w:p>
      <w:pPr>
        <w:pStyle w:val="Normal"/>
        <w:tabs>
          <w:tab w:val="clear" w:pos="709"/>
          <w:tab w:val="left" w:pos="4625" w:leader="none"/>
        </w:tabs>
        <w:spacing w:lineRule="auto" w:line="276" w:before="360" w:after="0"/>
        <w:rPr>
          <w:rFonts w:ascii="Arial" w:hAnsi="Arial" w:cs="Arial"/>
          <w:b/>
          <w:bCs/>
          <w:color w:val="0F284A"/>
          <w:lang w:val="la-VA"/>
        </w:rPr>
      </w:pPr>
      <w:r>
        <w:rPr>
          <w:rFonts w:cs="Arial" w:ascii="Arial" w:hAnsi="Arial"/>
          <w:b/>
          <w:bCs/>
          <w:color w:val="0F284A"/>
          <w:lang w:val="la-VA"/>
        </w:rPr>
      </w:r>
    </w:p>
    <w:p>
      <w:pPr>
        <w:pStyle w:val="Normal"/>
        <w:tabs>
          <w:tab w:val="clear" w:pos="709"/>
          <w:tab w:val="left" w:pos="4625" w:leader="none"/>
        </w:tabs>
        <w:spacing w:lineRule="auto" w:line="276" w:before="360" w:after="0"/>
        <w:rPr>
          <w:rFonts w:ascii="Arial" w:hAnsi="Arial" w:cs="Arial"/>
          <w:b/>
          <w:bCs/>
          <w:color w:val="0F284A"/>
          <w:lang w:val="la-VA"/>
        </w:rPr>
      </w:pPr>
      <w:r>
        <mc:AlternateContent>
          <mc:Choice Requires="wps">
            <w:drawing>
              <wp:anchor distT="0" distB="0" distL="114935" distR="114935" simplePos="0" relativeHeight="14" behindDoc="1" locked="0" layoutInCell="0" allowOverlap="1">
                <wp:simplePos x="0" y="0"/>
                <wp:positionH relativeFrom="page">
                  <wp:posOffset>335280</wp:posOffset>
                </wp:positionH>
                <wp:positionV relativeFrom="page">
                  <wp:posOffset>5440680</wp:posOffset>
                </wp:positionV>
                <wp:extent cx="6860540" cy="1539240"/>
                <wp:effectExtent l="6350" t="6350" r="6350" b="6350"/>
                <wp:wrapNone/>
                <wp:docPr id="7" name="Obdélník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20" cy="1539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F284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6.4pt;margin-top:428.4pt;width:540.15pt;height:121.15pt;mso-wrap-style:none;v-text-anchor:middle;mso-position-horizontal-relative:page;mso-position-vertical-relative:page">
                <v:fill o:detectmouseclick="t" type="solid" color2="black"/>
                <v:stroke color="#0f284a" weight="12600" joinstyle="miter" endcap="flat"/>
                <w10:wrap type="none"/>
              </v:rect>
            </w:pict>
          </mc:Fallback>
        </mc:AlternateContent>
      </w:r>
      <w:r>
        <w:rPr>
          <w:rFonts w:cs="Arial" w:ascii="Arial" w:hAnsi="Arial"/>
          <w:b/>
          <w:bCs/>
          <w:color w:val="0F284A"/>
          <w:lang w:val="la-VA"/>
        </w:rPr>
        <w:t>Ve výše uvedené ceně elektrárny je zahrnuto:</w:t>
        <w:tab/>
      </w:r>
    </w:p>
    <w:p>
      <w:r>
        <w:t>{#zahrnuto}</w:t>
      </w:r>
    </w:p>
    <w:p>
      <w:pPr>
        <w:pStyle w:val="Normal"/>
        <w:tabs>
          <w:tab w:val="clear" w:pos="709"/>
          <w:tab w:val="left" w:pos="4625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  <w:t xml:space="preserve">• </w:t>
      </w:r>
      <w:r>
        <w:rPr>
          <w:rFonts w:cs="Arial" w:ascii="Arial" w:hAnsi="Arial"/>
          <w:lang w:val="la-VA"/>
        </w:rPr>
        <w:t>{.}</w:t>
      </w:r>
    </w:p>
    <w:p>
      <w:r>
        <w:t>{/zahrnuto}</w:t>
      </w:r>
    </w:p>
    <w:p>
      <w:pPr>
        <w:pStyle w:val="Normal"/>
        <w:tabs>
          <w:tab w:val="clear" w:pos="709"/>
          <w:tab w:val="left" w:pos="4625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</w:r>
    </w:p>
    <w:p>
      <w:pPr>
        <w:pStyle w:val="Normal"/>
        <w:tabs>
          <w:tab w:val="clear" w:pos="709"/>
          <w:tab w:val="left" w:pos="4625" w:leader="none"/>
        </w:tabs>
        <w:spacing w:lineRule="auto" w:line="276" w:before="240" w:after="0"/>
        <w:rPr>
          <w:rFonts w:ascii="Arial" w:hAnsi="Arial" w:cs="Arial"/>
          <w:b/>
          <w:bCs/>
          <w:color w:val="0F284A"/>
        </w:rPr>
      </w:pPr>
      <w:r>
        <w:rPr>
          <w:rFonts w:eastAsia="Calibri" w:cs="Arial" w:ascii="Arial" w:hAnsi="Arial"/>
          <w:b/>
          <w:bCs/>
          <w:color w:val="0F284A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935" distR="114935" simplePos="0" relativeHeight="32" behindDoc="1" locked="0" layoutInCell="0" allowOverlap="1">
                <wp:simplePos x="0" y="0"/>
                <wp:positionH relativeFrom="page">
                  <wp:posOffset>335280</wp:posOffset>
                </wp:positionH>
                <wp:positionV relativeFrom="page">
                  <wp:posOffset>7155180</wp:posOffset>
                </wp:positionV>
                <wp:extent cx="6863080" cy="822960"/>
                <wp:effectExtent l="6350" t="6350" r="6350" b="6350"/>
                <wp:wrapNone/>
                <wp:docPr id="8" name="Obdélník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3040" cy="82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F284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6.4pt;margin-top:563.4pt;width:540.35pt;height:64.75pt;mso-wrap-style:none;v-text-anchor:middle;mso-position-horizontal-relative:page;mso-position-vertical-relative:page">
                <v:fill o:detectmouseclick="t" type="solid" color2="black"/>
                <v:stroke color="#0f284a" weight="12600" joinstyle="miter" endcap="flat"/>
                <w10:wrap type="none"/>
              </v:rect>
            </w:pict>
          </mc:Fallback>
        </mc:AlternateContent>
      </w:r>
      <w:bookmarkStart w:id="1" w:name="_Hlk88588917"/>
    </w:p>
    <w:p>
      <w:pPr>
        <w:pStyle w:val="Normal"/>
        <w:tabs>
          <w:tab w:val="clear" w:pos="709"/>
          <w:tab w:val="left" w:pos="4625" w:leader="none"/>
        </w:tabs>
        <w:spacing w:lineRule="auto" w:line="276" w:before="240" w:after="0"/>
        <w:rPr>
          <w:rFonts w:ascii="Arial" w:hAnsi="Arial" w:cs="Arial"/>
          <w:b/>
          <w:bCs/>
          <w:color w:val="0F284A"/>
          <w:lang w:val="la-VA"/>
        </w:rPr>
      </w:pPr>
      <w:r>
        <w:rPr>
          <w:rFonts w:cs="Arial" w:ascii="Arial" w:hAnsi="Arial"/>
          <w:b/>
          <w:bCs/>
          <w:color w:val="0F284A"/>
          <w:lang w:val="la-VA"/>
        </w:rPr>
        <w:t>Ve výše uvedené ceně elektrárny není zahrnuto:</w:t>
      </w:r>
    </w:p>
    <w:p>
      <w:r>
        <w:t>{#nezahrnuto}</w:t>
      </w:r>
    </w:p>
    <w:p>
      <w:pPr>
        <w:pStyle w:val="Normal"/>
        <w:tabs>
          <w:tab w:val="clear" w:pos="709"/>
          <w:tab w:val="left" w:pos="4625" w:leader="none"/>
        </w:tabs>
        <w:spacing w:lineRule="auto" w:line="276" w:before="0" w:after="0"/>
        <w:rPr>
          <w:rFonts w:ascii="Arial" w:hAnsi="Arial" w:cs="Arial"/>
        </w:rPr>
      </w:pPr>
      <w:bookmarkEnd w:id="1"/>
      <w:r>
        <w:rPr>
          <w:rFonts w:cs="Arial" w:ascii="Arial" w:hAnsi="Arial"/>
          <w:lang w:val="la-VA"/>
        </w:rPr>
        <w:t xml:space="preserve">• </w:t>
      </w:r>
      <w:r>
        <w:rPr>
          <w:rFonts w:cs="Arial" w:ascii="Arial" w:hAnsi="Arial"/>
          <w:lang w:val="la-VA"/>
        </w:rPr>
        <w:t>{.}</w:t>
      </w:r>
    </w:p>
    <w:p>
      <w:r>
        <w:t>{/nezahrnuto}</w:t>
      </w:r>
    </w:p>
    <w:p>
      <w:pPr>
        <w:pStyle w:val="Normal"/>
        <w:tabs>
          <w:tab w:val="clear" w:pos="709"/>
          <w:tab w:val="left" w:pos="4625" w:leader="none"/>
        </w:tabs>
        <w:spacing w:lineRule="auto" w:line="276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9"/>
          <w:tab w:val="left" w:pos="4625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</w:r>
    </w:p>
    <w:p>
      <w:pPr>
        <w:pStyle w:val="Normal"/>
        <w:tabs>
          <w:tab w:val="clear" w:pos="709"/>
          <w:tab w:val="left" w:pos="4625" w:leader="none"/>
        </w:tabs>
        <w:spacing w:lineRule="auto" w:line="276" w:before="240" w:after="0"/>
        <w:rPr>
          <w:rFonts w:ascii="Arial" w:hAnsi="Arial" w:cs="Arial"/>
          <w:b/>
          <w:bCs/>
          <w:color w:val="0F284A"/>
        </w:rPr>
      </w:pPr>
      <w:r>
        <mc:AlternateContent>
          <mc:Choice Requires="wps">
            <w:drawing>
              <wp:anchor distT="0" distB="0" distL="114935" distR="114935" simplePos="0" relativeHeight="31" behindDoc="1" locked="0" layoutInCell="0" allowOverlap="1">
                <wp:simplePos x="0" y="0"/>
                <wp:positionH relativeFrom="page">
                  <wp:posOffset>332740</wp:posOffset>
                </wp:positionH>
                <wp:positionV relativeFrom="page">
                  <wp:posOffset>8183880</wp:posOffset>
                </wp:positionV>
                <wp:extent cx="6863080" cy="884555"/>
                <wp:effectExtent l="6350" t="6985" r="6350" b="5715"/>
                <wp:wrapNone/>
                <wp:docPr id="9" name="Obdélník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3040" cy="884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F284A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6.2pt;margin-top:644.4pt;width:540.35pt;height:69.6pt;mso-wrap-style:none;v-text-anchor:middle;mso-position-horizontal-relative:page;mso-position-vertical-relative:page">
                <v:fill o:detectmouseclick="t" type="solid" color2="black"/>
                <v:stroke color="#0f284a" weight="12600" joinstyle="miter" endcap="flat"/>
                <w10:wrap type="none"/>
              </v:rect>
            </w:pict>
          </mc:Fallback>
        </mc:AlternateContent>
      </w:r>
      <w:r>
        <w:rPr>
          <w:rFonts w:cs="Arial" w:ascii="Arial" w:hAnsi="Arial"/>
          <w:b/>
          <w:bCs/>
          <w:color w:val="0F284A"/>
        </w:rPr>
        <w:t>Dodací podmínky</w:t>
      </w:r>
      <w:r>
        <w:rPr>
          <w:rFonts w:cs="Arial" w:ascii="Arial" w:hAnsi="Arial"/>
          <w:b/>
          <w:bCs/>
          <w:color w:val="0F284A"/>
          <w:lang w:val="la-VA"/>
        </w:rPr>
        <w:t>:</w:t>
      </w:r>
    </w:p>
    <w:p>
      <w:pPr>
        <w:pStyle w:val="Normal"/>
        <w:tabs>
          <w:tab w:val="clear" w:pos="709"/>
          <w:tab w:val="left" w:pos="4625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  <w:t>•</w:t>
      </w:r>
      <w:r>
        <w:rPr>
          <w:rFonts w:cs="Arial" w:ascii="Arial" w:hAnsi="Arial"/>
          <w:lang w:val="la-VA"/>
        </w:rPr>
        <w:t xml:space="preserve">Do </w:t>
      </w:r>
      <w:r>
        <w:rPr>
          <w:rFonts w:cs="Arial" w:ascii="Arial" w:hAnsi="Arial"/>
        </w:rPr>
        <w:t>16</w:t>
      </w:r>
      <w:r>
        <w:rPr>
          <w:rFonts w:cs="Arial" w:ascii="Arial" w:hAnsi="Arial"/>
          <w:lang w:val="la-VA"/>
        </w:rPr>
        <w:t xml:space="preserve"> týdnů po uzavření smlouvy a zaplacení zálohové platby</w:t>
      </w:r>
    </w:p>
    <w:p>
      <w:pPr>
        <w:pStyle w:val="Normal"/>
        <w:tabs>
          <w:tab w:val="clear" w:pos="709"/>
          <w:tab w:val="left" w:pos="4625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  <w:t>•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>Platnost této nabídky je 14 dní od vyhotovení a doručení dokumentu</w:t>
      </w:r>
    </w:p>
    <w:p>
      <w:pPr>
        <w:pStyle w:val="Normal"/>
        <w:rPr>
          <w:lang w:val="la-VA"/>
        </w:rPr>
      </w:pPr>
      <w:r>
        <w:rPr>
          <w:rFonts w:cs="Arial" w:ascii="Arial" w:hAnsi="Arial"/>
          <w:lang w:val="la-VA"/>
        </w:rPr>
      </w:r>
      <w:r>
        <w:br w:type="page"/>
      </w:r>
    </w:p>
    <w:p>
      <w:pPr>
        <w:pStyle w:val="Normal"/>
        <w:rPr>
          <w:lang w:val="la-VA"/>
        </w:rPr>
      </w:pPr>
      <w:r>
        <w:rPr>
          <w:lang w:val="la-VA"/>
        </w:rPr>
      </w:r>
    </w:p>
    <w:p>
      <w:pPr>
        <w:pStyle w:val="Normal"/>
        <w:tabs>
          <w:tab w:val="clear" w:pos="709"/>
          <w:tab w:val="left" w:pos="4625" w:leader="none"/>
        </w:tabs>
        <w:spacing w:lineRule="auto" w:line="276" w:before="0" w:after="0"/>
        <w:jc w:val="center"/>
        <w:rPr>
          <w:rFonts w:ascii="Poppins Medium" w:hAnsi="Poppins Medium" w:cs="Poppins Medium"/>
          <w:b/>
          <w:bCs/>
          <w:color w:val="0F284A"/>
          <w:lang w:val="la-VA" w:eastAsia="en-US"/>
        </w:rPr>
      </w:pPr>
      <w:r>
        <mc:AlternateContent>
          <mc:Choice Requires="wps">
            <w:drawing>
              <wp:anchor distT="0" distB="0" distL="114935" distR="114300" simplePos="0" relativeHeight="17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1618615</wp:posOffset>
                </wp:positionV>
                <wp:extent cx="7559675" cy="2281555"/>
                <wp:effectExtent l="635" t="635" r="0" b="0"/>
                <wp:wrapNone/>
                <wp:docPr id="10" name="Obdélník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40" cy="2281680"/>
                        </a:xfrm>
                        <a:prstGeom prst="rect">
                          <a:avLst/>
                        </a:prstGeom>
                        <a:solidFill>
                          <a:srgbClr val="D2E0F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d2e0f4" stroked="f" o:allowincell="f" style="position:absolute;margin-left:0pt;margin-top:127.45pt;width:595.2pt;height:179.6pt;mso-wrap-style:none;v-text-anchor:middle;mso-position-horizontal-relative:page;mso-position-vertical-relative:page">
                <v:fill o:detectmouseclick="t" type="solid" color2="#2d1f0b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cs="Arial" w:ascii="Arial" w:hAnsi="Arial"/>
          <w:b/>
          <w:bCs/>
          <w:color w:val="0F284A"/>
          <w:lang w:val="la-VA" w:eastAsia="en-US"/>
        </w:rPr>
        <w:t>Získat vlastní FVE s</w:t>
      </w:r>
      <w:r>
        <w:rPr>
          <w:rFonts w:cs="Arial" w:ascii="Arial" w:hAnsi="Arial"/>
          <w:b/>
          <w:bCs/>
          <w:color w:val="0F284A"/>
          <w:lang w:val="en-US" w:eastAsia="en-US"/>
        </w:rPr>
        <w:t> Jurenka elektro</w:t>
      </w:r>
      <w:r>
        <w:rPr>
          <w:rFonts w:cs="Arial" w:ascii="Arial" w:hAnsi="Arial"/>
          <w:b/>
          <w:bCs/>
          <w:color w:val="0F284A"/>
          <w:lang w:val="la-VA" w:eastAsia="en-US"/>
        </w:rPr>
        <w:t xml:space="preserve"> je snadné</w:t>
      </w:r>
    </w:p>
    <w:p>
      <w:pPr>
        <w:pStyle w:val="Normal"/>
        <w:tabs>
          <w:tab w:val="clear" w:pos="709"/>
          <w:tab w:val="center" w:pos="5102" w:leader="none"/>
        </w:tabs>
        <w:spacing w:lineRule="auto" w:line="276"/>
        <w:rPr>
          <w:rFonts w:ascii="Arial" w:hAnsi="Arial" w:cs="Arial"/>
          <w:lang w:val="la-VA"/>
        </w:rPr>
      </w:pPr>
      <w:r>
        <w:rPr>
          <w:rFonts w:cs="Arial" w:ascii="Arial" w:hAnsi="Arial"/>
          <w:b/>
          <w:bCs/>
          <w:color w:val="0F284A"/>
          <w:lang w:val="la-VA" w:eastAsia="en-US"/>
        </w:rPr>
        <w:drawing>
          <wp:anchor distT="0" distB="0" distL="114935" distR="114935" simplePos="0" relativeHeight="18" behindDoc="1" locked="0" layoutInCell="0" allowOverlap="1">
            <wp:simplePos x="0" y="0"/>
            <wp:positionH relativeFrom="page">
              <wp:posOffset>537845</wp:posOffset>
            </wp:positionH>
            <wp:positionV relativeFrom="page">
              <wp:posOffset>2085340</wp:posOffset>
            </wp:positionV>
            <wp:extent cx="762635" cy="1079500"/>
            <wp:effectExtent l="0" t="0" r="0" b="0"/>
            <wp:wrapNone/>
            <wp:docPr id="11" name="Obráze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ázek 3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33" r="-47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635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935" distR="114935" simplePos="0" relativeHeight="19" behindDoc="1" locked="0" layoutInCell="0" allowOverlap="1">
            <wp:simplePos x="0" y="0"/>
            <wp:positionH relativeFrom="page">
              <wp:posOffset>1982470</wp:posOffset>
            </wp:positionH>
            <wp:positionV relativeFrom="page">
              <wp:posOffset>2084705</wp:posOffset>
            </wp:positionV>
            <wp:extent cx="762635" cy="1079500"/>
            <wp:effectExtent l="0" t="0" r="0" b="0"/>
            <wp:wrapNone/>
            <wp:docPr id="12" name="Obráze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ázek 3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47" t="-33" r="-47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635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935" distR="114935" simplePos="0" relativeHeight="20" behindDoc="1" locked="0" layoutInCell="0" allowOverlap="1">
            <wp:simplePos x="0" y="0"/>
            <wp:positionH relativeFrom="page">
              <wp:posOffset>3400425</wp:posOffset>
            </wp:positionH>
            <wp:positionV relativeFrom="page">
              <wp:posOffset>2086610</wp:posOffset>
            </wp:positionV>
            <wp:extent cx="762635" cy="1076325"/>
            <wp:effectExtent l="0" t="0" r="0" b="0"/>
            <wp:wrapNone/>
            <wp:docPr id="13" name="Obráze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ázek 3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47" t="-33" r="-47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63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935" distR="114935" simplePos="0" relativeHeight="21" behindDoc="1" locked="0" layoutInCell="1" allowOverlap="1">
            <wp:simplePos x="0" y="0"/>
            <wp:positionH relativeFrom="column">
              <wp:posOffset>4302760</wp:posOffset>
            </wp:positionH>
            <wp:positionV relativeFrom="page">
              <wp:posOffset>2085975</wp:posOffset>
            </wp:positionV>
            <wp:extent cx="762635" cy="1076960"/>
            <wp:effectExtent l="0" t="0" r="0" b="0"/>
            <wp:wrapNone/>
            <wp:docPr id="14" name="Obráze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ázek 3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47" t="-33" r="-47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635" cy="107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935" distR="114935" simplePos="0" relativeHeight="22" behindDoc="1" locked="0" layoutInCell="1" allowOverlap="1">
            <wp:simplePos x="0" y="0"/>
            <wp:positionH relativeFrom="column">
              <wp:posOffset>5736590</wp:posOffset>
            </wp:positionH>
            <wp:positionV relativeFrom="page">
              <wp:posOffset>2086610</wp:posOffset>
            </wp:positionV>
            <wp:extent cx="762635" cy="1076325"/>
            <wp:effectExtent l="0" t="0" r="0" b="0"/>
            <wp:wrapNone/>
            <wp:docPr id="15" name="Obráze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ázek 4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47" t="-33" r="-47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63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935" distR="114935" simplePos="0" relativeHeight="23" behindDoc="1" locked="0" layoutInCell="1" allowOverlap="1">
                <wp:simplePos x="0" y="0"/>
                <wp:positionH relativeFrom="column">
                  <wp:posOffset>-192405</wp:posOffset>
                </wp:positionH>
                <wp:positionV relativeFrom="page">
                  <wp:posOffset>3137535</wp:posOffset>
                </wp:positionV>
                <wp:extent cx="1079500" cy="633095"/>
                <wp:effectExtent l="0" t="0" r="0" b="0"/>
                <wp:wrapNone/>
                <wp:docPr id="16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0" cy="6330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cs="Poppins Light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Poppins Light"/>
                                <w:b/>
                                <w:bCs/>
                                <w:sz w:val="16"/>
                                <w:szCs w:val="16"/>
                              </w:rPr>
                              <w:t>Vyplňte formulář na webu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5pt;height:49.85pt;mso-wrap-distance-left:9.05pt;mso-wrap-distance-right:9.05pt;mso-wrap-distance-top:3.6pt;mso-wrap-distance-bottom:3.6pt;margin-top:247.05pt;mso-position-vertical-relative:page;margin-left:-15.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cs="Poppins Light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Poppins Light"/>
                          <w:b/>
                          <w:bCs/>
                          <w:sz w:val="16"/>
                          <w:szCs w:val="16"/>
                        </w:rPr>
                        <w:t>Vyplňte formulář na webu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935" distR="114935" simplePos="0" relativeHeight="24" behindDoc="1" locked="0" layoutInCell="1" allowOverlap="1">
                <wp:simplePos x="0" y="0"/>
                <wp:positionH relativeFrom="column">
                  <wp:posOffset>1288415</wp:posOffset>
                </wp:positionH>
                <wp:positionV relativeFrom="page">
                  <wp:posOffset>3137535</wp:posOffset>
                </wp:positionV>
                <wp:extent cx="1079500" cy="490220"/>
                <wp:effectExtent l="0" t="0" r="0" b="0"/>
                <wp:wrapNone/>
                <wp:docPr id="17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0" cy="490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cs="Poppins Light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Poppins Light"/>
                                <w:b/>
                                <w:bCs/>
                                <w:sz w:val="16"/>
                                <w:szCs w:val="16"/>
                              </w:rPr>
                              <w:t>Vytvoření nabídky na míru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5pt;height:38.6pt;mso-wrap-distance-left:9.05pt;mso-wrap-distance-right:9.05pt;mso-wrap-distance-top:3.6pt;mso-wrap-distance-bottom:3.6pt;margin-top:247.05pt;mso-position-vertical-relative:page;margin-left:101.4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cs="Poppins Light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Poppins Light"/>
                          <w:b/>
                          <w:bCs/>
                          <w:sz w:val="16"/>
                          <w:szCs w:val="16"/>
                        </w:rPr>
                        <w:t>Vytvoření nabídky na míru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935" distR="114935" simplePos="0" relativeHeight="25" behindDoc="1" locked="0" layoutInCell="1" allowOverlap="1">
                <wp:simplePos x="0" y="0"/>
                <wp:positionH relativeFrom="column">
                  <wp:posOffset>2721610</wp:posOffset>
                </wp:positionH>
                <wp:positionV relativeFrom="page">
                  <wp:posOffset>3128010</wp:posOffset>
                </wp:positionV>
                <wp:extent cx="1079500" cy="633095"/>
                <wp:effectExtent l="0" t="0" r="0" b="0"/>
                <wp:wrapNone/>
                <wp:docPr id="18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0" cy="6330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cs="Poppins Light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Poppins Light"/>
                                <w:b/>
                                <w:bCs/>
                                <w:sz w:val="16"/>
                                <w:szCs w:val="16"/>
                              </w:rPr>
                              <w:t>Odsouhlasení nabídky a podpis smlouvy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5pt;height:49.85pt;mso-wrap-distance-left:9.05pt;mso-wrap-distance-right:9.05pt;mso-wrap-distance-top:3.6pt;mso-wrap-distance-bottom:3.6pt;margin-top:246.3pt;mso-position-vertical-relative:page;margin-left:214.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cs="Poppins Light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Poppins Light"/>
                          <w:b/>
                          <w:bCs/>
                          <w:sz w:val="16"/>
                          <w:szCs w:val="16"/>
                        </w:rPr>
                        <w:t>Odsouhlasení nabídky a podpis smlouvy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935" distR="114935" simplePos="0" relativeHeight="26" behindDoc="1" locked="0" layoutInCell="1" allowOverlap="1">
                <wp:simplePos x="0" y="0"/>
                <wp:positionH relativeFrom="column">
                  <wp:posOffset>4136390</wp:posOffset>
                </wp:positionH>
                <wp:positionV relativeFrom="page">
                  <wp:posOffset>3080385</wp:posOffset>
                </wp:positionV>
                <wp:extent cx="1079500" cy="633095"/>
                <wp:effectExtent l="0" t="0" r="0" b="0"/>
                <wp:wrapNone/>
                <wp:docPr id="19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0" cy="6330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cs="Poppins Light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Poppins Light"/>
                                <w:b/>
                                <w:bCs/>
                                <w:sz w:val="16"/>
                                <w:szCs w:val="16"/>
                              </w:rPr>
                              <w:t>Technická a administrativní fáze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5pt;height:49.85pt;mso-wrap-distance-left:9.05pt;mso-wrap-distance-right:9.05pt;mso-wrap-distance-top:3.6pt;mso-wrap-distance-bottom:3.6pt;margin-top:242.55pt;mso-position-vertical-relative:page;margin-left:325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cs="Poppins Light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Poppins Light"/>
                          <w:b/>
                          <w:bCs/>
                          <w:sz w:val="16"/>
                          <w:szCs w:val="16"/>
                        </w:rPr>
                        <w:t>Technická a administrativní fáze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935" distR="114935" simplePos="0" relativeHeight="27" behindDoc="1" locked="0" layoutInCell="1" allowOverlap="1">
                <wp:simplePos x="0" y="0"/>
                <wp:positionH relativeFrom="column">
                  <wp:posOffset>5574665</wp:posOffset>
                </wp:positionH>
                <wp:positionV relativeFrom="page">
                  <wp:posOffset>3080385</wp:posOffset>
                </wp:positionV>
                <wp:extent cx="1079500" cy="633095"/>
                <wp:effectExtent l="0" t="0" r="0" b="0"/>
                <wp:wrapNone/>
                <wp:docPr id="2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0" cy="6330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cs="Poppins Light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Poppins Light"/>
                                <w:b/>
                                <w:bCs/>
                                <w:sz w:val="16"/>
                                <w:szCs w:val="16"/>
                              </w:rPr>
                              <w:t>Předání projektu a vyplacení dotace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5pt;height:49.85pt;mso-wrap-distance-left:9.05pt;mso-wrap-distance-right:9.05pt;mso-wrap-distance-top:3.6pt;mso-wrap-distance-bottom:3.6pt;margin-top:242.55pt;mso-position-vertical-relative:page;margin-left:438.9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cs="Poppins Light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Poppins Light"/>
                          <w:b/>
                          <w:bCs/>
                          <w:sz w:val="16"/>
                          <w:szCs w:val="16"/>
                        </w:rPr>
                        <w:t>Předání projektu a vyplacení dotace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9"/>
          <w:tab w:val="center" w:pos="5102" w:leader="none"/>
        </w:tabs>
        <w:spacing w:lineRule="auto" w:line="276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</w:r>
    </w:p>
    <w:p>
      <w:pPr>
        <w:pStyle w:val="Normal"/>
        <w:tabs>
          <w:tab w:val="clear" w:pos="709"/>
          <w:tab w:val="center" w:pos="5102" w:leader="none"/>
        </w:tabs>
        <w:spacing w:lineRule="auto" w:line="276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</w:r>
    </w:p>
    <w:p>
      <w:pPr>
        <w:pStyle w:val="Normal"/>
        <w:tabs>
          <w:tab w:val="clear" w:pos="709"/>
          <w:tab w:val="center" w:pos="5102" w:leader="none"/>
        </w:tabs>
        <w:spacing w:lineRule="auto" w:line="276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</w:r>
    </w:p>
    <w:p>
      <w:pPr>
        <w:pStyle w:val="Normal"/>
        <w:tabs>
          <w:tab w:val="clear" w:pos="709"/>
          <w:tab w:val="left" w:pos="4625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</w:r>
    </w:p>
    <w:p>
      <w:pPr>
        <w:pStyle w:val="Normal"/>
        <w:tabs>
          <w:tab w:val="clear" w:pos="709"/>
          <w:tab w:val="left" w:pos="4625" w:leader="none"/>
        </w:tabs>
        <w:spacing w:lineRule="auto" w:line="276" w:before="0" w:after="0"/>
        <w:rPr>
          <w:rFonts w:ascii="Arial" w:hAnsi="Arial" w:cs="Arial"/>
          <w:lang w:val="la-VA"/>
        </w:rPr>
      </w:pPr>
      <w:r>
        <w:rPr>
          <w:rFonts w:cs="Arial" w:ascii="Arial" w:hAnsi="Arial"/>
          <w:lang w:val="la-VA"/>
        </w:rPr>
      </w:r>
    </w:p>
    <w:p>
      <w:pPr>
        <w:pStyle w:val="Normal"/>
        <w:tabs>
          <w:tab w:val="clear" w:pos="709"/>
          <w:tab w:val="left" w:pos="567" w:leader="none"/>
          <w:tab w:val="left" w:pos="4536" w:leader="none"/>
        </w:tabs>
        <w:spacing w:lineRule="auto" w:line="276" w:before="360" w:after="0"/>
        <w:rPr>
          <w:rFonts w:ascii="Arial" w:hAnsi="Arial" w:cs="Arial"/>
          <w:color w:val="0F284A"/>
          <w:sz w:val="24"/>
          <w:szCs w:val="24"/>
        </w:rPr>
      </w:pPr>
      <w:r>
        <w:rPr>
          <w:rFonts w:cs="Arial" w:ascii="Arial" w:hAnsi="Arial"/>
          <w:color w:val="0F284A"/>
          <w:sz w:val="24"/>
          <w:szCs w:val="24"/>
          <w:lang w:val="la-VA"/>
        </w:rPr>
      </w:r>
    </w:p>
    <w:p>
      <w:pPr>
        <w:pStyle w:val="Normal"/>
        <w:tabs>
          <w:tab w:val="clear" w:pos="709"/>
          <w:tab w:val="left" w:pos="567" w:leader="none"/>
          <w:tab w:val="left" w:pos="4536" w:leader="none"/>
        </w:tabs>
        <w:spacing w:lineRule="auto" w:line="276" w:before="360" w:after="0"/>
        <w:rPr>
          <w:rFonts w:ascii="Arial" w:hAnsi="Arial" w:cs="Arial"/>
          <w:color w:val="0F284A"/>
          <w:sz w:val="24"/>
          <w:szCs w:val="24"/>
          <w:lang w:val="la-VA"/>
        </w:rPr>
      </w:pPr>
      <w:r>
        <w:rPr>
          <w:rFonts w:cs="Arial" w:ascii="Arial" w:hAnsi="Arial"/>
          <w:color w:val="0F284A"/>
          <w:sz w:val="24"/>
          <w:szCs w:val="24"/>
          <w:lang w:val="la-VA"/>
        </w:rPr>
        <w:t>Jak fungují fotovoltaické elektrárny?</w:t>
      </w:r>
    </w:p>
    <w:p>
      <w:pPr>
        <w:pStyle w:val="Normal"/>
        <w:tabs>
          <w:tab w:val="clear" w:pos="709"/>
          <w:tab w:val="left" w:pos="567" w:leader="none"/>
          <w:tab w:val="left" w:pos="4536" w:leader="none"/>
        </w:tabs>
        <w:spacing w:lineRule="auto" w:line="276" w:before="0" w:after="0"/>
        <w:rPr>
          <w:rFonts w:ascii="Arial" w:hAnsi="Arial" w:cs="Arial"/>
          <w:color w:val="0F284A"/>
          <w:sz w:val="24"/>
          <w:szCs w:val="24"/>
          <w:lang w:val="la-VA"/>
        </w:rPr>
      </w:pPr>
      <w:r>
        <w:drawing>
          <wp:anchor distT="0" distB="0" distL="114935" distR="114935" simplePos="0" relativeHeight="30" behindDoc="1" locked="0" layoutInCell="0" allowOverlap="1">
            <wp:simplePos x="0" y="0"/>
            <wp:positionH relativeFrom="margin">
              <wp:posOffset>2630170</wp:posOffset>
            </wp:positionH>
            <wp:positionV relativeFrom="page">
              <wp:posOffset>5779135</wp:posOffset>
            </wp:positionV>
            <wp:extent cx="4171315" cy="2623185"/>
            <wp:effectExtent l="0" t="0" r="0" b="0"/>
            <wp:wrapNone/>
            <wp:docPr id="21" name="Obráze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ázek 2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9" t="-14" r="-9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315" cy="2623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lang w:val="la-VA"/>
        </w:rPr>
        <w:t>Fotovoltaické elektrárny nejsou jen solární panely. Fotovoltaické elektrárny (zkráceně FVE) se skládají ze solárních panelů, střídačů, často baterií, rozváděčů a konstrukčních prvků sloužících k upevnění solárních panelů na střechu.</w:t>
      </w:r>
      <w:r>
        <mc:AlternateContent>
          <mc:Choice Requires="wps">
            <w:drawing>
              <wp:anchor distT="118745" distB="118745" distL="114935" distR="114935" simplePos="0" relativeHeight="29" behindDoc="1" locked="0" layoutInCell="0" allowOverlap="1">
                <wp:simplePos x="0" y="0"/>
                <wp:positionH relativeFrom="column">
                  <wp:posOffset>59055</wp:posOffset>
                </wp:positionH>
                <wp:positionV relativeFrom="paragraph">
                  <wp:posOffset>1009015</wp:posOffset>
                </wp:positionV>
                <wp:extent cx="2504440" cy="3596640"/>
                <wp:effectExtent l="0" t="0" r="0" b="0"/>
                <wp:wrapTopAndBottom/>
                <wp:docPr id="22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4440" cy="35966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pBdr>
                                <w:left w:val="single" w:sz="12" w:space="9" w:color="193A67"/>
                              </w:pBdr>
                              <w:spacing w:lineRule="auto" w:line="240" w:before="0" w:after="0"/>
                              <w:rPr>
                                <w:rFonts w:ascii="Arial" w:hAnsi="Arial" w:cs="Arial"/>
                                <w:color w:val="0F284A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284A"/>
                              </w:rPr>
                              <w:t>Solární panely</w:t>
                            </w:r>
                          </w:p>
                          <w:p>
                            <w:pPr>
                              <w:pStyle w:val="Normal"/>
                              <w:pBdr>
                                <w:left w:val="single" w:sz="12" w:space="9" w:color="193A67"/>
                              </w:pBdr>
                              <w:spacing w:lineRule="auto" w:line="240" w:before="0" w:after="0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la-VA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6"/>
                                <w:szCs w:val="16"/>
                                <w:lang w:val="la-VA"/>
                              </w:rPr>
                              <w:t>Solární panely jsou nejdůležitější částí celého díla. Sluneční svit dopadající na povrch solárních panelů je přeměněn na stejnosměrné elektrické napětí, čímž vzniká elektrická energie.</w:t>
                            </w:r>
                          </w:p>
                          <w:p>
                            <w:pPr>
                              <w:pStyle w:val="Normal"/>
                              <w:pBdr>
                                <w:left w:val="single" w:sz="12" w:space="9" w:color="193A67"/>
                              </w:pBdr>
                              <w:spacing w:lineRule="auto" w:line="240" w:before="0" w:after="0"/>
                              <w:rPr>
                                <w:rFonts w:ascii="Arial" w:hAnsi="Arial" w:cs="Arial"/>
                                <w:color w:val="0F284A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284A"/>
                                <w:sz w:val="16"/>
                                <w:szCs w:val="16"/>
                                <w:lang w:val="la-VA"/>
                              </w:rPr>
                            </w:r>
                          </w:p>
                          <w:p>
                            <w:pPr>
                              <w:pStyle w:val="Normal"/>
                              <w:pBdr>
                                <w:left w:val="single" w:sz="12" w:space="9" w:color="193A67"/>
                              </w:pBdr>
                              <w:spacing w:lineRule="auto" w:line="240" w:before="0" w:after="0"/>
                              <w:rPr>
                                <w:rFonts w:ascii="Arial" w:hAnsi="Arial" w:cs="Arial"/>
                                <w:color w:val="0F284A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284A"/>
                              </w:rPr>
                              <w:t>Přeměna energie</w:t>
                            </w:r>
                          </w:p>
                          <w:p>
                            <w:pPr>
                              <w:pStyle w:val="Normal"/>
                              <w:pBdr>
                                <w:left w:val="single" w:sz="12" w:space="9" w:color="193A67"/>
                              </w:pBdr>
                              <w:spacing w:lineRule="auto" w:line="240" w:before="0" w:after="0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la-VA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6"/>
                                <w:szCs w:val="16"/>
                                <w:lang w:val="la-VA"/>
                              </w:rPr>
                              <w:t>Stejnosměrné elektrické napětí je přivedeno do měniče (střídače), kde dochází k přeměně na napětí střídavé. Elektřinu už můžete využít k okamžité spotřebě ve Vaší domácnosti.</w:t>
                            </w:r>
                          </w:p>
                          <w:p>
                            <w:pPr>
                              <w:pStyle w:val="Normal"/>
                              <w:pBdr>
                                <w:left w:val="single" w:sz="12" w:space="9" w:color="193A67"/>
                              </w:pBdr>
                              <w:spacing w:lineRule="auto" w:line="240" w:before="0" w:after="0"/>
                              <w:rPr>
                                <w:rFonts w:ascii="Arial" w:hAnsi="Arial" w:cs="Arial"/>
                                <w:color w:val="0F284A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284A"/>
                                <w:sz w:val="16"/>
                                <w:szCs w:val="16"/>
                                <w:lang w:val="la-VA"/>
                              </w:rPr>
                            </w:r>
                          </w:p>
                          <w:p>
                            <w:pPr>
                              <w:pStyle w:val="Normal"/>
                              <w:pBdr>
                                <w:left w:val="single" w:sz="12" w:space="9" w:color="193A67"/>
                              </w:pBdr>
                              <w:spacing w:lineRule="auto" w:line="240" w:before="0" w:after="0"/>
                              <w:rPr>
                                <w:rFonts w:ascii="Arial" w:hAnsi="Arial" w:cs="Arial"/>
                                <w:color w:val="0F284A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F284A"/>
                              </w:rPr>
                              <w:t>Inteligentní regulace</w:t>
                            </w:r>
                          </w:p>
                          <w:p>
                            <w:pPr>
                              <w:pStyle w:val="Normal"/>
                              <w:pBdr>
                                <w:left w:val="single" w:sz="12" w:space="9" w:color="193A67"/>
                              </w:pBdr>
                              <w:spacing w:lineRule="auto" w:line="240" w:before="0" w:after="0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la-VA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6"/>
                                <w:szCs w:val="16"/>
                                <w:lang w:val="la-VA"/>
                              </w:rPr>
                              <w:t>Pokud vyráběnou elektřinu v domácnosti aktuálně nedokážete spotřebovat, regulační systém tento stav detekuje a vyrobené přebytky energie prostřednictvím AZrouteru směřuje k hospodárnému ohřevu teplé užitkové vody (TUV), případně pro ohřev vody v bazénu apod. Další možností je vyrobenou energii směřovat do baterií či jako kombinace obojího – do baterií i TUV.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7.2pt;height:283.2pt;mso-wrap-distance-left:9.05pt;mso-wrap-distance-right:9.05pt;mso-wrap-distance-top:9.35pt;mso-wrap-distance-bottom:9.35pt;margin-top:79.45pt;mso-position-vertical-relative:text;margin-left:4.6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pBdr>
                          <w:left w:val="single" w:sz="12" w:space="9" w:color="193A67"/>
                        </w:pBdr>
                        <w:spacing w:lineRule="auto" w:line="240" w:before="0" w:after="0"/>
                        <w:rPr>
                          <w:rFonts w:ascii="Arial" w:hAnsi="Arial" w:cs="Arial"/>
                          <w:color w:val="0F284A"/>
                        </w:rPr>
                      </w:pPr>
                      <w:r>
                        <w:rPr>
                          <w:rFonts w:cs="Arial" w:ascii="Arial" w:hAnsi="Arial"/>
                          <w:color w:val="0F284A"/>
                        </w:rPr>
                        <w:t>Solární panely</w:t>
                      </w:r>
                    </w:p>
                    <w:p>
                      <w:pPr>
                        <w:pStyle w:val="Normal"/>
                        <w:pBdr>
                          <w:left w:val="single" w:sz="12" w:space="9" w:color="193A67"/>
                        </w:pBdr>
                        <w:spacing w:lineRule="auto" w:line="240" w:before="0" w:after="0"/>
                        <w:rPr>
                          <w:rFonts w:ascii="Arial" w:hAnsi="Arial" w:cs="Arial"/>
                          <w:sz w:val="16"/>
                          <w:szCs w:val="16"/>
                          <w:lang w:val="la-VA"/>
                        </w:rPr>
                      </w:pPr>
                      <w:r>
                        <w:rPr>
                          <w:rFonts w:cs="Arial" w:ascii="Arial" w:hAnsi="Arial"/>
                          <w:sz w:val="16"/>
                          <w:szCs w:val="16"/>
                          <w:lang w:val="la-VA"/>
                        </w:rPr>
                        <w:t>Solární panely jsou nejdůležitější částí celého díla. Sluneční svit dopadající na povrch solárních panelů je přeměněn na stejnosměrné elektrické napětí, čímž vzniká elektrická energie.</w:t>
                      </w:r>
                    </w:p>
                    <w:p>
                      <w:pPr>
                        <w:pStyle w:val="Normal"/>
                        <w:pBdr>
                          <w:left w:val="single" w:sz="12" w:space="9" w:color="193A67"/>
                        </w:pBdr>
                        <w:spacing w:lineRule="auto" w:line="240" w:before="0" w:after="0"/>
                        <w:rPr>
                          <w:rFonts w:ascii="Arial" w:hAnsi="Arial" w:cs="Arial"/>
                          <w:color w:val="0F284A"/>
                        </w:rPr>
                      </w:pPr>
                      <w:r>
                        <w:rPr>
                          <w:rFonts w:cs="Arial" w:ascii="Arial" w:hAnsi="Arial"/>
                          <w:color w:val="0F284A"/>
                          <w:sz w:val="16"/>
                          <w:szCs w:val="16"/>
                          <w:lang w:val="la-VA"/>
                        </w:rPr>
                      </w:r>
                    </w:p>
                    <w:p>
                      <w:pPr>
                        <w:pStyle w:val="Normal"/>
                        <w:pBdr>
                          <w:left w:val="single" w:sz="12" w:space="9" w:color="193A67"/>
                        </w:pBdr>
                        <w:spacing w:lineRule="auto" w:line="240" w:before="0" w:after="0"/>
                        <w:rPr>
                          <w:rFonts w:ascii="Arial" w:hAnsi="Arial" w:cs="Arial"/>
                          <w:color w:val="0F284A"/>
                        </w:rPr>
                      </w:pPr>
                      <w:r>
                        <w:rPr>
                          <w:rFonts w:cs="Arial" w:ascii="Arial" w:hAnsi="Arial"/>
                          <w:color w:val="0F284A"/>
                        </w:rPr>
                        <w:t>Přeměna energie</w:t>
                      </w:r>
                    </w:p>
                    <w:p>
                      <w:pPr>
                        <w:pStyle w:val="Normal"/>
                        <w:pBdr>
                          <w:left w:val="single" w:sz="12" w:space="9" w:color="193A67"/>
                        </w:pBdr>
                        <w:spacing w:lineRule="auto" w:line="240" w:before="0" w:after="0"/>
                        <w:rPr>
                          <w:rFonts w:ascii="Arial" w:hAnsi="Arial" w:cs="Arial"/>
                          <w:sz w:val="16"/>
                          <w:szCs w:val="16"/>
                          <w:lang w:val="la-VA"/>
                        </w:rPr>
                      </w:pPr>
                      <w:r>
                        <w:rPr>
                          <w:rFonts w:cs="Arial" w:ascii="Arial" w:hAnsi="Arial"/>
                          <w:sz w:val="16"/>
                          <w:szCs w:val="16"/>
                          <w:lang w:val="la-VA"/>
                        </w:rPr>
                        <w:t>Stejnosměrné elektrické napětí je přivedeno do měniče (střídače), kde dochází k přeměně na napětí střídavé. Elektřinu už můžete využít k okamžité spotřebě ve Vaší domácnosti.</w:t>
                      </w:r>
                    </w:p>
                    <w:p>
                      <w:pPr>
                        <w:pStyle w:val="Normal"/>
                        <w:pBdr>
                          <w:left w:val="single" w:sz="12" w:space="9" w:color="193A67"/>
                        </w:pBdr>
                        <w:spacing w:lineRule="auto" w:line="240" w:before="0" w:after="0"/>
                        <w:rPr>
                          <w:rFonts w:ascii="Arial" w:hAnsi="Arial" w:cs="Arial"/>
                          <w:color w:val="0F284A"/>
                        </w:rPr>
                      </w:pPr>
                      <w:r>
                        <w:rPr>
                          <w:rFonts w:cs="Arial" w:ascii="Arial" w:hAnsi="Arial"/>
                          <w:color w:val="0F284A"/>
                          <w:sz w:val="16"/>
                          <w:szCs w:val="16"/>
                          <w:lang w:val="la-VA"/>
                        </w:rPr>
                      </w:r>
                    </w:p>
                    <w:p>
                      <w:pPr>
                        <w:pStyle w:val="Normal"/>
                        <w:pBdr>
                          <w:left w:val="single" w:sz="12" w:space="9" w:color="193A67"/>
                        </w:pBdr>
                        <w:spacing w:lineRule="auto" w:line="240" w:before="0" w:after="0"/>
                        <w:rPr>
                          <w:rFonts w:ascii="Arial" w:hAnsi="Arial" w:cs="Arial"/>
                          <w:color w:val="0F284A"/>
                        </w:rPr>
                      </w:pPr>
                      <w:r>
                        <w:rPr>
                          <w:rFonts w:cs="Arial" w:ascii="Arial" w:hAnsi="Arial"/>
                          <w:color w:val="0F284A"/>
                        </w:rPr>
                        <w:t>Inteligentní regulace</w:t>
                      </w:r>
                    </w:p>
                    <w:p>
                      <w:pPr>
                        <w:pStyle w:val="Normal"/>
                        <w:pBdr>
                          <w:left w:val="single" w:sz="12" w:space="9" w:color="193A67"/>
                        </w:pBdr>
                        <w:spacing w:lineRule="auto" w:line="240" w:before="0" w:after="0"/>
                        <w:rPr>
                          <w:rFonts w:ascii="Arial" w:hAnsi="Arial" w:cs="Arial"/>
                          <w:sz w:val="16"/>
                          <w:szCs w:val="16"/>
                          <w:lang w:val="la-VA"/>
                        </w:rPr>
                      </w:pPr>
                      <w:r>
                        <w:rPr>
                          <w:rFonts w:cs="Arial" w:ascii="Arial" w:hAnsi="Arial"/>
                          <w:sz w:val="16"/>
                          <w:szCs w:val="16"/>
                          <w:lang w:val="la-VA"/>
                        </w:rPr>
                        <w:t>Pokud vyráběnou elektřinu v domácnosti aktuálně nedokážete spotřebovat, regulační systém tento stav detekuje a vyrobené přebytky energie prostřednictvím AZrouteru směřuje k hospodárnému ohřevu teplé užitkové vody (TUV), případně pro ohřev vody v bazénu apod. Další možností je vyrobenou energii směřovat do baterií či jako kombinace obojího – do baterií i TUV.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09"/>
          <w:tab w:val="left" w:pos="4625" w:leader="none"/>
        </w:tabs>
        <w:spacing w:lineRule="auto" w:line="276"/>
        <w:rPr/>
      </w:pPr>
      <w:r>
        <w:rPr>
          <w:rFonts w:cs="Arial" w:ascii="Arial" w:hAnsi="Arial"/>
          <w:color w:val="0F284A"/>
          <w:sz w:val="24"/>
          <w:szCs w:val="24"/>
          <w:lang w:val="la-VA"/>
        </w:rPr>
      </w:r>
    </w:p>
    <w:p>
      <w:pPr>
        <w:pStyle w:val="Normal"/>
        <w:tabs>
          <w:tab w:val="clear" w:pos="709"/>
          <w:tab w:val="left" w:pos="4625" w:leader="none"/>
        </w:tabs>
        <w:spacing w:lineRule="auto" w:line="276" w:before="0" w:after="160"/>
        <w:rPr/>
      </w:pPr>
      <w:r>
        <w:rPr/>
      </w:r>
    </w:p>
    <w:sectPr>
      <w:headerReference w:type="default" r:id="rId10"/>
      <w:footerReference w:type="default" r:id="rId11"/>
      <w:type w:val="nextPage"/>
      <w:pgSz w:w="11906" w:h="16838"/>
      <w:pgMar w:left="851" w:right="851" w:gutter="0" w:header="0" w:top="2268" w:footer="284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Poppins Light">
    <w:charset w:val="ee" w:characterSet="windows-1250"/>
    <w:family w:val="auto"/>
    <w:pitch w:val="variable"/>
  </w:font>
  <w:font w:name="Poppins Medium">
    <w:charset w:val="ee" w:characterSet="windows-1250"/>
    <w:family w:val="auto"/>
    <w:pitch w:val="variable"/>
  </w:font>
  <w:font w:name="Cambria">
    <w:charset w:val="ee" w:characterSet="windows-1250"/>
    <w:family w:val="roman"/>
    <w:pitch w:val="variable"/>
  </w:font>
  <w:font w:name="Arial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072"/>
        <w:tab w:val="right" w:pos="9746" w:leader="none"/>
      </w:tabs>
      <w:rPr>
        <w:rStyle w:val="preformatted"/>
        <w:rFonts w:ascii="Arial" w:hAnsi="Arial" w:cs="Arial"/>
        <w:color w:val="FFFFFF"/>
        <w:sz w:val="18"/>
        <w:szCs w:val="18"/>
      </w:rPr>
    </w:pPr>
    <w:r>
      <w:drawing>
        <wp:anchor distT="0" distB="0" distL="114935" distR="114935" simplePos="0" relativeHeight="12" behindDoc="1" locked="0" layoutInCell="1" allowOverlap="1">
          <wp:simplePos x="0" y="0"/>
          <wp:positionH relativeFrom="column">
            <wp:posOffset>-540385</wp:posOffset>
          </wp:positionH>
          <wp:positionV relativeFrom="paragraph">
            <wp:posOffset>-118110</wp:posOffset>
          </wp:positionV>
          <wp:extent cx="7560310" cy="1114425"/>
          <wp:effectExtent l="0" t="0" r="0" b="0"/>
          <wp:wrapNone/>
          <wp:docPr id="24" name="Zápatí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Zápatí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37860" r="-5" b="-29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114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Style w:val="preformatted"/>
        <w:rFonts w:cs="Arial" w:ascii="Arial" w:hAnsi="Arial"/>
        <w:b/>
        <w:bCs/>
        <w:color w:val="FFFFFF"/>
        <w:sz w:val="18"/>
        <w:szCs w:val="18"/>
      </w:rPr>
      <w:t xml:space="preserve">{firmaNazev}</w:t>
      <w:tab/>
      <w:tab/>
      <w:t xml:space="preserve">{firmaWeb}</w:t>
    </w:r>
  </w:p>
  <w:p>
    <w:pPr>
      <w:pStyle w:val="Footer"/>
      <w:tabs>
        <w:tab w:val="clear" w:pos="4536"/>
        <w:tab w:val="clear" w:pos="9072"/>
        <w:tab w:val="left" w:pos="5930" w:leader="none"/>
      </w:tabs>
      <w:rPr>
        <w:rFonts w:ascii="Arial" w:hAnsi="Arial" w:cs="Arial"/>
        <w:color w:val="FFFFFF"/>
        <w:sz w:val="18"/>
        <w:szCs w:val="18"/>
      </w:rPr>
    </w:pPr>
    <w:r>
      <w:rPr>
        <w:rStyle w:val="nowrap"/>
        <w:rFonts w:cs="Arial" w:ascii="Arial" w:hAnsi="Arial"/>
        <w:color w:val="FFFFFF"/>
        <w:sz w:val="18"/>
        <w:szCs w:val="18"/>
      </w:rPr>
      <w:t xml:space="preserve">{firmaUlice}, {firmaMesto}</w:t>
      <w:tab/>
    </w:r>
  </w:p>
  <w:p>
    <w:pPr>
      <w:pStyle w:val="Footer"/>
      <w:tabs>
        <w:tab w:val="clear" w:pos="4536"/>
        <w:tab w:val="clear" w:pos="9072"/>
        <w:tab w:val="left" w:pos="6040" w:leader="none"/>
      </w:tabs>
      <w:rPr>
        <w:rFonts w:ascii="Arial" w:hAnsi="Arial" w:cs="Arial"/>
        <w:color w:val="FFFFFF"/>
        <w:sz w:val="18"/>
        <w:szCs w:val="18"/>
      </w:rPr>
    </w:pPr>
    <w:r>
      <w:rPr>
        <w:rFonts w:cs="Arial" w:ascii="Arial" w:hAnsi="Arial"/>
        <w:color w:val="FFFFFF"/>
        <w:sz w:val="18"/>
        <w:szCs w:val="18"/>
      </w:rPr>
      <w:t xml:space="preserve">IČ: {firmaIco}</w:t>
    </w:r>
  </w:p>
  <w:p>
    <w:pPr>
      <w:pStyle w:val="Footer"/>
      <w:tabs>
        <w:tab w:val="clear" w:pos="9072"/>
        <w:tab w:val="left" w:pos="6040" w:leader="none"/>
        <w:tab w:val="right" w:pos="9746" w:leader="none"/>
      </w:tabs>
      <w:rPr>
        <w:color w:val="FFFFFF"/>
        <w:sz w:val="24"/>
        <w:szCs w:val="24"/>
      </w:rPr>
    </w:pPr>
    <w:r>
      <w:rPr>
        <w:rStyle w:val="nowrap"/>
        <w:rFonts w:cs="Arial" w:ascii="Arial" w:hAnsi="Arial"/>
        <w:color w:val="FFFFFF"/>
        <w:sz w:val="18"/>
        <w:szCs w:val="18"/>
      </w:rPr>
      <w:t xml:space="preserve">Infolinka: {firmaTelefon}, e-mail:</w:t>
    </w:r>
    <w:hyperlink r:id="rId2">
      <w:r>
        <w:rPr>
          <w:rStyle w:val="Hyperlink"/>
          <w:rFonts w:cs="Arial" w:ascii="Arial" w:hAnsi="Arial"/>
          <w:color w:val="FFFFFF"/>
          <w:sz w:val="18"/>
          <w:szCs w:val="18"/>
        </w:rPr>
        <w:t xml:space="preserve">{firmaEmail}</w:t>
      </w:r>
    </w:hyperlink>
    <w:r>
      <w:rPr>
        <w:rStyle w:val="nowrap"/>
        <w:color w:val="FFFFFF"/>
        <w:sz w:val="24"/>
        <w:szCs w:val="24"/>
      </w:rPr>
      <w:tab/>
      <w:tab/>
    </w:r>
    <w:r>
      <w:rPr>
        <w:color w:val="FFFFFF"/>
        <w:sz w:val="24"/>
        <w:szCs w:val="24"/>
      </w:rPr>
      <w:t xml:space="preserve">Stránka | </w:t>
    </w:r>
    <w:r>
      <w:rPr>
        <w:rStyle w:val="nowrap"/>
        <w:color w:val="FFFFFF"/>
        <w:sz w:val="24"/>
        <w:szCs w:val="24"/>
      </w:rPr>
      <w:fldChar w:fldCharType="begin"/>
    </w:r>
    <w:r>
      <w:rPr>
        <w:rStyle w:val="nowrap"/>
        <w:color w:val="FFFFFF"/>
        <w:sz w:val="24"/>
        <w:szCs w:val="24"/>
      </w:rPr>
      <w:instrText xml:space="preserve"> PAGE </w:instrText>
    </w:r>
    <w:r>
      <w:rPr>
        <w:rStyle w:val="nowrap"/>
        <w:color w:val="FFFFFF"/>
        <w:sz w:val="24"/>
        <w:szCs w:val="24"/>
      </w:rPr>
      <w:fldChar w:fldCharType="separate"/>
    </w:r>
    <w:r>
      <w:rPr>
        <w:rStyle w:val="nowrap"/>
        <w:color w:val="FFFFFF"/>
        <w:sz w:val="24"/>
        <w:szCs w:val="24"/>
      </w:rPr>
      <w:t xml:space="preserve">5</w:t>
    </w:r>
    <w:r>
      <w:rPr>
        <w:rStyle w:val="nowrap"/>
        <w:color w:val="FFFFFF"/>
        <w:sz w:val="24"/>
        <w:szCs w:val="24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lang w:val="en-US" w:eastAsia="en-US"/>
      </w:rPr>
      <w:drawing>
        <wp:anchor distT="0" distB="0" distL="114935" distR="114935" simplePos="0" relativeHeight="7" behindDoc="1" locked="0" layoutInCell="1" allowOverlap="1">
          <wp:simplePos x="0" y="0"/>
          <wp:positionH relativeFrom="column">
            <wp:posOffset>-565785</wp:posOffset>
          </wp:positionH>
          <wp:positionV relativeFrom="paragraph">
            <wp:posOffset>635</wp:posOffset>
          </wp:positionV>
          <wp:extent cx="7560310" cy="1400810"/>
          <wp:effectExtent l="0" t="0" r="0" b="0"/>
          <wp:wrapNone/>
          <wp:docPr id="23" name="Záhlaví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Záhlaví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26" r="-5" b="-26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4008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Poppins Light" w:hAnsi="Poppins Light" w:eastAsia="Poppins Light" w:cs="Times New Roman"/>
      <w:color w:val="auto"/>
      <w:sz w:val="22"/>
      <w:szCs w:val="22"/>
      <w:lang w:val="cs-CZ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240" w:after="0"/>
      <w:outlineLvl w:val="0"/>
    </w:pPr>
    <w:rPr>
      <w:rFonts w:ascii="Poppins Medium" w:hAnsi="Poppins Medium" w:eastAsia="Times New Roman" w:cs="Times New Roman"/>
      <w:color w:val="122B4C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40" w:after="0"/>
      <w:outlineLvl w:val="1"/>
    </w:pPr>
    <w:rPr>
      <w:rFonts w:ascii="Poppins Medium" w:hAnsi="Poppins Medium" w:eastAsia="Times New Roman" w:cs="Times New Roman"/>
      <w:color w:val="122B4C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40" w:after="0"/>
      <w:outlineLvl w:val="2"/>
    </w:pPr>
    <w:rPr>
      <w:rFonts w:ascii="Poppins Medium" w:hAnsi="Poppins Medium" w:eastAsia="Times New Roman" w:cs="Times New Roman"/>
      <w:color w:val="0C1C33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Poppins Medium" w:hAnsi="Poppins Medium" w:eastAsia="Times New Roman" w:cs="Times New Roman"/>
      <w:i/>
      <w:iCs/>
      <w:color w:val="122B4C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Poppins Medium" w:hAnsi="Poppins Medium" w:eastAsia="Times New Roman" w:cs="Times New Roman"/>
      <w:color w:val="122B4C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Poppins Medium" w:hAnsi="Poppins Medium" w:eastAsia="Times New Roman" w:cs="Times New Roman"/>
      <w:color w:val="0C1C33"/>
    </w:rPr>
  </w:style>
  <w:style w:type="character" w:styleId="Standardnpsmoodstavce">
    <w:name w:val="Standardní písmo odstavce"/>
    <w:qFormat/>
    <w:rPr/>
  </w:style>
  <w:style w:type="character" w:styleId="CitaceintenzivnChar">
    <w:name w:val="Citace – intenzivní Char"/>
    <w:qFormat/>
    <w:rPr>
      <w:i/>
      <w:iCs/>
      <w:color w:val="193A67"/>
    </w:rPr>
  </w:style>
  <w:style w:type="character" w:styleId="Nadpis1Char">
    <w:name w:val="Nadpis 1 Char"/>
    <w:qFormat/>
    <w:rPr>
      <w:rFonts w:ascii="Poppins Medium" w:hAnsi="Poppins Medium" w:eastAsia="Times New Roman" w:cs="Times New Roman"/>
      <w:color w:val="122B4C"/>
      <w:sz w:val="32"/>
      <w:szCs w:val="32"/>
    </w:rPr>
  </w:style>
  <w:style w:type="character" w:styleId="Nadpis2Char">
    <w:name w:val="Nadpis 2 Char"/>
    <w:qFormat/>
    <w:rPr>
      <w:rFonts w:ascii="Poppins Medium" w:hAnsi="Poppins Medium" w:eastAsia="Times New Roman" w:cs="Times New Roman"/>
      <w:color w:val="122B4C"/>
      <w:sz w:val="26"/>
      <w:szCs w:val="26"/>
    </w:rPr>
  </w:style>
  <w:style w:type="character" w:styleId="Nadpis3Char">
    <w:name w:val="Nadpis 3 Char"/>
    <w:qFormat/>
    <w:rPr>
      <w:rFonts w:ascii="Poppins Medium" w:hAnsi="Poppins Medium" w:eastAsia="Times New Roman" w:cs="Times New Roman"/>
      <w:color w:val="0C1C33"/>
      <w:sz w:val="24"/>
      <w:szCs w:val="24"/>
    </w:rPr>
  </w:style>
  <w:style w:type="character" w:styleId="Nadpis4Char">
    <w:name w:val="Nadpis 4 Char"/>
    <w:qFormat/>
    <w:rPr>
      <w:rFonts w:ascii="Poppins Medium" w:hAnsi="Poppins Medium" w:eastAsia="Times New Roman" w:cs="Times New Roman"/>
      <w:i/>
      <w:iCs/>
      <w:color w:val="122B4C"/>
    </w:rPr>
  </w:style>
  <w:style w:type="character" w:styleId="NzevChar">
    <w:name w:val="Název Char"/>
    <w:qFormat/>
    <w:rPr>
      <w:rFonts w:ascii="Poppins Medium" w:hAnsi="Poppins Medium" w:eastAsia="Times New Roman" w:cs="Times New Roman"/>
      <w:color w:val="193A67"/>
      <w:spacing w:val="-10"/>
      <w:kern w:val="2"/>
      <w:sz w:val="56"/>
      <w:szCs w:val="56"/>
    </w:rPr>
  </w:style>
  <w:style w:type="character" w:styleId="Zdraznnjemn">
    <w:name w:val="Zdůraznění – jemné"/>
    <w:qFormat/>
    <w:rPr>
      <w:i/>
      <w:iCs/>
      <w:color w:val="404040"/>
    </w:rPr>
  </w:style>
  <w:style w:type="character" w:styleId="Emphasis">
    <w:name w:val="Emphasis"/>
    <w:qFormat/>
    <w:rPr>
      <w:i/>
      <w:iCs/>
    </w:rPr>
  </w:style>
  <w:style w:type="character" w:styleId="Zdraznnintenzivn">
    <w:name w:val="Zdůraznění – intenzivní"/>
    <w:qFormat/>
    <w:rPr>
      <w:i/>
      <w:iCs/>
      <w:color w:val="193A67"/>
    </w:rPr>
  </w:style>
  <w:style w:type="character" w:styleId="PodnadpisChar">
    <w:name w:val="Podnadpis Char"/>
    <w:qFormat/>
    <w:rPr>
      <w:rFonts w:eastAsia="Times New Roman"/>
      <w:color w:val="5A5A5A"/>
      <w:spacing w:val="15"/>
    </w:rPr>
  </w:style>
  <w:style w:type="character" w:styleId="ZhlavChar">
    <w:name w:val="Záhlaví Char"/>
    <w:basedOn w:val="Standardnpsmoodstavce"/>
    <w:qFormat/>
    <w:rPr/>
  </w:style>
  <w:style w:type="character" w:styleId="ZpatChar">
    <w:name w:val="Zápatí Char"/>
    <w:basedOn w:val="Standardnpsmoodstavce"/>
    <w:qFormat/>
    <w:rPr/>
  </w:style>
  <w:style w:type="character" w:styleId="Hyperlink">
    <w:name w:val="Hyperlink"/>
    <w:rPr>
      <w:color w:val="193A67"/>
      <w:u w:val="single"/>
    </w:rPr>
  </w:style>
  <w:style w:type="character" w:styleId="nowrap">
    <w:name w:val="nowrap"/>
    <w:basedOn w:val="Standardnpsmoodstavce"/>
    <w:qFormat/>
    <w:rPr/>
  </w:style>
  <w:style w:type="character" w:styleId="preformatted">
    <w:name w:val="preformatted"/>
    <w:basedOn w:val="Standardnpsmoodstavce"/>
    <w:qFormat/>
    <w:rPr/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FollowedHyperlink">
    <w:name w:val="FollowedHyperlink"/>
    <w:rPr>
      <w:color w:val="FAEA27"/>
      <w:u w:val="single"/>
    </w:rPr>
  </w:style>
  <w:style w:type="character" w:styleId="Nadpis5Char">
    <w:name w:val="Nadpis 5 Char"/>
    <w:qFormat/>
    <w:rPr>
      <w:rFonts w:ascii="Poppins Medium" w:hAnsi="Poppins Medium" w:eastAsia="Times New Roman" w:cs="Times New Roman"/>
      <w:color w:val="122B4C"/>
    </w:rPr>
  </w:style>
  <w:style w:type="character" w:styleId="Nadpis6Char">
    <w:name w:val="Nadpis 6 Char"/>
    <w:qFormat/>
    <w:rPr>
      <w:rFonts w:ascii="Poppins Medium" w:hAnsi="Poppins Medium" w:eastAsia="Times New Roman" w:cs="Times New Roman"/>
      <w:color w:val="0C1C33"/>
    </w:rPr>
  </w:style>
  <w:style w:type="character" w:styleId="Strong">
    <w:name w:val="Strong"/>
    <w:qFormat/>
    <w:rPr>
      <w:b/>
      <w:bCs/>
      <w:color w:val="193A67"/>
      <w:sz w:val="24"/>
      <w:szCs w:val="24"/>
    </w:rPr>
  </w:style>
  <w:style w:type="character" w:styleId="ContactHeading">
    <w:name w:val="Contact Heading"/>
    <w:qFormat/>
    <w:rPr>
      <w:rFonts w:ascii="Cambria" w:hAnsi="Cambria" w:eastAsia="MS Gothic;ＭＳ ゴシック" w:cs="Times New Roman"/>
      <w:color w:val="4F81BD"/>
      <w:sz w:val="18"/>
    </w:rPr>
  </w:style>
  <w:style w:type="paragraph" w:styleId="Heading">
    <w:name w:val="Heading"/>
    <w:basedOn w:val="Normal"/>
    <w:next w:val="Normal"/>
    <w:qFormat/>
    <w:pPr>
      <w:spacing w:lineRule="auto" w:line="240" w:before="0" w:after="0"/>
      <w:contextualSpacing/>
    </w:pPr>
    <w:rPr>
      <w:rFonts w:ascii="Poppins Medium" w:hAnsi="Poppins Medium" w:eastAsia="Times New Roman" w:cs="Times New Roman"/>
      <w:color w:val="193A67"/>
      <w:spacing w:val="-10"/>
      <w:kern w:val="2"/>
      <w:sz w:val="56"/>
      <w:szCs w:val="56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itaceintenzivn">
    <w:name w:val="Citace – intenzivní"/>
    <w:basedOn w:val="Normal"/>
    <w:next w:val="Normal"/>
    <w:qFormat/>
    <w:pPr>
      <w:pBdr>
        <w:top w:val="single" w:sz="4" w:space="10" w:color="193A67"/>
        <w:bottom w:val="single" w:sz="4" w:space="10" w:color="193A67"/>
      </w:pBdr>
      <w:spacing w:before="360" w:after="360"/>
      <w:ind w:hanging="0" w:start="864" w:end="864"/>
      <w:jc w:val="center"/>
    </w:pPr>
    <w:rPr>
      <w:i/>
      <w:iCs/>
      <w:color w:val="193A67"/>
    </w:rPr>
  </w:style>
  <w:style w:type="paragraph" w:styleId="Subtitle">
    <w:name w:val="Subtitle"/>
    <w:basedOn w:val="Normal"/>
    <w:next w:val="Normal"/>
    <w:qFormat/>
    <w:pPr/>
    <w:rPr>
      <w:rFonts w:eastAsia="Times New Roman"/>
      <w:color w:val="5A5A5A"/>
      <w:spacing w:val="15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Bezmezer">
    <w:name w:val="Bez mezer"/>
    <w:qFormat/>
    <w:pPr>
      <w:widowControl/>
      <w:bidi w:val="0"/>
    </w:pPr>
    <w:rPr>
      <w:rFonts w:ascii="Poppins Light" w:hAnsi="Poppins Light" w:eastAsia="Poppins Light" w:cs="Times New Roman"/>
      <w:color w:val="auto"/>
      <w:sz w:val="22"/>
      <w:szCs w:val="22"/>
      <w:lang w:val="cs-CZ" w:bidi="ar-SA" w:eastAsia="zh-CN"/>
    </w:rPr>
  </w:style>
  <w:style w:type="paragraph" w:styleId="Titulek">
    <w:name w:val="Titulek"/>
    <w:basedOn w:val="Normal"/>
    <w:next w:val="Normal"/>
    <w:qFormat/>
    <w:pPr>
      <w:spacing w:lineRule="auto" w:line="240" w:before="0" w:after="200"/>
    </w:pPr>
    <w:rPr>
      <w:i/>
      <w:iCs/>
      <w:color w:val="44546A"/>
      <w:sz w:val="18"/>
      <w:szCs w:val="18"/>
    </w:rPr>
  </w:style>
  <w:style w:type="paragraph" w:styleId="Nadpisobsahu">
    <w:name w:val="Nadpis obsahu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InvoiceHeading">
    <w:name w:val="Invoice Heading"/>
    <w:basedOn w:val="Normal"/>
    <w:next w:val="Normal"/>
    <w:qFormat/>
    <w:pPr>
      <w:spacing w:lineRule="auto" w:line="240" w:before="80" w:after="60"/>
      <w:ind w:hanging="0" w:start="144" w:end="144"/>
    </w:pPr>
    <w:rPr>
      <w:rFonts w:ascii="Cambria" w:hAnsi="Cambria" w:eastAsia="MS Gothic;ＭＳ ゴシック" w:cs="Times New Roman"/>
      <w:color w:val="4F81BD"/>
      <w:sz w:val="20"/>
      <w:szCs w:val="20"/>
      <w:lang w:val="en-US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jpe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hyperlink" Target="mailto:info@jurenkaelektro.cz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2025-11-17T22:45:00Z</dcterms:created>
  <dc:creator>pavla</dc:creator>
  <dc:description/>
  <cp:keywords/>
  <dc:language>en-US</dc:language>
  <cp:lastModifiedBy>Roman Jurenka</cp:lastModifiedBy>
  <cp:lastPrinted>2022-04-01T09:54:00Z</cp:lastPrinted>
  <dcterms:modified xsi:type="dcterms:W3CDTF">2025-11-17T22:45:00Z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0x010100AA2A908E3F226243A5DD5D426221D37E</vt:lpwstr>
  </property>
  <property fmtid="{D5CDD505-2E9C-101B-9397-08002B2CF9AE}" pid="3" name="TaxCatchAll">
    <vt:lpwstr/>
  </property>
  <property fmtid="{D5CDD505-2E9C-101B-9397-08002B2CF9AE}" pid="4" name="lcf76f155ced4ddcb4097134ff3c332f">
    <vt:lpwstr/>
  </property>
</Properties>
</file>