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F1480" w14:textId="25068978" w:rsidR="00177114" w:rsidRPr="00A65337" w:rsidRDefault="00177114">
      <w:pPr>
        <w:rPr>
          <w:b/>
          <w:bCs/>
          <w:sz w:val="40"/>
          <w:szCs w:val="40"/>
        </w:rPr>
      </w:pPr>
      <w:r w:rsidRPr="00A65337">
        <w:rPr>
          <w:b/>
          <w:bCs/>
          <w:sz w:val="40"/>
          <w:szCs w:val="40"/>
        </w:rPr>
        <w:t>Конкурс</w:t>
      </w:r>
    </w:p>
    <w:p w14:paraId="61527089" w14:textId="6F2D8187" w:rsidR="008A09D0" w:rsidRPr="003674A1" w:rsidRDefault="008A09D0">
      <w:pPr>
        <w:rPr>
          <w:sz w:val="28"/>
          <w:szCs w:val="28"/>
        </w:rPr>
      </w:pPr>
      <w:r w:rsidRPr="003674A1">
        <w:rPr>
          <w:b/>
          <w:bCs/>
          <w:sz w:val="28"/>
          <w:szCs w:val="28"/>
        </w:rPr>
        <w:t>Тематика конкурсу</w:t>
      </w:r>
      <w:r w:rsidR="00A879BA" w:rsidRPr="003674A1">
        <w:rPr>
          <w:b/>
          <w:bCs/>
          <w:sz w:val="28"/>
          <w:szCs w:val="28"/>
        </w:rPr>
        <w:t xml:space="preserve"> (</w:t>
      </w:r>
      <w:hyperlink r:id="rId5" w:history="1">
        <w:r w:rsidR="00A879BA" w:rsidRPr="003674A1">
          <w:rPr>
            <w:rStyle w:val="Hyperlink"/>
            <w:sz w:val="28"/>
            <w:szCs w:val="28"/>
          </w:rPr>
          <w:t>https://aic.kpi.ua/</w:t>
        </w:r>
      </w:hyperlink>
      <w:r w:rsidR="00A879BA" w:rsidRPr="003674A1">
        <w:rPr>
          <w:b/>
          <w:bCs/>
          <w:sz w:val="28"/>
          <w:szCs w:val="28"/>
        </w:rPr>
        <w:t>)</w:t>
      </w:r>
    </w:p>
    <w:p w14:paraId="71B09D86" w14:textId="6D4BECD0" w:rsidR="0063418F" w:rsidRPr="003674A1" w:rsidRDefault="0063418F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Аналіз даних</w:t>
      </w:r>
    </w:p>
    <w:p w14:paraId="4A9FBE14" w14:textId="22CA2255" w:rsidR="0063418F" w:rsidRPr="003674A1" w:rsidRDefault="0063418F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Комп’ютерний зір</w:t>
      </w:r>
    </w:p>
    <w:p w14:paraId="24E649CD" w14:textId="2F16F861" w:rsidR="0063418F" w:rsidRPr="003674A1" w:rsidRDefault="0063418F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Обробка природньої мови</w:t>
      </w:r>
    </w:p>
    <w:p w14:paraId="774928CD" w14:textId="4E8E39F5" w:rsidR="0063418F" w:rsidRPr="003674A1" w:rsidRDefault="0063418F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Обчислювальний інтелект</w:t>
      </w:r>
    </w:p>
    <w:p w14:paraId="0D3FB648" w14:textId="7D37CEED" w:rsidR="0063418F" w:rsidRPr="003674A1" w:rsidRDefault="0063418F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Розпізнавання мови</w:t>
      </w:r>
    </w:p>
    <w:p w14:paraId="65BB47C5" w14:textId="77777777" w:rsidR="0063418F" w:rsidRPr="003674A1" w:rsidRDefault="0063418F">
      <w:pPr>
        <w:rPr>
          <w:sz w:val="28"/>
          <w:szCs w:val="28"/>
        </w:rPr>
      </w:pPr>
    </w:p>
    <w:p w14:paraId="50231103" w14:textId="56FBE839" w:rsidR="00447FB3" w:rsidRPr="003674A1" w:rsidRDefault="00447FB3">
      <w:pPr>
        <w:rPr>
          <w:b/>
          <w:bCs/>
          <w:sz w:val="28"/>
          <w:szCs w:val="28"/>
        </w:rPr>
      </w:pPr>
      <w:r w:rsidRPr="003674A1">
        <w:rPr>
          <w:b/>
          <w:bCs/>
          <w:sz w:val="28"/>
          <w:szCs w:val="28"/>
        </w:rPr>
        <w:t xml:space="preserve">Критерії оцінювання робіт (взяті з </w:t>
      </w:r>
      <w:hyperlink r:id="rId6" w:history="1">
        <w:r w:rsidRPr="003674A1">
          <w:rPr>
            <w:rStyle w:val="Hyperlink"/>
            <w:b/>
            <w:bCs/>
            <w:sz w:val="28"/>
            <w:szCs w:val="28"/>
          </w:rPr>
          <w:t>https://aic.kpi.ua/reviews/</w:t>
        </w:r>
      </w:hyperlink>
      <w:r w:rsidRPr="003674A1">
        <w:rPr>
          <w:b/>
          <w:bCs/>
          <w:sz w:val="28"/>
          <w:szCs w:val="28"/>
        </w:rPr>
        <w:t>)</w:t>
      </w:r>
    </w:p>
    <w:p w14:paraId="7F514BB0" w14:textId="5454C3E0" w:rsidR="00447FB3" w:rsidRPr="003674A1" w:rsidRDefault="00447FB3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Актуальність проблеми (максимум 10 балів)</w:t>
      </w:r>
    </w:p>
    <w:p w14:paraId="4082FAC6" w14:textId="63B6153B" w:rsidR="00447FB3" w:rsidRPr="003674A1" w:rsidRDefault="00447FB3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Новизна та оригінальність ідей (15)</w:t>
      </w:r>
    </w:p>
    <w:p w14:paraId="5E7E60BA" w14:textId="4FD2E9A2" w:rsidR="00447FB3" w:rsidRPr="003674A1" w:rsidRDefault="00447FB3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Використані методи дослідження (15)</w:t>
      </w:r>
    </w:p>
    <w:p w14:paraId="66573F54" w14:textId="7F7EA2E7" w:rsidR="00447FB3" w:rsidRPr="003674A1" w:rsidRDefault="00447FB3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Теоретичні наукові результати (10)</w:t>
      </w:r>
    </w:p>
    <w:p w14:paraId="00AE480C" w14:textId="2F3E388C" w:rsidR="00447FB3" w:rsidRPr="003674A1" w:rsidRDefault="00447FB3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Практична направленість результатів (20)</w:t>
      </w:r>
    </w:p>
    <w:p w14:paraId="46C052E1" w14:textId="7B1CCE74" w:rsidR="00447FB3" w:rsidRPr="003674A1" w:rsidRDefault="00447FB3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Рівень використання наукової літератури та інших джерел інформації (5)</w:t>
      </w:r>
    </w:p>
    <w:p w14:paraId="18AB0AFA" w14:textId="255B8760" w:rsidR="00447FB3" w:rsidRPr="003674A1" w:rsidRDefault="00447FB3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Ступінь самостійності роботи (10)</w:t>
      </w:r>
    </w:p>
    <w:p w14:paraId="1D3B4326" w14:textId="260D1C73" w:rsidR="00447FB3" w:rsidRPr="003674A1" w:rsidRDefault="00447FB3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Якість оформлення (5)</w:t>
      </w:r>
    </w:p>
    <w:p w14:paraId="5DF07E87" w14:textId="1DDF5E6A" w:rsidR="00447FB3" w:rsidRPr="003674A1" w:rsidRDefault="00447FB3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Наукові публікації (10)</w:t>
      </w:r>
    </w:p>
    <w:p w14:paraId="355377DC" w14:textId="6F6BE74B" w:rsidR="00447FB3" w:rsidRPr="003674A1" w:rsidRDefault="00447FB3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Наявність розробленого програмного забезпечення (10)</w:t>
      </w:r>
    </w:p>
    <w:p w14:paraId="0701BAC6" w14:textId="026AD571" w:rsidR="00447FB3" w:rsidRPr="003674A1" w:rsidRDefault="00447FB3" w:rsidP="0078611E">
      <w:pPr>
        <w:spacing w:after="0" w:line="240" w:lineRule="auto"/>
        <w:rPr>
          <w:sz w:val="28"/>
          <w:szCs w:val="28"/>
        </w:rPr>
      </w:pPr>
      <w:r w:rsidRPr="003674A1">
        <w:rPr>
          <w:sz w:val="28"/>
          <w:szCs w:val="28"/>
        </w:rPr>
        <w:t>Рівень отриманих практичних результатів (10)</w:t>
      </w:r>
    </w:p>
    <w:p w14:paraId="14F94D3D" w14:textId="77777777" w:rsidR="00447FB3" w:rsidRPr="003674A1" w:rsidRDefault="00447FB3">
      <w:pPr>
        <w:rPr>
          <w:sz w:val="28"/>
          <w:szCs w:val="28"/>
        </w:rPr>
      </w:pPr>
    </w:p>
    <w:p w14:paraId="4A59E538" w14:textId="51B62B2D" w:rsidR="002625D8" w:rsidRPr="003674A1" w:rsidRDefault="002625D8">
      <w:pPr>
        <w:rPr>
          <w:sz w:val="28"/>
          <w:szCs w:val="28"/>
        </w:rPr>
      </w:pPr>
      <w:r w:rsidRPr="003674A1">
        <w:rPr>
          <w:sz w:val="28"/>
          <w:szCs w:val="28"/>
        </w:rPr>
        <w:t>Виходячи з рев’ю, які я побіжно почитав – це високі вимоги, за пару місяців питання з науковими публікаціями точно не вирішується, самостійність під питанням, теоретичні результати також, тож цей конкурс, мабуть, розрахований на тих, хто вже має якісь результати і не займається задачею місяць-два</w:t>
      </w:r>
      <w:r w:rsidR="00064A1B" w:rsidRPr="003674A1">
        <w:rPr>
          <w:sz w:val="28"/>
          <w:szCs w:val="28"/>
        </w:rPr>
        <w:t xml:space="preserve">. Але </w:t>
      </w:r>
      <w:r w:rsidR="00387BEB" w:rsidRPr="003674A1">
        <w:rPr>
          <w:sz w:val="28"/>
          <w:szCs w:val="28"/>
        </w:rPr>
        <w:t>чому б не подати роботи все одно, якщо вони будуть</w:t>
      </w:r>
      <w:r w:rsidR="00064A1B" w:rsidRPr="003674A1">
        <w:rPr>
          <w:sz w:val="28"/>
          <w:szCs w:val="28"/>
        </w:rPr>
        <w:t xml:space="preserve"> </w:t>
      </w:r>
      <w:r w:rsidR="00064A1B" w:rsidRPr="003674A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E0F26">
        <w:rPr>
          <w:sz w:val="28"/>
          <w:szCs w:val="28"/>
        </w:rPr>
        <w:t xml:space="preserve"> Судячи по деяких назвах робіт, поданих в 2024, подавати будь-що за інтересами наукових керівників також пра</w:t>
      </w:r>
      <w:r w:rsidR="00E831B9">
        <w:rPr>
          <w:sz w:val="28"/>
          <w:szCs w:val="28"/>
        </w:rPr>
        <w:t>к</w:t>
      </w:r>
      <w:r w:rsidR="000E0F26">
        <w:rPr>
          <w:sz w:val="28"/>
          <w:szCs w:val="28"/>
        </w:rPr>
        <w:t>тикується…</w:t>
      </w:r>
    </w:p>
    <w:p w14:paraId="7ED633AC" w14:textId="25CDCA12" w:rsidR="00AE786A" w:rsidRPr="00A65337" w:rsidRDefault="00510B94">
      <w:pPr>
        <w:rPr>
          <w:b/>
          <w:bCs/>
          <w:sz w:val="40"/>
          <w:szCs w:val="40"/>
        </w:rPr>
      </w:pPr>
      <w:r w:rsidRPr="00A65337">
        <w:rPr>
          <w:b/>
          <w:bCs/>
          <w:sz w:val="40"/>
          <w:szCs w:val="40"/>
        </w:rPr>
        <w:t>Хакатон</w:t>
      </w:r>
    </w:p>
    <w:p w14:paraId="0C0ECCAA" w14:textId="224B19A2" w:rsidR="00510B94" w:rsidRPr="003674A1" w:rsidRDefault="00D742DA">
      <w:pPr>
        <w:rPr>
          <w:sz w:val="28"/>
          <w:szCs w:val="28"/>
        </w:rPr>
      </w:pPr>
      <w:r w:rsidRPr="003674A1">
        <w:rPr>
          <w:sz w:val="28"/>
          <w:szCs w:val="28"/>
        </w:rPr>
        <w:t xml:space="preserve">Проведення хакатону вважаю хорошою ідеєю і </w:t>
      </w:r>
      <w:r w:rsidR="00835184" w:rsidRPr="003674A1">
        <w:rPr>
          <w:sz w:val="28"/>
          <w:szCs w:val="28"/>
        </w:rPr>
        <w:t>було б непогано</w:t>
      </w:r>
      <w:r w:rsidRPr="003674A1">
        <w:rPr>
          <w:sz w:val="28"/>
          <w:szCs w:val="28"/>
        </w:rPr>
        <w:t xml:space="preserve"> проводити його на регулярній основі. Питання – на яких задачах. </w:t>
      </w:r>
      <w:r w:rsidR="00835184" w:rsidRPr="003674A1">
        <w:rPr>
          <w:sz w:val="28"/>
          <w:szCs w:val="28"/>
        </w:rPr>
        <w:t>Якщо є реальні задачі від бізнеса, який надає для цих задач набір даних – це ідеальний варіант.</w:t>
      </w:r>
      <w:r w:rsidR="00CA70FD" w:rsidRPr="003674A1">
        <w:rPr>
          <w:sz w:val="28"/>
          <w:szCs w:val="28"/>
        </w:rPr>
        <w:t xml:space="preserve"> Проводити на відомих </w:t>
      </w:r>
      <w:r w:rsidR="00410DA4">
        <w:rPr>
          <w:sz w:val="28"/>
          <w:szCs w:val="28"/>
        </w:rPr>
        <w:t xml:space="preserve">популярних </w:t>
      </w:r>
      <w:r w:rsidR="00CA70FD" w:rsidRPr="003674A1">
        <w:rPr>
          <w:sz w:val="28"/>
          <w:szCs w:val="28"/>
        </w:rPr>
        <w:t>задачах можна, але не думаю, що буде дуже цік</w:t>
      </w:r>
      <w:r w:rsidR="00B6624C" w:rsidRPr="003674A1">
        <w:rPr>
          <w:sz w:val="28"/>
          <w:szCs w:val="28"/>
        </w:rPr>
        <w:t>а</w:t>
      </w:r>
      <w:r w:rsidR="00CA70FD" w:rsidRPr="003674A1">
        <w:rPr>
          <w:sz w:val="28"/>
          <w:szCs w:val="28"/>
        </w:rPr>
        <w:t>во.</w:t>
      </w:r>
      <w:r w:rsidR="00A73170" w:rsidRPr="003674A1">
        <w:rPr>
          <w:sz w:val="28"/>
          <w:szCs w:val="28"/>
          <w:lang w:val="ru-RU"/>
        </w:rPr>
        <w:t xml:space="preserve"> </w:t>
      </w:r>
      <w:r w:rsidR="00A73170" w:rsidRPr="003674A1">
        <w:rPr>
          <w:sz w:val="28"/>
          <w:szCs w:val="28"/>
        </w:rPr>
        <w:t xml:space="preserve">Думав колись провести такий неформальний «хакатон» зі студентами нашої кафедри по 126 спеціальності для вирішення якоїсь практичної задачі у вигляді змагання, але  студентів цікавить все що завгодно окрім таких заходів </w:t>
      </w:r>
      <w:r w:rsidR="00A73170" w:rsidRPr="003674A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C6F1E44" w14:textId="77777777" w:rsidR="00232A4E" w:rsidRPr="00232A4E" w:rsidRDefault="00232A4E" w:rsidP="00232A4E">
      <w:pPr>
        <w:rPr>
          <w:b/>
          <w:bCs/>
          <w:sz w:val="28"/>
          <w:szCs w:val="28"/>
        </w:rPr>
      </w:pPr>
      <w:r w:rsidRPr="00232A4E">
        <w:rPr>
          <w:b/>
          <w:bCs/>
          <w:sz w:val="28"/>
          <w:szCs w:val="28"/>
        </w:rPr>
        <w:lastRenderedPageBreak/>
        <w:t>Зв'язок хакатона з конкурсом</w:t>
      </w:r>
    </w:p>
    <w:p w14:paraId="5CDC59D5" w14:textId="6D6B3DFC" w:rsidR="00232A4E" w:rsidRPr="00232A4E" w:rsidRDefault="00232A4E">
      <w:pPr>
        <w:rPr>
          <w:sz w:val="28"/>
          <w:szCs w:val="28"/>
        </w:rPr>
      </w:pPr>
      <w:r w:rsidRPr="00232A4E">
        <w:rPr>
          <w:sz w:val="28"/>
          <w:szCs w:val="28"/>
        </w:rPr>
        <w:t xml:space="preserve">Мабуть, це найважливіша проблема, яка визначатиме </w:t>
      </w:r>
      <w:r w:rsidR="00834E40">
        <w:rPr>
          <w:sz w:val="28"/>
          <w:szCs w:val="28"/>
        </w:rPr>
        <w:t xml:space="preserve">більшість </w:t>
      </w:r>
      <w:r w:rsidRPr="00232A4E">
        <w:rPr>
          <w:sz w:val="28"/>
          <w:szCs w:val="28"/>
        </w:rPr>
        <w:t>умов проведення.</w:t>
      </w:r>
      <w:r w:rsidR="001A5057">
        <w:rPr>
          <w:sz w:val="28"/>
          <w:szCs w:val="28"/>
        </w:rPr>
        <w:t xml:space="preserve"> Я пропоную не робити </w:t>
      </w:r>
      <w:r w:rsidR="002C0BAF">
        <w:rPr>
          <w:sz w:val="28"/>
          <w:szCs w:val="28"/>
        </w:rPr>
        <w:t>такий</w:t>
      </w:r>
      <w:r w:rsidR="001A5057">
        <w:rPr>
          <w:sz w:val="28"/>
          <w:szCs w:val="28"/>
        </w:rPr>
        <w:t xml:space="preserve"> зв'язок</w:t>
      </w:r>
      <w:r w:rsidR="00201999">
        <w:rPr>
          <w:sz w:val="28"/>
          <w:szCs w:val="28"/>
        </w:rPr>
        <w:t xml:space="preserve"> формальним</w:t>
      </w:r>
      <w:r w:rsidR="001A5057">
        <w:rPr>
          <w:sz w:val="28"/>
          <w:szCs w:val="28"/>
        </w:rPr>
        <w:t xml:space="preserve">. </w:t>
      </w:r>
      <w:r w:rsidR="002C0BAF">
        <w:rPr>
          <w:sz w:val="28"/>
          <w:szCs w:val="28"/>
        </w:rPr>
        <w:t>Якщо презентувати цей хакатон вживу – можна сказати, що роботи, подані на хакатон, вважаються кандидатами на подачу робіт на конкурс</w:t>
      </w:r>
      <w:r w:rsidR="00897335">
        <w:rPr>
          <w:sz w:val="28"/>
          <w:szCs w:val="28"/>
        </w:rPr>
        <w:t>, але письмово я б це не вказував</w:t>
      </w:r>
      <w:r w:rsidR="002C0BAF">
        <w:rPr>
          <w:sz w:val="28"/>
          <w:szCs w:val="28"/>
        </w:rPr>
        <w:t xml:space="preserve">. </w:t>
      </w:r>
      <w:r w:rsidR="00072CC4">
        <w:rPr>
          <w:sz w:val="28"/>
          <w:szCs w:val="28"/>
        </w:rPr>
        <w:t xml:space="preserve">Треба </w:t>
      </w:r>
      <w:r w:rsidR="008A2976">
        <w:rPr>
          <w:sz w:val="28"/>
          <w:szCs w:val="28"/>
        </w:rPr>
        <w:t>зробити наказ ректора про проведення</w:t>
      </w:r>
      <w:r w:rsidR="00EC6335">
        <w:rPr>
          <w:sz w:val="28"/>
          <w:szCs w:val="28"/>
        </w:rPr>
        <w:t xml:space="preserve"> </w:t>
      </w:r>
      <w:r w:rsidR="008A2976">
        <w:rPr>
          <w:sz w:val="28"/>
          <w:szCs w:val="28"/>
        </w:rPr>
        <w:t>конкурсу – це вимагається його умовами, і при подачі роботи треба надавати виписку з роботи комісії цього конкурсу</w:t>
      </w:r>
      <w:r w:rsidR="00EC6335">
        <w:rPr>
          <w:sz w:val="28"/>
          <w:szCs w:val="28"/>
        </w:rPr>
        <w:t xml:space="preserve">. </w:t>
      </w:r>
      <w:r w:rsidR="00277A05">
        <w:rPr>
          <w:sz w:val="28"/>
          <w:szCs w:val="28"/>
        </w:rPr>
        <w:t>А х</w:t>
      </w:r>
      <w:r w:rsidR="00EC6335">
        <w:rPr>
          <w:sz w:val="28"/>
          <w:szCs w:val="28"/>
        </w:rPr>
        <w:t>акатон можна зробити окремим наказом</w:t>
      </w:r>
      <w:r w:rsidR="00B012B7">
        <w:rPr>
          <w:sz w:val="28"/>
          <w:szCs w:val="28"/>
        </w:rPr>
        <w:t xml:space="preserve"> ректора чи директора ННІ</w:t>
      </w:r>
      <w:r w:rsidR="00EC6335">
        <w:rPr>
          <w:sz w:val="28"/>
          <w:szCs w:val="28"/>
        </w:rPr>
        <w:t xml:space="preserve"> (якщо</w:t>
      </w:r>
      <w:r w:rsidR="00032F03">
        <w:rPr>
          <w:sz w:val="28"/>
          <w:szCs w:val="28"/>
        </w:rPr>
        <w:t xml:space="preserve"> це взагалі треба</w:t>
      </w:r>
      <w:r w:rsidR="00EC6335">
        <w:rPr>
          <w:sz w:val="28"/>
          <w:szCs w:val="28"/>
        </w:rPr>
        <w:t>)</w:t>
      </w:r>
      <w:r w:rsidR="00CB4397">
        <w:rPr>
          <w:sz w:val="28"/>
          <w:szCs w:val="28"/>
        </w:rPr>
        <w:t>.</w:t>
      </w:r>
      <w:r w:rsidR="00201999">
        <w:rPr>
          <w:sz w:val="28"/>
          <w:szCs w:val="28"/>
        </w:rPr>
        <w:t xml:space="preserve"> </w:t>
      </w:r>
    </w:p>
    <w:p w14:paraId="6057945B" w14:textId="77777777" w:rsidR="00232A4E" w:rsidRPr="00EC6335" w:rsidRDefault="00232A4E">
      <w:pPr>
        <w:rPr>
          <w:sz w:val="28"/>
          <w:szCs w:val="28"/>
        </w:rPr>
      </w:pPr>
    </w:p>
    <w:p w14:paraId="0C7FF0A0" w14:textId="77777777" w:rsidR="00AE786A" w:rsidRPr="003674A1" w:rsidRDefault="00AE786A" w:rsidP="00AE786A">
      <w:pPr>
        <w:rPr>
          <w:b/>
          <w:bCs/>
          <w:sz w:val="28"/>
          <w:szCs w:val="28"/>
          <w:lang w:val="ru-RU"/>
        </w:rPr>
      </w:pPr>
      <w:r w:rsidRPr="003674A1">
        <w:rPr>
          <w:b/>
          <w:bCs/>
          <w:sz w:val="28"/>
          <w:szCs w:val="28"/>
        </w:rPr>
        <w:t>Брати участь командами в хакатоні</w:t>
      </w:r>
    </w:p>
    <w:p w14:paraId="1C446688" w14:textId="103F4477" w:rsidR="00FC35A2" w:rsidRPr="003674A1" w:rsidRDefault="00FC35A2" w:rsidP="00AE786A">
      <w:pPr>
        <w:rPr>
          <w:sz w:val="28"/>
          <w:szCs w:val="28"/>
        </w:rPr>
      </w:pPr>
      <w:r w:rsidRPr="003674A1">
        <w:rPr>
          <w:sz w:val="28"/>
          <w:szCs w:val="28"/>
        </w:rPr>
        <w:t>Пропонував би не вводити обмежень</w:t>
      </w:r>
      <w:r w:rsidR="00A500AE" w:rsidRPr="003674A1">
        <w:rPr>
          <w:sz w:val="28"/>
          <w:szCs w:val="28"/>
        </w:rPr>
        <w:t xml:space="preserve"> загалом</w:t>
      </w:r>
      <w:r w:rsidRPr="003674A1">
        <w:rPr>
          <w:sz w:val="28"/>
          <w:szCs w:val="28"/>
        </w:rPr>
        <w:t xml:space="preserve">, але якщо розглядати це як </w:t>
      </w:r>
      <w:r w:rsidR="00FC019F">
        <w:rPr>
          <w:sz w:val="28"/>
          <w:szCs w:val="28"/>
        </w:rPr>
        <w:t xml:space="preserve">навіть неформальний </w:t>
      </w:r>
      <w:r w:rsidRPr="003674A1">
        <w:rPr>
          <w:sz w:val="28"/>
          <w:szCs w:val="28"/>
        </w:rPr>
        <w:t>етап підготовки робіт для подачі на конкурс – то тоді не більше 2 осіб в команді.</w:t>
      </w:r>
    </w:p>
    <w:p w14:paraId="4FA4F7B9" w14:textId="77777777" w:rsidR="00FC35A2" w:rsidRDefault="00FC35A2" w:rsidP="00AE786A">
      <w:pPr>
        <w:rPr>
          <w:sz w:val="28"/>
          <w:szCs w:val="28"/>
        </w:rPr>
      </w:pPr>
    </w:p>
    <w:p w14:paraId="24183860" w14:textId="3173A7E4" w:rsidR="00495F34" w:rsidRPr="00495F34" w:rsidRDefault="00495F34" w:rsidP="00AE786A">
      <w:pPr>
        <w:rPr>
          <w:b/>
          <w:bCs/>
          <w:sz w:val="28"/>
          <w:szCs w:val="28"/>
        </w:rPr>
      </w:pPr>
      <w:r w:rsidRPr="00495F34">
        <w:rPr>
          <w:b/>
          <w:bCs/>
          <w:sz w:val="28"/>
          <w:szCs w:val="28"/>
        </w:rPr>
        <w:t>Терміни</w:t>
      </w:r>
    </w:p>
    <w:p w14:paraId="5C96450C" w14:textId="287C04D6" w:rsidR="00046F07" w:rsidRPr="00B17907" w:rsidRDefault="00AE786A" w:rsidP="00AE786A">
      <w:pPr>
        <w:rPr>
          <w:sz w:val="28"/>
          <w:szCs w:val="28"/>
        </w:rPr>
      </w:pPr>
      <w:r w:rsidRPr="00B17907">
        <w:rPr>
          <w:sz w:val="28"/>
          <w:szCs w:val="28"/>
        </w:rPr>
        <w:t>Терміни хакатону – липень-</w:t>
      </w:r>
      <w:r w:rsidR="00E47287" w:rsidRPr="00B17907">
        <w:rPr>
          <w:sz w:val="28"/>
          <w:szCs w:val="28"/>
        </w:rPr>
        <w:t>вересень</w:t>
      </w:r>
      <w:r w:rsidR="000646AB" w:rsidRPr="00B17907">
        <w:rPr>
          <w:sz w:val="28"/>
          <w:szCs w:val="28"/>
        </w:rPr>
        <w:t xml:space="preserve"> неофіційно, травень – вересень офіційно</w:t>
      </w:r>
      <w:r w:rsidRPr="00B17907">
        <w:rPr>
          <w:sz w:val="28"/>
          <w:szCs w:val="28"/>
        </w:rPr>
        <w:t xml:space="preserve">? </w:t>
      </w:r>
    </w:p>
    <w:p w14:paraId="583927A4" w14:textId="3D288917" w:rsidR="00EF68AE" w:rsidRPr="00B17907" w:rsidRDefault="00EF68AE" w:rsidP="00AE786A">
      <w:pPr>
        <w:rPr>
          <w:sz w:val="28"/>
          <w:szCs w:val="28"/>
        </w:rPr>
      </w:pPr>
      <w:r w:rsidRPr="00B17907">
        <w:rPr>
          <w:sz w:val="28"/>
          <w:szCs w:val="28"/>
        </w:rPr>
        <w:t>До 15 жовтня треба завантажити роботи</w:t>
      </w:r>
      <w:r w:rsidR="000646AB" w:rsidRPr="00B17907">
        <w:rPr>
          <w:sz w:val="28"/>
          <w:szCs w:val="28"/>
        </w:rPr>
        <w:t>-переможці</w:t>
      </w:r>
      <w:r w:rsidRPr="00B17907">
        <w:rPr>
          <w:sz w:val="28"/>
          <w:szCs w:val="28"/>
        </w:rPr>
        <w:t xml:space="preserve">, можна до кінця вересня </w:t>
      </w:r>
      <w:r w:rsidR="00EA5785" w:rsidRPr="00B17907">
        <w:rPr>
          <w:sz w:val="28"/>
          <w:szCs w:val="28"/>
        </w:rPr>
        <w:t xml:space="preserve">зробити </w:t>
      </w:r>
      <w:r w:rsidRPr="00B17907">
        <w:rPr>
          <w:sz w:val="28"/>
          <w:szCs w:val="28"/>
        </w:rPr>
        <w:t xml:space="preserve">подачу робіт </w:t>
      </w:r>
      <w:r w:rsidR="00EA5785" w:rsidRPr="00B17907">
        <w:rPr>
          <w:sz w:val="28"/>
          <w:szCs w:val="28"/>
        </w:rPr>
        <w:t>на хакатон</w:t>
      </w:r>
      <w:r w:rsidRPr="00B17907">
        <w:rPr>
          <w:sz w:val="28"/>
          <w:szCs w:val="28"/>
        </w:rPr>
        <w:t>. Але сам конкурс починається офіційно в травні</w:t>
      </w:r>
      <w:r w:rsidR="00B652BF" w:rsidRPr="00B17907">
        <w:rPr>
          <w:sz w:val="28"/>
          <w:szCs w:val="28"/>
        </w:rPr>
        <w:t xml:space="preserve"> (і терміни конкурсу на сайті – травень-вересень)</w:t>
      </w:r>
      <w:r w:rsidRPr="00B17907">
        <w:rPr>
          <w:sz w:val="28"/>
          <w:szCs w:val="28"/>
        </w:rPr>
        <w:t xml:space="preserve">, може, є сенс наказ ректора також робити травнем. </w:t>
      </w:r>
    </w:p>
    <w:p w14:paraId="4F8B8C60" w14:textId="77777777" w:rsidR="008D604C" w:rsidRDefault="008D604C" w:rsidP="008D604C">
      <w:pPr>
        <w:rPr>
          <w:b/>
          <w:bCs/>
          <w:sz w:val="28"/>
          <w:szCs w:val="28"/>
        </w:rPr>
      </w:pPr>
    </w:p>
    <w:p w14:paraId="1CC9E1A0" w14:textId="6A3173BD" w:rsidR="008D604C" w:rsidRPr="00495F34" w:rsidRDefault="008D604C" w:rsidP="008D60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Оргкомітет</w:t>
      </w:r>
    </w:p>
    <w:p w14:paraId="7A7C5672" w14:textId="2FED80EA" w:rsidR="00AE786A" w:rsidRPr="003674A1" w:rsidRDefault="008D34AB" w:rsidP="00AE786A">
      <w:pPr>
        <w:rPr>
          <w:sz w:val="28"/>
          <w:szCs w:val="28"/>
        </w:rPr>
      </w:pPr>
      <w:r>
        <w:rPr>
          <w:sz w:val="28"/>
          <w:szCs w:val="28"/>
        </w:rPr>
        <w:t xml:space="preserve">Пропоную </w:t>
      </w:r>
      <w:r w:rsidR="00AE786A" w:rsidRPr="003674A1">
        <w:rPr>
          <w:sz w:val="28"/>
          <w:szCs w:val="28"/>
        </w:rPr>
        <w:t>– всіх завідувачів (</w:t>
      </w:r>
      <w:r>
        <w:rPr>
          <w:sz w:val="28"/>
          <w:szCs w:val="28"/>
        </w:rPr>
        <w:t>або</w:t>
      </w:r>
      <w:r w:rsidR="00B466E4">
        <w:rPr>
          <w:sz w:val="28"/>
          <w:szCs w:val="28"/>
        </w:rPr>
        <w:t xml:space="preserve"> </w:t>
      </w:r>
      <w:r w:rsidR="00AE786A" w:rsidRPr="003674A1">
        <w:rPr>
          <w:sz w:val="28"/>
          <w:szCs w:val="28"/>
        </w:rPr>
        <w:t>представників</w:t>
      </w:r>
      <w:r w:rsidR="003B3486">
        <w:rPr>
          <w:sz w:val="28"/>
          <w:szCs w:val="28"/>
        </w:rPr>
        <w:t xml:space="preserve"> чи зацікавлених осіб</w:t>
      </w:r>
      <w:r w:rsidR="00AE786A" w:rsidRPr="003674A1">
        <w:rPr>
          <w:sz w:val="28"/>
          <w:szCs w:val="28"/>
        </w:rPr>
        <w:t>) кафедр</w:t>
      </w:r>
      <w:r w:rsidR="007C042D">
        <w:rPr>
          <w:sz w:val="28"/>
          <w:szCs w:val="28"/>
        </w:rPr>
        <w:t xml:space="preserve"> задля охоплення більшої кількості студентів</w:t>
      </w:r>
      <w:r w:rsidR="00AE786A" w:rsidRPr="003674A1">
        <w:rPr>
          <w:sz w:val="28"/>
          <w:szCs w:val="28"/>
        </w:rPr>
        <w:t xml:space="preserve">. </w:t>
      </w:r>
      <w:r w:rsidR="00F40F5A">
        <w:rPr>
          <w:sz w:val="28"/>
          <w:szCs w:val="28"/>
        </w:rPr>
        <w:t xml:space="preserve">Перевіряти роботи буде оргкомітет, і пропоную не робити ще програмний комітет, і ще якісь 5 комітетів. </w:t>
      </w:r>
      <w:r w:rsidR="00AE786A" w:rsidRPr="003674A1">
        <w:rPr>
          <w:sz w:val="28"/>
          <w:szCs w:val="28"/>
        </w:rPr>
        <w:t>Мож</w:t>
      </w:r>
      <w:r w:rsidR="004D063D">
        <w:rPr>
          <w:sz w:val="28"/>
          <w:szCs w:val="28"/>
        </w:rPr>
        <w:t>на</w:t>
      </w:r>
      <w:r w:rsidR="00AE786A" w:rsidRPr="003674A1">
        <w:rPr>
          <w:sz w:val="28"/>
          <w:szCs w:val="28"/>
        </w:rPr>
        <w:t xml:space="preserve"> розробити якусь анкету з критеріями оцінювання</w:t>
      </w:r>
      <w:r w:rsidR="00AE186E">
        <w:rPr>
          <w:sz w:val="28"/>
          <w:szCs w:val="28"/>
        </w:rPr>
        <w:t xml:space="preserve"> для члені</w:t>
      </w:r>
      <w:r w:rsidR="00006D6F">
        <w:rPr>
          <w:sz w:val="28"/>
          <w:szCs w:val="28"/>
        </w:rPr>
        <w:t>в</w:t>
      </w:r>
      <w:r w:rsidR="00AE186E">
        <w:rPr>
          <w:sz w:val="28"/>
          <w:szCs w:val="28"/>
        </w:rPr>
        <w:t xml:space="preserve"> оргкомітету</w:t>
      </w:r>
      <w:r w:rsidR="00AE786A" w:rsidRPr="003674A1">
        <w:rPr>
          <w:sz w:val="28"/>
          <w:szCs w:val="28"/>
        </w:rPr>
        <w:t xml:space="preserve">, </w:t>
      </w:r>
      <w:r w:rsidR="003A62FB">
        <w:rPr>
          <w:sz w:val="28"/>
          <w:szCs w:val="28"/>
        </w:rPr>
        <w:t xml:space="preserve">краще </w:t>
      </w:r>
      <w:r w:rsidR="00AE786A" w:rsidRPr="003674A1">
        <w:rPr>
          <w:sz w:val="28"/>
          <w:szCs w:val="28"/>
        </w:rPr>
        <w:t>анонімну</w:t>
      </w:r>
      <w:r w:rsidR="003A62FB">
        <w:rPr>
          <w:sz w:val="28"/>
          <w:szCs w:val="28"/>
        </w:rPr>
        <w:t xml:space="preserve"> </w:t>
      </w:r>
      <w:r w:rsidR="003A62FB" w:rsidRPr="003A62F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E786A" w:rsidRPr="003674A1">
        <w:rPr>
          <w:sz w:val="28"/>
          <w:szCs w:val="28"/>
        </w:rPr>
        <w:t>.</w:t>
      </w:r>
    </w:p>
    <w:p w14:paraId="0F0D3A85" w14:textId="77777777" w:rsidR="00AE786A" w:rsidRDefault="00AE786A" w:rsidP="00AE786A">
      <w:pPr>
        <w:rPr>
          <w:sz w:val="28"/>
          <w:szCs w:val="28"/>
        </w:rPr>
      </w:pPr>
    </w:p>
    <w:p w14:paraId="0F15BB32" w14:textId="77777777" w:rsidR="0057655F" w:rsidRPr="0084550E" w:rsidRDefault="0057655F" w:rsidP="0057655F">
      <w:pPr>
        <w:rPr>
          <w:b/>
          <w:bCs/>
          <w:sz w:val="28"/>
          <w:szCs w:val="28"/>
        </w:rPr>
      </w:pPr>
      <w:r w:rsidRPr="0084550E">
        <w:rPr>
          <w:b/>
          <w:bCs/>
          <w:sz w:val="28"/>
          <w:szCs w:val="28"/>
        </w:rPr>
        <w:t>Тематика</w:t>
      </w:r>
    </w:p>
    <w:p w14:paraId="46090F4C" w14:textId="7C07846B" w:rsidR="00A64F67" w:rsidRDefault="00A64F67" w:rsidP="0057655F">
      <w:pPr>
        <w:rPr>
          <w:sz w:val="28"/>
          <w:szCs w:val="28"/>
        </w:rPr>
      </w:pPr>
      <w:r>
        <w:rPr>
          <w:sz w:val="28"/>
          <w:szCs w:val="28"/>
        </w:rPr>
        <w:t>Тематика конкурсу широка, тематика хакатону зазвичай вузька.</w:t>
      </w:r>
      <w:r w:rsidR="006F3839">
        <w:rPr>
          <w:sz w:val="28"/>
          <w:szCs w:val="28"/>
        </w:rPr>
        <w:t xml:space="preserve"> Можна зробити 2 треки (або «секції»)</w:t>
      </w:r>
      <w:r w:rsidR="002E4DDB">
        <w:rPr>
          <w:sz w:val="28"/>
          <w:szCs w:val="28"/>
        </w:rPr>
        <w:t>, щоб мо</w:t>
      </w:r>
      <w:r w:rsidR="00DD493D">
        <w:rPr>
          <w:sz w:val="28"/>
          <w:szCs w:val="28"/>
        </w:rPr>
        <w:t>ж</w:t>
      </w:r>
      <w:r w:rsidR="002E4DDB">
        <w:rPr>
          <w:sz w:val="28"/>
          <w:szCs w:val="28"/>
        </w:rPr>
        <w:t>на було обир</w:t>
      </w:r>
      <w:r w:rsidR="00DD493D">
        <w:rPr>
          <w:sz w:val="28"/>
          <w:szCs w:val="28"/>
        </w:rPr>
        <w:t>а</w:t>
      </w:r>
      <w:r w:rsidR="002E4DDB">
        <w:rPr>
          <w:sz w:val="28"/>
          <w:szCs w:val="28"/>
        </w:rPr>
        <w:t>ти, куди подавати роботи.</w:t>
      </w:r>
      <w:r w:rsidR="003C3ABE">
        <w:rPr>
          <w:sz w:val="28"/>
          <w:szCs w:val="28"/>
        </w:rPr>
        <w:t xml:space="preserve"> А ми виберемо найкращі для </w:t>
      </w:r>
      <w:r w:rsidR="005C65C5">
        <w:rPr>
          <w:sz w:val="28"/>
          <w:szCs w:val="28"/>
        </w:rPr>
        <w:t xml:space="preserve">відправки на </w:t>
      </w:r>
      <w:r w:rsidR="003C3ABE">
        <w:rPr>
          <w:sz w:val="28"/>
          <w:szCs w:val="28"/>
        </w:rPr>
        <w:t>конкурс серед усіх.</w:t>
      </w:r>
    </w:p>
    <w:p w14:paraId="7291A35E" w14:textId="4B4C00E1" w:rsidR="00244FF8" w:rsidRPr="003674A1" w:rsidRDefault="00F4133F" w:rsidP="00244F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Оскільки є задача від організаторів – то було б красиво одразу надавати для неї дані і приклади того, що повинно вийти після рішення – наприклад, текстові пари «запитання </w:t>
      </w:r>
      <w:r w:rsidR="00BA3BE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60A10">
        <w:rPr>
          <w:sz w:val="28"/>
          <w:szCs w:val="28"/>
        </w:rPr>
        <w:t>очікувана</w:t>
      </w:r>
      <w:r w:rsidR="00BA3BED">
        <w:rPr>
          <w:sz w:val="28"/>
          <w:szCs w:val="28"/>
        </w:rPr>
        <w:t xml:space="preserve"> </w:t>
      </w:r>
      <w:r>
        <w:rPr>
          <w:sz w:val="28"/>
          <w:szCs w:val="28"/>
        </w:rPr>
        <w:t>відповідь»</w:t>
      </w:r>
      <w:r w:rsidR="00614BB2">
        <w:rPr>
          <w:sz w:val="28"/>
          <w:szCs w:val="28"/>
        </w:rPr>
        <w:t xml:space="preserve">, за якими учасники можуть тестувати якість </w:t>
      </w:r>
      <w:r w:rsidR="00F507A4">
        <w:rPr>
          <w:sz w:val="28"/>
          <w:szCs w:val="28"/>
        </w:rPr>
        <w:t xml:space="preserve">свої </w:t>
      </w:r>
      <w:r w:rsidR="00614BB2">
        <w:rPr>
          <w:sz w:val="28"/>
          <w:szCs w:val="28"/>
        </w:rPr>
        <w:t>модел</w:t>
      </w:r>
      <w:r w:rsidR="00F507A4">
        <w:rPr>
          <w:sz w:val="28"/>
          <w:szCs w:val="28"/>
        </w:rPr>
        <w:t>ей</w:t>
      </w:r>
      <w:r>
        <w:rPr>
          <w:sz w:val="28"/>
          <w:szCs w:val="28"/>
        </w:rPr>
        <w:t xml:space="preserve">. </w:t>
      </w:r>
      <w:r w:rsidR="00E54ACF">
        <w:rPr>
          <w:sz w:val="28"/>
          <w:szCs w:val="28"/>
        </w:rPr>
        <w:t xml:space="preserve">Дані, звісно, одразу стануть публічними. </w:t>
      </w:r>
      <w:r w:rsidR="00D75212">
        <w:rPr>
          <w:sz w:val="28"/>
          <w:szCs w:val="28"/>
        </w:rPr>
        <w:t xml:space="preserve">Можна надати </w:t>
      </w:r>
      <w:r w:rsidR="008B2003">
        <w:rPr>
          <w:sz w:val="28"/>
          <w:szCs w:val="28"/>
        </w:rPr>
        <w:t xml:space="preserve">якісь </w:t>
      </w:r>
      <w:r w:rsidR="00D75212">
        <w:rPr>
          <w:sz w:val="28"/>
          <w:szCs w:val="28"/>
        </w:rPr>
        <w:t>вимоги до технічного рішення, наприклад, реалізація</w:t>
      </w:r>
      <w:r w:rsidR="00304461">
        <w:rPr>
          <w:sz w:val="28"/>
          <w:szCs w:val="28"/>
        </w:rPr>
        <w:t xml:space="preserve"> повинна бути</w:t>
      </w:r>
      <w:r w:rsidR="00D75212">
        <w:rPr>
          <w:sz w:val="28"/>
          <w:szCs w:val="28"/>
        </w:rPr>
        <w:t xml:space="preserve"> у вигляді чат-боту</w:t>
      </w:r>
      <w:r w:rsidR="00FA3509">
        <w:rPr>
          <w:sz w:val="28"/>
          <w:szCs w:val="28"/>
        </w:rPr>
        <w:t xml:space="preserve"> – на вхід текст, на вихід – текст.</w:t>
      </w:r>
      <w:r w:rsidR="003168A8">
        <w:rPr>
          <w:sz w:val="28"/>
          <w:szCs w:val="28"/>
        </w:rPr>
        <w:t xml:space="preserve"> Я б не надавав ніяких даних про спосіб вирішення задачі (нехай пропонують учасники)</w:t>
      </w:r>
      <w:r w:rsidR="006555A9">
        <w:rPr>
          <w:sz w:val="28"/>
          <w:szCs w:val="28"/>
        </w:rPr>
        <w:t>, наприклад, я б думав в якості першої ідеї про п</w:t>
      </w:r>
      <w:r w:rsidR="00244FF8" w:rsidRPr="003674A1">
        <w:rPr>
          <w:sz w:val="28"/>
          <w:szCs w:val="28"/>
        </w:rPr>
        <w:t>ошук</w:t>
      </w:r>
      <w:r w:rsidR="00994223">
        <w:rPr>
          <w:sz w:val="28"/>
          <w:szCs w:val="28"/>
        </w:rPr>
        <w:t xml:space="preserve"> за текстом</w:t>
      </w:r>
      <w:r w:rsidR="00BC5D38">
        <w:rPr>
          <w:sz w:val="28"/>
          <w:szCs w:val="28"/>
          <w:lang w:val="ru-RU"/>
        </w:rPr>
        <w:t xml:space="preserve"> (</w:t>
      </w:r>
      <w:r w:rsidR="00BC5D38">
        <w:rPr>
          <w:sz w:val="28"/>
          <w:szCs w:val="28"/>
        </w:rPr>
        <w:t xml:space="preserve">щось типу </w:t>
      </w:r>
      <w:r w:rsidR="00BC5D38">
        <w:rPr>
          <w:sz w:val="28"/>
          <w:szCs w:val="28"/>
          <w:lang w:val="en-US"/>
        </w:rPr>
        <w:t>RAG</w:t>
      </w:r>
      <w:r w:rsidR="00BC5D38">
        <w:rPr>
          <w:sz w:val="28"/>
          <w:szCs w:val="28"/>
          <w:lang w:val="ru-RU"/>
        </w:rPr>
        <w:t>)</w:t>
      </w:r>
      <w:r w:rsidR="00244FF8" w:rsidRPr="003674A1">
        <w:rPr>
          <w:sz w:val="28"/>
          <w:szCs w:val="28"/>
        </w:rPr>
        <w:t xml:space="preserve"> </w:t>
      </w:r>
      <w:r w:rsidR="00994223">
        <w:rPr>
          <w:sz w:val="28"/>
          <w:szCs w:val="28"/>
        </w:rPr>
        <w:t xml:space="preserve">в наявних документах </w:t>
      </w:r>
      <w:r w:rsidR="00244FF8" w:rsidRPr="003674A1">
        <w:rPr>
          <w:sz w:val="28"/>
          <w:szCs w:val="28"/>
        </w:rPr>
        <w:t xml:space="preserve">без донавчання </w:t>
      </w:r>
      <w:r w:rsidR="00244FF8" w:rsidRPr="003674A1">
        <w:rPr>
          <w:sz w:val="28"/>
          <w:szCs w:val="28"/>
          <w:lang w:val="en-US"/>
        </w:rPr>
        <w:t>LLM</w:t>
      </w:r>
      <w:r w:rsidR="00244FF8" w:rsidRPr="003674A1">
        <w:rPr>
          <w:sz w:val="28"/>
          <w:szCs w:val="28"/>
          <w:lang w:val="ru-RU"/>
        </w:rPr>
        <w:t xml:space="preserve"> </w:t>
      </w:r>
      <w:r w:rsidR="00994223">
        <w:rPr>
          <w:sz w:val="28"/>
          <w:szCs w:val="28"/>
          <w:lang w:val="ru-RU"/>
        </w:rPr>
        <w:t>і подальшу</w:t>
      </w:r>
      <w:r w:rsidR="00244FF8" w:rsidRPr="003674A1">
        <w:rPr>
          <w:sz w:val="28"/>
          <w:szCs w:val="28"/>
        </w:rPr>
        <w:t xml:space="preserve"> обробк</w:t>
      </w:r>
      <w:r w:rsidR="00994223">
        <w:rPr>
          <w:sz w:val="28"/>
          <w:szCs w:val="28"/>
        </w:rPr>
        <w:t>у</w:t>
      </w:r>
      <w:r w:rsidR="00244FF8" w:rsidRPr="003674A1">
        <w:rPr>
          <w:sz w:val="28"/>
          <w:szCs w:val="28"/>
        </w:rPr>
        <w:t xml:space="preserve"> </w:t>
      </w:r>
      <w:r w:rsidR="000605D7">
        <w:rPr>
          <w:sz w:val="28"/>
          <w:szCs w:val="28"/>
        </w:rPr>
        <w:t xml:space="preserve">питання </w:t>
      </w:r>
      <w:r w:rsidR="00244FF8" w:rsidRPr="003674A1">
        <w:rPr>
          <w:sz w:val="28"/>
          <w:szCs w:val="28"/>
        </w:rPr>
        <w:t>з використанням</w:t>
      </w:r>
      <w:r w:rsidR="000605D7">
        <w:rPr>
          <w:sz w:val="28"/>
          <w:szCs w:val="28"/>
        </w:rPr>
        <w:t xml:space="preserve"> (будь-якої)</w:t>
      </w:r>
      <w:r w:rsidR="00244FF8" w:rsidRPr="003674A1">
        <w:rPr>
          <w:sz w:val="28"/>
          <w:szCs w:val="28"/>
        </w:rPr>
        <w:t xml:space="preserve"> </w:t>
      </w:r>
      <w:r w:rsidR="00244FF8" w:rsidRPr="003674A1">
        <w:rPr>
          <w:sz w:val="28"/>
          <w:szCs w:val="28"/>
          <w:lang w:val="en-US"/>
        </w:rPr>
        <w:t>LLM</w:t>
      </w:r>
      <w:r w:rsidR="00244FF8" w:rsidRPr="003674A1">
        <w:rPr>
          <w:sz w:val="28"/>
          <w:szCs w:val="28"/>
          <w:lang w:val="ru-RU"/>
        </w:rPr>
        <w:t xml:space="preserve"> і </w:t>
      </w:r>
      <w:r w:rsidR="00244FF8" w:rsidRPr="003674A1">
        <w:rPr>
          <w:sz w:val="28"/>
          <w:szCs w:val="28"/>
        </w:rPr>
        <w:t>вже знайденого фрагмента (документа).</w:t>
      </w:r>
      <w:r w:rsidR="00437F78">
        <w:rPr>
          <w:sz w:val="28"/>
          <w:szCs w:val="28"/>
        </w:rPr>
        <w:t xml:space="preserve"> Ідей і рішень може бути багато.</w:t>
      </w:r>
    </w:p>
    <w:p w14:paraId="35AE0797" w14:textId="322B4661" w:rsidR="00BA3BED" w:rsidRDefault="00BA3BED" w:rsidP="0057655F">
      <w:pPr>
        <w:rPr>
          <w:sz w:val="28"/>
          <w:szCs w:val="28"/>
        </w:rPr>
      </w:pPr>
      <w:r>
        <w:rPr>
          <w:sz w:val="28"/>
          <w:szCs w:val="28"/>
        </w:rPr>
        <w:t>В ідеалі організаторам треба також оцінювати якість рішень за іншими тестовими парами запитань та відповідей</w:t>
      </w:r>
      <w:r w:rsidR="000E3AEE">
        <w:rPr>
          <w:sz w:val="28"/>
          <w:szCs w:val="28"/>
        </w:rPr>
        <w:t xml:space="preserve">, але це вимагає можливостей для запуску рішень учасників, як це відбувається в </w:t>
      </w:r>
      <w:r w:rsidR="000E3AEE">
        <w:rPr>
          <w:sz w:val="28"/>
          <w:szCs w:val="28"/>
          <w:lang w:val="en-US"/>
        </w:rPr>
        <w:t>Kaggle</w:t>
      </w:r>
      <w:r w:rsidR="000E3AEE">
        <w:rPr>
          <w:sz w:val="28"/>
          <w:szCs w:val="28"/>
        </w:rPr>
        <w:t xml:space="preserve">. Але то вже видається </w:t>
      </w:r>
      <w:r w:rsidR="00622C6A">
        <w:rPr>
          <w:sz w:val="28"/>
          <w:szCs w:val="28"/>
        </w:rPr>
        <w:t xml:space="preserve">технічно </w:t>
      </w:r>
      <w:r w:rsidR="000E3AEE">
        <w:rPr>
          <w:sz w:val="28"/>
          <w:szCs w:val="28"/>
        </w:rPr>
        <w:t>занадто. Обійдемося і без цього</w:t>
      </w:r>
      <w:r w:rsidR="00E8767D">
        <w:rPr>
          <w:sz w:val="28"/>
          <w:szCs w:val="28"/>
        </w:rPr>
        <w:t xml:space="preserve">, можна оцінювати просто за описом </w:t>
      </w:r>
      <w:r w:rsidR="002F209A">
        <w:rPr>
          <w:sz w:val="28"/>
          <w:szCs w:val="28"/>
        </w:rPr>
        <w:t>рішення</w:t>
      </w:r>
      <w:r w:rsidR="00E8767D">
        <w:rPr>
          <w:sz w:val="28"/>
          <w:szCs w:val="28"/>
        </w:rPr>
        <w:t xml:space="preserve"> в </w:t>
      </w:r>
      <w:r w:rsidR="00F740EA">
        <w:rPr>
          <w:sz w:val="28"/>
          <w:szCs w:val="28"/>
        </w:rPr>
        <w:t>т</w:t>
      </w:r>
      <w:r w:rsidR="00E8767D">
        <w:rPr>
          <w:sz w:val="28"/>
          <w:szCs w:val="28"/>
        </w:rPr>
        <w:t>екстовому документі</w:t>
      </w:r>
      <w:r w:rsidR="00F740EA">
        <w:rPr>
          <w:sz w:val="28"/>
          <w:szCs w:val="28"/>
        </w:rPr>
        <w:t>.</w:t>
      </w:r>
    </w:p>
    <w:p w14:paraId="13BDA17E" w14:textId="77777777" w:rsidR="004605AA" w:rsidRDefault="004605AA" w:rsidP="00D4519F">
      <w:pPr>
        <w:rPr>
          <w:sz w:val="28"/>
          <w:szCs w:val="28"/>
        </w:rPr>
      </w:pPr>
    </w:p>
    <w:p w14:paraId="173955E7" w14:textId="73475CBD" w:rsidR="00D4519F" w:rsidRPr="003674A1" w:rsidRDefault="00D4519F" w:rsidP="00D4519F">
      <w:pPr>
        <w:rPr>
          <w:sz w:val="28"/>
          <w:szCs w:val="28"/>
        </w:rPr>
      </w:pPr>
      <w:r w:rsidRPr="003674A1">
        <w:rPr>
          <w:sz w:val="28"/>
          <w:szCs w:val="28"/>
        </w:rPr>
        <w:t>Вважаю хорошим прикладом (найбільши</w:t>
      </w:r>
      <w:r w:rsidR="004E5EB9">
        <w:rPr>
          <w:sz w:val="28"/>
          <w:szCs w:val="28"/>
        </w:rPr>
        <w:t>й</w:t>
      </w:r>
      <w:r w:rsidRPr="003674A1">
        <w:rPr>
          <w:sz w:val="28"/>
          <w:szCs w:val="28"/>
        </w:rPr>
        <w:t xml:space="preserve"> недолік якого на мою думку – зайва бюрократія</w:t>
      </w:r>
      <w:r>
        <w:rPr>
          <w:sz w:val="28"/>
          <w:szCs w:val="28"/>
        </w:rPr>
        <w:t>, але, думаю, там і внутрішніх організаційних проблем також було багато</w:t>
      </w:r>
      <w:r w:rsidRPr="003674A1">
        <w:rPr>
          <w:sz w:val="28"/>
          <w:szCs w:val="28"/>
        </w:rPr>
        <w:t>)</w:t>
      </w:r>
      <w:r>
        <w:rPr>
          <w:sz w:val="28"/>
          <w:szCs w:val="28"/>
        </w:rPr>
        <w:t xml:space="preserve"> хакатон від Субботіна (</w:t>
      </w:r>
      <w:hyperlink r:id="rId7" w:history="1">
        <w:r w:rsidRPr="003674A1">
          <w:rPr>
            <w:rStyle w:val="Hyperlink"/>
            <w:sz w:val="28"/>
            <w:szCs w:val="28"/>
          </w:rPr>
          <w:t>https://zp.edu.ua/vkiit</w:t>
        </w:r>
      </w:hyperlink>
      <w:r>
        <w:rPr>
          <w:sz w:val="28"/>
          <w:szCs w:val="28"/>
        </w:rPr>
        <w:t>)</w:t>
      </w:r>
      <w:r w:rsidRPr="003674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Ми намагалися взяти участь зі студентом, але наша робота дивним чином не завантажилася для участі </w:t>
      </w:r>
      <w:r w:rsidRPr="00D063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8"/>
          <w:szCs w:val="28"/>
        </w:rPr>
        <w:t xml:space="preserve"> Тож ми опублікували результати у вигляді статті. На цьому хакатоні були надані д</w:t>
      </w:r>
      <w:r w:rsidRPr="003674A1">
        <w:rPr>
          <w:sz w:val="28"/>
          <w:szCs w:val="28"/>
        </w:rPr>
        <w:t>ані</w:t>
      </w:r>
      <w:r>
        <w:rPr>
          <w:sz w:val="28"/>
          <w:szCs w:val="28"/>
        </w:rPr>
        <w:t xml:space="preserve"> – приблизно 1000 числових векторів кожен з яких мав розмірність близько 94 000, і описував стан двигуна авіаційної техніки. Треба було визначити за цим вектором, чи функціонує двигун нормально чи ні (бінарна класифікація). Обмежень щодо способу і методу рішень не було ніяких, всі вільні обирати що завгодно.</w:t>
      </w:r>
    </w:p>
    <w:p w14:paraId="5B1E44ED" w14:textId="77777777" w:rsidR="00A70972" w:rsidRPr="00E32FE7" w:rsidRDefault="00A70972" w:rsidP="00A70972">
      <w:pPr>
        <w:rPr>
          <w:b/>
          <w:bCs/>
          <w:sz w:val="28"/>
          <w:szCs w:val="28"/>
        </w:rPr>
      </w:pPr>
      <w:r w:rsidRPr="00E32FE7">
        <w:rPr>
          <w:b/>
          <w:bCs/>
          <w:sz w:val="28"/>
          <w:szCs w:val="28"/>
        </w:rPr>
        <w:t>Оформлення</w:t>
      </w:r>
    </w:p>
    <w:p w14:paraId="7BE7BD8D" w14:textId="77777777" w:rsidR="00CB654C" w:rsidRDefault="002B5C16" w:rsidP="00CB654C">
      <w:pPr>
        <w:rPr>
          <w:sz w:val="28"/>
          <w:szCs w:val="28"/>
        </w:rPr>
      </w:pPr>
      <w:r>
        <w:rPr>
          <w:sz w:val="28"/>
          <w:szCs w:val="28"/>
        </w:rPr>
        <w:t>Зробити типовий розмір, шрифт, обмежити кількість сторінок.</w:t>
      </w:r>
      <w:r w:rsidR="00CB654C">
        <w:rPr>
          <w:sz w:val="28"/>
          <w:szCs w:val="28"/>
        </w:rPr>
        <w:t xml:space="preserve"> Можна додати п</w:t>
      </w:r>
      <w:r w:rsidR="00CB654C" w:rsidRPr="00225F12">
        <w:rPr>
          <w:sz w:val="28"/>
          <w:szCs w:val="28"/>
        </w:rPr>
        <w:t>равила про типову структуру наукової статті</w:t>
      </w:r>
      <w:r w:rsidR="00CB654C">
        <w:rPr>
          <w:sz w:val="28"/>
          <w:szCs w:val="28"/>
        </w:rPr>
        <w:t>.</w:t>
      </w:r>
    </w:p>
    <w:p w14:paraId="5BFAAED4" w14:textId="0C98774B" w:rsidR="00CC068B" w:rsidRDefault="00CC068B" w:rsidP="00AE786A">
      <w:pPr>
        <w:rPr>
          <w:sz w:val="28"/>
          <w:szCs w:val="28"/>
        </w:rPr>
      </w:pPr>
      <w:r w:rsidRPr="00225F12">
        <w:rPr>
          <w:sz w:val="28"/>
          <w:szCs w:val="28"/>
        </w:rPr>
        <w:t xml:space="preserve">Треба, мабуть, якийсь сайт для постійного інформування учасників, або збирати їх контакти для </w:t>
      </w:r>
      <w:r w:rsidR="00DE7237">
        <w:rPr>
          <w:sz w:val="28"/>
          <w:szCs w:val="28"/>
        </w:rPr>
        <w:t>якихось розсилок новин</w:t>
      </w:r>
      <w:r w:rsidR="00F83398">
        <w:rPr>
          <w:sz w:val="28"/>
          <w:szCs w:val="28"/>
        </w:rPr>
        <w:t xml:space="preserve"> та повідомлень</w:t>
      </w:r>
      <w:r w:rsidRPr="00225F12">
        <w:rPr>
          <w:sz w:val="28"/>
          <w:szCs w:val="28"/>
        </w:rPr>
        <w:t>, мені більше подобається перший варіант</w:t>
      </w:r>
      <w:r w:rsidR="009C5FA2">
        <w:rPr>
          <w:sz w:val="28"/>
          <w:szCs w:val="28"/>
        </w:rPr>
        <w:t xml:space="preserve"> для публікації новин</w:t>
      </w:r>
      <w:r w:rsidR="00030716">
        <w:rPr>
          <w:sz w:val="28"/>
          <w:szCs w:val="28"/>
        </w:rPr>
        <w:t xml:space="preserve"> про хакатон</w:t>
      </w:r>
      <w:r w:rsidR="009C5FA2">
        <w:rPr>
          <w:sz w:val="28"/>
          <w:szCs w:val="28"/>
        </w:rPr>
        <w:t xml:space="preserve"> і все.</w:t>
      </w:r>
      <w:r w:rsidRPr="00225F12">
        <w:rPr>
          <w:sz w:val="28"/>
          <w:szCs w:val="28"/>
        </w:rPr>
        <w:t xml:space="preserve"> </w:t>
      </w:r>
    </w:p>
    <w:p w14:paraId="6E3A7B91" w14:textId="549D193F" w:rsidR="00E66C71" w:rsidRDefault="00105396" w:rsidP="00E66C71">
      <w:pPr>
        <w:rPr>
          <w:sz w:val="28"/>
          <w:szCs w:val="28"/>
        </w:rPr>
      </w:pPr>
      <w:r>
        <w:rPr>
          <w:sz w:val="28"/>
          <w:szCs w:val="28"/>
        </w:rPr>
        <w:t xml:space="preserve">Вважаю, що інформаційний лист про хакатон (зробив </w:t>
      </w:r>
      <w:r w:rsidR="00EA5604">
        <w:rPr>
          <w:sz w:val="28"/>
          <w:szCs w:val="28"/>
        </w:rPr>
        <w:t>теоретичн</w:t>
      </w:r>
      <w:r w:rsidR="007C5C51">
        <w:rPr>
          <w:sz w:val="28"/>
          <w:szCs w:val="28"/>
        </w:rPr>
        <w:t>ий початок-</w:t>
      </w:r>
      <w:r w:rsidR="00EA5604">
        <w:rPr>
          <w:sz w:val="28"/>
          <w:szCs w:val="28"/>
        </w:rPr>
        <w:t>чернетку</w:t>
      </w:r>
      <w:r>
        <w:rPr>
          <w:sz w:val="28"/>
          <w:szCs w:val="28"/>
        </w:rPr>
        <w:t xml:space="preserve"> нижче) повинен влізати на 1 сторінку </w:t>
      </w:r>
      <w:r w:rsidRPr="001053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63CB97" w14:textId="77777777" w:rsidR="00E66C71" w:rsidRDefault="00E66C71" w:rsidP="00E66C71">
      <w:pPr>
        <w:rPr>
          <w:sz w:val="28"/>
          <w:szCs w:val="28"/>
        </w:rPr>
      </w:pPr>
    </w:p>
    <w:p w14:paraId="1FCA8268" w14:textId="77777777" w:rsidR="00611922" w:rsidRDefault="00611922" w:rsidP="00E66C71">
      <w:pPr>
        <w:jc w:val="center"/>
        <w:rPr>
          <w:rFonts w:ascii="Bookman Old Style" w:eastAsia="Times New Roman" w:hAnsi="Bookman Old Style" w:cs="Times New Roman"/>
          <w:sz w:val="28"/>
          <w:szCs w:val="28"/>
        </w:rPr>
      </w:pPr>
    </w:p>
    <w:p w14:paraId="202B14D7" w14:textId="6FD37F60" w:rsidR="00CE2209" w:rsidRDefault="00DD058D" w:rsidP="00E66C71">
      <w:pPr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>
        <w:rPr>
          <w:rFonts w:ascii="Bookman Old Style" w:eastAsia="Times New Roman" w:hAnsi="Bookman Old Style" w:cs="Times New Roman"/>
          <w:sz w:val="28"/>
          <w:szCs w:val="28"/>
        </w:rPr>
        <w:lastRenderedPageBreak/>
        <w:t xml:space="preserve">ХНЕУ </w:t>
      </w:r>
      <w:r w:rsidR="00CE2209" w:rsidRPr="003674A1">
        <w:rPr>
          <w:rFonts w:ascii="Bookman Old Style" w:eastAsia="Times New Roman" w:hAnsi="Bookman Old Style" w:cs="Times New Roman"/>
          <w:sz w:val="28"/>
          <w:szCs w:val="28"/>
        </w:rPr>
        <w:t>імені Семена Кузнеця</w:t>
      </w:r>
    </w:p>
    <w:p w14:paraId="28720606" w14:textId="519903E0" w:rsidR="00DD058D" w:rsidRDefault="00DD058D" w:rsidP="00975CF4">
      <w:pPr>
        <w:spacing w:after="0" w:line="312" w:lineRule="auto"/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>
        <w:rPr>
          <w:rFonts w:ascii="Bookman Old Style" w:eastAsia="Times New Roman" w:hAnsi="Bookman Old Style" w:cs="Times New Roman"/>
          <w:sz w:val="28"/>
          <w:szCs w:val="28"/>
        </w:rPr>
        <w:t>ННІ інформаційних технологій</w:t>
      </w:r>
    </w:p>
    <w:p w14:paraId="5BA2FA34" w14:textId="77777777" w:rsidR="00DD058D" w:rsidRPr="003674A1" w:rsidRDefault="00DD058D" w:rsidP="00975CF4">
      <w:pPr>
        <w:spacing w:after="0" w:line="312" w:lineRule="auto"/>
        <w:jc w:val="center"/>
        <w:rPr>
          <w:rFonts w:ascii="Bookman Old Style" w:eastAsia="Times New Roman" w:hAnsi="Bookman Old Style" w:cs="Times New Roman"/>
          <w:sz w:val="28"/>
          <w:szCs w:val="28"/>
        </w:rPr>
      </w:pPr>
    </w:p>
    <w:p w14:paraId="1DD6E41B" w14:textId="65CFE0FF" w:rsidR="00CE2209" w:rsidRPr="003674A1" w:rsidRDefault="00CE2209" w:rsidP="00CE2209">
      <w:pPr>
        <w:spacing w:after="0" w:line="312" w:lineRule="auto"/>
        <w:ind w:firstLine="709"/>
        <w:jc w:val="center"/>
        <w:rPr>
          <w:rFonts w:ascii="Bookman Old Style" w:hAnsi="Bookman Old Style"/>
          <w:sz w:val="28"/>
          <w:szCs w:val="28"/>
          <w:lang w:val="ru-RU"/>
        </w:rPr>
      </w:pPr>
    </w:p>
    <w:p w14:paraId="686A8285" w14:textId="77777777" w:rsidR="00975CF4" w:rsidRPr="003674A1" w:rsidRDefault="00975CF4" w:rsidP="00CE2209">
      <w:pPr>
        <w:spacing w:after="0" w:line="312" w:lineRule="auto"/>
        <w:ind w:firstLine="709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b/>
          <w:sz w:val="28"/>
          <w:szCs w:val="28"/>
        </w:rPr>
        <w:t xml:space="preserve">Хакатон студентських наукових проєктів </w:t>
      </w:r>
    </w:p>
    <w:p w14:paraId="57F9948F" w14:textId="629E27D2" w:rsidR="00CE2209" w:rsidRPr="003674A1" w:rsidRDefault="00975CF4" w:rsidP="00CE2209">
      <w:pPr>
        <w:spacing w:after="0" w:line="312" w:lineRule="auto"/>
        <w:ind w:firstLine="709"/>
        <w:jc w:val="center"/>
        <w:rPr>
          <w:rFonts w:ascii="Bookman Old Style" w:hAnsi="Bookman Old Style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b/>
          <w:sz w:val="28"/>
          <w:szCs w:val="28"/>
        </w:rPr>
        <w:t>зі штучного інтелекту</w:t>
      </w:r>
    </w:p>
    <w:p w14:paraId="0A603F7F" w14:textId="77777777" w:rsidR="00304F25" w:rsidRPr="003674A1" w:rsidRDefault="00304F25" w:rsidP="00CE2209">
      <w:pPr>
        <w:spacing w:after="0" w:line="312" w:lineRule="auto"/>
        <w:ind w:firstLine="709"/>
        <w:jc w:val="center"/>
        <w:rPr>
          <w:rFonts w:ascii="Bookman Old Style" w:eastAsia="Times New Roman" w:hAnsi="Bookman Old Style" w:cs="Times New Roman"/>
          <w:sz w:val="28"/>
          <w:szCs w:val="28"/>
        </w:rPr>
      </w:pPr>
    </w:p>
    <w:p w14:paraId="7E75B67D" w14:textId="214C97A5" w:rsidR="00264489" w:rsidRPr="003674A1" w:rsidRDefault="00264489" w:rsidP="001A3F16">
      <w:pPr>
        <w:spacing w:after="0" w:line="312" w:lineRule="auto"/>
        <w:ind w:firstLine="709"/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sz w:val="28"/>
          <w:szCs w:val="28"/>
        </w:rPr>
        <w:t>ЗАГАЛЬНІ УМОВИ</w:t>
      </w:r>
    </w:p>
    <w:p w14:paraId="7219112F" w14:textId="59814682" w:rsidR="00264489" w:rsidRPr="003674A1" w:rsidRDefault="00264489" w:rsidP="00825BB2">
      <w:pPr>
        <w:spacing w:after="0"/>
        <w:ind w:firstLine="709"/>
        <w:jc w:val="both"/>
        <w:rPr>
          <w:rFonts w:ascii="Bookman Old Style" w:hAnsi="Bookman Old Style" w:cstheme="minorHAnsi"/>
          <w:sz w:val="28"/>
          <w:szCs w:val="28"/>
        </w:rPr>
      </w:pPr>
      <w:r w:rsidRPr="003674A1">
        <w:rPr>
          <w:rFonts w:ascii="Bookman Old Style" w:hAnsi="Bookman Old Style" w:cstheme="minorHAnsi"/>
          <w:sz w:val="28"/>
          <w:szCs w:val="28"/>
        </w:rPr>
        <w:t xml:space="preserve">В хакатоні  можуть брати участь здобувачі бакалаврського та магістерського рівня вищої освіти </w:t>
      </w:r>
      <w:r w:rsidR="00901DE2" w:rsidRPr="003674A1">
        <w:rPr>
          <w:rFonts w:ascii="Bookman Old Style" w:hAnsi="Bookman Old Style" w:cstheme="minorHAnsi"/>
          <w:sz w:val="28"/>
          <w:szCs w:val="28"/>
        </w:rPr>
        <w:t xml:space="preserve">в </w:t>
      </w:r>
      <w:r w:rsidRPr="003674A1">
        <w:rPr>
          <w:rFonts w:ascii="Bookman Old Style" w:hAnsi="Bookman Old Style" w:cstheme="minorHAnsi"/>
          <w:sz w:val="28"/>
          <w:szCs w:val="28"/>
        </w:rPr>
        <w:t xml:space="preserve">ХНЕУ ім. С. Кузнеця. </w:t>
      </w:r>
    </w:p>
    <w:p w14:paraId="1E8CDCAA" w14:textId="2DC1ED0C" w:rsidR="00A47477" w:rsidRPr="003674A1" w:rsidRDefault="007A6A71" w:rsidP="00825BB2">
      <w:pPr>
        <w:spacing w:after="0"/>
        <w:ind w:firstLine="709"/>
        <w:jc w:val="both"/>
        <w:rPr>
          <w:rFonts w:ascii="Bookman Old Style" w:hAnsi="Bookman Old Style" w:cstheme="minorHAnsi"/>
          <w:sz w:val="28"/>
          <w:szCs w:val="28"/>
        </w:rPr>
      </w:pPr>
      <w:r w:rsidRPr="003674A1">
        <w:rPr>
          <w:rFonts w:ascii="Bookman Old Style" w:hAnsi="Bookman Old Style" w:cstheme="minorHAnsi"/>
          <w:sz w:val="28"/>
          <w:szCs w:val="28"/>
        </w:rPr>
        <w:t>Учасники мають самостійно підготувати за визначений час проєкт згідно одного з двох треків</w:t>
      </w:r>
      <w:r w:rsidR="009619E2" w:rsidRPr="003674A1">
        <w:rPr>
          <w:rFonts w:ascii="Bookman Old Style" w:hAnsi="Bookman Old Style" w:cstheme="minorHAnsi"/>
          <w:sz w:val="28"/>
          <w:szCs w:val="28"/>
        </w:rPr>
        <w:t xml:space="preserve"> хакатону: проєкт може бути присвячений вирішенн</w:t>
      </w:r>
      <w:r w:rsidR="00680636">
        <w:rPr>
          <w:rFonts w:ascii="Bookman Old Style" w:hAnsi="Bookman Old Style" w:cstheme="minorHAnsi"/>
          <w:sz w:val="28"/>
          <w:szCs w:val="28"/>
        </w:rPr>
        <w:t>ю</w:t>
      </w:r>
      <w:r w:rsidR="009619E2" w:rsidRPr="003674A1">
        <w:rPr>
          <w:rFonts w:ascii="Bookman Old Style" w:hAnsi="Bookman Old Style" w:cstheme="minorHAnsi"/>
          <w:sz w:val="28"/>
          <w:szCs w:val="28"/>
        </w:rPr>
        <w:t xml:space="preserve"> науково-практичної проблеми загальної тематики (</w:t>
      </w:r>
      <w:r w:rsidR="00A421A6" w:rsidRPr="003674A1">
        <w:rPr>
          <w:rFonts w:ascii="Bookman Old Style" w:hAnsi="Bookman Old Style" w:cstheme="minorHAnsi"/>
          <w:sz w:val="28"/>
          <w:szCs w:val="28"/>
        </w:rPr>
        <w:t>секція 1</w:t>
      </w:r>
      <w:r w:rsidR="009619E2" w:rsidRPr="003674A1">
        <w:rPr>
          <w:rFonts w:ascii="Bookman Old Style" w:hAnsi="Bookman Old Style" w:cstheme="minorHAnsi"/>
          <w:sz w:val="28"/>
          <w:szCs w:val="28"/>
        </w:rPr>
        <w:t>) або вирішенню задачі, наданої організаторами (</w:t>
      </w:r>
      <w:r w:rsidR="00A421A6" w:rsidRPr="003674A1">
        <w:rPr>
          <w:rFonts w:ascii="Bookman Old Style" w:hAnsi="Bookman Old Style" w:cstheme="minorHAnsi"/>
          <w:sz w:val="28"/>
          <w:szCs w:val="28"/>
        </w:rPr>
        <w:t>секція 2</w:t>
      </w:r>
      <w:r w:rsidR="009619E2" w:rsidRPr="003674A1">
        <w:rPr>
          <w:rFonts w:ascii="Bookman Old Style" w:hAnsi="Bookman Old Style" w:cstheme="minorHAnsi"/>
          <w:sz w:val="28"/>
          <w:szCs w:val="28"/>
        </w:rPr>
        <w:t xml:space="preserve">). </w:t>
      </w:r>
      <w:r w:rsidRPr="003674A1">
        <w:rPr>
          <w:rFonts w:ascii="Bookman Old Style" w:hAnsi="Bookman Old Style" w:cstheme="minorHAnsi"/>
          <w:sz w:val="28"/>
          <w:szCs w:val="28"/>
        </w:rPr>
        <w:t xml:space="preserve"> </w:t>
      </w:r>
    </w:p>
    <w:p w14:paraId="3D54142F" w14:textId="77777777" w:rsidR="00DF3065" w:rsidRPr="003674A1" w:rsidRDefault="00EA38EF" w:rsidP="00825BB2">
      <w:pPr>
        <w:spacing w:after="0"/>
        <w:ind w:firstLine="709"/>
        <w:jc w:val="both"/>
        <w:rPr>
          <w:rFonts w:ascii="Bookman Old Style" w:hAnsi="Bookman Old Style" w:cstheme="minorHAnsi"/>
          <w:sz w:val="28"/>
          <w:szCs w:val="28"/>
        </w:rPr>
      </w:pPr>
      <w:r w:rsidRPr="003674A1">
        <w:rPr>
          <w:rFonts w:ascii="Bookman Old Style" w:hAnsi="Bookman Old Style" w:cstheme="minorHAnsi"/>
          <w:sz w:val="28"/>
          <w:szCs w:val="28"/>
        </w:rPr>
        <w:t xml:space="preserve">Проєкти можуть бути виконані індивідуально або командами з двох осіб та подаються на розгляд організаторам у вигляді  </w:t>
      </w:r>
      <w:r w:rsidR="00DF3065" w:rsidRPr="003674A1">
        <w:rPr>
          <w:rFonts w:ascii="Bookman Old Style" w:hAnsi="Bookman Old Style" w:cstheme="minorHAnsi"/>
          <w:sz w:val="28"/>
          <w:szCs w:val="28"/>
        </w:rPr>
        <w:t xml:space="preserve">електронного документу. </w:t>
      </w:r>
    </w:p>
    <w:p w14:paraId="47870F01" w14:textId="398368F5" w:rsidR="00EA38EF" w:rsidRPr="003674A1" w:rsidRDefault="00DF3065" w:rsidP="00825BB2">
      <w:pPr>
        <w:spacing w:after="0"/>
        <w:ind w:firstLine="709"/>
        <w:jc w:val="both"/>
        <w:rPr>
          <w:rFonts w:ascii="Bookman Old Style" w:hAnsi="Bookman Old Style" w:cstheme="minorHAnsi"/>
          <w:sz w:val="28"/>
          <w:szCs w:val="28"/>
        </w:rPr>
      </w:pPr>
      <w:r w:rsidRPr="003674A1">
        <w:rPr>
          <w:rFonts w:ascii="Bookman Old Style" w:hAnsi="Bookman Old Style" w:cstheme="minorHAnsi"/>
          <w:sz w:val="28"/>
          <w:szCs w:val="28"/>
        </w:rPr>
        <w:t xml:space="preserve">Всі проєкти проходять перевірку на унікальність. </w:t>
      </w:r>
    </w:p>
    <w:p w14:paraId="2EC0B7A2" w14:textId="25F25982" w:rsidR="00264489" w:rsidRPr="003674A1" w:rsidRDefault="00DF3065" w:rsidP="00825BB2">
      <w:pPr>
        <w:spacing w:after="0"/>
        <w:ind w:firstLine="709"/>
        <w:jc w:val="both"/>
        <w:rPr>
          <w:rFonts w:ascii="Bookman Old Style" w:hAnsi="Bookman Old Style" w:cstheme="minorHAnsi"/>
          <w:sz w:val="28"/>
          <w:szCs w:val="28"/>
        </w:rPr>
      </w:pPr>
      <w:r w:rsidRPr="003674A1">
        <w:rPr>
          <w:rFonts w:ascii="Bookman Old Style" w:hAnsi="Bookman Old Style" w:cstheme="minorHAnsi"/>
          <w:sz w:val="28"/>
          <w:szCs w:val="28"/>
        </w:rPr>
        <w:t>Організатори рецензують конкурсні проєкти та визначають переможців</w:t>
      </w:r>
      <w:r w:rsidR="009B4EF4" w:rsidRPr="003674A1">
        <w:rPr>
          <w:rFonts w:ascii="Bookman Old Style" w:hAnsi="Bookman Old Style" w:cstheme="minorHAnsi"/>
          <w:sz w:val="28"/>
          <w:szCs w:val="28"/>
        </w:rPr>
        <w:t xml:space="preserve"> в кожній секції</w:t>
      </w:r>
      <w:r w:rsidRPr="003674A1">
        <w:rPr>
          <w:rFonts w:ascii="Bookman Old Style" w:hAnsi="Bookman Old Style" w:cstheme="minorHAnsi"/>
          <w:sz w:val="28"/>
          <w:szCs w:val="28"/>
        </w:rPr>
        <w:t>.</w:t>
      </w:r>
    </w:p>
    <w:p w14:paraId="731D79AF" w14:textId="77777777" w:rsidR="00134BF5" w:rsidRPr="003674A1" w:rsidRDefault="00134BF5" w:rsidP="00134BF5">
      <w:pPr>
        <w:spacing w:after="0" w:line="312" w:lineRule="auto"/>
        <w:ind w:firstLine="709"/>
        <w:jc w:val="center"/>
        <w:rPr>
          <w:rFonts w:ascii="Bookman Old Style" w:eastAsia="Times New Roman" w:hAnsi="Bookman Old Style" w:cs="Times New Roman"/>
          <w:sz w:val="28"/>
          <w:szCs w:val="28"/>
        </w:rPr>
      </w:pPr>
    </w:p>
    <w:p w14:paraId="158FE7F6" w14:textId="2970A0A3" w:rsidR="00CE2209" w:rsidRPr="003674A1" w:rsidRDefault="00CE2209" w:rsidP="00CE2209">
      <w:pPr>
        <w:spacing w:after="0" w:line="312" w:lineRule="auto"/>
        <w:ind w:firstLine="709"/>
        <w:jc w:val="center"/>
        <w:rPr>
          <w:rFonts w:ascii="Bookman Old Style" w:hAnsi="Bookman Old Style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sz w:val="28"/>
          <w:szCs w:val="28"/>
        </w:rPr>
        <w:t xml:space="preserve">ОРГАНІЗАЦІЙНИЙ КОМІТЕТ </w:t>
      </w:r>
    </w:p>
    <w:p w14:paraId="5DE7EEB2" w14:textId="33CD0023" w:rsidR="00CE2209" w:rsidRPr="003674A1" w:rsidRDefault="00CE2209" w:rsidP="00FD1754">
      <w:pPr>
        <w:spacing w:after="0" w:line="312" w:lineRule="auto"/>
        <w:ind w:firstLine="709"/>
        <w:rPr>
          <w:rFonts w:ascii="Bookman Old Style" w:hAnsi="Bookman Old Style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b/>
          <w:sz w:val="28"/>
          <w:szCs w:val="28"/>
        </w:rPr>
        <w:t xml:space="preserve"> </w:t>
      </w:r>
    </w:p>
    <w:p w14:paraId="25BD1887" w14:textId="2452D4E4" w:rsidR="00CE2209" w:rsidRPr="003674A1" w:rsidRDefault="001D0076" w:rsidP="00CE2209">
      <w:pPr>
        <w:spacing w:after="0" w:line="312" w:lineRule="auto"/>
        <w:ind w:firstLine="709"/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sz w:val="28"/>
          <w:szCs w:val="28"/>
        </w:rPr>
        <w:t xml:space="preserve">НАУКОВІ </w:t>
      </w:r>
      <w:r w:rsidR="001A3F16" w:rsidRPr="003674A1">
        <w:rPr>
          <w:rFonts w:ascii="Bookman Old Style" w:eastAsia="Times New Roman" w:hAnsi="Bookman Old Style" w:cs="Times New Roman"/>
          <w:sz w:val="28"/>
          <w:szCs w:val="28"/>
        </w:rPr>
        <w:t>НАПРЯМКИ</w:t>
      </w:r>
      <w:r w:rsidRPr="003674A1">
        <w:rPr>
          <w:rFonts w:ascii="Bookman Old Style" w:eastAsia="Times New Roman" w:hAnsi="Bookman Old Style" w:cs="Times New Roman"/>
          <w:sz w:val="28"/>
          <w:szCs w:val="28"/>
        </w:rPr>
        <w:t xml:space="preserve"> ТА</w:t>
      </w:r>
      <w:r w:rsidR="001A3F16" w:rsidRPr="003674A1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="0048415B" w:rsidRPr="003674A1">
        <w:rPr>
          <w:rFonts w:ascii="Bookman Old Style" w:eastAsia="Times New Roman" w:hAnsi="Bookman Old Style" w:cs="Times New Roman"/>
          <w:sz w:val="28"/>
          <w:szCs w:val="28"/>
        </w:rPr>
        <w:t>СЕКЦІ</w:t>
      </w:r>
      <w:r w:rsidRPr="003674A1">
        <w:rPr>
          <w:rFonts w:ascii="Bookman Old Style" w:eastAsia="Times New Roman" w:hAnsi="Bookman Old Style" w:cs="Times New Roman"/>
          <w:sz w:val="28"/>
          <w:szCs w:val="28"/>
        </w:rPr>
        <w:t>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A3F16" w:rsidRPr="003674A1" w14:paraId="071DADD7" w14:textId="77777777" w:rsidTr="00342F1C">
        <w:tc>
          <w:tcPr>
            <w:tcW w:w="4814" w:type="dxa"/>
            <w:vAlign w:val="center"/>
          </w:tcPr>
          <w:p w14:paraId="32B5A9E6" w14:textId="6733E531" w:rsidR="001A3F16" w:rsidRPr="003674A1" w:rsidRDefault="001A3F16" w:rsidP="00342F1C">
            <w:pPr>
              <w:spacing w:line="312" w:lineRule="auto"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</w:pPr>
            <w:r w:rsidRPr="003674A1"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  <w:t>Секція 1</w:t>
            </w:r>
          </w:p>
        </w:tc>
        <w:tc>
          <w:tcPr>
            <w:tcW w:w="4815" w:type="dxa"/>
            <w:vAlign w:val="center"/>
          </w:tcPr>
          <w:p w14:paraId="7E43B903" w14:textId="6F3DAE67" w:rsidR="001A3F16" w:rsidRPr="003674A1" w:rsidRDefault="001A3F16" w:rsidP="00342F1C">
            <w:pPr>
              <w:spacing w:line="312" w:lineRule="auto"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</w:pPr>
            <w:r w:rsidRPr="003674A1"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  <w:t>Секція 2</w:t>
            </w:r>
          </w:p>
        </w:tc>
      </w:tr>
      <w:tr w:rsidR="001A3F16" w:rsidRPr="003674A1" w14:paraId="4162B5F6" w14:textId="77777777" w:rsidTr="00342F1C">
        <w:tc>
          <w:tcPr>
            <w:tcW w:w="4814" w:type="dxa"/>
            <w:vAlign w:val="center"/>
          </w:tcPr>
          <w:p w14:paraId="3F5CDCED" w14:textId="77777777" w:rsidR="003D051B" w:rsidRPr="003674A1" w:rsidRDefault="003D051B" w:rsidP="00342F1C">
            <w:pPr>
              <w:spacing w:line="312" w:lineRule="auto"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</w:pPr>
            <w:r w:rsidRPr="003674A1"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  <w:t>Аналіз даних</w:t>
            </w:r>
          </w:p>
          <w:p w14:paraId="6894346E" w14:textId="77777777" w:rsidR="003D051B" w:rsidRPr="003674A1" w:rsidRDefault="003D051B" w:rsidP="00342F1C">
            <w:pPr>
              <w:spacing w:line="312" w:lineRule="auto"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</w:pPr>
            <w:r w:rsidRPr="003674A1"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  <w:t>Комп’ютерний зір</w:t>
            </w:r>
          </w:p>
          <w:p w14:paraId="18AC52FB" w14:textId="77777777" w:rsidR="003D051B" w:rsidRPr="003674A1" w:rsidRDefault="003D051B" w:rsidP="00342F1C">
            <w:pPr>
              <w:spacing w:line="312" w:lineRule="auto"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</w:pPr>
            <w:r w:rsidRPr="003674A1"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  <w:t>Обробка природньої мови</w:t>
            </w:r>
          </w:p>
          <w:p w14:paraId="18A2CD6D" w14:textId="72D2C8BB" w:rsidR="001A3F16" w:rsidRPr="003674A1" w:rsidRDefault="003D051B" w:rsidP="00342F1C">
            <w:pPr>
              <w:spacing w:line="312" w:lineRule="auto"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</w:pPr>
            <w:r w:rsidRPr="003674A1"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  <w:t>Розпізнавання мови</w:t>
            </w:r>
          </w:p>
        </w:tc>
        <w:tc>
          <w:tcPr>
            <w:tcW w:w="4815" w:type="dxa"/>
            <w:vAlign w:val="center"/>
          </w:tcPr>
          <w:p w14:paraId="38AF8A8B" w14:textId="53BAFA0D" w:rsidR="001A3F16" w:rsidRPr="003674A1" w:rsidRDefault="003D051B" w:rsidP="00342F1C">
            <w:pPr>
              <w:spacing w:line="312" w:lineRule="auto"/>
              <w:jc w:val="center"/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</w:pPr>
            <w:r w:rsidRPr="003674A1"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  <w:t xml:space="preserve">Створення </w:t>
            </w:r>
            <w:r w:rsidRPr="003674A1">
              <w:rPr>
                <w:rFonts w:ascii="Bookman Old Style" w:eastAsia="Times New Roman" w:hAnsi="Bookman Old Style" w:cs="Times New Roman"/>
                <w:sz w:val="28"/>
                <w:szCs w:val="28"/>
                <w:lang w:val="en-US"/>
              </w:rPr>
              <w:t>AI</w:t>
            </w:r>
            <w:r w:rsidRPr="003674A1">
              <w:rPr>
                <w:rFonts w:ascii="Bookman Old Style" w:eastAsia="Times New Roman" w:hAnsi="Bookman Old Style" w:cs="Times New Roman"/>
                <w:sz w:val="28"/>
                <w:szCs w:val="28"/>
              </w:rPr>
              <w:t>-</w:t>
            </w:r>
            <w:r w:rsidRPr="003674A1"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  <w:t>асистента</w:t>
            </w:r>
            <w:r w:rsidR="00543C4F" w:rsidRPr="003674A1">
              <w:rPr>
                <w:rFonts w:ascii="Bookman Old Style" w:eastAsia="Times New Roman" w:hAnsi="Bookman Old Style" w:cs="Times New Roman"/>
                <w:sz w:val="28"/>
                <w:szCs w:val="28"/>
                <w:lang w:val="uk-UA"/>
              </w:rPr>
              <w:t xml:space="preserve"> для ХНЕУ ім. С. Кузнеця</w:t>
            </w:r>
          </w:p>
        </w:tc>
      </w:tr>
    </w:tbl>
    <w:p w14:paraId="3738B2E8" w14:textId="7A2579F0" w:rsidR="00CE2209" w:rsidRPr="003674A1" w:rsidRDefault="00CE2209" w:rsidP="00F63DE0">
      <w:pPr>
        <w:spacing w:after="0" w:line="312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14:paraId="13075032" w14:textId="04F24B00" w:rsidR="00CE2209" w:rsidRPr="003674A1" w:rsidRDefault="007D04BA" w:rsidP="0086735A">
      <w:pPr>
        <w:spacing w:after="0" w:line="312" w:lineRule="auto"/>
        <w:ind w:firstLine="709"/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sz w:val="28"/>
          <w:szCs w:val="28"/>
        </w:rPr>
        <w:t>ВАЖЛИВІ</w:t>
      </w:r>
      <w:r w:rsidR="00CE2209" w:rsidRPr="003674A1">
        <w:rPr>
          <w:rFonts w:ascii="Bookman Old Style" w:eastAsia="Times New Roman" w:hAnsi="Bookman Old Style" w:cs="Times New Roman"/>
          <w:sz w:val="28"/>
          <w:szCs w:val="28"/>
        </w:rPr>
        <w:t xml:space="preserve"> ДАТИ</w:t>
      </w:r>
    </w:p>
    <w:p w14:paraId="1A9C37C0" w14:textId="100A0A8C" w:rsidR="00CE2209" w:rsidRPr="003674A1" w:rsidRDefault="00726AEC" w:rsidP="00CE2209">
      <w:pPr>
        <w:spacing w:after="0" w:line="312" w:lineRule="auto"/>
        <w:ind w:firstLine="709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sz w:val="28"/>
          <w:szCs w:val="28"/>
        </w:rPr>
        <w:t>03.06.</w:t>
      </w:r>
      <w:r w:rsidR="00CE2209" w:rsidRPr="003674A1">
        <w:rPr>
          <w:rFonts w:ascii="Bookman Old Style" w:eastAsia="Times New Roman" w:hAnsi="Bookman Old Style" w:cs="Times New Roman"/>
          <w:sz w:val="28"/>
          <w:szCs w:val="28"/>
        </w:rPr>
        <w:t>202</w:t>
      </w:r>
      <w:r w:rsidRPr="003674A1">
        <w:rPr>
          <w:rFonts w:ascii="Bookman Old Style" w:eastAsia="Times New Roman" w:hAnsi="Bookman Old Style" w:cs="Times New Roman"/>
          <w:sz w:val="28"/>
          <w:szCs w:val="28"/>
        </w:rPr>
        <w:t>5</w:t>
      </w:r>
      <w:r w:rsidR="00CE2209" w:rsidRPr="003674A1">
        <w:rPr>
          <w:rFonts w:ascii="Bookman Old Style" w:eastAsia="Times New Roman" w:hAnsi="Bookman Old Style" w:cs="Times New Roman"/>
          <w:sz w:val="28"/>
          <w:szCs w:val="28"/>
        </w:rPr>
        <w:t xml:space="preserve"> – </w:t>
      </w:r>
      <w:r w:rsidR="00B95522" w:rsidRPr="003674A1">
        <w:rPr>
          <w:rFonts w:ascii="Bookman Old Style" w:eastAsia="Times New Roman" w:hAnsi="Bookman Old Style" w:cs="Times New Roman"/>
          <w:sz w:val="28"/>
          <w:szCs w:val="28"/>
        </w:rPr>
        <w:t xml:space="preserve">вебінар про початок хакатону, </w:t>
      </w:r>
      <w:r w:rsidRPr="003674A1">
        <w:rPr>
          <w:rFonts w:ascii="Bookman Old Style" w:eastAsia="Times New Roman" w:hAnsi="Bookman Old Style" w:cs="Times New Roman"/>
          <w:sz w:val="28"/>
          <w:szCs w:val="28"/>
        </w:rPr>
        <w:t>презентація</w:t>
      </w:r>
      <w:r w:rsidR="003D5EDB" w:rsidRPr="003674A1">
        <w:rPr>
          <w:rFonts w:ascii="Bookman Old Style" w:eastAsia="Times New Roman" w:hAnsi="Bookman Old Style" w:cs="Times New Roman"/>
          <w:sz w:val="28"/>
          <w:szCs w:val="28"/>
        </w:rPr>
        <w:t xml:space="preserve"> деталей завдання з Секції 2</w:t>
      </w:r>
    </w:p>
    <w:p w14:paraId="37F1E28A" w14:textId="7EB61D0C" w:rsidR="00742AB6" w:rsidRPr="003674A1" w:rsidRDefault="00742AB6" w:rsidP="00CE2209">
      <w:pPr>
        <w:spacing w:after="0" w:line="312" w:lineRule="auto"/>
        <w:ind w:firstLine="709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sz w:val="28"/>
          <w:szCs w:val="28"/>
        </w:rPr>
        <w:t>30.09.2025 – останній день подачі робіт</w:t>
      </w:r>
    </w:p>
    <w:p w14:paraId="39E1EB8A" w14:textId="44962CD9" w:rsidR="00BF5CA8" w:rsidRPr="003674A1" w:rsidRDefault="00BF5CA8" w:rsidP="00BF5CA8">
      <w:pPr>
        <w:spacing w:after="0" w:line="312" w:lineRule="auto"/>
        <w:ind w:firstLine="709"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sz w:val="28"/>
          <w:szCs w:val="28"/>
        </w:rPr>
        <w:t>05.10.2025 – публікація результатів хакатону</w:t>
      </w:r>
    </w:p>
    <w:p w14:paraId="68079112" w14:textId="4DCF4BE4" w:rsidR="00CE2209" w:rsidRPr="003674A1" w:rsidRDefault="00CE2209" w:rsidP="00CE2209">
      <w:pPr>
        <w:spacing w:after="0" w:line="312" w:lineRule="auto"/>
        <w:ind w:firstLine="709"/>
        <w:jc w:val="center"/>
        <w:rPr>
          <w:rFonts w:ascii="Bookman Old Style" w:hAnsi="Bookman Old Style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sz w:val="28"/>
          <w:szCs w:val="28"/>
        </w:rPr>
        <w:t xml:space="preserve">ВИМОГИ ДО ОФОРМЛЕННЯ </w:t>
      </w:r>
      <w:r w:rsidR="00EF4FA9" w:rsidRPr="003674A1">
        <w:rPr>
          <w:rFonts w:ascii="Bookman Old Style" w:eastAsia="Times New Roman" w:hAnsi="Bookman Old Style" w:cs="Times New Roman"/>
          <w:sz w:val="28"/>
          <w:szCs w:val="28"/>
        </w:rPr>
        <w:t>ПРОЄКТІВ</w:t>
      </w:r>
      <w:r w:rsidRPr="003674A1">
        <w:rPr>
          <w:rFonts w:ascii="Bookman Old Style" w:eastAsia="Times New Roman" w:hAnsi="Bookman Old Style" w:cs="Times New Roman"/>
          <w:sz w:val="28"/>
          <w:szCs w:val="28"/>
        </w:rPr>
        <w:t xml:space="preserve">  </w:t>
      </w:r>
    </w:p>
    <w:p w14:paraId="0555491E" w14:textId="77777777" w:rsidR="00CE2209" w:rsidRPr="003674A1" w:rsidRDefault="00CE2209" w:rsidP="00CE2209">
      <w:pPr>
        <w:spacing w:after="0" w:line="312" w:lineRule="auto"/>
        <w:ind w:firstLine="709"/>
        <w:rPr>
          <w:rFonts w:ascii="Bookman Old Style" w:hAnsi="Bookman Old Style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sz w:val="28"/>
          <w:szCs w:val="28"/>
        </w:rPr>
        <w:lastRenderedPageBreak/>
        <w:t xml:space="preserve"> </w:t>
      </w:r>
    </w:p>
    <w:p w14:paraId="4D6CDB9B" w14:textId="1F4E5097" w:rsidR="00605113" w:rsidRPr="003674A1" w:rsidRDefault="00605113" w:rsidP="00605113">
      <w:pPr>
        <w:spacing w:after="0" w:line="312" w:lineRule="auto"/>
        <w:ind w:firstLine="709"/>
        <w:jc w:val="both"/>
        <w:rPr>
          <w:rFonts w:ascii="Bookman Old Style" w:eastAsia="Times New Roman" w:hAnsi="Bookman Old Style" w:cs="Times New Roman"/>
          <w:color w:val="FF0000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>Мови подачі робіт: українська, англійська.</w:t>
      </w:r>
    </w:p>
    <w:p w14:paraId="33E2B4C1" w14:textId="2E2F1C9E" w:rsidR="00CE2209" w:rsidRPr="003674A1" w:rsidRDefault="00CE2209" w:rsidP="00CE2209">
      <w:pPr>
        <w:spacing w:after="0" w:line="312" w:lineRule="auto"/>
        <w:ind w:firstLine="709"/>
        <w:jc w:val="both"/>
        <w:rPr>
          <w:rFonts w:ascii="Bookman Old Style" w:eastAsia="Times New Roman" w:hAnsi="Bookman Old Style" w:cs="Times New Roman"/>
          <w:color w:val="FF0000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>Формат аркуша: А4</w:t>
      </w:r>
      <w:r w:rsidR="00605113"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 xml:space="preserve">, поля: </w:t>
      </w:r>
      <w:r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 xml:space="preserve">зліва – 2,5 см; праворуч – 2,0 см; зверху – 2 см; знизу – 2,5 см. </w:t>
      </w:r>
    </w:p>
    <w:p w14:paraId="1C037DBD" w14:textId="1E563460" w:rsidR="00A628ED" w:rsidRPr="003674A1" w:rsidRDefault="00CE2209" w:rsidP="00CE2209">
      <w:pPr>
        <w:spacing w:after="0" w:line="312" w:lineRule="auto"/>
        <w:ind w:firstLine="709"/>
        <w:jc w:val="both"/>
        <w:rPr>
          <w:rFonts w:ascii="Bookman Old Style" w:eastAsia="Times New Roman" w:hAnsi="Bookman Old Style" w:cs="Times New Roman"/>
          <w:color w:val="FF0000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>Шрифт – Times New Roman</w:t>
      </w:r>
      <w:r w:rsidR="00A628ED"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>,</w:t>
      </w:r>
      <w:r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 xml:space="preserve"> кегль – 1</w:t>
      </w:r>
      <w:r w:rsidR="00A628ED"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>4</w:t>
      </w:r>
      <w:r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 xml:space="preserve"> пт, міжрядковий інтервал (множник) – 1</w:t>
      </w:r>
      <w:r w:rsidR="00A628ED"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 xml:space="preserve">.5, </w:t>
      </w:r>
      <w:r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 xml:space="preserve">відступ першого рядка абзацу – </w:t>
      </w:r>
      <w:r w:rsidR="00A628ED"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>1</w:t>
      </w:r>
      <w:r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 xml:space="preserve">,75 см; вирівнювання </w:t>
      </w:r>
      <w:r w:rsidR="00A628ED"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>тексту</w:t>
      </w:r>
      <w:r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 xml:space="preserve"> за шириною. Література оформлюється відповідно до</w:t>
      </w:r>
      <w:r w:rsidR="0019311E">
        <w:rPr>
          <w:rFonts w:ascii="Bookman Old Style" w:eastAsia="Times New Roman" w:hAnsi="Bookman Old Style" w:cs="Times New Roman"/>
          <w:color w:val="FF0000"/>
          <w:sz w:val="28"/>
          <w:szCs w:val="28"/>
        </w:rPr>
        <w:t xml:space="preserve"> …</w:t>
      </w:r>
      <w:r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 xml:space="preserve">. </w:t>
      </w:r>
    </w:p>
    <w:p w14:paraId="1137ED14" w14:textId="402DFBBC" w:rsidR="00CE2209" w:rsidRPr="003674A1" w:rsidRDefault="00A628ED" w:rsidP="00CE2209">
      <w:pPr>
        <w:spacing w:after="0" w:line="312" w:lineRule="auto"/>
        <w:ind w:firstLine="709"/>
        <w:jc w:val="both"/>
        <w:rPr>
          <w:rFonts w:ascii="Bookman Old Style" w:eastAsia="Times New Roman" w:hAnsi="Bookman Old Style" w:cs="Times New Roman"/>
          <w:color w:val="FF0000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>Обсяг проєкту не повинен перевищувати 30 сторінок (без додатків)</w:t>
      </w:r>
      <w:r w:rsidR="00CE2209"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>.</w:t>
      </w:r>
    </w:p>
    <w:p w14:paraId="258E771F" w14:textId="4C7EAB58" w:rsidR="000B05AE" w:rsidRPr="003674A1" w:rsidRDefault="000B05AE" w:rsidP="00CE2209">
      <w:pPr>
        <w:spacing w:after="0" w:line="312" w:lineRule="auto"/>
        <w:ind w:firstLine="709"/>
        <w:jc w:val="both"/>
        <w:rPr>
          <w:rFonts w:ascii="Bookman Old Style" w:eastAsia="Times New Roman" w:hAnsi="Bookman Old Style" w:cs="Times New Roman"/>
          <w:color w:val="FF0000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color w:val="FF0000"/>
          <w:sz w:val="28"/>
          <w:szCs w:val="28"/>
        </w:rPr>
        <w:t>Шаблон оформлення додається.</w:t>
      </w:r>
    </w:p>
    <w:p w14:paraId="022F1329" w14:textId="77777777" w:rsidR="00CE2209" w:rsidRPr="003674A1" w:rsidRDefault="00CE2209" w:rsidP="00CE2209">
      <w:pPr>
        <w:spacing w:after="0" w:line="312" w:lineRule="auto"/>
        <w:ind w:firstLine="709"/>
        <w:rPr>
          <w:rFonts w:ascii="Bookman Old Style" w:eastAsia="Times New Roman" w:hAnsi="Bookman Old Style" w:cs="Times New Roman"/>
          <w:sz w:val="28"/>
          <w:szCs w:val="28"/>
        </w:rPr>
      </w:pPr>
    </w:p>
    <w:p w14:paraId="06386236" w14:textId="31D9D98F" w:rsidR="00CE2209" w:rsidRPr="003674A1" w:rsidRDefault="00CE2209" w:rsidP="008A468B">
      <w:pPr>
        <w:spacing w:after="0" w:line="312" w:lineRule="auto"/>
        <w:ind w:firstLine="709"/>
        <w:jc w:val="center"/>
        <w:rPr>
          <w:rFonts w:ascii="Bookman Old Style" w:hAnsi="Bookman Old Style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sz w:val="28"/>
          <w:szCs w:val="28"/>
        </w:rPr>
        <w:t xml:space="preserve">ЗАВАНТАЖЕННЯ МАТЕРІАЛІВ  </w:t>
      </w:r>
    </w:p>
    <w:p w14:paraId="034DB1A6" w14:textId="77777777" w:rsidR="00CE2209" w:rsidRPr="003674A1" w:rsidRDefault="00CE2209" w:rsidP="00CE2209">
      <w:pPr>
        <w:spacing w:after="0" w:line="312" w:lineRule="auto"/>
        <w:ind w:firstLine="709"/>
        <w:jc w:val="center"/>
        <w:rPr>
          <w:rFonts w:ascii="Bookman Old Style" w:hAnsi="Bookman Old Style"/>
          <w:sz w:val="28"/>
          <w:szCs w:val="28"/>
        </w:rPr>
      </w:pPr>
    </w:p>
    <w:p w14:paraId="56A4E2F4" w14:textId="4EA86689" w:rsidR="00CE2209" w:rsidRPr="003674A1" w:rsidRDefault="001D150E" w:rsidP="00CE2209">
      <w:pPr>
        <w:spacing w:after="0" w:line="312" w:lineRule="auto"/>
        <w:ind w:firstLine="709"/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3674A1">
        <w:rPr>
          <w:rFonts w:ascii="Bookman Old Style" w:eastAsia="Times New Roman" w:hAnsi="Bookman Old Style" w:cs="Times New Roman"/>
          <w:sz w:val="28"/>
          <w:szCs w:val="28"/>
        </w:rPr>
        <w:t>КОНТАКТНА ОСОБА</w:t>
      </w:r>
    </w:p>
    <w:p w14:paraId="0EA38695" w14:textId="77777777" w:rsidR="00CE2209" w:rsidRPr="003674A1" w:rsidRDefault="00CE2209" w:rsidP="00CE2209">
      <w:pPr>
        <w:spacing w:after="0" w:line="312" w:lineRule="auto"/>
        <w:ind w:firstLine="709"/>
        <w:jc w:val="center"/>
        <w:rPr>
          <w:rFonts w:ascii="Bookman Old Style" w:hAnsi="Bookman Old Style"/>
          <w:sz w:val="28"/>
          <w:szCs w:val="28"/>
        </w:rPr>
      </w:pPr>
    </w:p>
    <w:p w14:paraId="5EF16DAF" w14:textId="0CA7998A" w:rsidR="00CE2209" w:rsidRPr="003674A1" w:rsidRDefault="00CE2209" w:rsidP="00CE2209">
      <w:pPr>
        <w:spacing w:after="0" w:line="312" w:lineRule="auto"/>
        <w:ind w:firstLine="709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</w:p>
    <w:sectPr w:rsidR="00CE2209" w:rsidRPr="003674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A47CB"/>
    <w:multiLevelType w:val="multilevel"/>
    <w:tmpl w:val="CFAC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39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0"/>
    <w:rsid w:val="000045B2"/>
    <w:rsid w:val="00006D6F"/>
    <w:rsid w:val="00022651"/>
    <w:rsid w:val="00025B76"/>
    <w:rsid w:val="00030716"/>
    <w:rsid w:val="000323AE"/>
    <w:rsid w:val="00032F03"/>
    <w:rsid w:val="00046F07"/>
    <w:rsid w:val="00050022"/>
    <w:rsid w:val="000605D7"/>
    <w:rsid w:val="000646AB"/>
    <w:rsid w:val="00064A1B"/>
    <w:rsid w:val="00072CC4"/>
    <w:rsid w:val="000736A8"/>
    <w:rsid w:val="0008074D"/>
    <w:rsid w:val="000841D8"/>
    <w:rsid w:val="00096985"/>
    <w:rsid w:val="000A156E"/>
    <w:rsid w:val="000B05AE"/>
    <w:rsid w:val="000C7A84"/>
    <w:rsid w:val="000D4E1F"/>
    <w:rsid w:val="000E0F26"/>
    <w:rsid w:val="000E3AEE"/>
    <w:rsid w:val="000F4ED0"/>
    <w:rsid w:val="00103309"/>
    <w:rsid w:val="00105396"/>
    <w:rsid w:val="00131D89"/>
    <w:rsid w:val="00134BF5"/>
    <w:rsid w:val="00177114"/>
    <w:rsid w:val="0019311E"/>
    <w:rsid w:val="001A3F16"/>
    <w:rsid w:val="001A5057"/>
    <w:rsid w:val="001B3F2F"/>
    <w:rsid w:val="001B7295"/>
    <w:rsid w:val="001C1E33"/>
    <w:rsid w:val="001C497F"/>
    <w:rsid w:val="001D0076"/>
    <w:rsid w:val="001D150E"/>
    <w:rsid w:val="001D19D6"/>
    <w:rsid w:val="001E5793"/>
    <w:rsid w:val="001F2573"/>
    <w:rsid w:val="00201999"/>
    <w:rsid w:val="00202BEF"/>
    <w:rsid w:val="002143A2"/>
    <w:rsid w:val="00225F12"/>
    <w:rsid w:val="00232A4E"/>
    <w:rsid w:val="002330B3"/>
    <w:rsid w:val="0023740E"/>
    <w:rsid w:val="00237BEB"/>
    <w:rsid w:val="00244FF8"/>
    <w:rsid w:val="002625D8"/>
    <w:rsid w:val="00264489"/>
    <w:rsid w:val="00267A11"/>
    <w:rsid w:val="00276A42"/>
    <w:rsid w:val="00277A05"/>
    <w:rsid w:val="002A3830"/>
    <w:rsid w:val="002B5C16"/>
    <w:rsid w:val="002C0BAF"/>
    <w:rsid w:val="002D79F5"/>
    <w:rsid w:val="002E4DDB"/>
    <w:rsid w:val="002E5CD5"/>
    <w:rsid w:val="002F209A"/>
    <w:rsid w:val="0030313B"/>
    <w:rsid w:val="00304461"/>
    <w:rsid w:val="00304F25"/>
    <w:rsid w:val="00310174"/>
    <w:rsid w:val="00313D74"/>
    <w:rsid w:val="00314C30"/>
    <w:rsid w:val="003168A8"/>
    <w:rsid w:val="00327FD3"/>
    <w:rsid w:val="00342F1C"/>
    <w:rsid w:val="003433DB"/>
    <w:rsid w:val="0034571D"/>
    <w:rsid w:val="003529CA"/>
    <w:rsid w:val="003674A1"/>
    <w:rsid w:val="00382D3D"/>
    <w:rsid w:val="00387BEB"/>
    <w:rsid w:val="003A62FB"/>
    <w:rsid w:val="003B3486"/>
    <w:rsid w:val="003B5820"/>
    <w:rsid w:val="003C3ABE"/>
    <w:rsid w:val="003D051B"/>
    <w:rsid w:val="003D5EDB"/>
    <w:rsid w:val="003E0B21"/>
    <w:rsid w:val="00404E20"/>
    <w:rsid w:val="00410DA4"/>
    <w:rsid w:val="00417242"/>
    <w:rsid w:val="00437F78"/>
    <w:rsid w:val="00447FB3"/>
    <w:rsid w:val="004605AA"/>
    <w:rsid w:val="0048415B"/>
    <w:rsid w:val="00495F34"/>
    <w:rsid w:val="004D063D"/>
    <w:rsid w:val="004E15B5"/>
    <w:rsid w:val="004E5EB9"/>
    <w:rsid w:val="00510B94"/>
    <w:rsid w:val="00520456"/>
    <w:rsid w:val="00527B71"/>
    <w:rsid w:val="00543C4F"/>
    <w:rsid w:val="005755F5"/>
    <w:rsid w:val="0057655F"/>
    <w:rsid w:val="005C183A"/>
    <w:rsid w:val="005C65C5"/>
    <w:rsid w:val="005D7765"/>
    <w:rsid w:val="00605113"/>
    <w:rsid w:val="00611922"/>
    <w:rsid w:val="00614BB2"/>
    <w:rsid w:val="0061631E"/>
    <w:rsid w:val="00622C6A"/>
    <w:rsid w:val="0062438D"/>
    <w:rsid w:val="0063418F"/>
    <w:rsid w:val="006364A1"/>
    <w:rsid w:val="006509B3"/>
    <w:rsid w:val="006555A9"/>
    <w:rsid w:val="006645E9"/>
    <w:rsid w:val="0067610D"/>
    <w:rsid w:val="00676CA4"/>
    <w:rsid w:val="00680636"/>
    <w:rsid w:val="006A689E"/>
    <w:rsid w:val="006D61D1"/>
    <w:rsid w:val="006D6378"/>
    <w:rsid w:val="006E4707"/>
    <w:rsid w:val="006F3839"/>
    <w:rsid w:val="00726AEC"/>
    <w:rsid w:val="00742AB6"/>
    <w:rsid w:val="007654D3"/>
    <w:rsid w:val="0078611E"/>
    <w:rsid w:val="007A06B4"/>
    <w:rsid w:val="007A6A71"/>
    <w:rsid w:val="007B13E5"/>
    <w:rsid w:val="007B6929"/>
    <w:rsid w:val="007C042D"/>
    <w:rsid w:val="007C5C51"/>
    <w:rsid w:val="007C724E"/>
    <w:rsid w:val="007D04BA"/>
    <w:rsid w:val="00812B1D"/>
    <w:rsid w:val="00814E18"/>
    <w:rsid w:val="00823C70"/>
    <w:rsid w:val="00825BB2"/>
    <w:rsid w:val="00834E40"/>
    <w:rsid w:val="00835184"/>
    <w:rsid w:val="00842400"/>
    <w:rsid w:val="0084550E"/>
    <w:rsid w:val="00853610"/>
    <w:rsid w:val="00860A10"/>
    <w:rsid w:val="00865E8B"/>
    <w:rsid w:val="0086735A"/>
    <w:rsid w:val="00871B73"/>
    <w:rsid w:val="00897335"/>
    <w:rsid w:val="008A09D0"/>
    <w:rsid w:val="008A2976"/>
    <w:rsid w:val="008A468B"/>
    <w:rsid w:val="008B2003"/>
    <w:rsid w:val="008C0221"/>
    <w:rsid w:val="008D00AF"/>
    <w:rsid w:val="008D34AB"/>
    <w:rsid w:val="008D604C"/>
    <w:rsid w:val="008E72C2"/>
    <w:rsid w:val="00901DE2"/>
    <w:rsid w:val="009071CB"/>
    <w:rsid w:val="0090778C"/>
    <w:rsid w:val="009104E9"/>
    <w:rsid w:val="00931F23"/>
    <w:rsid w:val="009348A1"/>
    <w:rsid w:val="00954EC4"/>
    <w:rsid w:val="009619E2"/>
    <w:rsid w:val="00965585"/>
    <w:rsid w:val="00975CF4"/>
    <w:rsid w:val="00994223"/>
    <w:rsid w:val="009961B8"/>
    <w:rsid w:val="009A202F"/>
    <w:rsid w:val="009B4EF4"/>
    <w:rsid w:val="009C2E32"/>
    <w:rsid w:val="009C4136"/>
    <w:rsid w:val="009C5FA2"/>
    <w:rsid w:val="009F4D46"/>
    <w:rsid w:val="00A02884"/>
    <w:rsid w:val="00A3050E"/>
    <w:rsid w:val="00A34BD8"/>
    <w:rsid w:val="00A421A6"/>
    <w:rsid w:val="00A47477"/>
    <w:rsid w:val="00A500AE"/>
    <w:rsid w:val="00A628ED"/>
    <w:rsid w:val="00A64F67"/>
    <w:rsid w:val="00A65337"/>
    <w:rsid w:val="00A70972"/>
    <w:rsid w:val="00A73170"/>
    <w:rsid w:val="00A879BA"/>
    <w:rsid w:val="00AA0DA8"/>
    <w:rsid w:val="00AA5C4D"/>
    <w:rsid w:val="00AB4C98"/>
    <w:rsid w:val="00AD01BB"/>
    <w:rsid w:val="00AE186E"/>
    <w:rsid w:val="00AE786A"/>
    <w:rsid w:val="00B010D5"/>
    <w:rsid w:val="00B012B7"/>
    <w:rsid w:val="00B01846"/>
    <w:rsid w:val="00B018FF"/>
    <w:rsid w:val="00B123B6"/>
    <w:rsid w:val="00B17907"/>
    <w:rsid w:val="00B30F3A"/>
    <w:rsid w:val="00B44639"/>
    <w:rsid w:val="00B466E4"/>
    <w:rsid w:val="00B50AEC"/>
    <w:rsid w:val="00B61A27"/>
    <w:rsid w:val="00B652BF"/>
    <w:rsid w:val="00B6624C"/>
    <w:rsid w:val="00B71788"/>
    <w:rsid w:val="00B7564C"/>
    <w:rsid w:val="00B764A1"/>
    <w:rsid w:val="00B95522"/>
    <w:rsid w:val="00B96C1F"/>
    <w:rsid w:val="00BA3BED"/>
    <w:rsid w:val="00BB4FC8"/>
    <w:rsid w:val="00BC26AC"/>
    <w:rsid w:val="00BC5D38"/>
    <w:rsid w:val="00BE21BC"/>
    <w:rsid w:val="00BF5CA8"/>
    <w:rsid w:val="00C01B75"/>
    <w:rsid w:val="00C22D8B"/>
    <w:rsid w:val="00C52C82"/>
    <w:rsid w:val="00C63A2F"/>
    <w:rsid w:val="00C665E4"/>
    <w:rsid w:val="00CA4755"/>
    <w:rsid w:val="00CA70FD"/>
    <w:rsid w:val="00CB0B0F"/>
    <w:rsid w:val="00CB4397"/>
    <w:rsid w:val="00CB654C"/>
    <w:rsid w:val="00CC068B"/>
    <w:rsid w:val="00CE2209"/>
    <w:rsid w:val="00CE3F68"/>
    <w:rsid w:val="00CF0AEA"/>
    <w:rsid w:val="00D06323"/>
    <w:rsid w:val="00D21E99"/>
    <w:rsid w:val="00D4519F"/>
    <w:rsid w:val="00D46A73"/>
    <w:rsid w:val="00D501EC"/>
    <w:rsid w:val="00D600AA"/>
    <w:rsid w:val="00D7099C"/>
    <w:rsid w:val="00D742DA"/>
    <w:rsid w:val="00D75212"/>
    <w:rsid w:val="00DB27C0"/>
    <w:rsid w:val="00DC5E45"/>
    <w:rsid w:val="00DD058D"/>
    <w:rsid w:val="00DD1717"/>
    <w:rsid w:val="00DD493D"/>
    <w:rsid w:val="00DE7237"/>
    <w:rsid w:val="00DF3065"/>
    <w:rsid w:val="00E1068F"/>
    <w:rsid w:val="00E13F97"/>
    <w:rsid w:val="00E22A16"/>
    <w:rsid w:val="00E27857"/>
    <w:rsid w:val="00E27E0B"/>
    <w:rsid w:val="00E31FC2"/>
    <w:rsid w:val="00E32FE7"/>
    <w:rsid w:val="00E34BD6"/>
    <w:rsid w:val="00E43F03"/>
    <w:rsid w:val="00E47287"/>
    <w:rsid w:val="00E54ACF"/>
    <w:rsid w:val="00E55A51"/>
    <w:rsid w:val="00E66C71"/>
    <w:rsid w:val="00E71E48"/>
    <w:rsid w:val="00E821A2"/>
    <w:rsid w:val="00E831B9"/>
    <w:rsid w:val="00E84D6E"/>
    <w:rsid w:val="00E8767D"/>
    <w:rsid w:val="00EA38EF"/>
    <w:rsid w:val="00EA5604"/>
    <w:rsid w:val="00EA5785"/>
    <w:rsid w:val="00EC1B60"/>
    <w:rsid w:val="00EC6335"/>
    <w:rsid w:val="00ED0455"/>
    <w:rsid w:val="00ED6D06"/>
    <w:rsid w:val="00EF4FA9"/>
    <w:rsid w:val="00EF531D"/>
    <w:rsid w:val="00EF68AE"/>
    <w:rsid w:val="00F248B6"/>
    <w:rsid w:val="00F40F5A"/>
    <w:rsid w:val="00F4133F"/>
    <w:rsid w:val="00F507A4"/>
    <w:rsid w:val="00F63DE0"/>
    <w:rsid w:val="00F740EA"/>
    <w:rsid w:val="00F83398"/>
    <w:rsid w:val="00F86FE8"/>
    <w:rsid w:val="00F9598A"/>
    <w:rsid w:val="00FA0847"/>
    <w:rsid w:val="00FA3509"/>
    <w:rsid w:val="00FA397C"/>
    <w:rsid w:val="00FB2AB3"/>
    <w:rsid w:val="00FC019F"/>
    <w:rsid w:val="00FC35A2"/>
    <w:rsid w:val="00FD1313"/>
    <w:rsid w:val="00FD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6D87"/>
  <w15:chartTrackingRefBased/>
  <w15:docId w15:val="{454EA916-4FEC-46E9-8C12-92434D93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8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18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E2209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p.edu.ua/vki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c.kpi.ua/reviews/" TargetMode="External"/><Relationship Id="rId5" Type="http://schemas.openxmlformats.org/officeDocument/2006/relationships/hyperlink" Target="https://aic.kpi.u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4682</Words>
  <Characters>2669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</dc:creator>
  <cp:keywords/>
  <dc:description/>
  <cp:lastModifiedBy>G A</cp:lastModifiedBy>
  <cp:revision>154</cp:revision>
  <dcterms:created xsi:type="dcterms:W3CDTF">2025-05-11T05:33:00Z</dcterms:created>
  <dcterms:modified xsi:type="dcterms:W3CDTF">2025-05-14T13:24:00Z</dcterms:modified>
</cp:coreProperties>
</file>