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Discrimination</w:t>
      </w:r>
      <w:r>
        <w:rPr>
          <w:spacing w:val="-13"/>
        </w:rPr>
        <w:t> </w:t>
      </w:r>
      <w:r>
        <w:rPr/>
        <w:t>of</w:t>
      </w:r>
      <w:r>
        <w:rPr>
          <w:spacing w:val="-13"/>
        </w:rPr>
        <w:t> </w:t>
      </w:r>
      <w:r>
        <w:rPr/>
        <w:t>Objects</w:t>
      </w:r>
      <w:r>
        <w:rPr>
          <w:spacing w:val="-13"/>
        </w:rPr>
        <w:t> </w:t>
      </w:r>
      <w:r>
        <w:rPr/>
        <w:t>Mounted</w:t>
      </w:r>
      <w:r>
        <w:rPr>
          <w:spacing w:val="-13"/>
        </w:rPr>
        <w:t> </w:t>
      </w:r>
      <w:r>
        <w:rPr/>
        <w:t>on</w:t>
      </w:r>
      <w:r>
        <w:rPr>
          <w:spacing w:val="-13"/>
        </w:rPr>
        <w:t> </w:t>
      </w:r>
      <w:r>
        <w:rPr/>
        <w:t>Optical</w:t>
      </w:r>
      <w:r>
        <w:rPr>
          <w:spacing w:val="-13"/>
        </w:rPr>
        <w:t> </w:t>
      </w:r>
      <w:r>
        <w:rPr/>
        <w:t>Bench Using</w:t>
      </w:r>
      <w:r>
        <w:rPr>
          <w:spacing w:val="40"/>
        </w:rPr>
        <w:t> </w:t>
      </w:r>
      <w:r>
        <w:rPr/>
        <w:t>Ultrasonic</w:t>
      </w:r>
      <w:r>
        <w:rPr>
          <w:spacing w:val="40"/>
        </w:rPr>
        <w:t> </w:t>
      </w:r>
      <w:r>
        <w:rPr/>
        <w:t>Sensing</w:t>
      </w:r>
      <w:r>
        <w:rPr>
          <w:spacing w:val="40"/>
        </w:rPr>
        <w:t> </w:t>
      </w:r>
      <w:r>
        <w:rPr/>
        <w:t>and</w:t>
      </w:r>
      <w:r>
        <w:rPr>
          <w:spacing w:val="40"/>
        </w:rPr>
        <w:t> </w:t>
      </w:r>
      <w:r>
        <w:rPr/>
        <w:t>Machine</w:t>
      </w:r>
      <w:r>
        <w:rPr>
          <w:spacing w:val="40"/>
        </w:rPr>
        <w:t> </w:t>
      </w:r>
      <w:r>
        <w:rPr/>
        <w:t>Learning</w:t>
      </w:r>
    </w:p>
    <w:p>
      <w:pPr>
        <w:pStyle w:val="BodyText"/>
        <w:spacing w:before="9"/>
        <w:rPr>
          <w:sz w:val="18"/>
        </w:rPr>
      </w:pPr>
    </w:p>
    <w:p>
      <w:pPr>
        <w:pStyle w:val="BodyText"/>
        <w:spacing w:after="0"/>
        <w:rPr>
          <w:sz w:val="18"/>
        </w:rPr>
        <w:sectPr>
          <w:type w:val="continuous"/>
          <w:pgSz w:w="12240" w:h="15840"/>
          <w:pgMar w:top="900" w:bottom="280" w:left="720" w:right="720"/>
        </w:sectPr>
      </w:pPr>
    </w:p>
    <w:p>
      <w:pPr>
        <w:spacing w:before="98"/>
        <w:ind w:left="1439" w:right="0" w:firstLine="0"/>
        <w:jc w:val="center"/>
        <w:rPr>
          <w:sz w:val="22"/>
        </w:rPr>
      </w:pPr>
      <w:r>
        <w:rPr>
          <w:sz w:val="22"/>
        </w:rPr>
        <w:t>Rashid,</w:t>
      </w:r>
      <w:r>
        <w:rPr>
          <w:spacing w:val="14"/>
          <w:sz w:val="22"/>
        </w:rPr>
        <w:t> </w:t>
      </w:r>
      <w:r>
        <w:rPr>
          <w:spacing w:val="-2"/>
          <w:sz w:val="22"/>
        </w:rPr>
        <w:t>Romana</w:t>
      </w:r>
    </w:p>
    <w:p>
      <w:pPr>
        <w:pStyle w:val="BodyText"/>
        <w:spacing w:line="256" w:lineRule="auto" w:before="15"/>
        <w:ind w:left="1439" w:hanging="1"/>
        <w:jc w:val="center"/>
      </w:pPr>
      <w:r>
        <w:rPr/>
        <w:t>M.Eng. in Information Technology Frankfurt University of Applied </w:t>
      </w:r>
      <w:r>
        <w:rPr/>
        <w:t>Sciences</w:t>
      </w:r>
      <w:r>
        <w:rPr/>
        <w:t> Frankfurt, Germany </w:t>
      </w:r>
      <w:hyperlink r:id="rId5">
        <w:r>
          <w:rPr>
            <w:spacing w:val="-2"/>
          </w:rPr>
          <w:t>romana.rashid@stud.fra-uas.de</w:t>
        </w:r>
      </w:hyperlink>
      <w:r>
        <w:rPr>
          <w:spacing w:val="-2"/>
        </w:rPr>
        <w:t> </w:t>
      </w:r>
      <w:r>
        <w:rPr/>
        <w:t>Matriculation No. 1428733</w:t>
      </w:r>
    </w:p>
    <w:p>
      <w:pPr>
        <w:spacing w:before="98"/>
        <w:ind w:left="0" w:right="297" w:firstLine="0"/>
        <w:jc w:val="center"/>
        <w:rPr>
          <w:sz w:val="22"/>
        </w:rPr>
      </w:pPr>
      <w:r>
        <w:rPr/>
        <w:br w:type="column"/>
      </w:r>
      <w:r>
        <w:rPr>
          <w:sz w:val="22"/>
        </w:rPr>
        <w:t>Prabhu,</w:t>
      </w:r>
      <w:r>
        <w:rPr>
          <w:spacing w:val="14"/>
          <w:sz w:val="22"/>
        </w:rPr>
        <w:t> </w:t>
      </w:r>
      <w:r>
        <w:rPr>
          <w:sz w:val="22"/>
        </w:rPr>
        <w:t>Mithila</w:t>
      </w:r>
      <w:r>
        <w:rPr>
          <w:spacing w:val="14"/>
          <w:sz w:val="22"/>
        </w:rPr>
        <w:t> </w:t>
      </w:r>
      <w:r>
        <w:rPr>
          <w:spacing w:val="-2"/>
          <w:sz w:val="22"/>
        </w:rPr>
        <w:t>Maruti</w:t>
      </w:r>
    </w:p>
    <w:p>
      <w:pPr>
        <w:pStyle w:val="BodyText"/>
        <w:spacing w:line="256" w:lineRule="auto" w:before="15"/>
        <w:ind w:left="1140" w:right="1437" w:hanging="1"/>
        <w:jc w:val="center"/>
      </w:pPr>
      <w:r>
        <w:rPr/>
        <w:t>M.Eng. in Information Technology Frankfurt University of Applied </w:t>
      </w:r>
      <w:r>
        <w:rPr/>
        <w:t>Sciences</w:t>
      </w:r>
      <w:r>
        <w:rPr/>
        <w:t> Frankfurt, Germany </w:t>
      </w:r>
      <w:hyperlink r:id="rId6">
        <w:r>
          <w:rPr>
            <w:spacing w:val="-2"/>
          </w:rPr>
          <w:t>mithila.prabhu@stud.fra-uas.de</w:t>
        </w:r>
      </w:hyperlink>
      <w:r>
        <w:rPr>
          <w:spacing w:val="-2"/>
        </w:rPr>
        <w:t> </w:t>
      </w:r>
      <w:r>
        <w:rPr/>
        <w:t>Matriculation No. 1567111</w:t>
      </w:r>
    </w:p>
    <w:p>
      <w:pPr>
        <w:pStyle w:val="BodyText"/>
        <w:spacing w:after="0" w:line="256" w:lineRule="auto"/>
        <w:jc w:val="center"/>
        <w:sectPr>
          <w:type w:val="continuous"/>
          <w:pgSz w:w="12240" w:h="15840"/>
          <w:pgMar w:top="900" w:bottom="280" w:left="720" w:right="720"/>
          <w:cols w:num="2" w:equalWidth="0">
            <w:col w:w="4810" w:space="40"/>
            <w:col w:w="5950"/>
          </w:cols>
        </w:sectPr>
      </w:pPr>
    </w:p>
    <w:p>
      <w:pPr>
        <w:pStyle w:val="BodyText"/>
      </w:pPr>
    </w:p>
    <w:p>
      <w:pPr>
        <w:pStyle w:val="BodyText"/>
        <w:spacing w:before="119"/>
      </w:pPr>
    </w:p>
    <w:p>
      <w:pPr>
        <w:pStyle w:val="BodyText"/>
        <w:spacing w:after="0"/>
        <w:sectPr>
          <w:type w:val="continuous"/>
          <w:pgSz w:w="12240" w:h="15840"/>
          <w:pgMar w:top="900" w:bottom="280" w:left="720" w:right="720"/>
        </w:sectPr>
      </w:pPr>
    </w:p>
    <w:p>
      <w:pPr>
        <w:spacing w:line="230" w:lineRule="auto" w:before="123"/>
        <w:ind w:left="250" w:right="1" w:firstLine="208"/>
        <w:jc w:val="both"/>
        <w:rPr>
          <w:b/>
          <w:sz w:val="18"/>
        </w:rPr>
      </w:pPr>
      <w:r>
        <w:rPr>
          <w:b/>
          <w:i/>
          <w:sz w:val="18"/>
        </w:rPr>
        <w:t>Abstract</w:t>
      </w:r>
      <w:r>
        <w:rPr>
          <w:b/>
          <w:sz w:val="18"/>
        </w:rPr>
        <w:t>—This paper presents an experimental study on the automated</w:t>
      </w:r>
      <w:r>
        <w:rPr>
          <w:b/>
          <w:spacing w:val="-1"/>
          <w:sz w:val="18"/>
        </w:rPr>
        <w:t> </w:t>
      </w:r>
      <w:r>
        <w:rPr>
          <w:b/>
          <w:sz w:val="18"/>
        </w:rPr>
        <w:t>discrimination</w:t>
      </w:r>
      <w:r>
        <w:rPr>
          <w:b/>
          <w:spacing w:val="-1"/>
          <w:sz w:val="18"/>
        </w:rPr>
        <w:t> </w:t>
      </w:r>
      <w:r>
        <w:rPr>
          <w:b/>
          <w:sz w:val="18"/>
        </w:rPr>
        <w:t>of</w:t>
      </w:r>
      <w:r>
        <w:rPr>
          <w:b/>
          <w:spacing w:val="-1"/>
          <w:sz w:val="18"/>
        </w:rPr>
        <w:t> </w:t>
      </w:r>
      <w:r>
        <w:rPr>
          <w:b/>
          <w:sz w:val="18"/>
        </w:rPr>
        <w:t>objects</w:t>
      </w:r>
      <w:r>
        <w:rPr>
          <w:b/>
          <w:spacing w:val="-1"/>
          <w:sz w:val="18"/>
        </w:rPr>
        <w:t> </w:t>
      </w:r>
      <w:r>
        <w:rPr>
          <w:b/>
          <w:sz w:val="18"/>
        </w:rPr>
        <w:t>mounted</w:t>
      </w:r>
      <w:r>
        <w:rPr>
          <w:b/>
          <w:spacing w:val="-1"/>
          <w:sz w:val="18"/>
        </w:rPr>
        <w:t> </w:t>
      </w:r>
      <w:r>
        <w:rPr>
          <w:b/>
          <w:sz w:val="18"/>
        </w:rPr>
        <w:t>on</w:t>
      </w:r>
      <w:r>
        <w:rPr>
          <w:b/>
          <w:spacing w:val="-1"/>
          <w:sz w:val="18"/>
        </w:rPr>
        <w:t> </w:t>
      </w:r>
      <w:r>
        <w:rPr>
          <w:b/>
          <w:sz w:val="18"/>
        </w:rPr>
        <w:t>an</w:t>
      </w:r>
      <w:r>
        <w:rPr>
          <w:b/>
          <w:spacing w:val="-1"/>
          <w:sz w:val="18"/>
        </w:rPr>
        <w:t> </w:t>
      </w:r>
      <w:r>
        <w:rPr>
          <w:b/>
          <w:sz w:val="18"/>
        </w:rPr>
        <w:t>optical</w:t>
      </w:r>
      <w:r>
        <w:rPr>
          <w:b/>
          <w:spacing w:val="-1"/>
          <w:sz w:val="18"/>
        </w:rPr>
        <w:t> </w:t>
      </w:r>
      <w:r>
        <w:rPr>
          <w:b/>
          <w:sz w:val="18"/>
        </w:rPr>
        <w:t>bench using a Red Pitaya ultrasonic sensing system combined with supervised machine learning classifiers. The objects under test represent a range of surface geometries and acoustic properties, including metallic, rigid plastic, foam-covered, and hollow plastic surfaces.</w:t>
      </w:r>
      <w:r>
        <w:rPr>
          <w:b/>
          <w:spacing w:val="40"/>
          <w:sz w:val="18"/>
        </w:rPr>
        <w:t> </w:t>
      </w:r>
      <w:r>
        <w:rPr>
          <w:b/>
          <w:sz w:val="18"/>
        </w:rPr>
        <w:t>Ultrasonic</w:t>
      </w:r>
      <w:r>
        <w:rPr>
          <w:b/>
          <w:spacing w:val="40"/>
          <w:sz w:val="18"/>
        </w:rPr>
        <w:t> </w:t>
      </w:r>
      <w:r>
        <w:rPr>
          <w:b/>
          <w:sz w:val="18"/>
        </w:rPr>
        <w:t>echo</w:t>
      </w:r>
      <w:r>
        <w:rPr>
          <w:b/>
          <w:spacing w:val="40"/>
          <w:sz w:val="18"/>
        </w:rPr>
        <w:t> </w:t>
      </w:r>
      <w:r>
        <w:rPr>
          <w:b/>
          <w:sz w:val="18"/>
        </w:rPr>
        <w:t>waveforms</w:t>
      </w:r>
      <w:r>
        <w:rPr>
          <w:b/>
          <w:spacing w:val="40"/>
          <w:sz w:val="18"/>
        </w:rPr>
        <w:t> </w:t>
      </w:r>
      <w:r>
        <w:rPr>
          <w:b/>
          <w:sz w:val="18"/>
        </w:rPr>
        <w:t>are</w:t>
      </w:r>
      <w:r>
        <w:rPr>
          <w:b/>
          <w:spacing w:val="40"/>
          <w:sz w:val="18"/>
        </w:rPr>
        <w:t> </w:t>
      </w:r>
      <w:r>
        <w:rPr>
          <w:b/>
          <w:sz w:val="18"/>
        </w:rPr>
        <w:t>acquired</w:t>
      </w:r>
      <w:r>
        <w:rPr>
          <w:b/>
          <w:spacing w:val="40"/>
          <w:sz w:val="18"/>
        </w:rPr>
        <w:t> </w:t>
      </w:r>
      <w:r>
        <w:rPr>
          <w:b/>
          <w:sz w:val="18"/>
        </w:rPr>
        <w:t>across</w:t>
      </w:r>
      <w:r>
        <w:rPr>
          <w:b/>
          <w:spacing w:val="40"/>
          <w:sz w:val="18"/>
        </w:rPr>
        <w:t> </w:t>
      </w:r>
      <w:r>
        <w:rPr>
          <w:b/>
          <w:sz w:val="18"/>
        </w:rPr>
        <w:t>a range of distances using the Red Pitaya platform, with multiple ADC measurements collected per acquisition to ensure signal stability. A multi-dimensional feature vector is extracted from each waveform, combining time-domain statistics such as mean amplitude, standard deviation, root mean square, and signal energy with spectral features derived from the Fast Fourier Transform. Three machine learning classifiers are trained on a dataset acquired on the first measurement day: Support Vector Machine,</w:t>
      </w:r>
      <w:r>
        <w:rPr>
          <w:b/>
          <w:spacing w:val="-11"/>
          <w:sz w:val="18"/>
        </w:rPr>
        <w:t> </w:t>
      </w:r>
      <w:r>
        <w:rPr>
          <w:b/>
          <w:sz w:val="18"/>
        </w:rPr>
        <w:t>Random</w:t>
      </w:r>
      <w:r>
        <w:rPr>
          <w:b/>
          <w:spacing w:val="-11"/>
          <w:sz w:val="18"/>
        </w:rPr>
        <w:t> </w:t>
      </w:r>
      <w:r>
        <w:rPr>
          <w:b/>
          <w:sz w:val="18"/>
        </w:rPr>
        <w:t>Forest,</w:t>
      </w:r>
      <w:r>
        <w:rPr>
          <w:b/>
          <w:spacing w:val="-11"/>
          <w:sz w:val="18"/>
        </w:rPr>
        <w:t> </w:t>
      </w:r>
      <w:r>
        <w:rPr>
          <w:b/>
          <w:sz w:val="18"/>
        </w:rPr>
        <w:t>and</w:t>
      </w:r>
      <w:r>
        <w:rPr>
          <w:b/>
          <w:spacing w:val="-11"/>
          <w:sz w:val="18"/>
        </w:rPr>
        <w:t> </w:t>
      </w:r>
      <w:r>
        <w:rPr>
          <w:b/>
          <w:sz w:val="18"/>
        </w:rPr>
        <w:t>K-Nearest</w:t>
      </w:r>
      <w:r>
        <w:rPr>
          <w:b/>
          <w:spacing w:val="-11"/>
          <w:sz w:val="18"/>
        </w:rPr>
        <w:t> </w:t>
      </w:r>
      <w:r>
        <w:rPr>
          <w:b/>
          <w:sz w:val="18"/>
        </w:rPr>
        <w:t>Neighbours.</w:t>
      </w:r>
      <w:r>
        <w:rPr>
          <w:b/>
          <w:spacing w:val="-11"/>
          <w:sz w:val="18"/>
        </w:rPr>
        <w:t> </w:t>
      </w:r>
      <w:r>
        <w:rPr>
          <w:b/>
          <w:sz w:val="18"/>
        </w:rPr>
        <w:t>The</w:t>
      </w:r>
      <w:r>
        <w:rPr>
          <w:b/>
          <w:spacing w:val="-11"/>
          <w:sz w:val="18"/>
        </w:rPr>
        <w:t> </w:t>
      </w:r>
      <w:r>
        <w:rPr>
          <w:b/>
          <w:sz w:val="18"/>
        </w:rPr>
        <w:t>trained models are serialised with timestamps and subsequently reloaded to</w:t>
      </w:r>
      <w:r>
        <w:rPr>
          <w:b/>
          <w:spacing w:val="40"/>
          <w:sz w:val="18"/>
        </w:rPr>
        <w:t> </w:t>
      </w:r>
      <w:r>
        <w:rPr>
          <w:b/>
          <w:sz w:val="18"/>
        </w:rPr>
        <w:t>evaluate</w:t>
      </w:r>
      <w:r>
        <w:rPr>
          <w:b/>
          <w:spacing w:val="40"/>
          <w:sz w:val="18"/>
        </w:rPr>
        <w:t> </w:t>
      </w:r>
      <w:r>
        <w:rPr>
          <w:b/>
          <w:sz w:val="18"/>
        </w:rPr>
        <w:t>their</w:t>
      </w:r>
      <w:r>
        <w:rPr>
          <w:b/>
          <w:spacing w:val="40"/>
          <w:sz w:val="18"/>
        </w:rPr>
        <w:t> </w:t>
      </w:r>
      <w:r>
        <w:rPr>
          <w:b/>
          <w:sz w:val="18"/>
        </w:rPr>
        <w:t>performance</w:t>
      </w:r>
      <w:r>
        <w:rPr>
          <w:b/>
          <w:spacing w:val="40"/>
          <w:sz w:val="18"/>
        </w:rPr>
        <w:t> </w:t>
      </w:r>
      <w:r>
        <w:rPr>
          <w:b/>
          <w:sz w:val="18"/>
        </w:rPr>
        <w:t>on</w:t>
      </w:r>
      <w:r>
        <w:rPr>
          <w:b/>
          <w:spacing w:val="40"/>
          <w:sz w:val="18"/>
        </w:rPr>
        <w:t> </w:t>
      </w:r>
      <w:r>
        <w:rPr>
          <w:b/>
          <w:sz w:val="18"/>
        </w:rPr>
        <w:t>a</w:t>
      </w:r>
      <w:r>
        <w:rPr>
          <w:b/>
          <w:spacing w:val="40"/>
          <w:sz w:val="18"/>
        </w:rPr>
        <w:t> </w:t>
      </w:r>
      <w:r>
        <w:rPr>
          <w:b/>
          <w:sz w:val="18"/>
        </w:rPr>
        <w:t>fresh</w:t>
      </w:r>
      <w:r>
        <w:rPr>
          <w:b/>
          <w:spacing w:val="40"/>
          <w:sz w:val="18"/>
        </w:rPr>
        <w:t> </w:t>
      </w:r>
      <w:r>
        <w:rPr>
          <w:b/>
          <w:sz w:val="18"/>
        </w:rPr>
        <w:t>dataset</w:t>
      </w:r>
      <w:r>
        <w:rPr>
          <w:b/>
          <w:spacing w:val="40"/>
          <w:sz w:val="18"/>
        </w:rPr>
        <w:t> </w:t>
      </w:r>
      <w:r>
        <w:rPr>
          <w:b/>
          <w:sz w:val="18"/>
        </w:rPr>
        <w:t>acquired</w:t>
      </w:r>
      <w:r>
        <w:rPr>
          <w:b/>
          <w:spacing w:val="40"/>
          <w:sz w:val="18"/>
        </w:rPr>
        <w:t> </w:t>
      </w:r>
      <w:r>
        <w:rPr>
          <w:b/>
          <w:sz w:val="18"/>
        </w:rPr>
        <w:t>on a separate day without retraining. A secondary experiment</w:t>
      </w:r>
      <w:r>
        <w:rPr>
          <w:b/>
          <w:spacing w:val="80"/>
          <w:sz w:val="18"/>
        </w:rPr>
        <w:t> </w:t>
      </w:r>
      <w:r>
        <w:rPr>
          <w:b/>
          <w:sz w:val="18"/>
        </w:rPr>
        <w:t>trains</w:t>
      </w:r>
      <w:r>
        <w:rPr>
          <w:b/>
          <w:spacing w:val="32"/>
          <w:sz w:val="18"/>
        </w:rPr>
        <w:t> </w:t>
      </w:r>
      <w:r>
        <w:rPr>
          <w:b/>
          <w:sz w:val="18"/>
        </w:rPr>
        <w:t>and</w:t>
      </w:r>
      <w:r>
        <w:rPr>
          <w:b/>
          <w:spacing w:val="32"/>
          <w:sz w:val="18"/>
        </w:rPr>
        <w:t> </w:t>
      </w:r>
      <w:r>
        <w:rPr>
          <w:b/>
          <w:sz w:val="18"/>
        </w:rPr>
        <w:t>evaluates</w:t>
      </w:r>
      <w:r>
        <w:rPr>
          <w:b/>
          <w:spacing w:val="32"/>
          <w:sz w:val="18"/>
        </w:rPr>
        <w:t> </w:t>
      </w:r>
      <w:r>
        <w:rPr>
          <w:b/>
          <w:sz w:val="18"/>
        </w:rPr>
        <w:t>classifiers</w:t>
      </w:r>
      <w:r>
        <w:rPr>
          <w:b/>
          <w:spacing w:val="32"/>
          <w:sz w:val="18"/>
        </w:rPr>
        <w:t> </w:t>
      </w:r>
      <w:r>
        <w:rPr>
          <w:b/>
          <w:sz w:val="18"/>
        </w:rPr>
        <w:t>using</w:t>
      </w:r>
      <w:r>
        <w:rPr>
          <w:b/>
          <w:spacing w:val="32"/>
          <w:sz w:val="18"/>
        </w:rPr>
        <w:t> </w:t>
      </w:r>
      <w:r>
        <w:rPr>
          <w:b/>
          <w:sz w:val="18"/>
        </w:rPr>
        <w:t>measurements</w:t>
      </w:r>
      <w:r>
        <w:rPr>
          <w:b/>
          <w:spacing w:val="32"/>
          <w:sz w:val="18"/>
        </w:rPr>
        <w:t> </w:t>
      </w:r>
      <w:r>
        <w:rPr>
          <w:b/>
          <w:sz w:val="18"/>
        </w:rPr>
        <w:t>taken</w:t>
      </w:r>
      <w:r>
        <w:rPr>
          <w:b/>
          <w:spacing w:val="32"/>
          <w:sz w:val="18"/>
        </w:rPr>
        <w:t> </w:t>
      </w:r>
      <w:r>
        <w:rPr>
          <w:b/>
          <w:sz w:val="18"/>
        </w:rPr>
        <w:t>only at a small number of selected distances rather than the full measurement range. Results demonstrate that Random Forest achieves the highest in-session classification accuracy, which declines</w:t>
      </w:r>
      <w:r>
        <w:rPr>
          <w:b/>
          <w:spacing w:val="38"/>
          <w:sz w:val="18"/>
        </w:rPr>
        <w:t> </w:t>
      </w:r>
      <w:r>
        <w:rPr>
          <w:b/>
          <w:sz w:val="18"/>
        </w:rPr>
        <w:t>substantially</w:t>
      </w:r>
      <w:r>
        <w:rPr>
          <w:b/>
          <w:spacing w:val="38"/>
          <w:sz w:val="18"/>
        </w:rPr>
        <w:t> </w:t>
      </w:r>
      <w:r>
        <w:rPr>
          <w:b/>
          <w:sz w:val="18"/>
        </w:rPr>
        <w:t>when</w:t>
      </w:r>
      <w:r>
        <w:rPr>
          <w:b/>
          <w:spacing w:val="38"/>
          <w:sz w:val="18"/>
        </w:rPr>
        <w:t> </w:t>
      </w:r>
      <w:r>
        <w:rPr>
          <w:b/>
          <w:sz w:val="18"/>
        </w:rPr>
        <w:t>the</w:t>
      </w:r>
      <w:r>
        <w:rPr>
          <w:b/>
          <w:spacing w:val="38"/>
          <w:sz w:val="18"/>
        </w:rPr>
        <w:t> </w:t>
      </w:r>
      <w:r>
        <w:rPr>
          <w:b/>
          <w:sz w:val="18"/>
        </w:rPr>
        <w:t>model</w:t>
      </w:r>
      <w:r>
        <w:rPr>
          <w:b/>
          <w:spacing w:val="38"/>
          <w:sz w:val="18"/>
        </w:rPr>
        <w:t> </w:t>
      </w:r>
      <w:r>
        <w:rPr>
          <w:b/>
          <w:sz w:val="18"/>
        </w:rPr>
        <w:t>is</w:t>
      </w:r>
      <w:r>
        <w:rPr>
          <w:b/>
          <w:spacing w:val="38"/>
          <w:sz w:val="18"/>
        </w:rPr>
        <w:t> </w:t>
      </w:r>
      <w:r>
        <w:rPr>
          <w:b/>
          <w:sz w:val="18"/>
        </w:rPr>
        <w:t>applied</w:t>
      </w:r>
      <w:r>
        <w:rPr>
          <w:b/>
          <w:spacing w:val="38"/>
          <w:sz w:val="18"/>
        </w:rPr>
        <w:t> </w:t>
      </w:r>
      <w:r>
        <w:rPr>
          <w:b/>
          <w:sz w:val="18"/>
        </w:rPr>
        <w:t>to</w:t>
      </w:r>
      <w:r>
        <w:rPr>
          <w:b/>
          <w:spacing w:val="38"/>
          <w:sz w:val="18"/>
        </w:rPr>
        <w:t> </w:t>
      </w:r>
      <w:r>
        <w:rPr>
          <w:b/>
          <w:sz w:val="18"/>
        </w:rPr>
        <w:t>data</w:t>
      </w:r>
      <w:r>
        <w:rPr>
          <w:b/>
          <w:spacing w:val="38"/>
          <w:sz w:val="18"/>
        </w:rPr>
        <w:t> </w:t>
      </w:r>
      <w:r>
        <w:rPr>
          <w:b/>
          <w:sz w:val="18"/>
        </w:rPr>
        <w:t>from the second day, revealing significant temporal drift caused by environmental variation in the ultrasonic signal characteristics. When retrained on data from only the selected discrete distances, the</w:t>
      </w:r>
      <w:r>
        <w:rPr>
          <w:b/>
          <w:spacing w:val="40"/>
          <w:sz w:val="18"/>
        </w:rPr>
        <w:t> </w:t>
      </w:r>
      <w:r>
        <w:rPr>
          <w:b/>
          <w:sz w:val="18"/>
        </w:rPr>
        <w:t>Random</w:t>
      </w:r>
      <w:r>
        <w:rPr>
          <w:b/>
          <w:spacing w:val="40"/>
          <w:sz w:val="18"/>
        </w:rPr>
        <w:t> </w:t>
      </w:r>
      <w:r>
        <w:rPr>
          <w:b/>
          <w:sz w:val="18"/>
        </w:rPr>
        <w:t>Forest</w:t>
      </w:r>
      <w:r>
        <w:rPr>
          <w:b/>
          <w:spacing w:val="40"/>
          <w:sz w:val="18"/>
        </w:rPr>
        <w:t> </w:t>
      </w:r>
      <w:r>
        <w:rPr>
          <w:b/>
          <w:sz w:val="18"/>
        </w:rPr>
        <w:t>model</w:t>
      </w:r>
      <w:r>
        <w:rPr>
          <w:b/>
          <w:spacing w:val="40"/>
          <w:sz w:val="18"/>
        </w:rPr>
        <w:t> </w:t>
      </w:r>
      <w:r>
        <w:rPr>
          <w:b/>
          <w:sz w:val="18"/>
        </w:rPr>
        <w:t>recovers</w:t>
      </w:r>
      <w:r>
        <w:rPr>
          <w:b/>
          <w:spacing w:val="40"/>
          <w:sz w:val="18"/>
        </w:rPr>
        <w:t> </w:t>
      </w:r>
      <w:r>
        <w:rPr>
          <w:b/>
          <w:sz w:val="18"/>
        </w:rPr>
        <w:t>a</w:t>
      </w:r>
      <w:r>
        <w:rPr>
          <w:b/>
          <w:spacing w:val="40"/>
          <w:sz w:val="18"/>
        </w:rPr>
        <w:t> </w:t>
      </w:r>
      <w:r>
        <w:rPr>
          <w:b/>
          <w:sz w:val="18"/>
        </w:rPr>
        <w:t>notably</w:t>
      </w:r>
      <w:r>
        <w:rPr>
          <w:b/>
          <w:spacing w:val="40"/>
          <w:sz w:val="18"/>
        </w:rPr>
        <w:t> </w:t>
      </w:r>
      <w:r>
        <w:rPr>
          <w:b/>
          <w:sz w:val="18"/>
        </w:rPr>
        <w:t>higher</w:t>
      </w:r>
      <w:r>
        <w:rPr>
          <w:b/>
          <w:spacing w:val="40"/>
          <w:sz w:val="18"/>
        </w:rPr>
        <w:t> </w:t>
      </w:r>
      <w:r>
        <w:rPr>
          <w:b/>
          <w:sz w:val="18"/>
        </w:rPr>
        <w:t>cross- day accuracy, outperforming both SVM and KNN under all experimental conditions. The study confirms that ultrasonic </w:t>
      </w:r>
      <w:r>
        <w:rPr>
          <w:b/>
          <w:spacing w:val="-2"/>
          <w:sz w:val="18"/>
        </w:rPr>
        <w:t>classifiers are susceptible to inter-session performance degradation </w:t>
      </w:r>
      <w:r>
        <w:rPr>
          <w:b/>
          <w:sz w:val="18"/>
        </w:rPr>
        <w:t>and identifies Random Forest combined with targeted distance- specific training as the most temporally stable configuration for this application. Keywords— Object discrimination, ultrasonic sensing,</w:t>
      </w:r>
      <w:r>
        <w:rPr>
          <w:b/>
          <w:spacing w:val="-2"/>
          <w:sz w:val="18"/>
        </w:rPr>
        <w:t> </w:t>
      </w:r>
      <w:r>
        <w:rPr>
          <w:b/>
          <w:sz w:val="18"/>
        </w:rPr>
        <w:t>optical</w:t>
      </w:r>
      <w:r>
        <w:rPr>
          <w:b/>
          <w:spacing w:val="-2"/>
          <w:sz w:val="18"/>
        </w:rPr>
        <w:t> </w:t>
      </w:r>
      <w:r>
        <w:rPr>
          <w:b/>
          <w:sz w:val="18"/>
        </w:rPr>
        <w:t>bench</w:t>
      </w:r>
      <w:r>
        <w:rPr>
          <w:b/>
          <w:spacing w:val="-2"/>
          <w:sz w:val="18"/>
        </w:rPr>
        <w:t> </w:t>
      </w:r>
      <w:r>
        <w:rPr>
          <w:b/>
          <w:sz w:val="18"/>
        </w:rPr>
        <w:t>measurements,</w:t>
      </w:r>
      <w:r>
        <w:rPr>
          <w:b/>
          <w:spacing w:val="-2"/>
          <w:sz w:val="18"/>
        </w:rPr>
        <w:t> </w:t>
      </w:r>
      <w:r>
        <w:rPr>
          <w:b/>
          <w:sz w:val="18"/>
        </w:rPr>
        <w:t>feature</w:t>
      </w:r>
      <w:r>
        <w:rPr>
          <w:b/>
          <w:spacing w:val="-2"/>
          <w:sz w:val="18"/>
        </w:rPr>
        <w:t> </w:t>
      </w:r>
      <w:r>
        <w:rPr>
          <w:b/>
          <w:sz w:val="18"/>
        </w:rPr>
        <w:t>extraction,</w:t>
      </w:r>
      <w:r>
        <w:rPr>
          <w:b/>
          <w:spacing w:val="-2"/>
          <w:sz w:val="18"/>
        </w:rPr>
        <w:t> </w:t>
      </w:r>
      <w:r>
        <w:rPr>
          <w:b/>
          <w:sz w:val="18"/>
        </w:rPr>
        <w:t>machine learning, Random Forest</w:t>
      </w:r>
    </w:p>
    <w:p>
      <w:pPr>
        <w:pStyle w:val="ListParagraph"/>
        <w:numPr>
          <w:ilvl w:val="0"/>
          <w:numId w:val="1"/>
        </w:numPr>
        <w:tabs>
          <w:tab w:pos="2206" w:val="left" w:leader="none"/>
        </w:tabs>
        <w:spacing w:line="240" w:lineRule="auto" w:before="17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72"/>
        <w:ind w:left="259" w:firstLine="199"/>
        <w:jc w:val="both"/>
      </w:pPr>
      <w:r>
        <w:rPr/>
        <w:t>Object discrimination using sensor signals is an important task in intelligent sensing and automated measurement </w:t>
      </w:r>
      <w:r>
        <w:rPr/>
        <w:t>sys- tems. In applications such as robotics, industrial automation, and smart sensing environments, machines must be able to recognize and differentiate objects based on signals obtained from sensors. When an object interacts with a sensing device, the resulting signal contains information about its physical characteristics,</w:t>
      </w:r>
      <w:r>
        <w:rPr>
          <w:spacing w:val="-4"/>
        </w:rPr>
        <w:t> </w:t>
      </w:r>
      <w:r>
        <w:rPr/>
        <w:t>including</w:t>
      </w:r>
      <w:r>
        <w:rPr>
          <w:spacing w:val="-4"/>
        </w:rPr>
        <w:t> </w:t>
      </w:r>
      <w:r>
        <w:rPr/>
        <w:t>material</w:t>
      </w:r>
      <w:r>
        <w:rPr>
          <w:spacing w:val="-4"/>
        </w:rPr>
        <w:t> </w:t>
      </w:r>
      <w:r>
        <w:rPr/>
        <w:t>properties,</w:t>
      </w:r>
      <w:r>
        <w:rPr>
          <w:spacing w:val="-4"/>
        </w:rPr>
        <w:t> </w:t>
      </w:r>
      <w:r>
        <w:rPr/>
        <w:t>surface</w:t>
      </w:r>
      <w:r>
        <w:rPr>
          <w:spacing w:val="-4"/>
        </w:rPr>
        <w:t> </w:t>
      </w:r>
      <w:r>
        <w:rPr/>
        <w:t>structure, and</w:t>
      </w:r>
      <w:r>
        <w:rPr>
          <w:spacing w:val="56"/>
        </w:rPr>
        <w:t> </w:t>
      </w:r>
      <w:r>
        <w:rPr/>
        <w:t>distance</w:t>
      </w:r>
      <w:r>
        <w:rPr>
          <w:spacing w:val="55"/>
        </w:rPr>
        <w:t> </w:t>
      </w:r>
      <w:r>
        <w:rPr/>
        <w:t>from</w:t>
      </w:r>
      <w:r>
        <w:rPr>
          <w:spacing w:val="56"/>
        </w:rPr>
        <w:t> </w:t>
      </w:r>
      <w:r>
        <w:rPr/>
        <w:t>the</w:t>
      </w:r>
      <w:r>
        <w:rPr>
          <w:spacing w:val="55"/>
        </w:rPr>
        <w:t> </w:t>
      </w:r>
      <w:r>
        <w:rPr/>
        <w:t>sensor.</w:t>
      </w:r>
      <w:r>
        <w:rPr>
          <w:spacing w:val="56"/>
        </w:rPr>
        <w:t> </w:t>
      </w:r>
      <w:r>
        <w:rPr/>
        <w:t>By</w:t>
      </w:r>
      <w:r>
        <w:rPr>
          <w:spacing w:val="55"/>
        </w:rPr>
        <w:t> </w:t>
      </w:r>
      <w:r>
        <w:rPr/>
        <w:t>analyzing</w:t>
      </w:r>
      <w:r>
        <w:rPr>
          <w:spacing w:val="56"/>
        </w:rPr>
        <w:t> </w:t>
      </w:r>
      <w:r>
        <w:rPr/>
        <w:t>these</w:t>
      </w:r>
      <w:r>
        <w:rPr>
          <w:spacing w:val="56"/>
        </w:rPr>
        <w:t> </w:t>
      </w:r>
      <w:r>
        <w:rPr>
          <w:spacing w:val="-2"/>
        </w:rPr>
        <w:t>signals,</w:t>
      </w:r>
    </w:p>
    <w:p>
      <w:pPr>
        <w:pStyle w:val="BodyText"/>
        <w:spacing w:line="249" w:lineRule="auto" w:before="97"/>
        <w:ind w:left="165" w:right="257"/>
        <w:jc w:val="both"/>
      </w:pPr>
      <w:r>
        <w:rPr/>
        <w:br w:type="column"/>
      </w:r>
      <w:r>
        <w:rPr/>
        <w:t>objects can be automatically identified and classified </w:t>
      </w:r>
      <w:r>
        <w:rPr/>
        <w:t>without human intervention </w:t>
      </w:r>
      <w:hyperlink w:history="true" w:anchor="_bookmark21">
        <w:r>
          <w:rPr/>
          <w:t>[1].</w:t>
        </w:r>
      </w:hyperlink>
    </w:p>
    <w:p>
      <w:pPr>
        <w:pStyle w:val="BodyText"/>
        <w:spacing w:line="249" w:lineRule="auto"/>
        <w:ind w:left="165" w:right="253" w:firstLine="199"/>
        <w:jc w:val="both"/>
      </w:pPr>
      <w:r>
        <w:rPr/>
        <w:t>Recent advances in signal processing and machine learning have significantly improved the analysis of complex sensor data. Traditional signal processing techniques often rely </w:t>
      </w:r>
      <w:r>
        <w:rPr/>
        <w:t>on manually designed rules or threshold-based methods, which may not perform well when signals vary due to environmental conditions or object variability. Machine learning provides a more</w:t>
      </w:r>
      <w:r>
        <w:rPr>
          <w:spacing w:val="-13"/>
        </w:rPr>
        <w:t> </w:t>
      </w:r>
      <w:r>
        <w:rPr/>
        <w:t>flexible</w:t>
      </w:r>
      <w:r>
        <w:rPr>
          <w:spacing w:val="-12"/>
        </w:rPr>
        <w:t> </w:t>
      </w:r>
      <w:r>
        <w:rPr/>
        <w:t>approach</w:t>
      </w:r>
      <w:r>
        <w:rPr>
          <w:spacing w:val="-13"/>
        </w:rPr>
        <w:t> </w:t>
      </w:r>
      <w:r>
        <w:rPr/>
        <w:t>by</w:t>
      </w:r>
      <w:r>
        <w:rPr>
          <w:spacing w:val="-12"/>
        </w:rPr>
        <w:t> </w:t>
      </w:r>
      <w:r>
        <w:rPr/>
        <w:t>allowing</w:t>
      </w:r>
      <w:r>
        <w:rPr>
          <w:spacing w:val="-13"/>
        </w:rPr>
        <w:t> </w:t>
      </w:r>
      <w:r>
        <w:rPr/>
        <w:t>algorithms</w:t>
      </w:r>
      <w:r>
        <w:rPr>
          <w:spacing w:val="-12"/>
        </w:rPr>
        <w:t> </w:t>
      </w:r>
      <w:r>
        <w:rPr/>
        <w:t>to</w:t>
      </w:r>
      <w:r>
        <w:rPr>
          <w:spacing w:val="-13"/>
        </w:rPr>
        <w:t> </w:t>
      </w:r>
      <w:r>
        <w:rPr/>
        <w:t>learn</w:t>
      </w:r>
      <w:r>
        <w:rPr>
          <w:spacing w:val="-12"/>
        </w:rPr>
        <w:t> </w:t>
      </w:r>
      <w:r>
        <w:rPr/>
        <w:t>patterns directly from labeled datasets [</w:t>
      </w:r>
      <w:hyperlink w:history="true" w:anchor="_bookmark22">
        <w:r>
          <w:rPr/>
          <w:t>2</w:t>
        </w:r>
      </w:hyperlink>
      <w:r>
        <w:rPr/>
        <w:t>]. Once trained, these models can classify new signals based on the relationship between signal features and object classes.</w:t>
      </w:r>
    </w:p>
    <w:p>
      <w:pPr>
        <w:pStyle w:val="BodyText"/>
        <w:spacing w:line="249" w:lineRule="auto"/>
        <w:ind w:left="165" w:right="224" w:firstLine="199"/>
        <w:jc w:val="both"/>
      </w:pPr>
      <w:r>
        <w:rPr/>
        <w:t>Ultrasonic sensing is widely used for non-contact object detection and measurement. Ultrasonic sensors emit </w:t>
      </w:r>
      <w:r>
        <w:rPr/>
        <w:t>high- frequency acoustic waves that propagate through the sur- rounding</w:t>
      </w:r>
      <w:r>
        <w:rPr>
          <w:spacing w:val="40"/>
        </w:rPr>
        <w:t> </w:t>
      </w:r>
      <w:r>
        <w:rPr/>
        <w:t>medium.</w:t>
      </w:r>
      <w:r>
        <w:rPr>
          <w:spacing w:val="40"/>
        </w:rPr>
        <w:t> </w:t>
      </w:r>
      <w:r>
        <w:rPr/>
        <w:t>When</w:t>
      </w:r>
      <w:r>
        <w:rPr>
          <w:spacing w:val="40"/>
        </w:rPr>
        <w:t> </w:t>
      </w:r>
      <w:r>
        <w:rPr/>
        <w:t>these</w:t>
      </w:r>
      <w:r>
        <w:rPr>
          <w:spacing w:val="40"/>
        </w:rPr>
        <w:t> </w:t>
      </w:r>
      <w:r>
        <w:rPr/>
        <w:t>waves</w:t>
      </w:r>
      <w:r>
        <w:rPr>
          <w:spacing w:val="40"/>
        </w:rPr>
        <w:t> </w:t>
      </w:r>
      <w:r>
        <w:rPr/>
        <w:t>encounter</w:t>
      </w:r>
      <w:r>
        <w:rPr>
          <w:spacing w:val="40"/>
        </w:rPr>
        <w:t> </w:t>
      </w:r>
      <w:r>
        <w:rPr/>
        <w:t>an</w:t>
      </w:r>
      <w:r>
        <w:rPr>
          <w:spacing w:val="40"/>
        </w:rPr>
        <w:t> </w:t>
      </w:r>
      <w:r>
        <w:rPr/>
        <w:t>object, a portion of the signal is reflected back toward the sensor. The characteristics</w:t>
      </w:r>
      <w:r>
        <w:rPr>
          <w:spacing w:val="-3"/>
        </w:rPr>
        <w:t> </w:t>
      </w:r>
      <w:r>
        <w:rPr/>
        <w:t>of</w:t>
      </w:r>
      <w:r>
        <w:rPr>
          <w:spacing w:val="-3"/>
        </w:rPr>
        <w:t> </w:t>
      </w:r>
      <w:r>
        <w:rPr/>
        <w:t>the</w:t>
      </w:r>
      <w:r>
        <w:rPr>
          <w:spacing w:val="-3"/>
        </w:rPr>
        <w:t> </w:t>
      </w:r>
      <w:r>
        <w:rPr/>
        <w:t>reflected</w:t>
      </w:r>
      <w:r>
        <w:rPr>
          <w:spacing w:val="-3"/>
        </w:rPr>
        <w:t> </w:t>
      </w:r>
      <w:r>
        <w:rPr/>
        <w:t>signal</w:t>
      </w:r>
      <w:r>
        <w:rPr>
          <w:spacing w:val="-3"/>
        </w:rPr>
        <w:t> </w:t>
      </w:r>
      <w:r>
        <w:rPr/>
        <w:t>depend</w:t>
      </w:r>
      <w:r>
        <w:rPr>
          <w:spacing w:val="-3"/>
        </w:rPr>
        <w:t> </w:t>
      </w:r>
      <w:r>
        <w:rPr/>
        <w:t>on</w:t>
      </w:r>
      <w:r>
        <w:rPr>
          <w:spacing w:val="-3"/>
        </w:rPr>
        <w:t> </w:t>
      </w:r>
      <w:r>
        <w:rPr/>
        <w:t>factors</w:t>
      </w:r>
      <w:r>
        <w:rPr>
          <w:spacing w:val="-3"/>
        </w:rPr>
        <w:t> </w:t>
      </w:r>
      <w:r>
        <w:rPr/>
        <w:t>such</w:t>
      </w:r>
      <w:r>
        <w:rPr>
          <w:spacing w:val="-3"/>
        </w:rPr>
        <w:t> </w:t>
      </w:r>
      <w:r>
        <w:rPr/>
        <w:t>as the</w:t>
      </w:r>
      <w:r>
        <w:rPr>
          <w:spacing w:val="-4"/>
        </w:rPr>
        <w:t> </w:t>
      </w:r>
      <w:r>
        <w:rPr/>
        <w:t>material</w:t>
      </w:r>
      <w:r>
        <w:rPr>
          <w:spacing w:val="-4"/>
        </w:rPr>
        <w:t> </w:t>
      </w:r>
      <w:r>
        <w:rPr/>
        <w:t>of</w:t>
      </w:r>
      <w:r>
        <w:rPr>
          <w:spacing w:val="-4"/>
        </w:rPr>
        <w:t> </w:t>
      </w:r>
      <w:r>
        <w:rPr/>
        <w:t>the</w:t>
      </w:r>
      <w:r>
        <w:rPr>
          <w:spacing w:val="-4"/>
        </w:rPr>
        <w:t> </w:t>
      </w:r>
      <w:r>
        <w:rPr/>
        <w:t>object,</w:t>
      </w:r>
      <w:r>
        <w:rPr>
          <w:spacing w:val="-4"/>
        </w:rPr>
        <w:t> </w:t>
      </w:r>
      <w:r>
        <w:rPr/>
        <w:t>surface</w:t>
      </w:r>
      <w:r>
        <w:rPr>
          <w:spacing w:val="-4"/>
        </w:rPr>
        <w:t> </w:t>
      </w:r>
      <w:r>
        <w:rPr/>
        <w:t>structure,</w:t>
      </w:r>
      <w:r>
        <w:rPr>
          <w:spacing w:val="-4"/>
        </w:rPr>
        <w:t> </w:t>
      </w:r>
      <w:r>
        <w:rPr/>
        <w:t>orientation</w:t>
      </w:r>
      <w:r>
        <w:rPr>
          <w:spacing w:val="-4"/>
        </w:rPr>
        <w:t> </w:t>
      </w:r>
      <w:r>
        <w:rPr/>
        <w:t>relative to the sensor, and the distance between the sensor and the object. These variations in reflected signals can therefore be used to discriminate between different objects </w:t>
      </w:r>
      <w:hyperlink w:history="true" w:anchor="_bookmark23">
        <w:r>
          <w:rPr/>
          <w:t>[3].</w:t>
        </w:r>
      </w:hyperlink>
    </w:p>
    <w:p>
      <w:pPr>
        <w:pStyle w:val="BodyText"/>
        <w:spacing w:line="249" w:lineRule="auto"/>
        <w:ind w:left="165" w:right="257" w:firstLine="199"/>
        <w:jc w:val="both"/>
      </w:pPr>
      <w:r>
        <w:rPr/>
        <w:t>In</w:t>
      </w:r>
      <w:r>
        <w:rPr>
          <w:spacing w:val="-8"/>
        </w:rPr>
        <w:t> </w:t>
      </w:r>
      <w:r>
        <w:rPr/>
        <w:t>this</w:t>
      </w:r>
      <w:r>
        <w:rPr>
          <w:spacing w:val="-8"/>
        </w:rPr>
        <w:t> </w:t>
      </w:r>
      <w:r>
        <w:rPr/>
        <w:t>project,</w:t>
      </w:r>
      <w:r>
        <w:rPr>
          <w:spacing w:val="-8"/>
        </w:rPr>
        <w:t> </w:t>
      </w:r>
      <w:r>
        <w:rPr/>
        <w:t>ultrasonic</w:t>
      </w:r>
      <w:r>
        <w:rPr>
          <w:spacing w:val="-8"/>
        </w:rPr>
        <w:t> </w:t>
      </w:r>
      <w:r>
        <w:rPr/>
        <w:t>signals</w:t>
      </w:r>
      <w:r>
        <w:rPr>
          <w:spacing w:val="-8"/>
        </w:rPr>
        <w:t> </w:t>
      </w:r>
      <w:r>
        <w:rPr/>
        <w:t>were</w:t>
      </w:r>
      <w:r>
        <w:rPr>
          <w:spacing w:val="-8"/>
        </w:rPr>
        <w:t> </w:t>
      </w:r>
      <w:r>
        <w:rPr/>
        <w:t>recorded</w:t>
      </w:r>
      <w:r>
        <w:rPr>
          <w:spacing w:val="-8"/>
        </w:rPr>
        <w:t> </w:t>
      </w:r>
      <w:r>
        <w:rPr/>
        <w:t>from</w:t>
      </w:r>
      <w:r>
        <w:rPr>
          <w:spacing w:val="-8"/>
        </w:rPr>
        <w:t> </w:t>
      </w:r>
      <w:r>
        <w:rPr/>
        <w:t>objects mounted on an optical bench using a Red Pitaya </w:t>
      </w:r>
      <w:r>
        <w:rPr/>
        <w:t>measurement platform. Red Pitaya is a compact open-source system that integrates high-resolution analogue-to-digital converters and signal processing capabilities for acquiring and analyzing analog signals [</w:t>
      </w:r>
      <w:hyperlink w:history="true" w:anchor="_bookmark24">
        <w:r>
          <w:rPr/>
          <w:t>4</w:t>
        </w:r>
      </w:hyperlink>
      <w:r>
        <w:rPr/>
        <w:t>]. The optical bench provides a controlled experimental environment that allows precise positioning of objects relative to the ultrasonic sensor, ensuring consistent measurement conditions.</w:t>
      </w:r>
    </w:p>
    <w:p>
      <w:pPr>
        <w:pStyle w:val="BodyText"/>
        <w:spacing w:line="249" w:lineRule="auto"/>
        <w:ind w:left="158" w:right="222" w:firstLine="206"/>
        <w:jc w:val="both"/>
      </w:pPr>
      <w:r>
        <w:rPr/>
        <w:t>The recorded waveform signals were processed to extract meaningful</w:t>
      </w:r>
      <w:r>
        <w:rPr>
          <w:spacing w:val="-2"/>
        </w:rPr>
        <w:t> </w:t>
      </w:r>
      <w:r>
        <w:rPr/>
        <w:t>information</w:t>
      </w:r>
      <w:r>
        <w:rPr>
          <w:spacing w:val="-2"/>
        </w:rPr>
        <w:t> </w:t>
      </w:r>
      <w:r>
        <w:rPr/>
        <w:t>suitable</w:t>
      </w:r>
      <w:r>
        <w:rPr>
          <w:spacing w:val="-2"/>
        </w:rPr>
        <w:t> </w:t>
      </w:r>
      <w:r>
        <w:rPr/>
        <w:t>for</w:t>
      </w:r>
      <w:r>
        <w:rPr>
          <w:spacing w:val="-2"/>
        </w:rPr>
        <w:t> </w:t>
      </w:r>
      <w:r>
        <w:rPr/>
        <w:t>machine</w:t>
      </w:r>
      <w:r>
        <w:rPr>
          <w:spacing w:val="-2"/>
        </w:rPr>
        <w:t> </w:t>
      </w:r>
      <w:r>
        <w:rPr/>
        <w:t>learning</w:t>
      </w:r>
      <w:r>
        <w:rPr>
          <w:spacing w:val="-2"/>
        </w:rPr>
        <w:t> </w:t>
      </w:r>
      <w:r>
        <w:rPr/>
        <w:t>analysis. Statistical and frequency-domain features were obtained from each waveform to capture important signal characteristics while reducing data dimensionality [</w:t>
      </w:r>
      <w:hyperlink w:history="true" w:anchor="_bookmark26">
        <w:r>
          <w:rPr/>
          <w:t>6</w:t>
        </w:r>
      </w:hyperlink>
      <w:r>
        <w:rPr/>
        <w:t>]. These features were used</w:t>
      </w:r>
      <w:r>
        <w:rPr>
          <w:spacing w:val="40"/>
        </w:rPr>
        <w:t> </w:t>
      </w:r>
      <w:r>
        <w:rPr/>
        <w:t>to</w:t>
      </w:r>
      <w:r>
        <w:rPr>
          <w:spacing w:val="40"/>
        </w:rPr>
        <w:t> </w:t>
      </w:r>
      <w:r>
        <w:rPr/>
        <w:t>construct</w:t>
      </w:r>
      <w:r>
        <w:rPr>
          <w:spacing w:val="40"/>
        </w:rPr>
        <w:t> </w:t>
      </w:r>
      <w:r>
        <w:rPr/>
        <w:t>a</w:t>
      </w:r>
      <w:r>
        <w:rPr>
          <w:spacing w:val="40"/>
        </w:rPr>
        <w:t> </w:t>
      </w:r>
      <w:r>
        <w:rPr/>
        <w:t>dataset</w:t>
      </w:r>
      <w:r>
        <w:rPr>
          <w:spacing w:val="40"/>
        </w:rPr>
        <w:t> </w:t>
      </w:r>
      <w:r>
        <w:rPr/>
        <w:t>for</w:t>
      </w:r>
      <w:r>
        <w:rPr>
          <w:spacing w:val="40"/>
        </w:rPr>
        <w:t> </w:t>
      </w:r>
      <w:r>
        <w:rPr/>
        <w:t>supervised</w:t>
      </w:r>
      <w:r>
        <w:rPr>
          <w:spacing w:val="40"/>
        </w:rPr>
        <w:t> </w:t>
      </w:r>
      <w:r>
        <w:rPr/>
        <w:t>machine</w:t>
      </w:r>
      <w:r>
        <w:rPr>
          <w:spacing w:val="40"/>
        </w:rPr>
        <w:t> </w:t>
      </w:r>
      <w:r>
        <w:rPr/>
        <w:t>learn- ing classification [</w:t>
      </w:r>
      <w:hyperlink w:history="true" w:anchor="_bookmark25">
        <w:r>
          <w:rPr/>
          <w:t>5</w:t>
        </w:r>
      </w:hyperlink>
      <w:r>
        <w:rPr/>
        <w:t>], [</w:t>
      </w:r>
      <w:hyperlink w:history="true" w:anchor="_bookmark22">
        <w:r>
          <w:rPr/>
          <w:t>2</w:t>
        </w:r>
      </w:hyperlink>
      <w:r>
        <w:rPr/>
        <w:t>]. Several classification algorithms, including Random Forest, Support Vector Machine, and K- Nearest Neighbors, were trained to discriminate between the objects based on their ultrasonic signal responses.</w:t>
      </w:r>
    </w:p>
    <w:p>
      <w:pPr>
        <w:pStyle w:val="BodyText"/>
        <w:spacing w:after="0" w:line="249" w:lineRule="auto"/>
        <w:jc w:val="both"/>
        <w:sectPr>
          <w:type w:val="continuous"/>
          <w:pgSz w:w="12240" w:h="15840"/>
          <w:pgMar w:top="900" w:bottom="280" w:left="720" w:right="720"/>
          <w:cols w:num="2" w:equalWidth="0">
            <w:col w:w="5314" w:space="40"/>
            <w:col w:w="5446"/>
          </w:cols>
        </w:sectPr>
      </w:pPr>
    </w:p>
    <w:p>
      <w:pPr>
        <w:pStyle w:val="BodyText"/>
        <w:spacing w:line="249" w:lineRule="auto" w:before="71"/>
        <w:ind w:left="259" w:right="32" w:firstLine="199"/>
        <w:jc w:val="both"/>
      </w:pPr>
      <w:r>
        <w:rPr/>
        <w:t>The main objective of this study is to investigate the effectiveness</w:t>
      </w:r>
      <w:r>
        <w:rPr>
          <w:spacing w:val="-13"/>
        </w:rPr>
        <w:t> </w:t>
      </w:r>
      <w:r>
        <w:rPr/>
        <w:t>of</w:t>
      </w:r>
      <w:r>
        <w:rPr>
          <w:spacing w:val="-12"/>
        </w:rPr>
        <w:t> </w:t>
      </w:r>
      <w:r>
        <w:rPr/>
        <w:t>machine</w:t>
      </w:r>
      <w:r>
        <w:rPr>
          <w:spacing w:val="-13"/>
        </w:rPr>
        <w:t> </w:t>
      </w:r>
      <w:r>
        <w:rPr/>
        <w:t>learning</w:t>
      </w:r>
      <w:r>
        <w:rPr>
          <w:spacing w:val="-12"/>
        </w:rPr>
        <w:t> </w:t>
      </w:r>
      <w:r>
        <w:rPr/>
        <w:t>techniques</w:t>
      </w:r>
      <w:r>
        <w:rPr>
          <w:spacing w:val="-13"/>
        </w:rPr>
        <w:t> </w:t>
      </w:r>
      <w:r>
        <w:rPr/>
        <w:t>for</w:t>
      </w:r>
      <w:r>
        <w:rPr>
          <w:spacing w:val="-12"/>
        </w:rPr>
        <w:t> </w:t>
      </w:r>
      <w:r>
        <w:rPr/>
        <w:t>discriminating objects using ultrasonic sensor measurements obtained </w:t>
      </w:r>
      <w:r>
        <w:rPr/>
        <w:t>from</w:t>
      </w:r>
      <w:r>
        <w:rPr>
          <w:spacing w:val="40"/>
        </w:rPr>
        <w:t> </w:t>
      </w:r>
      <w:r>
        <w:rPr/>
        <w:t>an optical bench experiment. By combining signal processing methods</w:t>
      </w:r>
      <w:r>
        <w:rPr>
          <w:spacing w:val="40"/>
        </w:rPr>
        <w:t> </w:t>
      </w:r>
      <w:r>
        <w:rPr/>
        <w:t>with</w:t>
      </w:r>
      <w:r>
        <w:rPr>
          <w:spacing w:val="40"/>
        </w:rPr>
        <w:t> </w:t>
      </w:r>
      <w:r>
        <w:rPr/>
        <w:t>machine</w:t>
      </w:r>
      <w:r>
        <w:rPr>
          <w:spacing w:val="39"/>
        </w:rPr>
        <w:t> </w:t>
      </w:r>
      <w:r>
        <w:rPr/>
        <w:t>learning</w:t>
      </w:r>
      <w:r>
        <w:rPr>
          <w:spacing w:val="40"/>
        </w:rPr>
        <w:t> </w:t>
      </w:r>
      <w:r>
        <w:rPr/>
        <w:t>algorithms,</w:t>
      </w:r>
      <w:r>
        <w:rPr>
          <w:spacing w:val="40"/>
        </w:rPr>
        <w:t> </w:t>
      </w:r>
      <w:r>
        <w:rPr/>
        <w:t>this</w:t>
      </w:r>
      <w:r>
        <w:rPr>
          <w:spacing w:val="40"/>
        </w:rPr>
        <w:t> </w:t>
      </w:r>
      <w:r>
        <w:rPr/>
        <w:t>work</w:t>
      </w:r>
      <w:r>
        <w:rPr>
          <w:spacing w:val="40"/>
        </w:rPr>
        <w:t> </w:t>
      </w:r>
      <w:r>
        <w:rPr/>
        <w:t>aims to develop a reliable approach for identifying objects based</w:t>
      </w:r>
      <w:r>
        <w:rPr>
          <w:spacing w:val="80"/>
        </w:rPr>
        <w:t> </w:t>
      </w:r>
      <w:r>
        <w:rPr/>
        <w:t>on their ultrasonic signal responses and to demonstrate the potential of machine learning methods in intelligent sensing </w:t>
      </w:r>
      <w:r>
        <w:rPr>
          <w:spacing w:val="-2"/>
        </w:rPr>
        <w:t>systems.</w:t>
      </w:r>
    </w:p>
    <w:p>
      <w:pPr>
        <w:pStyle w:val="ListParagraph"/>
        <w:numPr>
          <w:ilvl w:val="0"/>
          <w:numId w:val="1"/>
        </w:numPr>
        <w:tabs>
          <w:tab w:pos="1652" w:val="left" w:leader="none"/>
        </w:tabs>
        <w:spacing w:line="240" w:lineRule="auto" w:before="121" w:after="0"/>
        <w:ind w:left="1652" w:right="0" w:hanging="289"/>
        <w:jc w:val="left"/>
        <w:rPr>
          <w:sz w:val="20"/>
        </w:rPr>
      </w:pPr>
      <w:bookmarkStart w:name="Theoretical Background" w:id="2"/>
      <w:bookmarkEnd w:id="2"/>
      <w:r>
        <w:rPr/>
      </w:r>
      <w:bookmarkStart w:name="_bookmark0" w:id="3"/>
      <w:bookmarkEnd w:id="3"/>
      <w:r>
        <w:rPr/>
      </w:r>
      <w:r>
        <w:rPr>
          <w:smallCaps/>
          <w:spacing w:val="2"/>
          <w:sz w:val="20"/>
        </w:rPr>
        <w:t>Theoretical</w:t>
      </w:r>
      <w:r>
        <w:rPr>
          <w:smallCaps/>
          <w:spacing w:val="75"/>
          <w:sz w:val="20"/>
        </w:rPr>
        <w:t> </w:t>
      </w:r>
      <w:r>
        <w:rPr>
          <w:smallCaps/>
          <w:spacing w:val="-2"/>
          <w:sz w:val="20"/>
        </w:rPr>
        <w:t>Background</w:t>
      </w:r>
    </w:p>
    <w:p>
      <w:pPr>
        <w:pStyle w:val="ListParagraph"/>
        <w:numPr>
          <w:ilvl w:val="0"/>
          <w:numId w:val="2"/>
        </w:numPr>
        <w:tabs>
          <w:tab w:pos="529" w:val="left" w:leader="none"/>
        </w:tabs>
        <w:spacing w:line="240" w:lineRule="auto" w:before="70" w:after="0"/>
        <w:ind w:left="529" w:right="0" w:hanging="270"/>
        <w:jc w:val="both"/>
        <w:rPr>
          <w:i/>
          <w:sz w:val="20"/>
        </w:rPr>
      </w:pPr>
      <w:bookmarkStart w:name="Red Pitaya Ultrasonic System" w:id="4"/>
      <w:bookmarkEnd w:id="4"/>
      <w:r>
        <w:rPr/>
      </w:r>
      <w:r>
        <w:rPr>
          <w:i/>
          <w:sz w:val="20"/>
        </w:rPr>
        <w:t>Red</w:t>
      </w:r>
      <w:r>
        <w:rPr>
          <w:i/>
          <w:spacing w:val="12"/>
          <w:sz w:val="20"/>
        </w:rPr>
        <w:t> </w:t>
      </w:r>
      <w:r>
        <w:rPr>
          <w:i/>
          <w:sz w:val="20"/>
        </w:rPr>
        <w:t>Pitaya</w:t>
      </w:r>
      <w:r>
        <w:rPr>
          <w:i/>
          <w:spacing w:val="12"/>
          <w:sz w:val="20"/>
        </w:rPr>
        <w:t> </w:t>
      </w:r>
      <w:r>
        <w:rPr>
          <w:i/>
          <w:sz w:val="20"/>
        </w:rPr>
        <w:t>Ultrasonic</w:t>
      </w:r>
      <w:r>
        <w:rPr>
          <w:i/>
          <w:spacing w:val="13"/>
          <w:sz w:val="20"/>
        </w:rPr>
        <w:t> </w:t>
      </w:r>
      <w:r>
        <w:rPr>
          <w:i/>
          <w:spacing w:val="-2"/>
          <w:sz w:val="20"/>
        </w:rPr>
        <w:t>System</w:t>
      </w:r>
    </w:p>
    <w:p>
      <w:pPr>
        <w:pStyle w:val="BodyText"/>
        <w:spacing w:line="249" w:lineRule="auto" w:before="70"/>
        <w:ind w:left="254" w:right="1" w:firstLine="204"/>
        <w:jc w:val="both"/>
      </w:pPr>
      <w:r>
        <w:rPr/>
        <w:t>Ultrasound (US) imaging is a common medical tool these days. It is feasible to construct an image of almost any organ</w:t>
      </w:r>
      <w:r>
        <w:rPr>
          <w:spacing w:val="40"/>
        </w:rPr>
        <w:t> </w:t>
      </w:r>
      <w:r>
        <w:rPr/>
        <w:t>or tissue in the human body by capturing the reflected signals of acoustic signal bursts at frequencies much above the human hearing limit, which are reflected by the various tissues with varying</w:t>
      </w:r>
      <w:r>
        <w:rPr>
          <w:spacing w:val="-2"/>
        </w:rPr>
        <w:t> </w:t>
      </w:r>
      <w:r>
        <w:rPr/>
        <w:t>intensities.</w:t>
      </w:r>
      <w:r>
        <w:rPr>
          <w:spacing w:val="-2"/>
        </w:rPr>
        <w:t> </w:t>
      </w:r>
      <w:r>
        <w:rPr/>
        <w:t>While</w:t>
      </w:r>
      <w:r>
        <w:rPr>
          <w:spacing w:val="-2"/>
        </w:rPr>
        <w:t> </w:t>
      </w:r>
      <w:r>
        <w:rPr/>
        <w:t>this</w:t>
      </w:r>
      <w:r>
        <w:rPr>
          <w:spacing w:val="-2"/>
        </w:rPr>
        <w:t> </w:t>
      </w:r>
      <w:r>
        <w:rPr/>
        <w:t>technology</w:t>
      </w:r>
      <w:r>
        <w:rPr>
          <w:spacing w:val="-2"/>
        </w:rPr>
        <w:t> </w:t>
      </w:r>
      <w:r>
        <w:rPr/>
        <w:t>is</w:t>
      </w:r>
      <w:r>
        <w:rPr>
          <w:spacing w:val="-2"/>
        </w:rPr>
        <w:t> </w:t>
      </w:r>
      <w:r>
        <w:rPr/>
        <w:t>undoubtedly</w:t>
      </w:r>
      <w:r>
        <w:rPr>
          <w:spacing w:val="-2"/>
        </w:rPr>
        <w:t> </w:t>
      </w:r>
      <w:r>
        <w:rPr/>
        <w:t>com- parable</w:t>
      </w:r>
      <w:r>
        <w:rPr>
          <w:spacing w:val="-13"/>
        </w:rPr>
        <w:t> </w:t>
      </w:r>
      <w:r>
        <w:rPr/>
        <w:t>to</w:t>
      </w:r>
      <w:r>
        <w:rPr>
          <w:spacing w:val="-12"/>
        </w:rPr>
        <w:t> </w:t>
      </w:r>
      <w:r>
        <w:rPr/>
        <w:t>other</w:t>
      </w:r>
      <w:r>
        <w:rPr>
          <w:spacing w:val="-13"/>
        </w:rPr>
        <w:t> </w:t>
      </w:r>
      <w:r>
        <w:rPr/>
        <w:t>imaging</w:t>
      </w:r>
      <w:r>
        <w:rPr>
          <w:spacing w:val="-12"/>
        </w:rPr>
        <w:t> </w:t>
      </w:r>
      <w:r>
        <w:rPr/>
        <w:t>methods</w:t>
      </w:r>
      <w:r>
        <w:rPr>
          <w:spacing w:val="-13"/>
        </w:rPr>
        <w:t> </w:t>
      </w:r>
      <w:r>
        <w:rPr/>
        <w:t>like</w:t>
      </w:r>
      <w:r>
        <w:rPr>
          <w:spacing w:val="-12"/>
        </w:rPr>
        <w:t> </w:t>
      </w:r>
      <w:r>
        <w:rPr/>
        <w:t>conventional</w:t>
      </w:r>
      <w:r>
        <w:rPr>
          <w:spacing w:val="-13"/>
        </w:rPr>
        <w:t> </w:t>
      </w:r>
      <w:r>
        <w:rPr/>
        <w:t>radiography or CT scans, it also has the benefits of being less expensive</w:t>
      </w:r>
      <w:r>
        <w:rPr>
          <w:spacing w:val="40"/>
        </w:rPr>
        <w:t> </w:t>
      </w:r>
      <w:r>
        <w:rPr/>
        <w:t>and operating in a safer, radiation-free manner.</w:t>
      </w:r>
    </w:p>
    <w:p>
      <w:pPr>
        <w:pStyle w:val="BodyText"/>
        <w:spacing w:line="249" w:lineRule="auto"/>
        <w:ind w:left="253" w:firstLine="205"/>
        <w:jc w:val="both"/>
      </w:pPr>
      <w:r>
        <w:rPr/>
        <w:t>Red Pitaya is an open-source measurement and signal processing</w:t>
      </w:r>
      <w:r>
        <w:rPr>
          <w:spacing w:val="-8"/>
        </w:rPr>
        <w:t> </w:t>
      </w:r>
      <w:r>
        <w:rPr/>
        <w:t>platform</w:t>
      </w:r>
      <w:r>
        <w:rPr>
          <w:spacing w:val="-8"/>
        </w:rPr>
        <w:t> </w:t>
      </w:r>
      <w:r>
        <w:rPr/>
        <w:t>that</w:t>
      </w:r>
      <w:r>
        <w:rPr>
          <w:spacing w:val="-8"/>
        </w:rPr>
        <w:t> </w:t>
      </w:r>
      <w:r>
        <w:rPr/>
        <w:t>integrates</w:t>
      </w:r>
      <w:r>
        <w:rPr>
          <w:spacing w:val="-8"/>
        </w:rPr>
        <w:t> </w:t>
      </w:r>
      <w:r>
        <w:rPr/>
        <w:t>signal</w:t>
      </w:r>
      <w:r>
        <w:rPr>
          <w:spacing w:val="-8"/>
        </w:rPr>
        <w:t> </w:t>
      </w:r>
      <w:r>
        <w:rPr/>
        <w:t>acquisition</w:t>
      </w:r>
      <w:r>
        <w:rPr>
          <w:spacing w:val="-8"/>
        </w:rPr>
        <w:t> </w:t>
      </w:r>
      <w:r>
        <w:rPr/>
        <w:t>hardware, programmable logic, and software tools within a compact embedded system. The platform is widely used in research</w:t>
      </w:r>
      <w:r>
        <w:rPr>
          <w:spacing w:val="80"/>
        </w:rPr>
        <w:t> </w:t>
      </w:r>
      <w:r>
        <w:rPr/>
        <w:t>and engineering applications for capturing, processing, and analyzing analog signals. It provides high-resolution analog inputs, digital signal processing capabilities, and network connectivity, allowing real-time acquisition and analysis of sensor signals. In this project, Red Pitaya was used to acquire </w:t>
      </w:r>
      <w:r>
        <w:rPr>
          <w:spacing w:val="-2"/>
        </w:rPr>
        <w:t>ultrasonic</w:t>
      </w:r>
      <w:r>
        <w:rPr>
          <w:spacing w:val="-6"/>
        </w:rPr>
        <w:t> </w:t>
      </w:r>
      <w:r>
        <w:rPr>
          <w:spacing w:val="-2"/>
        </w:rPr>
        <w:t>sensor</w:t>
      </w:r>
      <w:r>
        <w:rPr>
          <w:spacing w:val="-6"/>
        </w:rPr>
        <w:t> </w:t>
      </w:r>
      <w:r>
        <w:rPr>
          <w:spacing w:val="-2"/>
        </w:rPr>
        <w:t>signals</w:t>
      </w:r>
      <w:r>
        <w:rPr>
          <w:spacing w:val="-6"/>
        </w:rPr>
        <w:t> </w:t>
      </w:r>
      <w:r>
        <w:rPr>
          <w:spacing w:val="-2"/>
        </w:rPr>
        <w:t>and</w:t>
      </w:r>
      <w:r>
        <w:rPr>
          <w:spacing w:val="-6"/>
        </w:rPr>
        <w:t> </w:t>
      </w:r>
      <w:r>
        <w:rPr>
          <w:spacing w:val="-2"/>
        </w:rPr>
        <w:t>convert</w:t>
      </w:r>
      <w:r>
        <w:rPr>
          <w:spacing w:val="-6"/>
        </w:rPr>
        <w:t> </w:t>
      </w:r>
      <w:r>
        <w:rPr>
          <w:spacing w:val="-2"/>
        </w:rPr>
        <w:t>them</w:t>
      </w:r>
      <w:r>
        <w:rPr>
          <w:spacing w:val="-6"/>
        </w:rPr>
        <w:t> </w:t>
      </w:r>
      <w:r>
        <w:rPr>
          <w:spacing w:val="-2"/>
        </w:rPr>
        <w:t>into</w:t>
      </w:r>
      <w:r>
        <w:rPr>
          <w:spacing w:val="-6"/>
        </w:rPr>
        <w:t> </w:t>
      </w:r>
      <w:r>
        <w:rPr>
          <w:spacing w:val="-2"/>
        </w:rPr>
        <w:t>digital</w:t>
      </w:r>
      <w:r>
        <w:rPr>
          <w:spacing w:val="-6"/>
        </w:rPr>
        <w:t> </w:t>
      </w:r>
      <w:r>
        <w:rPr>
          <w:spacing w:val="-2"/>
        </w:rPr>
        <w:t>waveform data</w:t>
      </w:r>
      <w:r>
        <w:rPr>
          <w:spacing w:val="-3"/>
        </w:rPr>
        <w:t> </w:t>
      </w:r>
      <w:r>
        <w:rPr>
          <w:spacing w:val="-2"/>
        </w:rPr>
        <w:t>for</w:t>
      </w:r>
      <w:r>
        <w:rPr>
          <w:spacing w:val="-4"/>
        </w:rPr>
        <w:t> </w:t>
      </w:r>
      <w:r>
        <w:rPr>
          <w:spacing w:val="-2"/>
        </w:rPr>
        <w:t>further</w:t>
      </w:r>
      <w:r>
        <w:rPr>
          <w:spacing w:val="-3"/>
        </w:rPr>
        <w:t> </w:t>
      </w:r>
      <w:r>
        <w:rPr>
          <w:spacing w:val="-2"/>
        </w:rPr>
        <w:t>signal</w:t>
      </w:r>
      <w:r>
        <w:rPr>
          <w:spacing w:val="-3"/>
        </w:rPr>
        <w:t> </w:t>
      </w:r>
      <w:r>
        <w:rPr>
          <w:spacing w:val="-2"/>
        </w:rPr>
        <w:t>processing</w:t>
      </w:r>
      <w:r>
        <w:rPr>
          <w:spacing w:val="-3"/>
        </w:rPr>
        <w:t> </w:t>
      </w:r>
      <w:r>
        <w:rPr>
          <w:spacing w:val="-2"/>
        </w:rPr>
        <w:t>and</w:t>
      </w:r>
      <w:r>
        <w:rPr>
          <w:spacing w:val="-3"/>
        </w:rPr>
        <w:t> </w:t>
      </w:r>
      <w:r>
        <w:rPr>
          <w:spacing w:val="-2"/>
        </w:rPr>
        <w:t>machine</w:t>
      </w:r>
      <w:r>
        <w:rPr>
          <w:spacing w:val="-4"/>
        </w:rPr>
        <w:t> </w:t>
      </w:r>
      <w:r>
        <w:rPr>
          <w:spacing w:val="-2"/>
        </w:rPr>
        <w:t>learning</w:t>
      </w:r>
      <w:r>
        <w:rPr>
          <w:spacing w:val="-3"/>
        </w:rPr>
        <w:t> </w:t>
      </w:r>
      <w:r>
        <w:rPr>
          <w:spacing w:val="-2"/>
        </w:rPr>
        <w:t>analysis. </w:t>
      </w:r>
      <w:r>
        <w:rPr/>
        <w:t>The hardware architecture of Red Pitaya includes analog input channels,</w:t>
      </w:r>
      <w:r>
        <w:rPr>
          <w:spacing w:val="-6"/>
        </w:rPr>
        <w:t> </w:t>
      </w:r>
      <w:r>
        <w:rPr/>
        <w:t>an</w:t>
      </w:r>
      <w:r>
        <w:rPr>
          <w:spacing w:val="-6"/>
        </w:rPr>
        <w:t> </w:t>
      </w:r>
      <w:r>
        <w:rPr/>
        <w:t>analog-to-digital</w:t>
      </w:r>
      <w:r>
        <w:rPr>
          <w:spacing w:val="-6"/>
        </w:rPr>
        <w:t> </w:t>
      </w:r>
      <w:r>
        <w:rPr/>
        <w:t>converter</w:t>
      </w:r>
      <w:r>
        <w:rPr>
          <w:spacing w:val="-6"/>
        </w:rPr>
        <w:t> </w:t>
      </w:r>
      <w:r>
        <w:rPr/>
        <w:t>(ADC),</w:t>
      </w:r>
      <w:r>
        <w:rPr>
          <w:spacing w:val="-6"/>
        </w:rPr>
        <w:t> </w:t>
      </w:r>
      <w:r>
        <w:rPr/>
        <w:t>programmable logic, and an embedded processor. The ultrasonic sensor</w:t>
      </w:r>
      <w:r>
        <w:rPr>
          <w:spacing w:val="40"/>
        </w:rPr>
        <w:t> </w:t>
      </w:r>
      <w:r>
        <w:rPr/>
        <w:t>output is connected to the analog input channel of the Red Pitaya system. Since sensor signals are analog in nature, the analog-to-digital converter samples the incoming signal and converts it into a digital waveform. This digital representation allows the signal to be stored, processed, and analyzed using computational methods. In this project, it is configured as an ultrasonic transceiver: the FPGA generates precisely timed transmit pulses to drive an ultrasonic transducer, while the received echo signal is digitized by a 14-bit analogue-to- digital converter (ADC) running at 125 Msps. The platform communicates with a host computer over a UDP network interface, and a dedicated GUI application (Frankfurt UAS, v0.23) controls acquisition parameters, displays the ADC and FFT waveforms in real time, and saves measurement files to disk.</w:t>
      </w:r>
      <w:r>
        <w:rPr>
          <w:spacing w:val="-12"/>
        </w:rPr>
        <w:t> </w:t>
      </w:r>
      <w:r>
        <w:rPr/>
        <w:t>This</w:t>
      </w:r>
      <w:r>
        <w:rPr>
          <w:spacing w:val="-12"/>
        </w:rPr>
        <w:t> </w:t>
      </w:r>
      <w:r>
        <w:rPr/>
        <w:t>setup</w:t>
      </w:r>
      <w:r>
        <w:rPr>
          <w:spacing w:val="-12"/>
        </w:rPr>
        <w:t> </w:t>
      </w:r>
      <w:r>
        <w:rPr/>
        <w:t>provides</w:t>
      </w:r>
      <w:r>
        <w:rPr>
          <w:spacing w:val="-12"/>
        </w:rPr>
        <w:t> </w:t>
      </w:r>
      <w:r>
        <w:rPr/>
        <w:t>a</w:t>
      </w:r>
      <w:r>
        <w:rPr>
          <w:spacing w:val="-12"/>
        </w:rPr>
        <w:t> </w:t>
      </w:r>
      <w:r>
        <w:rPr/>
        <w:t>stable</w:t>
      </w:r>
      <w:r>
        <w:rPr>
          <w:spacing w:val="-12"/>
        </w:rPr>
        <w:t> </w:t>
      </w:r>
      <w:r>
        <w:rPr/>
        <w:t>and</w:t>
      </w:r>
      <w:r>
        <w:rPr>
          <w:spacing w:val="-12"/>
        </w:rPr>
        <w:t> </w:t>
      </w:r>
      <w:r>
        <w:rPr/>
        <w:t>reproducible</w:t>
      </w:r>
      <w:r>
        <w:rPr>
          <w:spacing w:val="-12"/>
        </w:rPr>
        <w:t> </w:t>
      </w:r>
      <w:r>
        <w:rPr/>
        <w:t>environment for acquiring ultrasonic measurements from objects mounted on an optical bench. </w:t>
      </w:r>
      <w:hyperlink w:history="true" w:anchor="_bookmark24">
        <w:r>
          <w:rPr/>
          <w:t>[4]</w:t>
        </w:r>
      </w:hyperlink>
    </w:p>
    <w:p>
      <w:pPr>
        <w:pStyle w:val="BodyText"/>
        <w:spacing w:line="249" w:lineRule="auto"/>
        <w:ind w:left="259" w:firstLine="199"/>
        <w:jc w:val="both"/>
      </w:pPr>
      <w:r>
        <w:rPr/>
        <w:t>The</w:t>
      </w:r>
      <w:r>
        <w:rPr>
          <w:spacing w:val="40"/>
        </w:rPr>
        <w:t> </w:t>
      </w:r>
      <w:r>
        <w:rPr/>
        <w:t>measurement</w:t>
      </w:r>
      <w:r>
        <w:rPr>
          <w:spacing w:val="40"/>
        </w:rPr>
        <w:t> </w:t>
      </w:r>
      <w:r>
        <w:rPr/>
        <w:t>software</w:t>
      </w:r>
      <w:r>
        <w:rPr>
          <w:spacing w:val="40"/>
        </w:rPr>
        <w:t> </w:t>
      </w:r>
      <w:r>
        <w:rPr/>
        <w:t>allows</w:t>
      </w:r>
      <w:r>
        <w:rPr>
          <w:spacing w:val="40"/>
        </w:rPr>
        <w:t> </w:t>
      </w:r>
      <w:r>
        <w:rPr/>
        <w:t>the</w:t>
      </w:r>
      <w:r>
        <w:rPr>
          <w:spacing w:val="40"/>
        </w:rPr>
        <w:t> </w:t>
      </w:r>
      <w:r>
        <w:rPr/>
        <w:t>user</w:t>
      </w:r>
      <w:r>
        <w:rPr>
          <w:spacing w:val="40"/>
        </w:rPr>
        <w:t> </w:t>
      </w:r>
      <w:r>
        <w:rPr/>
        <w:t>to</w:t>
      </w:r>
      <w:r>
        <w:rPr>
          <w:spacing w:val="40"/>
        </w:rPr>
        <w:t> </w:t>
      </w:r>
      <w:r>
        <w:rPr/>
        <w:t>configure the number of ADC measurements per acquisition. In all experiments</w:t>
      </w:r>
      <w:r>
        <w:rPr>
          <w:spacing w:val="-8"/>
        </w:rPr>
        <w:t> </w:t>
      </w:r>
      <w:r>
        <w:rPr/>
        <w:t>reported</w:t>
      </w:r>
      <w:r>
        <w:rPr>
          <w:spacing w:val="-8"/>
        </w:rPr>
        <w:t> </w:t>
      </w:r>
      <w:r>
        <w:rPr/>
        <w:t>here,</w:t>
      </w:r>
      <w:r>
        <w:rPr>
          <w:spacing w:val="-8"/>
        </w:rPr>
        <w:t> </w:t>
      </w:r>
      <w:r>
        <w:rPr/>
        <w:t>a</w:t>
      </w:r>
      <w:r>
        <w:rPr>
          <w:spacing w:val="-8"/>
        </w:rPr>
        <w:t> </w:t>
      </w:r>
      <w:r>
        <w:rPr/>
        <w:t>count</w:t>
      </w:r>
      <w:r>
        <w:rPr>
          <w:spacing w:val="-8"/>
        </w:rPr>
        <w:t> </w:t>
      </w:r>
      <w:r>
        <w:rPr/>
        <w:t>of</w:t>
      </w:r>
      <w:r>
        <w:rPr>
          <w:spacing w:val="-8"/>
        </w:rPr>
        <w:t> </w:t>
      </w:r>
      <w:r>
        <w:rPr/>
        <w:t>50</w:t>
      </w:r>
      <w:r>
        <w:rPr>
          <w:spacing w:val="-8"/>
        </w:rPr>
        <w:t> </w:t>
      </w:r>
      <w:r>
        <w:rPr/>
        <w:t>measurements</w:t>
      </w:r>
      <w:r>
        <w:rPr>
          <w:spacing w:val="-8"/>
        </w:rPr>
        <w:t> </w:t>
      </w:r>
      <w:r>
        <w:rPr/>
        <w:t>is</w:t>
      </w:r>
      <w:r>
        <w:rPr>
          <w:spacing w:val="-8"/>
        </w:rPr>
        <w:t> </w:t>
      </w:r>
      <w:r>
        <w:rPr/>
        <w:t>used. Each</w:t>
      </w:r>
      <w:r>
        <w:rPr>
          <w:spacing w:val="-7"/>
        </w:rPr>
        <w:t> </w:t>
      </w:r>
      <w:r>
        <w:rPr/>
        <w:t>measurement</w:t>
      </w:r>
      <w:r>
        <w:rPr>
          <w:spacing w:val="-8"/>
        </w:rPr>
        <w:t> </w:t>
      </w:r>
      <w:r>
        <w:rPr/>
        <w:t>returns</w:t>
      </w:r>
      <w:r>
        <w:rPr>
          <w:spacing w:val="-6"/>
        </w:rPr>
        <w:t> </w:t>
      </w:r>
      <w:r>
        <w:rPr/>
        <w:t>one</w:t>
      </w:r>
      <w:r>
        <w:rPr>
          <w:spacing w:val="-7"/>
        </w:rPr>
        <w:t> </w:t>
      </w:r>
      <w:r>
        <w:rPr/>
        <w:t>ADC</w:t>
      </w:r>
      <w:r>
        <w:rPr>
          <w:spacing w:val="-7"/>
        </w:rPr>
        <w:t> </w:t>
      </w:r>
      <w:r>
        <w:rPr/>
        <w:t>waveform</w:t>
      </w:r>
      <w:r>
        <w:rPr>
          <w:spacing w:val="-7"/>
        </w:rPr>
        <w:t> </w:t>
      </w:r>
      <w:r>
        <w:rPr/>
        <w:t>(8192</w:t>
      </w:r>
      <w:r>
        <w:rPr>
          <w:spacing w:val="-7"/>
        </w:rPr>
        <w:t> </w:t>
      </w:r>
      <w:r>
        <w:rPr>
          <w:spacing w:val="-2"/>
        </w:rPr>
        <w:t>samples)</w:t>
      </w:r>
    </w:p>
    <w:p>
      <w:pPr>
        <w:pStyle w:val="BodyText"/>
        <w:spacing w:line="249" w:lineRule="auto" w:before="71"/>
        <w:ind w:left="164" w:right="257"/>
        <w:jc w:val="both"/>
      </w:pPr>
      <w:r>
        <w:rPr/>
        <w:br w:type="column"/>
      </w:r>
      <w:r>
        <w:rPr/>
        <w:t>followed</w:t>
      </w:r>
      <w:r>
        <w:rPr>
          <w:spacing w:val="-1"/>
        </w:rPr>
        <w:t> </w:t>
      </w:r>
      <w:r>
        <w:rPr/>
        <w:t>by</w:t>
      </w:r>
      <w:r>
        <w:rPr>
          <w:spacing w:val="-1"/>
        </w:rPr>
        <w:t> </w:t>
      </w:r>
      <w:r>
        <w:rPr/>
        <w:t>one</w:t>
      </w:r>
      <w:r>
        <w:rPr>
          <w:spacing w:val="-1"/>
        </w:rPr>
        <w:t> </w:t>
      </w:r>
      <w:r>
        <w:rPr/>
        <w:t>FFT</w:t>
      </w:r>
      <w:r>
        <w:rPr>
          <w:spacing w:val="-1"/>
        </w:rPr>
        <w:t> </w:t>
      </w:r>
      <w:r>
        <w:rPr/>
        <w:t>waveform</w:t>
      </w:r>
      <w:r>
        <w:rPr>
          <w:spacing w:val="-1"/>
        </w:rPr>
        <w:t> </w:t>
      </w:r>
      <w:r>
        <w:rPr/>
        <w:t>(8192</w:t>
      </w:r>
      <w:r>
        <w:rPr>
          <w:spacing w:val="-1"/>
        </w:rPr>
        <w:t> </w:t>
      </w:r>
      <w:r>
        <w:rPr/>
        <w:t>samples),</w:t>
      </w:r>
      <w:r>
        <w:rPr>
          <w:spacing w:val="-1"/>
        </w:rPr>
        <w:t> </w:t>
      </w:r>
      <w:r>
        <w:rPr/>
        <w:t>giving</w:t>
      </w:r>
      <w:r>
        <w:rPr>
          <w:spacing w:val="-1"/>
        </w:rPr>
        <w:t> </w:t>
      </w:r>
      <w:r>
        <w:rPr/>
        <w:t>a</w:t>
      </w:r>
      <w:r>
        <w:rPr>
          <w:spacing w:val="-1"/>
        </w:rPr>
        <w:t> </w:t>
      </w:r>
      <w:r>
        <w:rPr/>
        <w:t>total of 100 waveform blocks per saved file. The data loader used</w:t>
      </w:r>
      <w:r>
        <w:rPr>
          <w:spacing w:val="40"/>
        </w:rPr>
        <w:t> </w:t>
      </w:r>
      <w:r>
        <w:rPr/>
        <w:t>in this project parses these files by splitting the </w:t>
      </w:r>
      <w:r>
        <w:rPr/>
        <w:t>continuous sample stream into alternating ADC and FFT blocks starting from sample index 300, which skips the file header.</w:t>
      </w:r>
    </w:p>
    <w:p>
      <w:pPr>
        <w:pStyle w:val="BodyText"/>
        <w:spacing w:before="103"/>
      </w:pPr>
    </w:p>
    <w:p>
      <w:pPr>
        <w:pStyle w:val="ListParagraph"/>
        <w:numPr>
          <w:ilvl w:val="0"/>
          <w:numId w:val="2"/>
        </w:numPr>
        <w:tabs>
          <w:tab w:pos="434" w:val="left" w:leader="none"/>
        </w:tabs>
        <w:spacing w:line="240" w:lineRule="auto" w:before="0" w:after="0"/>
        <w:ind w:left="434" w:right="0" w:hanging="270"/>
        <w:jc w:val="left"/>
        <w:rPr>
          <w:i/>
          <w:sz w:val="20"/>
        </w:rPr>
      </w:pPr>
      <w:bookmarkStart w:name="Analogue-to-Digital Conversion" w:id="5"/>
      <w:bookmarkEnd w:id="5"/>
      <w:r>
        <w:rPr/>
      </w:r>
      <w:r>
        <w:rPr>
          <w:i/>
          <w:sz w:val="20"/>
        </w:rPr>
        <w:t>Analogue-to-Digital </w:t>
      </w:r>
      <w:r>
        <w:rPr>
          <w:i/>
          <w:spacing w:val="-2"/>
          <w:sz w:val="20"/>
        </w:rPr>
        <w:t>Conversion</w:t>
      </w:r>
    </w:p>
    <w:p>
      <w:pPr>
        <w:pStyle w:val="BodyText"/>
        <w:spacing w:line="249" w:lineRule="auto" w:before="154"/>
        <w:ind w:left="149" w:right="222" w:firstLine="214"/>
        <w:jc w:val="both"/>
      </w:pPr>
      <w:r>
        <w:rPr/>
        <w:t>The ADC is the hardware component responsible for converting the continuous-time analogue echo voltage at the ultrasonic</w:t>
      </w:r>
      <w:r>
        <w:rPr>
          <w:spacing w:val="-9"/>
        </w:rPr>
        <w:t> </w:t>
      </w:r>
      <w:r>
        <w:rPr/>
        <w:t>receiver</w:t>
      </w:r>
      <w:r>
        <w:rPr>
          <w:spacing w:val="-9"/>
        </w:rPr>
        <w:t> </w:t>
      </w:r>
      <w:r>
        <w:rPr/>
        <w:t>into</w:t>
      </w:r>
      <w:r>
        <w:rPr>
          <w:spacing w:val="-8"/>
        </w:rPr>
        <w:t> </w:t>
      </w:r>
      <w:r>
        <w:rPr/>
        <w:t>a</w:t>
      </w:r>
      <w:r>
        <w:rPr>
          <w:spacing w:val="-9"/>
        </w:rPr>
        <w:t> </w:t>
      </w:r>
      <w:r>
        <w:rPr/>
        <w:t>discrete-time</w:t>
      </w:r>
      <w:r>
        <w:rPr>
          <w:spacing w:val="-9"/>
        </w:rPr>
        <w:t> </w:t>
      </w:r>
      <w:r>
        <w:rPr/>
        <w:t>digital</w:t>
      </w:r>
      <w:r>
        <w:rPr>
          <w:spacing w:val="-9"/>
        </w:rPr>
        <w:t> </w:t>
      </w:r>
      <w:r>
        <w:rPr/>
        <w:t>sequence</w:t>
      </w:r>
      <w:r>
        <w:rPr>
          <w:spacing w:val="-9"/>
        </w:rPr>
        <w:t> </w:t>
      </w:r>
      <w:r>
        <w:rPr/>
        <w:t>suitable for</w:t>
      </w:r>
      <w:r>
        <w:rPr>
          <w:spacing w:val="-13"/>
        </w:rPr>
        <w:t> </w:t>
      </w:r>
      <w:r>
        <w:rPr/>
        <w:t>processing</w:t>
      </w:r>
      <w:r>
        <w:rPr>
          <w:spacing w:val="-12"/>
        </w:rPr>
        <w:t> </w:t>
      </w:r>
      <w:r>
        <w:rPr/>
        <w:t>by</w:t>
      </w:r>
      <w:r>
        <w:rPr>
          <w:spacing w:val="-13"/>
        </w:rPr>
        <w:t> </w:t>
      </w:r>
      <w:r>
        <w:rPr/>
        <w:t>the</w:t>
      </w:r>
      <w:r>
        <w:rPr>
          <w:spacing w:val="-12"/>
        </w:rPr>
        <w:t> </w:t>
      </w:r>
      <w:r>
        <w:rPr/>
        <w:t>computer.</w:t>
      </w:r>
      <w:r>
        <w:rPr>
          <w:spacing w:val="-13"/>
        </w:rPr>
        <w:t> </w:t>
      </w:r>
      <w:r>
        <w:rPr/>
        <w:t>The</w:t>
      </w:r>
      <w:r>
        <w:rPr>
          <w:spacing w:val="-12"/>
        </w:rPr>
        <w:t> </w:t>
      </w:r>
      <w:r>
        <w:rPr/>
        <w:t>Red</w:t>
      </w:r>
      <w:r>
        <w:rPr>
          <w:spacing w:val="-13"/>
        </w:rPr>
        <w:t> </w:t>
      </w:r>
      <w:r>
        <w:rPr/>
        <w:t>Pitaya</w:t>
      </w:r>
      <w:r>
        <w:rPr>
          <w:spacing w:val="-12"/>
        </w:rPr>
        <w:t> </w:t>
      </w:r>
      <w:r>
        <w:rPr/>
        <w:t>ADC</w:t>
      </w:r>
      <w:r>
        <w:rPr>
          <w:spacing w:val="-13"/>
        </w:rPr>
        <w:t> </w:t>
      </w:r>
      <w:r>
        <w:rPr/>
        <w:t>samples</w:t>
      </w:r>
      <w:r>
        <w:rPr>
          <w:spacing w:val="-12"/>
        </w:rPr>
        <w:t> </w:t>
      </w:r>
      <w:r>
        <w:rPr/>
        <w:t>at 125 Msps with 14-bit resolution, providing a dynamic range of approximately</w:t>
      </w:r>
      <w:r>
        <w:rPr>
          <w:spacing w:val="-13"/>
        </w:rPr>
        <w:t> </w:t>
      </w:r>
      <w:r>
        <w:rPr/>
        <w:t>84</w:t>
      </w:r>
      <w:r>
        <w:rPr>
          <w:spacing w:val="-12"/>
        </w:rPr>
        <w:t> </w:t>
      </w:r>
      <w:r>
        <w:rPr/>
        <w:t>dB.</w:t>
      </w:r>
      <w:r>
        <w:rPr>
          <w:spacing w:val="-13"/>
        </w:rPr>
        <w:t> </w:t>
      </w:r>
      <w:r>
        <w:rPr/>
        <w:t>Each</w:t>
      </w:r>
      <w:r>
        <w:rPr>
          <w:spacing w:val="-12"/>
        </w:rPr>
        <w:t> </w:t>
      </w:r>
      <w:r>
        <w:rPr/>
        <w:t>captured</w:t>
      </w:r>
      <w:r>
        <w:rPr>
          <w:spacing w:val="-13"/>
        </w:rPr>
        <w:t> </w:t>
      </w:r>
      <w:r>
        <w:rPr/>
        <w:t>waveform</w:t>
      </w:r>
      <w:r>
        <w:rPr>
          <w:spacing w:val="-12"/>
        </w:rPr>
        <w:t> </w:t>
      </w:r>
      <w:r>
        <w:rPr/>
        <w:t>of</w:t>
      </w:r>
      <w:r>
        <w:rPr>
          <w:spacing w:val="-13"/>
        </w:rPr>
        <w:t> </w:t>
      </w:r>
      <w:r>
        <w:rPr/>
        <w:t>8192</w:t>
      </w:r>
      <w:r>
        <w:rPr>
          <w:spacing w:val="-12"/>
        </w:rPr>
        <w:t> </w:t>
      </w:r>
      <w:r>
        <w:rPr/>
        <w:t>samples </w:t>
      </w:r>
      <w:r>
        <w:rPr>
          <w:spacing w:val="-2"/>
        </w:rPr>
        <w:t>represents</w:t>
      </w:r>
      <w:r>
        <w:rPr>
          <w:spacing w:val="-3"/>
        </w:rPr>
        <w:t> </w:t>
      </w:r>
      <w:r>
        <w:rPr>
          <w:spacing w:val="-2"/>
        </w:rPr>
        <w:t>approximately</w:t>
      </w:r>
      <w:r>
        <w:rPr>
          <w:spacing w:val="-3"/>
        </w:rPr>
        <w:t> </w:t>
      </w:r>
      <w:r>
        <w:rPr>
          <w:spacing w:val="-2"/>
        </w:rPr>
        <w:t>65.5</w:t>
      </w:r>
      <w:r>
        <w:rPr>
          <w:spacing w:val="-3"/>
        </w:rPr>
        <w:t> </w:t>
      </w:r>
      <w:r>
        <w:rPr>
          <w:spacing w:val="-2"/>
        </w:rPr>
        <w:t>microseconds</w:t>
      </w:r>
      <w:r>
        <w:rPr>
          <w:spacing w:val="-3"/>
        </w:rPr>
        <w:t> </w:t>
      </w:r>
      <w:r>
        <w:rPr>
          <w:spacing w:val="-2"/>
        </w:rPr>
        <w:t>of</w:t>
      </w:r>
      <w:r>
        <w:rPr>
          <w:spacing w:val="-3"/>
        </w:rPr>
        <w:t> </w:t>
      </w:r>
      <w:r>
        <w:rPr>
          <w:spacing w:val="-2"/>
        </w:rPr>
        <w:t>signal,</w:t>
      </w:r>
      <w:r>
        <w:rPr>
          <w:spacing w:val="-3"/>
        </w:rPr>
        <w:t> </w:t>
      </w:r>
      <w:r>
        <w:rPr>
          <w:spacing w:val="-2"/>
        </w:rPr>
        <w:t>sufficient </w:t>
      </w:r>
      <w:r>
        <w:rPr/>
        <w:t>to capture the primary echo from objects at distances up to approximately</w:t>
      </w:r>
      <w:r>
        <w:rPr>
          <w:spacing w:val="-9"/>
        </w:rPr>
        <w:t> </w:t>
      </w:r>
      <w:r>
        <w:rPr/>
        <w:t>11</w:t>
      </w:r>
      <w:r>
        <w:rPr>
          <w:spacing w:val="-9"/>
        </w:rPr>
        <w:t> </w:t>
      </w:r>
      <w:r>
        <w:rPr/>
        <w:t>metres</w:t>
      </w:r>
      <w:r>
        <w:rPr>
          <w:spacing w:val="-9"/>
        </w:rPr>
        <w:t> </w:t>
      </w:r>
      <w:r>
        <w:rPr/>
        <w:t>in</w:t>
      </w:r>
      <w:r>
        <w:rPr>
          <w:spacing w:val="-9"/>
        </w:rPr>
        <w:t> </w:t>
      </w:r>
      <w:r>
        <w:rPr/>
        <w:t>standard</w:t>
      </w:r>
      <w:r>
        <w:rPr>
          <w:spacing w:val="-9"/>
        </w:rPr>
        <w:t> </w:t>
      </w:r>
      <w:r>
        <w:rPr/>
        <w:t>air</w:t>
      </w:r>
      <w:r>
        <w:rPr>
          <w:spacing w:val="-9"/>
        </w:rPr>
        <w:t> </w:t>
      </w:r>
      <w:r>
        <w:rPr/>
        <w:t>condition.</w:t>
      </w:r>
      <w:r>
        <w:rPr>
          <w:spacing w:val="-9"/>
        </w:rPr>
        <w:t> </w:t>
      </w:r>
      <w:r>
        <w:rPr/>
        <w:t>For</w:t>
      </w:r>
      <w:r>
        <w:rPr>
          <w:spacing w:val="-9"/>
        </w:rPr>
        <w:t> </w:t>
      </w:r>
      <w:r>
        <w:rPr/>
        <w:t>the</w:t>
      </w:r>
      <w:r>
        <w:rPr>
          <w:spacing w:val="-9"/>
        </w:rPr>
        <w:t> </w:t>
      </w:r>
      <w:r>
        <w:rPr/>
        <w:t>short distances tested in this project (5 to 30 cm), the echo arrives well within the first few thousand samples of each waveform. The time-of-flight between the transmitted pulse and the peak of the echo envelope is directly proportional to the object distance, providing the primary geometric cue for distance estimation. However, the shape and amplitude of the echo also encode information about the surface geometry and material</w:t>
      </w:r>
      <w:r>
        <w:rPr>
          <w:spacing w:val="80"/>
        </w:rPr>
        <w:t> </w:t>
      </w:r>
      <w:r>
        <w:rPr/>
        <w:t>of the object, which is the basis for object discrimination. The resulting digital signal preserves important characteristics such as amplitude, timing, and waveform shape, which are essential for further signal processing and feature extraction. </w:t>
      </w:r>
      <w:hyperlink w:history="true" w:anchor="_bookmark26">
        <w:r>
          <w:rPr/>
          <w:t>[6]</w:t>
        </w:r>
      </w:hyperlink>
    </w:p>
    <w:p>
      <w:pPr>
        <w:pStyle w:val="BodyText"/>
        <w:spacing w:before="102"/>
      </w:pPr>
    </w:p>
    <w:p>
      <w:pPr>
        <w:pStyle w:val="ListParagraph"/>
        <w:numPr>
          <w:ilvl w:val="0"/>
          <w:numId w:val="2"/>
        </w:numPr>
        <w:tabs>
          <w:tab w:pos="445" w:val="left" w:leader="none"/>
        </w:tabs>
        <w:spacing w:line="240" w:lineRule="auto" w:before="0" w:after="0"/>
        <w:ind w:left="445" w:right="0" w:hanging="281"/>
        <w:jc w:val="left"/>
        <w:rPr>
          <w:i/>
          <w:sz w:val="20"/>
        </w:rPr>
      </w:pPr>
      <w:bookmarkStart w:name="Fast Fourier Transform Features" w:id="6"/>
      <w:bookmarkEnd w:id="6"/>
      <w:r>
        <w:rPr/>
      </w:r>
      <w:r>
        <w:rPr>
          <w:i/>
          <w:sz w:val="20"/>
        </w:rPr>
        <w:t>Fast</w:t>
      </w:r>
      <w:r>
        <w:rPr>
          <w:i/>
          <w:spacing w:val="-4"/>
          <w:sz w:val="20"/>
        </w:rPr>
        <w:t> </w:t>
      </w:r>
      <w:r>
        <w:rPr>
          <w:i/>
          <w:sz w:val="20"/>
        </w:rPr>
        <w:t>Fourier</w:t>
      </w:r>
      <w:r>
        <w:rPr>
          <w:i/>
          <w:spacing w:val="-4"/>
          <w:sz w:val="20"/>
        </w:rPr>
        <w:t> </w:t>
      </w:r>
      <w:r>
        <w:rPr>
          <w:i/>
          <w:sz w:val="20"/>
        </w:rPr>
        <w:t>Transform</w:t>
      </w:r>
      <w:r>
        <w:rPr>
          <w:i/>
          <w:spacing w:val="-4"/>
          <w:sz w:val="20"/>
        </w:rPr>
        <w:t> </w:t>
      </w:r>
      <w:r>
        <w:rPr>
          <w:i/>
          <w:spacing w:val="-2"/>
          <w:sz w:val="20"/>
        </w:rPr>
        <w:t>Features</w:t>
      </w:r>
    </w:p>
    <w:p>
      <w:pPr>
        <w:pStyle w:val="BodyText"/>
        <w:spacing w:line="249" w:lineRule="auto" w:before="154"/>
        <w:ind w:left="164" w:right="232" w:firstLine="199"/>
        <w:jc w:val="both"/>
      </w:pPr>
      <w:r>
        <w:rPr/>
        <w:t>The Fast Fourier Transform (FFT) is an efficient algorithm for computing the Discrete Fourier Transform (DFT) of a discrete-time</w:t>
      </w:r>
      <w:r>
        <w:rPr>
          <w:spacing w:val="-7"/>
        </w:rPr>
        <w:t> </w:t>
      </w:r>
      <w:r>
        <w:rPr/>
        <w:t>signal.</w:t>
      </w:r>
      <w:r>
        <w:rPr>
          <w:spacing w:val="-7"/>
        </w:rPr>
        <w:t> </w:t>
      </w:r>
      <w:r>
        <w:rPr/>
        <w:t>It</w:t>
      </w:r>
      <w:r>
        <w:rPr>
          <w:spacing w:val="-7"/>
        </w:rPr>
        <w:t> </w:t>
      </w:r>
      <w:r>
        <w:rPr/>
        <w:t>decomposes</w:t>
      </w:r>
      <w:r>
        <w:rPr>
          <w:spacing w:val="-7"/>
        </w:rPr>
        <w:t> </w:t>
      </w:r>
      <w:r>
        <w:rPr/>
        <w:t>the</w:t>
      </w:r>
      <w:r>
        <w:rPr>
          <w:spacing w:val="-7"/>
        </w:rPr>
        <w:t> </w:t>
      </w:r>
      <w:r>
        <w:rPr/>
        <w:t>time-domain</w:t>
      </w:r>
      <w:r>
        <w:rPr>
          <w:spacing w:val="-7"/>
        </w:rPr>
        <w:t> </w:t>
      </w:r>
      <w:r>
        <w:rPr/>
        <w:t>waveform </w:t>
      </w:r>
      <w:r>
        <w:rPr>
          <w:spacing w:val="-2"/>
        </w:rPr>
        <w:t>into</w:t>
      </w:r>
      <w:r>
        <w:rPr>
          <w:spacing w:val="-5"/>
        </w:rPr>
        <w:t> </w:t>
      </w:r>
      <w:r>
        <w:rPr>
          <w:spacing w:val="-2"/>
        </w:rPr>
        <w:t>its</w:t>
      </w:r>
      <w:r>
        <w:rPr>
          <w:spacing w:val="-5"/>
        </w:rPr>
        <w:t> </w:t>
      </w:r>
      <w:r>
        <w:rPr>
          <w:spacing w:val="-2"/>
        </w:rPr>
        <w:t>constituent</w:t>
      </w:r>
      <w:r>
        <w:rPr>
          <w:spacing w:val="-5"/>
        </w:rPr>
        <w:t> </w:t>
      </w:r>
      <w:r>
        <w:rPr>
          <w:spacing w:val="-2"/>
        </w:rPr>
        <w:t>frequency</w:t>
      </w:r>
      <w:r>
        <w:rPr>
          <w:spacing w:val="-5"/>
        </w:rPr>
        <w:t> </w:t>
      </w:r>
      <w:r>
        <w:rPr>
          <w:spacing w:val="-2"/>
        </w:rPr>
        <w:t>components,</w:t>
      </w:r>
      <w:r>
        <w:rPr>
          <w:spacing w:val="-5"/>
        </w:rPr>
        <w:t> </w:t>
      </w:r>
      <w:r>
        <w:rPr>
          <w:spacing w:val="-2"/>
        </w:rPr>
        <w:t>revealing</w:t>
      </w:r>
      <w:r>
        <w:rPr>
          <w:spacing w:val="-5"/>
        </w:rPr>
        <w:t> </w:t>
      </w:r>
      <w:r>
        <w:rPr>
          <w:spacing w:val="-2"/>
        </w:rPr>
        <w:t>the</w:t>
      </w:r>
      <w:r>
        <w:rPr>
          <w:spacing w:val="-5"/>
        </w:rPr>
        <w:t> </w:t>
      </w:r>
      <w:r>
        <w:rPr>
          <w:spacing w:val="-2"/>
        </w:rPr>
        <w:t>spectral </w:t>
      </w:r>
      <w:r>
        <w:rPr/>
        <w:t>content</w:t>
      </w:r>
      <w:r>
        <w:rPr>
          <w:spacing w:val="40"/>
        </w:rPr>
        <w:t> </w:t>
      </w:r>
      <w:r>
        <w:rPr/>
        <w:t>of</w:t>
      </w:r>
      <w:r>
        <w:rPr>
          <w:spacing w:val="40"/>
        </w:rPr>
        <w:t> </w:t>
      </w:r>
      <w:r>
        <w:rPr/>
        <w:t>the</w:t>
      </w:r>
      <w:r>
        <w:rPr>
          <w:spacing w:val="40"/>
        </w:rPr>
        <w:t> </w:t>
      </w:r>
      <w:r>
        <w:rPr/>
        <w:t>echo.</w:t>
      </w:r>
      <w:r>
        <w:rPr>
          <w:spacing w:val="40"/>
        </w:rPr>
        <w:t> </w:t>
      </w:r>
      <w:r>
        <w:rPr/>
        <w:t>For</w:t>
      </w:r>
      <w:r>
        <w:rPr>
          <w:spacing w:val="40"/>
        </w:rPr>
        <w:t> </w:t>
      </w:r>
      <w:r>
        <w:rPr/>
        <w:t>a</w:t>
      </w:r>
      <w:r>
        <w:rPr>
          <w:spacing w:val="40"/>
        </w:rPr>
        <w:t> </w:t>
      </w:r>
      <w:r>
        <w:rPr/>
        <w:t>real-valued</w:t>
      </w:r>
      <w:r>
        <w:rPr>
          <w:spacing w:val="40"/>
        </w:rPr>
        <w:t> </w:t>
      </w:r>
      <w:r>
        <w:rPr/>
        <w:t>signal</w:t>
      </w:r>
      <w:r>
        <w:rPr>
          <w:spacing w:val="40"/>
        </w:rPr>
        <w:t> </w:t>
      </w:r>
      <w:r>
        <w:rPr/>
        <w:t>of</w:t>
      </w:r>
      <w:r>
        <w:rPr>
          <w:spacing w:val="40"/>
        </w:rPr>
        <w:t> </w:t>
      </w:r>
      <w:r>
        <w:rPr/>
        <w:t>length</w:t>
      </w:r>
      <w:r>
        <w:rPr>
          <w:spacing w:val="40"/>
        </w:rPr>
        <w:t> </w:t>
      </w:r>
      <w:r>
        <w:rPr/>
        <w:t>N, the real FFT produces N/2 + 1 complex spectral coefficients, from which the magnitude spectrum is computed. In the context</w:t>
      </w:r>
      <w:r>
        <w:rPr>
          <w:spacing w:val="-11"/>
        </w:rPr>
        <w:t> </w:t>
      </w:r>
      <w:r>
        <w:rPr/>
        <w:t>of</w:t>
      </w:r>
      <w:r>
        <w:rPr>
          <w:spacing w:val="-11"/>
        </w:rPr>
        <w:t> </w:t>
      </w:r>
      <w:r>
        <w:rPr/>
        <w:t>ultrasonic</w:t>
      </w:r>
      <w:r>
        <w:rPr>
          <w:spacing w:val="-11"/>
        </w:rPr>
        <w:t> </w:t>
      </w:r>
      <w:r>
        <w:rPr/>
        <w:t>echo</w:t>
      </w:r>
      <w:r>
        <w:rPr>
          <w:spacing w:val="-11"/>
        </w:rPr>
        <w:t> </w:t>
      </w:r>
      <w:r>
        <w:rPr/>
        <w:t>analysis,</w:t>
      </w:r>
      <w:r>
        <w:rPr>
          <w:spacing w:val="-11"/>
        </w:rPr>
        <w:t> </w:t>
      </w:r>
      <w:r>
        <w:rPr/>
        <w:t>the</w:t>
      </w:r>
      <w:r>
        <w:rPr>
          <w:spacing w:val="-11"/>
        </w:rPr>
        <w:t> </w:t>
      </w:r>
      <w:r>
        <w:rPr/>
        <w:t>FFT</w:t>
      </w:r>
      <w:r>
        <w:rPr>
          <w:spacing w:val="-11"/>
        </w:rPr>
        <w:t> </w:t>
      </w:r>
      <w:r>
        <w:rPr/>
        <w:t>is</w:t>
      </w:r>
      <w:r>
        <w:rPr>
          <w:spacing w:val="-11"/>
        </w:rPr>
        <w:t> </w:t>
      </w:r>
      <w:r>
        <w:rPr/>
        <w:t>valuable</w:t>
      </w:r>
      <w:r>
        <w:rPr>
          <w:spacing w:val="-11"/>
        </w:rPr>
        <w:t> </w:t>
      </w:r>
      <w:r>
        <w:rPr/>
        <w:t>because different objects and surface geometries produce echoes with characteristic</w:t>
      </w:r>
      <w:r>
        <w:rPr>
          <w:spacing w:val="-3"/>
        </w:rPr>
        <w:t> </w:t>
      </w:r>
      <w:r>
        <w:rPr/>
        <w:t>frequency</w:t>
      </w:r>
      <w:r>
        <w:rPr>
          <w:spacing w:val="-3"/>
        </w:rPr>
        <w:t> </w:t>
      </w:r>
      <w:r>
        <w:rPr/>
        <w:t>distributions.</w:t>
      </w:r>
      <w:r>
        <w:rPr>
          <w:spacing w:val="-3"/>
        </w:rPr>
        <w:t> </w:t>
      </w:r>
      <w:r>
        <w:rPr/>
        <w:t>Hard,</w:t>
      </w:r>
      <w:r>
        <w:rPr>
          <w:spacing w:val="-3"/>
        </w:rPr>
        <w:t> </w:t>
      </w:r>
      <w:r>
        <w:rPr/>
        <w:t>flat</w:t>
      </w:r>
      <w:r>
        <w:rPr>
          <w:spacing w:val="-3"/>
        </w:rPr>
        <w:t> </w:t>
      </w:r>
      <w:r>
        <w:rPr/>
        <w:t>surfaces</w:t>
      </w:r>
      <w:r>
        <w:rPr>
          <w:spacing w:val="-3"/>
        </w:rPr>
        <w:t> </w:t>
      </w:r>
      <w:r>
        <w:rPr/>
        <w:t>(such as the steel plate) tend to produce spectrally compact echoes concentrated near the transducer resonance frequency, while complex or absorbing surfaces (such as foam-covered objects) diffuse energy across a broader spectral range. The FFT magnitude spectrum therefore complements the time-domain features in the classification feature vector. In this </w:t>
      </w:r>
      <w:r>
        <w:rPr/>
        <w:t>project,</w:t>
      </w:r>
      <w:r>
        <w:rPr>
          <w:spacing w:val="80"/>
        </w:rPr>
        <w:t> </w:t>
      </w:r>
      <w:r>
        <w:rPr/>
        <w:t>five</w:t>
      </w:r>
      <w:r>
        <w:rPr>
          <w:spacing w:val="29"/>
        </w:rPr>
        <w:t> </w:t>
      </w:r>
      <w:r>
        <w:rPr/>
        <w:t>spectral</w:t>
      </w:r>
      <w:r>
        <w:rPr>
          <w:spacing w:val="30"/>
        </w:rPr>
        <w:t> </w:t>
      </w:r>
      <w:r>
        <w:rPr/>
        <w:t>features</w:t>
      </w:r>
      <w:r>
        <w:rPr>
          <w:spacing w:val="29"/>
        </w:rPr>
        <w:t> </w:t>
      </w:r>
      <w:r>
        <w:rPr/>
        <w:t>are</w:t>
      </w:r>
      <w:r>
        <w:rPr>
          <w:spacing w:val="30"/>
        </w:rPr>
        <w:t> </w:t>
      </w:r>
      <w:r>
        <w:rPr/>
        <w:t>extracted</w:t>
      </w:r>
      <w:r>
        <w:rPr>
          <w:spacing w:val="29"/>
        </w:rPr>
        <w:t> </w:t>
      </w:r>
      <w:r>
        <w:rPr/>
        <w:t>from</w:t>
      </w:r>
      <w:r>
        <w:rPr>
          <w:spacing w:val="30"/>
        </w:rPr>
        <w:t> </w:t>
      </w:r>
      <w:r>
        <w:rPr/>
        <w:t>the</w:t>
      </w:r>
      <w:r>
        <w:rPr>
          <w:spacing w:val="29"/>
        </w:rPr>
        <w:t> </w:t>
      </w:r>
      <w:r>
        <w:rPr/>
        <w:t>FFT</w:t>
      </w:r>
      <w:r>
        <w:rPr>
          <w:spacing w:val="30"/>
        </w:rPr>
        <w:t> </w:t>
      </w:r>
      <w:r>
        <w:rPr/>
        <w:t>magnitude of each ADC waveform: mean spectral amplitude, standard deviation of the spectrum, maximum spectral amplitude, the frequency bin index of the spectral peak, and the total spectral energy (sum of squared magnitudes). This transformation reveals the spectral content of the signal, including dominant frequencies and energy distribution. In ultrasonic sensing, different</w:t>
      </w:r>
      <w:r>
        <w:rPr>
          <w:spacing w:val="-12"/>
        </w:rPr>
        <w:t> </w:t>
      </w:r>
      <w:r>
        <w:rPr/>
        <w:t>materials</w:t>
      </w:r>
      <w:r>
        <w:rPr>
          <w:spacing w:val="-12"/>
        </w:rPr>
        <w:t> </w:t>
      </w:r>
      <w:r>
        <w:rPr/>
        <w:t>and</w:t>
      </w:r>
      <w:r>
        <w:rPr>
          <w:spacing w:val="-12"/>
        </w:rPr>
        <w:t> </w:t>
      </w:r>
      <w:r>
        <w:rPr/>
        <w:t>surface</w:t>
      </w:r>
      <w:r>
        <w:rPr>
          <w:spacing w:val="-12"/>
        </w:rPr>
        <w:t> </w:t>
      </w:r>
      <w:r>
        <w:rPr/>
        <w:t>structures</w:t>
      </w:r>
      <w:r>
        <w:rPr>
          <w:spacing w:val="-12"/>
        </w:rPr>
        <w:t> </w:t>
      </w:r>
      <w:r>
        <w:rPr/>
        <w:t>produce</w:t>
      </w:r>
      <w:r>
        <w:rPr>
          <w:spacing w:val="-12"/>
        </w:rPr>
        <w:t> </w:t>
      </w:r>
      <w:r>
        <w:rPr/>
        <w:t>characteristic frequency responses in the reflected signal </w:t>
      </w:r>
      <w:hyperlink w:history="true" w:anchor="_bookmark27">
        <w:r>
          <w:rPr/>
          <w:t>[7].</w:t>
        </w:r>
      </w:hyperlink>
    </w:p>
    <w:p>
      <w:pPr>
        <w:pStyle w:val="BodyText"/>
        <w:spacing w:after="0" w:line="249" w:lineRule="auto"/>
        <w:jc w:val="both"/>
        <w:sectPr>
          <w:pgSz w:w="12240" w:h="15840"/>
          <w:pgMar w:top="920" w:bottom="280" w:left="720" w:right="720"/>
          <w:cols w:num="2" w:equalWidth="0">
            <w:col w:w="5316" w:space="40"/>
            <w:col w:w="5444"/>
          </w:cols>
        </w:sectPr>
      </w:pPr>
    </w:p>
    <w:p>
      <w:pPr>
        <w:pStyle w:val="ListParagraph"/>
        <w:numPr>
          <w:ilvl w:val="0"/>
          <w:numId w:val="2"/>
        </w:numPr>
        <w:tabs>
          <w:tab w:pos="551" w:val="left" w:leader="none"/>
        </w:tabs>
        <w:spacing w:line="240" w:lineRule="auto" w:before="71" w:after="0"/>
        <w:ind w:left="551" w:right="0" w:hanging="292"/>
        <w:jc w:val="left"/>
        <w:rPr>
          <w:i/>
          <w:sz w:val="20"/>
        </w:rPr>
      </w:pPr>
      <w:bookmarkStart w:name="Classifiers" w:id="7"/>
      <w:bookmarkEnd w:id="7"/>
      <w:r>
        <w:rPr/>
      </w:r>
      <w:bookmarkStart w:name="_bookmark1" w:id="8"/>
      <w:bookmarkEnd w:id="8"/>
      <w:r>
        <w:rPr/>
      </w:r>
      <w:r>
        <w:rPr>
          <w:i/>
          <w:spacing w:val="-2"/>
          <w:sz w:val="20"/>
        </w:rPr>
        <w:t>Classifiers</w:t>
      </w:r>
    </w:p>
    <w:p>
      <w:pPr>
        <w:pStyle w:val="ListParagraph"/>
        <w:numPr>
          <w:ilvl w:val="1"/>
          <w:numId w:val="2"/>
        </w:numPr>
        <w:tabs>
          <w:tab w:pos="719" w:val="left" w:leader="none"/>
        </w:tabs>
        <w:spacing w:line="94" w:lineRule="exact" w:before="154" w:after="0"/>
        <w:ind w:left="719" w:right="0" w:hanging="261"/>
        <w:jc w:val="left"/>
        <w:rPr>
          <w:sz w:val="20"/>
        </w:rPr>
      </w:pPr>
      <w:bookmarkStart w:name="Random Forest" w:id="9"/>
      <w:bookmarkEnd w:id="9"/>
      <w:r>
        <w:rPr/>
      </w:r>
      <w:r>
        <w:rPr>
          <w:i/>
          <w:sz w:val="20"/>
        </w:rPr>
        <w:t>Random</w:t>
      </w:r>
      <w:r>
        <w:rPr>
          <w:i/>
          <w:spacing w:val="1"/>
          <w:sz w:val="20"/>
        </w:rPr>
        <w:t> </w:t>
      </w:r>
      <w:r>
        <w:rPr>
          <w:i/>
          <w:sz w:val="20"/>
        </w:rPr>
        <w:t>Forest:</w:t>
      </w:r>
      <w:r>
        <w:rPr>
          <w:i/>
          <w:spacing w:val="26"/>
          <w:sz w:val="20"/>
        </w:rPr>
        <w:t> </w:t>
      </w:r>
      <w:r>
        <w:rPr>
          <w:sz w:val="20"/>
        </w:rPr>
        <w:t>Random</w:t>
      </w:r>
      <w:r>
        <w:rPr>
          <w:spacing w:val="1"/>
          <w:sz w:val="20"/>
        </w:rPr>
        <w:t> </w:t>
      </w:r>
      <w:r>
        <w:rPr>
          <w:sz w:val="20"/>
        </w:rPr>
        <w:t>Forest</w:t>
      </w:r>
      <w:r>
        <w:rPr>
          <w:spacing w:val="1"/>
          <w:sz w:val="20"/>
        </w:rPr>
        <w:t> </w:t>
      </w:r>
      <w:r>
        <w:rPr>
          <w:sz w:val="20"/>
        </w:rPr>
        <w:t>is</w:t>
      </w:r>
      <w:r>
        <w:rPr>
          <w:spacing w:val="2"/>
          <w:sz w:val="20"/>
        </w:rPr>
        <w:t> </w:t>
      </w:r>
      <w:r>
        <w:rPr>
          <w:sz w:val="20"/>
        </w:rPr>
        <w:t>an</w:t>
      </w:r>
      <w:r>
        <w:rPr>
          <w:spacing w:val="1"/>
          <w:sz w:val="20"/>
        </w:rPr>
        <w:t> </w:t>
      </w:r>
      <w:r>
        <w:rPr>
          <w:sz w:val="20"/>
        </w:rPr>
        <w:t>ensemble</w:t>
      </w:r>
      <w:r>
        <w:rPr>
          <w:spacing w:val="1"/>
          <w:sz w:val="20"/>
        </w:rPr>
        <w:t> </w:t>
      </w:r>
      <w:r>
        <w:rPr>
          <w:spacing w:val="-2"/>
          <w:sz w:val="20"/>
        </w:rPr>
        <w:t>learning</w:t>
      </w:r>
    </w:p>
    <w:p>
      <w:pPr>
        <w:pStyle w:val="BodyText"/>
        <w:spacing w:line="232" w:lineRule="auto" w:before="77"/>
        <w:ind w:left="398" w:right="222" w:hanging="200"/>
      </w:pPr>
      <w:r>
        <w:rPr/>
        <w:br w:type="column"/>
      </w:r>
      <w:r>
        <w:rPr/>
        <w:t>instead,</w:t>
      </w:r>
      <w:r>
        <w:rPr>
          <w:spacing w:val="-4"/>
        </w:rPr>
        <w:t> </w:t>
      </w:r>
      <w:r>
        <w:rPr/>
        <w:t>it</w:t>
      </w:r>
      <w:r>
        <w:rPr>
          <w:spacing w:val="-4"/>
        </w:rPr>
        <w:t> </w:t>
      </w:r>
      <w:r>
        <w:rPr/>
        <w:t>relies</w:t>
      </w:r>
      <w:r>
        <w:rPr>
          <w:spacing w:val="-4"/>
        </w:rPr>
        <w:t> </w:t>
      </w:r>
      <w:r>
        <w:rPr/>
        <w:t>directly</w:t>
      </w:r>
      <w:r>
        <w:rPr>
          <w:spacing w:val="-4"/>
        </w:rPr>
        <w:t> </w:t>
      </w:r>
      <w:r>
        <w:rPr/>
        <w:t>on</w:t>
      </w:r>
      <w:r>
        <w:rPr>
          <w:spacing w:val="-4"/>
        </w:rPr>
        <w:t> </w:t>
      </w:r>
      <w:r>
        <w:rPr/>
        <w:t>the</w:t>
      </w:r>
      <w:r>
        <w:rPr>
          <w:spacing w:val="-4"/>
        </w:rPr>
        <w:t> </w:t>
      </w:r>
      <w:r>
        <w:rPr/>
        <w:t>distribution</w:t>
      </w:r>
      <w:r>
        <w:rPr>
          <w:spacing w:val="-4"/>
        </w:rPr>
        <w:t> </w:t>
      </w:r>
      <w:r>
        <w:rPr/>
        <w:t>of</w:t>
      </w:r>
      <w:r>
        <w:rPr>
          <w:spacing w:val="-4"/>
        </w:rPr>
        <w:t> </w:t>
      </w:r>
      <w:r>
        <w:rPr/>
        <w:t>the</w:t>
      </w:r>
      <w:r>
        <w:rPr>
          <w:spacing w:val="-4"/>
        </w:rPr>
        <w:t> </w:t>
      </w:r>
      <w:r>
        <w:rPr/>
        <w:t>training</w:t>
      </w:r>
      <w:r>
        <w:rPr>
          <w:spacing w:val="-4"/>
        </w:rPr>
        <w:t> </w:t>
      </w:r>
      <w:r>
        <w:rPr/>
        <w:t>data. Given</w:t>
      </w:r>
      <w:r>
        <w:rPr>
          <w:spacing w:val="-6"/>
        </w:rPr>
        <w:t> </w:t>
      </w:r>
      <w:r>
        <w:rPr/>
        <w:t>a</w:t>
      </w:r>
      <w:r>
        <w:rPr>
          <w:spacing w:val="-5"/>
        </w:rPr>
        <w:t> </w:t>
      </w:r>
      <w:r>
        <w:rPr/>
        <w:t>query</w:t>
      </w:r>
      <w:r>
        <w:rPr>
          <w:spacing w:val="-5"/>
        </w:rPr>
        <w:t> </w:t>
      </w:r>
      <w:r>
        <w:rPr/>
        <w:t>sample</w:t>
      </w:r>
      <w:r>
        <w:rPr>
          <w:spacing w:val="-5"/>
        </w:rPr>
        <w:t> </w:t>
      </w:r>
      <w:r>
        <w:rPr>
          <w:rFonts w:ascii="Tahoma"/>
          <w:b/>
        </w:rPr>
        <w:t>x</w:t>
      </w:r>
      <w:r>
        <w:rPr/>
        <w:t>,</w:t>
      </w:r>
      <w:r>
        <w:rPr>
          <w:spacing w:val="-6"/>
        </w:rPr>
        <w:t> </w:t>
      </w:r>
      <w:r>
        <w:rPr/>
        <w:t>the</w:t>
      </w:r>
      <w:r>
        <w:rPr>
          <w:spacing w:val="-5"/>
        </w:rPr>
        <w:t> </w:t>
      </w:r>
      <w:r>
        <w:rPr/>
        <w:t>algorithm</w:t>
      </w:r>
      <w:r>
        <w:rPr>
          <w:spacing w:val="-5"/>
        </w:rPr>
        <w:t> </w:t>
      </w:r>
      <w:r>
        <w:rPr/>
        <w:t>computes</w:t>
      </w:r>
      <w:r>
        <w:rPr>
          <w:spacing w:val="-5"/>
        </w:rPr>
        <w:t> </w:t>
      </w:r>
      <w:r>
        <w:rPr/>
        <w:t>its</w:t>
      </w:r>
      <w:r>
        <w:rPr>
          <w:spacing w:val="-6"/>
        </w:rPr>
        <w:t> </w:t>
      </w:r>
      <w:r>
        <w:rPr>
          <w:spacing w:val="-2"/>
        </w:rPr>
        <w:t>distance</w:t>
      </w:r>
    </w:p>
    <w:p>
      <w:pPr>
        <w:pStyle w:val="BodyText"/>
        <w:spacing w:after="0" w:line="232" w:lineRule="auto"/>
        <w:sectPr>
          <w:pgSz w:w="12240" w:h="15840"/>
          <w:pgMar w:top="920" w:bottom="280" w:left="720" w:right="720"/>
          <w:cols w:num="2" w:equalWidth="0">
            <w:col w:w="5281" w:space="40"/>
            <w:col w:w="5479"/>
          </w:cols>
        </w:sectPr>
      </w:pPr>
    </w:p>
    <w:p>
      <w:pPr>
        <w:pStyle w:val="BodyText"/>
        <w:spacing w:line="249" w:lineRule="auto" w:before="106"/>
        <w:ind w:left="259"/>
        <w:jc w:val="both"/>
      </w:pPr>
      <w:r>
        <w:rPr/>
        <w:t>method</w:t>
      </w:r>
      <w:r>
        <w:rPr>
          <w:spacing w:val="-2"/>
        </w:rPr>
        <w:t> </w:t>
      </w:r>
      <w:r>
        <w:rPr/>
        <w:t>that</w:t>
      </w:r>
      <w:r>
        <w:rPr>
          <w:spacing w:val="-2"/>
        </w:rPr>
        <w:t> </w:t>
      </w:r>
      <w:r>
        <w:rPr/>
        <w:t>constructs</w:t>
      </w:r>
      <w:r>
        <w:rPr>
          <w:spacing w:val="-2"/>
        </w:rPr>
        <w:t> </w:t>
      </w:r>
      <w:r>
        <w:rPr/>
        <w:t>a</w:t>
      </w:r>
      <w:r>
        <w:rPr>
          <w:spacing w:val="-2"/>
        </w:rPr>
        <w:t> </w:t>
      </w:r>
      <w:r>
        <w:rPr/>
        <w:t>large</w:t>
      </w:r>
      <w:r>
        <w:rPr>
          <w:spacing w:val="-2"/>
        </w:rPr>
        <w:t> </w:t>
      </w:r>
      <w:r>
        <w:rPr/>
        <w:t>number</w:t>
      </w:r>
      <w:r>
        <w:rPr>
          <w:spacing w:val="-2"/>
        </w:rPr>
        <w:t> </w:t>
      </w:r>
      <w:r>
        <w:rPr/>
        <w:t>of</w:t>
      </w:r>
      <w:r>
        <w:rPr>
          <w:spacing w:val="-2"/>
        </w:rPr>
        <w:t> </w:t>
      </w:r>
      <w:r>
        <w:rPr/>
        <w:t>decision</w:t>
      </w:r>
      <w:r>
        <w:rPr>
          <w:spacing w:val="-2"/>
        </w:rPr>
        <w:t> </w:t>
      </w:r>
      <w:r>
        <w:rPr/>
        <w:t>trees</w:t>
      </w:r>
      <w:r>
        <w:rPr>
          <w:spacing w:val="-2"/>
        </w:rPr>
        <w:t> </w:t>
      </w:r>
      <w:r>
        <w:rPr/>
        <w:t>during training and aggregates their predictions by majority voting [</w:t>
      </w:r>
      <w:hyperlink w:history="true" w:anchor="_bookmark22">
        <w:r>
          <w:rPr/>
          <w:t>2</w:t>
        </w:r>
      </w:hyperlink>
      <w:r>
        <w:rPr/>
        <w:t>].</w:t>
      </w:r>
      <w:r>
        <w:rPr>
          <w:spacing w:val="12"/>
        </w:rPr>
        <w:t> </w:t>
      </w:r>
      <w:r>
        <w:rPr/>
        <w:t>Each</w:t>
      </w:r>
      <w:r>
        <w:rPr>
          <w:spacing w:val="12"/>
        </w:rPr>
        <w:t> </w:t>
      </w:r>
      <w:r>
        <w:rPr/>
        <w:t>tree</w:t>
      </w:r>
      <w:r>
        <w:rPr>
          <w:spacing w:val="13"/>
        </w:rPr>
        <w:t> </w:t>
      </w:r>
      <w:r>
        <w:rPr/>
        <w:t>is</w:t>
      </w:r>
      <w:r>
        <w:rPr>
          <w:spacing w:val="12"/>
        </w:rPr>
        <w:t> </w:t>
      </w:r>
      <w:r>
        <w:rPr/>
        <w:t>trained</w:t>
      </w:r>
      <w:r>
        <w:rPr>
          <w:spacing w:val="12"/>
        </w:rPr>
        <w:t> </w:t>
      </w:r>
      <w:r>
        <w:rPr/>
        <w:t>on</w:t>
      </w:r>
      <w:r>
        <w:rPr>
          <w:spacing w:val="13"/>
        </w:rPr>
        <w:t> </w:t>
      </w:r>
      <w:r>
        <w:rPr/>
        <w:t>a</w:t>
      </w:r>
      <w:r>
        <w:rPr>
          <w:spacing w:val="12"/>
        </w:rPr>
        <w:t> </w:t>
      </w:r>
      <w:r>
        <w:rPr/>
        <w:t>bootstrap</w:t>
      </w:r>
      <w:r>
        <w:rPr>
          <w:spacing w:val="13"/>
        </w:rPr>
        <w:t> </w:t>
      </w:r>
      <w:r>
        <w:rPr/>
        <w:t>sample</w:t>
      </w:r>
      <w:r>
        <w:rPr>
          <w:spacing w:val="12"/>
        </w:rPr>
        <w:t> </w:t>
      </w:r>
      <w:r>
        <w:rPr/>
        <w:t>of</w:t>
      </w:r>
      <w:r>
        <w:rPr>
          <w:spacing w:val="12"/>
        </w:rPr>
        <w:t> </w:t>
      </w:r>
      <w:r>
        <w:rPr/>
        <w:t>the</w:t>
      </w:r>
      <w:r>
        <w:rPr>
          <w:spacing w:val="13"/>
        </w:rPr>
        <w:t> </w:t>
      </w:r>
      <w:r>
        <w:rPr>
          <w:spacing w:val="-2"/>
        </w:rPr>
        <w:t>training</w:t>
      </w:r>
    </w:p>
    <w:p>
      <w:pPr>
        <w:pStyle w:val="BodyText"/>
        <w:spacing w:line="238" w:lineRule="exact"/>
        <w:ind w:left="199"/>
        <w:rPr>
          <w:rFonts w:ascii="Calibri"/>
          <w:i/>
        </w:rPr>
      </w:pPr>
      <w:r>
        <w:rPr/>
        <w:br w:type="column"/>
      </w:r>
      <w:r>
        <w:rPr>
          <w:w w:val="105"/>
        </w:rPr>
        <w:t>to</w:t>
      </w:r>
      <w:r>
        <w:rPr>
          <w:spacing w:val="54"/>
          <w:w w:val="105"/>
        </w:rPr>
        <w:t> </w:t>
      </w:r>
      <w:r>
        <w:rPr>
          <w:w w:val="105"/>
        </w:rPr>
        <w:t>all</w:t>
      </w:r>
      <w:r>
        <w:rPr>
          <w:spacing w:val="54"/>
          <w:w w:val="105"/>
        </w:rPr>
        <w:t> </w:t>
      </w:r>
      <w:r>
        <w:rPr>
          <w:w w:val="105"/>
        </w:rPr>
        <w:t>training</w:t>
      </w:r>
      <w:r>
        <w:rPr>
          <w:spacing w:val="54"/>
          <w:w w:val="105"/>
        </w:rPr>
        <w:t> </w:t>
      </w:r>
      <w:r>
        <w:rPr>
          <w:w w:val="105"/>
        </w:rPr>
        <w:t>samples</w:t>
      </w:r>
      <w:r>
        <w:rPr>
          <w:spacing w:val="50"/>
          <w:w w:val="115"/>
        </w:rPr>
        <w:t> </w:t>
      </w:r>
      <w:r>
        <w:rPr>
          <w:i/>
          <w:spacing w:val="-4"/>
          <w:w w:val="115"/>
        </w:rPr>
        <w:t>{</w:t>
      </w:r>
      <w:r>
        <w:rPr>
          <w:rFonts w:ascii="Tahoma"/>
          <w:b/>
          <w:spacing w:val="-4"/>
          <w:w w:val="115"/>
        </w:rPr>
        <w:t>x</w:t>
      </w:r>
      <w:r>
        <w:rPr>
          <w:rFonts w:ascii="Calibri"/>
          <w:i/>
          <w:spacing w:val="-4"/>
          <w:w w:val="115"/>
          <w:vertAlign w:val="subscript"/>
        </w:rPr>
        <w:t>i</w:t>
      </w:r>
      <w:r>
        <w:rPr>
          <w:i/>
          <w:spacing w:val="-4"/>
          <w:w w:val="115"/>
          <w:vertAlign w:val="baseline"/>
        </w:rPr>
        <w:t>}</w:t>
      </w:r>
      <w:r>
        <w:rPr>
          <w:rFonts w:ascii="Calibri"/>
          <w:i/>
          <w:spacing w:val="-4"/>
          <w:w w:val="115"/>
          <w:vertAlign w:val="superscript"/>
        </w:rPr>
        <w:t>N</w:t>
      </w:r>
    </w:p>
    <w:p>
      <w:pPr>
        <w:pStyle w:val="BodyText"/>
        <w:spacing w:line="189" w:lineRule="exact"/>
        <w:ind w:left="199"/>
      </w:pPr>
      <w:r>
        <w:rPr/>
        <mc:AlternateContent>
          <mc:Choice Requires="wps">
            <w:drawing>
              <wp:anchor distT="0" distB="0" distL="0" distR="0" allowOverlap="1" layoutInCell="1" locked="0" behindDoc="1" simplePos="0" relativeHeight="486664704">
                <wp:simplePos x="0" y="0"/>
                <wp:positionH relativeFrom="page">
                  <wp:posOffset>5567641</wp:posOffset>
                </wp:positionH>
                <wp:positionV relativeFrom="paragraph">
                  <wp:posOffset>-67178</wp:posOffset>
                </wp:positionV>
                <wp:extent cx="164465" cy="889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8.397003pt;margin-top:-5.289656pt;width:12.95pt;height:7pt;mso-position-horizontal-relative:page;mso-position-vertical-relative:paragraph;z-index:-16651776" type="#_x0000_t202" id="docshape1" filled="false" stroked="false">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w10:wrap type="none"/>
              </v:shape>
            </w:pict>
          </mc:Fallback>
        </mc:AlternateContent>
      </w:r>
      <w:r>
        <w:rPr/>
        <w:t>typically</w:t>
      </w:r>
      <w:r>
        <w:rPr>
          <w:spacing w:val="13"/>
        </w:rPr>
        <w:t> </w:t>
      </w:r>
      <w:r>
        <w:rPr/>
        <w:t>the</w:t>
      </w:r>
      <w:r>
        <w:rPr>
          <w:spacing w:val="13"/>
        </w:rPr>
        <w:t> </w:t>
      </w:r>
      <w:r>
        <w:rPr/>
        <w:t>Euclidean</w:t>
      </w:r>
      <w:r>
        <w:rPr>
          <w:spacing w:val="13"/>
        </w:rPr>
        <w:t> </w:t>
      </w:r>
      <w:r>
        <w:rPr>
          <w:spacing w:val="-2"/>
        </w:rPr>
        <w:t>distance:</w:t>
      </w:r>
    </w:p>
    <w:p>
      <w:pPr>
        <w:pStyle w:val="BodyText"/>
        <w:spacing w:line="379" w:lineRule="exact"/>
        <w:ind w:right="137"/>
        <w:jc w:val="right"/>
        <w:rPr>
          <w:rFonts w:ascii="Lucida Sans Unicode" w:hAnsi="Lucida Sans Unicode"/>
          <w:position w:val="1"/>
        </w:rPr>
      </w:pPr>
      <w:r>
        <w:rPr>
          <w:rFonts w:ascii="Lucida Sans Unicode" w:hAnsi="Lucida Sans Unicode"/>
          <w:position w:val="1"/>
        </w:rPr>
        <mc:AlternateContent>
          <mc:Choice Requires="wps">
            <w:drawing>
              <wp:anchor distT="0" distB="0" distL="0" distR="0" allowOverlap="1" layoutInCell="1" locked="0" behindDoc="1" simplePos="0" relativeHeight="486663680">
                <wp:simplePos x="0" y="0"/>
                <wp:positionH relativeFrom="page">
                  <wp:posOffset>5510733</wp:posOffset>
                </wp:positionH>
                <wp:positionV relativeFrom="paragraph">
                  <wp:posOffset>110507</wp:posOffset>
                </wp:positionV>
                <wp:extent cx="81026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810260" cy="1270"/>
                        </a:xfrm>
                        <a:custGeom>
                          <a:avLst/>
                          <a:gdLst/>
                          <a:ahLst/>
                          <a:cxnLst/>
                          <a:rect l="l" t="t" r="r" b="b"/>
                          <a:pathLst>
                            <a:path w="810260" h="0">
                              <a:moveTo>
                                <a:pt x="0" y="0"/>
                              </a:moveTo>
                              <a:lnTo>
                                <a:pt x="8096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2800" from="433.915985pt,8.701365pt" to="497.668985pt,8.701365pt" stroked="true" strokeweight=".398pt" strokecolor="#000000">
                <v:stroke dashstyle="solid"/>
                <w10:wrap type="none"/>
              </v:line>
            </w:pict>
          </mc:Fallback>
        </mc:AlternateContent>
      </w:r>
      <w:r>
        <w:rPr>
          <w:rFonts w:ascii="Lucida Sans Unicode" w:hAnsi="Lucida Sans Unicode"/>
          <w:position w:val="1"/>
        </w:rPr>
        <mc:AlternateContent>
          <mc:Choice Requires="wps">
            <w:drawing>
              <wp:anchor distT="0" distB="0" distL="0" distR="0" allowOverlap="1" layoutInCell="1" locked="0" behindDoc="1" simplePos="0" relativeHeight="486664192">
                <wp:simplePos x="0" y="0"/>
                <wp:positionH relativeFrom="page">
                  <wp:posOffset>5377179</wp:posOffset>
                </wp:positionH>
                <wp:positionV relativeFrom="paragraph">
                  <wp:posOffset>88994</wp:posOffset>
                </wp:positionV>
                <wp:extent cx="265430" cy="323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5430" cy="323215"/>
                        </a:xfrm>
                        <a:prstGeom prst="rect">
                          <a:avLst/>
                        </a:prstGeom>
                      </wps:spPr>
                      <wps:txbx>
                        <w:txbxContent>
                          <w:p>
                            <w:pPr>
                              <w:spacing w:line="237" w:lineRule="exact" w:before="0"/>
                              <w:ind w:left="0" w:right="0" w:firstLine="0"/>
                              <w:jc w:val="left"/>
                              <w:rPr>
                                <w:rFonts w:ascii="Calibri"/>
                                <w:i/>
                                <w:sz w:val="20"/>
                              </w:rPr>
                            </w:pPr>
                            <w:r>
                              <w:rPr>
                                <w:rFonts w:ascii="Lucida Sans Unicode"/>
                                <w:w w:val="165"/>
                                <w:sz w:val="20"/>
                              </w:rPr>
                              <w:t>u</w:t>
                            </w:r>
                            <w:r>
                              <w:rPr>
                                <w:rFonts w:ascii="Lucida Sans Unicode"/>
                                <w:spacing w:val="-24"/>
                                <w:w w:val="165"/>
                                <w:sz w:val="20"/>
                              </w:rPr>
                              <w:t> </w:t>
                            </w:r>
                            <w:r>
                              <w:rPr>
                                <w:rFonts w:ascii="Calibri"/>
                                <w:i/>
                                <w:spacing w:val="-12"/>
                                <w:w w:val="165"/>
                                <w:sz w:val="20"/>
                                <w:vertAlign w:val="subscript"/>
                              </w:rPr>
                              <w:t>D</w:t>
                            </w:r>
                          </w:p>
                        </w:txbxContent>
                      </wps:txbx>
                      <wps:bodyPr wrap="square" lIns="0" tIns="0" rIns="0" bIns="0" rtlCol="0">
                        <a:noAutofit/>
                      </wps:bodyPr>
                    </wps:wsp>
                  </a:graphicData>
                </a:graphic>
              </wp:anchor>
            </w:drawing>
          </mc:Choice>
          <mc:Fallback>
            <w:pict>
              <v:shape style="position:absolute;margin-left:423.399994pt;margin-top:7.007415pt;width:20.9pt;height:25.45pt;mso-position-horizontal-relative:page;mso-position-vertical-relative:paragraph;z-index:-16652288" type="#_x0000_t202" id="docshape2" filled="false" stroked="false">
                <v:textbox inset="0,0,0,0">
                  <w:txbxContent>
                    <w:p>
                      <w:pPr>
                        <w:spacing w:line="237" w:lineRule="exact" w:before="0"/>
                        <w:ind w:left="0" w:right="0" w:firstLine="0"/>
                        <w:jc w:val="left"/>
                        <w:rPr>
                          <w:rFonts w:ascii="Calibri"/>
                          <w:i/>
                          <w:sz w:val="20"/>
                        </w:rPr>
                      </w:pPr>
                      <w:r>
                        <w:rPr>
                          <w:rFonts w:ascii="Lucida Sans Unicode"/>
                          <w:w w:val="165"/>
                          <w:sz w:val="20"/>
                        </w:rPr>
                        <w:t>u</w:t>
                      </w:r>
                      <w:r>
                        <w:rPr>
                          <w:rFonts w:ascii="Lucida Sans Unicode"/>
                          <w:spacing w:val="-24"/>
                          <w:w w:val="165"/>
                          <w:sz w:val="20"/>
                        </w:rPr>
                        <w:t> </w:t>
                      </w:r>
                      <w:r>
                        <w:rPr>
                          <w:rFonts w:ascii="Calibri"/>
                          <w:i/>
                          <w:spacing w:val="-12"/>
                          <w:w w:val="165"/>
                          <w:sz w:val="20"/>
                          <w:vertAlign w:val="subscript"/>
                        </w:rPr>
                        <w:t>D</w:t>
                      </w:r>
                    </w:p>
                  </w:txbxContent>
                </v:textbox>
                <w10:wrap type="none"/>
              </v:shape>
            </w:pict>
          </mc:Fallback>
        </mc:AlternateContent>
      </w:r>
      <w:r>
        <w:rPr>
          <w:rFonts w:ascii="Lucida Sans Unicode" w:hAnsi="Lucida Sans Unicode"/>
          <w:spacing w:val="-216"/>
          <w:w w:val="334"/>
          <w:position w:val="23"/>
        </w:rPr>
        <w:t>,</w:t>
      </w:r>
      <w:r>
        <w:rPr>
          <w:rFonts w:ascii="Lucida Sans Unicode" w:hAnsi="Lucida Sans Unicode"/>
          <w:spacing w:val="-5"/>
          <w:w w:val="171"/>
        </w:rPr>
        <w:t>u</w:t>
      </w:r>
      <w:r>
        <w:rPr>
          <w:rFonts w:ascii="Lucida Sans Unicode" w:hAnsi="Lucida Sans Unicode"/>
          <w:spacing w:val="-217"/>
          <w:w w:val="244"/>
          <w:position w:val="1"/>
        </w:rPr>
        <w:t>Σ</w:t>
      </w:r>
    </w:p>
    <w:p>
      <w:pPr>
        <w:spacing w:line="238" w:lineRule="exact" w:before="0"/>
        <w:ind w:left="224" w:right="0" w:firstLine="0"/>
        <w:jc w:val="left"/>
        <w:rPr>
          <w:sz w:val="20"/>
        </w:rPr>
      </w:pPr>
      <w:r>
        <w:rPr/>
        <w:br w:type="column"/>
      </w:r>
      <w:r>
        <w:rPr>
          <w:w w:val="110"/>
          <w:sz w:val="20"/>
        </w:rPr>
        <w:t>using</w:t>
      </w:r>
      <w:r>
        <w:rPr>
          <w:spacing w:val="26"/>
          <w:w w:val="110"/>
          <w:sz w:val="20"/>
        </w:rPr>
        <w:t> </w:t>
      </w:r>
      <w:r>
        <w:rPr>
          <w:w w:val="110"/>
          <w:sz w:val="20"/>
        </w:rPr>
        <w:t>a</w:t>
      </w:r>
      <w:r>
        <w:rPr>
          <w:spacing w:val="36"/>
          <w:w w:val="110"/>
          <w:sz w:val="20"/>
        </w:rPr>
        <w:t> </w:t>
      </w:r>
      <w:r>
        <w:rPr>
          <w:w w:val="110"/>
          <w:sz w:val="20"/>
        </w:rPr>
        <w:t>metric</w:t>
      </w:r>
      <w:r>
        <w:rPr>
          <w:spacing w:val="35"/>
          <w:w w:val="110"/>
          <w:sz w:val="20"/>
        </w:rPr>
        <w:t> </w:t>
      </w:r>
      <w:r>
        <w:rPr>
          <w:rFonts w:ascii="Calibri"/>
          <w:i/>
          <w:w w:val="110"/>
          <w:sz w:val="20"/>
        </w:rPr>
        <w:t>d</w:t>
      </w:r>
      <w:r>
        <w:rPr>
          <w:rFonts w:ascii="Calibri"/>
          <w:w w:val="110"/>
          <w:sz w:val="20"/>
        </w:rPr>
        <w:t>(</w:t>
      </w:r>
      <w:r>
        <w:rPr>
          <w:rFonts w:ascii="Tahoma"/>
          <w:b/>
          <w:w w:val="110"/>
          <w:sz w:val="20"/>
        </w:rPr>
        <w:t>x</w:t>
      </w:r>
      <w:r>
        <w:rPr>
          <w:rFonts w:ascii="Calibri"/>
          <w:i/>
          <w:w w:val="110"/>
          <w:sz w:val="20"/>
        </w:rPr>
        <w:t>,</w:t>
      </w:r>
      <w:r>
        <w:rPr>
          <w:rFonts w:ascii="Calibri"/>
          <w:i/>
          <w:spacing w:val="-16"/>
          <w:w w:val="110"/>
          <w:sz w:val="20"/>
        </w:rPr>
        <w:t> </w:t>
      </w:r>
      <w:r>
        <w:rPr>
          <w:rFonts w:ascii="Tahoma"/>
          <w:b/>
          <w:spacing w:val="-4"/>
          <w:w w:val="110"/>
          <w:sz w:val="20"/>
        </w:rPr>
        <w:t>x</w:t>
      </w:r>
      <w:r>
        <w:rPr>
          <w:rFonts w:ascii="Calibri"/>
          <w:i/>
          <w:spacing w:val="-4"/>
          <w:w w:val="110"/>
          <w:sz w:val="20"/>
          <w:vertAlign w:val="subscript"/>
        </w:rPr>
        <w:t>i</w:t>
      </w:r>
      <w:r>
        <w:rPr>
          <w:rFonts w:ascii="Calibri"/>
          <w:spacing w:val="-4"/>
          <w:w w:val="110"/>
          <w:sz w:val="20"/>
          <w:vertAlign w:val="baseline"/>
        </w:rPr>
        <w:t>)</w:t>
      </w:r>
      <w:r>
        <w:rPr>
          <w:spacing w:val="-4"/>
          <w:w w:val="110"/>
          <w:sz w:val="20"/>
          <w:vertAlign w:val="baseline"/>
        </w:rPr>
        <w:t>,</w:t>
      </w:r>
    </w:p>
    <w:p>
      <w:pPr>
        <w:spacing w:after="0" w:line="238" w:lineRule="exact"/>
        <w:jc w:val="left"/>
        <w:rPr>
          <w:sz w:val="20"/>
        </w:rPr>
        <w:sectPr>
          <w:type w:val="continuous"/>
          <w:pgSz w:w="12240" w:h="15840"/>
          <w:pgMar w:top="900" w:bottom="280" w:left="720" w:right="720"/>
          <w:cols w:num="3" w:equalWidth="0">
            <w:col w:w="5281" w:space="40"/>
            <w:col w:w="2855" w:space="39"/>
            <w:col w:w="2585"/>
          </w:cols>
        </w:sectPr>
      </w:pPr>
    </w:p>
    <w:p>
      <w:pPr>
        <w:pStyle w:val="BodyText"/>
        <w:spacing w:line="249" w:lineRule="auto" w:before="39"/>
        <w:ind w:left="259" w:right="40"/>
      </w:pPr>
      <w:r>
        <w:rPr/>
        <w:t>data, and at each split node, only a random subset of features</w:t>
      </w:r>
      <w:r>
        <w:rPr>
          <w:spacing w:val="40"/>
        </w:rPr>
        <w:t> </w:t>
      </w:r>
      <w:r>
        <w:rPr/>
        <w:t>is</w:t>
      </w:r>
      <w:r>
        <w:rPr>
          <w:spacing w:val="-5"/>
        </w:rPr>
        <w:t> </w:t>
      </w:r>
      <w:r>
        <w:rPr/>
        <w:t>considered.</w:t>
      </w:r>
      <w:r>
        <w:rPr>
          <w:spacing w:val="-6"/>
        </w:rPr>
        <w:t> </w:t>
      </w:r>
      <w:r>
        <w:rPr/>
        <w:t>This</w:t>
      </w:r>
      <w:r>
        <w:rPr>
          <w:spacing w:val="-4"/>
        </w:rPr>
        <w:t> </w:t>
      </w:r>
      <w:r>
        <w:rPr/>
        <w:t>double</w:t>
      </w:r>
      <w:r>
        <w:rPr>
          <w:spacing w:val="-5"/>
        </w:rPr>
        <w:t> </w:t>
      </w:r>
      <w:r>
        <w:rPr/>
        <w:t>randomization</w:t>
      </w:r>
      <w:r>
        <w:rPr>
          <w:spacing w:val="-5"/>
        </w:rPr>
        <w:t> </w:t>
      </w:r>
      <w:r>
        <w:rPr/>
        <w:t>reduces</w:t>
      </w:r>
      <w:r>
        <w:rPr>
          <w:spacing w:val="-5"/>
        </w:rPr>
        <w:t> </w:t>
      </w:r>
      <w:r>
        <w:rPr/>
        <w:t>variance</w:t>
      </w:r>
      <w:r>
        <w:rPr>
          <w:spacing w:val="-5"/>
        </w:rPr>
        <w:t> </w:t>
      </w:r>
      <w:r>
        <w:rPr>
          <w:spacing w:val="-5"/>
        </w:rPr>
        <w:t>and</w:t>
      </w:r>
    </w:p>
    <w:p>
      <w:pPr>
        <w:spacing w:line="246" w:lineRule="exact" w:before="0"/>
        <w:ind w:left="259" w:right="0" w:firstLine="0"/>
        <w:jc w:val="left"/>
        <w:rPr>
          <w:rFonts w:ascii="Lucida Sans Unicode"/>
          <w:position w:val="6"/>
          <w:sz w:val="20"/>
        </w:rPr>
      </w:pPr>
      <w:r>
        <w:rPr/>
        <w:br w:type="column"/>
      </w:r>
      <w:r>
        <w:rPr>
          <w:rFonts w:ascii="Calibri"/>
          <w:i/>
          <w:w w:val="120"/>
          <w:sz w:val="20"/>
        </w:rPr>
        <w:t>d</w:t>
      </w:r>
      <w:r>
        <w:rPr>
          <w:rFonts w:ascii="Calibri"/>
          <w:w w:val="120"/>
          <w:sz w:val="20"/>
        </w:rPr>
        <w:t>(</w:t>
      </w:r>
      <w:r>
        <w:rPr>
          <w:rFonts w:ascii="Tahoma"/>
          <w:b/>
          <w:w w:val="120"/>
          <w:sz w:val="20"/>
        </w:rPr>
        <w:t>x</w:t>
      </w:r>
      <w:r>
        <w:rPr>
          <w:rFonts w:ascii="Calibri"/>
          <w:i/>
          <w:w w:val="120"/>
          <w:sz w:val="20"/>
        </w:rPr>
        <w:t>,</w:t>
      </w:r>
      <w:r>
        <w:rPr>
          <w:rFonts w:ascii="Calibri"/>
          <w:i/>
          <w:spacing w:val="-22"/>
          <w:w w:val="120"/>
          <w:sz w:val="20"/>
        </w:rPr>
        <w:t> </w:t>
      </w:r>
      <w:r>
        <w:rPr>
          <w:rFonts w:ascii="Tahoma"/>
          <w:b/>
          <w:w w:val="120"/>
          <w:sz w:val="20"/>
        </w:rPr>
        <w:t>x</w:t>
      </w:r>
      <w:r>
        <w:rPr>
          <w:rFonts w:ascii="Calibri"/>
          <w:i/>
          <w:w w:val="120"/>
          <w:sz w:val="20"/>
          <w:vertAlign w:val="subscript"/>
        </w:rPr>
        <w:t>i</w:t>
      </w:r>
      <w:r>
        <w:rPr>
          <w:rFonts w:ascii="Calibri"/>
          <w:w w:val="120"/>
          <w:sz w:val="20"/>
          <w:vertAlign w:val="baseline"/>
        </w:rPr>
        <w:t>) = </w:t>
      </w:r>
      <w:r>
        <w:rPr>
          <w:rFonts w:ascii="Lucida Sans Unicode"/>
          <w:spacing w:val="-10"/>
          <w:w w:val="120"/>
          <w:position w:val="6"/>
          <w:sz w:val="20"/>
          <w:vertAlign w:val="baseline"/>
        </w:rPr>
        <w:t>,</w:t>
      </w:r>
    </w:p>
    <w:p>
      <w:pPr>
        <w:spacing w:line="240" w:lineRule="auto" w:before="71"/>
        <w:rPr>
          <w:rFonts w:ascii="Lucida Sans Unicode"/>
          <w:sz w:val="14"/>
        </w:rPr>
      </w:pPr>
      <w:r>
        <w:rPr/>
        <w:br w:type="column"/>
      </w:r>
      <w:r>
        <w:rPr>
          <w:rFonts w:ascii="Lucida Sans Unicode"/>
          <w:sz w:val="14"/>
        </w:rPr>
      </w:r>
    </w:p>
    <w:p>
      <w:pPr>
        <w:spacing w:before="0"/>
        <w:ind w:left="0" w:right="0" w:firstLine="0"/>
        <w:jc w:val="left"/>
        <w:rPr>
          <w:rFonts w:ascii="Tahoma"/>
          <w:sz w:val="14"/>
        </w:rPr>
      </w:pPr>
      <w:r>
        <w:rPr>
          <w:rFonts w:ascii="Calibri"/>
          <w:i/>
          <w:spacing w:val="-5"/>
          <w:w w:val="125"/>
          <w:sz w:val="14"/>
        </w:rPr>
        <w:t>j</w:t>
      </w:r>
      <w:r>
        <w:rPr>
          <w:rFonts w:ascii="Tahoma"/>
          <w:spacing w:val="-5"/>
          <w:w w:val="125"/>
          <w:sz w:val="14"/>
        </w:rPr>
        <w:t>=1</w:t>
      </w:r>
    </w:p>
    <w:p>
      <w:pPr>
        <w:spacing w:line="259" w:lineRule="exact" w:before="0"/>
        <w:ind w:left="0" w:right="0" w:firstLine="0"/>
        <w:jc w:val="left"/>
        <w:rPr>
          <w:rFonts w:ascii="Tahoma" w:hAnsi="Tahoma"/>
          <w:position w:val="6"/>
          <w:sz w:val="14"/>
        </w:rPr>
      </w:pPr>
      <w:r>
        <w:rPr/>
        <w:br w:type="column"/>
      </w:r>
      <w:r>
        <w:rPr>
          <w:rFonts w:ascii="Calibri" w:hAnsi="Calibri"/>
          <w:w w:val="140"/>
          <w:sz w:val="20"/>
        </w:rPr>
        <w:t>(</w:t>
      </w:r>
      <w:r>
        <w:rPr>
          <w:rFonts w:ascii="Calibri" w:hAnsi="Calibri"/>
          <w:i/>
          <w:w w:val="140"/>
          <w:sz w:val="20"/>
        </w:rPr>
        <w:t>x</w:t>
      </w:r>
      <w:r>
        <w:rPr>
          <w:rFonts w:ascii="Calibri" w:hAnsi="Calibri"/>
          <w:i/>
          <w:w w:val="140"/>
          <w:position w:val="-2"/>
          <w:sz w:val="14"/>
        </w:rPr>
        <w:t>j</w:t>
      </w:r>
      <w:r>
        <w:rPr>
          <w:rFonts w:ascii="Calibri" w:hAnsi="Calibri"/>
          <w:i/>
          <w:spacing w:val="12"/>
          <w:w w:val="140"/>
          <w:position w:val="-2"/>
          <w:sz w:val="14"/>
        </w:rPr>
        <w:t> </w:t>
      </w:r>
      <w:r>
        <w:rPr>
          <w:i/>
          <w:w w:val="135"/>
          <w:sz w:val="20"/>
        </w:rPr>
        <w:t>−</w:t>
      </w:r>
      <w:r>
        <w:rPr>
          <w:i/>
          <w:spacing w:val="-24"/>
          <w:w w:val="135"/>
          <w:sz w:val="20"/>
        </w:rPr>
        <w:t> </w:t>
      </w:r>
      <w:r>
        <w:rPr>
          <w:rFonts w:ascii="Calibri" w:hAnsi="Calibri"/>
          <w:i/>
          <w:w w:val="140"/>
          <w:sz w:val="20"/>
        </w:rPr>
        <w:t>x</w:t>
      </w:r>
      <w:r>
        <w:rPr>
          <w:rFonts w:ascii="Calibri" w:hAnsi="Calibri"/>
          <w:i/>
          <w:w w:val="140"/>
          <w:position w:val="-2"/>
          <w:sz w:val="14"/>
        </w:rPr>
        <w:t>i,j</w:t>
      </w:r>
      <w:r>
        <w:rPr>
          <w:rFonts w:ascii="Calibri" w:hAnsi="Calibri"/>
          <w:i/>
          <w:spacing w:val="-26"/>
          <w:w w:val="140"/>
          <w:position w:val="-2"/>
          <w:sz w:val="14"/>
        </w:rPr>
        <w:t> </w:t>
      </w:r>
      <w:r>
        <w:rPr>
          <w:rFonts w:ascii="Calibri" w:hAnsi="Calibri"/>
          <w:spacing w:val="-5"/>
          <w:w w:val="135"/>
          <w:sz w:val="20"/>
        </w:rPr>
        <w:t>)</w:t>
      </w:r>
      <w:r>
        <w:rPr>
          <w:rFonts w:ascii="Tahoma" w:hAnsi="Tahoma"/>
          <w:spacing w:val="-5"/>
          <w:w w:val="135"/>
          <w:position w:val="6"/>
          <w:sz w:val="14"/>
        </w:rPr>
        <w:t>2</w:t>
      </w:r>
    </w:p>
    <w:p>
      <w:pPr>
        <w:spacing w:after="0" w:line="259" w:lineRule="exact"/>
        <w:jc w:val="left"/>
        <w:rPr>
          <w:rFonts w:ascii="Tahoma" w:hAnsi="Tahoma"/>
          <w:position w:val="6"/>
          <w:sz w:val="14"/>
        </w:rPr>
        <w:sectPr>
          <w:type w:val="continuous"/>
          <w:pgSz w:w="12240" w:h="15840"/>
          <w:pgMar w:top="900" w:bottom="280" w:left="720" w:right="720"/>
          <w:cols w:num="4" w:equalWidth="0">
            <w:col w:w="5321" w:space="1247"/>
            <w:col w:w="1391" w:space="5"/>
            <w:col w:w="276" w:space="6"/>
            <w:col w:w="2554"/>
          </w:cols>
        </w:sectPr>
      </w:pPr>
    </w:p>
    <w:p>
      <w:pPr>
        <w:pStyle w:val="BodyText"/>
        <w:spacing w:line="249" w:lineRule="auto"/>
        <w:ind w:left="259" w:right="6"/>
        <w:jc w:val="both"/>
      </w:pPr>
      <w:r>
        <w:rPr/>
        <w:t>improves</w:t>
      </w:r>
      <w:r>
        <w:rPr>
          <w:spacing w:val="-7"/>
        </w:rPr>
        <w:t> </w:t>
      </w:r>
      <w:r>
        <w:rPr/>
        <w:t>generalization</w:t>
      </w:r>
      <w:r>
        <w:rPr>
          <w:spacing w:val="-7"/>
        </w:rPr>
        <w:t> </w:t>
      </w:r>
      <w:r>
        <w:rPr/>
        <w:t>relative</w:t>
      </w:r>
      <w:r>
        <w:rPr>
          <w:spacing w:val="-7"/>
        </w:rPr>
        <w:t> </w:t>
      </w:r>
      <w:r>
        <w:rPr/>
        <w:t>to</w:t>
      </w:r>
      <w:r>
        <w:rPr>
          <w:spacing w:val="-7"/>
        </w:rPr>
        <w:t> </w:t>
      </w:r>
      <w:r>
        <w:rPr/>
        <w:t>single</w:t>
      </w:r>
      <w:r>
        <w:rPr>
          <w:spacing w:val="-7"/>
        </w:rPr>
        <w:t> </w:t>
      </w:r>
      <w:r>
        <w:rPr/>
        <w:t>decision</w:t>
      </w:r>
      <w:r>
        <w:rPr>
          <w:spacing w:val="-7"/>
        </w:rPr>
        <w:t> </w:t>
      </w:r>
      <w:r>
        <w:rPr/>
        <w:t>trees.</w:t>
      </w:r>
      <w:r>
        <w:rPr>
          <w:spacing w:val="-7"/>
        </w:rPr>
        <w:t> </w:t>
      </w:r>
      <w:r>
        <w:rPr/>
        <w:t>In</w:t>
      </w:r>
      <w:r>
        <w:rPr>
          <w:spacing w:val="-7"/>
        </w:rPr>
        <w:t> </w:t>
      </w:r>
      <w:r>
        <w:rPr/>
        <w:t>this project, 500 trees are used with no maximum depth </w:t>
      </w:r>
      <w:r>
        <w:rPr/>
        <w:t>constraint, allowing the forest to grow until all leaves are pure.</w:t>
      </w:r>
    </w:p>
    <w:p>
      <w:pPr>
        <w:pStyle w:val="BodyText"/>
        <w:spacing w:line="240" w:lineRule="atLeast"/>
        <w:ind w:left="252" w:firstLine="206"/>
        <w:jc w:val="both"/>
      </w:pPr>
      <w:r>
        <w:rPr/>
        <w:t>Random Forest is well-suited to the ultrasonic classification task because it handles correlated features gracefully, provides implicit feature importance estimates, and its ensemble av- eraging naturally smooths out the effect of noisy individual </w:t>
      </w:r>
      <w:r>
        <w:rPr>
          <w:spacing w:val="-2"/>
        </w:rPr>
        <w:t>waveform</w:t>
      </w:r>
      <w:r>
        <w:rPr>
          <w:spacing w:val="-10"/>
        </w:rPr>
        <w:t> </w:t>
      </w:r>
      <w:r>
        <w:rPr>
          <w:spacing w:val="-2"/>
        </w:rPr>
        <w:t>measurements.</w:t>
      </w:r>
      <w:r>
        <w:rPr>
          <w:spacing w:val="-10"/>
        </w:rPr>
        <w:t> </w:t>
      </w:r>
      <w:r>
        <w:rPr>
          <w:spacing w:val="-2"/>
        </w:rPr>
        <w:t>In</w:t>
      </w:r>
      <w:r>
        <w:rPr>
          <w:spacing w:val="-9"/>
        </w:rPr>
        <w:t> </w:t>
      </w:r>
      <w:r>
        <w:rPr>
          <w:spacing w:val="-2"/>
        </w:rPr>
        <w:t>the</w:t>
      </w:r>
      <w:r>
        <w:rPr>
          <w:spacing w:val="-10"/>
        </w:rPr>
        <w:t> </w:t>
      </w:r>
      <w:r>
        <w:rPr>
          <w:spacing w:val="-2"/>
        </w:rPr>
        <w:t>cross</w:t>
      </w:r>
      <w:r>
        <w:rPr>
          <w:spacing w:val="-10"/>
        </w:rPr>
        <w:t> </w:t>
      </w:r>
      <w:r>
        <w:rPr>
          <w:spacing w:val="-2"/>
        </w:rPr>
        <w:t>day</w:t>
      </w:r>
      <w:r>
        <w:rPr>
          <w:spacing w:val="-9"/>
        </w:rPr>
        <w:t> </w:t>
      </w:r>
      <w:r>
        <w:rPr>
          <w:spacing w:val="-2"/>
        </w:rPr>
        <w:t>experiments,</w:t>
      </w:r>
      <w:r>
        <w:rPr>
          <w:spacing w:val="-10"/>
        </w:rPr>
        <w:t> </w:t>
      </w:r>
      <w:r>
        <w:rPr>
          <w:spacing w:val="-2"/>
        </w:rPr>
        <w:t>Random</w:t>
      </w:r>
    </w:p>
    <w:p>
      <w:pPr>
        <w:pStyle w:val="BodyText"/>
        <w:spacing w:line="237" w:lineRule="auto" w:before="43"/>
        <w:ind w:left="165" w:right="224" w:hanging="8"/>
        <w:jc w:val="both"/>
      </w:pPr>
      <w:r>
        <w:rPr/>
        <w:br w:type="column"/>
      </w:r>
      <w:r>
        <w:rPr/>
        <w:t>where</w:t>
      </w:r>
      <w:r>
        <w:rPr>
          <w:spacing w:val="-13"/>
        </w:rPr>
        <w:t> </w:t>
      </w:r>
      <w:r>
        <w:rPr>
          <w:rFonts w:ascii="Calibri"/>
          <w:i/>
          <w:w w:val="135"/>
        </w:rPr>
        <w:t>D</w:t>
      </w:r>
      <w:r>
        <w:rPr>
          <w:rFonts w:ascii="Calibri"/>
          <w:i/>
          <w:spacing w:val="-15"/>
          <w:w w:val="135"/>
        </w:rPr>
        <w:t> </w:t>
      </w:r>
      <w:r>
        <w:rPr/>
        <w:t>is</w:t>
      </w:r>
      <w:r>
        <w:rPr>
          <w:spacing w:val="-11"/>
        </w:rPr>
        <w:t> </w:t>
      </w:r>
      <w:r>
        <w:rPr/>
        <w:t>the</w:t>
      </w:r>
      <w:r>
        <w:rPr>
          <w:spacing w:val="-12"/>
        </w:rPr>
        <w:t> </w:t>
      </w:r>
      <w:r>
        <w:rPr/>
        <w:t>dimensionality</w:t>
      </w:r>
      <w:r>
        <w:rPr>
          <w:spacing w:val="-11"/>
        </w:rPr>
        <w:t> </w:t>
      </w:r>
      <w:r>
        <w:rPr/>
        <w:t>of</w:t>
      </w:r>
      <w:r>
        <w:rPr>
          <w:spacing w:val="-11"/>
        </w:rPr>
        <w:t> </w:t>
      </w:r>
      <w:r>
        <w:rPr/>
        <w:t>the</w:t>
      </w:r>
      <w:r>
        <w:rPr>
          <w:spacing w:val="-12"/>
        </w:rPr>
        <w:t> </w:t>
      </w:r>
      <w:r>
        <w:rPr/>
        <w:t>feature</w:t>
      </w:r>
      <w:r>
        <w:rPr>
          <w:spacing w:val="-11"/>
        </w:rPr>
        <w:t> </w:t>
      </w:r>
      <w:r>
        <w:rPr/>
        <w:t>vector.</w:t>
      </w:r>
      <w:r>
        <w:rPr>
          <w:spacing w:val="-11"/>
        </w:rPr>
        <w:t> </w:t>
      </w:r>
      <w:r>
        <w:rPr/>
        <w:t>The</w:t>
      </w:r>
      <w:r>
        <w:rPr>
          <w:spacing w:val="-11"/>
        </w:rPr>
        <w:t> </w:t>
      </w:r>
      <w:r>
        <w:rPr>
          <w:rFonts w:ascii="Calibri"/>
          <w:i/>
          <w:w w:val="135"/>
        </w:rPr>
        <w:t>K</w:t>
      </w:r>
      <w:r>
        <w:rPr>
          <w:rFonts w:ascii="Calibri"/>
          <w:i/>
          <w:spacing w:val="-11"/>
          <w:w w:val="135"/>
        </w:rPr>
        <w:t> </w:t>
      </w:r>
      <w:r>
        <w:rPr/>
        <w:t>sam- ples with the smallest distances form the local neighbourhood </w:t>
      </w:r>
      <w:r>
        <w:rPr>
          <w:i/>
          <w:spacing w:val="-2"/>
          <w:w w:val="135"/>
        </w:rPr>
        <w:t>N</w:t>
      </w:r>
      <w:r>
        <w:rPr>
          <w:rFonts w:ascii="Calibri"/>
          <w:i/>
          <w:spacing w:val="-2"/>
          <w:w w:val="135"/>
          <w:vertAlign w:val="subscript"/>
        </w:rPr>
        <w:t>K</w:t>
      </w:r>
      <w:r>
        <w:rPr>
          <w:rFonts w:ascii="Calibri"/>
          <w:spacing w:val="-2"/>
          <w:w w:val="135"/>
          <w:vertAlign w:val="baseline"/>
        </w:rPr>
        <w:t>(</w:t>
      </w:r>
      <w:r>
        <w:rPr>
          <w:rFonts w:ascii="Tahoma"/>
          <w:b/>
          <w:spacing w:val="-2"/>
          <w:w w:val="135"/>
          <w:vertAlign w:val="baseline"/>
        </w:rPr>
        <w:t>x</w:t>
      </w:r>
      <w:r>
        <w:rPr>
          <w:rFonts w:ascii="Calibri"/>
          <w:spacing w:val="-2"/>
          <w:w w:val="135"/>
          <w:vertAlign w:val="baseline"/>
        </w:rPr>
        <w:t>)</w:t>
      </w:r>
      <w:r>
        <w:rPr>
          <w:spacing w:val="-2"/>
          <w:w w:val="135"/>
          <w:vertAlign w:val="baseline"/>
        </w:rPr>
        <w:t>.</w:t>
      </w:r>
    </w:p>
    <w:p>
      <w:pPr>
        <w:pStyle w:val="BodyText"/>
        <w:spacing w:line="244" w:lineRule="auto"/>
        <w:ind w:left="160" w:right="257" w:firstLine="204"/>
        <w:jc w:val="both"/>
      </w:pPr>
      <w:r>
        <w:rPr/>
        <w:t>The</w:t>
      </w:r>
      <w:r>
        <w:rPr>
          <w:spacing w:val="-9"/>
        </w:rPr>
        <w:t> </w:t>
      </w:r>
      <w:r>
        <w:rPr/>
        <w:t>predicted</w:t>
      </w:r>
      <w:r>
        <w:rPr>
          <w:spacing w:val="-10"/>
        </w:rPr>
        <w:t> </w:t>
      </w:r>
      <w:r>
        <w:rPr/>
        <w:t>class</w:t>
      </w:r>
      <w:r>
        <w:rPr>
          <w:spacing w:val="-9"/>
        </w:rPr>
        <w:t> </w:t>
      </w:r>
      <w:r>
        <w:rPr/>
        <w:t>label</w:t>
      </w:r>
      <w:r>
        <w:rPr>
          <w:spacing w:val="-9"/>
        </w:rPr>
        <w:t> </w:t>
      </w:r>
      <w:r>
        <w:rPr>
          <w:rFonts w:ascii="Calibri" w:hAnsi="Calibri"/>
          <w:i/>
        </w:rPr>
        <w:t>y</w:t>
      </w:r>
      <w:r>
        <w:rPr>
          <w:rFonts w:ascii="Calibri" w:hAnsi="Calibri"/>
        </w:rPr>
        <w:t>ˆ</w:t>
      </w:r>
      <w:r>
        <w:rPr>
          <w:rFonts w:ascii="Calibri" w:hAnsi="Calibri"/>
          <w:spacing w:val="-10"/>
        </w:rPr>
        <w:t> </w:t>
      </w:r>
      <w:r>
        <w:rPr/>
        <w:t>is</w:t>
      </w:r>
      <w:r>
        <w:rPr>
          <w:spacing w:val="-10"/>
        </w:rPr>
        <w:t> </w:t>
      </w:r>
      <w:r>
        <w:rPr/>
        <w:t>determined</w:t>
      </w:r>
      <w:r>
        <w:rPr>
          <w:spacing w:val="-9"/>
        </w:rPr>
        <w:t> </w:t>
      </w:r>
      <w:r>
        <w:rPr/>
        <w:t>by</w:t>
      </w:r>
      <w:r>
        <w:rPr>
          <w:spacing w:val="-9"/>
        </w:rPr>
        <w:t> </w:t>
      </w:r>
      <w:r>
        <w:rPr/>
        <w:t>majority</w:t>
      </w:r>
      <w:r>
        <w:rPr>
          <w:spacing w:val="-9"/>
        </w:rPr>
        <w:t> </w:t>
      </w:r>
      <w:r>
        <w:rPr/>
        <w:t>voting among these neighbours. In this work, a distance-weighted voting</w:t>
      </w:r>
      <w:r>
        <w:rPr>
          <w:spacing w:val="-1"/>
        </w:rPr>
        <w:t> </w:t>
      </w:r>
      <w:r>
        <w:rPr/>
        <w:t>scheme is</w:t>
      </w:r>
      <w:r>
        <w:rPr>
          <w:spacing w:val="-1"/>
        </w:rPr>
        <w:t> </w:t>
      </w:r>
      <w:r>
        <w:rPr/>
        <w:t>employed, where</w:t>
      </w:r>
      <w:r>
        <w:rPr>
          <w:spacing w:val="-1"/>
        </w:rPr>
        <w:t> </w:t>
      </w:r>
      <w:r>
        <w:rPr/>
        <w:t>each neighbour contributes proportionally to the inverse of its distance:</w:t>
      </w:r>
    </w:p>
    <w:p>
      <w:pPr>
        <w:pStyle w:val="BodyText"/>
        <w:spacing w:after="0" w:line="244" w:lineRule="auto"/>
        <w:jc w:val="both"/>
        <w:sectPr>
          <w:type w:val="continuous"/>
          <w:pgSz w:w="12240" w:h="15840"/>
          <w:pgMar w:top="900" w:bottom="280" w:left="720" w:right="720"/>
          <w:cols w:num="2" w:equalWidth="0">
            <w:col w:w="5314" w:space="40"/>
            <w:col w:w="5446"/>
          </w:cols>
        </w:sectPr>
      </w:pPr>
    </w:p>
    <w:p>
      <w:pPr>
        <w:pStyle w:val="BodyText"/>
        <w:spacing w:line="249" w:lineRule="auto" w:before="19"/>
        <w:ind w:left="259"/>
      </w:pPr>
      <w:r>
        <w:rPr/>
        <w:t>Forest consistently outperforms SVM and KNN, </w:t>
      </w:r>
      <w:r>
        <w:rPr/>
        <w:t>suggesting that</w:t>
      </w:r>
      <w:r>
        <w:rPr>
          <w:spacing w:val="-5"/>
        </w:rPr>
        <w:t> </w:t>
      </w:r>
      <w:r>
        <w:rPr/>
        <w:t>its</w:t>
      </w:r>
      <w:r>
        <w:rPr>
          <w:spacing w:val="-5"/>
        </w:rPr>
        <w:t> </w:t>
      </w:r>
      <w:r>
        <w:rPr/>
        <w:t>variance-reduction</w:t>
      </w:r>
      <w:r>
        <w:rPr>
          <w:spacing w:val="-5"/>
        </w:rPr>
        <w:t> </w:t>
      </w:r>
      <w:r>
        <w:rPr/>
        <w:t>properties</w:t>
      </w:r>
      <w:r>
        <w:rPr>
          <w:spacing w:val="-5"/>
        </w:rPr>
        <w:t> </w:t>
      </w:r>
      <w:r>
        <w:rPr/>
        <w:t>also</w:t>
      </w:r>
      <w:r>
        <w:rPr>
          <w:spacing w:val="-5"/>
        </w:rPr>
        <w:t> </w:t>
      </w:r>
      <w:r>
        <w:rPr/>
        <w:t>partially</w:t>
      </w:r>
      <w:r>
        <w:rPr>
          <w:spacing w:val="-5"/>
        </w:rPr>
        <w:t> </w:t>
      </w:r>
      <w:r>
        <w:rPr/>
        <w:t>mitigate</w:t>
      </w:r>
      <w:r>
        <w:rPr>
          <w:spacing w:val="-4"/>
        </w:rPr>
        <w:t> </w:t>
      </w:r>
      <w:r>
        <w:rPr>
          <w:spacing w:val="-5"/>
        </w:rPr>
        <w:t>the</w:t>
      </w:r>
    </w:p>
    <w:p>
      <w:pPr>
        <w:pStyle w:val="BodyText"/>
        <w:spacing w:line="210" w:lineRule="exact" w:before="4"/>
        <w:ind w:left="259"/>
        <w:rPr>
          <w:rFonts w:ascii="Calibri" w:hAnsi="Calibri"/>
        </w:rPr>
      </w:pPr>
      <w:r>
        <w:rPr/>
        <w:br w:type="column"/>
      </w:r>
      <w:r>
        <w:rPr>
          <w:rFonts w:ascii="Calibri" w:hAnsi="Calibri"/>
          <w:i/>
          <w:spacing w:val="-16"/>
          <w:w w:val="120"/>
        </w:rPr>
        <w:t>y</w:t>
      </w:r>
      <w:r>
        <w:rPr>
          <w:rFonts w:ascii="Calibri" w:hAnsi="Calibri"/>
          <w:spacing w:val="-16"/>
          <w:w w:val="120"/>
        </w:rPr>
        <w:t>ˆ</w:t>
      </w:r>
      <w:r>
        <w:rPr>
          <w:rFonts w:ascii="Calibri" w:hAnsi="Calibri"/>
          <w:spacing w:val="-11"/>
          <w:w w:val="125"/>
        </w:rPr>
        <w:t> </w:t>
      </w:r>
      <w:r>
        <w:rPr>
          <w:rFonts w:ascii="Calibri" w:hAnsi="Calibri"/>
          <w:spacing w:val="-16"/>
          <w:w w:val="125"/>
        </w:rPr>
        <w:t>=</w:t>
      </w:r>
      <w:r>
        <w:rPr>
          <w:rFonts w:ascii="Calibri" w:hAnsi="Calibri"/>
          <w:spacing w:val="-1"/>
          <w:w w:val="125"/>
        </w:rPr>
        <w:t> </w:t>
      </w:r>
      <w:r>
        <w:rPr>
          <w:rFonts w:ascii="Calibri" w:hAnsi="Calibri"/>
          <w:spacing w:val="-16"/>
          <w:w w:val="120"/>
        </w:rPr>
        <w:t>arg</w:t>
      </w:r>
      <w:r>
        <w:rPr>
          <w:rFonts w:ascii="Calibri" w:hAnsi="Calibri"/>
          <w:spacing w:val="-19"/>
          <w:w w:val="120"/>
        </w:rPr>
        <w:t> </w:t>
      </w:r>
      <w:r>
        <w:rPr>
          <w:rFonts w:ascii="Calibri" w:hAnsi="Calibri"/>
          <w:spacing w:val="-16"/>
          <w:w w:val="115"/>
        </w:rPr>
        <w:t>max</w:t>
      </w:r>
    </w:p>
    <w:p>
      <w:pPr>
        <w:spacing w:line="137" w:lineRule="exact" w:before="0"/>
        <w:ind w:left="0" w:right="147" w:firstLine="0"/>
        <w:jc w:val="right"/>
        <w:rPr>
          <w:rFonts w:ascii="Calibri"/>
          <w:i/>
          <w:sz w:val="14"/>
        </w:rPr>
      </w:pPr>
      <w:r>
        <w:rPr>
          <w:rFonts w:ascii="Calibri"/>
          <w:i/>
          <w:spacing w:val="-10"/>
          <w:w w:val="120"/>
          <w:sz w:val="14"/>
        </w:rPr>
        <w:t>c</w:t>
      </w:r>
    </w:p>
    <w:p>
      <w:pPr>
        <w:spacing w:line="94" w:lineRule="exact" w:before="0"/>
        <w:ind w:left="0" w:right="0" w:firstLine="0"/>
        <w:jc w:val="center"/>
        <w:rPr>
          <w:rFonts w:ascii="Lucida Sans Unicode" w:hAnsi="Lucida Sans Unicode"/>
          <w:sz w:val="20"/>
        </w:rPr>
      </w:pPr>
      <w:r>
        <w:rPr/>
        <w:br w:type="column"/>
      </w:r>
      <w:r>
        <w:rPr>
          <w:rFonts w:ascii="Lucida Sans Unicode" w:hAnsi="Lucida Sans Unicode"/>
          <w:spacing w:val="-10"/>
          <w:w w:val="240"/>
          <w:sz w:val="20"/>
        </w:rPr>
        <w:t>Σ</w:t>
      </w:r>
    </w:p>
    <w:p>
      <w:pPr>
        <w:spacing w:line="211" w:lineRule="exact" w:before="195"/>
        <w:ind w:left="-1" w:right="0" w:firstLine="0"/>
        <w:jc w:val="center"/>
        <w:rPr>
          <w:rFonts w:ascii="Tahoma" w:hAnsi="Tahoma"/>
          <w:sz w:val="14"/>
        </w:rPr>
      </w:pPr>
      <w:r>
        <w:rPr>
          <w:rFonts w:ascii="Calibri" w:hAnsi="Calibri"/>
          <w:i/>
          <w:w w:val="135"/>
          <w:sz w:val="14"/>
        </w:rPr>
        <w:t>i</w:t>
      </w:r>
      <w:r>
        <w:rPr>
          <w:rFonts w:ascii="Lucida Sans Unicode" w:hAnsi="Lucida Sans Unicode"/>
          <w:w w:val="135"/>
          <w:sz w:val="14"/>
        </w:rPr>
        <w:t>∈N</w:t>
      </w:r>
      <w:r>
        <w:rPr>
          <w:rFonts w:ascii="Calibri" w:hAnsi="Calibri"/>
          <w:i/>
          <w:w w:val="135"/>
          <w:sz w:val="14"/>
          <w:vertAlign w:val="subscript"/>
        </w:rPr>
        <w:t>K</w:t>
      </w:r>
      <w:r>
        <w:rPr>
          <w:rFonts w:ascii="Calibri" w:hAnsi="Calibri"/>
          <w:i/>
          <w:spacing w:val="-18"/>
          <w:w w:val="135"/>
          <w:sz w:val="14"/>
          <w:vertAlign w:val="baseline"/>
        </w:rPr>
        <w:t> </w:t>
      </w:r>
      <w:r>
        <w:rPr>
          <w:rFonts w:ascii="Tahoma" w:hAnsi="Tahoma"/>
          <w:spacing w:val="-10"/>
          <w:w w:val="140"/>
          <w:sz w:val="14"/>
          <w:vertAlign w:val="baseline"/>
        </w:rPr>
        <w:t>(</w:t>
      </w:r>
      <w:r>
        <w:rPr>
          <w:rFonts w:ascii="Segoe UI Symbol" w:hAnsi="Segoe UI Symbol"/>
          <w:spacing w:val="-10"/>
          <w:w w:val="140"/>
          <w:sz w:val="14"/>
          <w:vertAlign w:val="baseline"/>
        </w:rPr>
        <w:t>x</w:t>
      </w:r>
      <w:r>
        <w:rPr>
          <w:rFonts w:ascii="Tahoma" w:hAnsi="Tahoma"/>
          <w:spacing w:val="-10"/>
          <w:w w:val="140"/>
          <w:sz w:val="14"/>
          <w:vertAlign w:val="baseline"/>
        </w:rPr>
        <w:t>)</w:t>
      </w:r>
    </w:p>
    <w:p>
      <w:pPr>
        <w:spacing w:line="114" w:lineRule="exact" w:before="0"/>
        <w:ind w:left="17" w:right="0" w:firstLine="0"/>
        <w:jc w:val="left"/>
        <w:rPr>
          <w:rFonts w:ascii="Calibri"/>
          <w:sz w:val="20"/>
        </w:rPr>
      </w:pPr>
      <w:r>
        <w:rPr/>
        <w:br w:type="column"/>
      </w:r>
      <w:r>
        <w:rPr>
          <w:rFonts w:ascii="Georgia"/>
          <w:spacing w:val="37"/>
          <w:w w:val="135"/>
          <w:sz w:val="20"/>
          <w:u w:val="single"/>
        </w:rPr>
        <w:t> </w:t>
      </w:r>
      <w:r>
        <w:rPr>
          <w:rFonts w:ascii="Georgia"/>
          <w:w w:val="135"/>
          <w:sz w:val="20"/>
          <w:u w:val="single"/>
        </w:rPr>
        <w:t>I</w:t>
      </w:r>
      <w:r>
        <w:rPr>
          <w:rFonts w:ascii="Calibri"/>
          <w:w w:val="135"/>
          <w:sz w:val="20"/>
          <w:u w:val="single"/>
        </w:rPr>
        <w:t>(</w:t>
      </w:r>
      <w:r>
        <w:rPr>
          <w:rFonts w:ascii="Calibri"/>
          <w:i/>
          <w:w w:val="135"/>
          <w:sz w:val="20"/>
          <w:u w:val="single"/>
        </w:rPr>
        <w:t>y</w:t>
      </w:r>
      <w:r>
        <w:rPr>
          <w:rFonts w:ascii="Calibri"/>
          <w:i/>
          <w:w w:val="135"/>
          <w:sz w:val="20"/>
          <w:u w:val="single"/>
          <w:vertAlign w:val="subscript"/>
        </w:rPr>
        <w:t>i</w:t>
      </w:r>
      <w:r>
        <w:rPr>
          <w:rFonts w:ascii="Calibri"/>
          <w:i/>
          <w:spacing w:val="-2"/>
          <w:w w:val="135"/>
          <w:sz w:val="20"/>
          <w:u w:val="single"/>
          <w:vertAlign w:val="baseline"/>
        </w:rPr>
        <w:t> </w:t>
      </w:r>
      <w:r>
        <w:rPr>
          <w:rFonts w:ascii="Calibri"/>
          <w:w w:val="135"/>
          <w:sz w:val="20"/>
          <w:u w:val="single"/>
          <w:vertAlign w:val="baseline"/>
        </w:rPr>
        <w:t>=</w:t>
      </w:r>
      <w:r>
        <w:rPr>
          <w:rFonts w:ascii="Calibri"/>
          <w:spacing w:val="-10"/>
          <w:w w:val="135"/>
          <w:sz w:val="20"/>
          <w:u w:val="single"/>
          <w:vertAlign w:val="baseline"/>
        </w:rPr>
        <w:t> </w:t>
      </w:r>
      <w:r>
        <w:rPr>
          <w:rFonts w:ascii="Calibri"/>
          <w:i/>
          <w:spacing w:val="-5"/>
          <w:w w:val="135"/>
          <w:sz w:val="20"/>
          <w:u w:val="single"/>
          <w:vertAlign w:val="baseline"/>
        </w:rPr>
        <w:t>c</w:t>
      </w:r>
      <w:r>
        <w:rPr>
          <w:rFonts w:ascii="Calibri"/>
          <w:spacing w:val="-5"/>
          <w:w w:val="135"/>
          <w:sz w:val="20"/>
          <w:u w:val="single"/>
          <w:vertAlign w:val="baseline"/>
        </w:rPr>
        <w:t>)</w:t>
      </w:r>
      <w:r>
        <w:rPr>
          <w:rFonts w:ascii="Calibri"/>
          <w:spacing w:val="40"/>
          <w:w w:val="135"/>
          <w:sz w:val="20"/>
          <w:u w:val="single"/>
          <w:vertAlign w:val="baseline"/>
        </w:rPr>
        <w:t> </w:t>
      </w:r>
    </w:p>
    <w:p>
      <w:pPr>
        <w:spacing w:before="17"/>
        <w:ind w:left="17" w:right="0" w:firstLine="0"/>
        <w:jc w:val="left"/>
        <w:rPr>
          <w:rFonts w:ascii="Calibri" w:hAnsi="Calibri" w:cs="Calibri" w:eastAsia="Calibri"/>
          <w:i/>
          <w:iCs/>
          <w:sz w:val="20"/>
          <w:szCs w:val="20"/>
        </w:rPr>
      </w:pPr>
      <w:r>
        <w:rPr>
          <w:rFonts w:ascii="Calibri" w:hAnsi="Calibri" w:cs="Calibri" w:eastAsia="Calibri"/>
          <w:i/>
          <w:iCs/>
          <w:w w:val="115"/>
          <w:sz w:val="20"/>
          <w:szCs w:val="20"/>
        </w:rPr>
        <w:t>d</w:t>
      </w:r>
      <w:r>
        <w:rPr>
          <w:rFonts w:ascii="Calibri" w:hAnsi="Calibri" w:cs="Calibri" w:eastAsia="Calibri"/>
          <w:w w:val="115"/>
          <w:sz w:val="20"/>
          <w:szCs w:val="20"/>
        </w:rPr>
        <w:t>(</w:t>
      </w:r>
      <w:r>
        <w:rPr>
          <w:rFonts w:ascii="Tahoma" w:hAnsi="Tahoma" w:cs="Tahoma" w:eastAsia="Tahoma"/>
          <w:b/>
          <w:bCs/>
          <w:w w:val="115"/>
          <w:sz w:val="20"/>
          <w:szCs w:val="20"/>
        </w:rPr>
        <w:t>x</w:t>
      </w:r>
      <w:r>
        <w:rPr>
          <w:rFonts w:ascii="Calibri" w:hAnsi="Calibri" w:cs="Calibri" w:eastAsia="Calibri"/>
          <w:i/>
          <w:iCs/>
          <w:w w:val="115"/>
          <w:sz w:val="20"/>
          <w:szCs w:val="20"/>
        </w:rPr>
        <w:t>,</w:t>
      </w:r>
      <w:r>
        <w:rPr>
          <w:rFonts w:ascii="Calibri" w:hAnsi="Calibri" w:cs="Calibri" w:eastAsia="Calibri"/>
          <w:i/>
          <w:iCs/>
          <w:spacing w:val="-11"/>
          <w:w w:val="115"/>
          <w:sz w:val="20"/>
          <w:szCs w:val="20"/>
        </w:rPr>
        <w:t> </w:t>
      </w:r>
      <w:r>
        <w:rPr>
          <w:rFonts w:ascii="Tahoma" w:hAnsi="Tahoma" w:cs="Tahoma" w:eastAsia="Tahoma"/>
          <w:b/>
          <w:bCs/>
          <w:w w:val="115"/>
          <w:sz w:val="20"/>
          <w:szCs w:val="20"/>
        </w:rPr>
        <w:t>x</w:t>
      </w:r>
      <w:r>
        <w:rPr>
          <w:rFonts w:ascii="Calibri" w:hAnsi="Calibri" w:cs="Calibri" w:eastAsia="Calibri"/>
          <w:i/>
          <w:iCs/>
          <w:w w:val="115"/>
          <w:sz w:val="20"/>
          <w:szCs w:val="20"/>
          <w:vertAlign w:val="subscript"/>
        </w:rPr>
        <w:t>i</w:t>
      </w:r>
      <w:r>
        <w:rPr>
          <w:rFonts w:ascii="Calibri" w:hAnsi="Calibri" w:cs="Calibri" w:eastAsia="Calibri"/>
          <w:w w:val="115"/>
          <w:sz w:val="20"/>
          <w:szCs w:val="20"/>
          <w:vertAlign w:val="baseline"/>
        </w:rPr>
        <w:t>)</w:t>
      </w:r>
      <w:r>
        <w:rPr>
          <w:rFonts w:ascii="Calibri" w:hAnsi="Calibri" w:cs="Calibri" w:eastAsia="Calibri"/>
          <w:spacing w:val="3"/>
          <w:w w:val="115"/>
          <w:sz w:val="20"/>
          <w:szCs w:val="20"/>
          <w:vertAlign w:val="baseline"/>
        </w:rPr>
        <w:t> </w:t>
      </w:r>
      <w:r>
        <w:rPr>
          <w:rFonts w:ascii="Calibri" w:hAnsi="Calibri" w:cs="Calibri" w:eastAsia="Calibri"/>
          <w:w w:val="115"/>
          <w:sz w:val="20"/>
          <w:szCs w:val="20"/>
          <w:vertAlign w:val="baseline"/>
        </w:rPr>
        <w:t>+</w:t>
      </w:r>
      <w:r>
        <w:rPr>
          <w:rFonts w:ascii="Calibri" w:hAnsi="Calibri" w:cs="Calibri" w:eastAsia="Calibri"/>
          <w:spacing w:val="3"/>
          <w:w w:val="115"/>
          <w:sz w:val="20"/>
          <w:szCs w:val="20"/>
          <w:vertAlign w:val="baseline"/>
        </w:rPr>
        <w:t> </w:t>
      </w:r>
      <w:r>
        <w:rPr>
          <w:rFonts w:ascii="Calibri" w:hAnsi="Calibri" w:cs="Calibri" w:eastAsia="Calibri"/>
          <w:i/>
          <w:iCs/>
          <w:spacing w:val="-10"/>
          <w:w w:val="115"/>
          <w:sz w:val="20"/>
          <w:szCs w:val="20"/>
          <w:vertAlign w:val="baseline"/>
        </w:rPr>
        <w:t>ϵ</w:t>
      </w:r>
    </w:p>
    <w:p>
      <w:pPr>
        <w:spacing w:after="0"/>
        <w:jc w:val="left"/>
        <w:rPr>
          <w:rFonts w:ascii="Calibri" w:hAnsi="Calibri" w:cs="Calibri" w:eastAsia="Calibri"/>
          <w:i/>
          <w:sz w:val="20"/>
          <w:szCs w:val="20"/>
        </w:rPr>
        <w:sectPr>
          <w:type w:val="continuous"/>
          <w:pgSz w:w="12240" w:h="15840"/>
          <w:pgMar w:top="900" w:bottom="280" w:left="720" w:right="720"/>
          <w:cols w:num="4" w:equalWidth="0">
            <w:col w:w="5321" w:space="1053"/>
            <w:col w:w="1315" w:space="33"/>
            <w:col w:w="645" w:space="39"/>
            <w:col w:w="2394"/>
          </w:cols>
        </w:sectPr>
      </w:pPr>
    </w:p>
    <w:p>
      <w:pPr>
        <w:pStyle w:val="BodyText"/>
        <w:spacing w:line="228" w:lineRule="exact"/>
        <w:ind w:left="259"/>
        <w:jc w:val="both"/>
      </w:pPr>
      <w:bookmarkStart w:name="Support Vector Machine" w:id="10"/>
      <w:bookmarkEnd w:id="10"/>
      <w:r>
        <w:rPr/>
      </w:r>
      <w:r>
        <w:rPr/>
        <w:t>effect</w:t>
      </w:r>
      <w:r>
        <w:rPr>
          <w:spacing w:val="11"/>
        </w:rPr>
        <w:t> </w:t>
      </w:r>
      <w:r>
        <w:rPr/>
        <w:t>of</w:t>
      </w:r>
      <w:r>
        <w:rPr>
          <w:spacing w:val="11"/>
        </w:rPr>
        <w:t> </w:t>
      </w:r>
      <w:r>
        <w:rPr/>
        <w:t>temporal</w:t>
      </w:r>
      <w:r>
        <w:rPr>
          <w:spacing w:val="11"/>
        </w:rPr>
        <w:t> </w:t>
      </w:r>
      <w:r>
        <w:rPr/>
        <w:t>distribution</w:t>
      </w:r>
      <w:r>
        <w:rPr>
          <w:spacing w:val="11"/>
        </w:rPr>
        <w:t> </w:t>
      </w:r>
      <w:r>
        <w:rPr>
          <w:spacing w:val="-2"/>
        </w:rPr>
        <w:t>shift.</w:t>
      </w:r>
    </w:p>
    <w:p>
      <w:pPr>
        <w:pStyle w:val="ListParagraph"/>
        <w:numPr>
          <w:ilvl w:val="1"/>
          <w:numId w:val="2"/>
        </w:numPr>
        <w:tabs>
          <w:tab w:pos="719" w:val="left" w:leader="none"/>
        </w:tabs>
        <w:spacing w:line="249" w:lineRule="auto" w:before="44" w:after="0"/>
        <w:ind w:left="252" w:right="0" w:firstLine="206"/>
        <w:jc w:val="both"/>
        <w:rPr>
          <w:sz w:val="20"/>
        </w:rPr>
      </w:pPr>
      <w:r>
        <w:rPr>
          <w:i/>
          <w:spacing w:val="-2"/>
          <w:sz w:val="20"/>
        </w:rPr>
        <w:t>Support</w:t>
      </w:r>
      <w:r>
        <w:rPr>
          <w:i/>
          <w:spacing w:val="-9"/>
          <w:sz w:val="20"/>
        </w:rPr>
        <w:t> </w:t>
      </w:r>
      <w:r>
        <w:rPr>
          <w:i/>
          <w:spacing w:val="-2"/>
          <w:sz w:val="20"/>
        </w:rPr>
        <w:t>Vector</w:t>
      </w:r>
      <w:r>
        <w:rPr>
          <w:i/>
          <w:spacing w:val="-9"/>
          <w:sz w:val="20"/>
        </w:rPr>
        <w:t> </w:t>
      </w:r>
      <w:r>
        <w:rPr>
          <w:i/>
          <w:spacing w:val="-2"/>
          <w:sz w:val="20"/>
        </w:rPr>
        <w:t>Machine:</w:t>
      </w:r>
      <w:r>
        <w:rPr>
          <w:i/>
          <w:spacing w:val="17"/>
          <w:sz w:val="20"/>
        </w:rPr>
        <w:t> </w:t>
      </w:r>
      <w:r>
        <w:rPr>
          <w:spacing w:val="-2"/>
          <w:sz w:val="20"/>
        </w:rPr>
        <w:t>Support</w:t>
      </w:r>
      <w:r>
        <w:rPr>
          <w:spacing w:val="-9"/>
          <w:sz w:val="20"/>
        </w:rPr>
        <w:t> </w:t>
      </w:r>
      <w:r>
        <w:rPr>
          <w:spacing w:val="-2"/>
          <w:sz w:val="20"/>
        </w:rPr>
        <w:t>Vector</w:t>
      </w:r>
      <w:r>
        <w:rPr>
          <w:spacing w:val="-9"/>
          <w:sz w:val="20"/>
        </w:rPr>
        <w:t> </w:t>
      </w:r>
      <w:r>
        <w:rPr>
          <w:spacing w:val="-2"/>
          <w:sz w:val="20"/>
        </w:rPr>
        <w:t>Machine</w:t>
      </w:r>
      <w:r>
        <w:rPr>
          <w:spacing w:val="-9"/>
          <w:sz w:val="20"/>
        </w:rPr>
        <w:t> </w:t>
      </w:r>
      <w:r>
        <w:rPr>
          <w:spacing w:val="-2"/>
          <w:sz w:val="20"/>
        </w:rPr>
        <w:t>(SVM) </w:t>
      </w:r>
      <w:r>
        <w:rPr>
          <w:sz w:val="20"/>
        </w:rPr>
        <w:t>is a supervised learning algorithm that aims to find the optimal decision boundary that maximizes the separation between different classes [</w:t>
      </w:r>
      <w:hyperlink w:history="true" w:anchor="_bookmark21">
        <w:r>
          <w:rPr>
            <w:sz w:val="20"/>
          </w:rPr>
          <w:t>1</w:t>
        </w:r>
      </w:hyperlink>
      <w:r>
        <w:rPr>
          <w:sz w:val="20"/>
        </w:rPr>
        <w:t>]. As illustrated in Fig. X, SVM constructs</w:t>
      </w:r>
      <w:r>
        <w:rPr>
          <w:spacing w:val="80"/>
          <w:sz w:val="20"/>
        </w:rPr>
        <w:t> </w:t>
      </w:r>
      <w:r>
        <w:rPr>
          <w:sz w:val="20"/>
        </w:rPr>
        <w:t>a</w:t>
      </w:r>
      <w:r>
        <w:rPr>
          <w:spacing w:val="-2"/>
          <w:sz w:val="20"/>
        </w:rPr>
        <w:t> </w:t>
      </w:r>
      <w:r>
        <w:rPr>
          <w:sz w:val="20"/>
        </w:rPr>
        <w:t>hyperplane</w:t>
      </w:r>
      <w:r>
        <w:rPr>
          <w:spacing w:val="-2"/>
          <w:sz w:val="20"/>
        </w:rPr>
        <w:t> </w:t>
      </w:r>
      <w:r>
        <w:rPr>
          <w:sz w:val="20"/>
        </w:rPr>
        <w:t>that</w:t>
      </w:r>
      <w:r>
        <w:rPr>
          <w:spacing w:val="-2"/>
          <w:sz w:val="20"/>
        </w:rPr>
        <w:t> </w:t>
      </w:r>
      <w:r>
        <w:rPr>
          <w:sz w:val="20"/>
        </w:rPr>
        <w:t>divides</w:t>
      </w:r>
      <w:r>
        <w:rPr>
          <w:spacing w:val="-2"/>
          <w:sz w:val="20"/>
        </w:rPr>
        <w:t> </w:t>
      </w:r>
      <w:r>
        <w:rPr>
          <w:sz w:val="20"/>
        </w:rPr>
        <w:t>the</w:t>
      </w:r>
      <w:r>
        <w:rPr>
          <w:spacing w:val="-2"/>
          <w:sz w:val="20"/>
        </w:rPr>
        <w:t> </w:t>
      </w:r>
      <w:r>
        <w:rPr>
          <w:sz w:val="20"/>
        </w:rPr>
        <w:t>feature</w:t>
      </w:r>
      <w:r>
        <w:rPr>
          <w:spacing w:val="-2"/>
          <w:sz w:val="20"/>
        </w:rPr>
        <w:t> </w:t>
      </w:r>
      <w:r>
        <w:rPr>
          <w:sz w:val="20"/>
        </w:rPr>
        <w:t>space</w:t>
      </w:r>
      <w:r>
        <w:rPr>
          <w:spacing w:val="-2"/>
          <w:sz w:val="20"/>
        </w:rPr>
        <w:t> </w:t>
      </w:r>
      <w:r>
        <w:rPr>
          <w:sz w:val="20"/>
        </w:rPr>
        <w:t>into</w:t>
      </w:r>
      <w:r>
        <w:rPr>
          <w:spacing w:val="-2"/>
          <w:sz w:val="20"/>
        </w:rPr>
        <w:t> </w:t>
      </w:r>
      <w:r>
        <w:rPr>
          <w:sz w:val="20"/>
        </w:rPr>
        <w:t>distinct</w:t>
      </w:r>
      <w:r>
        <w:rPr>
          <w:spacing w:val="-2"/>
          <w:sz w:val="20"/>
        </w:rPr>
        <w:t> </w:t>
      </w:r>
      <w:r>
        <w:rPr>
          <w:sz w:val="20"/>
        </w:rPr>
        <w:t>regions corresponding to each class, while maximizing the margin, which is the distance between the hyperplane and the closest data</w:t>
      </w:r>
      <w:r>
        <w:rPr>
          <w:spacing w:val="33"/>
          <w:sz w:val="20"/>
        </w:rPr>
        <w:t> </w:t>
      </w:r>
      <w:r>
        <w:rPr>
          <w:sz w:val="20"/>
        </w:rPr>
        <w:t>points</w:t>
      </w:r>
      <w:r>
        <w:rPr>
          <w:spacing w:val="32"/>
          <w:sz w:val="20"/>
        </w:rPr>
        <w:t> </w:t>
      </w:r>
      <w:r>
        <w:rPr>
          <w:sz w:val="20"/>
        </w:rPr>
        <w:t>from</w:t>
      </w:r>
      <w:r>
        <w:rPr>
          <w:spacing w:val="33"/>
          <w:sz w:val="20"/>
        </w:rPr>
        <w:t> </w:t>
      </w:r>
      <w:r>
        <w:rPr>
          <w:sz w:val="20"/>
        </w:rPr>
        <w:t>each</w:t>
      </w:r>
      <w:r>
        <w:rPr>
          <w:spacing w:val="33"/>
          <w:sz w:val="20"/>
        </w:rPr>
        <w:t> </w:t>
      </w:r>
      <w:r>
        <w:rPr>
          <w:sz w:val="20"/>
        </w:rPr>
        <w:t>class.</w:t>
      </w:r>
      <w:r>
        <w:rPr>
          <w:spacing w:val="32"/>
          <w:sz w:val="20"/>
        </w:rPr>
        <w:t> </w:t>
      </w:r>
      <w:r>
        <w:rPr>
          <w:sz w:val="20"/>
        </w:rPr>
        <w:t>The</w:t>
      </w:r>
      <w:r>
        <w:rPr>
          <w:spacing w:val="33"/>
          <w:sz w:val="20"/>
        </w:rPr>
        <w:t> </w:t>
      </w:r>
      <w:r>
        <w:rPr>
          <w:sz w:val="20"/>
        </w:rPr>
        <w:t>data</w:t>
      </w:r>
      <w:r>
        <w:rPr>
          <w:spacing w:val="33"/>
          <w:sz w:val="20"/>
        </w:rPr>
        <w:t> </w:t>
      </w:r>
      <w:r>
        <w:rPr>
          <w:sz w:val="20"/>
        </w:rPr>
        <w:t>points</w:t>
      </w:r>
      <w:r>
        <w:rPr>
          <w:spacing w:val="33"/>
          <w:sz w:val="20"/>
        </w:rPr>
        <w:t> </w:t>
      </w:r>
      <w:r>
        <w:rPr>
          <w:sz w:val="20"/>
        </w:rPr>
        <w:t>that</w:t>
      </w:r>
      <w:r>
        <w:rPr>
          <w:spacing w:val="32"/>
          <w:sz w:val="20"/>
        </w:rPr>
        <w:t> </w:t>
      </w:r>
      <w:r>
        <w:rPr>
          <w:sz w:val="20"/>
        </w:rPr>
        <w:t>lie</w:t>
      </w:r>
      <w:r>
        <w:rPr>
          <w:spacing w:val="33"/>
          <w:sz w:val="20"/>
        </w:rPr>
        <w:t> </w:t>
      </w:r>
      <w:r>
        <w:rPr>
          <w:sz w:val="20"/>
        </w:rPr>
        <w:t>closest to the decision boundary are known as support vectors, and they play a critical role in defining the position and orientation of the hyperplane. By focusing only on these critical samples, SVM is able to construct a robust classifier even in high- dimensional spaces. In cases where the data is not linearly separable, SVM employs the kernel trick to map the data into</w:t>
      </w:r>
      <w:r>
        <w:rPr>
          <w:spacing w:val="80"/>
          <w:sz w:val="20"/>
        </w:rPr>
        <w:t> </w:t>
      </w:r>
      <w:r>
        <w:rPr>
          <w:sz w:val="20"/>
        </w:rPr>
        <w:t>a higher-dimensional feature space where a linear separation becomes possible. In this project, a standard kernel (e.g.,</w:t>
      </w:r>
      <w:r>
        <w:rPr>
          <w:spacing w:val="80"/>
          <w:sz w:val="20"/>
        </w:rPr>
        <w:t> </w:t>
      </w:r>
      <w:r>
        <w:rPr>
          <w:sz w:val="20"/>
        </w:rPr>
        <w:t>radial basis function or linear kernel) is used to model the relationship between ultrasonic features and object classes. SVM is particularly effective when: - The number of features</w:t>
      </w:r>
      <w:r>
        <w:rPr>
          <w:spacing w:val="40"/>
          <w:sz w:val="20"/>
        </w:rPr>
        <w:t> </w:t>
      </w:r>
      <w:r>
        <w:rPr>
          <w:sz w:val="20"/>
        </w:rPr>
        <w:t>is large relative to the number of samples - The classes are separable</w:t>
      </w:r>
      <w:r>
        <w:rPr>
          <w:spacing w:val="40"/>
          <w:sz w:val="20"/>
        </w:rPr>
        <w:t> </w:t>
      </w:r>
      <w:r>
        <w:rPr>
          <w:sz w:val="20"/>
        </w:rPr>
        <w:t>with</w:t>
      </w:r>
      <w:r>
        <w:rPr>
          <w:spacing w:val="40"/>
          <w:sz w:val="20"/>
        </w:rPr>
        <w:t> </w:t>
      </w:r>
      <w:r>
        <w:rPr>
          <w:sz w:val="20"/>
        </w:rPr>
        <w:t>a</w:t>
      </w:r>
      <w:r>
        <w:rPr>
          <w:spacing w:val="40"/>
          <w:sz w:val="20"/>
        </w:rPr>
        <w:t> </w:t>
      </w:r>
      <w:r>
        <w:rPr>
          <w:sz w:val="20"/>
        </w:rPr>
        <w:t>clear</w:t>
      </w:r>
      <w:r>
        <w:rPr>
          <w:spacing w:val="40"/>
          <w:sz w:val="20"/>
        </w:rPr>
        <w:t> </w:t>
      </w:r>
      <w:r>
        <w:rPr>
          <w:sz w:val="20"/>
        </w:rPr>
        <w:t>margin</w:t>
      </w:r>
      <w:r>
        <w:rPr>
          <w:spacing w:val="40"/>
          <w:sz w:val="20"/>
        </w:rPr>
        <w:t> </w:t>
      </w:r>
      <w:r>
        <w:rPr>
          <w:sz w:val="20"/>
        </w:rPr>
        <w:t>-</w:t>
      </w:r>
      <w:r>
        <w:rPr>
          <w:spacing w:val="40"/>
          <w:sz w:val="20"/>
        </w:rPr>
        <w:t> </w:t>
      </w:r>
      <w:r>
        <w:rPr>
          <w:sz w:val="20"/>
        </w:rPr>
        <w:t>The</w:t>
      </w:r>
      <w:r>
        <w:rPr>
          <w:spacing w:val="40"/>
          <w:sz w:val="20"/>
        </w:rPr>
        <w:t> </w:t>
      </w:r>
      <w:r>
        <w:rPr>
          <w:sz w:val="20"/>
        </w:rPr>
        <w:t>decision</w:t>
      </w:r>
      <w:r>
        <w:rPr>
          <w:spacing w:val="40"/>
          <w:sz w:val="20"/>
        </w:rPr>
        <w:t> </w:t>
      </w:r>
      <w:r>
        <w:rPr>
          <w:sz w:val="20"/>
        </w:rPr>
        <w:t>boundary</w:t>
      </w:r>
      <w:r>
        <w:rPr>
          <w:spacing w:val="40"/>
          <w:sz w:val="20"/>
        </w:rPr>
        <w:t> </w:t>
      </w:r>
      <w:r>
        <w:rPr>
          <w:sz w:val="20"/>
        </w:rPr>
        <w:t>is well-defined However, SVM has certain limitations in the context of ultrasonic classification. It is sensitive to: - Noise and overlapping class distributions - Choice of kernel and hyperparameters - Variations in data distribution (temporal drift)</w:t>
      </w:r>
      <w:r>
        <w:rPr>
          <w:spacing w:val="40"/>
          <w:sz w:val="20"/>
        </w:rPr>
        <w:t> </w:t>
      </w:r>
      <w:r>
        <w:rPr>
          <w:sz w:val="20"/>
        </w:rPr>
        <w:t>In</w:t>
      </w:r>
      <w:r>
        <w:rPr>
          <w:spacing w:val="40"/>
          <w:sz w:val="20"/>
        </w:rPr>
        <w:t> </w:t>
      </w:r>
      <w:r>
        <w:rPr>
          <w:sz w:val="20"/>
        </w:rPr>
        <w:t>this</w:t>
      </w:r>
      <w:r>
        <w:rPr>
          <w:spacing w:val="40"/>
          <w:sz w:val="20"/>
        </w:rPr>
        <w:t> </w:t>
      </w:r>
      <w:r>
        <w:rPr>
          <w:sz w:val="20"/>
        </w:rPr>
        <w:t>project,</w:t>
      </w:r>
      <w:r>
        <w:rPr>
          <w:spacing w:val="40"/>
          <w:sz w:val="20"/>
        </w:rPr>
        <w:t> </w:t>
      </w:r>
      <w:r>
        <w:rPr>
          <w:sz w:val="20"/>
        </w:rPr>
        <w:t>SVM</w:t>
      </w:r>
      <w:r>
        <w:rPr>
          <w:spacing w:val="40"/>
          <w:sz w:val="20"/>
        </w:rPr>
        <w:t> </w:t>
      </w:r>
      <w:r>
        <w:rPr>
          <w:sz w:val="20"/>
        </w:rPr>
        <w:t>achieves</w:t>
      </w:r>
      <w:r>
        <w:rPr>
          <w:spacing w:val="40"/>
          <w:sz w:val="20"/>
        </w:rPr>
        <w:t> </w:t>
      </w:r>
      <w:r>
        <w:rPr>
          <w:sz w:val="20"/>
        </w:rPr>
        <w:t>moderate</w:t>
      </w:r>
      <w:r>
        <w:rPr>
          <w:spacing w:val="40"/>
          <w:sz w:val="20"/>
        </w:rPr>
        <w:t> </w:t>
      </w:r>
      <w:r>
        <w:rPr>
          <w:sz w:val="20"/>
        </w:rPr>
        <w:t>performance on Day 1 but shows a significant drop in accuracy during cross-day evaluation. This indicates that SVM struggles to generalize</w:t>
      </w:r>
      <w:r>
        <w:rPr>
          <w:spacing w:val="-2"/>
          <w:sz w:val="20"/>
        </w:rPr>
        <w:t> </w:t>
      </w:r>
      <w:r>
        <w:rPr>
          <w:sz w:val="20"/>
        </w:rPr>
        <w:t>when</w:t>
      </w:r>
      <w:r>
        <w:rPr>
          <w:spacing w:val="-2"/>
          <w:sz w:val="20"/>
        </w:rPr>
        <w:t> </w:t>
      </w:r>
      <w:r>
        <w:rPr>
          <w:sz w:val="20"/>
        </w:rPr>
        <w:t>the</w:t>
      </w:r>
      <w:r>
        <w:rPr>
          <w:spacing w:val="-2"/>
          <w:sz w:val="20"/>
        </w:rPr>
        <w:t> </w:t>
      </w:r>
      <w:r>
        <w:rPr>
          <w:sz w:val="20"/>
        </w:rPr>
        <w:t>data</w:t>
      </w:r>
      <w:r>
        <w:rPr>
          <w:spacing w:val="-2"/>
          <w:sz w:val="20"/>
        </w:rPr>
        <w:t> </w:t>
      </w:r>
      <w:r>
        <w:rPr>
          <w:sz w:val="20"/>
        </w:rPr>
        <w:t>distribution</w:t>
      </w:r>
      <w:r>
        <w:rPr>
          <w:spacing w:val="-2"/>
          <w:sz w:val="20"/>
        </w:rPr>
        <w:t> </w:t>
      </w:r>
      <w:r>
        <w:rPr>
          <w:sz w:val="20"/>
        </w:rPr>
        <w:t>changes</w:t>
      </w:r>
      <w:r>
        <w:rPr>
          <w:spacing w:val="-2"/>
          <w:sz w:val="20"/>
        </w:rPr>
        <w:t> </w:t>
      </w:r>
      <w:r>
        <w:rPr>
          <w:sz w:val="20"/>
        </w:rPr>
        <w:t>between</w:t>
      </w:r>
      <w:r>
        <w:rPr>
          <w:spacing w:val="-2"/>
          <w:sz w:val="20"/>
        </w:rPr>
        <w:t> </w:t>
      </w:r>
      <w:r>
        <w:rPr>
          <w:sz w:val="20"/>
        </w:rPr>
        <w:t>training and</w:t>
      </w:r>
      <w:r>
        <w:rPr>
          <w:spacing w:val="23"/>
          <w:sz w:val="20"/>
        </w:rPr>
        <w:t> </w:t>
      </w:r>
      <w:r>
        <w:rPr>
          <w:sz w:val="20"/>
        </w:rPr>
        <w:t>testing</w:t>
      </w:r>
      <w:r>
        <w:rPr>
          <w:spacing w:val="23"/>
          <w:sz w:val="20"/>
        </w:rPr>
        <w:t> </w:t>
      </w:r>
      <w:r>
        <w:rPr>
          <w:sz w:val="20"/>
        </w:rPr>
        <w:t>conditions.</w:t>
      </w:r>
      <w:r>
        <w:rPr>
          <w:spacing w:val="23"/>
          <w:sz w:val="20"/>
        </w:rPr>
        <w:t> </w:t>
      </w:r>
      <w:r>
        <w:rPr>
          <w:sz w:val="20"/>
        </w:rPr>
        <w:t>As</w:t>
      </w:r>
      <w:r>
        <w:rPr>
          <w:spacing w:val="23"/>
          <w:sz w:val="20"/>
        </w:rPr>
        <w:t> </w:t>
      </w:r>
      <w:r>
        <w:rPr>
          <w:sz w:val="20"/>
        </w:rPr>
        <w:t>observed</w:t>
      </w:r>
      <w:r>
        <w:rPr>
          <w:spacing w:val="23"/>
          <w:sz w:val="20"/>
        </w:rPr>
        <w:t> </w:t>
      </w:r>
      <w:r>
        <w:rPr>
          <w:sz w:val="20"/>
        </w:rPr>
        <w:t>in</w:t>
      </w:r>
      <w:r>
        <w:rPr>
          <w:spacing w:val="23"/>
          <w:sz w:val="20"/>
        </w:rPr>
        <w:t> </w:t>
      </w:r>
      <w:r>
        <w:rPr>
          <w:sz w:val="20"/>
        </w:rPr>
        <w:t>the</w:t>
      </w:r>
      <w:r>
        <w:rPr>
          <w:spacing w:val="23"/>
          <w:sz w:val="20"/>
        </w:rPr>
        <w:t> </w:t>
      </w:r>
      <w:r>
        <w:rPr>
          <w:sz w:val="20"/>
        </w:rPr>
        <w:t>results,</w:t>
      </w:r>
      <w:r>
        <w:rPr>
          <w:spacing w:val="23"/>
          <w:sz w:val="20"/>
        </w:rPr>
        <w:t> </w:t>
      </w:r>
      <w:r>
        <w:rPr>
          <w:sz w:val="20"/>
        </w:rPr>
        <w:t>the</w:t>
      </w:r>
      <w:r>
        <w:rPr>
          <w:spacing w:val="23"/>
          <w:sz w:val="20"/>
        </w:rPr>
        <w:t> </w:t>
      </w:r>
      <w:r>
        <w:rPr>
          <w:sz w:val="20"/>
        </w:rPr>
        <w:t>model is less robust compared to Random Forest, particularly under </w:t>
      </w:r>
      <w:bookmarkStart w:name="K-Nearest Neighbours" w:id="11"/>
      <w:bookmarkEnd w:id="11"/>
      <w:r>
        <w:rPr>
          <w:sz w:val="20"/>
        </w:rPr>
        <w:t>v</w:t>
      </w:r>
      <w:r>
        <w:rPr>
          <w:sz w:val="20"/>
        </w:rPr>
        <w:t>arying environmental conditions and sensor variability.</w:t>
      </w:r>
    </w:p>
    <w:p>
      <w:pPr>
        <w:pStyle w:val="ListParagraph"/>
        <w:numPr>
          <w:ilvl w:val="1"/>
          <w:numId w:val="2"/>
        </w:numPr>
        <w:tabs>
          <w:tab w:pos="726" w:val="left" w:leader="none"/>
        </w:tabs>
        <w:spacing w:line="249" w:lineRule="auto" w:before="33" w:after="0"/>
        <w:ind w:left="259" w:right="16" w:firstLine="199"/>
        <w:jc w:val="both"/>
        <w:rPr>
          <w:sz w:val="20"/>
        </w:rPr>
      </w:pPr>
      <w:r>
        <w:rPr>
          <w:i/>
          <w:sz w:val="20"/>
        </w:rPr>
        <w:t>K-Nearest Neighbours:</w:t>
      </w:r>
      <w:r>
        <w:rPr>
          <w:i/>
          <w:spacing w:val="40"/>
          <w:sz w:val="20"/>
        </w:rPr>
        <w:t> </w:t>
      </w:r>
      <w:r>
        <w:rPr>
          <w:sz w:val="20"/>
        </w:rPr>
        <w:t>K-Nearest Neighbours (KNN)</w:t>
      </w:r>
      <w:r>
        <w:rPr>
          <w:spacing w:val="80"/>
          <w:sz w:val="20"/>
        </w:rPr>
        <w:t> </w:t>
      </w:r>
      <w:r>
        <w:rPr>
          <w:sz w:val="20"/>
        </w:rPr>
        <w:t>is a non-parametric, instance-based learning algorithm that performs</w:t>
      </w:r>
      <w:r>
        <w:rPr>
          <w:spacing w:val="-6"/>
          <w:sz w:val="20"/>
        </w:rPr>
        <w:t> </w:t>
      </w:r>
      <w:r>
        <w:rPr>
          <w:sz w:val="20"/>
        </w:rPr>
        <w:t>classification</w:t>
      </w:r>
      <w:r>
        <w:rPr>
          <w:spacing w:val="-6"/>
          <w:sz w:val="20"/>
        </w:rPr>
        <w:t> </w:t>
      </w:r>
      <w:r>
        <w:rPr>
          <w:sz w:val="20"/>
        </w:rPr>
        <w:t>based</w:t>
      </w:r>
      <w:r>
        <w:rPr>
          <w:spacing w:val="-6"/>
          <w:sz w:val="20"/>
        </w:rPr>
        <w:t> </w:t>
      </w:r>
      <w:r>
        <w:rPr>
          <w:sz w:val="20"/>
        </w:rPr>
        <w:t>on</w:t>
      </w:r>
      <w:r>
        <w:rPr>
          <w:spacing w:val="-6"/>
          <w:sz w:val="20"/>
        </w:rPr>
        <w:t> </w:t>
      </w:r>
      <w:r>
        <w:rPr>
          <w:sz w:val="20"/>
        </w:rPr>
        <w:t>local</w:t>
      </w:r>
      <w:r>
        <w:rPr>
          <w:spacing w:val="-6"/>
          <w:sz w:val="20"/>
        </w:rPr>
        <w:t> </w:t>
      </w:r>
      <w:r>
        <w:rPr>
          <w:sz w:val="20"/>
        </w:rPr>
        <w:t>neighbourhood</w:t>
      </w:r>
      <w:r>
        <w:rPr>
          <w:spacing w:val="-6"/>
          <w:sz w:val="20"/>
        </w:rPr>
        <w:t> </w:t>
      </w:r>
      <w:r>
        <w:rPr>
          <w:sz w:val="20"/>
        </w:rPr>
        <w:t>structure in the feature space. Unlike parametric models, KNN does not assume</w:t>
      </w:r>
      <w:r>
        <w:rPr>
          <w:spacing w:val="9"/>
          <w:sz w:val="20"/>
        </w:rPr>
        <w:t> </w:t>
      </w:r>
      <w:r>
        <w:rPr>
          <w:sz w:val="20"/>
        </w:rPr>
        <w:t>an</w:t>
      </w:r>
      <w:r>
        <w:rPr>
          <w:spacing w:val="9"/>
          <w:sz w:val="20"/>
        </w:rPr>
        <w:t> </w:t>
      </w:r>
      <w:r>
        <w:rPr>
          <w:sz w:val="20"/>
        </w:rPr>
        <w:t>explicit</w:t>
      </w:r>
      <w:r>
        <w:rPr>
          <w:spacing w:val="9"/>
          <w:sz w:val="20"/>
        </w:rPr>
        <w:t> </w:t>
      </w:r>
      <w:r>
        <w:rPr>
          <w:sz w:val="20"/>
        </w:rPr>
        <w:t>functional</w:t>
      </w:r>
      <w:r>
        <w:rPr>
          <w:spacing w:val="10"/>
          <w:sz w:val="20"/>
        </w:rPr>
        <w:t> </w:t>
      </w:r>
      <w:r>
        <w:rPr>
          <w:sz w:val="20"/>
        </w:rPr>
        <w:t>form</w:t>
      </w:r>
      <w:r>
        <w:rPr>
          <w:spacing w:val="9"/>
          <w:sz w:val="20"/>
        </w:rPr>
        <w:t> </w:t>
      </w:r>
      <w:r>
        <w:rPr>
          <w:sz w:val="20"/>
        </w:rPr>
        <w:t>for</w:t>
      </w:r>
      <w:r>
        <w:rPr>
          <w:spacing w:val="9"/>
          <w:sz w:val="20"/>
        </w:rPr>
        <w:t> </w:t>
      </w:r>
      <w:r>
        <w:rPr>
          <w:sz w:val="20"/>
        </w:rPr>
        <w:t>the</w:t>
      </w:r>
      <w:r>
        <w:rPr>
          <w:spacing w:val="10"/>
          <w:sz w:val="20"/>
        </w:rPr>
        <w:t> </w:t>
      </w:r>
      <w:r>
        <w:rPr>
          <w:sz w:val="20"/>
        </w:rPr>
        <w:t>decision</w:t>
      </w:r>
      <w:r>
        <w:rPr>
          <w:spacing w:val="9"/>
          <w:sz w:val="20"/>
        </w:rPr>
        <w:t> </w:t>
      </w:r>
      <w:r>
        <w:rPr>
          <w:spacing w:val="-2"/>
          <w:sz w:val="20"/>
        </w:rPr>
        <w:t>boundary;</w:t>
      </w:r>
    </w:p>
    <w:p>
      <w:pPr>
        <w:pStyle w:val="BodyText"/>
        <w:spacing w:line="247" w:lineRule="auto" w:before="78"/>
        <w:ind w:left="164" w:right="232" w:hanging="8"/>
        <w:jc w:val="both"/>
      </w:pPr>
      <w:r>
        <w:rPr/>
        <w:br w:type="column"/>
      </w:r>
      <w:r>
        <w:rPr/>
        <w:t>where </w:t>
      </w:r>
      <w:r>
        <w:rPr>
          <w:rFonts w:ascii="Georgia" w:hAnsi="Georgia" w:cs="Georgia" w:eastAsia="Georgia"/>
        </w:rPr>
        <w:t>I</w:t>
      </w:r>
      <w:r>
        <w:rPr>
          <w:rFonts w:ascii="Calibri" w:hAnsi="Calibri" w:cs="Calibri" w:eastAsia="Calibri"/>
        </w:rPr>
        <w:t>(</w:t>
      </w:r>
      <w:r>
        <w:rPr>
          <w:i/>
          <w:iCs/>
        </w:rPr>
        <w:t>·</w:t>
      </w:r>
      <w:r>
        <w:rPr>
          <w:rFonts w:ascii="Calibri" w:hAnsi="Calibri" w:cs="Calibri" w:eastAsia="Calibri"/>
        </w:rPr>
        <w:t>) </w:t>
      </w:r>
      <w:r>
        <w:rPr/>
        <w:t>is the indicator function and </w:t>
      </w:r>
      <w:r>
        <w:rPr>
          <w:rFonts w:ascii="Calibri" w:hAnsi="Calibri" w:cs="Calibri" w:eastAsia="Calibri"/>
          <w:i/>
          <w:iCs/>
        </w:rPr>
        <w:t>ϵ </w:t>
      </w:r>
      <w:r>
        <w:rPr/>
        <w:t>is a small constant to avoid division by zero. This weighting ensures that closer neighbours exert greater influence on the final </w:t>
      </w:r>
      <w:r>
        <w:rPr/>
        <w:t>decision, improving robustness in locally dense regions of the feature </w:t>
      </w:r>
      <w:r>
        <w:rPr>
          <w:spacing w:val="-2"/>
        </w:rPr>
        <w:t>space.</w:t>
      </w:r>
    </w:p>
    <w:p>
      <w:pPr>
        <w:pStyle w:val="BodyText"/>
        <w:spacing w:line="244" w:lineRule="auto"/>
        <w:ind w:left="164" w:right="224" w:firstLine="199"/>
        <w:jc w:val="both"/>
      </w:pPr>
      <w:r>
        <w:rPr>
          <w:w w:val="105"/>
        </w:rPr>
        <w:t>In this project, </w:t>
      </w:r>
      <w:r>
        <w:rPr>
          <w:rFonts w:ascii="Calibri"/>
          <w:i/>
          <w:w w:val="135"/>
        </w:rPr>
        <w:t>K</w:t>
      </w:r>
      <w:r>
        <w:rPr>
          <w:rFonts w:ascii="Calibri"/>
          <w:i/>
          <w:spacing w:val="-4"/>
          <w:w w:val="135"/>
        </w:rPr>
        <w:t> </w:t>
      </w:r>
      <w:r>
        <w:rPr>
          <w:rFonts w:ascii="Calibri"/>
          <w:w w:val="135"/>
        </w:rPr>
        <w:t>=</w:t>
      </w:r>
      <w:r>
        <w:rPr>
          <w:rFonts w:ascii="Calibri"/>
          <w:spacing w:val="-16"/>
          <w:w w:val="135"/>
        </w:rPr>
        <w:t> </w:t>
      </w:r>
      <w:r>
        <w:rPr>
          <w:rFonts w:ascii="Calibri"/>
          <w:w w:val="105"/>
        </w:rPr>
        <w:t>7</w:t>
      </w:r>
      <w:r>
        <w:rPr>
          <w:rFonts w:ascii="Calibri"/>
          <w:w w:val="105"/>
        </w:rPr>
        <w:t> </w:t>
      </w:r>
      <w:r>
        <w:rPr>
          <w:w w:val="105"/>
        </w:rPr>
        <w:t>was selected empirically to balance bias and variance: smaller values of </w:t>
      </w:r>
      <w:r>
        <w:rPr>
          <w:rFonts w:ascii="Calibri"/>
          <w:i/>
          <w:w w:val="135"/>
        </w:rPr>
        <w:t>K</w:t>
      </w:r>
      <w:r>
        <w:rPr>
          <w:rFonts w:ascii="Calibri"/>
          <w:i/>
          <w:w w:val="135"/>
        </w:rPr>
        <w:t> </w:t>
      </w:r>
      <w:r>
        <w:rPr>
          <w:w w:val="105"/>
        </w:rPr>
        <w:t>lead to high variance and</w:t>
      </w:r>
      <w:r>
        <w:rPr>
          <w:spacing w:val="-2"/>
          <w:w w:val="105"/>
        </w:rPr>
        <w:t> </w:t>
      </w:r>
      <w:r>
        <w:rPr>
          <w:w w:val="105"/>
        </w:rPr>
        <w:t>sensitivity</w:t>
      </w:r>
      <w:r>
        <w:rPr>
          <w:spacing w:val="-2"/>
          <w:w w:val="105"/>
        </w:rPr>
        <w:t> </w:t>
      </w:r>
      <w:r>
        <w:rPr>
          <w:w w:val="105"/>
        </w:rPr>
        <w:t>to</w:t>
      </w:r>
      <w:r>
        <w:rPr>
          <w:spacing w:val="-2"/>
          <w:w w:val="105"/>
        </w:rPr>
        <w:t> </w:t>
      </w:r>
      <w:r>
        <w:rPr>
          <w:w w:val="105"/>
        </w:rPr>
        <w:t>noise,</w:t>
      </w:r>
      <w:r>
        <w:rPr>
          <w:spacing w:val="-2"/>
          <w:w w:val="105"/>
        </w:rPr>
        <w:t> </w:t>
      </w:r>
      <w:r>
        <w:rPr>
          <w:w w:val="105"/>
        </w:rPr>
        <w:t>while</w:t>
      </w:r>
      <w:r>
        <w:rPr>
          <w:spacing w:val="-2"/>
          <w:w w:val="105"/>
        </w:rPr>
        <w:t> </w:t>
      </w:r>
      <w:r>
        <w:rPr>
          <w:w w:val="105"/>
        </w:rPr>
        <w:t>larger</w:t>
      </w:r>
      <w:r>
        <w:rPr>
          <w:spacing w:val="-2"/>
          <w:w w:val="105"/>
        </w:rPr>
        <w:t> </w:t>
      </w:r>
      <w:r>
        <w:rPr>
          <w:w w:val="105"/>
        </w:rPr>
        <w:t>values</w:t>
      </w:r>
      <w:r>
        <w:rPr>
          <w:spacing w:val="-2"/>
          <w:w w:val="105"/>
        </w:rPr>
        <w:t> </w:t>
      </w:r>
      <w:r>
        <w:rPr>
          <w:w w:val="105"/>
        </w:rPr>
        <w:t>increase</w:t>
      </w:r>
      <w:r>
        <w:rPr>
          <w:spacing w:val="-2"/>
          <w:w w:val="105"/>
        </w:rPr>
        <w:t> </w:t>
      </w:r>
      <w:r>
        <w:rPr>
          <w:w w:val="105"/>
        </w:rPr>
        <w:t>bias</w:t>
      </w:r>
      <w:r>
        <w:rPr>
          <w:spacing w:val="-2"/>
          <w:w w:val="105"/>
        </w:rPr>
        <w:t> </w:t>
      </w:r>
      <w:r>
        <w:rPr>
          <w:w w:val="105"/>
        </w:rPr>
        <w:t>by </w:t>
      </w:r>
      <w:r>
        <w:rPr/>
        <w:t>smoothing</w:t>
      </w:r>
      <w:r>
        <w:rPr>
          <w:spacing w:val="-13"/>
        </w:rPr>
        <w:t> </w:t>
      </w:r>
      <w:r>
        <w:rPr/>
        <w:t>class</w:t>
      </w:r>
      <w:r>
        <w:rPr>
          <w:spacing w:val="-12"/>
        </w:rPr>
        <w:t> </w:t>
      </w:r>
      <w:r>
        <w:rPr/>
        <w:t>boundaries</w:t>
      </w:r>
      <w:r>
        <w:rPr>
          <w:spacing w:val="-13"/>
        </w:rPr>
        <w:t> </w:t>
      </w:r>
      <w:r>
        <w:rPr/>
        <w:t>excessively.</w:t>
      </w:r>
      <w:r>
        <w:rPr>
          <w:spacing w:val="-12"/>
        </w:rPr>
        <w:t> </w:t>
      </w:r>
      <w:r>
        <w:rPr/>
        <w:t>Feature</w:t>
      </w:r>
      <w:r>
        <w:rPr>
          <w:spacing w:val="-13"/>
        </w:rPr>
        <w:t> </w:t>
      </w:r>
      <w:r>
        <w:rPr/>
        <w:t>scaling</w:t>
      </w:r>
      <w:r>
        <w:rPr>
          <w:spacing w:val="-12"/>
        </w:rPr>
        <w:t> </w:t>
      </w:r>
      <w:r>
        <w:rPr/>
        <w:t>is</w:t>
      </w:r>
      <w:r>
        <w:rPr>
          <w:spacing w:val="-13"/>
        </w:rPr>
        <w:t> </w:t>
      </w:r>
      <w:r>
        <w:rPr/>
        <w:t>criti- cal</w:t>
      </w:r>
      <w:r>
        <w:rPr>
          <w:spacing w:val="-4"/>
        </w:rPr>
        <w:t> </w:t>
      </w:r>
      <w:r>
        <w:rPr/>
        <w:t>for</w:t>
      </w:r>
      <w:r>
        <w:rPr>
          <w:spacing w:val="-4"/>
        </w:rPr>
        <w:t> </w:t>
      </w:r>
      <w:r>
        <w:rPr/>
        <w:t>KNN</w:t>
      </w:r>
      <w:r>
        <w:rPr>
          <w:spacing w:val="-4"/>
        </w:rPr>
        <w:t> </w:t>
      </w:r>
      <w:r>
        <w:rPr/>
        <w:t>because</w:t>
      </w:r>
      <w:r>
        <w:rPr>
          <w:spacing w:val="-4"/>
        </w:rPr>
        <w:t> </w:t>
      </w:r>
      <w:r>
        <w:rPr/>
        <w:t>distance</w:t>
      </w:r>
      <w:r>
        <w:rPr>
          <w:spacing w:val="-4"/>
        </w:rPr>
        <w:t> </w:t>
      </w:r>
      <w:r>
        <w:rPr/>
        <w:t>calculations</w:t>
      </w:r>
      <w:r>
        <w:rPr>
          <w:spacing w:val="-4"/>
        </w:rPr>
        <w:t> </w:t>
      </w:r>
      <w:r>
        <w:rPr/>
        <w:t>are</w:t>
      </w:r>
      <w:r>
        <w:rPr>
          <w:spacing w:val="-4"/>
        </w:rPr>
        <w:t> </w:t>
      </w:r>
      <w:r>
        <w:rPr/>
        <w:t>directly</w:t>
      </w:r>
      <w:r>
        <w:rPr>
          <w:spacing w:val="-4"/>
        </w:rPr>
        <w:t> </w:t>
      </w:r>
      <w:r>
        <w:rPr/>
        <w:t>affected by feature magnitudes; therefore, all features are standardised </w:t>
      </w:r>
      <w:r>
        <w:rPr>
          <w:w w:val="105"/>
        </w:rPr>
        <w:t>using</w:t>
      </w:r>
      <w:r>
        <w:rPr>
          <w:spacing w:val="-7"/>
          <w:w w:val="105"/>
        </w:rPr>
        <w:t> </w:t>
      </w:r>
      <w:r>
        <w:rPr>
          <w:w w:val="105"/>
        </w:rPr>
        <w:t>a </w:t>
      </w:r>
      <w:r>
        <w:rPr>
          <w:rFonts w:ascii="Courier New"/>
          <w:w w:val="105"/>
        </w:rPr>
        <w:t>StandardScaler</w:t>
      </w:r>
      <w:r>
        <w:rPr>
          <w:rFonts w:ascii="Courier New"/>
          <w:spacing w:val="-57"/>
          <w:w w:val="105"/>
        </w:rPr>
        <w:t> </w:t>
      </w:r>
      <w:r>
        <w:rPr>
          <w:w w:val="105"/>
        </w:rPr>
        <w:t>prior to classification.</w:t>
      </w:r>
    </w:p>
    <w:p>
      <w:pPr>
        <w:pStyle w:val="BodyText"/>
        <w:spacing w:line="217" w:lineRule="exact"/>
        <w:ind w:left="363"/>
        <w:jc w:val="both"/>
      </w:pPr>
      <w:r>
        <w:rPr/>
        <w:t>A</w:t>
      </w:r>
      <w:r>
        <w:rPr>
          <w:spacing w:val="21"/>
        </w:rPr>
        <w:t> </w:t>
      </w:r>
      <w:r>
        <w:rPr/>
        <w:t>key</w:t>
      </w:r>
      <w:r>
        <w:rPr>
          <w:spacing w:val="22"/>
        </w:rPr>
        <w:t> </w:t>
      </w:r>
      <w:r>
        <w:rPr/>
        <w:t>characteristic</w:t>
      </w:r>
      <w:r>
        <w:rPr>
          <w:spacing w:val="22"/>
        </w:rPr>
        <w:t> </w:t>
      </w:r>
      <w:r>
        <w:rPr/>
        <w:t>of</w:t>
      </w:r>
      <w:r>
        <w:rPr>
          <w:spacing w:val="22"/>
        </w:rPr>
        <w:t> </w:t>
      </w:r>
      <w:r>
        <w:rPr/>
        <w:t>KNN</w:t>
      </w:r>
      <w:r>
        <w:rPr>
          <w:spacing w:val="21"/>
        </w:rPr>
        <w:t> </w:t>
      </w:r>
      <w:r>
        <w:rPr/>
        <w:t>is</w:t>
      </w:r>
      <w:r>
        <w:rPr>
          <w:spacing w:val="22"/>
        </w:rPr>
        <w:t> </w:t>
      </w:r>
      <w:r>
        <w:rPr/>
        <w:t>the</w:t>
      </w:r>
      <w:r>
        <w:rPr>
          <w:spacing w:val="22"/>
        </w:rPr>
        <w:t> </w:t>
      </w:r>
      <w:r>
        <w:rPr/>
        <w:t>absence</w:t>
      </w:r>
      <w:r>
        <w:rPr>
          <w:spacing w:val="22"/>
        </w:rPr>
        <w:t> </w:t>
      </w:r>
      <w:r>
        <w:rPr/>
        <w:t>of</w:t>
      </w:r>
      <w:r>
        <w:rPr>
          <w:spacing w:val="21"/>
        </w:rPr>
        <w:t> </w:t>
      </w:r>
      <w:r>
        <w:rPr/>
        <w:t>an</w:t>
      </w:r>
      <w:r>
        <w:rPr>
          <w:spacing w:val="22"/>
        </w:rPr>
        <w:t> </w:t>
      </w:r>
      <w:r>
        <w:rPr>
          <w:spacing w:val="-2"/>
        </w:rPr>
        <w:t>explicit</w:t>
      </w:r>
    </w:p>
    <w:p>
      <w:pPr>
        <w:pStyle w:val="BodyText"/>
        <w:spacing w:line="247" w:lineRule="auto" w:before="3"/>
        <w:ind w:left="159" w:right="224" w:firstLine="4"/>
        <w:jc w:val="right"/>
      </w:pPr>
      <w:r>
        <w:rPr/>
        <w:t>training phase. The algorithm simply stores the entire training dataset and defers all computation to inference time, resulting in a computational complexity of </w:t>
      </w:r>
      <w:r>
        <w:rPr>
          <w:i/>
        </w:rPr>
        <w:t>O</w:t>
      </w:r>
      <w:r>
        <w:rPr>
          <w:rFonts w:ascii="Calibri"/>
        </w:rPr>
        <w:t>(</w:t>
      </w:r>
      <w:r>
        <w:rPr>
          <w:rFonts w:ascii="Calibri"/>
          <w:i/>
        </w:rPr>
        <w:t>ND</w:t>
      </w:r>
      <w:r>
        <w:rPr>
          <w:rFonts w:ascii="Calibri"/>
        </w:rPr>
        <w:t>) </w:t>
      </w:r>
      <w:r>
        <w:rPr/>
        <w:t>per query. While this makes KNN simple and flexible, it also introduces sensitivity to the structure, density, and distribution of the training data. This sensitivity becomes a major limitation under distribu-</w:t>
      </w:r>
      <w:r>
        <w:rPr>
          <w:spacing w:val="80"/>
        </w:rPr>
        <w:t> </w:t>
      </w:r>
      <w:r>
        <w:rPr/>
        <w:t>tion</w:t>
      </w:r>
      <w:r>
        <w:rPr>
          <w:spacing w:val="38"/>
        </w:rPr>
        <w:t> </w:t>
      </w:r>
      <w:r>
        <w:rPr/>
        <w:t>shift.</w:t>
      </w:r>
      <w:r>
        <w:rPr>
          <w:spacing w:val="38"/>
        </w:rPr>
        <w:t> </w:t>
      </w:r>
      <w:r>
        <w:rPr/>
        <w:t>In</w:t>
      </w:r>
      <w:r>
        <w:rPr>
          <w:spacing w:val="38"/>
        </w:rPr>
        <w:t> </w:t>
      </w:r>
      <w:r>
        <w:rPr/>
        <w:t>the</w:t>
      </w:r>
      <w:r>
        <w:rPr>
          <w:spacing w:val="38"/>
        </w:rPr>
        <w:t> </w:t>
      </w:r>
      <w:r>
        <w:rPr/>
        <w:t>present</w:t>
      </w:r>
      <w:r>
        <w:rPr>
          <w:spacing w:val="38"/>
        </w:rPr>
        <w:t> </w:t>
      </w:r>
      <w:r>
        <w:rPr/>
        <w:t>study,</w:t>
      </w:r>
      <w:r>
        <w:rPr>
          <w:spacing w:val="38"/>
        </w:rPr>
        <w:t> </w:t>
      </w:r>
      <w:r>
        <w:rPr/>
        <w:t>feature</w:t>
      </w:r>
      <w:r>
        <w:rPr>
          <w:spacing w:val="38"/>
        </w:rPr>
        <w:t> </w:t>
      </w:r>
      <w:r>
        <w:rPr/>
        <w:t>distributions</w:t>
      </w:r>
      <w:r>
        <w:rPr>
          <w:spacing w:val="38"/>
        </w:rPr>
        <w:t> </w:t>
      </w:r>
      <w:r>
        <w:rPr/>
        <w:t>change significantly</w:t>
      </w:r>
      <w:r>
        <w:rPr>
          <w:spacing w:val="40"/>
        </w:rPr>
        <w:t> </w:t>
      </w:r>
      <w:r>
        <w:rPr/>
        <w:t>between</w:t>
      </w:r>
      <w:r>
        <w:rPr>
          <w:spacing w:val="40"/>
        </w:rPr>
        <w:t> </w:t>
      </w:r>
      <w:r>
        <w:rPr/>
        <w:t>Day</w:t>
      </w:r>
      <w:r>
        <w:rPr>
          <w:spacing w:val="40"/>
        </w:rPr>
        <w:t> </w:t>
      </w:r>
      <w:r>
        <w:rPr/>
        <w:t>1</w:t>
      </w:r>
      <w:r>
        <w:rPr>
          <w:spacing w:val="40"/>
        </w:rPr>
        <w:t> </w:t>
      </w:r>
      <w:r>
        <w:rPr/>
        <w:t>(training)</w:t>
      </w:r>
      <w:r>
        <w:rPr>
          <w:spacing w:val="40"/>
        </w:rPr>
        <w:t> </w:t>
      </w:r>
      <w:r>
        <w:rPr/>
        <w:t>and</w:t>
      </w:r>
      <w:r>
        <w:rPr>
          <w:spacing w:val="40"/>
        </w:rPr>
        <w:t> </w:t>
      </w:r>
      <w:r>
        <w:rPr/>
        <w:t>Day</w:t>
      </w:r>
      <w:r>
        <w:rPr>
          <w:spacing w:val="40"/>
        </w:rPr>
        <w:t> </w:t>
      </w:r>
      <w:r>
        <w:rPr/>
        <w:t>2</w:t>
      </w:r>
      <w:r>
        <w:rPr>
          <w:spacing w:val="40"/>
        </w:rPr>
        <w:t> </w:t>
      </w:r>
      <w:r>
        <w:rPr/>
        <w:t>(testing) due to environmental variations and sensor repositioning. As a result, the geometric relationships in feature space are altered: samples that were previously close may become distant, and vice versa. Since KNN relies entirely on these local distances, such</w:t>
      </w:r>
      <w:r>
        <w:rPr>
          <w:spacing w:val="43"/>
        </w:rPr>
        <w:t> </w:t>
      </w:r>
      <w:r>
        <w:rPr/>
        <w:t>shifts</w:t>
      </w:r>
      <w:r>
        <w:rPr>
          <w:spacing w:val="43"/>
        </w:rPr>
        <w:t> </w:t>
      </w:r>
      <w:r>
        <w:rPr/>
        <w:t>distort</w:t>
      </w:r>
      <w:r>
        <w:rPr>
          <w:spacing w:val="43"/>
        </w:rPr>
        <w:t> </w:t>
      </w:r>
      <w:r>
        <w:rPr/>
        <w:t>the</w:t>
      </w:r>
      <w:r>
        <w:rPr>
          <w:spacing w:val="43"/>
        </w:rPr>
        <w:t> </w:t>
      </w:r>
      <w:r>
        <w:rPr/>
        <w:t>neighbourhood</w:t>
      </w:r>
      <w:r>
        <w:rPr>
          <w:spacing w:val="43"/>
        </w:rPr>
        <w:t> </w:t>
      </w:r>
      <w:r>
        <w:rPr/>
        <w:t>structure</w:t>
      </w:r>
      <w:r>
        <w:rPr>
          <w:spacing w:val="43"/>
        </w:rPr>
        <w:t> </w:t>
      </w:r>
      <w:r>
        <w:rPr/>
        <w:t>and</w:t>
      </w:r>
      <w:r>
        <w:rPr>
          <w:spacing w:val="43"/>
        </w:rPr>
        <w:t> </w:t>
      </w:r>
      <w:r>
        <w:rPr/>
        <w:t>lead</w:t>
      </w:r>
      <w:r>
        <w:rPr>
          <w:spacing w:val="43"/>
        </w:rPr>
        <w:t> </w:t>
      </w:r>
      <w:r>
        <w:rPr>
          <w:spacing w:val="-5"/>
        </w:rPr>
        <w:t>to</w:t>
      </w:r>
    </w:p>
    <w:p>
      <w:pPr>
        <w:pStyle w:val="BodyText"/>
        <w:spacing w:before="11"/>
        <w:ind w:left="164"/>
        <w:jc w:val="both"/>
      </w:pPr>
      <w:r>
        <w:rPr/>
        <w:t>incorrect</w:t>
      </w:r>
      <w:r>
        <w:rPr>
          <w:spacing w:val="13"/>
        </w:rPr>
        <w:t> </w:t>
      </w:r>
      <w:r>
        <w:rPr/>
        <w:t>class</w:t>
      </w:r>
      <w:r>
        <w:rPr>
          <w:spacing w:val="14"/>
        </w:rPr>
        <w:t> </w:t>
      </w:r>
      <w:r>
        <w:rPr>
          <w:spacing w:val="-2"/>
        </w:rPr>
        <w:t>assignments.</w:t>
      </w:r>
    </w:p>
    <w:p>
      <w:pPr>
        <w:pStyle w:val="BodyText"/>
        <w:spacing w:line="244" w:lineRule="auto" w:before="7"/>
        <w:ind w:left="157" w:right="224" w:firstLine="205"/>
        <w:jc w:val="both"/>
      </w:pPr>
      <w:r>
        <w:rPr/>
        <w:t>Furthermore, KNN is particularly vulnerable in </w:t>
      </w:r>
      <w:r>
        <w:rPr/>
        <w:t>high- dimensional and correlated feature spaces. Many of the extracted</w:t>
      </w:r>
      <w:r>
        <w:rPr>
          <w:spacing w:val="40"/>
        </w:rPr>
        <w:t> </w:t>
      </w:r>
      <w:r>
        <w:rPr/>
        <w:t>features</w:t>
      </w:r>
      <w:r>
        <w:rPr>
          <w:spacing w:val="40"/>
        </w:rPr>
        <w:t> </w:t>
      </w:r>
      <w:r>
        <w:rPr/>
        <w:t>in</w:t>
      </w:r>
      <w:r>
        <w:rPr>
          <w:spacing w:val="40"/>
        </w:rPr>
        <w:t> </w:t>
      </w:r>
      <w:r>
        <w:rPr/>
        <w:t>this</w:t>
      </w:r>
      <w:r>
        <w:rPr>
          <w:spacing w:val="40"/>
        </w:rPr>
        <w:t> </w:t>
      </w:r>
      <w:r>
        <w:rPr/>
        <w:t>work</w:t>
      </w:r>
      <w:r>
        <w:rPr>
          <w:spacing w:val="40"/>
        </w:rPr>
        <w:t> </w:t>
      </w:r>
      <w:r>
        <w:rPr/>
        <w:t>exhibit</w:t>
      </w:r>
      <w:r>
        <w:rPr>
          <w:spacing w:val="40"/>
        </w:rPr>
        <w:t> </w:t>
      </w:r>
      <w:r>
        <w:rPr/>
        <w:t>strong</w:t>
      </w:r>
      <w:r>
        <w:rPr>
          <w:spacing w:val="40"/>
        </w:rPr>
        <w:t> </w:t>
      </w:r>
      <w:r>
        <w:rPr/>
        <w:t>correlations</w:t>
      </w:r>
      <w:r>
        <w:rPr>
          <w:spacing w:val="80"/>
        </w:rPr>
        <w:t> </w:t>
      </w:r>
      <w:r>
        <w:rPr/>
        <w:t>(</w:t>
      </w:r>
      <w:r>
        <w:rPr>
          <w:rFonts w:ascii="Calibri"/>
          <w:i/>
        </w:rPr>
        <w:t>r </w:t>
      </w:r>
      <w:r>
        <w:rPr>
          <w:rFonts w:ascii="Calibri"/>
          <w:i/>
          <w:w w:val="125"/>
        </w:rPr>
        <w:t>&gt;</w:t>
      </w:r>
      <w:r>
        <w:rPr>
          <w:rFonts w:ascii="Calibri"/>
          <w:i/>
          <w:spacing w:val="-12"/>
          <w:w w:val="125"/>
        </w:rPr>
        <w:t> </w:t>
      </w:r>
      <w:r>
        <w:rPr>
          <w:rFonts w:ascii="Calibri"/>
        </w:rPr>
        <w:t>0</w:t>
      </w:r>
      <w:r>
        <w:rPr>
          <w:rFonts w:ascii="Calibri"/>
          <w:i/>
        </w:rPr>
        <w:t>.</w:t>
      </w:r>
      <w:r>
        <w:rPr>
          <w:rFonts w:ascii="Calibri"/>
        </w:rPr>
        <w:t>95</w:t>
      </w:r>
      <w:r>
        <w:rPr/>
        <w:t>), which effectively reduces the intrinsic dimensional- ity</w:t>
      </w:r>
      <w:r>
        <w:rPr>
          <w:spacing w:val="-10"/>
        </w:rPr>
        <w:t> </w:t>
      </w:r>
      <w:r>
        <w:rPr/>
        <w:t>while</w:t>
      </w:r>
      <w:r>
        <w:rPr>
          <w:spacing w:val="-10"/>
        </w:rPr>
        <w:t> </w:t>
      </w:r>
      <w:r>
        <w:rPr/>
        <w:t>still</w:t>
      </w:r>
      <w:r>
        <w:rPr>
          <w:spacing w:val="-10"/>
        </w:rPr>
        <w:t> </w:t>
      </w:r>
      <w:r>
        <w:rPr/>
        <w:t>affecting</w:t>
      </w:r>
      <w:r>
        <w:rPr>
          <w:spacing w:val="-10"/>
        </w:rPr>
        <w:t> </w:t>
      </w:r>
      <w:r>
        <w:rPr/>
        <w:t>distance</w:t>
      </w:r>
      <w:r>
        <w:rPr>
          <w:spacing w:val="-10"/>
        </w:rPr>
        <w:t> </w:t>
      </w:r>
      <w:r>
        <w:rPr/>
        <w:t>computations.</w:t>
      </w:r>
      <w:r>
        <w:rPr>
          <w:spacing w:val="-10"/>
        </w:rPr>
        <w:t> </w:t>
      </w:r>
      <w:r>
        <w:rPr/>
        <w:t>This</w:t>
      </w:r>
      <w:r>
        <w:rPr>
          <w:spacing w:val="-10"/>
        </w:rPr>
        <w:t> </w:t>
      </w:r>
      <w:r>
        <w:rPr/>
        <w:t>redundancy amplifies the impact of noisy or drifting features, such as </w:t>
      </w:r>
      <w:r>
        <w:rPr>
          <w:rFonts w:ascii="Courier New"/>
        </w:rPr>
        <w:t>argmax</w:t>
      </w:r>
      <w:r>
        <w:rPr>
          <w:rFonts w:ascii="Courier New"/>
          <w:spacing w:val="-30"/>
        </w:rPr>
        <w:t> </w:t>
      </w:r>
      <w:r>
        <w:rPr/>
        <w:t>and </w:t>
      </w:r>
      <w:r>
        <w:rPr>
          <w:rFonts w:ascii="Courier New"/>
        </w:rPr>
        <w:t>argmin</w:t>
      </w:r>
      <w:r>
        <w:rPr/>
        <w:t>, further degrading performance under cross-session conditions.</w:t>
      </w:r>
    </w:p>
    <w:p>
      <w:pPr>
        <w:pStyle w:val="BodyText"/>
        <w:spacing w:line="249" w:lineRule="auto" w:before="2"/>
        <w:ind w:left="164" w:right="224" w:firstLine="199"/>
        <w:jc w:val="both"/>
      </w:pPr>
      <w:r>
        <w:rPr/>
        <w:t>Overall, while KNN provides a simple and interpretable baseline with competitive in-session performance, its </w:t>
      </w:r>
      <w:r>
        <w:rPr/>
        <w:t>depen- dence</w:t>
      </w:r>
      <w:r>
        <w:rPr>
          <w:spacing w:val="27"/>
        </w:rPr>
        <w:t> </w:t>
      </w:r>
      <w:r>
        <w:rPr/>
        <w:t>on</w:t>
      </w:r>
      <w:r>
        <w:rPr>
          <w:spacing w:val="26"/>
        </w:rPr>
        <w:t> </w:t>
      </w:r>
      <w:r>
        <w:rPr/>
        <w:t>stable</w:t>
      </w:r>
      <w:r>
        <w:rPr>
          <w:spacing w:val="27"/>
        </w:rPr>
        <w:t> </w:t>
      </w:r>
      <w:r>
        <w:rPr/>
        <w:t>feature</w:t>
      </w:r>
      <w:r>
        <w:rPr>
          <w:spacing w:val="27"/>
        </w:rPr>
        <w:t> </w:t>
      </w:r>
      <w:r>
        <w:rPr/>
        <w:t>geometry</w:t>
      </w:r>
      <w:r>
        <w:rPr>
          <w:spacing w:val="27"/>
        </w:rPr>
        <w:t> </w:t>
      </w:r>
      <w:r>
        <w:rPr/>
        <w:t>makes</w:t>
      </w:r>
      <w:r>
        <w:rPr>
          <w:spacing w:val="27"/>
        </w:rPr>
        <w:t> </w:t>
      </w:r>
      <w:r>
        <w:rPr/>
        <w:t>it</w:t>
      </w:r>
      <w:r>
        <w:rPr>
          <w:spacing w:val="27"/>
        </w:rPr>
        <w:t> </w:t>
      </w:r>
      <w:r>
        <w:rPr/>
        <w:t>poorly</w:t>
      </w:r>
      <w:r>
        <w:rPr>
          <w:spacing w:val="27"/>
        </w:rPr>
        <w:t> </w:t>
      </w:r>
      <w:r>
        <w:rPr/>
        <w:t>suited</w:t>
      </w:r>
      <w:r>
        <w:rPr>
          <w:spacing w:val="27"/>
        </w:rPr>
        <w:t> </w:t>
      </w:r>
      <w:r>
        <w:rPr>
          <w:spacing w:val="-5"/>
        </w:rPr>
        <w:t>for</w:t>
      </w:r>
    </w:p>
    <w:p>
      <w:pPr>
        <w:pStyle w:val="BodyText"/>
        <w:spacing w:after="0" w:line="249" w:lineRule="auto"/>
        <w:jc w:val="both"/>
        <w:sectPr>
          <w:type w:val="continuous"/>
          <w:pgSz w:w="12240" w:h="15840"/>
          <w:pgMar w:top="900" w:bottom="280" w:left="720" w:right="720"/>
          <w:cols w:num="2" w:equalWidth="0">
            <w:col w:w="5316" w:space="40"/>
            <w:col w:w="5444"/>
          </w:cols>
        </w:sectPr>
      </w:pPr>
    </w:p>
    <w:p>
      <w:pPr>
        <w:pStyle w:val="BodyText"/>
        <w:spacing w:line="249" w:lineRule="auto" w:before="71"/>
        <w:ind w:left="259" w:right="32"/>
      </w:pPr>
      <w:r>
        <w:rPr/>
        <w:t>scenarios</w:t>
      </w:r>
      <w:r>
        <w:rPr>
          <w:spacing w:val="30"/>
        </w:rPr>
        <w:t> </w:t>
      </w:r>
      <w:r>
        <w:rPr/>
        <w:t>with</w:t>
      </w:r>
      <w:r>
        <w:rPr>
          <w:spacing w:val="30"/>
        </w:rPr>
        <w:t> </w:t>
      </w:r>
      <w:r>
        <w:rPr/>
        <w:t>significant</w:t>
      </w:r>
      <w:r>
        <w:rPr>
          <w:spacing w:val="30"/>
        </w:rPr>
        <w:t> </w:t>
      </w:r>
      <w:r>
        <w:rPr/>
        <w:t>temporal</w:t>
      </w:r>
      <w:r>
        <w:rPr>
          <w:spacing w:val="30"/>
        </w:rPr>
        <w:t> </w:t>
      </w:r>
      <w:r>
        <w:rPr/>
        <w:t>drift,</w:t>
      </w:r>
      <w:r>
        <w:rPr>
          <w:spacing w:val="30"/>
        </w:rPr>
        <w:t> </w:t>
      </w:r>
      <w:r>
        <w:rPr/>
        <w:t>as</w:t>
      </w:r>
      <w:r>
        <w:rPr>
          <w:spacing w:val="30"/>
        </w:rPr>
        <w:t> </w:t>
      </w:r>
      <w:r>
        <w:rPr/>
        <w:t>observed</w:t>
      </w:r>
      <w:r>
        <w:rPr>
          <w:spacing w:val="30"/>
        </w:rPr>
        <w:t> </w:t>
      </w:r>
      <w:r>
        <w:rPr/>
        <w:t>in</w:t>
      </w:r>
      <w:r>
        <w:rPr>
          <w:spacing w:val="30"/>
        </w:rPr>
        <w:t> </w:t>
      </w:r>
      <w:r>
        <w:rPr/>
        <w:t>the cross-day evaluation.</w:t>
      </w:r>
    </w:p>
    <w:p>
      <w:pPr>
        <w:pStyle w:val="ListParagraph"/>
        <w:numPr>
          <w:ilvl w:val="0"/>
          <w:numId w:val="2"/>
        </w:numPr>
        <w:tabs>
          <w:tab w:pos="529" w:val="left" w:leader="none"/>
        </w:tabs>
        <w:spacing w:line="240" w:lineRule="auto" w:before="121" w:after="0"/>
        <w:ind w:left="529" w:right="0" w:hanging="270"/>
        <w:jc w:val="both"/>
        <w:rPr>
          <w:i/>
          <w:sz w:val="20"/>
        </w:rPr>
      </w:pPr>
      <w:bookmarkStart w:name="Summary " w:id="12"/>
      <w:bookmarkEnd w:id="12"/>
      <w:r>
        <w:rPr/>
      </w:r>
      <w:r>
        <w:rPr>
          <w:i/>
          <w:spacing w:val="-2"/>
          <w:sz w:val="20"/>
        </w:rPr>
        <w:t>Summary</w:t>
      </w:r>
    </w:p>
    <w:p>
      <w:pPr>
        <w:pStyle w:val="BodyText"/>
        <w:spacing w:line="249" w:lineRule="auto" w:before="70"/>
        <w:ind w:left="259" w:right="1" w:firstLine="199"/>
        <w:jc w:val="both"/>
      </w:pPr>
      <w:r>
        <w:rPr>
          <w:spacing w:val="-2"/>
        </w:rPr>
        <w:t>The</w:t>
      </w:r>
      <w:r>
        <w:rPr>
          <w:spacing w:val="-4"/>
        </w:rPr>
        <w:t> </w:t>
      </w:r>
      <w:r>
        <w:rPr>
          <w:spacing w:val="-2"/>
        </w:rPr>
        <w:t>theoretical</w:t>
      </w:r>
      <w:r>
        <w:rPr>
          <w:spacing w:val="-4"/>
        </w:rPr>
        <w:t> </w:t>
      </w:r>
      <w:r>
        <w:rPr>
          <w:spacing w:val="-2"/>
        </w:rPr>
        <w:t>concepts</w:t>
      </w:r>
      <w:r>
        <w:rPr>
          <w:spacing w:val="-4"/>
        </w:rPr>
        <w:t> </w:t>
      </w:r>
      <w:r>
        <w:rPr>
          <w:spacing w:val="-2"/>
        </w:rPr>
        <w:t>described</w:t>
      </w:r>
      <w:r>
        <w:rPr>
          <w:spacing w:val="-4"/>
        </w:rPr>
        <w:t> </w:t>
      </w:r>
      <w:r>
        <w:rPr>
          <w:spacing w:val="-2"/>
        </w:rPr>
        <w:t>above</w:t>
      </w:r>
      <w:r>
        <w:rPr>
          <w:spacing w:val="-4"/>
        </w:rPr>
        <w:t> </w:t>
      </w:r>
      <w:r>
        <w:rPr>
          <w:spacing w:val="-2"/>
        </w:rPr>
        <w:t>form</w:t>
      </w:r>
      <w:r>
        <w:rPr>
          <w:spacing w:val="-4"/>
        </w:rPr>
        <w:t> </w:t>
      </w:r>
      <w:r>
        <w:rPr>
          <w:spacing w:val="-2"/>
        </w:rPr>
        <w:t>the</w:t>
      </w:r>
      <w:r>
        <w:rPr>
          <w:spacing w:val="-4"/>
        </w:rPr>
        <w:t> </w:t>
      </w:r>
      <w:r>
        <w:rPr>
          <w:spacing w:val="-2"/>
        </w:rPr>
        <w:t>foundation </w:t>
      </w:r>
      <w:r>
        <w:rPr/>
        <w:t>of</w:t>
      </w:r>
      <w:r>
        <w:rPr>
          <w:spacing w:val="-10"/>
        </w:rPr>
        <w:t> </w:t>
      </w:r>
      <w:r>
        <w:rPr/>
        <w:t>the</w:t>
      </w:r>
      <w:r>
        <w:rPr>
          <w:spacing w:val="-10"/>
        </w:rPr>
        <w:t> </w:t>
      </w:r>
      <w:r>
        <w:rPr/>
        <w:t>proposed</w:t>
      </w:r>
      <w:r>
        <w:rPr>
          <w:spacing w:val="-10"/>
        </w:rPr>
        <w:t> </w:t>
      </w:r>
      <w:r>
        <w:rPr/>
        <w:t>methodology.</w:t>
      </w:r>
      <w:r>
        <w:rPr>
          <w:spacing w:val="-10"/>
        </w:rPr>
        <w:t> </w:t>
      </w:r>
      <w:r>
        <w:rPr/>
        <w:t>Signal</w:t>
      </w:r>
      <w:r>
        <w:rPr>
          <w:spacing w:val="-10"/>
        </w:rPr>
        <w:t> </w:t>
      </w:r>
      <w:r>
        <w:rPr/>
        <w:t>acquisition</w:t>
      </w:r>
      <w:r>
        <w:rPr>
          <w:spacing w:val="-10"/>
        </w:rPr>
        <w:t> </w:t>
      </w:r>
      <w:r>
        <w:rPr/>
        <w:t>through</w:t>
      </w:r>
      <w:r>
        <w:rPr>
          <w:spacing w:val="-10"/>
        </w:rPr>
        <w:t> </w:t>
      </w:r>
      <w:r>
        <w:rPr/>
        <w:t>ADC, feature extraction using both time-domain and </w:t>
      </w:r>
      <w:r>
        <w:rPr/>
        <w:t>frequency- domain techniques, and classification using machine learning algorithms are combined to enable effective discrimination of objects based on ultrasonic measurements.</w:t>
      </w:r>
    </w:p>
    <w:p>
      <w:pPr>
        <w:pStyle w:val="ListParagraph"/>
        <w:numPr>
          <w:ilvl w:val="0"/>
          <w:numId w:val="1"/>
        </w:numPr>
        <w:tabs>
          <w:tab w:pos="1965" w:val="left" w:leader="none"/>
        </w:tabs>
        <w:spacing w:line="240" w:lineRule="auto" w:before="121" w:after="0"/>
        <w:ind w:left="1965" w:right="0" w:hanging="364"/>
        <w:jc w:val="left"/>
        <w:rPr>
          <w:sz w:val="20"/>
        </w:rPr>
      </w:pPr>
      <w:bookmarkStart w:name="Experimental Setup" w:id="13"/>
      <w:bookmarkEnd w:id="13"/>
      <w:r>
        <w:rPr/>
      </w:r>
      <w:r>
        <w:rPr>
          <w:smallCaps/>
          <w:spacing w:val="2"/>
          <w:sz w:val="20"/>
        </w:rPr>
        <w:t>Experimental</w:t>
      </w:r>
      <w:r>
        <w:rPr>
          <w:smallCaps/>
          <w:spacing w:val="68"/>
          <w:sz w:val="20"/>
        </w:rPr>
        <w:t> </w:t>
      </w:r>
      <w:r>
        <w:rPr>
          <w:smallCaps/>
          <w:spacing w:val="-4"/>
          <w:sz w:val="20"/>
        </w:rPr>
        <w:t>Setup</w:t>
      </w:r>
    </w:p>
    <w:p>
      <w:pPr>
        <w:pStyle w:val="ListParagraph"/>
        <w:numPr>
          <w:ilvl w:val="0"/>
          <w:numId w:val="3"/>
        </w:numPr>
        <w:tabs>
          <w:tab w:pos="529" w:val="left" w:leader="none"/>
        </w:tabs>
        <w:spacing w:line="240" w:lineRule="auto" w:before="69" w:after="0"/>
        <w:ind w:left="529" w:right="0" w:hanging="270"/>
        <w:jc w:val="both"/>
        <w:rPr>
          <w:i/>
          <w:sz w:val="20"/>
        </w:rPr>
      </w:pPr>
      <w:bookmarkStart w:name="Hardware Configuration" w:id="14"/>
      <w:bookmarkEnd w:id="14"/>
      <w:r>
        <w:rPr/>
      </w:r>
      <w:r>
        <w:rPr>
          <w:i/>
          <w:spacing w:val="-2"/>
          <w:sz w:val="20"/>
        </w:rPr>
        <w:t>Hardware</w:t>
      </w:r>
      <w:r>
        <w:rPr>
          <w:i/>
          <w:spacing w:val="10"/>
          <w:sz w:val="20"/>
        </w:rPr>
        <w:t> </w:t>
      </w:r>
      <w:r>
        <w:rPr>
          <w:i/>
          <w:spacing w:val="-2"/>
          <w:sz w:val="20"/>
        </w:rPr>
        <w:t>Configuration</w:t>
      </w:r>
    </w:p>
    <w:p>
      <w:pPr>
        <w:pStyle w:val="BodyText"/>
        <w:spacing w:line="249" w:lineRule="auto" w:before="70"/>
        <w:ind w:left="253" w:firstLine="205"/>
        <w:jc w:val="both"/>
      </w:pPr>
      <w:r>
        <w:rPr/>
        <w:t>The platform consists of a Red Pitaya STEMlab board connected to an ultrasonic transducer at one end of an aluminium</w:t>
      </w:r>
      <w:r>
        <w:rPr>
          <w:spacing w:val="-13"/>
        </w:rPr>
        <w:t> </w:t>
      </w:r>
      <w:r>
        <w:rPr/>
        <w:t>optical</w:t>
      </w:r>
      <w:r>
        <w:rPr>
          <w:spacing w:val="-12"/>
        </w:rPr>
        <w:t> </w:t>
      </w:r>
      <w:r>
        <w:rPr/>
        <w:t>bench.</w:t>
      </w:r>
      <w:r>
        <w:rPr>
          <w:spacing w:val="-13"/>
        </w:rPr>
        <w:t> </w:t>
      </w:r>
      <w:r>
        <w:rPr/>
        <w:t>The</w:t>
      </w:r>
      <w:r>
        <w:rPr>
          <w:spacing w:val="-12"/>
        </w:rPr>
        <w:t> </w:t>
      </w:r>
      <w:r>
        <w:rPr/>
        <w:t>test</w:t>
      </w:r>
      <w:r>
        <w:rPr>
          <w:spacing w:val="-13"/>
        </w:rPr>
        <w:t> </w:t>
      </w:r>
      <w:r>
        <w:rPr/>
        <w:t>object</w:t>
      </w:r>
      <w:r>
        <w:rPr>
          <w:spacing w:val="-12"/>
        </w:rPr>
        <w:t> </w:t>
      </w:r>
      <w:r>
        <w:rPr/>
        <w:t>is</w:t>
      </w:r>
      <w:r>
        <w:rPr>
          <w:spacing w:val="-13"/>
        </w:rPr>
        <w:t> </w:t>
      </w:r>
      <w:r>
        <w:rPr/>
        <w:t>placed</w:t>
      </w:r>
      <w:r>
        <w:rPr>
          <w:spacing w:val="-12"/>
        </w:rPr>
        <w:t> </w:t>
      </w:r>
      <w:r>
        <w:rPr/>
        <w:t>on</w:t>
      </w:r>
      <w:r>
        <w:rPr>
          <w:spacing w:val="-13"/>
        </w:rPr>
        <w:t> </w:t>
      </w:r>
      <w:r>
        <w:rPr/>
        <w:t>a</w:t>
      </w:r>
      <w:r>
        <w:rPr>
          <w:spacing w:val="-12"/>
        </w:rPr>
        <w:t> </w:t>
      </w:r>
      <w:r>
        <w:rPr/>
        <w:t>movable carrier that can be positioned at precisely defined </w:t>
      </w:r>
      <w:r>
        <w:rPr/>
        <w:t>distances. The optical bench enforces collinear alignment and keeps orientation fixed (face perpendicular to beam axis) throughout all measurements.</w:t>
      </w:r>
    </w:p>
    <w:p>
      <w:pPr>
        <w:pStyle w:val="BodyText"/>
        <w:spacing w:before="4"/>
        <w:rPr>
          <w:sz w:val="16"/>
        </w:rPr>
      </w:pPr>
      <w:r>
        <w:rPr>
          <w:sz w:val="16"/>
        </w:rPr>
        <w:drawing>
          <wp:anchor distT="0" distB="0" distL="0" distR="0" allowOverlap="1" layoutInCell="1" locked="0" behindDoc="1" simplePos="0" relativeHeight="487589376">
            <wp:simplePos x="0" y="0"/>
            <wp:positionH relativeFrom="page">
              <wp:posOffset>621842</wp:posOffset>
            </wp:positionH>
            <wp:positionV relativeFrom="paragraph">
              <wp:posOffset>134863</wp:posOffset>
            </wp:positionV>
            <wp:extent cx="3190875" cy="38100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190875" cy="3810000"/>
                    </a:xfrm>
                    <a:prstGeom prst="rect">
                      <a:avLst/>
                    </a:prstGeom>
                  </pic:spPr>
                </pic:pic>
              </a:graphicData>
            </a:graphic>
          </wp:anchor>
        </w:drawing>
      </w:r>
    </w:p>
    <w:p>
      <w:pPr>
        <w:spacing w:line="230" w:lineRule="auto" w:before="53"/>
        <w:ind w:left="259" w:right="32" w:firstLine="0"/>
        <w:jc w:val="left"/>
        <w:rPr>
          <w:sz w:val="18"/>
        </w:rPr>
      </w:pPr>
      <w:r>
        <w:rPr>
          <w:b/>
          <w:sz w:val="18"/>
        </w:rPr>
        <w:t>Fig.</w:t>
      </w:r>
      <w:r>
        <w:rPr>
          <w:b/>
          <w:spacing w:val="-4"/>
          <w:sz w:val="18"/>
        </w:rPr>
        <w:t> </w:t>
      </w:r>
      <w:r>
        <w:rPr>
          <w:b/>
          <w:sz w:val="18"/>
        </w:rPr>
        <w:t>1:</w:t>
      </w:r>
      <w:r>
        <w:rPr>
          <w:b/>
          <w:spacing w:val="-4"/>
          <w:sz w:val="18"/>
        </w:rPr>
        <w:t> </w:t>
      </w:r>
      <w:r>
        <w:rPr>
          <w:sz w:val="18"/>
        </w:rPr>
        <w:t>Experimental</w:t>
      </w:r>
      <w:r>
        <w:rPr>
          <w:spacing w:val="-6"/>
          <w:sz w:val="18"/>
        </w:rPr>
        <w:t> </w:t>
      </w:r>
      <w:r>
        <w:rPr>
          <w:sz w:val="18"/>
        </w:rPr>
        <w:t>setup</w:t>
      </w:r>
      <w:r>
        <w:rPr>
          <w:spacing w:val="-6"/>
          <w:sz w:val="18"/>
        </w:rPr>
        <w:t> </w:t>
      </w:r>
      <w:r>
        <w:rPr>
          <w:sz w:val="18"/>
        </w:rPr>
        <w:t>—</w:t>
      </w:r>
      <w:r>
        <w:rPr>
          <w:spacing w:val="-6"/>
          <w:sz w:val="18"/>
        </w:rPr>
        <w:t> </w:t>
      </w:r>
      <w:r>
        <w:rPr>
          <w:sz w:val="18"/>
        </w:rPr>
        <w:t>Red</w:t>
      </w:r>
      <w:r>
        <w:rPr>
          <w:spacing w:val="-6"/>
          <w:sz w:val="18"/>
        </w:rPr>
        <w:t> </w:t>
      </w:r>
      <w:r>
        <w:rPr>
          <w:sz w:val="18"/>
        </w:rPr>
        <w:t>Pitaya</w:t>
      </w:r>
      <w:r>
        <w:rPr>
          <w:spacing w:val="-6"/>
          <w:sz w:val="18"/>
        </w:rPr>
        <w:t> </w:t>
      </w:r>
      <w:r>
        <w:rPr>
          <w:sz w:val="18"/>
        </w:rPr>
        <w:t>STEMlab</w:t>
      </w:r>
      <w:r>
        <w:rPr>
          <w:spacing w:val="-6"/>
          <w:sz w:val="18"/>
        </w:rPr>
        <w:t> </w:t>
      </w:r>
      <w:r>
        <w:rPr>
          <w:sz w:val="18"/>
        </w:rPr>
        <w:t>ultrasonic</w:t>
      </w:r>
      <w:r>
        <w:rPr>
          <w:spacing w:val="-6"/>
          <w:sz w:val="18"/>
        </w:rPr>
        <w:t> </w:t>
      </w:r>
      <w:r>
        <w:rPr>
          <w:sz w:val="18"/>
        </w:rPr>
        <w:t>system on the optical bench with object under test.</w:t>
      </w:r>
    </w:p>
    <w:p>
      <w:pPr>
        <w:pStyle w:val="BodyText"/>
        <w:spacing w:before="57"/>
        <w:rPr>
          <w:sz w:val="18"/>
        </w:rPr>
      </w:pPr>
    </w:p>
    <w:p>
      <w:pPr>
        <w:pStyle w:val="ListParagraph"/>
        <w:numPr>
          <w:ilvl w:val="0"/>
          <w:numId w:val="3"/>
        </w:numPr>
        <w:tabs>
          <w:tab w:pos="529" w:val="left" w:leader="none"/>
        </w:tabs>
        <w:spacing w:line="240" w:lineRule="auto" w:before="0" w:after="0"/>
        <w:ind w:left="529" w:right="0" w:hanging="270"/>
        <w:jc w:val="both"/>
        <w:rPr>
          <w:i/>
          <w:sz w:val="20"/>
        </w:rPr>
      </w:pPr>
      <w:bookmarkStart w:name="Software Interface" w:id="15"/>
      <w:bookmarkEnd w:id="15"/>
      <w:r>
        <w:rPr/>
      </w:r>
      <w:r>
        <w:rPr>
          <w:i/>
          <w:sz w:val="20"/>
        </w:rPr>
        <w:t>Software</w:t>
      </w:r>
      <w:r>
        <w:rPr>
          <w:i/>
          <w:spacing w:val="3"/>
          <w:sz w:val="20"/>
        </w:rPr>
        <w:t> </w:t>
      </w:r>
      <w:r>
        <w:rPr>
          <w:i/>
          <w:spacing w:val="-2"/>
          <w:sz w:val="20"/>
        </w:rPr>
        <w:t>Interface</w:t>
      </w:r>
    </w:p>
    <w:p>
      <w:pPr>
        <w:pStyle w:val="BodyText"/>
        <w:spacing w:line="249" w:lineRule="auto" w:before="70"/>
        <w:ind w:left="254" w:right="32" w:firstLine="204"/>
        <w:jc w:val="both"/>
      </w:pPr>
      <w:r>
        <w:rPr/>
        <w:t>The Frankfurt UAS UDP Client (v0.23) provides real-</w:t>
      </w:r>
      <w:r>
        <w:rPr/>
        <w:t>time visualisation of ADC and FFT waveforms. The operator sets the measure count to 50, initiates logging, and the application saves interleaved ADC/FFT data to text files. Each saved file contains</w:t>
      </w:r>
      <w:r>
        <w:rPr>
          <w:spacing w:val="-11"/>
        </w:rPr>
        <w:t> </w:t>
      </w:r>
      <w:r>
        <w:rPr/>
        <w:t>five</w:t>
      </w:r>
      <w:r>
        <w:rPr>
          <w:spacing w:val="-11"/>
        </w:rPr>
        <w:t> </w:t>
      </w:r>
      <w:r>
        <w:rPr/>
        <w:t>rows</w:t>
      </w:r>
      <w:r>
        <w:rPr>
          <w:spacing w:val="-11"/>
        </w:rPr>
        <w:t> </w:t>
      </w:r>
      <w:r>
        <w:rPr/>
        <w:t>of</w:t>
      </w:r>
      <w:r>
        <w:rPr>
          <w:spacing w:val="-11"/>
        </w:rPr>
        <w:t> </w:t>
      </w:r>
      <w:r>
        <w:rPr/>
        <w:t>measurement</w:t>
      </w:r>
      <w:r>
        <w:rPr>
          <w:spacing w:val="-11"/>
        </w:rPr>
        <w:t> </w:t>
      </w:r>
      <w:r>
        <w:rPr/>
        <w:t>data</w:t>
      </w:r>
      <w:r>
        <w:rPr>
          <w:spacing w:val="-11"/>
        </w:rPr>
        <w:t> </w:t>
      </w:r>
      <w:r>
        <w:rPr/>
        <w:t>in</w:t>
      </w:r>
      <w:r>
        <w:rPr>
          <w:spacing w:val="-11"/>
        </w:rPr>
        <w:t> </w:t>
      </w:r>
      <w:r>
        <w:rPr/>
        <w:t>the</w:t>
      </w:r>
      <w:r>
        <w:rPr>
          <w:spacing w:val="-11"/>
        </w:rPr>
        <w:t> </w:t>
      </w:r>
      <w:r>
        <w:rPr/>
        <w:t>format</w:t>
      </w:r>
      <w:r>
        <w:rPr>
          <w:spacing w:val="-11"/>
        </w:rPr>
        <w:t> </w:t>
      </w:r>
      <w:r>
        <w:rPr/>
        <w:t>described in Section </w:t>
      </w:r>
      <w:hyperlink w:history="true" w:anchor="_bookmark0">
        <w:r>
          <w:rPr/>
          <w:t>II.</w:t>
        </w:r>
      </w:hyperlink>
    </w:p>
    <w:p>
      <w:pPr>
        <w:spacing w:line="240" w:lineRule="auto" w:before="9" w:after="24"/>
        <w:rPr>
          <w:sz w:val="5"/>
        </w:rPr>
      </w:pPr>
      <w:r>
        <w:rPr/>
        <w:br w:type="column"/>
      </w:r>
      <w:r>
        <w:rPr>
          <w:sz w:val="5"/>
        </w:rPr>
      </w:r>
    </w:p>
    <w:p>
      <w:pPr>
        <w:pStyle w:val="BodyText"/>
        <w:ind w:left="164"/>
      </w:pPr>
      <w:r>
        <w:rPr/>
        <w:drawing>
          <wp:inline distT="0" distB="0" distL="0" distR="0">
            <wp:extent cx="3182302" cy="2095119"/>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182302" cy="2095119"/>
                    </a:xfrm>
                    <a:prstGeom prst="rect">
                      <a:avLst/>
                    </a:prstGeom>
                  </pic:spPr>
                </pic:pic>
              </a:graphicData>
            </a:graphic>
          </wp:inline>
        </w:drawing>
      </w:r>
      <w:r>
        <w:rPr/>
      </w:r>
    </w:p>
    <w:p>
      <w:pPr>
        <w:spacing w:line="230" w:lineRule="auto" w:before="63"/>
        <w:ind w:left="157" w:right="0" w:firstLine="6"/>
        <w:jc w:val="left"/>
        <w:rPr>
          <w:sz w:val="18"/>
        </w:rPr>
      </w:pPr>
      <w:r>
        <w:rPr>
          <w:b/>
          <w:sz w:val="18"/>
        </w:rPr>
        <w:t>Fig. 2: </w:t>
      </w:r>
      <w:r>
        <w:rPr>
          <w:sz w:val="18"/>
        </w:rPr>
        <w:t>Frankfurt UAS UDP Client GUI (V0.23) showing real-time ADC/FFT waveform display. Measure count set to 50.</w:t>
      </w:r>
    </w:p>
    <w:p>
      <w:pPr>
        <w:pStyle w:val="BodyText"/>
        <w:spacing w:before="44"/>
        <w:rPr>
          <w:sz w:val="18"/>
        </w:rPr>
      </w:pPr>
    </w:p>
    <w:p>
      <w:pPr>
        <w:pStyle w:val="ListParagraph"/>
        <w:numPr>
          <w:ilvl w:val="0"/>
          <w:numId w:val="3"/>
        </w:numPr>
        <w:tabs>
          <w:tab w:pos="445" w:val="left" w:leader="none"/>
        </w:tabs>
        <w:spacing w:line="240" w:lineRule="auto" w:before="0" w:after="0"/>
        <w:ind w:left="445" w:right="0" w:hanging="281"/>
        <w:jc w:val="both"/>
        <w:rPr>
          <w:i/>
          <w:sz w:val="20"/>
        </w:rPr>
      </w:pPr>
      <w:bookmarkStart w:name="Objects Under Test" w:id="16"/>
      <w:bookmarkEnd w:id="16"/>
      <w:r>
        <w:rPr/>
      </w:r>
      <w:r>
        <w:rPr>
          <w:i/>
          <w:sz w:val="20"/>
        </w:rPr>
        <w:t>Objects</w:t>
      </w:r>
      <w:r>
        <w:rPr>
          <w:i/>
          <w:spacing w:val="13"/>
          <w:sz w:val="20"/>
        </w:rPr>
        <w:t> </w:t>
      </w:r>
      <w:r>
        <w:rPr>
          <w:i/>
          <w:sz w:val="20"/>
        </w:rPr>
        <w:t>Under</w:t>
      </w:r>
      <w:r>
        <w:rPr>
          <w:i/>
          <w:spacing w:val="13"/>
          <w:sz w:val="20"/>
        </w:rPr>
        <w:t> </w:t>
      </w:r>
      <w:r>
        <w:rPr>
          <w:i/>
          <w:spacing w:val="-4"/>
          <w:sz w:val="20"/>
        </w:rPr>
        <w:t>Test</w:t>
      </w:r>
    </w:p>
    <w:p>
      <w:pPr>
        <w:pStyle w:val="BodyText"/>
        <w:spacing w:line="249" w:lineRule="auto" w:before="68"/>
        <w:ind w:left="164" w:right="257" w:firstLine="199"/>
        <w:jc w:val="both"/>
      </w:pPr>
      <w:r>
        <w:rPr/>
        <w:t>Three physical objects were selected to cover a range </w:t>
      </w:r>
      <w:r>
        <w:rPr/>
        <w:t>of acoustic cross-sections and surface impedances (Table </w:t>
      </w:r>
      <w:hyperlink w:history="true" w:anchor="_bookmark3">
        <w:r>
          <w:rPr/>
          <w:t>I).</w:t>
        </w:r>
      </w:hyperlink>
      <w:r>
        <w:rPr/>
        <w:t> The plastic box (PB) was measured in two configurations — with and without an internal foam insert — yielding four distinct classes in total. Figure </w:t>
      </w:r>
      <w:hyperlink w:history="true" w:anchor="_bookmark2">
        <w:r>
          <w:rPr/>
          <w:t>3</w:t>
        </w:r>
      </w:hyperlink>
      <w:r>
        <w:rPr/>
        <w:t> shows the objects under test.</w:t>
      </w:r>
    </w:p>
    <w:p>
      <w:pPr>
        <w:pStyle w:val="BodyText"/>
        <w:spacing w:before="11"/>
        <w:rPr>
          <w:sz w:val="18"/>
        </w:rPr>
      </w:pPr>
      <w:r>
        <w:rPr>
          <w:sz w:val="18"/>
        </w:rPr>
        <w:drawing>
          <wp:anchor distT="0" distB="0" distL="0" distR="0" allowOverlap="1" layoutInCell="1" locked="0" behindDoc="1" simplePos="0" relativeHeight="487589888">
            <wp:simplePos x="0" y="0"/>
            <wp:positionH relativeFrom="page">
              <wp:posOffset>3962120</wp:posOffset>
            </wp:positionH>
            <wp:positionV relativeFrom="paragraph">
              <wp:posOffset>153813</wp:posOffset>
            </wp:positionV>
            <wp:extent cx="914400" cy="6858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914400" cy="685800"/>
                    </a:xfrm>
                    <a:prstGeom prst="rect">
                      <a:avLst/>
                    </a:prstGeom>
                  </pic:spPr>
                </pic:pic>
              </a:graphicData>
            </a:graphic>
          </wp:anchor>
        </w:drawing>
      </w:r>
      <w:r>
        <w:rPr>
          <w:sz w:val="18"/>
        </w:rPr>
        <w:drawing>
          <wp:anchor distT="0" distB="0" distL="0" distR="0" allowOverlap="1" layoutInCell="1" locked="0" behindDoc="1" simplePos="0" relativeHeight="487590400">
            <wp:simplePos x="0" y="0"/>
            <wp:positionH relativeFrom="page">
              <wp:posOffset>5078069</wp:posOffset>
            </wp:positionH>
            <wp:positionV relativeFrom="paragraph">
              <wp:posOffset>153813</wp:posOffset>
            </wp:positionV>
            <wp:extent cx="914400" cy="6858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914400" cy="685800"/>
                    </a:xfrm>
                    <a:prstGeom prst="rect">
                      <a:avLst/>
                    </a:prstGeom>
                  </pic:spPr>
                </pic:pic>
              </a:graphicData>
            </a:graphic>
          </wp:anchor>
        </w:drawing>
      </w:r>
      <w:r>
        <w:rPr>
          <w:sz w:val="18"/>
        </w:rPr>
        <w:drawing>
          <wp:anchor distT="0" distB="0" distL="0" distR="0" allowOverlap="1" layoutInCell="1" locked="0" behindDoc="1" simplePos="0" relativeHeight="487590912">
            <wp:simplePos x="0" y="0"/>
            <wp:positionH relativeFrom="page">
              <wp:posOffset>6194018</wp:posOffset>
            </wp:positionH>
            <wp:positionV relativeFrom="paragraph">
              <wp:posOffset>153813</wp:posOffset>
            </wp:positionV>
            <wp:extent cx="914399" cy="6858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914399" cy="685800"/>
                    </a:xfrm>
                    <a:prstGeom prst="rect">
                      <a:avLst/>
                    </a:prstGeom>
                  </pic:spPr>
                </pic:pic>
              </a:graphicData>
            </a:graphic>
          </wp:anchor>
        </w:drawing>
      </w:r>
    </w:p>
    <w:p>
      <w:pPr>
        <w:tabs>
          <w:tab w:pos="2202" w:val="left" w:leader="none"/>
          <w:tab w:pos="3951" w:val="left" w:leader="none"/>
        </w:tabs>
        <w:spacing w:before="145"/>
        <w:ind w:left="566" w:right="0" w:firstLine="0"/>
        <w:jc w:val="left"/>
        <w:rPr>
          <w:sz w:val="16"/>
        </w:rPr>
      </w:pPr>
      <w:bookmarkStart w:name="_bookmark2" w:id="17"/>
      <w:bookmarkEnd w:id="17"/>
      <w:r>
        <w:rPr/>
      </w:r>
      <w:r>
        <w:rPr>
          <w:b/>
          <w:sz w:val="16"/>
        </w:rPr>
        <w:t>(a)</w:t>
      </w:r>
      <w:r>
        <w:rPr>
          <w:b/>
          <w:spacing w:val="17"/>
          <w:sz w:val="16"/>
        </w:rPr>
        <w:t> </w:t>
      </w:r>
      <w:r>
        <w:rPr>
          <w:spacing w:val="-2"/>
          <w:sz w:val="16"/>
        </w:rPr>
        <w:t>Laptop</w:t>
      </w:r>
      <w:r>
        <w:rPr>
          <w:sz w:val="16"/>
        </w:rPr>
        <w:tab/>
      </w:r>
      <w:r>
        <w:rPr>
          <w:b/>
          <w:sz w:val="16"/>
        </w:rPr>
        <w:t>(b)</w:t>
      </w:r>
      <w:r>
        <w:rPr>
          <w:b/>
          <w:spacing w:val="16"/>
          <w:sz w:val="16"/>
        </w:rPr>
        <w:t> </w:t>
      </w:r>
      <w:r>
        <w:rPr>
          <w:sz w:val="16"/>
        </w:rPr>
        <w:t>Steel</w:t>
      </w:r>
      <w:r>
        <w:rPr>
          <w:spacing w:val="12"/>
          <w:sz w:val="16"/>
        </w:rPr>
        <w:t> </w:t>
      </w:r>
      <w:r>
        <w:rPr>
          <w:spacing w:val="-4"/>
          <w:sz w:val="16"/>
        </w:rPr>
        <w:t>plate</w:t>
      </w:r>
      <w:r>
        <w:rPr>
          <w:sz w:val="16"/>
        </w:rPr>
        <w:tab/>
      </w:r>
      <w:r>
        <w:rPr>
          <w:b/>
          <w:sz w:val="16"/>
        </w:rPr>
        <w:t>(c)</w:t>
      </w:r>
      <w:r>
        <w:rPr>
          <w:b/>
          <w:spacing w:val="15"/>
          <w:sz w:val="16"/>
        </w:rPr>
        <w:t> </w:t>
      </w:r>
      <w:r>
        <w:rPr>
          <w:sz w:val="16"/>
        </w:rPr>
        <w:t>Plastic</w:t>
      </w:r>
      <w:r>
        <w:rPr>
          <w:spacing w:val="12"/>
          <w:sz w:val="16"/>
        </w:rPr>
        <w:t> </w:t>
      </w:r>
      <w:r>
        <w:rPr>
          <w:spacing w:val="-5"/>
          <w:sz w:val="16"/>
        </w:rPr>
        <w:t>box</w:t>
      </w:r>
    </w:p>
    <w:p>
      <w:pPr>
        <w:spacing w:line="230" w:lineRule="auto" w:before="77"/>
        <w:ind w:left="158" w:right="0" w:firstLine="5"/>
        <w:jc w:val="left"/>
        <w:rPr>
          <w:sz w:val="18"/>
        </w:rPr>
      </w:pPr>
      <w:r>
        <w:rPr>
          <w:b/>
          <w:sz w:val="18"/>
        </w:rPr>
        <w:t>Fig.</w:t>
      </w:r>
      <w:r>
        <w:rPr>
          <w:b/>
          <w:spacing w:val="39"/>
          <w:sz w:val="18"/>
        </w:rPr>
        <w:t> </w:t>
      </w:r>
      <w:r>
        <w:rPr>
          <w:b/>
          <w:sz w:val="18"/>
        </w:rPr>
        <w:t>3:</w:t>
      </w:r>
      <w:r>
        <w:rPr>
          <w:b/>
          <w:spacing w:val="39"/>
          <w:sz w:val="18"/>
        </w:rPr>
        <w:t> </w:t>
      </w:r>
      <w:r>
        <w:rPr>
          <w:sz w:val="18"/>
        </w:rPr>
        <w:t>Objects</w:t>
      </w:r>
      <w:r>
        <w:rPr>
          <w:spacing w:val="33"/>
          <w:sz w:val="18"/>
        </w:rPr>
        <w:t> </w:t>
      </w:r>
      <w:r>
        <w:rPr>
          <w:sz w:val="18"/>
        </w:rPr>
        <w:t>under</w:t>
      </w:r>
      <w:r>
        <w:rPr>
          <w:spacing w:val="33"/>
          <w:sz w:val="18"/>
        </w:rPr>
        <w:t> </w:t>
      </w:r>
      <w:r>
        <w:rPr>
          <w:sz w:val="18"/>
        </w:rPr>
        <w:t>test:</w:t>
      </w:r>
      <w:r>
        <w:rPr>
          <w:spacing w:val="33"/>
          <w:sz w:val="18"/>
        </w:rPr>
        <w:t> </w:t>
      </w:r>
      <w:r>
        <w:rPr>
          <w:sz w:val="18"/>
        </w:rPr>
        <w:t>laptop</w:t>
      </w:r>
      <w:r>
        <w:rPr>
          <w:spacing w:val="33"/>
          <w:sz w:val="18"/>
        </w:rPr>
        <w:t> </w:t>
      </w:r>
      <w:r>
        <w:rPr>
          <w:sz w:val="18"/>
        </w:rPr>
        <w:t>(smooth</w:t>
      </w:r>
      <w:r>
        <w:rPr>
          <w:spacing w:val="33"/>
          <w:sz w:val="18"/>
        </w:rPr>
        <w:t> </w:t>
      </w:r>
      <w:r>
        <w:rPr>
          <w:sz w:val="18"/>
        </w:rPr>
        <w:t>plastic</w:t>
      </w:r>
      <w:r>
        <w:rPr>
          <w:spacing w:val="33"/>
          <w:sz w:val="18"/>
        </w:rPr>
        <w:t> </w:t>
      </w:r>
      <w:r>
        <w:rPr>
          <w:sz w:val="18"/>
        </w:rPr>
        <w:t>lid),</w:t>
      </w:r>
      <w:r>
        <w:rPr>
          <w:spacing w:val="33"/>
          <w:sz w:val="18"/>
        </w:rPr>
        <w:t> </w:t>
      </w:r>
      <w:r>
        <w:rPr>
          <w:sz w:val="18"/>
        </w:rPr>
        <w:t>steel</w:t>
      </w:r>
      <w:r>
        <w:rPr>
          <w:spacing w:val="33"/>
          <w:sz w:val="18"/>
        </w:rPr>
        <w:t> </w:t>
      </w:r>
      <w:r>
        <w:rPr>
          <w:sz w:val="18"/>
        </w:rPr>
        <w:t>plate (rigid</w:t>
      </w:r>
      <w:r>
        <w:rPr>
          <w:spacing w:val="13"/>
          <w:sz w:val="18"/>
        </w:rPr>
        <w:t> </w:t>
      </w:r>
      <w:r>
        <w:rPr>
          <w:sz w:val="18"/>
        </w:rPr>
        <w:t>metal),</w:t>
      </w:r>
      <w:r>
        <w:rPr>
          <w:spacing w:val="13"/>
          <w:sz w:val="18"/>
        </w:rPr>
        <w:t> </w:t>
      </w:r>
      <w:r>
        <w:rPr>
          <w:sz w:val="18"/>
        </w:rPr>
        <w:t>and</w:t>
      </w:r>
      <w:r>
        <w:rPr>
          <w:spacing w:val="13"/>
          <w:sz w:val="18"/>
        </w:rPr>
        <w:t> </w:t>
      </w:r>
      <w:r>
        <w:rPr>
          <w:sz w:val="18"/>
        </w:rPr>
        <w:t>plastic</w:t>
      </w:r>
      <w:r>
        <w:rPr>
          <w:spacing w:val="13"/>
          <w:sz w:val="18"/>
        </w:rPr>
        <w:t> </w:t>
      </w:r>
      <w:r>
        <w:rPr>
          <w:sz w:val="18"/>
        </w:rPr>
        <w:t>box</w:t>
      </w:r>
      <w:r>
        <w:rPr>
          <w:spacing w:val="13"/>
          <w:sz w:val="18"/>
        </w:rPr>
        <w:t> </w:t>
      </w:r>
      <w:r>
        <w:rPr>
          <w:sz w:val="18"/>
        </w:rPr>
        <w:t>(tested</w:t>
      </w:r>
      <w:r>
        <w:rPr>
          <w:spacing w:val="13"/>
          <w:sz w:val="18"/>
        </w:rPr>
        <w:t> </w:t>
      </w:r>
      <w:r>
        <w:rPr>
          <w:sz w:val="18"/>
        </w:rPr>
        <w:t>with</w:t>
      </w:r>
      <w:r>
        <w:rPr>
          <w:spacing w:val="13"/>
          <w:sz w:val="18"/>
        </w:rPr>
        <w:t> </w:t>
      </w:r>
      <w:r>
        <w:rPr>
          <w:sz w:val="18"/>
        </w:rPr>
        <w:t>and</w:t>
      </w:r>
      <w:r>
        <w:rPr>
          <w:spacing w:val="13"/>
          <w:sz w:val="18"/>
        </w:rPr>
        <w:t> </w:t>
      </w:r>
      <w:r>
        <w:rPr>
          <w:sz w:val="18"/>
        </w:rPr>
        <w:t>without</w:t>
      </w:r>
      <w:r>
        <w:rPr>
          <w:spacing w:val="14"/>
          <w:sz w:val="18"/>
        </w:rPr>
        <w:t> </w:t>
      </w:r>
      <w:r>
        <w:rPr>
          <w:sz w:val="18"/>
        </w:rPr>
        <w:t>foam</w:t>
      </w:r>
      <w:r>
        <w:rPr>
          <w:spacing w:val="13"/>
          <w:sz w:val="18"/>
        </w:rPr>
        <w:t> </w:t>
      </w:r>
      <w:r>
        <w:rPr>
          <w:spacing w:val="-2"/>
          <w:sz w:val="18"/>
        </w:rPr>
        <w:t>insert).</w:t>
      </w:r>
    </w:p>
    <w:p>
      <w:pPr>
        <w:pStyle w:val="BodyText"/>
        <w:spacing w:before="147"/>
        <w:rPr>
          <w:sz w:val="18"/>
        </w:rPr>
      </w:pPr>
    </w:p>
    <w:p>
      <w:pPr>
        <w:spacing w:before="1"/>
        <w:ind w:left="264" w:right="0" w:firstLine="0"/>
        <w:jc w:val="both"/>
        <w:rPr>
          <w:sz w:val="18"/>
        </w:rPr>
      </w:pPr>
      <w:bookmarkStart w:name="_bookmark3" w:id="18"/>
      <w:bookmarkEnd w:id="18"/>
      <w:r>
        <w:rPr/>
      </w:r>
      <w:r>
        <w:rPr>
          <w:b/>
          <w:sz w:val="18"/>
        </w:rPr>
        <w:t>TABLE</w:t>
      </w:r>
      <w:r>
        <w:rPr>
          <w:b/>
          <w:spacing w:val="13"/>
          <w:sz w:val="18"/>
        </w:rPr>
        <w:t> </w:t>
      </w:r>
      <w:r>
        <w:rPr>
          <w:b/>
          <w:sz w:val="18"/>
        </w:rPr>
        <w:t>I:</w:t>
      </w:r>
      <w:r>
        <w:rPr>
          <w:b/>
          <w:spacing w:val="13"/>
          <w:sz w:val="18"/>
        </w:rPr>
        <w:t> </w:t>
      </w:r>
      <w:r>
        <w:rPr>
          <w:sz w:val="18"/>
        </w:rPr>
        <w:t>Objects</w:t>
      </w:r>
      <w:r>
        <w:rPr>
          <w:spacing w:val="9"/>
          <w:sz w:val="18"/>
        </w:rPr>
        <w:t> </w:t>
      </w:r>
      <w:r>
        <w:rPr>
          <w:sz w:val="18"/>
        </w:rPr>
        <w:t>Under</w:t>
      </w:r>
      <w:r>
        <w:rPr>
          <w:spacing w:val="9"/>
          <w:sz w:val="18"/>
        </w:rPr>
        <w:t> </w:t>
      </w:r>
      <w:r>
        <w:rPr>
          <w:sz w:val="18"/>
        </w:rPr>
        <w:t>Test</w:t>
      </w:r>
      <w:r>
        <w:rPr>
          <w:spacing w:val="9"/>
          <w:sz w:val="18"/>
        </w:rPr>
        <w:t> </w:t>
      </w:r>
      <w:r>
        <w:rPr>
          <w:sz w:val="18"/>
        </w:rPr>
        <w:t>and</w:t>
      </w:r>
      <w:r>
        <w:rPr>
          <w:spacing w:val="9"/>
          <w:sz w:val="18"/>
        </w:rPr>
        <w:t> </w:t>
      </w:r>
      <w:r>
        <w:rPr>
          <w:sz w:val="18"/>
        </w:rPr>
        <w:t>Expected</w:t>
      </w:r>
      <w:r>
        <w:rPr>
          <w:spacing w:val="8"/>
          <w:sz w:val="18"/>
        </w:rPr>
        <w:t> </w:t>
      </w:r>
      <w:r>
        <w:rPr>
          <w:sz w:val="18"/>
        </w:rPr>
        <w:t>Acoustic</w:t>
      </w:r>
      <w:r>
        <w:rPr>
          <w:spacing w:val="9"/>
          <w:sz w:val="18"/>
        </w:rPr>
        <w:t> </w:t>
      </w:r>
      <w:r>
        <w:rPr>
          <w:spacing w:val="-2"/>
          <w:sz w:val="18"/>
        </w:rPr>
        <w:t>Properties</w:t>
      </w:r>
    </w:p>
    <w:p>
      <w:pPr>
        <w:pStyle w:val="BodyText"/>
        <w:spacing w:before="8"/>
        <w:rPr>
          <w:sz w:val="8"/>
        </w:rPr>
      </w:pPr>
    </w:p>
    <w:tbl>
      <w:tblPr>
        <w:tblW w:w="0" w:type="auto"/>
        <w:jc w:val="left"/>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7"/>
        <w:gridCol w:w="1287"/>
        <w:gridCol w:w="1425"/>
        <w:gridCol w:w="1245"/>
      </w:tblGrid>
      <w:tr>
        <w:trPr>
          <w:trHeight w:val="196" w:hRule="atLeast"/>
        </w:trPr>
        <w:tc>
          <w:tcPr>
            <w:tcW w:w="1057" w:type="dxa"/>
          </w:tcPr>
          <w:p>
            <w:pPr>
              <w:pStyle w:val="TableParagraph"/>
              <w:spacing w:line="170" w:lineRule="exact"/>
              <w:ind w:left="6"/>
              <w:rPr>
                <w:b/>
                <w:sz w:val="15"/>
              </w:rPr>
            </w:pPr>
            <w:r>
              <w:rPr>
                <w:b/>
                <w:spacing w:val="-2"/>
                <w:sz w:val="15"/>
              </w:rPr>
              <w:t>Object</w:t>
            </w:r>
          </w:p>
        </w:tc>
        <w:tc>
          <w:tcPr>
            <w:tcW w:w="1287" w:type="dxa"/>
          </w:tcPr>
          <w:p>
            <w:pPr>
              <w:pStyle w:val="TableParagraph"/>
              <w:spacing w:line="170" w:lineRule="exact"/>
              <w:ind w:left="6"/>
              <w:rPr>
                <w:b/>
                <w:sz w:val="15"/>
              </w:rPr>
            </w:pPr>
            <w:r>
              <w:rPr>
                <w:b/>
                <w:spacing w:val="-2"/>
                <w:sz w:val="15"/>
              </w:rPr>
              <w:t>Surface</w:t>
            </w:r>
          </w:p>
        </w:tc>
        <w:tc>
          <w:tcPr>
            <w:tcW w:w="1425" w:type="dxa"/>
          </w:tcPr>
          <w:p>
            <w:pPr>
              <w:pStyle w:val="TableParagraph"/>
              <w:spacing w:line="170" w:lineRule="exact"/>
              <w:ind w:left="6"/>
              <w:rPr>
                <w:b/>
                <w:sz w:val="15"/>
              </w:rPr>
            </w:pPr>
            <w:r>
              <w:rPr>
                <w:b/>
                <w:sz w:val="15"/>
              </w:rPr>
              <w:t>Expected</w:t>
            </w:r>
            <w:r>
              <w:rPr>
                <w:b/>
                <w:spacing w:val="12"/>
                <w:sz w:val="15"/>
              </w:rPr>
              <w:t> </w:t>
            </w:r>
            <w:r>
              <w:rPr>
                <w:b/>
                <w:spacing w:val="-4"/>
                <w:sz w:val="15"/>
              </w:rPr>
              <w:t>Echo</w:t>
            </w:r>
          </w:p>
        </w:tc>
        <w:tc>
          <w:tcPr>
            <w:tcW w:w="1245" w:type="dxa"/>
          </w:tcPr>
          <w:p>
            <w:pPr>
              <w:pStyle w:val="TableParagraph"/>
              <w:spacing w:line="170" w:lineRule="exact"/>
              <w:ind w:left="7"/>
              <w:rPr>
                <w:b/>
                <w:sz w:val="15"/>
              </w:rPr>
            </w:pPr>
            <w:r>
              <w:rPr>
                <w:b/>
                <w:spacing w:val="-2"/>
                <w:sz w:val="15"/>
              </w:rPr>
              <w:t>Discriminability</w:t>
            </w:r>
          </w:p>
        </w:tc>
      </w:tr>
      <w:tr>
        <w:trPr>
          <w:trHeight w:val="196" w:hRule="atLeast"/>
        </w:trPr>
        <w:tc>
          <w:tcPr>
            <w:tcW w:w="1057" w:type="dxa"/>
          </w:tcPr>
          <w:p>
            <w:pPr>
              <w:pStyle w:val="TableParagraph"/>
              <w:spacing w:line="170" w:lineRule="exact"/>
              <w:ind w:left="6"/>
              <w:rPr>
                <w:sz w:val="15"/>
              </w:rPr>
            </w:pPr>
            <w:r>
              <w:rPr>
                <w:spacing w:val="-2"/>
                <w:sz w:val="15"/>
              </w:rPr>
              <w:t>Laptop</w:t>
            </w:r>
          </w:p>
        </w:tc>
        <w:tc>
          <w:tcPr>
            <w:tcW w:w="1287" w:type="dxa"/>
          </w:tcPr>
          <w:p>
            <w:pPr>
              <w:pStyle w:val="TableParagraph"/>
              <w:spacing w:line="170" w:lineRule="exact"/>
              <w:ind w:left="6"/>
              <w:rPr>
                <w:sz w:val="15"/>
              </w:rPr>
            </w:pPr>
            <w:r>
              <w:rPr>
                <w:sz w:val="15"/>
              </w:rPr>
              <w:t>Smooth</w:t>
            </w:r>
            <w:r>
              <w:rPr>
                <w:spacing w:val="9"/>
                <w:sz w:val="15"/>
              </w:rPr>
              <w:t> </w:t>
            </w:r>
            <w:r>
              <w:rPr>
                <w:spacing w:val="-2"/>
                <w:sz w:val="15"/>
              </w:rPr>
              <w:t>plastic</w:t>
            </w:r>
          </w:p>
        </w:tc>
        <w:tc>
          <w:tcPr>
            <w:tcW w:w="1425" w:type="dxa"/>
          </w:tcPr>
          <w:p>
            <w:pPr>
              <w:pStyle w:val="TableParagraph"/>
              <w:spacing w:line="170" w:lineRule="exact"/>
              <w:ind w:left="6"/>
              <w:rPr>
                <w:sz w:val="15"/>
              </w:rPr>
            </w:pPr>
            <w:r>
              <w:rPr>
                <w:sz w:val="15"/>
              </w:rPr>
              <w:t>Strong,</w:t>
            </w:r>
            <w:r>
              <w:rPr>
                <w:spacing w:val="9"/>
                <w:sz w:val="15"/>
              </w:rPr>
              <w:t> </w:t>
            </w:r>
            <w:r>
              <w:rPr>
                <w:spacing w:val="-2"/>
                <w:sz w:val="15"/>
              </w:rPr>
              <w:t>compact</w:t>
            </w:r>
          </w:p>
        </w:tc>
        <w:tc>
          <w:tcPr>
            <w:tcW w:w="1245" w:type="dxa"/>
          </w:tcPr>
          <w:p>
            <w:pPr>
              <w:pStyle w:val="TableParagraph"/>
              <w:spacing w:line="170" w:lineRule="exact"/>
              <w:ind w:left="7"/>
              <w:rPr>
                <w:sz w:val="15"/>
              </w:rPr>
            </w:pPr>
            <w:r>
              <w:rPr>
                <w:spacing w:val="-4"/>
                <w:sz w:val="15"/>
              </w:rPr>
              <w:t>High</w:t>
            </w:r>
          </w:p>
        </w:tc>
      </w:tr>
      <w:tr>
        <w:trPr>
          <w:trHeight w:val="196" w:hRule="atLeast"/>
        </w:trPr>
        <w:tc>
          <w:tcPr>
            <w:tcW w:w="1057" w:type="dxa"/>
          </w:tcPr>
          <w:p>
            <w:pPr>
              <w:pStyle w:val="TableParagraph"/>
              <w:spacing w:line="170" w:lineRule="exact"/>
              <w:ind w:left="6"/>
              <w:rPr>
                <w:sz w:val="15"/>
              </w:rPr>
            </w:pPr>
            <w:r>
              <w:rPr>
                <w:sz w:val="15"/>
              </w:rPr>
              <w:t>Steel</w:t>
            </w:r>
            <w:r>
              <w:rPr>
                <w:spacing w:val="11"/>
                <w:sz w:val="15"/>
              </w:rPr>
              <w:t> </w:t>
            </w:r>
            <w:r>
              <w:rPr>
                <w:spacing w:val="-2"/>
                <w:sz w:val="15"/>
              </w:rPr>
              <w:t>plate</w:t>
            </w:r>
          </w:p>
        </w:tc>
        <w:tc>
          <w:tcPr>
            <w:tcW w:w="1287" w:type="dxa"/>
          </w:tcPr>
          <w:p>
            <w:pPr>
              <w:pStyle w:val="TableParagraph"/>
              <w:spacing w:line="170" w:lineRule="exact"/>
              <w:ind w:left="6"/>
              <w:rPr>
                <w:sz w:val="15"/>
              </w:rPr>
            </w:pPr>
            <w:r>
              <w:rPr>
                <w:sz w:val="15"/>
              </w:rPr>
              <w:t>Rigid</w:t>
            </w:r>
            <w:r>
              <w:rPr>
                <w:spacing w:val="10"/>
                <w:sz w:val="15"/>
              </w:rPr>
              <w:t> </w:t>
            </w:r>
            <w:r>
              <w:rPr>
                <w:spacing w:val="-2"/>
                <w:sz w:val="15"/>
              </w:rPr>
              <w:t>metal</w:t>
            </w:r>
          </w:p>
        </w:tc>
        <w:tc>
          <w:tcPr>
            <w:tcW w:w="1425" w:type="dxa"/>
          </w:tcPr>
          <w:p>
            <w:pPr>
              <w:pStyle w:val="TableParagraph"/>
              <w:spacing w:line="170" w:lineRule="exact"/>
              <w:ind w:left="6"/>
              <w:rPr>
                <w:sz w:val="15"/>
              </w:rPr>
            </w:pPr>
            <w:r>
              <w:rPr>
                <w:sz w:val="15"/>
              </w:rPr>
              <w:t>Very</w:t>
            </w:r>
            <w:r>
              <w:rPr>
                <w:spacing w:val="1"/>
                <w:sz w:val="15"/>
              </w:rPr>
              <w:t> </w:t>
            </w:r>
            <w:r>
              <w:rPr>
                <w:sz w:val="15"/>
              </w:rPr>
              <w:t>strong,</w:t>
            </w:r>
            <w:r>
              <w:rPr>
                <w:spacing w:val="2"/>
                <w:sz w:val="15"/>
              </w:rPr>
              <w:t> </w:t>
            </w:r>
            <w:r>
              <w:rPr>
                <w:spacing w:val="-2"/>
                <w:sz w:val="15"/>
              </w:rPr>
              <w:t>narrow</w:t>
            </w:r>
          </w:p>
        </w:tc>
        <w:tc>
          <w:tcPr>
            <w:tcW w:w="1245" w:type="dxa"/>
          </w:tcPr>
          <w:p>
            <w:pPr>
              <w:pStyle w:val="TableParagraph"/>
              <w:spacing w:line="170" w:lineRule="exact"/>
              <w:ind w:left="7"/>
              <w:rPr>
                <w:sz w:val="15"/>
              </w:rPr>
            </w:pPr>
            <w:r>
              <w:rPr>
                <w:spacing w:val="-4"/>
                <w:sz w:val="15"/>
              </w:rPr>
              <w:t>High</w:t>
            </w:r>
          </w:p>
        </w:tc>
      </w:tr>
      <w:tr>
        <w:trPr>
          <w:trHeight w:val="196" w:hRule="atLeast"/>
        </w:trPr>
        <w:tc>
          <w:tcPr>
            <w:tcW w:w="1057" w:type="dxa"/>
          </w:tcPr>
          <w:p>
            <w:pPr>
              <w:pStyle w:val="TableParagraph"/>
              <w:spacing w:line="170" w:lineRule="exact"/>
              <w:ind w:left="6"/>
              <w:rPr>
                <w:sz w:val="15"/>
              </w:rPr>
            </w:pPr>
            <w:r>
              <w:rPr>
                <w:sz w:val="15"/>
              </w:rPr>
              <w:t>PB</w:t>
            </w:r>
            <w:r>
              <w:rPr>
                <w:spacing w:val="12"/>
                <w:sz w:val="15"/>
              </w:rPr>
              <w:t> </w:t>
            </w:r>
            <w:r>
              <w:rPr>
                <w:sz w:val="15"/>
              </w:rPr>
              <w:t>w/</w:t>
            </w:r>
            <w:r>
              <w:rPr>
                <w:spacing w:val="12"/>
                <w:sz w:val="15"/>
              </w:rPr>
              <w:t> </w:t>
            </w:r>
            <w:r>
              <w:rPr>
                <w:spacing w:val="-4"/>
                <w:sz w:val="15"/>
              </w:rPr>
              <w:t>Foam</w:t>
            </w:r>
          </w:p>
        </w:tc>
        <w:tc>
          <w:tcPr>
            <w:tcW w:w="1287" w:type="dxa"/>
          </w:tcPr>
          <w:p>
            <w:pPr>
              <w:pStyle w:val="TableParagraph"/>
              <w:spacing w:line="170" w:lineRule="exact"/>
              <w:ind w:left="6"/>
              <w:rPr>
                <w:sz w:val="15"/>
              </w:rPr>
            </w:pPr>
            <w:r>
              <w:rPr>
                <w:sz w:val="15"/>
              </w:rPr>
              <w:t>Foam</w:t>
            </w:r>
            <w:r>
              <w:rPr>
                <w:spacing w:val="7"/>
                <w:sz w:val="15"/>
              </w:rPr>
              <w:t> </w:t>
            </w:r>
            <w:r>
              <w:rPr>
                <w:spacing w:val="-2"/>
                <w:sz w:val="15"/>
              </w:rPr>
              <w:t>(absorbing)</w:t>
            </w:r>
          </w:p>
        </w:tc>
        <w:tc>
          <w:tcPr>
            <w:tcW w:w="1425" w:type="dxa"/>
          </w:tcPr>
          <w:p>
            <w:pPr>
              <w:pStyle w:val="TableParagraph"/>
              <w:spacing w:line="170" w:lineRule="exact"/>
              <w:ind w:left="6"/>
              <w:rPr>
                <w:sz w:val="15"/>
              </w:rPr>
            </w:pPr>
            <w:r>
              <w:rPr>
                <w:sz w:val="15"/>
              </w:rPr>
              <w:t>Weak,</w:t>
            </w:r>
            <w:r>
              <w:rPr>
                <w:spacing w:val="-2"/>
                <w:sz w:val="15"/>
              </w:rPr>
              <w:t> broad</w:t>
            </w:r>
          </w:p>
        </w:tc>
        <w:tc>
          <w:tcPr>
            <w:tcW w:w="1245" w:type="dxa"/>
          </w:tcPr>
          <w:p>
            <w:pPr>
              <w:pStyle w:val="TableParagraph"/>
              <w:spacing w:line="170" w:lineRule="exact"/>
              <w:ind w:left="7"/>
              <w:rPr>
                <w:sz w:val="15"/>
              </w:rPr>
            </w:pPr>
            <w:r>
              <w:rPr>
                <w:spacing w:val="-2"/>
                <w:sz w:val="15"/>
              </w:rPr>
              <w:t>Moderate</w:t>
            </w:r>
          </w:p>
        </w:tc>
      </w:tr>
      <w:tr>
        <w:trPr>
          <w:trHeight w:val="196" w:hRule="atLeast"/>
        </w:trPr>
        <w:tc>
          <w:tcPr>
            <w:tcW w:w="1057" w:type="dxa"/>
          </w:tcPr>
          <w:p>
            <w:pPr>
              <w:pStyle w:val="TableParagraph"/>
              <w:spacing w:line="170" w:lineRule="exact"/>
              <w:ind w:left="6"/>
              <w:rPr>
                <w:sz w:val="15"/>
              </w:rPr>
            </w:pPr>
            <w:r>
              <w:rPr>
                <w:sz w:val="15"/>
              </w:rPr>
              <w:t>PB</w:t>
            </w:r>
            <w:r>
              <w:rPr>
                <w:spacing w:val="11"/>
                <w:sz w:val="15"/>
              </w:rPr>
              <w:t> </w:t>
            </w:r>
            <w:r>
              <w:rPr>
                <w:sz w:val="15"/>
              </w:rPr>
              <w:t>w/o</w:t>
            </w:r>
            <w:r>
              <w:rPr>
                <w:spacing w:val="12"/>
                <w:sz w:val="15"/>
              </w:rPr>
              <w:t> </w:t>
            </w:r>
            <w:r>
              <w:rPr>
                <w:spacing w:val="-4"/>
                <w:sz w:val="15"/>
              </w:rPr>
              <w:t>Foam</w:t>
            </w:r>
          </w:p>
        </w:tc>
        <w:tc>
          <w:tcPr>
            <w:tcW w:w="1287" w:type="dxa"/>
          </w:tcPr>
          <w:p>
            <w:pPr>
              <w:pStyle w:val="TableParagraph"/>
              <w:spacing w:line="170" w:lineRule="exact"/>
              <w:ind w:left="6"/>
              <w:rPr>
                <w:sz w:val="15"/>
              </w:rPr>
            </w:pPr>
            <w:r>
              <w:rPr>
                <w:sz w:val="15"/>
              </w:rPr>
              <w:t>Hollow</w:t>
            </w:r>
            <w:r>
              <w:rPr>
                <w:spacing w:val="5"/>
                <w:sz w:val="15"/>
              </w:rPr>
              <w:t> </w:t>
            </w:r>
            <w:r>
              <w:rPr>
                <w:spacing w:val="-2"/>
                <w:sz w:val="15"/>
              </w:rPr>
              <w:t>plastic</w:t>
            </w:r>
          </w:p>
        </w:tc>
        <w:tc>
          <w:tcPr>
            <w:tcW w:w="1425" w:type="dxa"/>
          </w:tcPr>
          <w:p>
            <w:pPr>
              <w:pStyle w:val="TableParagraph"/>
              <w:spacing w:line="170" w:lineRule="exact"/>
              <w:ind w:left="6"/>
              <w:rPr>
                <w:sz w:val="15"/>
              </w:rPr>
            </w:pPr>
            <w:r>
              <w:rPr>
                <w:sz w:val="15"/>
              </w:rPr>
              <w:t>Moderate,</w:t>
            </w:r>
            <w:r>
              <w:rPr>
                <w:spacing w:val="7"/>
                <w:sz w:val="15"/>
              </w:rPr>
              <w:t> </w:t>
            </w:r>
            <w:r>
              <w:rPr>
                <w:spacing w:val="-2"/>
                <w:sz w:val="15"/>
              </w:rPr>
              <w:t>diffuse</w:t>
            </w:r>
          </w:p>
        </w:tc>
        <w:tc>
          <w:tcPr>
            <w:tcW w:w="1245" w:type="dxa"/>
          </w:tcPr>
          <w:p>
            <w:pPr>
              <w:pStyle w:val="TableParagraph"/>
              <w:spacing w:line="170" w:lineRule="exact"/>
              <w:ind w:left="7"/>
              <w:rPr>
                <w:sz w:val="15"/>
              </w:rPr>
            </w:pPr>
            <w:r>
              <w:rPr>
                <w:spacing w:val="-5"/>
                <w:sz w:val="15"/>
              </w:rPr>
              <w:t>Low</w:t>
            </w:r>
          </w:p>
        </w:tc>
      </w:tr>
    </w:tbl>
    <w:p>
      <w:pPr>
        <w:pStyle w:val="BodyText"/>
        <w:spacing w:before="18"/>
        <w:rPr>
          <w:sz w:val="18"/>
        </w:rPr>
      </w:pPr>
    </w:p>
    <w:p>
      <w:pPr>
        <w:pStyle w:val="ListParagraph"/>
        <w:numPr>
          <w:ilvl w:val="0"/>
          <w:numId w:val="3"/>
        </w:numPr>
        <w:tabs>
          <w:tab w:pos="456" w:val="left" w:leader="none"/>
        </w:tabs>
        <w:spacing w:line="240" w:lineRule="auto" w:before="0" w:after="0"/>
        <w:ind w:left="456" w:right="0" w:hanging="292"/>
        <w:jc w:val="both"/>
        <w:rPr>
          <w:i/>
          <w:sz w:val="20"/>
        </w:rPr>
      </w:pPr>
      <w:bookmarkStart w:name="Filename Convention and Label Assignment" w:id="19"/>
      <w:bookmarkEnd w:id="19"/>
      <w:r>
        <w:rPr/>
      </w:r>
      <w:r>
        <w:rPr>
          <w:i/>
          <w:sz w:val="20"/>
        </w:rPr>
        <w:t>Filename</w:t>
      </w:r>
      <w:r>
        <w:rPr>
          <w:i/>
          <w:spacing w:val="8"/>
          <w:sz w:val="20"/>
        </w:rPr>
        <w:t> </w:t>
      </w:r>
      <w:r>
        <w:rPr>
          <w:i/>
          <w:sz w:val="20"/>
        </w:rPr>
        <w:t>Convention</w:t>
      </w:r>
      <w:r>
        <w:rPr>
          <w:i/>
          <w:spacing w:val="9"/>
          <w:sz w:val="20"/>
        </w:rPr>
        <w:t> </w:t>
      </w:r>
      <w:r>
        <w:rPr>
          <w:i/>
          <w:sz w:val="20"/>
        </w:rPr>
        <w:t>and</w:t>
      </w:r>
      <w:r>
        <w:rPr>
          <w:i/>
          <w:spacing w:val="9"/>
          <w:sz w:val="20"/>
        </w:rPr>
        <w:t> </w:t>
      </w:r>
      <w:r>
        <w:rPr>
          <w:i/>
          <w:sz w:val="20"/>
        </w:rPr>
        <w:t>Label</w:t>
      </w:r>
      <w:r>
        <w:rPr>
          <w:i/>
          <w:spacing w:val="8"/>
          <w:sz w:val="20"/>
        </w:rPr>
        <w:t> </w:t>
      </w:r>
      <w:r>
        <w:rPr>
          <w:i/>
          <w:spacing w:val="-2"/>
          <w:sz w:val="20"/>
        </w:rPr>
        <w:t>Assignment</w:t>
      </w:r>
    </w:p>
    <w:p>
      <w:pPr>
        <w:pStyle w:val="BodyText"/>
        <w:spacing w:line="237" w:lineRule="auto" w:before="70"/>
        <w:ind w:left="164" w:right="232" w:firstLine="199"/>
        <w:jc w:val="both"/>
      </w:pPr>
      <w:r>
        <w:rPr/>
        <w:t>Each</w:t>
      </w:r>
      <w:r>
        <w:rPr>
          <w:spacing w:val="-6"/>
        </w:rPr>
        <w:t> </w:t>
      </w:r>
      <w:r>
        <w:rPr/>
        <w:t>raw</w:t>
      </w:r>
      <w:r>
        <w:rPr>
          <w:spacing w:val="-6"/>
        </w:rPr>
        <w:t> </w:t>
      </w:r>
      <w:r>
        <w:rPr/>
        <w:t>data</w:t>
      </w:r>
      <w:r>
        <w:rPr>
          <w:spacing w:val="-6"/>
        </w:rPr>
        <w:t> </w:t>
      </w:r>
      <w:r>
        <w:rPr/>
        <w:t>file</w:t>
      </w:r>
      <w:r>
        <w:rPr>
          <w:spacing w:val="-6"/>
        </w:rPr>
        <w:t> </w:t>
      </w:r>
      <w:r>
        <w:rPr/>
        <w:t>encodes</w:t>
      </w:r>
      <w:r>
        <w:rPr>
          <w:spacing w:val="-6"/>
        </w:rPr>
        <w:t> </w:t>
      </w:r>
      <w:r>
        <w:rPr/>
        <w:t>both</w:t>
      </w:r>
      <w:r>
        <w:rPr>
          <w:spacing w:val="-6"/>
        </w:rPr>
        <w:t> </w:t>
      </w:r>
      <w:r>
        <w:rPr/>
        <w:t>the</w:t>
      </w:r>
      <w:r>
        <w:rPr>
          <w:spacing w:val="-6"/>
        </w:rPr>
        <w:t> </w:t>
      </w:r>
      <w:r>
        <w:rPr/>
        <w:t>object</w:t>
      </w:r>
      <w:r>
        <w:rPr>
          <w:spacing w:val="-6"/>
        </w:rPr>
        <w:t> </w:t>
      </w:r>
      <w:r>
        <w:rPr/>
        <w:t>class</w:t>
      </w:r>
      <w:r>
        <w:rPr>
          <w:spacing w:val="-6"/>
        </w:rPr>
        <w:t> </w:t>
      </w:r>
      <w:r>
        <w:rPr/>
        <w:t>and</w:t>
      </w:r>
      <w:r>
        <w:rPr>
          <w:spacing w:val="-6"/>
        </w:rPr>
        <w:t> </w:t>
      </w:r>
      <w:r>
        <w:rPr/>
        <w:t>distance in</w:t>
      </w:r>
      <w:r>
        <w:rPr>
          <w:spacing w:val="-13"/>
        </w:rPr>
        <w:t> </w:t>
      </w:r>
      <w:r>
        <w:rPr/>
        <w:t>its</w:t>
      </w:r>
      <w:r>
        <w:rPr>
          <w:spacing w:val="-12"/>
        </w:rPr>
        <w:t> </w:t>
      </w:r>
      <w:r>
        <w:rPr/>
        <w:t>name:</w:t>
      </w:r>
      <w:r>
        <w:rPr>
          <w:spacing w:val="-13"/>
        </w:rPr>
        <w:t> </w:t>
      </w:r>
      <w:r>
        <w:rPr/>
        <w:t>the</w:t>
      </w:r>
      <w:r>
        <w:rPr>
          <w:spacing w:val="-3"/>
        </w:rPr>
        <w:t> </w:t>
      </w:r>
      <w:r>
        <w:rPr/>
        <w:t>first</w:t>
      </w:r>
      <w:r>
        <w:rPr>
          <w:spacing w:val="-1"/>
        </w:rPr>
        <w:t> </w:t>
      </w:r>
      <w:r>
        <w:rPr/>
        <w:t>character</w:t>
      </w:r>
      <w:r>
        <w:rPr>
          <w:spacing w:val="-1"/>
        </w:rPr>
        <w:t> </w:t>
      </w:r>
      <w:r>
        <w:rPr/>
        <w:t>identifies</w:t>
      </w:r>
      <w:r>
        <w:rPr>
          <w:spacing w:val="-1"/>
        </w:rPr>
        <w:t> </w:t>
      </w:r>
      <w:r>
        <w:rPr/>
        <w:t>the</w:t>
      </w:r>
      <w:r>
        <w:rPr>
          <w:spacing w:val="-1"/>
        </w:rPr>
        <w:t> </w:t>
      </w:r>
      <w:r>
        <w:rPr/>
        <w:t>object</w:t>
      </w:r>
      <w:r>
        <w:rPr>
          <w:spacing w:val="-1"/>
        </w:rPr>
        <w:t> </w:t>
      </w:r>
      <w:r>
        <w:rPr/>
        <w:t>(</w:t>
      </w:r>
      <w:r>
        <w:rPr>
          <w:rFonts w:ascii="Courier New"/>
        </w:rPr>
        <w:t>l</w:t>
      </w:r>
      <w:r>
        <w:rPr>
          <w:rFonts w:ascii="Courier New"/>
          <w:spacing w:val="-30"/>
        </w:rPr>
        <w:t> </w:t>
      </w:r>
      <w:r>
        <w:rPr/>
        <w:t>=</w:t>
      </w:r>
      <w:r>
        <w:rPr>
          <w:spacing w:val="-1"/>
        </w:rPr>
        <w:t> </w:t>
      </w:r>
      <w:r>
        <w:rPr/>
        <w:t>laptop, </w:t>
      </w:r>
      <w:r>
        <w:rPr>
          <w:rFonts w:ascii="Courier New"/>
          <w:spacing w:val="-2"/>
        </w:rPr>
        <w:t>s</w:t>
      </w:r>
      <w:r>
        <w:rPr>
          <w:rFonts w:ascii="Courier New"/>
          <w:spacing w:val="-28"/>
        </w:rPr>
        <w:t> </w:t>
      </w:r>
      <w:r>
        <w:rPr>
          <w:spacing w:val="-2"/>
        </w:rPr>
        <w:t>=</w:t>
      </w:r>
      <w:r>
        <w:rPr>
          <w:spacing w:val="-11"/>
        </w:rPr>
        <w:t> </w:t>
      </w:r>
      <w:r>
        <w:rPr>
          <w:spacing w:val="-2"/>
        </w:rPr>
        <w:t>steel,</w:t>
      </w:r>
      <w:r>
        <w:rPr>
          <w:spacing w:val="-10"/>
        </w:rPr>
        <w:t> </w:t>
      </w:r>
      <w:r>
        <w:rPr>
          <w:rFonts w:ascii="Courier New"/>
          <w:spacing w:val="-2"/>
        </w:rPr>
        <w:t>p</w:t>
      </w:r>
      <w:r>
        <w:rPr>
          <w:rFonts w:ascii="Courier New"/>
          <w:spacing w:val="-28"/>
        </w:rPr>
        <w:t> </w:t>
      </w:r>
      <w:r>
        <w:rPr>
          <w:spacing w:val="-2"/>
        </w:rPr>
        <w:t>=</w:t>
      </w:r>
      <w:r>
        <w:rPr>
          <w:spacing w:val="-11"/>
        </w:rPr>
        <w:t> </w:t>
      </w:r>
      <w:r>
        <w:rPr>
          <w:spacing w:val="-2"/>
        </w:rPr>
        <w:t>plastic</w:t>
      </w:r>
      <w:r>
        <w:rPr>
          <w:spacing w:val="-10"/>
        </w:rPr>
        <w:t> </w:t>
      </w:r>
      <w:r>
        <w:rPr>
          <w:spacing w:val="-2"/>
        </w:rPr>
        <w:t>box),</w:t>
      </w:r>
      <w:r>
        <w:rPr>
          <w:spacing w:val="-11"/>
        </w:rPr>
        <w:t> </w:t>
      </w:r>
      <w:r>
        <w:rPr>
          <w:spacing w:val="-2"/>
        </w:rPr>
        <w:t>the</w:t>
      </w:r>
      <w:r>
        <w:rPr>
          <w:spacing w:val="-10"/>
        </w:rPr>
        <w:t> </w:t>
      </w:r>
      <w:r>
        <w:rPr>
          <w:spacing w:val="-2"/>
        </w:rPr>
        <w:t>numeric</w:t>
      </w:r>
      <w:r>
        <w:rPr>
          <w:spacing w:val="-11"/>
        </w:rPr>
        <w:t> </w:t>
      </w:r>
      <w:r>
        <w:rPr>
          <w:spacing w:val="-2"/>
        </w:rPr>
        <w:t>suffix</w:t>
      </w:r>
      <w:r>
        <w:rPr>
          <w:spacing w:val="-5"/>
        </w:rPr>
        <w:t> </w:t>
      </w:r>
      <w:r>
        <w:rPr>
          <w:spacing w:val="-2"/>
        </w:rPr>
        <w:t>gives</w:t>
      </w:r>
      <w:r>
        <w:rPr/>
        <w:t> </w:t>
      </w:r>
      <w:r>
        <w:rPr>
          <w:spacing w:val="-2"/>
        </w:rPr>
        <w:t>the</w:t>
      </w:r>
      <w:r>
        <w:rPr/>
        <w:t> </w:t>
      </w:r>
      <w:r>
        <w:rPr>
          <w:spacing w:val="-2"/>
        </w:rPr>
        <w:t>distance </w:t>
      </w:r>
      <w:r>
        <w:rPr/>
        <w:t>in</w:t>
      </w:r>
      <w:r>
        <w:rPr>
          <w:spacing w:val="-15"/>
        </w:rPr>
        <w:t> </w:t>
      </w:r>
      <w:r>
        <w:rPr/>
        <w:t>centimetres</w:t>
      </w:r>
      <w:r>
        <w:rPr>
          <w:spacing w:val="-12"/>
        </w:rPr>
        <w:t> </w:t>
      </w:r>
      <w:r>
        <w:rPr/>
        <w:t>(</w:t>
      </w:r>
      <w:r>
        <w:rPr>
          <w:rFonts w:ascii="Courier New"/>
        </w:rPr>
        <w:t>l10.txt</w:t>
      </w:r>
      <w:r>
        <w:rPr>
          <w:rFonts w:ascii="Courier New"/>
          <w:spacing w:val="-30"/>
        </w:rPr>
        <w:t> </w:t>
      </w:r>
      <w:r>
        <w:rPr/>
        <w:t>=</w:t>
      </w:r>
      <w:r>
        <w:rPr>
          <w:spacing w:val="-13"/>
        </w:rPr>
        <w:t> </w:t>
      </w:r>
      <w:r>
        <w:rPr/>
        <w:t>laptop</w:t>
      </w:r>
      <w:r>
        <w:rPr>
          <w:spacing w:val="-12"/>
        </w:rPr>
        <w:t> </w:t>
      </w:r>
      <w:r>
        <w:rPr/>
        <w:t>at</w:t>
      </w:r>
      <w:r>
        <w:rPr>
          <w:spacing w:val="-13"/>
        </w:rPr>
        <w:t> </w:t>
      </w:r>
      <w:r>
        <w:rPr/>
        <w:t>10</w:t>
      </w:r>
      <w:r>
        <w:rPr>
          <w:spacing w:val="-12"/>
        </w:rPr>
        <w:t> </w:t>
      </w:r>
      <w:r>
        <w:rPr/>
        <w:t>cm,</w:t>
      </w:r>
      <w:r>
        <w:rPr>
          <w:spacing w:val="-13"/>
        </w:rPr>
        <w:t> </w:t>
      </w:r>
      <w:r>
        <w:rPr>
          <w:rFonts w:ascii="Courier New"/>
        </w:rPr>
        <w:t>s20.txt</w:t>
      </w:r>
      <w:r>
        <w:rPr>
          <w:rFonts w:ascii="Courier New"/>
          <w:spacing w:val="-30"/>
        </w:rPr>
        <w:t> </w:t>
      </w:r>
      <w:r>
        <w:rPr/>
        <w:t>=</w:t>
      </w:r>
      <w:r>
        <w:rPr>
          <w:spacing w:val="-12"/>
        </w:rPr>
        <w:t> </w:t>
      </w:r>
      <w:r>
        <w:rPr/>
        <w:t>steel at</w:t>
      </w:r>
      <w:r>
        <w:rPr>
          <w:spacing w:val="-9"/>
        </w:rPr>
        <w:t> </w:t>
      </w:r>
      <w:r>
        <w:rPr/>
        <w:t>20</w:t>
      </w:r>
      <w:r>
        <w:rPr>
          <w:spacing w:val="-13"/>
        </w:rPr>
        <w:t> </w:t>
      </w:r>
      <w:r>
        <w:rPr/>
        <w:t>cm). PB w/foam and PB w/o foam share the prefix </w:t>
      </w:r>
      <w:r>
        <w:rPr>
          <w:rFonts w:ascii="Courier New"/>
        </w:rPr>
        <w:t>p</w:t>
      </w:r>
      <w:r>
        <w:rPr/>
        <w:t>; the two</w:t>
      </w:r>
      <w:r>
        <w:rPr>
          <w:spacing w:val="-13"/>
        </w:rPr>
        <w:t> </w:t>
      </w:r>
      <w:r>
        <w:rPr/>
        <w:t>variants</w:t>
      </w:r>
      <w:r>
        <w:rPr>
          <w:spacing w:val="-12"/>
        </w:rPr>
        <w:t> </w:t>
      </w:r>
      <w:r>
        <w:rPr/>
        <w:t>are</w:t>
      </w:r>
      <w:r>
        <w:rPr>
          <w:spacing w:val="-13"/>
        </w:rPr>
        <w:t> </w:t>
      </w:r>
      <w:r>
        <w:rPr/>
        <w:t>distinguished</w:t>
      </w:r>
      <w:r>
        <w:rPr>
          <w:spacing w:val="-12"/>
        </w:rPr>
        <w:t> </w:t>
      </w:r>
      <w:r>
        <w:rPr/>
        <w:t>by</w:t>
      </w:r>
      <w:r>
        <w:rPr>
          <w:spacing w:val="-13"/>
        </w:rPr>
        <w:t> </w:t>
      </w:r>
      <w:r>
        <w:rPr/>
        <w:t>a</w:t>
      </w:r>
      <w:r>
        <w:rPr>
          <w:spacing w:val="-12"/>
        </w:rPr>
        <w:t> </w:t>
      </w:r>
      <w:r>
        <w:rPr/>
        <w:t>subfolder-level</w:t>
      </w:r>
      <w:r>
        <w:rPr>
          <w:spacing w:val="-13"/>
        </w:rPr>
        <w:t> </w:t>
      </w:r>
      <w:r>
        <w:rPr/>
        <w:t>label</w:t>
      </w:r>
      <w:r>
        <w:rPr>
          <w:spacing w:val="-12"/>
        </w:rPr>
        <w:t> </w:t>
      </w:r>
      <w:r>
        <w:rPr/>
        <w:t>applied during dataset construction. The </w:t>
      </w:r>
      <w:r>
        <w:rPr>
          <w:rFonts w:ascii="Courier New"/>
        </w:rPr>
        <w:t>source_file</w:t>
      </w:r>
      <w:r>
        <w:rPr>
          <w:rFonts w:ascii="Courier New"/>
          <w:spacing w:val="-30"/>
        </w:rPr>
        <w:t> </w:t>
      </w:r>
      <w:r>
        <w:rPr/>
        <w:t>column in the feature CSV preserves the original filename for per-file majority-vote evaluation.</w:t>
      </w:r>
    </w:p>
    <w:p>
      <w:pPr>
        <w:pStyle w:val="ListParagraph"/>
        <w:numPr>
          <w:ilvl w:val="0"/>
          <w:numId w:val="3"/>
        </w:numPr>
        <w:tabs>
          <w:tab w:pos="434" w:val="left" w:leader="none"/>
        </w:tabs>
        <w:spacing w:line="240" w:lineRule="auto" w:before="125" w:after="0"/>
        <w:ind w:left="434" w:right="0" w:hanging="270"/>
        <w:jc w:val="both"/>
        <w:rPr>
          <w:i/>
          <w:sz w:val="20"/>
        </w:rPr>
      </w:pPr>
      <w:bookmarkStart w:name="Dataset Composition" w:id="20"/>
      <w:bookmarkEnd w:id="20"/>
      <w:r>
        <w:rPr/>
      </w:r>
      <w:r>
        <w:rPr>
          <w:i/>
          <w:sz w:val="20"/>
        </w:rPr>
        <w:t>Dataset</w:t>
      </w:r>
      <w:r>
        <w:rPr>
          <w:i/>
          <w:spacing w:val="12"/>
          <w:sz w:val="20"/>
        </w:rPr>
        <w:t> </w:t>
      </w:r>
      <w:r>
        <w:rPr>
          <w:i/>
          <w:spacing w:val="-2"/>
          <w:sz w:val="20"/>
        </w:rPr>
        <w:t>Composition</w:t>
      </w:r>
    </w:p>
    <w:p>
      <w:pPr>
        <w:pStyle w:val="BodyText"/>
        <w:spacing w:line="249" w:lineRule="auto" w:before="67"/>
        <w:ind w:left="159" w:right="257" w:firstLine="204"/>
        <w:jc w:val="both"/>
      </w:pPr>
      <w:r>
        <w:rPr/>
        <w:t>Table </w:t>
      </w:r>
      <w:hyperlink w:history="true" w:anchor="_bookmark4">
        <w:r>
          <w:rPr/>
          <w:t>II</w:t>
        </w:r>
      </w:hyperlink>
      <w:r>
        <w:rPr/>
        <w:t> summarises the full dataset. Each distance from 5</w:t>
      </w:r>
      <w:r>
        <w:rPr>
          <w:spacing w:val="40"/>
        </w:rPr>
        <w:t> </w:t>
      </w:r>
      <w:r>
        <w:rPr/>
        <w:t>to 30</w:t>
      </w:r>
      <w:r>
        <w:rPr>
          <w:spacing w:val="-13"/>
        </w:rPr>
        <w:t> </w:t>
      </w:r>
      <w:r>
        <w:rPr/>
        <w:t>cm</w:t>
      </w:r>
      <w:r>
        <w:rPr>
          <w:spacing w:val="34"/>
        </w:rPr>
        <w:t> </w:t>
      </w:r>
      <w:r>
        <w:rPr/>
        <w:t>was measured for each object on both days; each</w:t>
      </w:r>
      <w:r>
        <w:rPr>
          <w:spacing w:val="40"/>
        </w:rPr>
        <w:t> </w:t>
      </w:r>
      <w:r>
        <w:rPr/>
        <w:t>raw</w:t>
      </w:r>
      <w:r>
        <w:rPr>
          <w:spacing w:val="-12"/>
        </w:rPr>
        <w:t> </w:t>
      </w:r>
      <w:r>
        <w:rPr/>
        <w:t>file</w:t>
      </w:r>
      <w:r>
        <w:rPr>
          <w:spacing w:val="-12"/>
        </w:rPr>
        <w:t> </w:t>
      </w:r>
      <w:r>
        <w:rPr/>
        <w:t>contains</w:t>
      </w:r>
      <w:r>
        <w:rPr>
          <w:spacing w:val="-12"/>
        </w:rPr>
        <w:t> </w:t>
      </w:r>
      <w:r>
        <w:rPr/>
        <w:t>five</w:t>
      </w:r>
      <w:r>
        <w:rPr>
          <w:spacing w:val="-12"/>
        </w:rPr>
        <w:t> </w:t>
      </w:r>
      <w:r>
        <w:rPr/>
        <w:t>ADC</w:t>
      </w:r>
      <w:r>
        <w:rPr>
          <w:spacing w:val="-12"/>
        </w:rPr>
        <w:t> </w:t>
      </w:r>
      <w:r>
        <w:rPr/>
        <w:t>measurements,</w:t>
      </w:r>
      <w:r>
        <w:rPr>
          <w:spacing w:val="-12"/>
        </w:rPr>
        <w:t> </w:t>
      </w:r>
      <w:r>
        <w:rPr/>
        <w:t>yielding</w:t>
      </w:r>
      <w:r>
        <w:rPr>
          <w:spacing w:val="-12"/>
        </w:rPr>
        <w:t> </w:t>
      </w:r>
      <w:r>
        <w:rPr/>
        <w:t>five</w:t>
      </w:r>
      <w:r>
        <w:rPr>
          <w:spacing w:val="-12"/>
        </w:rPr>
        <w:t> </w:t>
      </w:r>
      <w:r>
        <w:rPr/>
        <w:t>feature vectors per file.</w:t>
      </w:r>
    </w:p>
    <w:p>
      <w:pPr>
        <w:pStyle w:val="BodyText"/>
        <w:spacing w:after="0" w:line="249" w:lineRule="auto"/>
        <w:jc w:val="both"/>
        <w:sectPr>
          <w:pgSz w:w="12240" w:h="15840"/>
          <w:pgMar w:top="920" w:bottom="280" w:left="720" w:right="720"/>
          <w:cols w:num="2" w:equalWidth="0">
            <w:col w:w="5316" w:space="40"/>
            <w:col w:w="5444"/>
          </w:cols>
        </w:sectPr>
      </w:pPr>
    </w:p>
    <w:p>
      <w:pPr>
        <w:tabs>
          <w:tab w:pos="6005" w:val="left" w:leader="none"/>
        </w:tabs>
        <w:spacing w:before="90"/>
        <w:ind w:left="385" w:right="0" w:firstLine="0"/>
        <w:jc w:val="left"/>
        <w:rPr>
          <w:sz w:val="18"/>
        </w:rPr>
      </w:pPr>
      <w:r>
        <w:rPr>
          <w:sz w:val="18"/>
        </w:rPr>
        <mc:AlternateContent>
          <mc:Choice Requires="wps">
            <w:drawing>
              <wp:anchor distT="0" distB="0" distL="0" distR="0" allowOverlap="1" layoutInCell="1" locked="0" behindDoc="0" simplePos="0" relativeHeight="15734784">
                <wp:simplePos x="0" y="0"/>
                <wp:positionH relativeFrom="page">
                  <wp:posOffset>4248238</wp:posOffset>
                </wp:positionH>
                <wp:positionV relativeFrom="paragraph">
                  <wp:posOffset>252768</wp:posOffset>
                </wp:positionV>
                <wp:extent cx="2616200" cy="24136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616200" cy="24136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2798"/>
                              <w:gridCol w:w="787"/>
                            </w:tblGrid>
                            <w:tr>
                              <w:trPr>
                                <w:trHeight w:val="213" w:hRule="atLeast"/>
                              </w:trPr>
                              <w:tc>
                                <w:tcPr>
                                  <w:tcW w:w="406" w:type="dxa"/>
                                </w:tcPr>
                                <w:p>
                                  <w:pPr>
                                    <w:pStyle w:val="TableParagraph"/>
                                    <w:rPr>
                                      <w:b/>
                                      <w:sz w:val="16"/>
                                    </w:rPr>
                                  </w:pPr>
                                  <w:r>
                                    <w:rPr>
                                      <w:b/>
                                      <w:spacing w:val="-10"/>
                                      <w:sz w:val="16"/>
                                    </w:rPr>
                                    <w:t>#</w:t>
                                  </w:r>
                                </w:p>
                              </w:tc>
                              <w:tc>
                                <w:tcPr>
                                  <w:tcW w:w="2798" w:type="dxa"/>
                                </w:tcPr>
                                <w:p>
                                  <w:pPr>
                                    <w:pStyle w:val="TableParagraph"/>
                                    <w:ind w:left="122"/>
                                    <w:jc w:val="left"/>
                                    <w:rPr>
                                      <w:b/>
                                      <w:sz w:val="16"/>
                                    </w:rPr>
                                  </w:pPr>
                                  <w:r>
                                    <w:rPr>
                                      <w:b/>
                                      <w:spacing w:val="-2"/>
                                      <w:sz w:val="16"/>
                                    </w:rPr>
                                    <w:t>Feature</w:t>
                                  </w:r>
                                </w:p>
                              </w:tc>
                              <w:tc>
                                <w:tcPr>
                                  <w:tcW w:w="787" w:type="dxa"/>
                                </w:tcPr>
                                <w:p>
                                  <w:pPr>
                                    <w:pStyle w:val="TableParagraph"/>
                                    <w:ind w:left="9"/>
                                    <w:rPr>
                                      <w:b/>
                                      <w:sz w:val="16"/>
                                    </w:rPr>
                                  </w:pPr>
                                  <w:r>
                                    <w:rPr>
                                      <w:b/>
                                      <w:spacing w:val="-2"/>
                                      <w:sz w:val="16"/>
                                    </w:rPr>
                                    <w:t>Domain</w:t>
                                  </w:r>
                                </w:p>
                              </w:tc>
                            </w:tr>
                            <w:tr>
                              <w:trPr>
                                <w:trHeight w:val="213" w:hRule="atLeast"/>
                              </w:trPr>
                              <w:tc>
                                <w:tcPr>
                                  <w:tcW w:w="406" w:type="dxa"/>
                                </w:tcPr>
                                <w:p>
                                  <w:pPr>
                                    <w:pStyle w:val="TableParagraph"/>
                                    <w:rPr>
                                      <w:sz w:val="16"/>
                                    </w:rPr>
                                  </w:pPr>
                                  <w:r>
                                    <w:rPr>
                                      <w:spacing w:val="-10"/>
                                      <w:sz w:val="16"/>
                                    </w:rPr>
                                    <w:t>1</w:t>
                                  </w:r>
                                </w:p>
                              </w:tc>
                              <w:tc>
                                <w:tcPr>
                                  <w:tcW w:w="2798" w:type="dxa"/>
                                </w:tcPr>
                                <w:p>
                                  <w:pPr>
                                    <w:pStyle w:val="TableParagraph"/>
                                    <w:spacing w:line="193" w:lineRule="exact"/>
                                    <w:ind w:left="122"/>
                                    <w:jc w:val="left"/>
                                    <w:rPr>
                                      <w:sz w:val="16"/>
                                    </w:rPr>
                                  </w:pPr>
                                  <w:r>
                                    <w:rPr>
                                      <w:sz w:val="16"/>
                                    </w:rPr>
                                    <w:t>Mean</w:t>
                                  </w:r>
                                  <w:r>
                                    <w:rPr>
                                      <w:spacing w:val="9"/>
                                      <w:sz w:val="16"/>
                                    </w:rPr>
                                    <w:t> </w:t>
                                  </w:r>
                                  <w:r>
                                    <w:rPr>
                                      <w:sz w:val="16"/>
                                    </w:rPr>
                                    <w:t>amplitude</w:t>
                                  </w:r>
                                  <w:r>
                                    <w:rPr>
                                      <w:spacing w:val="10"/>
                                      <w:sz w:val="16"/>
                                    </w:rPr>
                                    <w:t> </w:t>
                                  </w:r>
                                  <w:r>
                                    <w:rPr>
                                      <w:spacing w:val="-5"/>
                                      <w:sz w:val="16"/>
                                    </w:rPr>
                                    <w:t>(</w:t>
                                  </w:r>
                                  <w:r>
                                    <w:rPr>
                                      <w:rFonts w:ascii="Calibri" w:hAnsi="Calibri"/>
                                      <w:i/>
                                      <w:spacing w:val="-5"/>
                                      <w:sz w:val="16"/>
                                    </w:rPr>
                                    <w:t>µ</w:t>
                                  </w:r>
                                  <w:r>
                                    <w:rPr>
                                      <w:spacing w:val="-5"/>
                                      <w:sz w:val="16"/>
                                    </w:rPr>
                                    <w:t>)</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2</w:t>
                                  </w:r>
                                </w:p>
                              </w:tc>
                              <w:tc>
                                <w:tcPr>
                                  <w:tcW w:w="2798" w:type="dxa"/>
                                </w:tcPr>
                                <w:p>
                                  <w:pPr>
                                    <w:pStyle w:val="TableParagraph"/>
                                    <w:spacing w:line="193" w:lineRule="exact"/>
                                    <w:ind w:left="122"/>
                                    <w:jc w:val="left"/>
                                    <w:rPr>
                                      <w:sz w:val="16"/>
                                    </w:rPr>
                                  </w:pPr>
                                  <w:r>
                                    <w:rPr>
                                      <w:sz w:val="16"/>
                                    </w:rPr>
                                    <w:t>Standard</w:t>
                                  </w:r>
                                  <w:r>
                                    <w:rPr>
                                      <w:spacing w:val="7"/>
                                      <w:sz w:val="16"/>
                                    </w:rPr>
                                    <w:t> </w:t>
                                  </w:r>
                                  <w:r>
                                    <w:rPr>
                                      <w:sz w:val="16"/>
                                    </w:rPr>
                                    <w:t>deviation</w:t>
                                  </w:r>
                                  <w:r>
                                    <w:rPr>
                                      <w:spacing w:val="7"/>
                                      <w:sz w:val="16"/>
                                    </w:rPr>
                                    <w:t> </w:t>
                                  </w:r>
                                  <w:r>
                                    <w:rPr>
                                      <w:spacing w:val="-5"/>
                                      <w:sz w:val="16"/>
                                    </w:rPr>
                                    <w:t>(</w:t>
                                  </w:r>
                                  <w:r>
                                    <w:rPr>
                                      <w:rFonts w:ascii="Calibri" w:hAnsi="Calibri"/>
                                      <w:i/>
                                      <w:spacing w:val="-5"/>
                                      <w:sz w:val="16"/>
                                    </w:rPr>
                                    <w:t>σ</w:t>
                                  </w:r>
                                  <w:r>
                                    <w:rPr>
                                      <w:spacing w:val="-5"/>
                                      <w:sz w:val="16"/>
                                    </w:rPr>
                                    <w:t>)</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3</w:t>
                                  </w:r>
                                </w:p>
                              </w:tc>
                              <w:tc>
                                <w:tcPr>
                                  <w:tcW w:w="2798" w:type="dxa"/>
                                </w:tcPr>
                                <w:p>
                                  <w:pPr>
                                    <w:pStyle w:val="TableParagraph"/>
                                    <w:ind w:left="122"/>
                                    <w:jc w:val="left"/>
                                    <w:rPr>
                                      <w:sz w:val="16"/>
                                    </w:rPr>
                                  </w:pPr>
                                  <w:r>
                                    <w:rPr>
                                      <w:sz w:val="16"/>
                                    </w:rPr>
                                    <w:t>Maximum</w:t>
                                  </w:r>
                                  <w:r>
                                    <w:rPr>
                                      <w:spacing w:val="8"/>
                                      <w:sz w:val="16"/>
                                    </w:rPr>
                                    <w:t> </w:t>
                                  </w:r>
                                  <w:r>
                                    <w:rPr>
                                      <w:spacing w:val="-2"/>
                                      <w:sz w:val="16"/>
                                    </w:rPr>
                                    <w:t>amplitude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4</w:t>
                                  </w:r>
                                </w:p>
                              </w:tc>
                              <w:tc>
                                <w:tcPr>
                                  <w:tcW w:w="2798" w:type="dxa"/>
                                </w:tcPr>
                                <w:p>
                                  <w:pPr>
                                    <w:pStyle w:val="TableParagraph"/>
                                    <w:ind w:left="122"/>
                                    <w:jc w:val="left"/>
                                    <w:rPr>
                                      <w:sz w:val="16"/>
                                    </w:rPr>
                                  </w:pPr>
                                  <w:r>
                                    <w:rPr>
                                      <w:sz w:val="16"/>
                                    </w:rPr>
                                    <w:t>Minimum</w:t>
                                  </w:r>
                                  <w:r>
                                    <w:rPr>
                                      <w:spacing w:val="8"/>
                                      <w:sz w:val="16"/>
                                    </w:rPr>
                                    <w:t> </w:t>
                                  </w:r>
                                  <w:r>
                                    <w:rPr>
                                      <w:spacing w:val="-2"/>
                                      <w:sz w:val="16"/>
                                    </w:rPr>
                                    <w:t>amplitude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5</w:t>
                                  </w:r>
                                </w:p>
                              </w:tc>
                              <w:tc>
                                <w:tcPr>
                                  <w:tcW w:w="2798" w:type="dxa"/>
                                </w:tcPr>
                                <w:p>
                                  <w:pPr>
                                    <w:pStyle w:val="TableParagraph"/>
                                    <w:ind w:left="122"/>
                                    <w:jc w:val="left"/>
                                    <w:rPr>
                                      <w:sz w:val="16"/>
                                    </w:rPr>
                                  </w:pPr>
                                  <w:r>
                                    <w:rPr>
                                      <w:sz w:val="16"/>
                                    </w:rPr>
                                    <w:t>Peak-to-peak</w:t>
                                  </w:r>
                                  <w:r>
                                    <w:rPr>
                                      <w:spacing w:val="6"/>
                                      <w:sz w:val="16"/>
                                    </w:rPr>
                                    <w:t> </w:t>
                                  </w:r>
                                  <w:r>
                                    <w:rPr>
                                      <w:spacing w:val="-2"/>
                                      <w:sz w:val="16"/>
                                    </w:rPr>
                                    <w:t>range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6</w:t>
                                  </w:r>
                                </w:p>
                              </w:tc>
                              <w:tc>
                                <w:tcPr>
                                  <w:tcW w:w="2798" w:type="dxa"/>
                                </w:tcPr>
                                <w:p>
                                  <w:pPr>
                                    <w:pStyle w:val="TableParagraph"/>
                                    <w:ind w:left="122"/>
                                    <w:jc w:val="left"/>
                                    <w:rPr>
                                      <w:sz w:val="16"/>
                                    </w:rPr>
                                  </w:pPr>
                                  <w:r>
                                    <w:rPr>
                                      <w:spacing w:val="-5"/>
                                      <w:sz w:val="16"/>
                                    </w:rPr>
                                    <w:t>RMS</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7</w:t>
                                  </w:r>
                                </w:p>
                              </w:tc>
                              <w:tc>
                                <w:tcPr>
                                  <w:tcW w:w="2798" w:type="dxa"/>
                                </w:tcPr>
                                <w:p>
                                  <w:pPr>
                                    <w:pStyle w:val="TableParagraph"/>
                                    <w:spacing w:line="-40" w:lineRule="auto" w:before="85"/>
                                    <w:ind w:left="122"/>
                                    <w:jc w:val="left"/>
                                    <w:rPr>
                                      <w:sz w:val="16"/>
                                    </w:rPr>
                                  </w:pPr>
                                  <w:r>
                                    <w:rPr>
                                      <w:w w:val="110"/>
                                      <w:sz w:val="16"/>
                                    </w:rPr>
                                    <w:t>Signal</w:t>
                                  </w:r>
                                  <w:r>
                                    <w:rPr>
                                      <w:spacing w:val="-9"/>
                                      <w:w w:val="110"/>
                                      <w:sz w:val="16"/>
                                    </w:rPr>
                                    <w:t> </w:t>
                                  </w:r>
                                  <w:r>
                                    <w:rPr>
                                      <w:w w:val="110"/>
                                      <w:sz w:val="16"/>
                                    </w:rPr>
                                    <w:t>energy</w:t>
                                  </w:r>
                                  <w:r>
                                    <w:rPr>
                                      <w:spacing w:val="-5"/>
                                      <w:w w:val="110"/>
                                      <w:sz w:val="16"/>
                                    </w:rPr>
                                    <w:t> </w:t>
                                  </w:r>
                                  <w:r>
                                    <w:rPr>
                                      <w:w w:val="115"/>
                                      <w:sz w:val="16"/>
                                    </w:rPr>
                                    <w:t>(</w:t>
                                  </w:r>
                                  <w:r>
                                    <w:rPr>
                                      <w:rFonts w:ascii="Lucida Sans Unicode" w:hAnsi="Lucida Sans Unicode"/>
                                      <w:w w:val="115"/>
                                      <w:position w:val="12"/>
                                      <w:sz w:val="16"/>
                                    </w:rPr>
                                    <w:t>Σ</w:t>
                                  </w:r>
                                  <w:r>
                                    <w:rPr>
                                      <w:rFonts w:ascii="Lucida Sans Unicode" w:hAnsi="Lucida Sans Unicode"/>
                                      <w:spacing w:val="-30"/>
                                      <w:w w:val="115"/>
                                      <w:position w:val="12"/>
                                      <w:sz w:val="16"/>
                                    </w:rPr>
                                    <w:t> </w:t>
                                  </w:r>
                                  <w:r>
                                    <w:rPr>
                                      <w:rFonts w:ascii="Calibri" w:hAnsi="Calibri"/>
                                      <w:i/>
                                      <w:spacing w:val="-5"/>
                                      <w:w w:val="110"/>
                                      <w:sz w:val="16"/>
                                    </w:rPr>
                                    <w:t>x</w:t>
                                  </w:r>
                                  <w:r>
                                    <w:rPr>
                                      <w:rFonts w:ascii="Comic Sans MS" w:hAnsi="Comic Sans MS"/>
                                      <w:spacing w:val="-5"/>
                                      <w:w w:val="110"/>
                                      <w:sz w:val="16"/>
                                      <w:vertAlign w:val="superscript"/>
                                    </w:rPr>
                                    <w:t>2</w:t>
                                  </w:r>
                                  <w:r>
                                    <w:rPr>
                                      <w:spacing w:val="-5"/>
                                      <w:w w:val="110"/>
                                      <w:sz w:val="16"/>
                                      <w:vertAlign w:val="baseline"/>
                                    </w:rPr>
                                    <w:t>)</w:t>
                                  </w:r>
                                </w:p>
                                <w:p>
                                  <w:pPr>
                                    <w:pStyle w:val="TableParagraph"/>
                                    <w:spacing w:line="51" w:lineRule="exact"/>
                                    <w:ind w:left="121"/>
                                    <w:rPr>
                                      <w:rFonts w:ascii="Calibri"/>
                                      <w:i/>
                                      <w:sz w:val="12"/>
                                    </w:rPr>
                                  </w:pPr>
                                  <w:r>
                                    <w:rPr>
                                      <w:rFonts w:ascii="Calibri"/>
                                      <w:i/>
                                      <w:spacing w:val="-10"/>
                                      <w:w w:val="195"/>
                                      <w:sz w:val="12"/>
                                    </w:rPr>
                                    <w:t>i</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8</w:t>
                                  </w:r>
                                </w:p>
                              </w:tc>
                              <w:tc>
                                <w:tcPr>
                                  <w:tcW w:w="2798" w:type="dxa"/>
                                </w:tcPr>
                                <w:p>
                                  <w:pPr>
                                    <w:pStyle w:val="TableParagraph"/>
                                    <w:ind w:left="122"/>
                                    <w:jc w:val="left"/>
                                    <w:rPr>
                                      <w:sz w:val="16"/>
                                    </w:rPr>
                                  </w:pPr>
                                  <w:r>
                                    <w:rPr>
                                      <w:sz w:val="16"/>
                                    </w:rPr>
                                    <w:t>Mean</w:t>
                                  </w:r>
                                  <w:r>
                                    <w:rPr>
                                      <w:spacing w:val="10"/>
                                      <w:sz w:val="16"/>
                                    </w:rPr>
                                    <w:t> </w:t>
                                  </w:r>
                                  <w:r>
                                    <w:rPr>
                                      <w:sz w:val="16"/>
                                    </w:rPr>
                                    <w:t>absolute</w:t>
                                  </w:r>
                                  <w:r>
                                    <w:rPr>
                                      <w:spacing w:val="11"/>
                                      <w:sz w:val="16"/>
                                    </w:rPr>
                                    <w:t> </w:t>
                                  </w:r>
                                  <w:r>
                                    <w:rPr>
                                      <w:spacing w:val="-2"/>
                                      <w:sz w:val="16"/>
                                    </w:rPr>
                                    <w:t>amplitude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9</w:t>
                                  </w:r>
                                </w:p>
                              </w:tc>
                              <w:tc>
                                <w:tcPr>
                                  <w:tcW w:w="2798" w:type="dxa"/>
                                </w:tcPr>
                                <w:p>
                                  <w:pPr>
                                    <w:pStyle w:val="TableParagraph"/>
                                    <w:spacing w:line="193" w:lineRule="exact"/>
                                    <w:ind w:left="122"/>
                                    <w:jc w:val="left"/>
                                    <w:rPr>
                                      <w:sz w:val="16"/>
                                    </w:rPr>
                                  </w:pPr>
                                  <w:r>
                                    <w:rPr>
                                      <w:rFonts w:ascii="Courier New"/>
                                      <w:sz w:val="16"/>
                                    </w:rPr>
                                    <w:t>argmax</w:t>
                                  </w:r>
                                  <w:r>
                                    <w:rPr>
                                      <w:rFonts w:ascii="Courier New"/>
                                      <w:spacing w:val="-41"/>
                                      <w:sz w:val="16"/>
                                    </w:rPr>
                                    <w:t> </w:t>
                                  </w:r>
                                  <w:r>
                                    <w:rPr>
                                      <w:sz w:val="16"/>
                                    </w:rPr>
                                    <w:t>(peak</w:t>
                                  </w:r>
                                  <w:r>
                                    <w:rPr>
                                      <w:spacing w:val="5"/>
                                      <w:sz w:val="16"/>
                                    </w:rPr>
                                    <w:t> </w:t>
                                  </w:r>
                                  <w:r>
                                    <w:rPr>
                                      <w:sz w:val="16"/>
                                    </w:rPr>
                                    <w:t>sample</w:t>
                                  </w:r>
                                  <w:r>
                                    <w:rPr>
                                      <w:spacing w:val="11"/>
                                      <w:sz w:val="16"/>
                                    </w:rPr>
                                    <w:t> </w:t>
                                  </w:r>
                                  <w:r>
                                    <w:rPr>
                                      <w:spacing w:val="-2"/>
                                      <w:sz w:val="16"/>
                                    </w:rPr>
                                    <w:t>index)</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5"/>
                                      <w:sz w:val="16"/>
                                    </w:rPr>
                                    <w:t>10</w:t>
                                  </w:r>
                                </w:p>
                              </w:tc>
                              <w:tc>
                                <w:tcPr>
                                  <w:tcW w:w="2798" w:type="dxa"/>
                                </w:tcPr>
                                <w:p>
                                  <w:pPr>
                                    <w:pStyle w:val="TableParagraph"/>
                                    <w:spacing w:line="193" w:lineRule="exact"/>
                                    <w:ind w:left="122"/>
                                    <w:jc w:val="left"/>
                                    <w:rPr>
                                      <w:sz w:val="16"/>
                                    </w:rPr>
                                  </w:pPr>
                                  <w:r>
                                    <w:rPr>
                                      <w:rFonts w:ascii="Courier New"/>
                                      <w:sz w:val="16"/>
                                    </w:rPr>
                                    <w:t>argmin</w:t>
                                  </w:r>
                                  <w:r>
                                    <w:rPr>
                                      <w:rFonts w:ascii="Courier New"/>
                                      <w:spacing w:val="-41"/>
                                      <w:sz w:val="16"/>
                                    </w:rPr>
                                    <w:t> </w:t>
                                  </w:r>
                                  <w:r>
                                    <w:rPr>
                                      <w:sz w:val="16"/>
                                    </w:rPr>
                                    <w:t>(trough</w:t>
                                  </w:r>
                                  <w:r>
                                    <w:rPr>
                                      <w:spacing w:val="4"/>
                                      <w:sz w:val="16"/>
                                    </w:rPr>
                                    <w:t> </w:t>
                                  </w:r>
                                  <w:r>
                                    <w:rPr>
                                      <w:spacing w:val="-2"/>
                                      <w:sz w:val="16"/>
                                    </w:rPr>
                                    <w:t>index)</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5"/>
                                      <w:sz w:val="16"/>
                                    </w:rPr>
                                    <w:t>11</w:t>
                                  </w:r>
                                </w:p>
                              </w:tc>
                              <w:tc>
                                <w:tcPr>
                                  <w:tcW w:w="2798" w:type="dxa"/>
                                </w:tcPr>
                                <w:p>
                                  <w:pPr>
                                    <w:pStyle w:val="TableParagraph"/>
                                    <w:ind w:left="122"/>
                                    <w:jc w:val="left"/>
                                    <w:rPr>
                                      <w:sz w:val="16"/>
                                    </w:rPr>
                                  </w:pPr>
                                  <w:r>
                                    <w:rPr>
                                      <w:sz w:val="16"/>
                                    </w:rPr>
                                    <w:t>Mean</w:t>
                                  </w:r>
                                  <w:r>
                                    <w:rPr>
                                      <w:spacing w:val="11"/>
                                      <w:sz w:val="16"/>
                                    </w:rPr>
                                    <w:t> </w:t>
                                  </w:r>
                                  <w:r>
                                    <w:rPr>
                                      <w:sz w:val="16"/>
                                    </w:rPr>
                                    <w:t>FFT</w:t>
                                  </w:r>
                                  <w:r>
                                    <w:rPr>
                                      <w:spacing w:val="12"/>
                                      <w:sz w:val="16"/>
                                    </w:rPr>
                                    <w:t> </w:t>
                                  </w:r>
                                  <w:r>
                                    <w:rPr>
                                      <w:spacing w:val="-2"/>
                                      <w:sz w:val="16"/>
                                    </w:rPr>
                                    <w:t>magnitude</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12</w:t>
                                  </w:r>
                                </w:p>
                              </w:tc>
                              <w:tc>
                                <w:tcPr>
                                  <w:tcW w:w="2798" w:type="dxa"/>
                                </w:tcPr>
                                <w:p>
                                  <w:pPr>
                                    <w:pStyle w:val="TableParagraph"/>
                                    <w:ind w:left="122"/>
                                    <w:jc w:val="left"/>
                                    <w:rPr>
                                      <w:sz w:val="16"/>
                                    </w:rPr>
                                  </w:pPr>
                                  <w:r>
                                    <w:rPr>
                                      <w:sz w:val="16"/>
                                    </w:rPr>
                                    <w:t>Std.</w:t>
                                  </w:r>
                                  <w:r>
                                    <w:rPr>
                                      <w:spacing w:val="12"/>
                                      <w:sz w:val="16"/>
                                    </w:rPr>
                                    <w:t> </w:t>
                                  </w:r>
                                  <w:r>
                                    <w:rPr>
                                      <w:sz w:val="16"/>
                                    </w:rPr>
                                    <w:t>FFT</w:t>
                                  </w:r>
                                  <w:r>
                                    <w:rPr>
                                      <w:spacing w:val="12"/>
                                      <w:sz w:val="16"/>
                                    </w:rPr>
                                    <w:t> </w:t>
                                  </w:r>
                                  <w:r>
                                    <w:rPr>
                                      <w:spacing w:val="-2"/>
                                      <w:sz w:val="16"/>
                                    </w:rPr>
                                    <w:t>magnitude</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13</w:t>
                                  </w:r>
                                </w:p>
                              </w:tc>
                              <w:tc>
                                <w:tcPr>
                                  <w:tcW w:w="2798" w:type="dxa"/>
                                </w:tcPr>
                                <w:p>
                                  <w:pPr>
                                    <w:pStyle w:val="TableParagraph"/>
                                    <w:ind w:left="122"/>
                                    <w:jc w:val="left"/>
                                    <w:rPr>
                                      <w:sz w:val="16"/>
                                    </w:rPr>
                                  </w:pPr>
                                  <w:r>
                                    <w:rPr>
                                      <w:sz w:val="16"/>
                                    </w:rPr>
                                    <w:t>Max</w:t>
                                  </w:r>
                                  <w:r>
                                    <w:rPr>
                                      <w:spacing w:val="12"/>
                                      <w:sz w:val="16"/>
                                    </w:rPr>
                                    <w:t> </w:t>
                                  </w:r>
                                  <w:r>
                                    <w:rPr>
                                      <w:sz w:val="16"/>
                                    </w:rPr>
                                    <w:t>FFT</w:t>
                                  </w:r>
                                  <w:r>
                                    <w:rPr>
                                      <w:spacing w:val="12"/>
                                      <w:sz w:val="16"/>
                                    </w:rPr>
                                    <w:t> </w:t>
                                  </w:r>
                                  <w:r>
                                    <w:rPr>
                                      <w:spacing w:val="-2"/>
                                      <w:sz w:val="16"/>
                                    </w:rPr>
                                    <w:t>magnitude</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14</w:t>
                                  </w:r>
                                </w:p>
                              </w:tc>
                              <w:tc>
                                <w:tcPr>
                                  <w:tcW w:w="2798" w:type="dxa"/>
                                </w:tcPr>
                                <w:p>
                                  <w:pPr>
                                    <w:pStyle w:val="TableParagraph"/>
                                    <w:spacing w:line="193" w:lineRule="exact"/>
                                    <w:ind w:left="122"/>
                                    <w:jc w:val="left"/>
                                    <w:rPr>
                                      <w:sz w:val="16"/>
                                    </w:rPr>
                                  </w:pPr>
                                  <w:r>
                                    <w:rPr>
                                      <w:sz w:val="16"/>
                                    </w:rPr>
                                    <w:t>Spectral</w:t>
                                  </w:r>
                                  <w:r>
                                    <w:rPr>
                                      <w:spacing w:val="7"/>
                                      <w:sz w:val="16"/>
                                    </w:rPr>
                                    <w:t> </w:t>
                                  </w:r>
                                  <w:r>
                                    <w:rPr>
                                      <w:sz w:val="16"/>
                                    </w:rPr>
                                    <w:t>peak</w:t>
                                  </w:r>
                                  <w:r>
                                    <w:rPr>
                                      <w:spacing w:val="12"/>
                                      <w:sz w:val="16"/>
                                    </w:rPr>
                                    <w:t> </w:t>
                                  </w:r>
                                  <w:r>
                                    <w:rPr>
                                      <w:sz w:val="16"/>
                                    </w:rPr>
                                    <w:t>bin</w:t>
                                  </w:r>
                                  <w:r>
                                    <w:rPr>
                                      <w:spacing w:val="11"/>
                                      <w:sz w:val="16"/>
                                    </w:rPr>
                                    <w:t> </w:t>
                                  </w:r>
                                  <w:r>
                                    <w:rPr>
                                      <w:sz w:val="16"/>
                                    </w:rPr>
                                    <w:t>(</w:t>
                                  </w:r>
                                  <w:r>
                                    <w:rPr>
                                      <w:rFonts w:ascii="Courier New"/>
                                      <w:sz w:val="16"/>
                                    </w:rPr>
                                    <w:t>argmax</w:t>
                                  </w:r>
                                  <w:r>
                                    <w:rPr>
                                      <w:rFonts w:ascii="Courier New"/>
                                      <w:spacing w:val="-41"/>
                                      <w:sz w:val="16"/>
                                    </w:rPr>
                                    <w:t> </w:t>
                                  </w:r>
                                  <w:r>
                                    <w:rPr>
                                      <w:sz w:val="16"/>
                                    </w:rPr>
                                    <w:t>of</w:t>
                                  </w:r>
                                  <w:r>
                                    <w:rPr>
                                      <w:spacing w:val="12"/>
                                      <w:sz w:val="16"/>
                                    </w:rPr>
                                    <w:t> </w:t>
                                  </w:r>
                                  <w:r>
                                    <w:rPr>
                                      <w:spacing w:val="-4"/>
                                      <w:sz w:val="16"/>
                                    </w:rPr>
                                    <w:t>FFT)</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15</w:t>
                                  </w:r>
                                </w:p>
                              </w:tc>
                              <w:tc>
                                <w:tcPr>
                                  <w:tcW w:w="2798" w:type="dxa"/>
                                </w:tcPr>
                                <w:p>
                                  <w:pPr>
                                    <w:pStyle w:val="TableParagraph"/>
                                    <w:spacing w:line="201" w:lineRule="auto"/>
                                    <w:ind w:left="122"/>
                                    <w:jc w:val="left"/>
                                    <w:rPr>
                                      <w:sz w:val="16"/>
                                    </w:rPr>
                                  </w:pPr>
                                  <w:r>
                                    <w:rPr>
                                      <w:spacing w:val="-2"/>
                                      <w:w w:val="110"/>
                                      <w:sz w:val="16"/>
                                    </w:rPr>
                                    <w:t>Spectral</w:t>
                                  </w:r>
                                  <w:r>
                                    <w:rPr>
                                      <w:spacing w:val="5"/>
                                      <w:w w:val="110"/>
                                      <w:sz w:val="16"/>
                                    </w:rPr>
                                    <w:t> </w:t>
                                  </w:r>
                                  <w:r>
                                    <w:rPr>
                                      <w:spacing w:val="-2"/>
                                      <w:w w:val="110"/>
                                      <w:sz w:val="16"/>
                                    </w:rPr>
                                    <w:t>energy</w:t>
                                  </w:r>
                                  <w:r>
                                    <w:rPr>
                                      <w:spacing w:val="8"/>
                                      <w:w w:val="110"/>
                                      <w:sz w:val="16"/>
                                    </w:rPr>
                                    <w:t> </w:t>
                                  </w:r>
                                  <w:r>
                                    <w:rPr>
                                      <w:spacing w:val="-2"/>
                                      <w:w w:val="110"/>
                                      <w:sz w:val="16"/>
                                    </w:rPr>
                                    <w:t>(</w:t>
                                  </w:r>
                                  <w:r>
                                    <w:rPr>
                                      <w:rFonts w:ascii="Lucida Sans Unicode" w:hAnsi="Lucida Sans Unicode"/>
                                      <w:spacing w:val="-2"/>
                                      <w:w w:val="110"/>
                                      <w:position w:val="12"/>
                                      <w:sz w:val="16"/>
                                    </w:rPr>
                                    <w:t>Σ</w:t>
                                  </w:r>
                                  <w:r>
                                    <w:rPr>
                                      <w:rFonts w:ascii="Lucida Sans Unicode" w:hAnsi="Lucida Sans Unicode"/>
                                      <w:spacing w:val="-28"/>
                                      <w:w w:val="110"/>
                                      <w:position w:val="12"/>
                                      <w:sz w:val="16"/>
                                    </w:rPr>
                                    <w:t> </w:t>
                                  </w:r>
                                  <w:r>
                                    <w:rPr>
                                      <w:rFonts w:ascii="Arial" w:hAnsi="Arial"/>
                                      <w:i/>
                                      <w:spacing w:val="-2"/>
                                      <w:w w:val="110"/>
                                      <w:sz w:val="16"/>
                                    </w:rPr>
                                    <w:t>|</w:t>
                                  </w:r>
                                  <w:r>
                                    <w:rPr>
                                      <w:rFonts w:ascii="Calibri" w:hAnsi="Calibri"/>
                                      <w:i/>
                                      <w:spacing w:val="-2"/>
                                      <w:w w:val="110"/>
                                      <w:sz w:val="16"/>
                                    </w:rPr>
                                    <w:t>F</w:t>
                                  </w:r>
                                  <w:r>
                                    <w:rPr>
                                      <w:rFonts w:ascii="Calibri" w:hAnsi="Calibri"/>
                                      <w:i/>
                                      <w:spacing w:val="-2"/>
                                      <w:w w:val="110"/>
                                      <w:sz w:val="16"/>
                                      <w:vertAlign w:val="subscript"/>
                                    </w:rPr>
                                    <w:t>k</w:t>
                                  </w:r>
                                  <w:r>
                                    <w:rPr>
                                      <w:rFonts w:ascii="Arial" w:hAnsi="Arial"/>
                                      <w:i/>
                                      <w:spacing w:val="-2"/>
                                      <w:w w:val="110"/>
                                      <w:sz w:val="16"/>
                                      <w:vertAlign w:val="baseline"/>
                                    </w:rPr>
                                    <w:t>|</w:t>
                                  </w:r>
                                  <w:r>
                                    <w:rPr>
                                      <w:rFonts w:ascii="Comic Sans MS" w:hAnsi="Comic Sans MS"/>
                                      <w:spacing w:val="-2"/>
                                      <w:w w:val="110"/>
                                      <w:sz w:val="16"/>
                                      <w:vertAlign w:val="superscript"/>
                                    </w:rPr>
                                    <w:t>2</w:t>
                                  </w:r>
                                  <w:r>
                                    <w:rPr>
                                      <w:spacing w:val="-2"/>
                                      <w:w w:val="110"/>
                                      <w:sz w:val="16"/>
                                      <w:vertAlign w:val="baseline"/>
                                    </w:rPr>
                                    <w:t>)</w:t>
                                  </w:r>
                                </w:p>
                              </w:tc>
                              <w:tc>
                                <w:tcPr>
                                  <w:tcW w:w="787" w:type="dxa"/>
                                </w:tcPr>
                                <w:p>
                                  <w:pPr>
                                    <w:pStyle w:val="TableParagraph"/>
                                    <w:ind w:left="9"/>
                                    <w:rPr>
                                      <w:sz w:val="16"/>
                                    </w:rPr>
                                  </w:pPr>
                                  <w:r>
                                    <w:rPr>
                                      <w:spacing w:val="-2"/>
                                      <w:sz w:val="16"/>
                                    </w:rPr>
                                    <w:t>Spectral</w:t>
                                  </w:r>
                                </w:p>
                              </w:tc>
                            </w:tr>
                            <w:tr>
                              <w:trPr>
                                <w:trHeight w:val="121" w:hRule="atLeast"/>
                              </w:trPr>
                              <w:tc>
                                <w:tcPr>
                                  <w:tcW w:w="406" w:type="dxa"/>
                                </w:tcPr>
                                <w:p>
                                  <w:pPr>
                                    <w:pStyle w:val="TableParagraph"/>
                                    <w:spacing w:line="92" w:lineRule="exact"/>
                                    <w:rPr>
                                      <w:sz w:val="16"/>
                                    </w:rPr>
                                  </w:pPr>
                                  <w:r>
                                    <w:rPr>
                                      <w:spacing w:val="-5"/>
                                      <w:sz w:val="16"/>
                                    </w:rPr>
                                    <w:t>16</w:t>
                                  </w:r>
                                </w:p>
                              </w:tc>
                              <w:tc>
                                <w:tcPr>
                                  <w:tcW w:w="2798" w:type="dxa"/>
                                </w:tcPr>
                                <w:p>
                                  <w:pPr>
                                    <w:pStyle w:val="TableParagraph"/>
                                    <w:spacing w:line="101" w:lineRule="exact"/>
                                    <w:ind w:left="122"/>
                                    <w:jc w:val="left"/>
                                    <w:rPr>
                                      <w:sz w:val="16"/>
                                    </w:rPr>
                                  </w:pPr>
                                  <w:r>
                                    <w:rPr>
                                      <w:sz w:val="16"/>
                                    </w:rPr>
                                    <w:t>Distance</w:t>
                                  </w:r>
                                  <w:r>
                                    <w:rPr>
                                      <w:spacing w:val="9"/>
                                      <w:sz w:val="16"/>
                                    </w:rPr>
                                    <w:t> </w:t>
                                  </w:r>
                                  <w:r>
                                    <w:rPr>
                                      <w:spacing w:val="-2"/>
                                      <w:sz w:val="16"/>
                                    </w:rPr>
                                    <w:t>(</w:t>
                                  </w:r>
                                  <w:r>
                                    <w:rPr>
                                      <w:rFonts w:ascii="Courier New"/>
                                      <w:spacing w:val="-2"/>
                                      <w:sz w:val="16"/>
                                    </w:rPr>
                                    <w:t>distance_cm</w:t>
                                  </w:r>
                                  <w:r>
                                    <w:rPr>
                                      <w:spacing w:val="-2"/>
                                      <w:sz w:val="16"/>
                                    </w:rPr>
                                    <w:t>)</w:t>
                                  </w:r>
                                </w:p>
                              </w:tc>
                              <w:tc>
                                <w:tcPr>
                                  <w:tcW w:w="787" w:type="dxa"/>
                                </w:tcPr>
                                <w:p>
                                  <w:pPr>
                                    <w:pStyle w:val="TableParagraph"/>
                                    <w:spacing w:line="92" w:lineRule="exact"/>
                                    <w:ind w:left="9"/>
                                    <w:rPr>
                                      <w:sz w:val="16"/>
                                    </w:rPr>
                                  </w:pPr>
                                  <w:r>
                                    <w:rPr>
                                      <w:spacing w:val="-2"/>
                                      <w:sz w:val="16"/>
                                    </w:rPr>
                                    <w:t>Context</w:t>
                                  </w:r>
                                </w:p>
                              </w:tc>
                            </w:tr>
                          </w:tbl>
                          <w:p>
                            <w:pPr>
                              <w:pStyle w:val="BodyText"/>
                            </w:pPr>
                          </w:p>
                        </w:txbxContent>
                      </wps:txbx>
                      <wps:bodyPr wrap="square" lIns="0" tIns="0" rIns="0" bIns="0" rtlCol="0">
                        <a:noAutofit/>
                      </wps:bodyPr>
                    </wps:wsp>
                  </a:graphicData>
                </a:graphic>
              </wp:anchor>
            </w:drawing>
          </mc:Choice>
          <mc:Fallback>
            <w:pict>
              <v:shape style="position:absolute;margin-left:334.506989pt;margin-top:19.903pt;width:206pt;height:190.05pt;mso-position-horizontal-relative:page;mso-position-vertical-relative:paragraph;z-index:1573478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2798"/>
                        <w:gridCol w:w="787"/>
                      </w:tblGrid>
                      <w:tr>
                        <w:trPr>
                          <w:trHeight w:val="213" w:hRule="atLeast"/>
                        </w:trPr>
                        <w:tc>
                          <w:tcPr>
                            <w:tcW w:w="406" w:type="dxa"/>
                          </w:tcPr>
                          <w:p>
                            <w:pPr>
                              <w:pStyle w:val="TableParagraph"/>
                              <w:rPr>
                                <w:b/>
                                <w:sz w:val="16"/>
                              </w:rPr>
                            </w:pPr>
                            <w:r>
                              <w:rPr>
                                <w:b/>
                                <w:spacing w:val="-10"/>
                                <w:sz w:val="16"/>
                              </w:rPr>
                              <w:t>#</w:t>
                            </w:r>
                          </w:p>
                        </w:tc>
                        <w:tc>
                          <w:tcPr>
                            <w:tcW w:w="2798" w:type="dxa"/>
                          </w:tcPr>
                          <w:p>
                            <w:pPr>
                              <w:pStyle w:val="TableParagraph"/>
                              <w:ind w:left="122"/>
                              <w:jc w:val="left"/>
                              <w:rPr>
                                <w:b/>
                                <w:sz w:val="16"/>
                              </w:rPr>
                            </w:pPr>
                            <w:r>
                              <w:rPr>
                                <w:b/>
                                <w:spacing w:val="-2"/>
                                <w:sz w:val="16"/>
                              </w:rPr>
                              <w:t>Feature</w:t>
                            </w:r>
                          </w:p>
                        </w:tc>
                        <w:tc>
                          <w:tcPr>
                            <w:tcW w:w="787" w:type="dxa"/>
                          </w:tcPr>
                          <w:p>
                            <w:pPr>
                              <w:pStyle w:val="TableParagraph"/>
                              <w:ind w:left="9"/>
                              <w:rPr>
                                <w:b/>
                                <w:sz w:val="16"/>
                              </w:rPr>
                            </w:pPr>
                            <w:r>
                              <w:rPr>
                                <w:b/>
                                <w:spacing w:val="-2"/>
                                <w:sz w:val="16"/>
                              </w:rPr>
                              <w:t>Domain</w:t>
                            </w:r>
                          </w:p>
                        </w:tc>
                      </w:tr>
                      <w:tr>
                        <w:trPr>
                          <w:trHeight w:val="213" w:hRule="atLeast"/>
                        </w:trPr>
                        <w:tc>
                          <w:tcPr>
                            <w:tcW w:w="406" w:type="dxa"/>
                          </w:tcPr>
                          <w:p>
                            <w:pPr>
                              <w:pStyle w:val="TableParagraph"/>
                              <w:rPr>
                                <w:sz w:val="16"/>
                              </w:rPr>
                            </w:pPr>
                            <w:r>
                              <w:rPr>
                                <w:spacing w:val="-10"/>
                                <w:sz w:val="16"/>
                              </w:rPr>
                              <w:t>1</w:t>
                            </w:r>
                          </w:p>
                        </w:tc>
                        <w:tc>
                          <w:tcPr>
                            <w:tcW w:w="2798" w:type="dxa"/>
                          </w:tcPr>
                          <w:p>
                            <w:pPr>
                              <w:pStyle w:val="TableParagraph"/>
                              <w:spacing w:line="193" w:lineRule="exact"/>
                              <w:ind w:left="122"/>
                              <w:jc w:val="left"/>
                              <w:rPr>
                                <w:sz w:val="16"/>
                              </w:rPr>
                            </w:pPr>
                            <w:r>
                              <w:rPr>
                                <w:sz w:val="16"/>
                              </w:rPr>
                              <w:t>Mean</w:t>
                            </w:r>
                            <w:r>
                              <w:rPr>
                                <w:spacing w:val="9"/>
                                <w:sz w:val="16"/>
                              </w:rPr>
                              <w:t> </w:t>
                            </w:r>
                            <w:r>
                              <w:rPr>
                                <w:sz w:val="16"/>
                              </w:rPr>
                              <w:t>amplitude</w:t>
                            </w:r>
                            <w:r>
                              <w:rPr>
                                <w:spacing w:val="10"/>
                                <w:sz w:val="16"/>
                              </w:rPr>
                              <w:t> </w:t>
                            </w:r>
                            <w:r>
                              <w:rPr>
                                <w:spacing w:val="-5"/>
                                <w:sz w:val="16"/>
                              </w:rPr>
                              <w:t>(</w:t>
                            </w:r>
                            <w:r>
                              <w:rPr>
                                <w:rFonts w:ascii="Calibri" w:hAnsi="Calibri"/>
                                <w:i/>
                                <w:spacing w:val="-5"/>
                                <w:sz w:val="16"/>
                              </w:rPr>
                              <w:t>µ</w:t>
                            </w:r>
                            <w:r>
                              <w:rPr>
                                <w:spacing w:val="-5"/>
                                <w:sz w:val="16"/>
                              </w:rPr>
                              <w:t>)</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2</w:t>
                            </w:r>
                          </w:p>
                        </w:tc>
                        <w:tc>
                          <w:tcPr>
                            <w:tcW w:w="2798" w:type="dxa"/>
                          </w:tcPr>
                          <w:p>
                            <w:pPr>
                              <w:pStyle w:val="TableParagraph"/>
                              <w:spacing w:line="193" w:lineRule="exact"/>
                              <w:ind w:left="122"/>
                              <w:jc w:val="left"/>
                              <w:rPr>
                                <w:sz w:val="16"/>
                              </w:rPr>
                            </w:pPr>
                            <w:r>
                              <w:rPr>
                                <w:sz w:val="16"/>
                              </w:rPr>
                              <w:t>Standard</w:t>
                            </w:r>
                            <w:r>
                              <w:rPr>
                                <w:spacing w:val="7"/>
                                <w:sz w:val="16"/>
                              </w:rPr>
                              <w:t> </w:t>
                            </w:r>
                            <w:r>
                              <w:rPr>
                                <w:sz w:val="16"/>
                              </w:rPr>
                              <w:t>deviation</w:t>
                            </w:r>
                            <w:r>
                              <w:rPr>
                                <w:spacing w:val="7"/>
                                <w:sz w:val="16"/>
                              </w:rPr>
                              <w:t> </w:t>
                            </w:r>
                            <w:r>
                              <w:rPr>
                                <w:spacing w:val="-5"/>
                                <w:sz w:val="16"/>
                              </w:rPr>
                              <w:t>(</w:t>
                            </w:r>
                            <w:r>
                              <w:rPr>
                                <w:rFonts w:ascii="Calibri" w:hAnsi="Calibri"/>
                                <w:i/>
                                <w:spacing w:val="-5"/>
                                <w:sz w:val="16"/>
                              </w:rPr>
                              <w:t>σ</w:t>
                            </w:r>
                            <w:r>
                              <w:rPr>
                                <w:spacing w:val="-5"/>
                                <w:sz w:val="16"/>
                              </w:rPr>
                              <w:t>)</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3</w:t>
                            </w:r>
                          </w:p>
                        </w:tc>
                        <w:tc>
                          <w:tcPr>
                            <w:tcW w:w="2798" w:type="dxa"/>
                          </w:tcPr>
                          <w:p>
                            <w:pPr>
                              <w:pStyle w:val="TableParagraph"/>
                              <w:ind w:left="122"/>
                              <w:jc w:val="left"/>
                              <w:rPr>
                                <w:sz w:val="16"/>
                              </w:rPr>
                            </w:pPr>
                            <w:r>
                              <w:rPr>
                                <w:sz w:val="16"/>
                              </w:rPr>
                              <w:t>Maximum</w:t>
                            </w:r>
                            <w:r>
                              <w:rPr>
                                <w:spacing w:val="8"/>
                                <w:sz w:val="16"/>
                              </w:rPr>
                              <w:t> </w:t>
                            </w:r>
                            <w:r>
                              <w:rPr>
                                <w:spacing w:val="-2"/>
                                <w:sz w:val="16"/>
                              </w:rPr>
                              <w:t>amplitude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4</w:t>
                            </w:r>
                          </w:p>
                        </w:tc>
                        <w:tc>
                          <w:tcPr>
                            <w:tcW w:w="2798" w:type="dxa"/>
                          </w:tcPr>
                          <w:p>
                            <w:pPr>
                              <w:pStyle w:val="TableParagraph"/>
                              <w:ind w:left="122"/>
                              <w:jc w:val="left"/>
                              <w:rPr>
                                <w:sz w:val="16"/>
                              </w:rPr>
                            </w:pPr>
                            <w:r>
                              <w:rPr>
                                <w:sz w:val="16"/>
                              </w:rPr>
                              <w:t>Minimum</w:t>
                            </w:r>
                            <w:r>
                              <w:rPr>
                                <w:spacing w:val="8"/>
                                <w:sz w:val="16"/>
                              </w:rPr>
                              <w:t> </w:t>
                            </w:r>
                            <w:r>
                              <w:rPr>
                                <w:spacing w:val="-2"/>
                                <w:sz w:val="16"/>
                              </w:rPr>
                              <w:t>amplitude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5</w:t>
                            </w:r>
                          </w:p>
                        </w:tc>
                        <w:tc>
                          <w:tcPr>
                            <w:tcW w:w="2798" w:type="dxa"/>
                          </w:tcPr>
                          <w:p>
                            <w:pPr>
                              <w:pStyle w:val="TableParagraph"/>
                              <w:ind w:left="122"/>
                              <w:jc w:val="left"/>
                              <w:rPr>
                                <w:sz w:val="16"/>
                              </w:rPr>
                            </w:pPr>
                            <w:r>
                              <w:rPr>
                                <w:sz w:val="16"/>
                              </w:rPr>
                              <w:t>Peak-to-peak</w:t>
                            </w:r>
                            <w:r>
                              <w:rPr>
                                <w:spacing w:val="6"/>
                                <w:sz w:val="16"/>
                              </w:rPr>
                              <w:t> </w:t>
                            </w:r>
                            <w:r>
                              <w:rPr>
                                <w:spacing w:val="-2"/>
                                <w:sz w:val="16"/>
                              </w:rPr>
                              <w:t>range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6</w:t>
                            </w:r>
                          </w:p>
                        </w:tc>
                        <w:tc>
                          <w:tcPr>
                            <w:tcW w:w="2798" w:type="dxa"/>
                          </w:tcPr>
                          <w:p>
                            <w:pPr>
                              <w:pStyle w:val="TableParagraph"/>
                              <w:ind w:left="122"/>
                              <w:jc w:val="left"/>
                              <w:rPr>
                                <w:sz w:val="16"/>
                              </w:rPr>
                            </w:pPr>
                            <w:r>
                              <w:rPr>
                                <w:spacing w:val="-5"/>
                                <w:sz w:val="16"/>
                              </w:rPr>
                              <w:t>RMS</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7</w:t>
                            </w:r>
                          </w:p>
                        </w:tc>
                        <w:tc>
                          <w:tcPr>
                            <w:tcW w:w="2798" w:type="dxa"/>
                          </w:tcPr>
                          <w:p>
                            <w:pPr>
                              <w:pStyle w:val="TableParagraph"/>
                              <w:spacing w:line="-40" w:lineRule="auto" w:before="85"/>
                              <w:ind w:left="122"/>
                              <w:jc w:val="left"/>
                              <w:rPr>
                                <w:sz w:val="16"/>
                              </w:rPr>
                            </w:pPr>
                            <w:r>
                              <w:rPr>
                                <w:w w:val="110"/>
                                <w:sz w:val="16"/>
                              </w:rPr>
                              <w:t>Signal</w:t>
                            </w:r>
                            <w:r>
                              <w:rPr>
                                <w:spacing w:val="-9"/>
                                <w:w w:val="110"/>
                                <w:sz w:val="16"/>
                              </w:rPr>
                              <w:t> </w:t>
                            </w:r>
                            <w:r>
                              <w:rPr>
                                <w:w w:val="110"/>
                                <w:sz w:val="16"/>
                              </w:rPr>
                              <w:t>energy</w:t>
                            </w:r>
                            <w:r>
                              <w:rPr>
                                <w:spacing w:val="-5"/>
                                <w:w w:val="110"/>
                                <w:sz w:val="16"/>
                              </w:rPr>
                              <w:t> </w:t>
                            </w:r>
                            <w:r>
                              <w:rPr>
                                <w:w w:val="115"/>
                                <w:sz w:val="16"/>
                              </w:rPr>
                              <w:t>(</w:t>
                            </w:r>
                            <w:r>
                              <w:rPr>
                                <w:rFonts w:ascii="Lucida Sans Unicode" w:hAnsi="Lucida Sans Unicode"/>
                                <w:w w:val="115"/>
                                <w:position w:val="12"/>
                                <w:sz w:val="16"/>
                              </w:rPr>
                              <w:t>Σ</w:t>
                            </w:r>
                            <w:r>
                              <w:rPr>
                                <w:rFonts w:ascii="Lucida Sans Unicode" w:hAnsi="Lucida Sans Unicode"/>
                                <w:spacing w:val="-30"/>
                                <w:w w:val="115"/>
                                <w:position w:val="12"/>
                                <w:sz w:val="16"/>
                              </w:rPr>
                              <w:t> </w:t>
                            </w:r>
                            <w:r>
                              <w:rPr>
                                <w:rFonts w:ascii="Calibri" w:hAnsi="Calibri"/>
                                <w:i/>
                                <w:spacing w:val="-5"/>
                                <w:w w:val="110"/>
                                <w:sz w:val="16"/>
                              </w:rPr>
                              <w:t>x</w:t>
                            </w:r>
                            <w:r>
                              <w:rPr>
                                <w:rFonts w:ascii="Comic Sans MS" w:hAnsi="Comic Sans MS"/>
                                <w:spacing w:val="-5"/>
                                <w:w w:val="110"/>
                                <w:sz w:val="16"/>
                                <w:vertAlign w:val="superscript"/>
                              </w:rPr>
                              <w:t>2</w:t>
                            </w:r>
                            <w:r>
                              <w:rPr>
                                <w:spacing w:val="-5"/>
                                <w:w w:val="110"/>
                                <w:sz w:val="16"/>
                                <w:vertAlign w:val="baseline"/>
                              </w:rPr>
                              <w:t>)</w:t>
                            </w:r>
                          </w:p>
                          <w:p>
                            <w:pPr>
                              <w:pStyle w:val="TableParagraph"/>
                              <w:spacing w:line="51" w:lineRule="exact"/>
                              <w:ind w:left="121"/>
                              <w:rPr>
                                <w:rFonts w:ascii="Calibri"/>
                                <w:i/>
                                <w:sz w:val="12"/>
                              </w:rPr>
                            </w:pPr>
                            <w:r>
                              <w:rPr>
                                <w:rFonts w:ascii="Calibri"/>
                                <w:i/>
                                <w:spacing w:val="-10"/>
                                <w:w w:val="195"/>
                                <w:sz w:val="12"/>
                              </w:rPr>
                              <w:t>i</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8</w:t>
                            </w:r>
                          </w:p>
                        </w:tc>
                        <w:tc>
                          <w:tcPr>
                            <w:tcW w:w="2798" w:type="dxa"/>
                          </w:tcPr>
                          <w:p>
                            <w:pPr>
                              <w:pStyle w:val="TableParagraph"/>
                              <w:ind w:left="122"/>
                              <w:jc w:val="left"/>
                              <w:rPr>
                                <w:sz w:val="16"/>
                              </w:rPr>
                            </w:pPr>
                            <w:r>
                              <w:rPr>
                                <w:sz w:val="16"/>
                              </w:rPr>
                              <w:t>Mean</w:t>
                            </w:r>
                            <w:r>
                              <w:rPr>
                                <w:spacing w:val="10"/>
                                <w:sz w:val="16"/>
                              </w:rPr>
                              <w:t> </w:t>
                            </w:r>
                            <w:r>
                              <w:rPr>
                                <w:sz w:val="16"/>
                              </w:rPr>
                              <w:t>absolute</w:t>
                            </w:r>
                            <w:r>
                              <w:rPr>
                                <w:spacing w:val="11"/>
                                <w:sz w:val="16"/>
                              </w:rPr>
                              <w:t> </w:t>
                            </w:r>
                            <w:r>
                              <w:rPr>
                                <w:spacing w:val="-2"/>
                                <w:sz w:val="16"/>
                              </w:rPr>
                              <w:t>amplitude</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10"/>
                                <w:sz w:val="16"/>
                              </w:rPr>
                              <w:t>9</w:t>
                            </w:r>
                          </w:p>
                        </w:tc>
                        <w:tc>
                          <w:tcPr>
                            <w:tcW w:w="2798" w:type="dxa"/>
                          </w:tcPr>
                          <w:p>
                            <w:pPr>
                              <w:pStyle w:val="TableParagraph"/>
                              <w:spacing w:line="193" w:lineRule="exact"/>
                              <w:ind w:left="122"/>
                              <w:jc w:val="left"/>
                              <w:rPr>
                                <w:sz w:val="16"/>
                              </w:rPr>
                            </w:pPr>
                            <w:r>
                              <w:rPr>
                                <w:rFonts w:ascii="Courier New"/>
                                <w:sz w:val="16"/>
                              </w:rPr>
                              <w:t>argmax</w:t>
                            </w:r>
                            <w:r>
                              <w:rPr>
                                <w:rFonts w:ascii="Courier New"/>
                                <w:spacing w:val="-41"/>
                                <w:sz w:val="16"/>
                              </w:rPr>
                              <w:t> </w:t>
                            </w:r>
                            <w:r>
                              <w:rPr>
                                <w:sz w:val="16"/>
                              </w:rPr>
                              <w:t>(peak</w:t>
                            </w:r>
                            <w:r>
                              <w:rPr>
                                <w:spacing w:val="5"/>
                                <w:sz w:val="16"/>
                              </w:rPr>
                              <w:t> </w:t>
                            </w:r>
                            <w:r>
                              <w:rPr>
                                <w:sz w:val="16"/>
                              </w:rPr>
                              <w:t>sample</w:t>
                            </w:r>
                            <w:r>
                              <w:rPr>
                                <w:spacing w:val="11"/>
                                <w:sz w:val="16"/>
                              </w:rPr>
                              <w:t> </w:t>
                            </w:r>
                            <w:r>
                              <w:rPr>
                                <w:spacing w:val="-2"/>
                                <w:sz w:val="16"/>
                              </w:rPr>
                              <w:t>index)</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5"/>
                                <w:sz w:val="16"/>
                              </w:rPr>
                              <w:t>10</w:t>
                            </w:r>
                          </w:p>
                        </w:tc>
                        <w:tc>
                          <w:tcPr>
                            <w:tcW w:w="2798" w:type="dxa"/>
                          </w:tcPr>
                          <w:p>
                            <w:pPr>
                              <w:pStyle w:val="TableParagraph"/>
                              <w:spacing w:line="193" w:lineRule="exact"/>
                              <w:ind w:left="122"/>
                              <w:jc w:val="left"/>
                              <w:rPr>
                                <w:sz w:val="16"/>
                              </w:rPr>
                            </w:pPr>
                            <w:r>
                              <w:rPr>
                                <w:rFonts w:ascii="Courier New"/>
                                <w:sz w:val="16"/>
                              </w:rPr>
                              <w:t>argmin</w:t>
                            </w:r>
                            <w:r>
                              <w:rPr>
                                <w:rFonts w:ascii="Courier New"/>
                                <w:spacing w:val="-41"/>
                                <w:sz w:val="16"/>
                              </w:rPr>
                              <w:t> </w:t>
                            </w:r>
                            <w:r>
                              <w:rPr>
                                <w:sz w:val="16"/>
                              </w:rPr>
                              <w:t>(trough</w:t>
                            </w:r>
                            <w:r>
                              <w:rPr>
                                <w:spacing w:val="4"/>
                                <w:sz w:val="16"/>
                              </w:rPr>
                              <w:t> </w:t>
                            </w:r>
                            <w:r>
                              <w:rPr>
                                <w:spacing w:val="-2"/>
                                <w:sz w:val="16"/>
                              </w:rPr>
                              <w:t>index)</w:t>
                            </w:r>
                          </w:p>
                        </w:tc>
                        <w:tc>
                          <w:tcPr>
                            <w:tcW w:w="787" w:type="dxa"/>
                          </w:tcPr>
                          <w:p>
                            <w:pPr>
                              <w:pStyle w:val="TableParagraph"/>
                              <w:ind w:left="9"/>
                              <w:rPr>
                                <w:sz w:val="16"/>
                              </w:rPr>
                            </w:pPr>
                            <w:r>
                              <w:rPr>
                                <w:spacing w:val="-4"/>
                                <w:sz w:val="16"/>
                              </w:rPr>
                              <w:t>Time</w:t>
                            </w:r>
                          </w:p>
                        </w:tc>
                      </w:tr>
                      <w:tr>
                        <w:trPr>
                          <w:trHeight w:val="213" w:hRule="atLeast"/>
                        </w:trPr>
                        <w:tc>
                          <w:tcPr>
                            <w:tcW w:w="406" w:type="dxa"/>
                          </w:tcPr>
                          <w:p>
                            <w:pPr>
                              <w:pStyle w:val="TableParagraph"/>
                              <w:rPr>
                                <w:sz w:val="16"/>
                              </w:rPr>
                            </w:pPr>
                            <w:r>
                              <w:rPr>
                                <w:spacing w:val="-5"/>
                                <w:sz w:val="16"/>
                              </w:rPr>
                              <w:t>11</w:t>
                            </w:r>
                          </w:p>
                        </w:tc>
                        <w:tc>
                          <w:tcPr>
                            <w:tcW w:w="2798" w:type="dxa"/>
                          </w:tcPr>
                          <w:p>
                            <w:pPr>
                              <w:pStyle w:val="TableParagraph"/>
                              <w:ind w:left="122"/>
                              <w:jc w:val="left"/>
                              <w:rPr>
                                <w:sz w:val="16"/>
                              </w:rPr>
                            </w:pPr>
                            <w:r>
                              <w:rPr>
                                <w:sz w:val="16"/>
                              </w:rPr>
                              <w:t>Mean</w:t>
                            </w:r>
                            <w:r>
                              <w:rPr>
                                <w:spacing w:val="11"/>
                                <w:sz w:val="16"/>
                              </w:rPr>
                              <w:t> </w:t>
                            </w:r>
                            <w:r>
                              <w:rPr>
                                <w:sz w:val="16"/>
                              </w:rPr>
                              <w:t>FFT</w:t>
                            </w:r>
                            <w:r>
                              <w:rPr>
                                <w:spacing w:val="12"/>
                                <w:sz w:val="16"/>
                              </w:rPr>
                              <w:t> </w:t>
                            </w:r>
                            <w:r>
                              <w:rPr>
                                <w:spacing w:val="-2"/>
                                <w:sz w:val="16"/>
                              </w:rPr>
                              <w:t>magnitude</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12</w:t>
                            </w:r>
                          </w:p>
                        </w:tc>
                        <w:tc>
                          <w:tcPr>
                            <w:tcW w:w="2798" w:type="dxa"/>
                          </w:tcPr>
                          <w:p>
                            <w:pPr>
                              <w:pStyle w:val="TableParagraph"/>
                              <w:ind w:left="122"/>
                              <w:jc w:val="left"/>
                              <w:rPr>
                                <w:sz w:val="16"/>
                              </w:rPr>
                            </w:pPr>
                            <w:r>
                              <w:rPr>
                                <w:sz w:val="16"/>
                              </w:rPr>
                              <w:t>Std.</w:t>
                            </w:r>
                            <w:r>
                              <w:rPr>
                                <w:spacing w:val="12"/>
                                <w:sz w:val="16"/>
                              </w:rPr>
                              <w:t> </w:t>
                            </w:r>
                            <w:r>
                              <w:rPr>
                                <w:sz w:val="16"/>
                              </w:rPr>
                              <w:t>FFT</w:t>
                            </w:r>
                            <w:r>
                              <w:rPr>
                                <w:spacing w:val="12"/>
                                <w:sz w:val="16"/>
                              </w:rPr>
                              <w:t> </w:t>
                            </w:r>
                            <w:r>
                              <w:rPr>
                                <w:spacing w:val="-2"/>
                                <w:sz w:val="16"/>
                              </w:rPr>
                              <w:t>magnitude</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13</w:t>
                            </w:r>
                          </w:p>
                        </w:tc>
                        <w:tc>
                          <w:tcPr>
                            <w:tcW w:w="2798" w:type="dxa"/>
                          </w:tcPr>
                          <w:p>
                            <w:pPr>
                              <w:pStyle w:val="TableParagraph"/>
                              <w:ind w:left="122"/>
                              <w:jc w:val="left"/>
                              <w:rPr>
                                <w:sz w:val="16"/>
                              </w:rPr>
                            </w:pPr>
                            <w:r>
                              <w:rPr>
                                <w:sz w:val="16"/>
                              </w:rPr>
                              <w:t>Max</w:t>
                            </w:r>
                            <w:r>
                              <w:rPr>
                                <w:spacing w:val="12"/>
                                <w:sz w:val="16"/>
                              </w:rPr>
                              <w:t> </w:t>
                            </w:r>
                            <w:r>
                              <w:rPr>
                                <w:sz w:val="16"/>
                              </w:rPr>
                              <w:t>FFT</w:t>
                            </w:r>
                            <w:r>
                              <w:rPr>
                                <w:spacing w:val="12"/>
                                <w:sz w:val="16"/>
                              </w:rPr>
                              <w:t> </w:t>
                            </w:r>
                            <w:r>
                              <w:rPr>
                                <w:spacing w:val="-2"/>
                                <w:sz w:val="16"/>
                              </w:rPr>
                              <w:t>magnitude</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14</w:t>
                            </w:r>
                          </w:p>
                        </w:tc>
                        <w:tc>
                          <w:tcPr>
                            <w:tcW w:w="2798" w:type="dxa"/>
                          </w:tcPr>
                          <w:p>
                            <w:pPr>
                              <w:pStyle w:val="TableParagraph"/>
                              <w:spacing w:line="193" w:lineRule="exact"/>
                              <w:ind w:left="122"/>
                              <w:jc w:val="left"/>
                              <w:rPr>
                                <w:sz w:val="16"/>
                              </w:rPr>
                            </w:pPr>
                            <w:r>
                              <w:rPr>
                                <w:sz w:val="16"/>
                              </w:rPr>
                              <w:t>Spectral</w:t>
                            </w:r>
                            <w:r>
                              <w:rPr>
                                <w:spacing w:val="7"/>
                                <w:sz w:val="16"/>
                              </w:rPr>
                              <w:t> </w:t>
                            </w:r>
                            <w:r>
                              <w:rPr>
                                <w:sz w:val="16"/>
                              </w:rPr>
                              <w:t>peak</w:t>
                            </w:r>
                            <w:r>
                              <w:rPr>
                                <w:spacing w:val="12"/>
                                <w:sz w:val="16"/>
                              </w:rPr>
                              <w:t> </w:t>
                            </w:r>
                            <w:r>
                              <w:rPr>
                                <w:sz w:val="16"/>
                              </w:rPr>
                              <w:t>bin</w:t>
                            </w:r>
                            <w:r>
                              <w:rPr>
                                <w:spacing w:val="11"/>
                                <w:sz w:val="16"/>
                              </w:rPr>
                              <w:t> </w:t>
                            </w:r>
                            <w:r>
                              <w:rPr>
                                <w:sz w:val="16"/>
                              </w:rPr>
                              <w:t>(</w:t>
                            </w:r>
                            <w:r>
                              <w:rPr>
                                <w:rFonts w:ascii="Courier New"/>
                                <w:sz w:val="16"/>
                              </w:rPr>
                              <w:t>argmax</w:t>
                            </w:r>
                            <w:r>
                              <w:rPr>
                                <w:rFonts w:ascii="Courier New"/>
                                <w:spacing w:val="-41"/>
                                <w:sz w:val="16"/>
                              </w:rPr>
                              <w:t> </w:t>
                            </w:r>
                            <w:r>
                              <w:rPr>
                                <w:sz w:val="16"/>
                              </w:rPr>
                              <w:t>of</w:t>
                            </w:r>
                            <w:r>
                              <w:rPr>
                                <w:spacing w:val="12"/>
                                <w:sz w:val="16"/>
                              </w:rPr>
                              <w:t> </w:t>
                            </w:r>
                            <w:r>
                              <w:rPr>
                                <w:spacing w:val="-4"/>
                                <w:sz w:val="16"/>
                              </w:rPr>
                              <w:t>FFT)</w:t>
                            </w:r>
                          </w:p>
                        </w:tc>
                        <w:tc>
                          <w:tcPr>
                            <w:tcW w:w="787" w:type="dxa"/>
                          </w:tcPr>
                          <w:p>
                            <w:pPr>
                              <w:pStyle w:val="TableParagraph"/>
                              <w:ind w:left="9"/>
                              <w:rPr>
                                <w:sz w:val="16"/>
                              </w:rPr>
                            </w:pPr>
                            <w:r>
                              <w:rPr>
                                <w:spacing w:val="-2"/>
                                <w:sz w:val="16"/>
                              </w:rPr>
                              <w:t>Spectral</w:t>
                            </w:r>
                          </w:p>
                        </w:tc>
                      </w:tr>
                      <w:tr>
                        <w:trPr>
                          <w:trHeight w:val="213" w:hRule="atLeast"/>
                        </w:trPr>
                        <w:tc>
                          <w:tcPr>
                            <w:tcW w:w="406" w:type="dxa"/>
                          </w:tcPr>
                          <w:p>
                            <w:pPr>
                              <w:pStyle w:val="TableParagraph"/>
                              <w:rPr>
                                <w:sz w:val="16"/>
                              </w:rPr>
                            </w:pPr>
                            <w:r>
                              <w:rPr>
                                <w:spacing w:val="-5"/>
                                <w:sz w:val="16"/>
                              </w:rPr>
                              <w:t>15</w:t>
                            </w:r>
                          </w:p>
                        </w:tc>
                        <w:tc>
                          <w:tcPr>
                            <w:tcW w:w="2798" w:type="dxa"/>
                          </w:tcPr>
                          <w:p>
                            <w:pPr>
                              <w:pStyle w:val="TableParagraph"/>
                              <w:spacing w:line="201" w:lineRule="auto"/>
                              <w:ind w:left="122"/>
                              <w:jc w:val="left"/>
                              <w:rPr>
                                <w:sz w:val="16"/>
                              </w:rPr>
                            </w:pPr>
                            <w:r>
                              <w:rPr>
                                <w:spacing w:val="-2"/>
                                <w:w w:val="110"/>
                                <w:sz w:val="16"/>
                              </w:rPr>
                              <w:t>Spectral</w:t>
                            </w:r>
                            <w:r>
                              <w:rPr>
                                <w:spacing w:val="5"/>
                                <w:w w:val="110"/>
                                <w:sz w:val="16"/>
                              </w:rPr>
                              <w:t> </w:t>
                            </w:r>
                            <w:r>
                              <w:rPr>
                                <w:spacing w:val="-2"/>
                                <w:w w:val="110"/>
                                <w:sz w:val="16"/>
                              </w:rPr>
                              <w:t>energy</w:t>
                            </w:r>
                            <w:r>
                              <w:rPr>
                                <w:spacing w:val="8"/>
                                <w:w w:val="110"/>
                                <w:sz w:val="16"/>
                              </w:rPr>
                              <w:t> </w:t>
                            </w:r>
                            <w:r>
                              <w:rPr>
                                <w:spacing w:val="-2"/>
                                <w:w w:val="110"/>
                                <w:sz w:val="16"/>
                              </w:rPr>
                              <w:t>(</w:t>
                            </w:r>
                            <w:r>
                              <w:rPr>
                                <w:rFonts w:ascii="Lucida Sans Unicode" w:hAnsi="Lucida Sans Unicode"/>
                                <w:spacing w:val="-2"/>
                                <w:w w:val="110"/>
                                <w:position w:val="12"/>
                                <w:sz w:val="16"/>
                              </w:rPr>
                              <w:t>Σ</w:t>
                            </w:r>
                            <w:r>
                              <w:rPr>
                                <w:rFonts w:ascii="Lucida Sans Unicode" w:hAnsi="Lucida Sans Unicode"/>
                                <w:spacing w:val="-28"/>
                                <w:w w:val="110"/>
                                <w:position w:val="12"/>
                                <w:sz w:val="16"/>
                              </w:rPr>
                              <w:t> </w:t>
                            </w:r>
                            <w:r>
                              <w:rPr>
                                <w:rFonts w:ascii="Arial" w:hAnsi="Arial"/>
                                <w:i/>
                                <w:spacing w:val="-2"/>
                                <w:w w:val="110"/>
                                <w:sz w:val="16"/>
                              </w:rPr>
                              <w:t>|</w:t>
                            </w:r>
                            <w:r>
                              <w:rPr>
                                <w:rFonts w:ascii="Calibri" w:hAnsi="Calibri"/>
                                <w:i/>
                                <w:spacing w:val="-2"/>
                                <w:w w:val="110"/>
                                <w:sz w:val="16"/>
                              </w:rPr>
                              <w:t>F</w:t>
                            </w:r>
                            <w:r>
                              <w:rPr>
                                <w:rFonts w:ascii="Calibri" w:hAnsi="Calibri"/>
                                <w:i/>
                                <w:spacing w:val="-2"/>
                                <w:w w:val="110"/>
                                <w:sz w:val="16"/>
                                <w:vertAlign w:val="subscript"/>
                              </w:rPr>
                              <w:t>k</w:t>
                            </w:r>
                            <w:r>
                              <w:rPr>
                                <w:rFonts w:ascii="Arial" w:hAnsi="Arial"/>
                                <w:i/>
                                <w:spacing w:val="-2"/>
                                <w:w w:val="110"/>
                                <w:sz w:val="16"/>
                                <w:vertAlign w:val="baseline"/>
                              </w:rPr>
                              <w:t>|</w:t>
                            </w:r>
                            <w:r>
                              <w:rPr>
                                <w:rFonts w:ascii="Comic Sans MS" w:hAnsi="Comic Sans MS"/>
                                <w:spacing w:val="-2"/>
                                <w:w w:val="110"/>
                                <w:sz w:val="16"/>
                                <w:vertAlign w:val="superscript"/>
                              </w:rPr>
                              <w:t>2</w:t>
                            </w:r>
                            <w:r>
                              <w:rPr>
                                <w:spacing w:val="-2"/>
                                <w:w w:val="110"/>
                                <w:sz w:val="16"/>
                                <w:vertAlign w:val="baseline"/>
                              </w:rPr>
                              <w:t>)</w:t>
                            </w:r>
                          </w:p>
                        </w:tc>
                        <w:tc>
                          <w:tcPr>
                            <w:tcW w:w="787" w:type="dxa"/>
                          </w:tcPr>
                          <w:p>
                            <w:pPr>
                              <w:pStyle w:val="TableParagraph"/>
                              <w:ind w:left="9"/>
                              <w:rPr>
                                <w:sz w:val="16"/>
                              </w:rPr>
                            </w:pPr>
                            <w:r>
                              <w:rPr>
                                <w:spacing w:val="-2"/>
                                <w:sz w:val="16"/>
                              </w:rPr>
                              <w:t>Spectral</w:t>
                            </w:r>
                          </w:p>
                        </w:tc>
                      </w:tr>
                      <w:tr>
                        <w:trPr>
                          <w:trHeight w:val="121" w:hRule="atLeast"/>
                        </w:trPr>
                        <w:tc>
                          <w:tcPr>
                            <w:tcW w:w="406" w:type="dxa"/>
                          </w:tcPr>
                          <w:p>
                            <w:pPr>
                              <w:pStyle w:val="TableParagraph"/>
                              <w:spacing w:line="92" w:lineRule="exact"/>
                              <w:rPr>
                                <w:sz w:val="16"/>
                              </w:rPr>
                            </w:pPr>
                            <w:r>
                              <w:rPr>
                                <w:spacing w:val="-5"/>
                                <w:sz w:val="16"/>
                              </w:rPr>
                              <w:t>16</w:t>
                            </w:r>
                          </w:p>
                        </w:tc>
                        <w:tc>
                          <w:tcPr>
                            <w:tcW w:w="2798" w:type="dxa"/>
                          </w:tcPr>
                          <w:p>
                            <w:pPr>
                              <w:pStyle w:val="TableParagraph"/>
                              <w:spacing w:line="101" w:lineRule="exact"/>
                              <w:ind w:left="122"/>
                              <w:jc w:val="left"/>
                              <w:rPr>
                                <w:sz w:val="16"/>
                              </w:rPr>
                            </w:pPr>
                            <w:r>
                              <w:rPr>
                                <w:sz w:val="16"/>
                              </w:rPr>
                              <w:t>Distance</w:t>
                            </w:r>
                            <w:r>
                              <w:rPr>
                                <w:spacing w:val="9"/>
                                <w:sz w:val="16"/>
                              </w:rPr>
                              <w:t> </w:t>
                            </w:r>
                            <w:r>
                              <w:rPr>
                                <w:spacing w:val="-2"/>
                                <w:sz w:val="16"/>
                              </w:rPr>
                              <w:t>(</w:t>
                            </w:r>
                            <w:r>
                              <w:rPr>
                                <w:rFonts w:ascii="Courier New"/>
                                <w:spacing w:val="-2"/>
                                <w:sz w:val="16"/>
                              </w:rPr>
                              <w:t>distance_cm</w:t>
                            </w:r>
                            <w:r>
                              <w:rPr>
                                <w:spacing w:val="-2"/>
                                <w:sz w:val="16"/>
                              </w:rPr>
                              <w:t>)</w:t>
                            </w:r>
                          </w:p>
                        </w:tc>
                        <w:tc>
                          <w:tcPr>
                            <w:tcW w:w="787" w:type="dxa"/>
                          </w:tcPr>
                          <w:p>
                            <w:pPr>
                              <w:pStyle w:val="TableParagraph"/>
                              <w:spacing w:line="92" w:lineRule="exact"/>
                              <w:ind w:left="9"/>
                              <w:rPr>
                                <w:sz w:val="16"/>
                              </w:rPr>
                            </w:pPr>
                            <w:r>
                              <w:rPr>
                                <w:spacing w:val="-2"/>
                                <w:sz w:val="16"/>
                              </w:rPr>
                              <w:t>Context</w:t>
                            </w:r>
                          </w:p>
                        </w:tc>
                      </w:tr>
                    </w:tbl>
                    <w:p>
                      <w:pPr>
                        <w:pStyle w:val="BodyText"/>
                      </w:pPr>
                    </w:p>
                  </w:txbxContent>
                </v:textbox>
                <w10:wrap type="none"/>
              </v:shape>
            </w:pict>
          </mc:Fallback>
        </mc:AlternateContent>
      </w:r>
      <w:bookmarkStart w:name="_bookmark4" w:id="21"/>
      <w:bookmarkEnd w:id="21"/>
      <w:r>
        <w:rPr/>
      </w:r>
      <w:r>
        <w:rPr>
          <w:b/>
          <w:sz w:val="18"/>
        </w:rPr>
        <w:t>TABLE</w:t>
      </w:r>
      <w:r>
        <w:rPr>
          <w:b/>
          <w:spacing w:val="15"/>
          <w:sz w:val="18"/>
        </w:rPr>
        <w:t> </w:t>
      </w:r>
      <w:r>
        <w:rPr>
          <w:b/>
          <w:sz w:val="18"/>
        </w:rPr>
        <w:t>II:</w:t>
      </w:r>
      <w:r>
        <w:rPr>
          <w:b/>
          <w:spacing w:val="15"/>
          <w:sz w:val="18"/>
        </w:rPr>
        <w:t> </w:t>
      </w:r>
      <w:r>
        <w:rPr>
          <w:sz w:val="18"/>
        </w:rPr>
        <w:t>Dataset</w:t>
      </w:r>
      <w:r>
        <w:rPr>
          <w:spacing w:val="11"/>
          <w:sz w:val="18"/>
        </w:rPr>
        <w:t> </w:t>
      </w:r>
      <w:r>
        <w:rPr>
          <w:sz w:val="18"/>
        </w:rPr>
        <w:t>Composition</w:t>
      </w:r>
      <w:r>
        <w:rPr>
          <w:spacing w:val="11"/>
          <w:sz w:val="18"/>
        </w:rPr>
        <w:t> </w:t>
      </w:r>
      <w:r>
        <w:rPr>
          <w:sz w:val="18"/>
        </w:rPr>
        <w:t>—</w:t>
      </w:r>
      <w:r>
        <w:rPr>
          <w:spacing w:val="11"/>
          <w:sz w:val="18"/>
        </w:rPr>
        <w:t> </w:t>
      </w:r>
      <w:r>
        <w:rPr>
          <w:sz w:val="18"/>
        </w:rPr>
        <w:t>Samples</w:t>
      </w:r>
      <w:r>
        <w:rPr>
          <w:spacing w:val="11"/>
          <w:sz w:val="18"/>
        </w:rPr>
        <w:t> </w:t>
      </w:r>
      <w:r>
        <w:rPr>
          <w:sz w:val="18"/>
        </w:rPr>
        <w:t>per</w:t>
      </w:r>
      <w:r>
        <w:rPr>
          <w:spacing w:val="11"/>
          <w:sz w:val="18"/>
        </w:rPr>
        <w:t> </w:t>
      </w:r>
      <w:r>
        <w:rPr>
          <w:sz w:val="18"/>
        </w:rPr>
        <w:t>Class</w:t>
      </w:r>
      <w:r>
        <w:rPr>
          <w:spacing w:val="10"/>
          <w:sz w:val="18"/>
        </w:rPr>
        <w:t> </w:t>
      </w:r>
      <w:r>
        <w:rPr>
          <w:sz w:val="18"/>
        </w:rPr>
        <w:t>per</w:t>
      </w:r>
      <w:r>
        <w:rPr>
          <w:spacing w:val="11"/>
          <w:sz w:val="18"/>
        </w:rPr>
        <w:t> </w:t>
      </w:r>
      <w:r>
        <w:rPr>
          <w:spacing w:val="-5"/>
          <w:sz w:val="18"/>
        </w:rPr>
        <w:t>Day</w:t>
      </w:r>
      <w:r>
        <w:rPr>
          <w:sz w:val="18"/>
        </w:rPr>
        <w:tab/>
      </w:r>
      <w:bookmarkStart w:name="_bookmark5" w:id="22"/>
      <w:bookmarkEnd w:id="22"/>
      <w:r>
        <w:rPr>
          <w:sz w:val="18"/>
        </w:rPr>
      </w:r>
      <w:r>
        <w:rPr>
          <w:b/>
          <w:sz w:val="18"/>
        </w:rPr>
        <w:t>TABLE</w:t>
      </w:r>
      <w:r>
        <w:rPr>
          <w:b/>
          <w:spacing w:val="11"/>
          <w:sz w:val="18"/>
        </w:rPr>
        <w:t> </w:t>
      </w:r>
      <w:r>
        <w:rPr>
          <w:b/>
          <w:sz w:val="18"/>
        </w:rPr>
        <w:t>III:</w:t>
      </w:r>
      <w:r>
        <w:rPr>
          <w:b/>
          <w:spacing w:val="12"/>
          <w:sz w:val="18"/>
        </w:rPr>
        <w:t> </w:t>
      </w:r>
      <w:r>
        <w:rPr>
          <w:sz w:val="18"/>
        </w:rPr>
        <w:t>Complete</w:t>
      </w:r>
      <w:r>
        <w:rPr>
          <w:spacing w:val="7"/>
          <w:sz w:val="18"/>
        </w:rPr>
        <w:t> </w:t>
      </w:r>
      <w:r>
        <w:rPr>
          <w:sz w:val="18"/>
        </w:rPr>
        <w:t>16-Dimensional</w:t>
      </w:r>
      <w:r>
        <w:rPr>
          <w:spacing w:val="7"/>
          <w:sz w:val="18"/>
        </w:rPr>
        <w:t> </w:t>
      </w:r>
      <w:r>
        <w:rPr>
          <w:sz w:val="18"/>
        </w:rPr>
        <w:t>Feature</w:t>
      </w:r>
      <w:r>
        <w:rPr>
          <w:spacing w:val="8"/>
          <w:sz w:val="18"/>
        </w:rPr>
        <w:t> </w:t>
      </w:r>
      <w:r>
        <w:rPr>
          <w:spacing w:val="-2"/>
          <w:sz w:val="18"/>
        </w:rPr>
        <w:t>Vector</w:t>
      </w:r>
    </w:p>
    <w:p>
      <w:pPr>
        <w:pStyle w:val="BodyText"/>
        <w:spacing w:before="9"/>
        <w:rPr>
          <w:sz w:val="8"/>
        </w:rPr>
      </w:pPr>
    </w:p>
    <w:tbl>
      <w:tblPr>
        <w:tblW w:w="0" w:type="auto"/>
        <w:jc w:val="left"/>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7"/>
        <w:gridCol w:w="713"/>
        <w:gridCol w:w="713"/>
      </w:tblGrid>
      <w:tr>
        <w:trPr>
          <w:trHeight w:val="237" w:hRule="atLeast"/>
        </w:trPr>
        <w:tc>
          <w:tcPr>
            <w:tcW w:w="1267" w:type="dxa"/>
          </w:tcPr>
          <w:p>
            <w:pPr>
              <w:pStyle w:val="TableParagraph"/>
              <w:spacing w:line="205" w:lineRule="exact"/>
              <w:ind w:left="7"/>
              <w:rPr>
                <w:b/>
                <w:sz w:val="18"/>
              </w:rPr>
            </w:pPr>
            <w:r>
              <w:rPr>
                <w:b/>
                <w:spacing w:val="-2"/>
                <w:sz w:val="18"/>
              </w:rPr>
              <w:t>Class</w:t>
            </w:r>
          </w:p>
        </w:tc>
        <w:tc>
          <w:tcPr>
            <w:tcW w:w="713" w:type="dxa"/>
          </w:tcPr>
          <w:p>
            <w:pPr>
              <w:pStyle w:val="TableParagraph"/>
              <w:spacing w:line="205" w:lineRule="exact"/>
              <w:ind w:left="7"/>
              <w:rPr>
                <w:b/>
                <w:sz w:val="18"/>
              </w:rPr>
            </w:pPr>
            <w:r>
              <w:rPr>
                <w:b/>
                <w:sz w:val="18"/>
              </w:rPr>
              <w:t>Day</w:t>
            </w:r>
            <w:r>
              <w:rPr>
                <w:b/>
                <w:spacing w:val="18"/>
                <w:sz w:val="18"/>
              </w:rPr>
              <w:t> </w:t>
            </w:r>
            <w:r>
              <w:rPr>
                <w:b/>
                <w:spacing w:val="-10"/>
                <w:sz w:val="18"/>
              </w:rPr>
              <w:t>1</w:t>
            </w:r>
          </w:p>
        </w:tc>
        <w:tc>
          <w:tcPr>
            <w:tcW w:w="713" w:type="dxa"/>
          </w:tcPr>
          <w:p>
            <w:pPr>
              <w:pStyle w:val="TableParagraph"/>
              <w:spacing w:line="205" w:lineRule="exact"/>
              <w:ind w:left="7" w:right="1"/>
              <w:rPr>
                <w:b/>
                <w:sz w:val="18"/>
              </w:rPr>
            </w:pPr>
            <w:r>
              <w:rPr>
                <w:b/>
                <w:sz w:val="18"/>
              </w:rPr>
              <w:t>Day</w:t>
            </w:r>
            <w:r>
              <w:rPr>
                <w:b/>
                <w:spacing w:val="18"/>
                <w:sz w:val="18"/>
              </w:rPr>
              <w:t> </w:t>
            </w:r>
            <w:r>
              <w:rPr>
                <w:b/>
                <w:spacing w:val="-10"/>
                <w:sz w:val="18"/>
              </w:rPr>
              <w:t>2</w:t>
            </w:r>
          </w:p>
        </w:tc>
      </w:tr>
      <w:tr>
        <w:trPr>
          <w:trHeight w:val="237" w:hRule="atLeast"/>
        </w:trPr>
        <w:tc>
          <w:tcPr>
            <w:tcW w:w="1267" w:type="dxa"/>
          </w:tcPr>
          <w:p>
            <w:pPr>
              <w:pStyle w:val="TableParagraph"/>
              <w:spacing w:line="205" w:lineRule="exact"/>
              <w:ind w:left="7"/>
              <w:rPr>
                <w:sz w:val="18"/>
              </w:rPr>
            </w:pPr>
            <w:r>
              <w:rPr>
                <w:spacing w:val="-2"/>
                <w:sz w:val="18"/>
              </w:rPr>
              <w:t>Laptop</w:t>
            </w:r>
          </w:p>
        </w:tc>
        <w:tc>
          <w:tcPr>
            <w:tcW w:w="713" w:type="dxa"/>
          </w:tcPr>
          <w:p>
            <w:pPr>
              <w:pStyle w:val="TableParagraph"/>
              <w:spacing w:line="205" w:lineRule="exact"/>
              <w:ind w:left="7"/>
              <w:rPr>
                <w:sz w:val="18"/>
              </w:rPr>
            </w:pPr>
            <w:r>
              <w:rPr>
                <w:spacing w:val="-5"/>
                <w:sz w:val="18"/>
              </w:rPr>
              <w:t>130</w:t>
            </w:r>
          </w:p>
        </w:tc>
        <w:tc>
          <w:tcPr>
            <w:tcW w:w="713" w:type="dxa"/>
          </w:tcPr>
          <w:p>
            <w:pPr>
              <w:pStyle w:val="TableParagraph"/>
              <w:spacing w:line="205" w:lineRule="exact"/>
              <w:ind w:left="7" w:right="1"/>
              <w:rPr>
                <w:sz w:val="18"/>
              </w:rPr>
            </w:pPr>
            <w:r>
              <w:rPr>
                <w:spacing w:val="-5"/>
                <w:sz w:val="18"/>
              </w:rPr>
              <w:t>130</w:t>
            </w:r>
          </w:p>
        </w:tc>
      </w:tr>
      <w:tr>
        <w:trPr>
          <w:trHeight w:val="237" w:hRule="atLeast"/>
        </w:trPr>
        <w:tc>
          <w:tcPr>
            <w:tcW w:w="1267" w:type="dxa"/>
          </w:tcPr>
          <w:p>
            <w:pPr>
              <w:pStyle w:val="TableParagraph"/>
              <w:spacing w:line="205" w:lineRule="exact"/>
              <w:ind w:left="7"/>
              <w:rPr>
                <w:sz w:val="18"/>
              </w:rPr>
            </w:pPr>
            <w:r>
              <w:rPr>
                <w:sz w:val="18"/>
              </w:rPr>
              <w:t>PB</w:t>
            </w:r>
            <w:r>
              <w:rPr>
                <w:spacing w:val="13"/>
                <w:sz w:val="18"/>
              </w:rPr>
              <w:t> </w:t>
            </w:r>
            <w:r>
              <w:rPr>
                <w:sz w:val="18"/>
              </w:rPr>
              <w:t>w/</w:t>
            </w:r>
            <w:r>
              <w:rPr>
                <w:spacing w:val="15"/>
                <w:sz w:val="18"/>
              </w:rPr>
              <w:t> </w:t>
            </w:r>
            <w:r>
              <w:rPr>
                <w:spacing w:val="-4"/>
                <w:sz w:val="18"/>
              </w:rPr>
              <w:t>Foam</w:t>
            </w:r>
          </w:p>
        </w:tc>
        <w:tc>
          <w:tcPr>
            <w:tcW w:w="713" w:type="dxa"/>
          </w:tcPr>
          <w:p>
            <w:pPr>
              <w:pStyle w:val="TableParagraph"/>
              <w:spacing w:line="205" w:lineRule="exact"/>
              <w:ind w:left="7"/>
              <w:rPr>
                <w:sz w:val="18"/>
              </w:rPr>
            </w:pPr>
            <w:r>
              <w:rPr>
                <w:spacing w:val="-5"/>
                <w:sz w:val="18"/>
              </w:rPr>
              <w:t>145</w:t>
            </w:r>
          </w:p>
        </w:tc>
        <w:tc>
          <w:tcPr>
            <w:tcW w:w="713" w:type="dxa"/>
          </w:tcPr>
          <w:p>
            <w:pPr>
              <w:pStyle w:val="TableParagraph"/>
              <w:spacing w:line="205" w:lineRule="exact"/>
              <w:ind w:left="7" w:right="1"/>
              <w:rPr>
                <w:sz w:val="18"/>
              </w:rPr>
            </w:pPr>
            <w:r>
              <w:rPr>
                <w:spacing w:val="-5"/>
                <w:sz w:val="18"/>
              </w:rPr>
              <w:t>135</w:t>
            </w:r>
          </w:p>
        </w:tc>
      </w:tr>
      <w:tr>
        <w:trPr>
          <w:trHeight w:val="237" w:hRule="atLeast"/>
        </w:trPr>
        <w:tc>
          <w:tcPr>
            <w:tcW w:w="1267" w:type="dxa"/>
          </w:tcPr>
          <w:p>
            <w:pPr>
              <w:pStyle w:val="TableParagraph"/>
              <w:spacing w:line="205" w:lineRule="exact"/>
              <w:ind w:left="7"/>
              <w:rPr>
                <w:sz w:val="18"/>
              </w:rPr>
            </w:pPr>
            <w:r>
              <w:rPr>
                <w:sz w:val="18"/>
              </w:rPr>
              <w:t>PB</w:t>
            </w:r>
            <w:r>
              <w:rPr>
                <w:spacing w:val="14"/>
                <w:sz w:val="18"/>
              </w:rPr>
              <w:t> </w:t>
            </w:r>
            <w:r>
              <w:rPr>
                <w:sz w:val="18"/>
              </w:rPr>
              <w:t>w/o</w:t>
            </w:r>
            <w:r>
              <w:rPr>
                <w:spacing w:val="15"/>
                <w:sz w:val="18"/>
              </w:rPr>
              <w:t> </w:t>
            </w:r>
            <w:r>
              <w:rPr>
                <w:spacing w:val="-4"/>
                <w:sz w:val="18"/>
              </w:rPr>
              <w:t>Foam</w:t>
            </w:r>
          </w:p>
        </w:tc>
        <w:tc>
          <w:tcPr>
            <w:tcW w:w="713" w:type="dxa"/>
          </w:tcPr>
          <w:p>
            <w:pPr>
              <w:pStyle w:val="TableParagraph"/>
              <w:spacing w:line="205" w:lineRule="exact"/>
              <w:ind w:left="7"/>
              <w:rPr>
                <w:sz w:val="18"/>
              </w:rPr>
            </w:pPr>
            <w:r>
              <w:rPr>
                <w:spacing w:val="-5"/>
                <w:sz w:val="18"/>
              </w:rPr>
              <w:t>130</w:t>
            </w:r>
          </w:p>
        </w:tc>
        <w:tc>
          <w:tcPr>
            <w:tcW w:w="713" w:type="dxa"/>
          </w:tcPr>
          <w:p>
            <w:pPr>
              <w:pStyle w:val="TableParagraph"/>
              <w:spacing w:line="205" w:lineRule="exact"/>
              <w:ind w:left="7" w:right="1"/>
              <w:rPr>
                <w:sz w:val="18"/>
              </w:rPr>
            </w:pPr>
            <w:r>
              <w:rPr>
                <w:spacing w:val="-5"/>
                <w:sz w:val="18"/>
              </w:rPr>
              <w:t>135</w:t>
            </w:r>
          </w:p>
        </w:tc>
      </w:tr>
      <w:tr>
        <w:trPr>
          <w:trHeight w:val="237" w:hRule="atLeast"/>
        </w:trPr>
        <w:tc>
          <w:tcPr>
            <w:tcW w:w="1267" w:type="dxa"/>
          </w:tcPr>
          <w:p>
            <w:pPr>
              <w:pStyle w:val="TableParagraph"/>
              <w:spacing w:line="205" w:lineRule="exact"/>
              <w:ind w:left="7"/>
              <w:rPr>
                <w:sz w:val="18"/>
              </w:rPr>
            </w:pPr>
            <w:r>
              <w:rPr>
                <w:spacing w:val="-2"/>
                <w:sz w:val="18"/>
              </w:rPr>
              <w:t>Steel</w:t>
            </w:r>
          </w:p>
        </w:tc>
        <w:tc>
          <w:tcPr>
            <w:tcW w:w="713" w:type="dxa"/>
          </w:tcPr>
          <w:p>
            <w:pPr>
              <w:pStyle w:val="TableParagraph"/>
              <w:spacing w:line="205" w:lineRule="exact"/>
              <w:ind w:left="7"/>
              <w:rPr>
                <w:sz w:val="18"/>
              </w:rPr>
            </w:pPr>
            <w:r>
              <w:rPr>
                <w:spacing w:val="-5"/>
                <w:sz w:val="18"/>
              </w:rPr>
              <w:t>135</w:t>
            </w:r>
          </w:p>
        </w:tc>
        <w:tc>
          <w:tcPr>
            <w:tcW w:w="713" w:type="dxa"/>
          </w:tcPr>
          <w:p>
            <w:pPr>
              <w:pStyle w:val="TableParagraph"/>
              <w:spacing w:line="205" w:lineRule="exact"/>
              <w:ind w:left="7" w:right="1"/>
              <w:rPr>
                <w:sz w:val="18"/>
              </w:rPr>
            </w:pPr>
            <w:r>
              <w:rPr>
                <w:spacing w:val="-5"/>
                <w:sz w:val="18"/>
              </w:rPr>
              <w:t>130</w:t>
            </w:r>
          </w:p>
        </w:tc>
      </w:tr>
      <w:tr>
        <w:trPr>
          <w:trHeight w:val="237" w:hRule="atLeast"/>
        </w:trPr>
        <w:tc>
          <w:tcPr>
            <w:tcW w:w="1267" w:type="dxa"/>
          </w:tcPr>
          <w:p>
            <w:pPr>
              <w:pStyle w:val="TableParagraph"/>
              <w:spacing w:line="205" w:lineRule="exact"/>
              <w:ind w:left="7"/>
              <w:rPr>
                <w:b/>
                <w:sz w:val="18"/>
              </w:rPr>
            </w:pPr>
            <w:r>
              <w:rPr>
                <w:b/>
                <w:spacing w:val="-2"/>
                <w:sz w:val="18"/>
              </w:rPr>
              <w:t>Total</w:t>
            </w:r>
          </w:p>
        </w:tc>
        <w:tc>
          <w:tcPr>
            <w:tcW w:w="713" w:type="dxa"/>
          </w:tcPr>
          <w:p>
            <w:pPr>
              <w:pStyle w:val="TableParagraph"/>
              <w:spacing w:line="205" w:lineRule="exact"/>
              <w:ind w:left="7"/>
              <w:rPr>
                <w:b/>
                <w:sz w:val="18"/>
              </w:rPr>
            </w:pPr>
            <w:r>
              <w:rPr>
                <w:b/>
                <w:spacing w:val="-5"/>
                <w:sz w:val="18"/>
              </w:rPr>
              <w:t>540</w:t>
            </w:r>
          </w:p>
        </w:tc>
        <w:tc>
          <w:tcPr>
            <w:tcW w:w="713" w:type="dxa"/>
          </w:tcPr>
          <w:p>
            <w:pPr>
              <w:pStyle w:val="TableParagraph"/>
              <w:spacing w:line="205" w:lineRule="exact"/>
              <w:ind w:left="7" w:right="1"/>
              <w:rPr>
                <w:b/>
                <w:sz w:val="18"/>
              </w:rPr>
            </w:pPr>
            <w:r>
              <w:rPr>
                <w:b/>
                <w:spacing w:val="-5"/>
                <w:sz w:val="18"/>
              </w:rPr>
              <w:t>530</w:t>
            </w:r>
          </w:p>
        </w:tc>
      </w:tr>
      <w:tr>
        <w:trPr>
          <w:trHeight w:val="237" w:hRule="atLeast"/>
        </w:trPr>
        <w:tc>
          <w:tcPr>
            <w:tcW w:w="1267" w:type="dxa"/>
          </w:tcPr>
          <w:p>
            <w:pPr>
              <w:pStyle w:val="TableParagraph"/>
              <w:spacing w:line="205" w:lineRule="exact"/>
              <w:ind w:left="7"/>
              <w:rPr>
                <w:b/>
                <w:sz w:val="18"/>
              </w:rPr>
            </w:pPr>
            <w:r>
              <w:rPr>
                <w:b/>
                <w:sz w:val="18"/>
              </w:rPr>
              <w:t>Unique</w:t>
            </w:r>
            <w:r>
              <w:rPr>
                <w:b/>
                <w:spacing w:val="16"/>
                <w:sz w:val="18"/>
              </w:rPr>
              <w:t> </w:t>
            </w:r>
            <w:r>
              <w:rPr>
                <w:b/>
                <w:spacing w:val="-2"/>
                <w:sz w:val="18"/>
              </w:rPr>
              <w:t>Files</w:t>
            </w:r>
          </w:p>
        </w:tc>
        <w:tc>
          <w:tcPr>
            <w:tcW w:w="713" w:type="dxa"/>
          </w:tcPr>
          <w:p>
            <w:pPr>
              <w:pStyle w:val="TableParagraph"/>
              <w:spacing w:line="205" w:lineRule="exact"/>
              <w:ind w:left="7"/>
              <w:rPr>
                <w:b/>
                <w:sz w:val="18"/>
              </w:rPr>
            </w:pPr>
            <w:r>
              <w:rPr>
                <w:b/>
                <w:spacing w:val="-5"/>
                <w:sz w:val="18"/>
              </w:rPr>
              <w:t>108</w:t>
            </w:r>
          </w:p>
        </w:tc>
        <w:tc>
          <w:tcPr>
            <w:tcW w:w="713" w:type="dxa"/>
          </w:tcPr>
          <w:p>
            <w:pPr>
              <w:pStyle w:val="TableParagraph"/>
              <w:spacing w:line="205" w:lineRule="exact"/>
              <w:ind w:left="7" w:right="1"/>
              <w:rPr>
                <w:b/>
                <w:sz w:val="18"/>
              </w:rPr>
            </w:pPr>
            <w:r>
              <w:rPr>
                <w:b/>
                <w:spacing w:val="-5"/>
                <w:sz w:val="18"/>
              </w:rPr>
              <w:t>104</w:t>
            </w:r>
          </w:p>
        </w:tc>
      </w:tr>
    </w:tbl>
    <w:p>
      <w:pPr>
        <w:pStyle w:val="BodyText"/>
        <w:rPr>
          <w:sz w:val="15"/>
        </w:rPr>
      </w:pPr>
    </w:p>
    <w:p>
      <w:pPr>
        <w:pStyle w:val="BodyText"/>
        <w:spacing w:after="0"/>
        <w:rPr>
          <w:sz w:val="15"/>
        </w:rPr>
        <w:sectPr>
          <w:pgSz w:w="12240" w:h="15840"/>
          <w:pgMar w:top="820" w:bottom="280" w:left="720" w:right="720"/>
        </w:sectPr>
      </w:pPr>
    </w:p>
    <w:p>
      <w:pPr>
        <w:pStyle w:val="ListParagraph"/>
        <w:numPr>
          <w:ilvl w:val="0"/>
          <w:numId w:val="3"/>
        </w:numPr>
        <w:tabs>
          <w:tab w:pos="502" w:val="left" w:leader="none"/>
        </w:tabs>
        <w:spacing w:line="240" w:lineRule="auto" w:before="97" w:after="0"/>
        <w:ind w:left="502" w:right="0" w:hanging="243"/>
        <w:jc w:val="both"/>
        <w:rPr>
          <w:i/>
          <w:sz w:val="20"/>
        </w:rPr>
      </w:pPr>
      <w:bookmarkStart w:name="Measurement Protocol" w:id="23"/>
      <w:bookmarkEnd w:id="23"/>
      <w:r>
        <w:rPr/>
      </w:r>
      <w:r>
        <w:rPr>
          <w:i/>
          <w:sz w:val="20"/>
        </w:rPr>
        <w:t>Measurement </w:t>
      </w:r>
      <w:r>
        <w:rPr>
          <w:i/>
          <w:spacing w:val="-2"/>
          <w:sz w:val="20"/>
        </w:rPr>
        <w:t>Protocol</w:t>
      </w:r>
    </w:p>
    <w:p>
      <w:pPr>
        <w:pStyle w:val="BodyText"/>
        <w:spacing w:line="249" w:lineRule="auto" w:before="88"/>
        <w:ind w:left="244" w:right="15" w:firstLine="214"/>
        <w:jc w:val="both"/>
      </w:pPr>
      <w:r>
        <w:rPr/>
        <w:t>Day 1 measurements cover every integer distance from 5 to 30</w:t>
      </w:r>
      <w:r>
        <w:rPr>
          <w:spacing w:val="-13"/>
        </w:rPr>
        <w:t> </w:t>
      </w:r>
      <w:r>
        <w:rPr/>
        <w:t>cm</w:t>
      </w:r>
      <w:r>
        <w:rPr>
          <w:spacing w:val="-11"/>
        </w:rPr>
        <w:t> </w:t>
      </w:r>
      <w:r>
        <w:rPr/>
        <w:t>(26 distances), four objects, with five ADC captures per file, yielding 540 feature vectors in total. Day 2 follows the identical</w:t>
      </w:r>
      <w:r>
        <w:rPr>
          <w:spacing w:val="-2"/>
        </w:rPr>
        <w:t> </w:t>
      </w:r>
      <w:r>
        <w:rPr/>
        <w:t>spatial</w:t>
      </w:r>
      <w:r>
        <w:rPr>
          <w:spacing w:val="-2"/>
        </w:rPr>
        <w:t> </w:t>
      </w:r>
      <w:r>
        <w:rPr/>
        <w:t>protocol,</w:t>
      </w:r>
      <w:r>
        <w:rPr>
          <w:spacing w:val="-2"/>
        </w:rPr>
        <w:t> </w:t>
      </w:r>
      <w:r>
        <w:rPr/>
        <w:t>producing</w:t>
      </w:r>
      <w:r>
        <w:rPr>
          <w:spacing w:val="-2"/>
        </w:rPr>
        <w:t> </w:t>
      </w:r>
      <w:r>
        <w:rPr/>
        <w:t>530</w:t>
      </w:r>
      <w:r>
        <w:rPr>
          <w:spacing w:val="-2"/>
        </w:rPr>
        <w:t> </w:t>
      </w:r>
      <w:r>
        <w:rPr/>
        <w:t>feature</w:t>
      </w:r>
      <w:r>
        <w:rPr>
          <w:spacing w:val="-2"/>
        </w:rPr>
        <w:t> </w:t>
      </w:r>
      <w:r>
        <w:rPr/>
        <w:t>vectors</w:t>
      </w:r>
      <w:r>
        <w:rPr>
          <w:spacing w:val="-2"/>
        </w:rPr>
        <w:t> </w:t>
      </w:r>
      <w:r>
        <w:rPr/>
        <w:t>across 104</w:t>
      </w:r>
      <w:r>
        <w:rPr>
          <w:spacing w:val="-3"/>
        </w:rPr>
        <w:t> </w:t>
      </w:r>
      <w:r>
        <w:rPr/>
        <w:t>files.</w:t>
      </w:r>
      <w:r>
        <w:rPr>
          <w:spacing w:val="-3"/>
        </w:rPr>
        <w:t> </w:t>
      </w:r>
      <w:r>
        <w:rPr/>
        <w:t>Both</w:t>
      </w:r>
      <w:r>
        <w:rPr>
          <w:spacing w:val="-3"/>
        </w:rPr>
        <w:t> </w:t>
      </w:r>
      <w:r>
        <w:rPr/>
        <w:t>sessions</w:t>
      </w:r>
      <w:r>
        <w:rPr>
          <w:spacing w:val="-3"/>
        </w:rPr>
        <w:t> </w:t>
      </w:r>
      <w:r>
        <w:rPr/>
        <w:t>were</w:t>
      </w:r>
      <w:r>
        <w:rPr>
          <w:spacing w:val="-3"/>
        </w:rPr>
        <w:t> </w:t>
      </w:r>
      <w:r>
        <w:rPr/>
        <w:t>conducted</w:t>
      </w:r>
      <w:r>
        <w:rPr>
          <w:spacing w:val="-3"/>
        </w:rPr>
        <w:t> </w:t>
      </w:r>
      <w:r>
        <w:rPr/>
        <w:t>in</w:t>
      </w:r>
      <w:r>
        <w:rPr>
          <w:spacing w:val="-3"/>
        </w:rPr>
        <w:t> </w:t>
      </w:r>
      <w:r>
        <w:rPr/>
        <w:t>the</w:t>
      </w:r>
      <w:r>
        <w:rPr>
          <w:spacing w:val="-3"/>
        </w:rPr>
        <w:t> </w:t>
      </w:r>
      <w:r>
        <w:rPr/>
        <w:t>same</w:t>
      </w:r>
      <w:r>
        <w:rPr>
          <w:spacing w:val="-3"/>
        </w:rPr>
        <w:t> </w:t>
      </w:r>
      <w:r>
        <w:rPr/>
        <w:t>laboratory on different calendar days, introducing natural variation in ambient temperature, humidity, and sensor warm-up state.</w:t>
      </w:r>
    </w:p>
    <w:p>
      <w:pPr>
        <w:pStyle w:val="BodyText"/>
        <w:spacing w:line="249" w:lineRule="auto" w:before="3"/>
        <w:ind w:left="244" w:right="15" w:firstLine="214"/>
        <w:jc w:val="both"/>
      </w:pPr>
      <w:r>
        <w:rPr/>
        <w:t>The</w:t>
      </w:r>
      <w:r>
        <w:rPr>
          <w:spacing w:val="40"/>
        </w:rPr>
        <w:t> </w:t>
      </w:r>
      <w:r>
        <w:rPr/>
        <w:t>discrete-distance</w:t>
      </w:r>
      <w:r>
        <w:rPr>
          <w:spacing w:val="40"/>
        </w:rPr>
        <w:t> </w:t>
      </w:r>
      <w:r>
        <w:rPr/>
        <w:t>experiment</w:t>
      </w:r>
      <w:r>
        <w:rPr>
          <w:spacing w:val="40"/>
        </w:rPr>
        <w:t> </w:t>
      </w:r>
      <w:r>
        <w:rPr/>
        <w:t>uses</w:t>
      </w:r>
      <w:r>
        <w:rPr>
          <w:spacing w:val="40"/>
        </w:rPr>
        <w:t> </w:t>
      </w:r>
      <w:r>
        <w:rPr/>
        <w:t>only</w:t>
      </w:r>
      <w:r>
        <w:rPr>
          <w:spacing w:val="40"/>
        </w:rPr>
        <w:t> </w:t>
      </w:r>
      <w:r>
        <w:rPr/>
        <w:t>distances</w:t>
      </w:r>
      <w:r>
        <w:rPr>
          <w:spacing w:val="40"/>
        </w:rPr>
        <w:t> </w:t>
      </w:r>
      <w:r>
        <w:rPr/>
        <w:t>of 10,</w:t>
      </w:r>
      <w:r>
        <w:rPr>
          <w:spacing w:val="29"/>
        </w:rPr>
        <w:t> </w:t>
      </w:r>
      <w:r>
        <w:rPr/>
        <w:t>15,</w:t>
      </w:r>
      <w:r>
        <w:rPr>
          <w:spacing w:val="31"/>
        </w:rPr>
        <w:t> </w:t>
      </w:r>
      <w:r>
        <w:rPr/>
        <w:t>20,</w:t>
      </w:r>
      <w:r>
        <w:rPr>
          <w:spacing w:val="31"/>
        </w:rPr>
        <w:t> </w:t>
      </w:r>
      <w:r>
        <w:rPr/>
        <w:t>and</w:t>
      </w:r>
      <w:r>
        <w:rPr>
          <w:spacing w:val="31"/>
        </w:rPr>
        <w:t> </w:t>
      </w:r>
      <w:r>
        <w:rPr/>
        <w:t>25</w:t>
      </w:r>
      <w:r>
        <w:rPr>
          <w:spacing w:val="-13"/>
        </w:rPr>
        <w:t> </w:t>
      </w:r>
      <w:r>
        <w:rPr/>
        <w:t>cm</w:t>
      </w:r>
      <w:r>
        <w:rPr>
          <w:spacing w:val="32"/>
        </w:rPr>
        <w:t> </w:t>
      </w:r>
      <w:r>
        <w:rPr/>
        <w:t>on</w:t>
      </w:r>
      <w:r>
        <w:rPr>
          <w:spacing w:val="31"/>
        </w:rPr>
        <w:t> </w:t>
      </w:r>
      <w:r>
        <w:rPr/>
        <w:t>both</w:t>
      </w:r>
      <w:r>
        <w:rPr>
          <w:spacing w:val="31"/>
        </w:rPr>
        <w:t> </w:t>
      </w:r>
      <w:r>
        <w:rPr/>
        <w:t>days</w:t>
      </w:r>
      <w:r>
        <w:rPr>
          <w:spacing w:val="31"/>
        </w:rPr>
        <w:t> </w:t>
      </w:r>
      <w:r>
        <w:rPr/>
        <w:t>—</w:t>
      </w:r>
      <w:r>
        <w:rPr>
          <w:spacing w:val="31"/>
        </w:rPr>
        <w:t> </w:t>
      </w:r>
      <w:r>
        <w:rPr/>
        <w:t>95</w:t>
      </w:r>
      <w:r>
        <w:rPr>
          <w:spacing w:val="31"/>
        </w:rPr>
        <w:t> </w:t>
      </w:r>
      <w:r>
        <w:rPr/>
        <w:t>training</w:t>
      </w:r>
      <w:r>
        <w:rPr>
          <w:spacing w:val="31"/>
        </w:rPr>
        <w:t> </w:t>
      </w:r>
      <w:r>
        <w:rPr/>
        <w:t>samples and 85 test samples respectively — to evaluate whether focusing on fewer measurement positions improves cross-day </w:t>
      </w:r>
      <w:r>
        <w:rPr>
          <w:spacing w:val="-2"/>
        </w:rPr>
        <w:t>generalisation.</w:t>
      </w:r>
    </w:p>
    <w:p>
      <w:pPr>
        <w:pStyle w:val="ListParagraph"/>
        <w:numPr>
          <w:ilvl w:val="0"/>
          <w:numId w:val="1"/>
        </w:numPr>
        <w:tabs>
          <w:tab w:pos="2248" w:val="left" w:leader="none"/>
        </w:tabs>
        <w:spacing w:line="240" w:lineRule="auto" w:before="172" w:after="0"/>
        <w:ind w:left="2248" w:right="0" w:hanging="342"/>
        <w:jc w:val="left"/>
        <w:rPr>
          <w:sz w:val="20"/>
        </w:rPr>
      </w:pPr>
      <w:bookmarkStart w:name="Methodology" w:id="24"/>
      <w:bookmarkEnd w:id="24"/>
      <w:r>
        <w:rPr/>
      </w:r>
      <w:r>
        <w:rPr>
          <w:smallCaps/>
          <w:spacing w:val="-2"/>
          <w:sz w:val="20"/>
        </w:rPr>
        <w:t>Methodology</w:t>
      </w:r>
    </w:p>
    <w:p>
      <w:pPr>
        <w:pStyle w:val="ListParagraph"/>
        <w:numPr>
          <w:ilvl w:val="0"/>
          <w:numId w:val="4"/>
        </w:numPr>
        <w:tabs>
          <w:tab w:pos="529" w:val="left" w:leader="none"/>
        </w:tabs>
        <w:spacing w:line="240" w:lineRule="auto" w:before="98" w:after="0"/>
        <w:ind w:left="529" w:right="0" w:hanging="270"/>
        <w:jc w:val="both"/>
        <w:rPr>
          <w:i/>
          <w:sz w:val="20"/>
        </w:rPr>
      </w:pPr>
      <w:bookmarkStart w:name="Data Loading and Parsing" w:id="25"/>
      <w:bookmarkEnd w:id="25"/>
      <w:r>
        <w:rPr/>
      </w:r>
      <w:r>
        <w:rPr>
          <w:i/>
          <w:sz w:val="20"/>
        </w:rPr>
        <w:t>Data</w:t>
      </w:r>
      <w:r>
        <w:rPr>
          <w:i/>
          <w:spacing w:val="14"/>
          <w:sz w:val="20"/>
        </w:rPr>
        <w:t> </w:t>
      </w:r>
      <w:r>
        <w:rPr>
          <w:i/>
          <w:sz w:val="20"/>
        </w:rPr>
        <w:t>Loading</w:t>
      </w:r>
      <w:r>
        <w:rPr>
          <w:i/>
          <w:spacing w:val="14"/>
          <w:sz w:val="20"/>
        </w:rPr>
        <w:t> </w:t>
      </w:r>
      <w:r>
        <w:rPr>
          <w:i/>
          <w:sz w:val="20"/>
        </w:rPr>
        <w:t>and</w:t>
      </w:r>
      <w:r>
        <w:rPr>
          <w:i/>
          <w:spacing w:val="15"/>
          <w:sz w:val="20"/>
        </w:rPr>
        <w:t> </w:t>
      </w:r>
      <w:r>
        <w:rPr>
          <w:i/>
          <w:spacing w:val="-2"/>
          <w:sz w:val="20"/>
        </w:rPr>
        <w:t>Parsing</w:t>
      </w:r>
    </w:p>
    <w:p>
      <w:pPr>
        <w:pStyle w:val="BodyText"/>
        <w:spacing w:line="242" w:lineRule="auto" w:before="87"/>
        <w:ind w:left="259" w:right="22" w:firstLine="199"/>
        <w:jc w:val="both"/>
      </w:pPr>
      <w:r>
        <w:rPr/>
        <mc:AlternateContent>
          <mc:Choice Requires="wps">
            <w:drawing>
              <wp:anchor distT="0" distB="0" distL="0" distR="0" allowOverlap="1" layoutInCell="1" locked="0" behindDoc="0" simplePos="0" relativeHeight="15732736">
                <wp:simplePos x="0" y="0"/>
                <wp:positionH relativeFrom="page">
                  <wp:posOffset>733183</wp:posOffset>
                </wp:positionH>
                <wp:positionV relativeFrom="paragraph">
                  <wp:posOffset>1315387</wp:posOffset>
                </wp:positionV>
                <wp:extent cx="3117850" cy="12960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17850" cy="1296035"/>
                        </a:xfrm>
                        <a:prstGeom prst="rect">
                          <a:avLst/>
                        </a:prstGeom>
                        <a:solidFill>
                          <a:srgbClr val="F8F8F8"/>
                        </a:solidFill>
                        <a:ln w="5054">
                          <a:solidFill>
                            <a:srgbClr val="000000"/>
                          </a:solidFill>
                          <a:prstDash val="solid"/>
                        </a:ln>
                      </wps:spPr>
                      <wps:txbx>
                        <w:txbxContent>
                          <w:p>
                            <w:pPr>
                              <w:spacing w:before="55"/>
                              <w:ind w:left="59" w:right="0" w:firstLine="0"/>
                              <w:jc w:val="left"/>
                              <w:rPr>
                                <w:rFonts w:ascii="Courier New"/>
                                <w:color w:val="000000"/>
                                <w:sz w:val="14"/>
                              </w:rPr>
                            </w:pPr>
                            <w:r>
                              <w:rPr>
                                <w:rFonts w:ascii="Courier New"/>
                                <w:b/>
                                <w:color w:val="0000B4"/>
                                <w:sz w:val="14"/>
                              </w:rPr>
                              <w:t>import</w:t>
                            </w:r>
                            <w:r>
                              <w:rPr>
                                <w:rFonts w:ascii="Courier New"/>
                                <w:b/>
                                <w:color w:val="0000B4"/>
                                <w:spacing w:val="-5"/>
                                <w:sz w:val="14"/>
                              </w:rPr>
                              <w:t> </w:t>
                            </w:r>
                            <w:r>
                              <w:rPr>
                                <w:rFonts w:ascii="Courier New"/>
                                <w:color w:val="000000"/>
                                <w:sz w:val="14"/>
                              </w:rPr>
                              <w:t>numpy</w:t>
                            </w:r>
                            <w:r>
                              <w:rPr>
                                <w:rFonts w:ascii="Courier New"/>
                                <w:color w:val="000000"/>
                                <w:spacing w:val="-5"/>
                                <w:sz w:val="14"/>
                              </w:rPr>
                              <w:t> </w:t>
                            </w:r>
                            <w:r>
                              <w:rPr>
                                <w:rFonts w:ascii="Courier New"/>
                                <w:b/>
                                <w:color w:val="0000B4"/>
                                <w:sz w:val="14"/>
                              </w:rPr>
                              <w:t>as</w:t>
                            </w:r>
                            <w:r>
                              <w:rPr>
                                <w:rFonts w:ascii="Courier New"/>
                                <w:b/>
                                <w:color w:val="0000B4"/>
                                <w:spacing w:val="-4"/>
                                <w:sz w:val="14"/>
                              </w:rPr>
                              <w:t> </w:t>
                            </w:r>
                            <w:r>
                              <w:rPr>
                                <w:rFonts w:ascii="Courier New"/>
                                <w:color w:val="000000"/>
                                <w:spacing w:val="-5"/>
                                <w:sz w:val="14"/>
                              </w:rPr>
                              <w:t>np</w:t>
                            </w:r>
                          </w:p>
                          <w:p>
                            <w:pPr>
                              <w:pStyle w:val="BodyText"/>
                              <w:spacing w:before="1"/>
                              <w:rPr>
                                <w:rFonts w:ascii="Courier New"/>
                                <w:color w:val="000000"/>
                                <w:sz w:val="14"/>
                              </w:rPr>
                            </w:pPr>
                          </w:p>
                          <w:p>
                            <w:pPr>
                              <w:spacing w:before="0"/>
                              <w:ind w:left="394" w:right="1907" w:hanging="335"/>
                              <w:jc w:val="left"/>
                              <w:rPr>
                                <w:rFonts w:ascii="Courier New" w:hAnsi="Courier New"/>
                                <w:color w:val="000000"/>
                                <w:sz w:val="14"/>
                              </w:rPr>
                            </w:pPr>
                            <w:r>
                              <w:rPr>
                                <w:rFonts w:ascii="Courier New" w:hAnsi="Courier New"/>
                                <w:b/>
                                <w:color w:val="0000B4"/>
                                <w:sz w:val="14"/>
                              </w:rPr>
                              <w:t>with</w:t>
                            </w:r>
                            <w:r>
                              <w:rPr>
                                <w:rFonts w:ascii="Courier New" w:hAnsi="Courier New"/>
                                <w:b/>
                                <w:color w:val="0000B4"/>
                                <w:spacing w:val="-12"/>
                                <w:sz w:val="14"/>
                              </w:rPr>
                              <w:t> </w:t>
                            </w:r>
                            <w:r>
                              <w:rPr>
                                <w:rFonts w:ascii="Courier New" w:hAnsi="Courier New"/>
                                <w:b/>
                                <w:color w:val="0000B4"/>
                                <w:sz w:val="14"/>
                              </w:rPr>
                              <w:t>open</w:t>
                            </w:r>
                            <w:r>
                              <w:rPr>
                                <w:rFonts w:ascii="Courier New" w:hAnsi="Courier New"/>
                                <w:color w:val="000000"/>
                                <w:sz w:val="14"/>
                              </w:rPr>
                              <w:t>(file_path,</w:t>
                            </w:r>
                            <w:r>
                              <w:rPr>
                                <w:rFonts w:ascii="Courier New" w:hAnsi="Courier New"/>
                                <w:color w:val="000000"/>
                                <w:spacing w:val="-12"/>
                                <w:sz w:val="14"/>
                              </w:rPr>
                              <w:t> </w:t>
                            </w:r>
                            <w:r>
                              <w:rPr>
                                <w:rFonts w:ascii="Courier New" w:hAnsi="Courier New"/>
                                <w:color w:val="008C00"/>
                                <w:sz w:val="14"/>
                              </w:rPr>
                              <w:t>’r’</w:t>
                            </w:r>
                            <w:r>
                              <w:rPr>
                                <w:rFonts w:ascii="Courier New" w:hAnsi="Courier New"/>
                                <w:color w:val="000000"/>
                                <w:sz w:val="14"/>
                              </w:rPr>
                              <w:t>)</w:t>
                            </w:r>
                            <w:r>
                              <w:rPr>
                                <w:rFonts w:ascii="Courier New" w:hAnsi="Courier New"/>
                                <w:color w:val="000000"/>
                                <w:spacing w:val="-12"/>
                                <w:sz w:val="14"/>
                              </w:rPr>
                              <w:t> </w:t>
                            </w:r>
                            <w:r>
                              <w:rPr>
                                <w:rFonts w:ascii="Courier New" w:hAnsi="Courier New"/>
                                <w:b/>
                                <w:color w:val="0000B4"/>
                                <w:sz w:val="14"/>
                              </w:rPr>
                              <w:t>as</w:t>
                            </w:r>
                            <w:r>
                              <w:rPr>
                                <w:rFonts w:ascii="Courier New" w:hAnsi="Courier New"/>
                                <w:b/>
                                <w:color w:val="0000B4"/>
                                <w:spacing w:val="-12"/>
                                <w:sz w:val="14"/>
                              </w:rPr>
                              <w:t> </w:t>
                            </w:r>
                            <w:r>
                              <w:rPr>
                                <w:rFonts w:ascii="Courier New" w:hAnsi="Courier New"/>
                                <w:color w:val="000000"/>
                                <w:sz w:val="14"/>
                              </w:rPr>
                              <w:t>fh: rows = fh.readlines()</w:t>
                            </w:r>
                          </w:p>
                          <w:p>
                            <w:pPr>
                              <w:pStyle w:val="BodyText"/>
                              <w:spacing w:before="2"/>
                              <w:rPr>
                                <w:rFonts w:ascii="Courier New"/>
                                <w:color w:val="000000"/>
                                <w:sz w:val="14"/>
                              </w:rPr>
                            </w:pPr>
                          </w:p>
                          <w:p>
                            <w:pPr>
                              <w:spacing w:before="1"/>
                              <w:ind w:left="59" w:right="0" w:firstLine="0"/>
                              <w:jc w:val="left"/>
                              <w:rPr>
                                <w:rFonts w:ascii="Courier New"/>
                                <w:color w:val="000000"/>
                                <w:sz w:val="14"/>
                              </w:rPr>
                            </w:pPr>
                            <w:r>
                              <w:rPr>
                                <w:rFonts w:ascii="Courier New"/>
                                <w:color w:val="000000"/>
                                <w:sz w:val="14"/>
                              </w:rPr>
                              <w:t>adc_blocks</w:t>
                            </w:r>
                            <w:r>
                              <w:rPr>
                                <w:rFonts w:ascii="Courier New"/>
                                <w:color w:val="000000"/>
                                <w:spacing w:val="-6"/>
                                <w:sz w:val="14"/>
                              </w:rPr>
                              <w:t> </w:t>
                            </w:r>
                            <w:r>
                              <w:rPr>
                                <w:rFonts w:ascii="Courier New"/>
                                <w:color w:val="000000"/>
                                <w:sz w:val="14"/>
                              </w:rPr>
                              <w:t>=</w:t>
                            </w:r>
                            <w:r>
                              <w:rPr>
                                <w:rFonts w:ascii="Courier New"/>
                                <w:color w:val="000000"/>
                                <w:spacing w:val="-6"/>
                                <w:sz w:val="14"/>
                              </w:rPr>
                              <w:t> </w:t>
                            </w:r>
                            <w:r>
                              <w:rPr>
                                <w:rFonts w:ascii="Courier New"/>
                                <w:color w:val="000000"/>
                                <w:spacing w:val="-5"/>
                                <w:sz w:val="14"/>
                              </w:rPr>
                              <w:t>[]</w:t>
                            </w:r>
                          </w:p>
                          <w:p>
                            <w:pPr>
                              <w:spacing w:before="0"/>
                              <w:ind w:left="59" w:right="0" w:firstLine="0"/>
                              <w:jc w:val="left"/>
                              <w:rPr>
                                <w:rFonts w:ascii="Courier New"/>
                                <w:color w:val="000000"/>
                                <w:sz w:val="14"/>
                              </w:rPr>
                            </w:pPr>
                            <w:r>
                              <w:rPr>
                                <w:rFonts w:ascii="Courier New"/>
                                <w:b/>
                                <w:color w:val="0000B4"/>
                                <w:sz w:val="14"/>
                              </w:rPr>
                              <w:t>for</w:t>
                            </w:r>
                            <w:r>
                              <w:rPr>
                                <w:rFonts w:ascii="Courier New"/>
                                <w:b/>
                                <w:color w:val="0000B4"/>
                                <w:spacing w:val="-4"/>
                                <w:sz w:val="14"/>
                              </w:rPr>
                              <w:t> </w:t>
                            </w:r>
                            <w:r>
                              <w:rPr>
                                <w:rFonts w:ascii="Courier New"/>
                                <w:color w:val="000000"/>
                                <w:sz w:val="14"/>
                              </w:rPr>
                              <w:t>row</w:t>
                            </w:r>
                            <w:r>
                              <w:rPr>
                                <w:rFonts w:ascii="Courier New"/>
                                <w:color w:val="000000"/>
                                <w:spacing w:val="-3"/>
                                <w:sz w:val="14"/>
                              </w:rPr>
                              <w:t> </w:t>
                            </w:r>
                            <w:r>
                              <w:rPr>
                                <w:rFonts w:ascii="Courier New"/>
                                <w:b/>
                                <w:color w:val="0000B4"/>
                                <w:sz w:val="14"/>
                              </w:rPr>
                              <w:t>in</w:t>
                            </w:r>
                            <w:r>
                              <w:rPr>
                                <w:rFonts w:ascii="Courier New"/>
                                <w:b/>
                                <w:color w:val="0000B4"/>
                                <w:spacing w:val="-3"/>
                                <w:sz w:val="14"/>
                              </w:rPr>
                              <w:t> </w:t>
                            </w:r>
                            <w:r>
                              <w:rPr>
                                <w:rFonts w:ascii="Courier New"/>
                                <w:color w:val="000000"/>
                                <w:spacing w:val="-2"/>
                                <w:sz w:val="14"/>
                              </w:rPr>
                              <w:t>rows:</w:t>
                            </w:r>
                          </w:p>
                          <w:p>
                            <w:pPr>
                              <w:spacing w:before="1"/>
                              <w:ind w:left="394" w:right="0" w:firstLine="0"/>
                              <w:jc w:val="left"/>
                              <w:rPr>
                                <w:rFonts w:ascii="Courier New" w:hAnsi="Courier New"/>
                                <w:color w:val="000000"/>
                                <w:sz w:val="14"/>
                              </w:rPr>
                            </w:pPr>
                            <w:r>
                              <w:rPr>
                                <w:rFonts w:ascii="Courier New" w:hAnsi="Courier New"/>
                                <w:color w:val="000000"/>
                                <w:sz w:val="14"/>
                              </w:rPr>
                              <w:t>tokens</w:t>
                            </w:r>
                            <w:r>
                              <w:rPr>
                                <w:rFonts w:ascii="Courier New" w:hAnsi="Courier New"/>
                                <w:color w:val="000000"/>
                                <w:spacing w:val="-4"/>
                                <w:sz w:val="14"/>
                              </w:rPr>
                              <w:t> </w:t>
                            </w:r>
                            <w:r>
                              <w:rPr>
                                <w:rFonts w:ascii="Courier New" w:hAnsi="Courier New"/>
                                <w:color w:val="000000"/>
                                <w:sz w:val="14"/>
                              </w:rPr>
                              <w:t>=</w:t>
                            </w:r>
                            <w:r>
                              <w:rPr>
                                <w:rFonts w:ascii="Courier New" w:hAnsi="Courier New"/>
                                <w:color w:val="000000"/>
                                <w:spacing w:val="-4"/>
                                <w:sz w:val="14"/>
                              </w:rPr>
                              <w:t> </w:t>
                            </w:r>
                            <w:r>
                              <w:rPr>
                                <w:rFonts w:ascii="Courier New" w:hAnsi="Courier New"/>
                                <w:color w:val="000000"/>
                                <w:spacing w:val="-2"/>
                                <w:sz w:val="14"/>
                              </w:rPr>
                              <w:t>row.strip().split(</w:t>
                            </w:r>
                            <w:r>
                              <w:rPr>
                                <w:rFonts w:ascii="Courier New" w:hAnsi="Courier New"/>
                                <w:color w:val="008C00"/>
                                <w:spacing w:val="-2"/>
                                <w:sz w:val="14"/>
                              </w:rPr>
                              <w:t>’\t’</w:t>
                            </w:r>
                            <w:r>
                              <w:rPr>
                                <w:rFonts w:ascii="Courier New" w:hAnsi="Courier New"/>
                                <w:color w:val="000000"/>
                                <w:spacing w:val="-2"/>
                                <w:sz w:val="14"/>
                              </w:rPr>
                              <w:t>)</w:t>
                            </w:r>
                          </w:p>
                          <w:p>
                            <w:pPr>
                              <w:spacing w:before="1"/>
                              <w:ind w:left="394" w:right="551" w:firstLine="0"/>
                              <w:jc w:val="left"/>
                              <w:rPr>
                                <w:rFonts w:ascii="Courier New"/>
                                <w:color w:val="000000"/>
                                <w:sz w:val="14"/>
                              </w:rPr>
                            </w:pPr>
                            <w:r>
                              <w:rPr>
                                <w:rFonts w:ascii="Courier New"/>
                                <w:i/>
                                <w:color w:val="7F7F7F"/>
                                <w:sz w:val="14"/>
                              </w:rPr>
                              <w:t>#</w:t>
                            </w:r>
                            <w:r>
                              <w:rPr>
                                <w:rFonts w:ascii="Courier New"/>
                                <w:i/>
                                <w:color w:val="7F7F7F"/>
                                <w:spacing w:val="-7"/>
                                <w:sz w:val="14"/>
                              </w:rPr>
                              <w:t> </w:t>
                            </w:r>
                            <w:r>
                              <w:rPr>
                                <w:rFonts w:ascii="Courier New"/>
                                <w:i/>
                                <w:color w:val="7F7F7F"/>
                                <w:sz w:val="14"/>
                              </w:rPr>
                              <w:t>Skip</w:t>
                            </w:r>
                            <w:r>
                              <w:rPr>
                                <w:rFonts w:ascii="Courier New"/>
                                <w:i/>
                                <w:color w:val="7F7F7F"/>
                                <w:spacing w:val="-7"/>
                                <w:sz w:val="14"/>
                              </w:rPr>
                              <w:t> </w:t>
                            </w:r>
                            <w:r>
                              <w:rPr>
                                <w:rFonts w:ascii="Courier New"/>
                                <w:i/>
                                <w:color w:val="7F7F7F"/>
                                <w:sz w:val="14"/>
                              </w:rPr>
                              <w:t>16-value</w:t>
                            </w:r>
                            <w:r>
                              <w:rPr>
                                <w:rFonts w:ascii="Courier New"/>
                                <w:i/>
                                <w:color w:val="7F7F7F"/>
                                <w:spacing w:val="-7"/>
                                <w:sz w:val="14"/>
                              </w:rPr>
                              <w:t> </w:t>
                            </w:r>
                            <w:r>
                              <w:rPr>
                                <w:rFonts w:ascii="Courier New"/>
                                <w:i/>
                                <w:color w:val="7F7F7F"/>
                                <w:sz w:val="14"/>
                              </w:rPr>
                              <w:t>header,</w:t>
                            </w:r>
                            <w:r>
                              <w:rPr>
                                <w:rFonts w:ascii="Courier New"/>
                                <w:i/>
                                <w:color w:val="7F7F7F"/>
                                <w:spacing w:val="-7"/>
                                <w:sz w:val="14"/>
                              </w:rPr>
                              <w:t> </w:t>
                            </w:r>
                            <w:r>
                              <w:rPr>
                                <w:rFonts w:ascii="Courier New"/>
                                <w:i/>
                                <w:color w:val="7F7F7F"/>
                                <w:sz w:val="14"/>
                              </w:rPr>
                              <w:t>take</w:t>
                            </w:r>
                            <w:r>
                              <w:rPr>
                                <w:rFonts w:ascii="Courier New"/>
                                <w:i/>
                                <w:color w:val="7F7F7F"/>
                                <w:spacing w:val="-7"/>
                                <w:sz w:val="14"/>
                              </w:rPr>
                              <w:t> </w:t>
                            </w:r>
                            <w:r>
                              <w:rPr>
                                <w:rFonts w:ascii="Courier New"/>
                                <w:i/>
                                <w:color w:val="7F7F7F"/>
                                <w:sz w:val="14"/>
                              </w:rPr>
                              <w:t>next</w:t>
                            </w:r>
                            <w:r>
                              <w:rPr>
                                <w:rFonts w:ascii="Courier New"/>
                                <w:i/>
                                <w:color w:val="7F7F7F"/>
                                <w:spacing w:val="-7"/>
                                <w:sz w:val="14"/>
                              </w:rPr>
                              <w:t> </w:t>
                            </w:r>
                            <w:r>
                              <w:rPr>
                                <w:rFonts w:ascii="Courier New"/>
                                <w:i/>
                                <w:color w:val="7F7F7F"/>
                                <w:sz w:val="14"/>
                              </w:rPr>
                              <w:t>8192</w:t>
                            </w:r>
                            <w:r>
                              <w:rPr>
                                <w:rFonts w:ascii="Courier New"/>
                                <w:i/>
                                <w:color w:val="7F7F7F"/>
                                <w:spacing w:val="-7"/>
                                <w:sz w:val="14"/>
                              </w:rPr>
                              <w:t> </w:t>
                            </w:r>
                            <w:r>
                              <w:rPr>
                                <w:rFonts w:ascii="Courier New"/>
                                <w:i/>
                                <w:color w:val="7F7F7F"/>
                                <w:sz w:val="14"/>
                              </w:rPr>
                              <w:t>as</w:t>
                            </w:r>
                            <w:r>
                              <w:rPr>
                                <w:rFonts w:ascii="Courier New"/>
                                <w:i/>
                                <w:color w:val="7F7F7F"/>
                                <w:spacing w:val="-7"/>
                                <w:sz w:val="14"/>
                              </w:rPr>
                              <w:t> </w:t>
                            </w:r>
                            <w:r>
                              <w:rPr>
                                <w:rFonts w:ascii="Courier New"/>
                                <w:i/>
                                <w:color w:val="7F7F7F"/>
                                <w:sz w:val="14"/>
                              </w:rPr>
                              <w:t>ADC </w:t>
                            </w:r>
                            <w:r>
                              <w:rPr>
                                <w:rFonts w:ascii="Courier New"/>
                                <w:color w:val="000000"/>
                                <w:sz w:val="14"/>
                              </w:rPr>
                              <w:t>adc = [</w:t>
                            </w:r>
                            <w:r>
                              <w:rPr>
                                <w:rFonts w:ascii="Courier New"/>
                                <w:b/>
                                <w:color w:val="0000B4"/>
                                <w:sz w:val="14"/>
                              </w:rPr>
                              <w:t>float</w:t>
                            </w:r>
                            <w:r>
                              <w:rPr>
                                <w:rFonts w:ascii="Courier New"/>
                                <w:color w:val="000000"/>
                                <w:sz w:val="14"/>
                              </w:rPr>
                              <w:t>(t) </w:t>
                            </w:r>
                            <w:r>
                              <w:rPr>
                                <w:rFonts w:ascii="Courier New"/>
                                <w:b/>
                                <w:color w:val="0000B4"/>
                                <w:sz w:val="14"/>
                              </w:rPr>
                              <w:t>for </w:t>
                            </w:r>
                            <w:r>
                              <w:rPr>
                                <w:rFonts w:ascii="Courier New"/>
                                <w:color w:val="000000"/>
                                <w:sz w:val="14"/>
                              </w:rPr>
                              <w:t>t </w:t>
                            </w:r>
                            <w:r>
                              <w:rPr>
                                <w:rFonts w:ascii="Courier New"/>
                                <w:b/>
                                <w:color w:val="0000B4"/>
                                <w:sz w:val="14"/>
                              </w:rPr>
                              <w:t>in </w:t>
                            </w:r>
                            <w:r>
                              <w:rPr>
                                <w:rFonts w:ascii="Courier New"/>
                                <w:color w:val="000000"/>
                                <w:sz w:val="14"/>
                              </w:rPr>
                              <w:t>tokens[16:16+8192]] </w:t>
                            </w:r>
                            <w:r>
                              <w:rPr>
                                <w:rFonts w:ascii="Courier New"/>
                                <w:color w:val="000000"/>
                                <w:spacing w:val="-2"/>
                                <w:sz w:val="14"/>
                              </w:rPr>
                              <w:t>adc_blocks.append(np.array(adc))</w:t>
                            </w:r>
                          </w:p>
                          <w:p>
                            <w:pPr>
                              <w:tabs>
                                <w:tab w:pos="3825" w:val="left" w:leader="none"/>
                              </w:tabs>
                              <w:spacing w:before="2"/>
                              <w:ind w:left="59" w:right="0" w:firstLine="0"/>
                              <w:jc w:val="left"/>
                              <w:rPr>
                                <w:rFonts w:ascii="Courier New"/>
                                <w:i/>
                                <w:color w:val="000000"/>
                                <w:sz w:val="14"/>
                              </w:rPr>
                            </w:pPr>
                            <w:r>
                              <w:rPr>
                                <w:rFonts w:ascii="Courier New"/>
                                <w:i/>
                                <w:color w:val="7F7F7F"/>
                                <w:sz w:val="14"/>
                              </w:rPr>
                              <w:t>#</w:t>
                            </w:r>
                            <w:r>
                              <w:rPr>
                                <w:rFonts w:ascii="Courier New"/>
                                <w:i/>
                                <w:color w:val="7F7F7F"/>
                                <w:spacing w:val="-6"/>
                                <w:sz w:val="14"/>
                              </w:rPr>
                              <w:t> </w:t>
                            </w:r>
                            <w:r>
                              <w:rPr>
                                <w:rFonts w:ascii="Courier New"/>
                                <w:i/>
                                <w:color w:val="7F7F7F"/>
                                <w:sz w:val="14"/>
                              </w:rPr>
                              <w:t>tokens[16+8192:]</w:t>
                            </w:r>
                            <w:r>
                              <w:rPr>
                                <w:rFonts w:ascii="Courier New"/>
                                <w:i/>
                                <w:color w:val="7F7F7F"/>
                                <w:spacing w:val="-5"/>
                                <w:sz w:val="14"/>
                              </w:rPr>
                              <w:t> </w:t>
                            </w:r>
                            <w:r>
                              <w:rPr>
                                <w:rFonts w:ascii="Courier New"/>
                                <w:i/>
                                <w:color w:val="7F7F7F"/>
                                <w:sz w:val="14"/>
                              </w:rPr>
                              <w:t>would</w:t>
                            </w:r>
                            <w:r>
                              <w:rPr>
                                <w:rFonts w:ascii="Courier New"/>
                                <w:i/>
                                <w:color w:val="7F7F7F"/>
                                <w:spacing w:val="-6"/>
                                <w:sz w:val="14"/>
                              </w:rPr>
                              <w:t> </w:t>
                            </w:r>
                            <w:r>
                              <w:rPr>
                                <w:rFonts w:ascii="Courier New"/>
                                <w:i/>
                                <w:color w:val="7F7F7F"/>
                                <w:sz w:val="14"/>
                              </w:rPr>
                              <w:t>be</w:t>
                            </w:r>
                            <w:r>
                              <w:rPr>
                                <w:rFonts w:ascii="Courier New"/>
                                <w:i/>
                                <w:color w:val="7F7F7F"/>
                                <w:spacing w:val="-5"/>
                                <w:sz w:val="14"/>
                              </w:rPr>
                              <w:t> </w:t>
                            </w:r>
                            <w:r>
                              <w:rPr>
                                <w:rFonts w:ascii="Courier New"/>
                                <w:i/>
                                <w:color w:val="7F7F7F"/>
                                <w:sz w:val="14"/>
                              </w:rPr>
                              <w:t>the</w:t>
                            </w:r>
                            <w:r>
                              <w:rPr>
                                <w:rFonts w:ascii="Courier New"/>
                                <w:i/>
                                <w:color w:val="7F7F7F"/>
                                <w:spacing w:val="-5"/>
                                <w:sz w:val="14"/>
                              </w:rPr>
                              <w:t> </w:t>
                            </w:r>
                            <w:r>
                              <w:rPr>
                                <w:rFonts w:ascii="Courier New"/>
                                <w:i/>
                                <w:color w:val="7F7F7F"/>
                                <w:sz w:val="14"/>
                              </w:rPr>
                              <w:t>FPGA</w:t>
                            </w:r>
                            <w:r>
                              <w:rPr>
                                <w:rFonts w:ascii="Courier New"/>
                                <w:i/>
                                <w:color w:val="7F7F7F"/>
                                <w:spacing w:val="-6"/>
                                <w:sz w:val="14"/>
                              </w:rPr>
                              <w:t> </w:t>
                            </w:r>
                            <w:r>
                              <w:rPr>
                                <w:rFonts w:ascii="Courier New"/>
                                <w:i/>
                                <w:color w:val="7F7F7F"/>
                                <w:spacing w:val="-5"/>
                                <w:sz w:val="14"/>
                              </w:rPr>
                              <w:t>FFT</w:t>
                            </w:r>
                            <w:r>
                              <w:rPr>
                                <w:rFonts w:ascii="Courier New"/>
                                <w:i/>
                                <w:color w:val="7F7F7F"/>
                                <w:sz w:val="14"/>
                              </w:rPr>
                              <w:tab/>
                              <w:t>not</w:t>
                            </w:r>
                            <w:r>
                              <w:rPr>
                                <w:rFonts w:ascii="Courier New"/>
                                <w:i/>
                                <w:color w:val="7F7F7F"/>
                                <w:spacing w:val="-4"/>
                                <w:sz w:val="14"/>
                              </w:rPr>
                              <w:t> used</w:t>
                            </w:r>
                          </w:p>
                        </w:txbxContent>
                      </wps:txbx>
                      <wps:bodyPr wrap="square" lIns="0" tIns="0" rIns="0" bIns="0" rtlCol="0">
                        <a:noAutofit/>
                      </wps:bodyPr>
                    </wps:wsp>
                  </a:graphicData>
                </a:graphic>
              </wp:anchor>
            </w:drawing>
          </mc:Choice>
          <mc:Fallback>
            <w:pict>
              <v:shape style="position:absolute;margin-left:57.730999pt;margin-top:103.573853pt;width:245.5pt;height:102.05pt;mso-position-horizontal-relative:page;mso-position-vertical-relative:paragraph;z-index:15732736" type="#_x0000_t202" id="docshape4" filled="true" fillcolor="#f8f8f8" stroked="true" strokeweight=".398pt" strokecolor="#000000">
                <v:textbox inset="0,0,0,0">
                  <w:txbxContent>
                    <w:p>
                      <w:pPr>
                        <w:spacing w:before="55"/>
                        <w:ind w:left="59" w:right="0" w:firstLine="0"/>
                        <w:jc w:val="left"/>
                        <w:rPr>
                          <w:rFonts w:ascii="Courier New"/>
                          <w:color w:val="000000"/>
                          <w:sz w:val="14"/>
                        </w:rPr>
                      </w:pPr>
                      <w:r>
                        <w:rPr>
                          <w:rFonts w:ascii="Courier New"/>
                          <w:b/>
                          <w:color w:val="0000B4"/>
                          <w:sz w:val="14"/>
                        </w:rPr>
                        <w:t>import</w:t>
                      </w:r>
                      <w:r>
                        <w:rPr>
                          <w:rFonts w:ascii="Courier New"/>
                          <w:b/>
                          <w:color w:val="0000B4"/>
                          <w:spacing w:val="-5"/>
                          <w:sz w:val="14"/>
                        </w:rPr>
                        <w:t> </w:t>
                      </w:r>
                      <w:r>
                        <w:rPr>
                          <w:rFonts w:ascii="Courier New"/>
                          <w:color w:val="000000"/>
                          <w:sz w:val="14"/>
                        </w:rPr>
                        <w:t>numpy</w:t>
                      </w:r>
                      <w:r>
                        <w:rPr>
                          <w:rFonts w:ascii="Courier New"/>
                          <w:color w:val="000000"/>
                          <w:spacing w:val="-5"/>
                          <w:sz w:val="14"/>
                        </w:rPr>
                        <w:t> </w:t>
                      </w:r>
                      <w:r>
                        <w:rPr>
                          <w:rFonts w:ascii="Courier New"/>
                          <w:b/>
                          <w:color w:val="0000B4"/>
                          <w:sz w:val="14"/>
                        </w:rPr>
                        <w:t>as</w:t>
                      </w:r>
                      <w:r>
                        <w:rPr>
                          <w:rFonts w:ascii="Courier New"/>
                          <w:b/>
                          <w:color w:val="0000B4"/>
                          <w:spacing w:val="-4"/>
                          <w:sz w:val="14"/>
                        </w:rPr>
                        <w:t> </w:t>
                      </w:r>
                      <w:r>
                        <w:rPr>
                          <w:rFonts w:ascii="Courier New"/>
                          <w:color w:val="000000"/>
                          <w:spacing w:val="-5"/>
                          <w:sz w:val="14"/>
                        </w:rPr>
                        <w:t>np</w:t>
                      </w:r>
                    </w:p>
                    <w:p>
                      <w:pPr>
                        <w:pStyle w:val="BodyText"/>
                        <w:spacing w:before="1"/>
                        <w:rPr>
                          <w:rFonts w:ascii="Courier New"/>
                          <w:color w:val="000000"/>
                          <w:sz w:val="14"/>
                        </w:rPr>
                      </w:pPr>
                    </w:p>
                    <w:p>
                      <w:pPr>
                        <w:spacing w:before="0"/>
                        <w:ind w:left="394" w:right="1907" w:hanging="335"/>
                        <w:jc w:val="left"/>
                        <w:rPr>
                          <w:rFonts w:ascii="Courier New" w:hAnsi="Courier New"/>
                          <w:color w:val="000000"/>
                          <w:sz w:val="14"/>
                        </w:rPr>
                      </w:pPr>
                      <w:r>
                        <w:rPr>
                          <w:rFonts w:ascii="Courier New" w:hAnsi="Courier New"/>
                          <w:b/>
                          <w:color w:val="0000B4"/>
                          <w:sz w:val="14"/>
                        </w:rPr>
                        <w:t>with</w:t>
                      </w:r>
                      <w:r>
                        <w:rPr>
                          <w:rFonts w:ascii="Courier New" w:hAnsi="Courier New"/>
                          <w:b/>
                          <w:color w:val="0000B4"/>
                          <w:spacing w:val="-12"/>
                          <w:sz w:val="14"/>
                        </w:rPr>
                        <w:t> </w:t>
                      </w:r>
                      <w:r>
                        <w:rPr>
                          <w:rFonts w:ascii="Courier New" w:hAnsi="Courier New"/>
                          <w:b/>
                          <w:color w:val="0000B4"/>
                          <w:sz w:val="14"/>
                        </w:rPr>
                        <w:t>open</w:t>
                      </w:r>
                      <w:r>
                        <w:rPr>
                          <w:rFonts w:ascii="Courier New" w:hAnsi="Courier New"/>
                          <w:color w:val="000000"/>
                          <w:sz w:val="14"/>
                        </w:rPr>
                        <w:t>(file_path,</w:t>
                      </w:r>
                      <w:r>
                        <w:rPr>
                          <w:rFonts w:ascii="Courier New" w:hAnsi="Courier New"/>
                          <w:color w:val="000000"/>
                          <w:spacing w:val="-12"/>
                          <w:sz w:val="14"/>
                        </w:rPr>
                        <w:t> </w:t>
                      </w:r>
                      <w:r>
                        <w:rPr>
                          <w:rFonts w:ascii="Courier New" w:hAnsi="Courier New"/>
                          <w:color w:val="008C00"/>
                          <w:sz w:val="14"/>
                        </w:rPr>
                        <w:t>’r’</w:t>
                      </w:r>
                      <w:r>
                        <w:rPr>
                          <w:rFonts w:ascii="Courier New" w:hAnsi="Courier New"/>
                          <w:color w:val="000000"/>
                          <w:sz w:val="14"/>
                        </w:rPr>
                        <w:t>)</w:t>
                      </w:r>
                      <w:r>
                        <w:rPr>
                          <w:rFonts w:ascii="Courier New" w:hAnsi="Courier New"/>
                          <w:color w:val="000000"/>
                          <w:spacing w:val="-12"/>
                          <w:sz w:val="14"/>
                        </w:rPr>
                        <w:t> </w:t>
                      </w:r>
                      <w:r>
                        <w:rPr>
                          <w:rFonts w:ascii="Courier New" w:hAnsi="Courier New"/>
                          <w:b/>
                          <w:color w:val="0000B4"/>
                          <w:sz w:val="14"/>
                        </w:rPr>
                        <w:t>as</w:t>
                      </w:r>
                      <w:r>
                        <w:rPr>
                          <w:rFonts w:ascii="Courier New" w:hAnsi="Courier New"/>
                          <w:b/>
                          <w:color w:val="0000B4"/>
                          <w:spacing w:val="-12"/>
                          <w:sz w:val="14"/>
                        </w:rPr>
                        <w:t> </w:t>
                      </w:r>
                      <w:r>
                        <w:rPr>
                          <w:rFonts w:ascii="Courier New" w:hAnsi="Courier New"/>
                          <w:color w:val="000000"/>
                          <w:sz w:val="14"/>
                        </w:rPr>
                        <w:t>fh: rows = fh.readlines()</w:t>
                      </w:r>
                    </w:p>
                    <w:p>
                      <w:pPr>
                        <w:pStyle w:val="BodyText"/>
                        <w:spacing w:before="2"/>
                        <w:rPr>
                          <w:rFonts w:ascii="Courier New"/>
                          <w:color w:val="000000"/>
                          <w:sz w:val="14"/>
                        </w:rPr>
                      </w:pPr>
                    </w:p>
                    <w:p>
                      <w:pPr>
                        <w:spacing w:before="1"/>
                        <w:ind w:left="59" w:right="0" w:firstLine="0"/>
                        <w:jc w:val="left"/>
                        <w:rPr>
                          <w:rFonts w:ascii="Courier New"/>
                          <w:color w:val="000000"/>
                          <w:sz w:val="14"/>
                        </w:rPr>
                      </w:pPr>
                      <w:r>
                        <w:rPr>
                          <w:rFonts w:ascii="Courier New"/>
                          <w:color w:val="000000"/>
                          <w:sz w:val="14"/>
                        </w:rPr>
                        <w:t>adc_blocks</w:t>
                      </w:r>
                      <w:r>
                        <w:rPr>
                          <w:rFonts w:ascii="Courier New"/>
                          <w:color w:val="000000"/>
                          <w:spacing w:val="-6"/>
                          <w:sz w:val="14"/>
                        </w:rPr>
                        <w:t> </w:t>
                      </w:r>
                      <w:r>
                        <w:rPr>
                          <w:rFonts w:ascii="Courier New"/>
                          <w:color w:val="000000"/>
                          <w:sz w:val="14"/>
                        </w:rPr>
                        <w:t>=</w:t>
                      </w:r>
                      <w:r>
                        <w:rPr>
                          <w:rFonts w:ascii="Courier New"/>
                          <w:color w:val="000000"/>
                          <w:spacing w:val="-6"/>
                          <w:sz w:val="14"/>
                        </w:rPr>
                        <w:t> </w:t>
                      </w:r>
                      <w:r>
                        <w:rPr>
                          <w:rFonts w:ascii="Courier New"/>
                          <w:color w:val="000000"/>
                          <w:spacing w:val="-5"/>
                          <w:sz w:val="14"/>
                        </w:rPr>
                        <w:t>[]</w:t>
                      </w:r>
                    </w:p>
                    <w:p>
                      <w:pPr>
                        <w:spacing w:before="0"/>
                        <w:ind w:left="59" w:right="0" w:firstLine="0"/>
                        <w:jc w:val="left"/>
                        <w:rPr>
                          <w:rFonts w:ascii="Courier New"/>
                          <w:color w:val="000000"/>
                          <w:sz w:val="14"/>
                        </w:rPr>
                      </w:pPr>
                      <w:r>
                        <w:rPr>
                          <w:rFonts w:ascii="Courier New"/>
                          <w:b/>
                          <w:color w:val="0000B4"/>
                          <w:sz w:val="14"/>
                        </w:rPr>
                        <w:t>for</w:t>
                      </w:r>
                      <w:r>
                        <w:rPr>
                          <w:rFonts w:ascii="Courier New"/>
                          <w:b/>
                          <w:color w:val="0000B4"/>
                          <w:spacing w:val="-4"/>
                          <w:sz w:val="14"/>
                        </w:rPr>
                        <w:t> </w:t>
                      </w:r>
                      <w:r>
                        <w:rPr>
                          <w:rFonts w:ascii="Courier New"/>
                          <w:color w:val="000000"/>
                          <w:sz w:val="14"/>
                        </w:rPr>
                        <w:t>row</w:t>
                      </w:r>
                      <w:r>
                        <w:rPr>
                          <w:rFonts w:ascii="Courier New"/>
                          <w:color w:val="000000"/>
                          <w:spacing w:val="-3"/>
                          <w:sz w:val="14"/>
                        </w:rPr>
                        <w:t> </w:t>
                      </w:r>
                      <w:r>
                        <w:rPr>
                          <w:rFonts w:ascii="Courier New"/>
                          <w:b/>
                          <w:color w:val="0000B4"/>
                          <w:sz w:val="14"/>
                        </w:rPr>
                        <w:t>in</w:t>
                      </w:r>
                      <w:r>
                        <w:rPr>
                          <w:rFonts w:ascii="Courier New"/>
                          <w:b/>
                          <w:color w:val="0000B4"/>
                          <w:spacing w:val="-3"/>
                          <w:sz w:val="14"/>
                        </w:rPr>
                        <w:t> </w:t>
                      </w:r>
                      <w:r>
                        <w:rPr>
                          <w:rFonts w:ascii="Courier New"/>
                          <w:color w:val="000000"/>
                          <w:spacing w:val="-2"/>
                          <w:sz w:val="14"/>
                        </w:rPr>
                        <w:t>rows:</w:t>
                      </w:r>
                    </w:p>
                    <w:p>
                      <w:pPr>
                        <w:spacing w:before="1"/>
                        <w:ind w:left="394" w:right="0" w:firstLine="0"/>
                        <w:jc w:val="left"/>
                        <w:rPr>
                          <w:rFonts w:ascii="Courier New" w:hAnsi="Courier New"/>
                          <w:color w:val="000000"/>
                          <w:sz w:val="14"/>
                        </w:rPr>
                      </w:pPr>
                      <w:r>
                        <w:rPr>
                          <w:rFonts w:ascii="Courier New" w:hAnsi="Courier New"/>
                          <w:color w:val="000000"/>
                          <w:sz w:val="14"/>
                        </w:rPr>
                        <w:t>tokens</w:t>
                      </w:r>
                      <w:r>
                        <w:rPr>
                          <w:rFonts w:ascii="Courier New" w:hAnsi="Courier New"/>
                          <w:color w:val="000000"/>
                          <w:spacing w:val="-4"/>
                          <w:sz w:val="14"/>
                        </w:rPr>
                        <w:t> </w:t>
                      </w:r>
                      <w:r>
                        <w:rPr>
                          <w:rFonts w:ascii="Courier New" w:hAnsi="Courier New"/>
                          <w:color w:val="000000"/>
                          <w:sz w:val="14"/>
                        </w:rPr>
                        <w:t>=</w:t>
                      </w:r>
                      <w:r>
                        <w:rPr>
                          <w:rFonts w:ascii="Courier New" w:hAnsi="Courier New"/>
                          <w:color w:val="000000"/>
                          <w:spacing w:val="-4"/>
                          <w:sz w:val="14"/>
                        </w:rPr>
                        <w:t> </w:t>
                      </w:r>
                      <w:r>
                        <w:rPr>
                          <w:rFonts w:ascii="Courier New" w:hAnsi="Courier New"/>
                          <w:color w:val="000000"/>
                          <w:spacing w:val="-2"/>
                          <w:sz w:val="14"/>
                        </w:rPr>
                        <w:t>row.strip().split(</w:t>
                      </w:r>
                      <w:r>
                        <w:rPr>
                          <w:rFonts w:ascii="Courier New" w:hAnsi="Courier New"/>
                          <w:color w:val="008C00"/>
                          <w:spacing w:val="-2"/>
                          <w:sz w:val="14"/>
                        </w:rPr>
                        <w:t>’\t’</w:t>
                      </w:r>
                      <w:r>
                        <w:rPr>
                          <w:rFonts w:ascii="Courier New" w:hAnsi="Courier New"/>
                          <w:color w:val="000000"/>
                          <w:spacing w:val="-2"/>
                          <w:sz w:val="14"/>
                        </w:rPr>
                        <w:t>)</w:t>
                      </w:r>
                    </w:p>
                    <w:p>
                      <w:pPr>
                        <w:spacing w:before="1"/>
                        <w:ind w:left="394" w:right="551" w:firstLine="0"/>
                        <w:jc w:val="left"/>
                        <w:rPr>
                          <w:rFonts w:ascii="Courier New"/>
                          <w:color w:val="000000"/>
                          <w:sz w:val="14"/>
                        </w:rPr>
                      </w:pPr>
                      <w:r>
                        <w:rPr>
                          <w:rFonts w:ascii="Courier New"/>
                          <w:i/>
                          <w:color w:val="7F7F7F"/>
                          <w:sz w:val="14"/>
                        </w:rPr>
                        <w:t>#</w:t>
                      </w:r>
                      <w:r>
                        <w:rPr>
                          <w:rFonts w:ascii="Courier New"/>
                          <w:i/>
                          <w:color w:val="7F7F7F"/>
                          <w:spacing w:val="-7"/>
                          <w:sz w:val="14"/>
                        </w:rPr>
                        <w:t> </w:t>
                      </w:r>
                      <w:r>
                        <w:rPr>
                          <w:rFonts w:ascii="Courier New"/>
                          <w:i/>
                          <w:color w:val="7F7F7F"/>
                          <w:sz w:val="14"/>
                        </w:rPr>
                        <w:t>Skip</w:t>
                      </w:r>
                      <w:r>
                        <w:rPr>
                          <w:rFonts w:ascii="Courier New"/>
                          <w:i/>
                          <w:color w:val="7F7F7F"/>
                          <w:spacing w:val="-7"/>
                          <w:sz w:val="14"/>
                        </w:rPr>
                        <w:t> </w:t>
                      </w:r>
                      <w:r>
                        <w:rPr>
                          <w:rFonts w:ascii="Courier New"/>
                          <w:i/>
                          <w:color w:val="7F7F7F"/>
                          <w:sz w:val="14"/>
                        </w:rPr>
                        <w:t>16-value</w:t>
                      </w:r>
                      <w:r>
                        <w:rPr>
                          <w:rFonts w:ascii="Courier New"/>
                          <w:i/>
                          <w:color w:val="7F7F7F"/>
                          <w:spacing w:val="-7"/>
                          <w:sz w:val="14"/>
                        </w:rPr>
                        <w:t> </w:t>
                      </w:r>
                      <w:r>
                        <w:rPr>
                          <w:rFonts w:ascii="Courier New"/>
                          <w:i/>
                          <w:color w:val="7F7F7F"/>
                          <w:sz w:val="14"/>
                        </w:rPr>
                        <w:t>header,</w:t>
                      </w:r>
                      <w:r>
                        <w:rPr>
                          <w:rFonts w:ascii="Courier New"/>
                          <w:i/>
                          <w:color w:val="7F7F7F"/>
                          <w:spacing w:val="-7"/>
                          <w:sz w:val="14"/>
                        </w:rPr>
                        <w:t> </w:t>
                      </w:r>
                      <w:r>
                        <w:rPr>
                          <w:rFonts w:ascii="Courier New"/>
                          <w:i/>
                          <w:color w:val="7F7F7F"/>
                          <w:sz w:val="14"/>
                        </w:rPr>
                        <w:t>take</w:t>
                      </w:r>
                      <w:r>
                        <w:rPr>
                          <w:rFonts w:ascii="Courier New"/>
                          <w:i/>
                          <w:color w:val="7F7F7F"/>
                          <w:spacing w:val="-7"/>
                          <w:sz w:val="14"/>
                        </w:rPr>
                        <w:t> </w:t>
                      </w:r>
                      <w:r>
                        <w:rPr>
                          <w:rFonts w:ascii="Courier New"/>
                          <w:i/>
                          <w:color w:val="7F7F7F"/>
                          <w:sz w:val="14"/>
                        </w:rPr>
                        <w:t>next</w:t>
                      </w:r>
                      <w:r>
                        <w:rPr>
                          <w:rFonts w:ascii="Courier New"/>
                          <w:i/>
                          <w:color w:val="7F7F7F"/>
                          <w:spacing w:val="-7"/>
                          <w:sz w:val="14"/>
                        </w:rPr>
                        <w:t> </w:t>
                      </w:r>
                      <w:r>
                        <w:rPr>
                          <w:rFonts w:ascii="Courier New"/>
                          <w:i/>
                          <w:color w:val="7F7F7F"/>
                          <w:sz w:val="14"/>
                        </w:rPr>
                        <w:t>8192</w:t>
                      </w:r>
                      <w:r>
                        <w:rPr>
                          <w:rFonts w:ascii="Courier New"/>
                          <w:i/>
                          <w:color w:val="7F7F7F"/>
                          <w:spacing w:val="-7"/>
                          <w:sz w:val="14"/>
                        </w:rPr>
                        <w:t> </w:t>
                      </w:r>
                      <w:r>
                        <w:rPr>
                          <w:rFonts w:ascii="Courier New"/>
                          <w:i/>
                          <w:color w:val="7F7F7F"/>
                          <w:sz w:val="14"/>
                        </w:rPr>
                        <w:t>as</w:t>
                      </w:r>
                      <w:r>
                        <w:rPr>
                          <w:rFonts w:ascii="Courier New"/>
                          <w:i/>
                          <w:color w:val="7F7F7F"/>
                          <w:spacing w:val="-7"/>
                          <w:sz w:val="14"/>
                        </w:rPr>
                        <w:t> </w:t>
                      </w:r>
                      <w:r>
                        <w:rPr>
                          <w:rFonts w:ascii="Courier New"/>
                          <w:i/>
                          <w:color w:val="7F7F7F"/>
                          <w:sz w:val="14"/>
                        </w:rPr>
                        <w:t>ADC </w:t>
                      </w:r>
                      <w:r>
                        <w:rPr>
                          <w:rFonts w:ascii="Courier New"/>
                          <w:color w:val="000000"/>
                          <w:sz w:val="14"/>
                        </w:rPr>
                        <w:t>adc = [</w:t>
                      </w:r>
                      <w:r>
                        <w:rPr>
                          <w:rFonts w:ascii="Courier New"/>
                          <w:b/>
                          <w:color w:val="0000B4"/>
                          <w:sz w:val="14"/>
                        </w:rPr>
                        <w:t>float</w:t>
                      </w:r>
                      <w:r>
                        <w:rPr>
                          <w:rFonts w:ascii="Courier New"/>
                          <w:color w:val="000000"/>
                          <w:sz w:val="14"/>
                        </w:rPr>
                        <w:t>(t) </w:t>
                      </w:r>
                      <w:r>
                        <w:rPr>
                          <w:rFonts w:ascii="Courier New"/>
                          <w:b/>
                          <w:color w:val="0000B4"/>
                          <w:sz w:val="14"/>
                        </w:rPr>
                        <w:t>for </w:t>
                      </w:r>
                      <w:r>
                        <w:rPr>
                          <w:rFonts w:ascii="Courier New"/>
                          <w:color w:val="000000"/>
                          <w:sz w:val="14"/>
                        </w:rPr>
                        <w:t>t </w:t>
                      </w:r>
                      <w:r>
                        <w:rPr>
                          <w:rFonts w:ascii="Courier New"/>
                          <w:b/>
                          <w:color w:val="0000B4"/>
                          <w:sz w:val="14"/>
                        </w:rPr>
                        <w:t>in </w:t>
                      </w:r>
                      <w:r>
                        <w:rPr>
                          <w:rFonts w:ascii="Courier New"/>
                          <w:color w:val="000000"/>
                          <w:sz w:val="14"/>
                        </w:rPr>
                        <w:t>tokens[16:16+8192]] </w:t>
                      </w:r>
                      <w:r>
                        <w:rPr>
                          <w:rFonts w:ascii="Courier New"/>
                          <w:color w:val="000000"/>
                          <w:spacing w:val="-2"/>
                          <w:sz w:val="14"/>
                        </w:rPr>
                        <w:t>adc_blocks.append(np.array(adc))</w:t>
                      </w:r>
                    </w:p>
                    <w:p>
                      <w:pPr>
                        <w:tabs>
                          <w:tab w:pos="3825" w:val="left" w:leader="none"/>
                        </w:tabs>
                        <w:spacing w:before="2"/>
                        <w:ind w:left="59" w:right="0" w:firstLine="0"/>
                        <w:jc w:val="left"/>
                        <w:rPr>
                          <w:rFonts w:ascii="Courier New"/>
                          <w:i/>
                          <w:color w:val="000000"/>
                          <w:sz w:val="14"/>
                        </w:rPr>
                      </w:pPr>
                      <w:r>
                        <w:rPr>
                          <w:rFonts w:ascii="Courier New"/>
                          <w:i/>
                          <w:color w:val="7F7F7F"/>
                          <w:sz w:val="14"/>
                        </w:rPr>
                        <w:t>#</w:t>
                      </w:r>
                      <w:r>
                        <w:rPr>
                          <w:rFonts w:ascii="Courier New"/>
                          <w:i/>
                          <w:color w:val="7F7F7F"/>
                          <w:spacing w:val="-6"/>
                          <w:sz w:val="14"/>
                        </w:rPr>
                        <w:t> </w:t>
                      </w:r>
                      <w:r>
                        <w:rPr>
                          <w:rFonts w:ascii="Courier New"/>
                          <w:i/>
                          <w:color w:val="7F7F7F"/>
                          <w:sz w:val="14"/>
                        </w:rPr>
                        <w:t>tokens[16+8192:]</w:t>
                      </w:r>
                      <w:r>
                        <w:rPr>
                          <w:rFonts w:ascii="Courier New"/>
                          <w:i/>
                          <w:color w:val="7F7F7F"/>
                          <w:spacing w:val="-5"/>
                          <w:sz w:val="14"/>
                        </w:rPr>
                        <w:t> </w:t>
                      </w:r>
                      <w:r>
                        <w:rPr>
                          <w:rFonts w:ascii="Courier New"/>
                          <w:i/>
                          <w:color w:val="7F7F7F"/>
                          <w:sz w:val="14"/>
                        </w:rPr>
                        <w:t>would</w:t>
                      </w:r>
                      <w:r>
                        <w:rPr>
                          <w:rFonts w:ascii="Courier New"/>
                          <w:i/>
                          <w:color w:val="7F7F7F"/>
                          <w:spacing w:val="-6"/>
                          <w:sz w:val="14"/>
                        </w:rPr>
                        <w:t> </w:t>
                      </w:r>
                      <w:r>
                        <w:rPr>
                          <w:rFonts w:ascii="Courier New"/>
                          <w:i/>
                          <w:color w:val="7F7F7F"/>
                          <w:sz w:val="14"/>
                        </w:rPr>
                        <w:t>be</w:t>
                      </w:r>
                      <w:r>
                        <w:rPr>
                          <w:rFonts w:ascii="Courier New"/>
                          <w:i/>
                          <w:color w:val="7F7F7F"/>
                          <w:spacing w:val="-5"/>
                          <w:sz w:val="14"/>
                        </w:rPr>
                        <w:t> </w:t>
                      </w:r>
                      <w:r>
                        <w:rPr>
                          <w:rFonts w:ascii="Courier New"/>
                          <w:i/>
                          <w:color w:val="7F7F7F"/>
                          <w:sz w:val="14"/>
                        </w:rPr>
                        <w:t>the</w:t>
                      </w:r>
                      <w:r>
                        <w:rPr>
                          <w:rFonts w:ascii="Courier New"/>
                          <w:i/>
                          <w:color w:val="7F7F7F"/>
                          <w:spacing w:val="-5"/>
                          <w:sz w:val="14"/>
                        </w:rPr>
                        <w:t> </w:t>
                      </w:r>
                      <w:r>
                        <w:rPr>
                          <w:rFonts w:ascii="Courier New"/>
                          <w:i/>
                          <w:color w:val="7F7F7F"/>
                          <w:sz w:val="14"/>
                        </w:rPr>
                        <w:t>FPGA</w:t>
                      </w:r>
                      <w:r>
                        <w:rPr>
                          <w:rFonts w:ascii="Courier New"/>
                          <w:i/>
                          <w:color w:val="7F7F7F"/>
                          <w:spacing w:val="-6"/>
                          <w:sz w:val="14"/>
                        </w:rPr>
                        <w:t> </w:t>
                      </w:r>
                      <w:r>
                        <w:rPr>
                          <w:rFonts w:ascii="Courier New"/>
                          <w:i/>
                          <w:color w:val="7F7F7F"/>
                          <w:spacing w:val="-5"/>
                          <w:sz w:val="14"/>
                        </w:rPr>
                        <w:t>FFT</w:t>
                      </w:r>
                      <w:r>
                        <w:rPr>
                          <w:rFonts w:ascii="Courier New"/>
                          <w:i/>
                          <w:color w:val="7F7F7F"/>
                          <w:sz w:val="14"/>
                        </w:rPr>
                        <w:tab/>
                        <w:t>not</w:t>
                      </w:r>
                      <w:r>
                        <w:rPr>
                          <w:rFonts w:ascii="Courier New"/>
                          <w:i/>
                          <w:color w:val="7F7F7F"/>
                          <w:spacing w:val="-4"/>
                          <w:sz w:val="14"/>
                        </w:rPr>
                        <w:t> used</w:t>
                      </w:r>
                    </w:p>
                  </w:txbxContent>
                </v:textbox>
                <v:fill type="solid"/>
                <v:stroke dashstyle="solid"/>
                <w10:wrap type="none"/>
              </v:shape>
            </w:pict>
          </mc:Fallback>
        </mc:AlternateContent>
      </w:r>
      <w:r>
        <w:rPr/>
        <w:t>Each raw file is parsed by reading its rows (each row is one measurement), skipping the first 16 header tokens, </w:t>
      </w:r>
      <w:r>
        <w:rPr/>
        <w:t>extracting the next 8,192 values as the ADC waveform, and discarding the trailing 8,192 pre-computed FFT values. The parser must handle non-numeric header tokens (e.g., version string </w:t>
      </w:r>
      <w:r>
        <w:rPr>
          <w:rFonts w:ascii="Courier New"/>
        </w:rPr>
        <w:t>V0.2 </w:t>
      </w:r>
      <w:r>
        <w:rPr>
          <w:spacing w:val="-2"/>
        </w:rPr>
        <w:t>and</w:t>
      </w:r>
      <w:r>
        <w:rPr>
          <w:spacing w:val="-6"/>
        </w:rPr>
        <w:t> </w:t>
      </w:r>
      <w:r>
        <w:rPr>
          <w:spacing w:val="-2"/>
        </w:rPr>
        <w:t>European-format</w:t>
      </w:r>
      <w:r>
        <w:rPr>
          <w:spacing w:val="-6"/>
        </w:rPr>
        <w:t> </w:t>
      </w:r>
      <w:r>
        <w:rPr>
          <w:spacing w:val="-2"/>
        </w:rPr>
        <w:t>decimal</w:t>
      </w:r>
      <w:r>
        <w:rPr>
          <w:spacing w:val="-6"/>
        </w:rPr>
        <w:t> </w:t>
      </w:r>
      <w:r>
        <w:rPr>
          <w:spacing w:val="-2"/>
        </w:rPr>
        <w:t>values</w:t>
      </w:r>
      <w:r>
        <w:rPr>
          <w:spacing w:val="-6"/>
        </w:rPr>
        <w:t> </w:t>
      </w:r>
      <w:r>
        <w:rPr>
          <w:spacing w:val="-2"/>
        </w:rPr>
        <w:t>such</w:t>
      </w:r>
      <w:r>
        <w:rPr>
          <w:spacing w:val="-6"/>
        </w:rPr>
        <w:t> </w:t>
      </w:r>
      <w:r>
        <w:rPr>
          <w:spacing w:val="-2"/>
        </w:rPr>
        <w:t>as</w:t>
      </w:r>
      <w:r>
        <w:rPr>
          <w:spacing w:val="-6"/>
        </w:rPr>
        <w:t> </w:t>
      </w:r>
      <w:r>
        <w:rPr>
          <w:rFonts w:ascii="Courier New"/>
          <w:spacing w:val="-2"/>
        </w:rPr>
        <w:t>0,25</w:t>
      </w:r>
      <w:r>
        <w:rPr>
          <w:spacing w:val="-2"/>
        </w:rPr>
        <w:t>)</w:t>
      </w:r>
      <w:r>
        <w:rPr>
          <w:spacing w:val="-6"/>
        </w:rPr>
        <w:t> </w:t>
      </w:r>
      <w:r>
        <w:rPr>
          <w:spacing w:val="-2"/>
        </w:rPr>
        <w:t>by</w:t>
      </w:r>
      <w:r>
        <w:rPr>
          <w:spacing w:val="-6"/>
        </w:rPr>
        <w:t> </w:t>
      </w:r>
      <w:r>
        <w:rPr>
          <w:spacing w:val="-2"/>
        </w:rPr>
        <w:t>splitting </w:t>
      </w:r>
      <w:r>
        <w:rPr/>
        <w:t>on tab characters rather than relying on </w:t>
      </w:r>
      <w:r>
        <w:rPr>
          <w:rFonts w:ascii="Courier New"/>
        </w:rPr>
        <w:t>numpy.loadtxt </w:t>
      </w:r>
      <w:r>
        <w:rPr>
          <w:spacing w:val="-2"/>
        </w:rPr>
        <w:t>directly.</w:t>
      </w:r>
    </w:p>
    <w:p>
      <w:pPr>
        <w:spacing w:before="158"/>
        <w:ind w:left="348" w:right="0" w:firstLine="0"/>
        <w:jc w:val="left"/>
        <w:rPr>
          <w:sz w:val="10"/>
        </w:rPr>
      </w:pPr>
      <w:r>
        <w:rPr>
          <w:color w:val="7F7F7F"/>
          <w:spacing w:val="-10"/>
          <w:sz w:val="10"/>
        </w:rPr>
        <w:t>1</w:t>
      </w:r>
    </w:p>
    <w:p>
      <w:pPr>
        <w:spacing w:before="44"/>
        <w:ind w:left="348" w:right="0" w:firstLine="0"/>
        <w:jc w:val="left"/>
        <w:rPr>
          <w:sz w:val="10"/>
        </w:rPr>
      </w:pPr>
      <w:r>
        <w:rPr>
          <w:color w:val="7F7F7F"/>
          <w:spacing w:val="-10"/>
          <w:sz w:val="10"/>
        </w:rPr>
        <w:t>2</w:t>
      </w:r>
    </w:p>
    <w:p>
      <w:pPr>
        <w:spacing w:before="44"/>
        <w:ind w:left="348" w:right="0" w:firstLine="0"/>
        <w:jc w:val="left"/>
        <w:rPr>
          <w:sz w:val="10"/>
        </w:rPr>
      </w:pPr>
      <w:r>
        <w:rPr>
          <w:color w:val="7F7F7F"/>
          <w:spacing w:val="-10"/>
          <w:sz w:val="10"/>
        </w:rPr>
        <w:t>3</w:t>
      </w:r>
    </w:p>
    <w:p>
      <w:pPr>
        <w:spacing w:before="45"/>
        <w:ind w:left="348" w:right="0" w:firstLine="0"/>
        <w:jc w:val="left"/>
        <w:rPr>
          <w:sz w:val="10"/>
        </w:rPr>
      </w:pPr>
      <w:r>
        <w:rPr>
          <w:color w:val="7F7F7F"/>
          <w:spacing w:val="-10"/>
          <w:sz w:val="10"/>
        </w:rPr>
        <w:t>4</w:t>
      </w:r>
    </w:p>
    <w:p>
      <w:pPr>
        <w:spacing w:before="44"/>
        <w:ind w:left="348" w:right="0" w:firstLine="0"/>
        <w:jc w:val="left"/>
        <w:rPr>
          <w:sz w:val="10"/>
        </w:rPr>
      </w:pPr>
      <w:r>
        <w:rPr>
          <w:color w:val="7F7F7F"/>
          <w:spacing w:val="-10"/>
          <w:sz w:val="10"/>
        </w:rPr>
        <w:t>5</w:t>
      </w:r>
    </w:p>
    <w:p>
      <w:pPr>
        <w:spacing w:before="45"/>
        <w:ind w:left="348" w:right="0" w:firstLine="0"/>
        <w:jc w:val="left"/>
        <w:rPr>
          <w:sz w:val="10"/>
        </w:rPr>
      </w:pPr>
      <w:r>
        <w:rPr>
          <w:color w:val="7F7F7F"/>
          <w:spacing w:val="-10"/>
          <w:sz w:val="10"/>
        </w:rPr>
        <w:t>6</w:t>
      </w:r>
    </w:p>
    <w:p>
      <w:pPr>
        <w:spacing w:before="44"/>
        <w:ind w:left="348" w:right="0" w:firstLine="0"/>
        <w:jc w:val="left"/>
        <w:rPr>
          <w:sz w:val="10"/>
        </w:rPr>
      </w:pPr>
      <w:r>
        <w:rPr>
          <w:color w:val="7F7F7F"/>
          <w:spacing w:val="-10"/>
          <w:sz w:val="10"/>
        </w:rPr>
        <w:t>7</w:t>
      </w:r>
    </w:p>
    <w:p>
      <w:pPr>
        <w:spacing w:before="44"/>
        <w:ind w:left="348" w:right="0" w:firstLine="0"/>
        <w:jc w:val="left"/>
        <w:rPr>
          <w:sz w:val="10"/>
        </w:rPr>
      </w:pPr>
      <w:r>
        <w:rPr>
          <w:color w:val="7F7F7F"/>
          <w:spacing w:val="-10"/>
          <w:sz w:val="10"/>
        </w:rPr>
        <w:t>8</w:t>
      </w:r>
    </w:p>
    <w:p>
      <w:pPr>
        <w:spacing w:before="45"/>
        <w:ind w:left="348" w:right="0" w:firstLine="0"/>
        <w:jc w:val="left"/>
        <w:rPr>
          <w:sz w:val="10"/>
        </w:rPr>
      </w:pPr>
      <w:r>
        <w:rPr>
          <w:color w:val="7F7F7F"/>
          <w:spacing w:val="-10"/>
          <w:sz w:val="10"/>
        </w:rPr>
        <w:t>9</w:t>
      </w:r>
    </w:p>
    <w:p>
      <w:pPr>
        <w:spacing w:before="44"/>
        <w:ind w:left="299" w:right="0" w:firstLine="0"/>
        <w:jc w:val="left"/>
        <w:rPr>
          <w:sz w:val="10"/>
        </w:rPr>
      </w:pPr>
      <w:r>
        <w:rPr>
          <w:color w:val="7F7F7F"/>
          <w:spacing w:val="-5"/>
          <w:sz w:val="10"/>
        </w:rPr>
        <w:t>10</w:t>
      </w:r>
    </w:p>
    <w:p>
      <w:pPr>
        <w:spacing w:before="45"/>
        <w:ind w:left="299" w:right="0" w:firstLine="0"/>
        <w:jc w:val="left"/>
        <w:rPr>
          <w:sz w:val="10"/>
        </w:rPr>
      </w:pPr>
      <w:r>
        <w:rPr>
          <w:color w:val="7F7F7F"/>
          <w:spacing w:val="-5"/>
          <w:sz w:val="10"/>
        </w:rPr>
        <w:t>11</w:t>
      </w:r>
    </w:p>
    <w:p>
      <w:pPr>
        <w:spacing w:before="44"/>
        <w:ind w:left="299" w:right="0" w:firstLine="0"/>
        <w:jc w:val="left"/>
        <w:rPr>
          <w:sz w:val="10"/>
        </w:rPr>
      </w:pPr>
      <w:r>
        <w:rPr>
          <w:color w:val="7F7F7F"/>
          <w:spacing w:val="-5"/>
          <w:sz w:val="10"/>
        </w:rPr>
        <w:t>12</w:t>
      </w:r>
    </w:p>
    <w:p>
      <w:pPr>
        <w:pStyle w:val="BodyText"/>
        <w:spacing w:before="47"/>
        <w:rPr>
          <w:sz w:val="10"/>
        </w:rPr>
      </w:pPr>
    </w:p>
    <w:p>
      <w:pPr>
        <w:spacing w:before="0"/>
        <w:ind w:left="794" w:right="0" w:firstLine="0"/>
        <w:jc w:val="left"/>
        <w:rPr>
          <w:sz w:val="18"/>
        </w:rPr>
      </w:pPr>
      <w:r>
        <w:rPr>
          <w:b/>
          <w:sz w:val="18"/>
        </w:rPr>
        <w:t>Listing</w:t>
      </w:r>
      <w:r>
        <w:rPr>
          <w:b/>
          <w:spacing w:val="17"/>
          <w:sz w:val="18"/>
        </w:rPr>
        <w:t> </w:t>
      </w:r>
      <w:r>
        <w:rPr>
          <w:b/>
          <w:sz w:val="18"/>
        </w:rPr>
        <w:t>1:</w:t>
      </w:r>
      <w:r>
        <w:rPr>
          <w:b/>
          <w:spacing w:val="18"/>
          <w:sz w:val="18"/>
        </w:rPr>
        <w:t> </w:t>
      </w:r>
      <w:r>
        <w:rPr>
          <w:sz w:val="18"/>
        </w:rPr>
        <w:t>Data</w:t>
      </w:r>
      <w:r>
        <w:rPr>
          <w:spacing w:val="13"/>
          <w:sz w:val="18"/>
        </w:rPr>
        <w:t> </w:t>
      </w:r>
      <w:r>
        <w:rPr>
          <w:sz w:val="18"/>
        </w:rPr>
        <w:t>loading</w:t>
      </w:r>
      <w:r>
        <w:rPr>
          <w:spacing w:val="14"/>
          <w:sz w:val="18"/>
        </w:rPr>
        <w:t> </w:t>
      </w:r>
      <w:r>
        <w:rPr>
          <w:sz w:val="18"/>
        </w:rPr>
        <w:t>and</w:t>
      </w:r>
      <w:r>
        <w:rPr>
          <w:spacing w:val="13"/>
          <w:sz w:val="18"/>
        </w:rPr>
        <w:t> </w:t>
      </w:r>
      <w:r>
        <w:rPr>
          <w:sz w:val="18"/>
        </w:rPr>
        <w:t>parsing</w:t>
      </w:r>
      <w:r>
        <w:rPr>
          <w:spacing w:val="13"/>
          <w:sz w:val="18"/>
        </w:rPr>
        <w:t> </w:t>
      </w:r>
      <w:r>
        <w:rPr>
          <w:spacing w:val="-2"/>
          <w:sz w:val="18"/>
        </w:rPr>
        <w:t>(data_loader.py).</w:t>
      </w:r>
    </w:p>
    <w:p>
      <w:pPr>
        <w:pStyle w:val="BodyText"/>
        <w:spacing w:before="202"/>
        <w:ind w:left="458"/>
      </w:pPr>
      <w:r>
        <w:rPr/>
        <w:t>The</w:t>
      </w:r>
      <w:r>
        <w:rPr>
          <w:spacing w:val="10"/>
        </w:rPr>
        <w:t> </w:t>
      </w:r>
      <w:r>
        <w:rPr/>
        <w:t>distance</w:t>
      </w:r>
      <w:r>
        <w:rPr>
          <w:spacing w:val="10"/>
        </w:rPr>
        <w:t> </w:t>
      </w:r>
      <w:r>
        <w:rPr/>
        <w:t>label</w:t>
      </w:r>
      <w:r>
        <w:rPr>
          <w:spacing w:val="11"/>
        </w:rPr>
        <w:t> </w:t>
      </w:r>
      <w:r>
        <w:rPr/>
        <w:t>is</w:t>
      </w:r>
      <w:r>
        <w:rPr>
          <w:spacing w:val="10"/>
        </w:rPr>
        <w:t> </w:t>
      </w:r>
      <w:r>
        <w:rPr/>
        <w:t>derived</w:t>
      </w:r>
      <w:r>
        <w:rPr>
          <w:spacing w:val="10"/>
        </w:rPr>
        <w:t> </w:t>
      </w:r>
      <w:r>
        <w:rPr/>
        <w:t>from</w:t>
      </w:r>
      <w:r>
        <w:rPr>
          <w:spacing w:val="11"/>
        </w:rPr>
        <w:t> </w:t>
      </w:r>
      <w:r>
        <w:rPr/>
        <w:t>the</w:t>
      </w:r>
      <w:r>
        <w:rPr>
          <w:spacing w:val="10"/>
        </w:rPr>
        <w:t> </w:t>
      </w:r>
      <w:r>
        <w:rPr/>
        <w:t>filename</w:t>
      </w:r>
      <w:r>
        <w:rPr>
          <w:spacing w:val="10"/>
        </w:rPr>
        <w:t> </w:t>
      </w:r>
      <w:r>
        <w:rPr/>
        <w:t>suffix</w:t>
      </w:r>
      <w:r>
        <w:rPr>
          <w:spacing w:val="11"/>
        </w:rPr>
        <w:t> </w:t>
      </w:r>
      <w:r>
        <w:rPr>
          <w:spacing w:val="-2"/>
        </w:rPr>
        <w:t>(e.g.,</w:t>
      </w:r>
    </w:p>
    <w:p>
      <w:pPr>
        <w:pStyle w:val="BodyText"/>
        <w:ind w:left="259" w:right="-29"/>
      </w:pPr>
      <w:r>
        <w:rPr/>
        <mc:AlternateContent>
          <mc:Choice Requires="wps">
            <w:drawing>
              <wp:inline distT="0" distB="0" distL="0" distR="0">
                <wp:extent cx="3188970" cy="153035"/>
                <wp:effectExtent l="0" t="0" r="0" b="0"/>
                <wp:docPr id="11" name="Textbox 11"/>
                <wp:cNvGraphicFramePr>
                  <a:graphicFrameLocks/>
                </wp:cNvGraphicFramePr>
                <a:graphic>
                  <a:graphicData uri="http://schemas.microsoft.com/office/word/2010/wordprocessingShape">
                    <wps:wsp>
                      <wps:cNvPr id="11" name="Textbox 11"/>
                      <wps:cNvSpPr txBox="1"/>
                      <wps:spPr>
                        <a:xfrm>
                          <a:off x="0" y="0"/>
                          <a:ext cx="3188970" cy="153035"/>
                        </a:xfrm>
                        <a:prstGeom prst="rect">
                          <a:avLst/>
                        </a:prstGeom>
                      </wps:spPr>
                      <wps:txbx>
                        <w:txbxContent>
                          <w:p>
                            <w:pPr>
                              <w:pStyle w:val="BodyText"/>
                              <w:spacing w:line="240" w:lineRule="exact"/>
                            </w:pPr>
                            <w:r>
                              <w:rPr>
                                <w:rFonts w:ascii="Courier New" w:hAnsi="Courier New"/>
                              </w:rPr>
                              <w:t>l10.txt</w:t>
                            </w:r>
                            <w:r>
                              <w:rPr>
                                <w:rFonts w:ascii="Courier New" w:hAnsi="Courier New"/>
                                <w:spacing w:val="-46"/>
                              </w:rPr>
                              <w:t> </w:t>
                            </w:r>
                            <w:r>
                              <w:rPr>
                                <w:i/>
                              </w:rPr>
                              <w:t>→</w:t>
                            </w:r>
                            <w:r>
                              <w:rPr>
                                <w:i/>
                                <w:spacing w:val="24"/>
                              </w:rPr>
                              <w:t> </w:t>
                            </w:r>
                            <w:r>
                              <w:rPr/>
                              <w:t>10</w:t>
                            </w:r>
                            <w:r>
                              <w:rPr>
                                <w:spacing w:val="-17"/>
                              </w:rPr>
                              <w:t> </w:t>
                            </w:r>
                            <w:r>
                              <w:rPr/>
                              <w:t>cm)</w:t>
                            </w:r>
                            <w:r>
                              <w:rPr>
                                <w:spacing w:val="24"/>
                              </w:rPr>
                              <w:t> </w:t>
                            </w:r>
                            <w:r>
                              <w:rPr/>
                              <w:t>and</w:t>
                            </w:r>
                            <w:r>
                              <w:rPr>
                                <w:spacing w:val="24"/>
                              </w:rPr>
                              <w:t> </w:t>
                            </w:r>
                            <w:r>
                              <w:rPr/>
                              <w:t>appended</w:t>
                            </w:r>
                            <w:r>
                              <w:rPr>
                                <w:spacing w:val="24"/>
                              </w:rPr>
                              <w:t> </w:t>
                            </w:r>
                            <w:r>
                              <w:rPr/>
                              <w:t>as</w:t>
                            </w:r>
                            <w:r>
                              <w:rPr>
                                <w:spacing w:val="24"/>
                              </w:rPr>
                              <w:t> </w:t>
                            </w:r>
                            <w:r>
                              <w:rPr/>
                              <w:t>the</w:t>
                            </w:r>
                            <w:r>
                              <w:rPr>
                                <w:spacing w:val="24"/>
                              </w:rPr>
                              <w:t> </w:t>
                            </w:r>
                            <w:r>
                              <w:rPr/>
                              <w:t>16th</w:t>
                            </w:r>
                            <w:r>
                              <w:rPr>
                                <w:spacing w:val="24"/>
                              </w:rPr>
                              <w:t> </w:t>
                            </w:r>
                            <w:r>
                              <w:rPr/>
                              <w:t>feature.</w:t>
                            </w:r>
                            <w:r>
                              <w:rPr>
                                <w:spacing w:val="24"/>
                              </w:rPr>
                              <w:t> </w:t>
                            </w:r>
                            <w:r>
                              <w:rPr>
                                <w:spacing w:val="-5"/>
                              </w:rPr>
                              <w:t>The</w:t>
                            </w:r>
                          </w:p>
                        </w:txbxContent>
                      </wps:txbx>
                      <wps:bodyPr wrap="square" lIns="0" tIns="0" rIns="0" bIns="0" rtlCol="0">
                        <a:noAutofit/>
                      </wps:bodyPr>
                    </wps:wsp>
                  </a:graphicData>
                </a:graphic>
              </wp:inline>
            </w:drawing>
          </mc:Choice>
          <mc:Fallback>
            <w:pict>
              <v:shape style="width:251.1pt;height:12.05pt;mso-position-horizontal-relative:char;mso-position-vertical-relative:line" type="#_x0000_t202" id="docshape5" filled="false" stroked="false">
                <w10:anchorlock/>
                <v:textbox inset="0,0,0,0">
                  <w:txbxContent>
                    <w:p>
                      <w:pPr>
                        <w:pStyle w:val="BodyText"/>
                        <w:spacing w:line="240" w:lineRule="exact"/>
                      </w:pPr>
                      <w:r>
                        <w:rPr>
                          <w:rFonts w:ascii="Courier New" w:hAnsi="Courier New"/>
                        </w:rPr>
                        <w:t>l10.txt</w:t>
                      </w:r>
                      <w:r>
                        <w:rPr>
                          <w:rFonts w:ascii="Courier New" w:hAnsi="Courier New"/>
                          <w:spacing w:val="-46"/>
                        </w:rPr>
                        <w:t> </w:t>
                      </w:r>
                      <w:r>
                        <w:rPr>
                          <w:i/>
                        </w:rPr>
                        <w:t>→</w:t>
                      </w:r>
                      <w:r>
                        <w:rPr>
                          <w:i/>
                          <w:spacing w:val="24"/>
                        </w:rPr>
                        <w:t> </w:t>
                      </w:r>
                      <w:r>
                        <w:rPr/>
                        <w:t>10</w:t>
                      </w:r>
                      <w:r>
                        <w:rPr>
                          <w:spacing w:val="-17"/>
                        </w:rPr>
                        <w:t> </w:t>
                      </w:r>
                      <w:r>
                        <w:rPr/>
                        <w:t>cm)</w:t>
                      </w:r>
                      <w:r>
                        <w:rPr>
                          <w:spacing w:val="24"/>
                        </w:rPr>
                        <w:t> </w:t>
                      </w:r>
                      <w:r>
                        <w:rPr/>
                        <w:t>and</w:t>
                      </w:r>
                      <w:r>
                        <w:rPr>
                          <w:spacing w:val="24"/>
                        </w:rPr>
                        <w:t> </w:t>
                      </w:r>
                      <w:r>
                        <w:rPr/>
                        <w:t>appended</w:t>
                      </w:r>
                      <w:r>
                        <w:rPr>
                          <w:spacing w:val="24"/>
                        </w:rPr>
                        <w:t> </w:t>
                      </w:r>
                      <w:r>
                        <w:rPr/>
                        <w:t>as</w:t>
                      </w:r>
                      <w:r>
                        <w:rPr>
                          <w:spacing w:val="24"/>
                        </w:rPr>
                        <w:t> </w:t>
                      </w:r>
                      <w:r>
                        <w:rPr/>
                        <w:t>the</w:t>
                      </w:r>
                      <w:r>
                        <w:rPr>
                          <w:spacing w:val="24"/>
                        </w:rPr>
                        <w:t> </w:t>
                      </w:r>
                      <w:r>
                        <w:rPr/>
                        <w:t>16th</w:t>
                      </w:r>
                      <w:r>
                        <w:rPr>
                          <w:spacing w:val="24"/>
                        </w:rPr>
                        <w:t> </w:t>
                      </w:r>
                      <w:r>
                        <w:rPr/>
                        <w:t>feature.</w:t>
                      </w:r>
                      <w:r>
                        <w:rPr>
                          <w:spacing w:val="24"/>
                        </w:rPr>
                        <w:t> </w:t>
                      </w:r>
                      <w:r>
                        <w:rPr>
                          <w:spacing w:val="-5"/>
                        </w:rPr>
                        <w:t>The</w:t>
                      </w:r>
                    </w:p>
                  </w:txbxContent>
                </v:textbox>
              </v:shape>
            </w:pict>
          </mc:Fallback>
        </mc:AlternateContent>
      </w:r>
      <w:r>
        <w:rPr/>
      </w:r>
    </w:p>
    <w:p>
      <w:pPr>
        <w:spacing w:line="240" w:lineRule="auto" w:before="0"/>
        <w:rPr>
          <w:sz w:val="10"/>
        </w:rPr>
      </w:pPr>
      <w:r>
        <w:rPr/>
        <w:br w:type="column"/>
      </w:r>
      <w:r>
        <w:rPr>
          <w:sz w:val="10"/>
        </w:rPr>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81"/>
        <w:rPr>
          <w:sz w:val="10"/>
        </w:rPr>
      </w:pPr>
    </w:p>
    <w:p>
      <w:pPr>
        <w:spacing w:before="0"/>
        <w:ind w:left="263" w:right="0" w:firstLine="0"/>
        <w:jc w:val="left"/>
        <w:rPr>
          <w:sz w:val="10"/>
        </w:rPr>
      </w:pPr>
      <w:r>
        <w:rPr>
          <w:color w:val="7F7F7F"/>
          <w:spacing w:val="-10"/>
          <w:sz w:val="10"/>
        </w:rPr>
        <w:t>1</w:t>
      </w:r>
    </w:p>
    <w:p>
      <w:pPr>
        <w:spacing w:before="44"/>
        <w:ind w:left="263" w:right="0" w:firstLine="0"/>
        <w:jc w:val="left"/>
        <w:rPr>
          <w:sz w:val="10"/>
        </w:rPr>
      </w:pPr>
      <w:r>
        <w:rPr>
          <w:sz w:val="10"/>
        </w:rPr>
        <mc:AlternateContent>
          <mc:Choice Requires="wps">
            <w:drawing>
              <wp:anchor distT="0" distB="0" distL="0" distR="0" allowOverlap="1" layoutInCell="1" locked="0" behindDoc="0" simplePos="0" relativeHeight="15733248">
                <wp:simplePos x="0" y="0"/>
                <wp:positionH relativeFrom="page">
                  <wp:posOffset>4073461</wp:posOffset>
                </wp:positionH>
                <wp:positionV relativeFrom="paragraph">
                  <wp:posOffset>-124968</wp:posOffset>
                </wp:positionV>
                <wp:extent cx="3117850" cy="20046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17850" cy="2004695"/>
                        </a:xfrm>
                        <a:prstGeom prst="rect">
                          <a:avLst/>
                        </a:prstGeom>
                        <a:solidFill>
                          <a:srgbClr val="F8F8F8"/>
                        </a:solidFill>
                        <a:ln w="5054">
                          <a:solidFill>
                            <a:srgbClr val="000000"/>
                          </a:solidFill>
                          <a:prstDash val="solid"/>
                        </a:ln>
                      </wps:spPr>
                      <wps:txbx>
                        <w:txbxContent>
                          <w:p>
                            <w:pPr>
                              <w:spacing w:before="55"/>
                              <w:ind w:left="59" w:right="0" w:firstLine="0"/>
                              <w:jc w:val="left"/>
                              <w:rPr>
                                <w:rFonts w:ascii="Courier New"/>
                                <w:color w:val="000000"/>
                                <w:sz w:val="14"/>
                              </w:rPr>
                            </w:pPr>
                            <w:r>
                              <w:rPr>
                                <w:rFonts w:ascii="Courier New"/>
                                <w:b/>
                                <w:color w:val="0000B4"/>
                                <w:sz w:val="14"/>
                              </w:rPr>
                              <w:t>def</w:t>
                            </w:r>
                            <w:r>
                              <w:rPr>
                                <w:rFonts w:ascii="Courier New"/>
                                <w:b/>
                                <w:color w:val="0000B4"/>
                                <w:spacing w:val="-4"/>
                                <w:sz w:val="14"/>
                              </w:rPr>
                              <w:t> </w:t>
                            </w:r>
                            <w:r>
                              <w:rPr>
                                <w:rFonts w:ascii="Courier New"/>
                                <w:color w:val="000000"/>
                                <w:spacing w:val="-2"/>
                                <w:sz w:val="14"/>
                              </w:rPr>
                              <w:t>extract_features(signal):</w:t>
                            </w:r>
                          </w:p>
                          <w:p>
                            <w:pPr>
                              <w:spacing w:before="0"/>
                              <w:ind w:left="394" w:right="0" w:firstLine="0"/>
                              <w:jc w:val="left"/>
                              <w:rPr>
                                <w:rFonts w:ascii="Courier New"/>
                                <w:color w:val="000000"/>
                                <w:sz w:val="14"/>
                              </w:rPr>
                            </w:pPr>
                            <w:r>
                              <w:rPr>
                                <w:rFonts w:ascii="Courier New"/>
                                <w:color w:val="000000"/>
                                <w:sz w:val="14"/>
                              </w:rPr>
                              <w:t>fft_mag</w:t>
                            </w:r>
                            <w:r>
                              <w:rPr>
                                <w:rFonts w:ascii="Courier New"/>
                                <w:color w:val="000000"/>
                                <w:spacing w:val="-5"/>
                                <w:sz w:val="14"/>
                              </w:rPr>
                              <w:t> </w:t>
                            </w:r>
                            <w:r>
                              <w:rPr>
                                <w:rFonts w:ascii="Courier New"/>
                                <w:color w:val="000000"/>
                                <w:sz w:val="14"/>
                              </w:rPr>
                              <w:t>=</w:t>
                            </w:r>
                            <w:r>
                              <w:rPr>
                                <w:rFonts w:ascii="Courier New"/>
                                <w:color w:val="000000"/>
                                <w:spacing w:val="-4"/>
                                <w:sz w:val="14"/>
                              </w:rPr>
                              <w:t> </w:t>
                            </w:r>
                            <w:r>
                              <w:rPr>
                                <w:rFonts w:ascii="Courier New"/>
                                <w:color w:val="000000"/>
                                <w:spacing w:val="-2"/>
                                <w:sz w:val="14"/>
                              </w:rPr>
                              <w:t>np.</w:t>
                            </w:r>
                            <w:r>
                              <w:rPr>
                                <w:rFonts w:ascii="Courier New"/>
                                <w:b/>
                                <w:color w:val="0000B4"/>
                                <w:spacing w:val="-2"/>
                                <w:sz w:val="14"/>
                              </w:rPr>
                              <w:t>abs</w:t>
                            </w:r>
                            <w:r>
                              <w:rPr>
                                <w:rFonts w:ascii="Courier New"/>
                                <w:color w:val="000000"/>
                                <w:spacing w:val="-2"/>
                                <w:sz w:val="14"/>
                              </w:rPr>
                              <w:t>(np.fft.rfft(signal))</w:t>
                            </w:r>
                          </w:p>
                          <w:p>
                            <w:pPr>
                              <w:spacing w:before="1"/>
                              <w:ind w:left="394" w:right="0" w:firstLine="0"/>
                              <w:jc w:val="left"/>
                              <w:rPr>
                                <w:rFonts w:ascii="Courier New"/>
                                <w:color w:val="000000"/>
                                <w:sz w:val="14"/>
                              </w:rPr>
                            </w:pPr>
                            <w:r>
                              <w:rPr>
                                <w:rFonts w:ascii="Courier New"/>
                                <w:b/>
                                <w:color w:val="0000B4"/>
                                <w:sz w:val="14"/>
                              </w:rPr>
                              <w:t>return</w:t>
                            </w:r>
                            <w:r>
                              <w:rPr>
                                <w:rFonts w:ascii="Courier New"/>
                                <w:b/>
                                <w:color w:val="0000B4"/>
                                <w:spacing w:val="-7"/>
                                <w:sz w:val="14"/>
                              </w:rPr>
                              <w:t> </w:t>
                            </w:r>
                            <w:r>
                              <w:rPr>
                                <w:rFonts w:ascii="Courier New"/>
                                <w:color w:val="000000"/>
                                <w:spacing w:val="-10"/>
                                <w:sz w:val="14"/>
                              </w:rPr>
                              <w:t>[</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np.mean(signal),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4"/>
                                <w:sz w:val="14"/>
                              </w:rPr>
                              <w:t>mean</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np.std(signal),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5"/>
                                <w:sz w:val="14"/>
                              </w:rPr>
                              <w:t>std</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max</w:t>
                            </w:r>
                            <w:r>
                              <w:rPr>
                                <w:rFonts w:ascii="Courier New"/>
                                <w:color w:val="000000"/>
                                <w:spacing w:val="-2"/>
                                <w:sz w:val="14"/>
                              </w:rPr>
                              <w:t>(signal),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5"/>
                                <w:sz w:val="14"/>
                              </w:rPr>
                              <w:t>max</w:t>
                            </w:r>
                          </w:p>
                          <w:p>
                            <w:pPr>
                              <w:tabs>
                                <w:tab w:pos="3239" w:val="left" w:leader="none"/>
                              </w:tabs>
                              <w:spacing w:before="0"/>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min</w:t>
                            </w:r>
                            <w:r>
                              <w:rPr>
                                <w:rFonts w:ascii="Courier New"/>
                                <w:color w:val="000000"/>
                                <w:spacing w:val="-2"/>
                                <w:sz w:val="14"/>
                              </w:rPr>
                              <w:t>(signal),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5"/>
                                <w:sz w:val="14"/>
                              </w:rPr>
                              <w:t>min</w:t>
                            </w:r>
                          </w:p>
                          <w:p>
                            <w:pPr>
                              <w:tabs>
                                <w:tab w:pos="3239" w:val="left" w:leader="none"/>
                              </w:tabs>
                              <w:spacing w:line="228" w:lineRule="auto" w:before="7"/>
                              <w:ind w:left="729" w:right="488" w:firstLine="0"/>
                              <w:jc w:val="left"/>
                              <w:rPr>
                                <w:rFonts w:ascii="Courier New"/>
                                <w:i/>
                                <w:color w:val="000000"/>
                                <w:sz w:val="14"/>
                              </w:rPr>
                            </w:pPr>
                            <w:r>
                              <w:rPr>
                                <w:rFonts w:ascii="Courier New"/>
                                <w:color w:val="000000"/>
                                <w:spacing w:val="-2"/>
                                <w:sz w:val="14"/>
                              </w:rPr>
                              <w:t>np.ptp(signal),</w:t>
                            </w:r>
                            <w:r>
                              <w:rPr>
                                <w:rFonts w:ascii="Courier New"/>
                                <w:color w:val="000000"/>
                                <w:sz w:val="14"/>
                              </w:rPr>
                              <w:tab/>
                            </w:r>
                            <w:r>
                              <w:rPr>
                                <w:rFonts w:ascii="Courier New"/>
                                <w:i/>
                                <w:color w:val="7F7F7F"/>
                                <w:sz w:val="14"/>
                              </w:rPr>
                              <w:t>#</w:t>
                            </w:r>
                            <w:r>
                              <w:rPr>
                                <w:rFonts w:ascii="Courier New"/>
                                <w:i/>
                                <w:color w:val="7F7F7F"/>
                                <w:spacing w:val="-23"/>
                                <w:sz w:val="14"/>
                              </w:rPr>
                              <w:t> </w:t>
                            </w:r>
                            <w:r>
                              <w:rPr>
                                <w:rFonts w:ascii="Courier New"/>
                                <w:i/>
                                <w:color w:val="7F7F7F"/>
                                <w:sz w:val="14"/>
                              </w:rPr>
                              <w:t>peak-to-</w:t>
                            </w:r>
                            <w:r>
                              <w:rPr>
                                <w:rFonts w:ascii="Courier New"/>
                                <w:i/>
                                <w:color w:val="7F7F7F"/>
                                <w:sz w:val="14"/>
                              </w:rPr>
                              <w:t>peak </w:t>
                            </w:r>
                            <w:r>
                              <w:rPr>
                                <w:rFonts w:ascii="Courier New"/>
                                <w:color w:val="000000"/>
                                <w:sz w:val="14"/>
                              </w:rPr>
                              <w:t>np.sqrt(np.mean(signal</w:t>
                            </w:r>
                            <w:r>
                              <w:rPr>
                                <w:rFonts w:ascii="Courier New"/>
                                <w:color w:val="000000"/>
                                <w:position w:val="-1"/>
                                <w:sz w:val="14"/>
                              </w:rPr>
                              <w:t>**</w:t>
                            </w:r>
                            <w:r>
                              <w:rPr>
                                <w:rFonts w:ascii="Courier New"/>
                                <w:color w:val="000000"/>
                                <w:sz w:val="14"/>
                              </w:rPr>
                              <w:t>2)),</w:t>
                            </w:r>
                            <w:r>
                              <w:rPr>
                                <w:rFonts w:ascii="Courier New"/>
                                <w:color w:val="000000"/>
                                <w:spacing w:val="40"/>
                                <w:sz w:val="14"/>
                              </w:rPr>
                              <w:t> </w:t>
                            </w:r>
                            <w:r>
                              <w:rPr>
                                <w:rFonts w:ascii="Courier New"/>
                                <w:i/>
                                <w:color w:val="7F7F7F"/>
                                <w:sz w:val="14"/>
                              </w:rPr>
                              <w:t># RMS </w:t>
                            </w:r>
                            <w:r>
                              <w:rPr>
                                <w:rFonts w:ascii="Courier New"/>
                                <w:color w:val="000000"/>
                                <w:spacing w:val="-2"/>
                                <w:sz w:val="14"/>
                              </w:rPr>
                              <w:t>np.</w:t>
                            </w:r>
                            <w:r>
                              <w:rPr>
                                <w:rFonts w:ascii="Courier New"/>
                                <w:b/>
                                <w:color w:val="0000B4"/>
                                <w:spacing w:val="-2"/>
                                <w:sz w:val="14"/>
                              </w:rPr>
                              <w:t>sum</w:t>
                            </w:r>
                            <w:r>
                              <w:rPr>
                                <w:rFonts w:ascii="Courier New"/>
                                <w:color w:val="000000"/>
                                <w:spacing w:val="-2"/>
                                <w:sz w:val="14"/>
                              </w:rPr>
                              <w:t>(signal</w:t>
                            </w:r>
                            <w:r>
                              <w:rPr>
                                <w:rFonts w:ascii="Courier New"/>
                                <w:color w:val="000000"/>
                                <w:spacing w:val="-2"/>
                                <w:position w:val="-1"/>
                                <w:sz w:val="14"/>
                              </w:rPr>
                              <w:t>**</w:t>
                            </w:r>
                            <w:r>
                              <w:rPr>
                                <w:rFonts w:ascii="Courier New"/>
                                <w:color w:val="000000"/>
                                <w:spacing w:val="-2"/>
                                <w:sz w:val="14"/>
                              </w:rPr>
                              <w:t>2),</w:t>
                            </w:r>
                            <w:r>
                              <w:rPr>
                                <w:rFonts w:ascii="Courier New"/>
                                <w:color w:val="000000"/>
                                <w:sz w:val="14"/>
                              </w:rPr>
                              <w:tab/>
                            </w:r>
                            <w:r>
                              <w:rPr>
                                <w:rFonts w:ascii="Courier New"/>
                                <w:i/>
                                <w:color w:val="7F7F7F"/>
                                <w:sz w:val="14"/>
                              </w:rPr>
                              <w:t># energy </w:t>
                            </w:r>
                            <w:r>
                              <w:rPr>
                                <w:rFonts w:ascii="Courier New"/>
                                <w:color w:val="000000"/>
                                <w:spacing w:val="-2"/>
                                <w:sz w:val="14"/>
                              </w:rPr>
                              <w:t>np.mean(np.</w:t>
                            </w:r>
                            <w:r>
                              <w:rPr>
                                <w:rFonts w:ascii="Courier New"/>
                                <w:b/>
                                <w:color w:val="0000B4"/>
                                <w:spacing w:val="-2"/>
                                <w:sz w:val="14"/>
                              </w:rPr>
                              <w:t>abs</w:t>
                            </w:r>
                            <w:r>
                              <w:rPr>
                                <w:rFonts w:ascii="Courier New"/>
                                <w:color w:val="000000"/>
                                <w:spacing w:val="-2"/>
                                <w:sz w:val="14"/>
                              </w:rPr>
                              <w:t>(signal)),</w:t>
                            </w:r>
                            <w:r>
                              <w:rPr>
                                <w:rFonts w:ascii="Courier New"/>
                                <w:color w:val="000000"/>
                                <w:sz w:val="14"/>
                              </w:rPr>
                              <w:tab/>
                            </w:r>
                            <w:r>
                              <w:rPr>
                                <w:rFonts w:ascii="Courier New"/>
                                <w:i/>
                                <w:color w:val="7F7F7F"/>
                                <w:sz w:val="14"/>
                              </w:rPr>
                              <w:t># abs_mean </w:t>
                            </w:r>
                            <w:r>
                              <w:rPr>
                                <w:rFonts w:ascii="Courier New"/>
                                <w:color w:val="000000"/>
                                <w:spacing w:val="-2"/>
                                <w:sz w:val="14"/>
                              </w:rPr>
                              <w:t>np.argmax(signal),</w:t>
                            </w:r>
                            <w:r>
                              <w:rPr>
                                <w:rFonts w:ascii="Courier New"/>
                                <w:color w:val="000000"/>
                                <w:sz w:val="14"/>
                              </w:rPr>
                              <w:tab/>
                            </w:r>
                            <w:r>
                              <w:rPr>
                                <w:rFonts w:ascii="Courier New"/>
                                <w:i/>
                                <w:color w:val="7F7F7F"/>
                                <w:sz w:val="14"/>
                              </w:rPr>
                              <w:t># argmax</w:t>
                            </w:r>
                          </w:p>
                          <w:p>
                            <w:pPr>
                              <w:tabs>
                                <w:tab w:pos="3239" w:val="left" w:leader="none"/>
                              </w:tabs>
                              <w:spacing w:line="156" w:lineRule="exact" w:before="0"/>
                              <w:ind w:left="729" w:right="0" w:firstLine="0"/>
                              <w:jc w:val="left"/>
                              <w:rPr>
                                <w:rFonts w:ascii="Courier New"/>
                                <w:i/>
                                <w:color w:val="000000"/>
                                <w:sz w:val="14"/>
                              </w:rPr>
                            </w:pPr>
                            <w:r>
                              <w:rPr>
                                <w:rFonts w:ascii="Courier New"/>
                                <w:color w:val="000000"/>
                                <w:spacing w:val="-2"/>
                                <w:sz w:val="14"/>
                              </w:rPr>
                              <w:t>np.argmin(signal),</w:t>
                            </w:r>
                            <w:r>
                              <w:rPr>
                                <w:rFonts w:ascii="Courier New"/>
                                <w:color w:val="000000"/>
                                <w:sz w:val="14"/>
                              </w:rPr>
                              <w:tab/>
                            </w:r>
                            <w:r>
                              <w:rPr>
                                <w:rFonts w:ascii="Courier New"/>
                                <w:i/>
                                <w:color w:val="7F7F7F"/>
                                <w:sz w:val="14"/>
                              </w:rPr>
                              <w:t>#</w:t>
                            </w:r>
                            <w:r>
                              <w:rPr>
                                <w:rFonts w:ascii="Courier New"/>
                                <w:i/>
                                <w:color w:val="7F7F7F"/>
                                <w:spacing w:val="-2"/>
                                <w:sz w:val="14"/>
                              </w:rPr>
                              <w:t> argmin</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np.mean(fft_mag),</w:t>
                            </w:r>
                            <w:r>
                              <w:rPr>
                                <w:rFonts w:ascii="Courier New"/>
                                <w:color w:val="000000"/>
                                <w:sz w:val="14"/>
                              </w:rPr>
                              <w:tab/>
                            </w:r>
                            <w:r>
                              <w:rPr>
                                <w:rFonts w:ascii="Courier New"/>
                                <w:i/>
                                <w:color w:val="7F7F7F"/>
                                <w:sz w:val="14"/>
                              </w:rPr>
                              <w:t>#</w:t>
                            </w:r>
                            <w:r>
                              <w:rPr>
                                <w:rFonts w:ascii="Courier New"/>
                                <w:i/>
                                <w:color w:val="7F7F7F"/>
                                <w:spacing w:val="-2"/>
                                <w:sz w:val="14"/>
                              </w:rPr>
                              <w:t> fft_mean</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np.std(fft_mag),</w:t>
                            </w:r>
                            <w:r>
                              <w:rPr>
                                <w:rFonts w:ascii="Courier New"/>
                                <w:color w:val="000000"/>
                                <w:sz w:val="14"/>
                              </w:rPr>
                              <w:tab/>
                            </w:r>
                            <w:r>
                              <w:rPr>
                                <w:rFonts w:ascii="Courier New"/>
                                <w:i/>
                                <w:color w:val="7F7F7F"/>
                                <w:sz w:val="14"/>
                              </w:rPr>
                              <w:t>#</w:t>
                            </w:r>
                            <w:r>
                              <w:rPr>
                                <w:rFonts w:ascii="Courier New"/>
                                <w:i/>
                                <w:color w:val="7F7F7F"/>
                                <w:spacing w:val="-2"/>
                                <w:sz w:val="14"/>
                              </w:rPr>
                              <w:t> fft_std</w:t>
                            </w:r>
                          </w:p>
                          <w:p>
                            <w:pPr>
                              <w:tabs>
                                <w:tab w:pos="3239" w:val="left" w:leader="none"/>
                              </w:tabs>
                              <w:spacing w:before="0"/>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max</w:t>
                            </w:r>
                            <w:r>
                              <w:rPr>
                                <w:rFonts w:ascii="Courier New"/>
                                <w:color w:val="000000"/>
                                <w:spacing w:val="-2"/>
                                <w:sz w:val="14"/>
                              </w:rPr>
                              <w:t>(fft_mag),</w:t>
                            </w:r>
                            <w:r>
                              <w:rPr>
                                <w:rFonts w:ascii="Courier New"/>
                                <w:color w:val="000000"/>
                                <w:sz w:val="14"/>
                              </w:rPr>
                              <w:tab/>
                            </w:r>
                            <w:r>
                              <w:rPr>
                                <w:rFonts w:ascii="Courier New"/>
                                <w:i/>
                                <w:color w:val="7F7F7F"/>
                                <w:sz w:val="14"/>
                              </w:rPr>
                              <w:t>#</w:t>
                            </w:r>
                            <w:r>
                              <w:rPr>
                                <w:rFonts w:ascii="Courier New"/>
                                <w:i/>
                                <w:color w:val="7F7F7F"/>
                                <w:spacing w:val="-2"/>
                                <w:sz w:val="14"/>
                              </w:rPr>
                              <w:t> fft_max</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np.argmax(fft_mag),</w:t>
                            </w:r>
                            <w:r>
                              <w:rPr>
                                <w:rFonts w:ascii="Courier New"/>
                                <w:color w:val="000000"/>
                                <w:sz w:val="14"/>
                              </w:rPr>
                              <w:tab/>
                            </w:r>
                            <w:r>
                              <w:rPr>
                                <w:rFonts w:ascii="Courier New"/>
                                <w:i/>
                                <w:color w:val="7F7F7F"/>
                                <w:sz w:val="14"/>
                              </w:rPr>
                              <w:t>#</w:t>
                            </w:r>
                            <w:r>
                              <w:rPr>
                                <w:rFonts w:ascii="Courier New"/>
                                <w:i/>
                                <w:color w:val="7F7F7F"/>
                                <w:spacing w:val="-2"/>
                                <w:sz w:val="14"/>
                              </w:rPr>
                              <w:t> fft_peak_bin</w:t>
                            </w:r>
                          </w:p>
                          <w:p>
                            <w:pPr>
                              <w:tabs>
                                <w:tab w:pos="3239" w:val="left" w:leader="none"/>
                              </w:tabs>
                              <w:spacing w:line="169" w:lineRule="exact" w:before="1"/>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sum</w:t>
                            </w:r>
                            <w:r>
                              <w:rPr>
                                <w:rFonts w:ascii="Courier New"/>
                                <w:color w:val="000000"/>
                                <w:spacing w:val="-2"/>
                                <w:sz w:val="14"/>
                              </w:rPr>
                              <w:t>(fft_mag</w:t>
                            </w:r>
                            <w:r>
                              <w:rPr>
                                <w:rFonts w:ascii="Courier New"/>
                                <w:color w:val="000000"/>
                                <w:spacing w:val="-2"/>
                                <w:position w:val="-1"/>
                                <w:sz w:val="14"/>
                              </w:rPr>
                              <w:t>**</w:t>
                            </w:r>
                            <w:r>
                              <w:rPr>
                                <w:rFonts w:ascii="Courier New"/>
                                <w:color w:val="000000"/>
                                <w:spacing w:val="-2"/>
                                <w:sz w:val="14"/>
                              </w:rPr>
                              <w:t>2),</w:t>
                            </w:r>
                            <w:r>
                              <w:rPr>
                                <w:rFonts w:ascii="Courier New"/>
                                <w:color w:val="000000"/>
                                <w:sz w:val="14"/>
                              </w:rPr>
                              <w:tab/>
                            </w:r>
                            <w:r>
                              <w:rPr>
                                <w:rFonts w:ascii="Courier New"/>
                                <w:i/>
                                <w:color w:val="7F7F7F"/>
                                <w:sz w:val="14"/>
                              </w:rPr>
                              <w:t>#</w:t>
                            </w:r>
                            <w:r>
                              <w:rPr>
                                <w:rFonts w:ascii="Courier New"/>
                                <w:i/>
                                <w:color w:val="7F7F7F"/>
                                <w:spacing w:val="-2"/>
                                <w:sz w:val="14"/>
                              </w:rPr>
                              <w:t> fft_energy</w:t>
                            </w:r>
                          </w:p>
                          <w:p>
                            <w:pPr>
                              <w:spacing w:line="149" w:lineRule="exact" w:before="0"/>
                              <w:ind w:left="394" w:right="0" w:firstLine="0"/>
                              <w:jc w:val="left"/>
                              <w:rPr>
                                <w:rFonts w:ascii="Courier New"/>
                                <w:color w:val="000000"/>
                                <w:sz w:val="14"/>
                              </w:rPr>
                            </w:pPr>
                            <w:r>
                              <w:rPr>
                                <w:rFonts w:ascii="Courier New"/>
                                <w:color w:val="000000"/>
                                <w:spacing w:val="-10"/>
                                <w:sz w:val="14"/>
                              </w:rPr>
                              <w:t>]</w:t>
                            </w:r>
                          </w:p>
                        </w:txbxContent>
                      </wps:txbx>
                      <wps:bodyPr wrap="square" lIns="0" tIns="0" rIns="0" bIns="0" rtlCol="0">
                        <a:noAutofit/>
                      </wps:bodyPr>
                    </wps:wsp>
                  </a:graphicData>
                </a:graphic>
              </wp:anchor>
            </w:drawing>
          </mc:Choice>
          <mc:Fallback>
            <w:pict>
              <v:shape style="position:absolute;margin-left:320.744995pt;margin-top:-9.840014pt;width:245.5pt;height:157.85pt;mso-position-horizontal-relative:page;mso-position-vertical-relative:paragraph;z-index:15733248" type="#_x0000_t202" id="docshape6" filled="true" fillcolor="#f8f8f8" stroked="true" strokeweight=".398pt" strokecolor="#000000">
                <v:textbox inset="0,0,0,0">
                  <w:txbxContent>
                    <w:p>
                      <w:pPr>
                        <w:spacing w:before="55"/>
                        <w:ind w:left="59" w:right="0" w:firstLine="0"/>
                        <w:jc w:val="left"/>
                        <w:rPr>
                          <w:rFonts w:ascii="Courier New"/>
                          <w:color w:val="000000"/>
                          <w:sz w:val="14"/>
                        </w:rPr>
                      </w:pPr>
                      <w:r>
                        <w:rPr>
                          <w:rFonts w:ascii="Courier New"/>
                          <w:b/>
                          <w:color w:val="0000B4"/>
                          <w:sz w:val="14"/>
                        </w:rPr>
                        <w:t>def</w:t>
                      </w:r>
                      <w:r>
                        <w:rPr>
                          <w:rFonts w:ascii="Courier New"/>
                          <w:b/>
                          <w:color w:val="0000B4"/>
                          <w:spacing w:val="-4"/>
                          <w:sz w:val="14"/>
                        </w:rPr>
                        <w:t> </w:t>
                      </w:r>
                      <w:r>
                        <w:rPr>
                          <w:rFonts w:ascii="Courier New"/>
                          <w:color w:val="000000"/>
                          <w:spacing w:val="-2"/>
                          <w:sz w:val="14"/>
                        </w:rPr>
                        <w:t>extract_features(signal):</w:t>
                      </w:r>
                    </w:p>
                    <w:p>
                      <w:pPr>
                        <w:spacing w:before="0"/>
                        <w:ind w:left="394" w:right="0" w:firstLine="0"/>
                        <w:jc w:val="left"/>
                        <w:rPr>
                          <w:rFonts w:ascii="Courier New"/>
                          <w:color w:val="000000"/>
                          <w:sz w:val="14"/>
                        </w:rPr>
                      </w:pPr>
                      <w:r>
                        <w:rPr>
                          <w:rFonts w:ascii="Courier New"/>
                          <w:color w:val="000000"/>
                          <w:sz w:val="14"/>
                        </w:rPr>
                        <w:t>fft_mag</w:t>
                      </w:r>
                      <w:r>
                        <w:rPr>
                          <w:rFonts w:ascii="Courier New"/>
                          <w:color w:val="000000"/>
                          <w:spacing w:val="-5"/>
                          <w:sz w:val="14"/>
                        </w:rPr>
                        <w:t> </w:t>
                      </w:r>
                      <w:r>
                        <w:rPr>
                          <w:rFonts w:ascii="Courier New"/>
                          <w:color w:val="000000"/>
                          <w:sz w:val="14"/>
                        </w:rPr>
                        <w:t>=</w:t>
                      </w:r>
                      <w:r>
                        <w:rPr>
                          <w:rFonts w:ascii="Courier New"/>
                          <w:color w:val="000000"/>
                          <w:spacing w:val="-4"/>
                          <w:sz w:val="14"/>
                        </w:rPr>
                        <w:t> </w:t>
                      </w:r>
                      <w:r>
                        <w:rPr>
                          <w:rFonts w:ascii="Courier New"/>
                          <w:color w:val="000000"/>
                          <w:spacing w:val="-2"/>
                          <w:sz w:val="14"/>
                        </w:rPr>
                        <w:t>np.</w:t>
                      </w:r>
                      <w:r>
                        <w:rPr>
                          <w:rFonts w:ascii="Courier New"/>
                          <w:b/>
                          <w:color w:val="0000B4"/>
                          <w:spacing w:val="-2"/>
                          <w:sz w:val="14"/>
                        </w:rPr>
                        <w:t>abs</w:t>
                      </w:r>
                      <w:r>
                        <w:rPr>
                          <w:rFonts w:ascii="Courier New"/>
                          <w:color w:val="000000"/>
                          <w:spacing w:val="-2"/>
                          <w:sz w:val="14"/>
                        </w:rPr>
                        <w:t>(np.fft.rfft(signal))</w:t>
                      </w:r>
                    </w:p>
                    <w:p>
                      <w:pPr>
                        <w:spacing w:before="1"/>
                        <w:ind w:left="394" w:right="0" w:firstLine="0"/>
                        <w:jc w:val="left"/>
                        <w:rPr>
                          <w:rFonts w:ascii="Courier New"/>
                          <w:color w:val="000000"/>
                          <w:sz w:val="14"/>
                        </w:rPr>
                      </w:pPr>
                      <w:r>
                        <w:rPr>
                          <w:rFonts w:ascii="Courier New"/>
                          <w:b/>
                          <w:color w:val="0000B4"/>
                          <w:sz w:val="14"/>
                        </w:rPr>
                        <w:t>return</w:t>
                      </w:r>
                      <w:r>
                        <w:rPr>
                          <w:rFonts w:ascii="Courier New"/>
                          <w:b/>
                          <w:color w:val="0000B4"/>
                          <w:spacing w:val="-7"/>
                          <w:sz w:val="14"/>
                        </w:rPr>
                        <w:t> </w:t>
                      </w:r>
                      <w:r>
                        <w:rPr>
                          <w:rFonts w:ascii="Courier New"/>
                          <w:color w:val="000000"/>
                          <w:spacing w:val="-10"/>
                          <w:sz w:val="14"/>
                        </w:rPr>
                        <w:t>[</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np.mean(signal),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4"/>
                          <w:sz w:val="14"/>
                        </w:rPr>
                        <w:t>mean</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np.std(signal),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5"/>
                          <w:sz w:val="14"/>
                        </w:rPr>
                        <w:t>std</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max</w:t>
                      </w:r>
                      <w:r>
                        <w:rPr>
                          <w:rFonts w:ascii="Courier New"/>
                          <w:color w:val="000000"/>
                          <w:spacing w:val="-2"/>
                          <w:sz w:val="14"/>
                        </w:rPr>
                        <w:t>(signal),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5"/>
                          <w:sz w:val="14"/>
                        </w:rPr>
                        <w:t>max</w:t>
                      </w:r>
                    </w:p>
                    <w:p>
                      <w:pPr>
                        <w:tabs>
                          <w:tab w:pos="3239" w:val="left" w:leader="none"/>
                        </w:tabs>
                        <w:spacing w:before="0"/>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min</w:t>
                      </w:r>
                      <w:r>
                        <w:rPr>
                          <w:rFonts w:ascii="Courier New"/>
                          <w:color w:val="000000"/>
                          <w:spacing w:val="-2"/>
                          <w:sz w:val="14"/>
                        </w:rPr>
                        <w:t>(signal),</w:t>
                      </w:r>
                      <w:r>
                        <w:rPr>
                          <w:rFonts w:ascii="Courier New"/>
                          <w:color w:val="000000"/>
                          <w:sz w:val="14"/>
                        </w:rPr>
                        <w:tab/>
                      </w:r>
                      <w:r>
                        <w:rPr>
                          <w:rFonts w:ascii="Courier New"/>
                          <w:i/>
                          <w:color w:val="7F7F7F"/>
                          <w:sz w:val="14"/>
                        </w:rPr>
                        <w:t>#</w:t>
                      </w:r>
                      <w:r>
                        <w:rPr>
                          <w:rFonts w:ascii="Courier New"/>
                          <w:i/>
                          <w:color w:val="7F7F7F"/>
                          <w:spacing w:val="-2"/>
                          <w:sz w:val="14"/>
                        </w:rPr>
                        <w:t> </w:t>
                      </w:r>
                      <w:r>
                        <w:rPr>
                          <w:rFonts w:ascii="Courier New"/>
                          <w:i/>
                          <w:color w:val="7F7F7F"/>
                          <w:spacing w:val="-5"/>
                          <w:sz w:val="14"/>
                        </w:rPr>
                        <w:t>min</w:t>
                      </w:r>
                    </w:p>
                    <w:p>
                      <w:pPr>
                        <w:tabs>
                          <w:tab w:pos="3239" w:val="left" w:leader="none"/>
                        </w:tabs>
                        <w:spacing w:line="228" w:lineRule="auto" w:before="7"/>
                        <w:ind w:left="729" w:right="488" w:firstLine="0"/>
                        <w:jc w:val="left"/>
                        <w:rPr>
                          <w:rFonts w:ascii="Courier New"/>
                          <w:i/>
                          <w:color w:val="000000"/>
                          <w:sz w:val="14"/>
                        </w:rPr>
                      </w:pPr>
                      <w:r>
                        <w:rPr>
                          <w:rFonts w:ascii="Courier New"/>
                          <w:color w:val="000000"/>
                          <w:spacing w:val="-2"/>
                          <w:sz w:val="14"/>
                        </w:rPr>
                        <w:t>np.ptp(signal),</w:t>
                      </w:r>
                      <w:r>
                        <w:rPr>
                          <w:rFonts w:ascii="Courier New"/>
                          <w:color w:val="000000"/>
                          <w:sz w:val="14"/>
                        </w:rPr>
                        <w:tab/>
                      </w:r>
                      <w:r>
                        <w:rPr>
                          <w:rFonts w:ascii="Courier New"/>
                          <w:i/>
                          <w:color w:val="7F7F7F"/>
                          <w:sz w:val="14"/>
                        </w:rPr>
                        <w:t>#</w:t>
                      </w:r>
                      <w:r>
                        <w:rPr>
                          <w:rFonts w:ascii="Courier New"/>
                          <w:i/>
                          <w:color w:val="7F7F7F"/>
                          <w:spacing w:val="-23"/>
                          <w:sz w:val="14"/>
                        </w:rPr>
                        <w:t> </w:t>
                      </w:r>
                      <w:r>
                        <w:rPr>
                          <w:rFonts w:ascii="Courier New"/>
                          <w:i/>
                          <w:color w:val="7F7F7F"/>
                          <w:sz w:val="14"/>
                        </w:rPr>
                        <w:t>peak-to-</w:t>
                      </w:r>
                      <w:r>
                        <w:rPr>
                          <w:rFonts w:ascii="Courier New"/>
                          <w:i/>
                          <w:color w:val="7F7F7F"/>
                          <w:sz w:val="14"/>
                        </w:rPr>
                        <w:t>peak </w:t>
                      </w:r>
                      <w:r>
                        <w:rPr>
                          <w:rFonts w:ascii="Courier New"/>
                          <w:color w:val="000000"/>
                          <w:sz w:val="14"/>
                        </w:rPr>
                        <w:t>np.sqrt(np.mean(signal</w:t>
                      </w:r>
                      <w:r>
                        <w:rPr>
                          <w:rFonts w:ascii="Courier New"/>
                          <w:color w:val="000000"/>
                          <w:position w:val="-1"/>
                          <w:sz w:val="14"/>
                        </w:rPr>
                        <w:t>**</w:t>
                      </w:r>
                      <w:r>
                        <w:rPr>
                          <w:rFonts w:ascii="Courier New"/>
                          <w:color w:val="000000"/>
                          <w:sz w:val="14"/>
                        </w:rPr>
                        <w:t>2)),</w:t>
                      </w:r>
                      <w:r>
                        <w:rPr>
                          <w:rFonts w:ascii="Courier New"/>
                          <w:color w:val="000000"/>
                          <w:spacing w:val="40"/>
                          <w:sz w:val="14"/>
                        </w:rPr>
                        <w:t> </w:t>
                      </w:r>
                      <w:r>
                        <w:rPr>
                          <w:rFonts w:ascii="Courier New"/>
                          <w:i/>
                          <w:color w:val="7F7F7F"/>
                          <w:sz w:val="14"/>
                        </w:rPr>
                        <w:t># RMS </w:t>
                      </w:r>
                      <w:r>
                        <w:rPr>
                          <w:rFonts w:ascii="Courier New"/>
                          <w:color w:val="000000"/>
                          <w:spacing w:val="-2"/>
                          <w:sz w:val="14"/>
                        </w:rPr>
                        <w:t>np.</w:t>
                      </w:r>
                      <w:r>
                        <w:rPr>
                          <w:rFonts w:ascii="Courier New"/>
                          <w:b/>
                          <w:color w:val="0000B4"/>
                          <w:spacing w:val="-2"/>
                          <w:sz w:val="14"/>
                        </w:rPr>
                        <w:t>sum</w:t>
                      </w:r>
                      <w:r>
                        <w:rPr>
                          <w:rFonts w:ascii="Courier New"/>
                          <w:color w:val="000000"/>
                          <w:spacing w:val="-2"/>
                          <w:sz w:val="14"/>
                        </w:rPr>
                        <w:t>(signal</w:t>
                      </w:r>
                      <w:r>
                        <w:rPr>
                          <w:rFonts w:ascii="Courier New"/>
                          <w:color w:val="000000"/>
                          <w:spacing w:val="-2"/>
                          <w:position w:val="-1"/>
                          <w:sz w:val="14"/>
                        </w:rPr>
                        <w:t>**</w:t>
                      </w:r>
                      <w:r>
                        <w:rPr>
                          <w:rFonts w:ascii="Courier New"/>
                          <w:color w:val="000000"/>
                          <w:spacing w:val="-2"/>
                          <w:sz w:val="14"/>
                        </w:rPr>
                        <w:t>2),</w:t>
                      </w:r>
                      <w:r>
                        <w:rPr>
                          <w:rFonts w:ascii="Courier New"/>
                          <w:color w:val="000000"/>
                          <w:sz w:val="14"/>
                        </w:rPr>
                        <w:tab/>
                      </w:r>
                      <w:r>
                        <w:rPr>
                          <w:rFonts w:ascii="Courier New"/>
                          <w:i/>
                          <w:color w:val="7F7F7F"/>
                          <w:sz w:val="14"/>
                        </w:rPr>
                        <w:t># energy </w:t>
                      </w:r>
                      <w:r>
                        <w:rPr>
                          <w:rFonts w:ascii="Courier New"/>
                          <w:color w:val="000000"/>
                          <w:spacing w:val="-2"/>
                          <w:sz w:val="14"/>
                        </w:rPr>
                        <w:t>np.mean(np.</w:t>
                      </w:r>
                      <w:r>
                        <w:rPr>
                          <w:rFonts w:ascii="Courier New"/>
                          <w:b/>
                          <w:color w:val="0000B4"/>
                          <w:spacing w:val="-2"/>
                          <w:sz w:val="14"/>
                        </w:rPr>
                        <w:t>abs</w:t>
                      </w:r>
                      <w:r>
                        <w:rPr>
                          <w:rFonts w:ascii="Courier New"/>
                          <w:color w:val="000000"/>
                          <w:spacing w:val="-2"/>
                          <w:sz w:val="14"/>
                        </w:rPr>
                        <w:t>(signal)),</w:t>
                      </w:r>
                      <w:r>
                        <w:rPr>
                          <w:rFonts w:ascii="Courier New"/>
                          <w:color w:val="000000"/>
                          <w:sz w:val="14"/>
                        </w:rPr>
                        <w:tab/>
                      </w:r>
                      <w:r>
                        <w:rPr>
                          <w:rFonts w:ascii="Courier New"/>
                          <w:i/>
                          <w:color w:val="7F7F7F"/>
                          <w:sz w:val="14"/>
                        </w:rPr>
                        <w:t># abs_mean </w:t>
                      </w:r>
                      <w:r>
                        <w:rPr>
                          <w:rFonts w:ascii="Courier New"/>
                          <w:color w:val="000000"/>
                          <w:spacing w:val="-2"/>
                          <w:sz w:val="14"/>
                        </w:rPr>
                        <w:t>np.argmax(signal),</w:t>
                      </w:r>
                      <w:r>
                        <w:rPr>
                          <w:rFonts w:ascii="Courier New"/>
                          <w:color w:val="000000"/>
                          <w:sz w:val="14"/>
                        </w:rPr>
                        <w:tab/>
                      </w:r>
                      <w:r>
                        <w:rPr>
                          <w:rFonts w:ascii="Courier New"/>
                          <w:i/>
                          <w:color w:val="7F7F7F"/>
                          <w:sz w:val="14"/>
                        </w:rPr>
                        <w:t># argmax</w:t>
                      </w:r>
                    </w:p>
                    <w:p>
                      <w:pPr>
                        <w:tabs>
                          <w:tab w:pos="3239" w:val="left" w:leader="none"/>
                        </w:tabs>
                        <w:spacing w:line="156" w:lineRule="exact" w:before="0"/>
                        <w:ind w:left="729" w:right="0" w:firstLine="0"/>
                        <w:jc w:val="left"/>
                        <w:rPr>
                          <w:rFonts w:ascii="Courier New"/>
                          <w:i/>
                          <w:color w:val="000000"/>
                          <w:sz w:val="14"/>
                        </w:rPr>
                      </w:pPr>
                      <w:r>
                        <w:rPr>
                          <w:rFonts w:ascii="Courier New"/>
                          <w:color w:val="000000"/>
                          <w:spacing w:val="-2"/>
                          <w:sz w:val="14"/>
                        </w:rPr>
                        <w:t>np.argmin(signal),</w:t>
                      </w:r>
                      <w:r>
                        <w:rPr>
                          <w:rFonts w:ascii="Courier New"/>
                          <w:color w:val="000000"/>
                          <w:sz w:val="14"/>
                        </w:rPr>
                        <w:tab/>
                      </w:r>
                      <w:r>
                        <w:rPr>
                          <w:rFonts w:ascii="Courier New"/>
                          <w:i/>
                          <w:color w:val="7F7F7F"/>
                          <w:sz w:val="14"/>
                        </w:rPr>
                        <w:t>#</w:t>
                      </w:r>
                      <w:r>
                        <w:rPr>
                          <w:rFonts w:ascii="Courier New"/>
                          <w:i/>
                          <w:color w:val="7F7F7F"/>
                          <w:spacing w:val="-2"/>
                          <w:sz w:val="14"/>
                        </w:rPr>
                        <w:t> argmin</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np.mean(fft_mag),</w:t>
                      </w:r>
                      <w:r>
                        <w:rPr>
                          <w:rFonts w:ascii="Courier New"/>
                          <w:color w:val="000000"/>
                          <w:sz w:val="14"/>
                        </w:rPr>
                        <w:tab/>
                      </w:r>
                      <w:r>
                        <w:rPr>
                          <w:rFonts w:ascii="Courier New"/>
                          <w:i/>
                          <w:color w:val="7F7F7F"/>
                          <w:sz w:val="14"/>
                        </w:rPr>
                        <w:t>#</w:t>
                      </w:r>
                      <w:r>
                        <w:rPr>
                          <w:rFonts w:ascii="Courier New"/>
                          <w:i/>
                          <w:color w:val="7F7F7F"/>
                          <w:spacing w:val="-2"/>
                          <w:sz w:val="14"/>
                        </w:rPr>
                        <w:t> fft_mean</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np.std(fft_mag),</w:t>
                      </w:r>
                      <w:r>
                        <w:rPr>
                          <w:rFonts w:ascii="Courier New"/>
                          <w:color w:val="000000"/>
                          <w:sz w:val="14"/>
                        </w:rPr>
                        <w:tab/>
                      </w:r>
                      <w:r>
                        <w:rPr>
                          <w:rFonts w:ascii="Courier New"/>
                          <w:i/>
                          <w:color w:val="7F7F7F"/>
                          <w:sz w:val="14"/>
                        </w:rPr>
                        <w:t>#</w:t>
                      </w:r>
                      <w:r>
                        <w:rPr>
                          <w:rFonts w:ascii="Courier New"/>
                          <w:i/>
                          <w:color w:val="7F7F7F"/>
                          <w:spacing w:val="-2"/>
                          <w:sz w:val="14"/>
                        </w:rPr>
                        <w:t> fft_std</w:t>
                      </w:r>
                    </w:p>
                    <w:p>
                      <w:pPr>
                        <w:tabs>
                          <w:tab w:pos="3239" w:val="left" w:leader="none"/>
                        </w:tabs>
                        <w:spacing w:before="0"/>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max</w:t>
                      </w:r>
                      <w:r>
                        <w:rPr>
                          <w:rFonts w:ascii="Courier New"/>
                          <w:color w:val="000000"/>
                          <w:spacing w:val="-2"/>
                          <w:sz w:val="14"/>
                        </w:rPr>
                        <w:t>(fft_mag),</w:t>
                      </w:r>
                      <w:r>
                        <w:rPr>
                          <w:rFonts w:ascii="Courier New"/>
                          <w:color w:val="000000"/>
                          <w:sz w:val="14"/>
                        </w:rPr>
                        <w:tab/>
                      </w:r>
                      <w:r>
                        <w:rPr>
                          <w:rFonts w:ascii="Courier New"/>
                          <w:i/>
                          <w:color w:val="7F7F7F"/>
                          <w:sz w:val="14"/>
                        </w:rPr>
                        <w:t>#</w:t>
                      </w:r>
                      <w:r>
                        <w:rPr>
                          <w:rFonts w:ascii="Courier New"/>
                          <w:i/>
                          <w:color w:val="7F7F7F"/>
                          <w:spacing w:val="-2"/>
                          <w:sz w:val="14"/>
                        </w:rPr>
                        <w:t> fft_max</w:t>
                      </w:r>
                    </w:p>
                    <w:p>
                      <w:pPr>
                        <w:tabs>
                          <w:tab w:pos="3239" w:val="left" w:leader="none"/>
                        </w:tabs>
                        <w:spacing w:before="1"/>
                        <w:ind w:left="729" w:right="0" w:firstLine="0"/>
                        <w:jc w:val="left"/>
                        <w:rPr>
                          <w:rFonts w:ascii="Courier New"/>
                          <w:i/>
                          <w:color w:val="000000"/>
                          <w:sz w:val="14"/>
                        </w:rPr>
                      </w:pPr>
                      <w:r>
                        <w:rPr>
                          <w:rFonts w:ascii="Courier New"/>
                          <w:color w:val="000000"/>
                          <w:spacing w:val="-2"/>
                          <w:sz w:val="14"/>
                        </w:rPr>
                        <w:t>np.argmax(fft_mag),</w:t>
                      </w:r>
                      <w:r>
                        <w:rPr>
                          <w:rFonts w:ascii="Courier New"/>
                          <w:color w:val="000000"/>
                          <w:sz w:val="14"/>
                        </w:rPr>
                        <w:tab/>
                      </w:r>
                      <w:r>
                        <w:rPr>
                          <w:rFonts w:ascii="Courier New"/>
                          <w:i/>
                          <w:color w:val="7F7F7F"/>
                          <w:sz w:val="14"/>
                        </w:rPr>
                        <w:t>#</w:t>
                      </w:r>
                      <w:r>
                        <w:rPr>
                          <w:rFonts w:ascii="Courier New"/>
                          <w:i/>
                          <w:color w:val="7F7F7F"/>
                          <w:spacing w:val="-2"/>
                          <w:sz w:val="14"/>
                        </w:rPr>
                        <w:t> fft_peak_bin</w:t>
                      </w:r>
                    </w:p>
                    <w:p>
                      <w:pPr>
                        <w:tabs>
                          <w:tab w:pos="3239" w:val="left" w:leader="none"/>
                        </w:tabs>
                        <w:spacing w:line="169" w:lineRule="exact" w:before="1"/>
                        <w:ind w:left="729" w:right="0" w:firstLine="0"/>
                        <w:jc w:val="left"/>
                        <w:rPr>
                          <w:rFonts w:ascii="Courier New"/>
                          <w:i/>
                          <w:color w:val="000000"/>
                          <w:sz w:val="14"/>
                        </w:rPr>
                      </w:pPr>
                      <w:r>
                        <w:rPr>
                          <w:rFonts w:ascii="Courier New"/>
                          <w:color w:val="000000"/>
                          <w:spacing w:val="-2"/>
                          <w:sz w:val="14"/>
                        </w:rPr>
                        <w:t>np.</w:t>
                      </w:r>
                      <w:r>
                        <w:rPr>
                          <w:rFonts w:ascii="Courier New"/>
                          <w:b/>
                          <w:color w:val="0000B4"/>
                          <w:spacing w:val="-2"/>
                          <w:sz w:val="14"/>
                        </w:rPr>
                        <w:t>sum</w:t>
                      </w:r>
                      <w:r>
                        <w:rPr>
                          <w:rFonts w:ascii="Courier New"/>
                          <w:color w:val="000000"/>
                          <w:spacing w:val="-2"/>
                          <w:sz w:val="14"/>
                        </w:rPr>
                        <w:t>(fft_mag</w:t>
                      </w:r>
                      <w:r>
                        <w:rPr>
                          <w:rFonts w:ascii="Courier New"/>
                          <w:color w:val="000000"/>
                          <w:spacing w:val="-2"/>
                          <w:position w:val="-1"/>
                          <w:sz w:val="14"/>
                        </w:rPr>
                        <w:t>**</w:t>
                      </w:r>
                      <w:r>
                        <w:rPr>
                          <w:rFonts w:ascii="Courier New"/>
                          <w:color w:val="000000"/>
                          <w:spacing w:val="-2"/>
                          <w:sz w:val="14"/>
                        </w:rPr>
                        <w:t>2),</w:t>
                      </w:r>
                      <w:r>
                        <w:rPr>
                          <w:rFonts w:ascii="Courier New"/>
                          <w:color w:val="000000"/>
                          <w:sz w:val="14"/>
                        </w:rPr>
                        <w:tab/>
                      </w:r>
                      <w:r>
                        <w:rPr>
                          <w:rFonts w:ascii="Courier New"/>
                          <w:i/>
                          <w:color w:val="7F7F7F"/>
                          <w:sz w:val="14"/>
                        </w:rPr>
                        <w:t>#</w:t>
                      </w:r>
                      <w:r>
                        <w:rPr>
                          <w:rFonts w:ascii="Courier New"/>
                          <w:i/>
                          <w:color w:val="7F7F7F"/>
                          <w:spacing w:val="-2"/>
                          <w:sz w:val="14"/>
                        </w:rPr>
                        <w:t> fft_energy</w:t>
                      </w:r>
                    </w:p>
                    <w:p>
                      <w:pPr>
                        <w:spacing w:line="149" w:lineRule="exact" w:before="0"/>
                        <w:ind w:left="394" w:right="0" w:firstLine="0"/>
                        <w:jc w:val="left"/>
                        <w:rPr>
                          <w:rFonts w:ascii="Courier New"/>
                          <w:color w:val="000000"/>
                          <w:sz w:val="14"/>
                        </w:rPr>
                      </w:pPr>
                      <w:r>
                        <w:rPr>
                          <w:rFonts w:ascii="Courier New"/>
                          <w:color w:val="000000"/>
                          <w:spacing w:val="-10"/>
                          <w:sz w:val="14"/>
                        </w:rPr>
                        <w:t>]</w:t>
                      </w:r>
                    </w:p>
                  </w:txbxContent>
                </v:textbox>
                <v:fill type="solid"/>
                <v:stroke dashstyle="solid"/>
                <w10:wrap type="none"/>
              </v:shape>
            </w:pict>
          </mc:Fallback>
        </mc:AlternateContent>
      </w:r>
      <w:r>
        <w:rPr>
          <w:color w:val="7F7F7F"/>
          <w:spacing w:val="-10"/>
          <w:sz w:val="10"/>
        </w:rPr>
        <w:t>2</w:t>
      </w:r>
    </w:p>
    <w:p>
      <w:pPr>
        <w:spacing w:before="45"/>
        <w:ind w:left="263" w:right="0" w:firstLine="0"/>
        <w:jc w:val="left"/>
        <w:rPr>
          <w:sz w:val="10"/>
        </w:rPr>
      </w:pPr>
      <w:r>
        <w:rPr>
          <w:color w:val="7F7F7F"/>
          <w:spacing w:val="-10"/>
          <w:sz w:val="10"/>
        </w:rPr>
        <w:t>3</w:t>
      </w:r>
    </w:p>
    <w:p>
      <w:pPr>
        <w:spacing w:before="44"/>
        <w:ind w:left="263" w:right="0" w:firstLine="0"/>
        <w:jc w:val="left"/>
        <w:rPr>
          <w:sz w:val="10"/>
        </w:rPr>
      </w:pPr>
      <w:r>
        <w:rPr>
          <w:color w:val="7F7F7F"/>
          <w:spacing w:val="-10"/>
          <w:sz w:val="10"/>
        </w:rPr>
        <w:t>4</w:t>
      </w:r>
    </w:p>
    <w:p>
      <w:pPr>
        <w:spacing w:before="45"/>
        <w:ind w:left="263" w:right="0" w:firstLine="0"/>
        <w:jc w:val="left"/>
        <w:rPr>
          <w:sz w:val="10"/>
        </w:rPr>
      </w:pPr>
      <w:r>
        <w:rPr>
          <w:color w:val="7F7F7F"/>
          <w:spacing w:val="-10"/>
          <w:sz w:val="10"/>
        </w:rPr>
        <w:t>5</w:t>
      </w:r>
    </w:p>
    <w:p>
      <w:pPr>
        <w:spacing w:before="44"/>
        <w:ind w:left="263" w:right="0" w:firstLine="0"/>
        <w:jc w:val="left"/>
        <w:rPr>
          <w:sz w:val="10"/>
        </w:rPr>
      </w:pPr>
      <w:r>
        <w:rPr>
          <w:color w:val="7F7F7F"/>
          <w:spacing w:val="-10"/>
          <w:sz w:val="10"/>
        </w:rPr>
        <w:t>6</w:t>
      </w:r>
    </w:p>
    <w:p>
      <w:pPr>
        <w:spacing w:before="44"/>
        <w:ind w:left="263" w:right="0" w:firstLine="0"/>
        <w:jc w:val="left"/>
        <w:rPr>
          <w:sz w:val="10"/>
        </w:rPr>
      </w:pPr>
      <w:r>
        <w:rPr>
          <w:color w:val="7F7F7F"/>
          <w:spacing w:val="-10"/>
          <w:sz w:val="10"/>
        </w:rPr>
        <w:t>7</w:t>
      </w:r>
    </w:p>
    <w:p>
      <w:pPr>
        <w:spacing w:before="45"/>
        <w:ind w:left="263" w:right="0" w:firstLine="0"/>
        <w:jc w:val="left"/>
        <w:rPr>
          <w:sz w:val="10"/>
        </w:rPr>
      </w:pPr>
      <w:r>
        <w:rPr>
          <w:color w:val="7F7F7F"/>
          <w:spacing w:val="-10"/>
          <w:sz w:val="10"/>
        </w:rPr>
        <w:t>8</w:t>
      </w:r>
    </w:p>
    <w:p>
      <w:pPr>
        <w:spacing w:before="44"/>
        <w:ind w:left="263" w:right="0" w:firstLine="0"/>
        <w:jc w:val="left"/>
        <w:rPr>
          <w:sz w:val="10"/>
        </w:rPr>
      </w:pPr>
      <w:r>
        <w:rPr>
          <w:color w:val="7F7F7F"/>
          <w:spacing w:val="-10"/>
          <w:sz w:val="10"/>
        </w:rPr>
        <w:t>9</w:t>
      </w:r>
    </w:p>
    <w:p>
      <w:pPr>
        <w:spacing w:before="45"/>
        <w:ind w:left="214" w:right="0" w:firstLine="0"/>
        <w:jc w:val="left"/>
        <w:rPr>
          <w:sz w:val="10"/>
        </w:rPr>
      </w:pPr>
      <w:r>
        <w:rPr>
          <w:color w:val="7F7F7F"/>
          <w:spacing w:val="-5"/>
          <w:sz w:val="10"/>
        </w:rPr>
        <w:t>10</w:t>
      </w:r>
    </w:p>
    <w:p>
      <w:pPr>
        <w:spacing w:before="44"/>
        <w:ind w:left="214" w:right="0" w:firstLine="0"/>
        <w:jc w:val="left"/>
        <w:rPr>
          <w:sz w:val="10"/>
        </w:rPr>
      </w:pPr>
      <w:r>
        <w:rPr>
          <w:color w:val="7F7F7F"/>
          <w:spacing w:val="-5"/>
          <w:sz w:val="10"/>
        </w:rPr>
        <w:t>11</w:t>
      </w:r>
    </w:p>
    <w:p>
      <w:pPr>
        <w:spacing w:before="44"/>
        <w:ind w:left="214" w:right="0" w:firstLine="0"/>
        <w:jc w:val="left"/>
        <w:rPr>
          <w:sz w:val="10"/>
        </w:rPr>
      </w:pPr>
      <w:r>
        <w:rPr>
          <w:color w:val="7F7F7F"/>
          <w:spacing w:val="-5"/>
          <w:sz w:val="10"/>
        </w:rPr>
        <w:t>12</w:t>
      </w:r>
    </w:p>
    <w:p>
      <w:pPr>
        <w:spacing w:before="45"/>
        <w:ind w:left="214" w:right="0" w:firstLine="0"/>
        <w:jc w:val="left"/>
        <w:rPr>
          <w:sz w:val="10"/>
        </w:rPr>
      </w:pPr>
      <w:r>
        <w:rPr>
          <w:color w:val="7F7F7F"/>
          <w:spacing w:val="-5"/>
          <w:sz w:val="10"/>
        </w:rPr>
        <w:t>13</w:t>
      </w:r>
    </w:p>
    <w:p>
      <w:pPr>
        <w:spacing w:before="44"/>
        <w:ind w:left="214" w:right="0" w:firstLine="0"/>
        <w:jc w:val="left"/>
        <w:rPr>
          <w:sz w:val="10"/>
        </w:rPr>
      </w:pPr>
      <w:r>
        <w:rPr>
          <w:color w:val="7F7F7F"/>
          <w:spacing w:val="-5"/>
          <w:sz w:val="10"/>
        </w:rPr>
        <w:t>14</w:t>
      </w:r>
    </w:p>
    <w:p>
      <w:pPr>
        <w:spacing w:before="45"/>
        <w:ind w:left="214" w:right="0" w:firstLine="0"/>
        <w:jc w:val="left"/>
        <w:rPr>
          <w:sz w:val="10"/>
        </w:rPr>
      </w:pPr>
      <w:r>
        <w:rPr>
          <w:color w:val="7F7F7F"/>
          <w:spacing w:val="-5"/>
          <w:sz w:val="10"/>
        </w:rPr>
        <w:t>15</w:t>
      </w:r>
    </w:p>
    <w:p>
      <w:pPr>
        <w:spacing w:before="44"/>
        <w:ind w:left="214" w:right="0" w:firstLine="0"/>
        <w:jc w:val="left"/>
        <w:rPr>
          <w:sz w:val="10"/>
        </w:rPr>
      </w:pPr>
      <w:r>
        <w:rPr>
          <w:color w:val="7F7F7F"/>
          <w:spacing w:val="-5"/>
          <w:sz w:val="10"/>
        </w:rPr>
        <w:t>16</w:t>
      </w:r>
    </w:p>
    <w:p>
      <w:pPr>
        <w:spacing w:before="44"/>
        <w:ind w:left="214" w:right="0" w:firstLine="0"/>
        <w:jc w:val="left"/>
        <w:rPr>
          <w:sz w:val="10"/>
        </w:rPr>
      </w:pPr>
      <w:r>
        <w:rPr>
          <w:color w:val="7F7F7F"/>
          <w:spacing w:val="-5"/>
          <w:sz w:val="10"/>
        </w:rPr>
        <w:t>17</w:t>
      </w:r>
    </w:p>
    <w:p>
      <w:pPr>
        <w:spacing w:before="45"/>
        <w:ind w:left="214" w:right="0" w:firstLine="0"/>
        <w:jc w:val="left"/>
        <w:rPr>
          <w:sz w:val="10"/>
        </w:rPr>
      </w:pPr>
      <w:r>
        <w:rPr>
          <w:color w:val="7F7F7F"/>
          <w:spacing w:val="-5"/>
          <w:sz w:val="10"/>
        </w:rPr>
        <w:t>18</w:t>
      </w:r>
    </w:p>
    <w:p>
      <w:pPr>
        <w:spacing w:before="44"/>
        <w:ind w:left="214" w:right="0" w:firstLine="0"/>
        <w:jc w:val="left"/>
        <w:rPr>
          <w:sz w:val="10"/>
        </w:rPr>
      </w:pPr>
      <w:r>
        <w:rPr>
          <w:color w:val="7F7F7F"/>
          <w:spacing w:val="-5"/>
          <w:sz w:val="10"/>
        </w:rPr>
        <w:t>19</w:t>
      </w:r>
    </w:p>
    <w:p>
      <w:pPr>
        <w:pStyle w:val="BodyText"/>
        <w:spacing w:before="76"/>
        <w:rPr>
          <w:sz w:val="10"/>
        </w:rPr>
      </w:pPr>
    </w:p>
    <w:p>
      <w:pPr>
        <w:spacing w:before="0"/>
        <w:ind w:left="820" w:right="0" w:firstLine="0"/>
        <w:jc w:val="left"/>
        <w:rPr>
          <w:sz w:val="18"/>
        </w:rPr>
      </w:pPr>
      <w:r>
        <w:rPr>
          <w:b/>
          <w:sz w:val="18"/>
        </w:rPr>
        <w:t>Listing</w:t>
      </w:r>
      <w:r>
        <w:rPr>
          <w:b/>
          <w:spacing w:val="16"/>
          <w:sz w:val="18"/>
        </w:rPr>
        <w:t> </w:t>
      </w:r>
      <w:r>
        <w:rPr>
          <w:b/>
          <w:sz w:val="18"/>
        </w:rPr>
        <w:t>2:</w:t>
      </w:r>
      <w:r>
        <w:rPr>
          <w:b/>
          <w:spacing w:val="16"/>
          <w:sz w:val="18"/>
        </w:rPr>
        <w:t> </w:t>
      </w:r>
      <w:r>
        <w:rPr>
          <w:sz w:val="18"/>
        </w:rPr>
        <w:t>Feature</w:t>
      </w:r>
      <w:r>
        <w:rPr>
          <w:spacing w:val="11"/>
          <w:sz w:val="18"/>
        </w:rPr>
        <w:t> </w:t>
      </w:r>
      <w:r>
        <w:rPr>
          <w:sz w:val="18"/>
        </w:rPr>
        <w:t>extraction</w:t>
      </w:r>
      <w:r>
        <w:rPr>
          <w:spacing w:val="12"/>
          <w:sz w:val="18"/>
        </w:rPr>
        <w:t> </w:t>
      </w:r>
      <w:r>
        <w:rPr>
          <w:spacing w:val="-2"/>
          <w:sz w:val="18"/>
        </w:rPr>
        <w:t>(extract_features.py).</w:t>
      </w:r>
    </w:p>
    <w:p>
      <w:pPr>
        <w:pStyle w:val="BodyText"/>
        <w:spacing w:before="51"/>
        <w:rPr>
          <w:sz w:val="18"/>
        </w:rPr>
      </w:pPr>
    </w:p>
    <w:p>
      <w:pPr>
        <w:pStyle w:val="BodyText"/>
        <w:spacing w:line="242" w:lineRule="auto"/>
        <w:ind w:left="159" w:right="257" w:firstLine="214"/>
        <w:jc w:val="both"/>
      </w:pPr>
      <w:r>
        <w:rPr>
          <w:b/>
          <w:w w:val="105"/>
        </w:rPr>
        <w:t>Feature</w:t>
      </w:r>
      <w:r>
        <w:rPr>
          <w:b/>
          <w:spacing w:val="-4"/>
          <w:w w:val="105"/>
        </w:rPr>
        <w:t> </w:t>
      </w:r>
      <w:r>
        <w:rPr>
          <w:b/>
          <w:w w:val="105"/>
        </w:rPr>
        <w:t>redundancy.</w:t>
      </w:r>
      <w:r>
        <w:rPr>
          <w:b/>
          <w:spacing w:val="-8"/>
          <w:w w:val="105"/>
        </w:rPr>
        <w:t> </w:t>
      </w:r>
      <w:r>
        <w:rPr>
          <w:w w:val="105"/>
        </w:rPr>
        <w:t>Pearson</w:t>
      </w:r>
      <w:r>
        <w:rPr>
          <w:spacing w:val="-8"/>
          <w:w w:val="105"/>
        </w:rPr>
        <w:t> </w:t>
      </w:r>
      <w:r>
        <w:rPr>
          <w:w w:val="105"/>
        </w:rPr>
        <w:t>correlation</w:t>
      </w:r>
      <w:r>
        <w:rPr>
          <w:spacing w:val="-8"/>
          <w:w w:val="105"/>
        </w:rPr>
        <w:t> </w:t>
      </w:r>
      <w:r>
        <w:rPr>
          <w:w w:val="105"/>
        </w:rPr>
        <w:t>analysis</w:t>
      </w:r>
      <w:r>
        <w:rPr>
          <w:spacing w:val="-8"/>
          <w:w w:val="105"/>
        </w:rPr>
        <w:t> </w:t>
      </w:r>
      <w:r>
        <w:rPr>
          <w:w w:val="105"/>
        </w:rPr>
        <w:t>of</w:t>
      </w:r>
      <w:r>
        <w:rPr>
          <w:spacing w:val="-8"/>
          <w:w w:val="105"/>
        </w:rPr>
        <w:t> </w:t>
      </w:r>
      <w:r>
        <w:rPr>
          <w:w w:val="105"/>
        </w:rPr>
        <w:t>the Day</w:t>
      </w:r>
      <w:r>
        <w:rPr>
          <w:w w:val="105"/>
        </w:rPr>
        <w:t> 1</w:t>
      </w:r>
      <w:r>
        <w:rPr>
          <w:w w:val="105"/>
        </w:rPr>
        <w:t> feature</w:t>
      </w:r>
      <w:r>
        <w:rPr>
          <w:w w:val="105"/>
        </w:rPr>
        <w:t> matrix</w:t>
      </w:r>
      <w:r>
        <w:rPr>
          <w:w w:val="105"/>
        </w:rPr>
        <w:t> reveals</w:t>
      </w:r>
      <w:r>
        <w:rPr>
          <w:w w:val="105"/>
        </w:rPr>
        <w:t> severe</w:t>
      </w:r>
      <w:r>
        <w:rPr>
          <w:w w:val="105"/>
        </w:rPr>
        <w:t> collinearity:</w:t>
      </w:r>
      <w:r>
        <w:rPr>
          <w:w w:val="105"/>
        </w:rPr>
        <w:t> 38</w:t>
      </w:r>
      <w:r>
        <w:rPr>
          <w:w w:val="105"/>
        </w:rPr>
        <w:t> of</w:t>
      </w:r>
      <w:r>
        <w:rPr>
          <w:w w:val="105"/>
        </w:rPr>
        <w:t> the 105</w:t>
      </w:r>
      <w:r>
        <w:rPr>
          <w:spacing w:val="-2"/>
          <w:w w:val="105"/>
        </w:rPr>
        <w:t> </w:t>
      </w:r>
      <w:r>
        <w:rPr>
          <w:w w:val="105"/>
        </w:rPr>
        <w:t>possible</w:t>
      </w:r>
      <w:r>
        <w:rPr>
          <w:spacing w:val="-1"/>
          <w:w w:val="105"/>
        </w:rPr>
        <w:t> </w:t>
      </w:r>
      <w:r>
        <w:rPr>
          <w:w w:val="105"/>
        </w:rPr>
        <w:t>feature</w:t>
      </w:r>
      <w:r>
        <w:rPr>
          <w:spacing w:val="-1"/>
          <w:w w:val="105"/>
        </w:rPr>
        <w:t> </w:t>
      </w:r>
      <w:r>
        <w:rPr>
          <w:w w:val="105"/>
        </w:rPr>
        <w:t>pairs</w:t>
      </w:r>
      <w:r>
        <w:rPr>
          <w:spacing w:val="-1"/>
          <w:w w:val="105"/>
        </w:rPr>
        <w:t> </w:t>
      </w:r>
      <w:r>
        <w:rPr>
          <w:w w:val="105"/>
        </w:rPr>
        <w:t>have</w:t>
      </w:r>
      <w:r>
        <w:rPr>
          <w:spacing w:val="-1"/>
          <w:w w:val="105"/>
        </w:rPr>
        <w:t> </w:t>
      </w:r>
      <w:r>
        <w:rPr>
          <w:i/>
          <w:w w:val="105"/>
        </w:rPr>
        <w:t>|</w:t>
      </w:r>
      <w:r>
        <w:rPr>
          <w:rFonts w:ascii="Calibri"/>
          <w:i/>
          <w:w w:val="105"/>
        </w:rPr>
        <w:t>r</w:t>
      </w:r>
      <w:r>
        <w:rPr>
          <w:i/>
          <w:w w:val="105"/>
        </w:rPr>
        <w:t>|</w:t>
      </w:r>
      <w:r>
        <w:rPr>
          <w:i/>
          <w:spacing w:val="-11"/>
          <w:w w:val="105"/>
        </w:rPr>
        <w:t> </w:t>
      </w:r>
      <w:r>
        <w:rPr>
          <w:rFonts w:ascii="Calibri"/>
          <w:i/>
          <w:w w:val="125"/>
        </w:rPr>
        <w:t>&gt;</w:t>
      </w:r>
      <w:r>
        <w:rPr>
          <w:rFonts w:ascii="Calibri"/>
          <w:i/>
          <w:spacing w:val="-15"/>
          <w:w w:val="125"/>
        </w:rPr>
        <w:t> </w:t>
      </w:r>
      <w:r>
        <w:rPr>
          <w:rFonts w:ascii="Calibri"/>
          <w:w w:val="105"/>
        </w:rPr>
        <w:t>0</w:t>
      </w:r>
      <w:r>
        <w:rPr>
          <w:rFonts w:ascii="Calibri"/>
          <w:i/>
          <w:w w:val="105"/>
        </w:rPr>
        <w:t>.</w:t>
      </w:r>
      <w:r>
        <w:rPr>
          <w:rFonts w:ascii="Calibri"/>
          <w:w w:val="105"/>
        </w:rPr>
        <w:t>95</w:t>
      </w:r>
      <w:r>
        <w:rPr>
          <w:w w:val="105"/>
        </w:rPr>
        <w:t>, and</w:t>
      </w:r>
      <w:r>
        <w:rPr>
          <w:spacing w:val="-1"/>
          <w:w w:val="105"/>
        </w:rPr>
        <w:t> </w:t>
      </w:r>
      <w:r>
        <w:rPr>
          <w:w w:val="105"/>
        </w:rPr>
        <w:t>four</w:t>
      </w:r>
      <w:r>
        <w:rPr>
          <w:spacing w:val="-1"/>
          <w:w w:val="105"/>
        </w:rPr>
        <w:t> </w:t>
      </w:r>
      <w:r>
        <w:rPr>
          <w:w w:val="105"/>
        </w:rPr>
        <w:t>pairs</w:t>
      </w:r>
      <w:r>
        <w:rPr>
          <w:spacing w:val="-1"/>
          <w:w w:val="105"/>
        </w:rPr>
        <w:t> </w:t>
      </w:r>
      <w:r>
        <w:rPr>
          <w:w w:val="105"/>
        </w:rPr>
        <w:t>are perfectly collinear (</w:t>
      </w:r>
      <w:r>
        <w:rPr>
          <w:rFonts w:ascii="Calibri"/>
          <w:i/>
          <w:w w:val="105"/>
        </w:rPr>
        <w:t>r </w:t>
      </w:r>
      <w:r>
        <w:rPr>
          <w:rFonts w:ascii="Calibri"/>
          <w:w w:val="125"/>
        </w:rPr>
        <w:t>= </w:t>
      </w:r>
      <w:r>
        <w:rPr>
          <w:rFonts w:ascii="Calibri"/>
          <w:w w:val="105"/>
        </w:rPr>
        <w:t>1</w:t>
      </w:r>
      <w:r>
        <w:rPr>
          <w:rFonts w:ascii="Calibri"/>
          <w:i/>
          <w:w w:val="105"/>
        </w:rPr>
        <w:t>.</w:t>
      </w:r>
      <w:r>
        <w:rPr>
          <w:rFonts w:ascii="Calibri"/>
          <w:w w:val="105"/>
        </w:rPr>
        <w:t>000</w:t>
      </w:r>
      <w:r>
        <w:rPr>
          <w:w w:val="105"/>
        </w:rPr>
        <w:t>):</w:t>
      </w:r>
    </w:p>
    <w:p>
      <w:pPr>
        <w:pStyle w:val="ListParagraph"/>
        <w:numPr>
          <w:ilvl w:val="0"/>
          <w:numId w:val="5"/>
        </w:numPr>
        <w:tabs>
          <w:tab w:pos="355" w:val="left" w:leader="none"/>
        </w:tabs>
        <w:spacing w:line="230" w:lineRule="auto" w:before="107" w:after="0"/>
        <w:ind w:left="355" w:right="257" w:hanging="182"/>
        <w:jc w:val="left"/>
        <w:rPr>
          <w:sz w:val="20"/>
        </w:rPr>
      </w:pPr>
      <w:r>
        <w:rPr>
          <w:rFonts w:ascii="Calibri" w:hAnsi="Calibri"/>
          <w:i/>
          <w:sz w:val="20"/>
        </w:rPr>
        <w:t>ρ</w:t>
      </w:r>
      <w:r>
        <w:rPr>
          <w:rFonts w:ascii="Calibri" w:hAnsi="Calibri"/>
          <w:sz w:val="20"/>
        </w:rPr>
        <w:t>(</w:t>
      </w:r>
      <w:r>
        <w:rPr>
          <w:rFonts w:ascii="Courier New" w:hAnsi="Courier New"/>
          <w:sz w:val="20"/>
        </w:rPr>
        <w:t>std</w:t>
      </w:r>
      <w:r>
        <w:rPr>
          <w:rFonts w:ascii="Calibri" w:hAnsi="Calibri"/>
          <w:i/>
          <w:sz w:val="20"/>
        </w:rPr>
        <w:t>, </w:t>
      </w:r>
      <w:r>
        <w:rPr>
          <w:rFonts w:ascii="Courier New" w:hAnsi="Courier New"/>
          <w:sz w:val="20"/>
        </w:rPr>
        <w:t>rms</w:t>
      </w:r>
      <w:r>
        <w:rPr>
          <w:rFonts w:ascii="Calibri" w:hAnsi="Calibri"/>
          <w:sz w:val="20"/>
        </w:rPr>
        <w:t>) </w:t>
      </w:r>
      <w:r>
        <w:rPr>
          <w:rFonts w:ascii="Calibri" w:hAnsi="Calibri"/>
          <w:w w:val="125"/>
          <w:sz w:val="20"/>
        </w:rPr>
        <w:t>=</w:t>
      </w:r>
      <w:r>
        <w:rPr>
          <w:rFonts w:ascii="Calibri" w:hAnsi="Calibri"/>
          <w:spacing w:val="-5"/>
          <w:w w:val="125"/>
          <w:sz w:val="20"/>
        </w:rPr>
        <w:t> </w:t>
      </w:r>
      <w:r>
        <w:rPr>
          <w:rFonts w:ascii="Calibri" w:hAnsi="Calibri"/>
          <w:sz w:val="20"/>
        </w:rPr>
        <w:t>1</w:t>
      </w:r>
      <w:r>
        <w:rPr>
          <w:rFonts w:ascii="Calibri" w:hAnsi="Calibri"/>
          <w:i/>
          <w:sz w:val="20"/>
        </w:rPr>
        <w:t>.</w:t>
      </w:r>
      <w:r>
        <w:rPr>
          <w:rFonts w:ascii="Calibri" w:hAnsi="Calibri"/>
          <w:sz w:val="20"/>
        </w:rPr>
        <w:t>000 </w:t>
      </w:r>
      <w:r>
        <w:rPr>
          <w:sz w:val="20"/>
        </w:rPr>
        <w:t>— both measure signal spread; </w:t>
      </w:r>
      <w:r>
        <w:rPr>
          <w:sz w:val="20"/>
        </w:rPr>
        <w:t>RMS equals std when mean is near zero, as here.</w:t>
      </w:r>
    </w:p>
    <w:p>
      <w:pPr>
        <w:pStyle w:val="ListParagraph"/>
        <w:numPr>
          <w:ilvl w:val="0"/>
          <w:numId w:val="5"/>
        </w:numPr>
        <w:tabs>
          <w:tab w:pos="355" w:val="left" w:leader="none"/>
        </w:tabs>
        <w:spacing w:line="230" w:lineRule="auto" w:before="15" w:after="0"/>
        <w:ind w:left="355" w:right="257" w:hanging="182"/>
        <w:jc w:val="left"/>
        <w:rPr>
          <w:sz w:val="20"/>
        </w:rPr>
      </w:pPr>
      <w:r>
        <w:rPr>
          <w:rFonts w:ascii="Calibri" w:hAnsi="Calibri"/>
          <w:i/>
          <w:w w:val="105"/>
          <w:sz w:val="20"/>
        </w:rPr>
        <w:t>ρ</w:t>
      </w:r>
      <w:r>
        <w:rPr>
          <w:rFonts w:ascii="Calibri" w:hAnsi="Calibri"/>
          <w:w w:val="105"/>
          <w:sz w:val="20"/>
        </w:rPr>
        <w:t>(</w:t>
      </w:r>
      <w:r>
        <w:rPr>
          <w:rFonts w:ascii="Courier New" w:hAnsi="Courier New"/>
          <w:w w:val="105"/>
          <w:sz w:val="20"/>
        </w:rPr>
        <w:t>std</w:t>
      </w:r>
      <w:r>
        <w:rPr>
          <w:rFonts w:ascii="Calibri" w:hAnsi="Calibri"/>
          <w:i/>
          <w:w w:val="105"/>
          <w:sz w:val="20"/>
        </w:rPr>
        <w:t>, </w:t>
      </w:r>
      <w:r>
        <w:rPr>
          <w:rFonts w:ascii="Courier New" w:hAnsi="Courier New"/>
          <w:w w:val="105"/>
          <w:sz w:val="20"/>
        </w:rPr>
        <w:t>fft_std</w:t>
      </w:r>
      <w:r>
        <w:rPr>
          <w:rFonts w:ascii="Calibri" w:hAnsi="Calibri"/>
          <w:w w:val="105"/>
          <w:sz w:val="20"/>
        </w:rPr>
        <w:t>)</w:t>
      </w:r>
      <w:r>
        <w:rPr>
          <w:rFonts w:ascii="Calibri" w:hAnsi="Calibri"/>
          <w:spacing w:val="40"/>
          <w:w w:val="125"/>
          <w:sz w:val="20"/>
        </w:rPr>
        <w:t> </w:t>
      </w:r>
      <w:r>
        <w:rPr>
          <w:rFonts w:ascii="Calibri" w:hAnsi="Calibri"/>
          <w:w w:val="125"/>
          <w:sz w:val="20"/>
        </w:rPr>
        <w:t>=</w:t>
      </w:r>
      <w:r>
        <w:rPr>
          <w:rFonts w:ascii="Calibri" w:hAnsi="Calibri"/>
          <w:spacing w:val="40"/>
          <w:w w:val="125"/>
          <w:sz w:val="20"/>
        </w:rPr>
        <w:t> </w:t>
      </w:r>
      <w:r>
        <w:rPr>
          <w:rFonts w:ascii="Calibri" w:hAnsi="Calibri"/>
          <w:w w:val="105"/>
          <w:sz w:val="20"/>
        </w:rPr>
        <w:t>1</w:t>
      </w:r>
      <w:r>
        <w:rPr>
          <w:rFonts w:ascii="Calibri" w:hAnsi="Calibri"/>
          <w:i/>
          <w:w w:val="105"/>
          <w:sz w:val="20"/>
        </w:rPr>
        <w:t>.</w:t>
      </w:r>
      <w:r>
        <w:rPr>
          <w:rFonts w:ascii="Calibri" w:hAnsi="Calibri"/>
          <w:w w:val="105"/>
          <w:sz w:val="20"/>
        </w:rPr>
        <w:t>000</w:t>
      </w:r>
      <w:r>
        <w:rPr>
          <w:rFonts w:ascii="Calibri" w:hAnsi="Calibri"/>
          <w:spacing w:val="40"/>
          <w:w w:val="105"/>
          <w:sz w:val="20"/>
        </w:rPr>
        <w:t> </w:t>
      </w:r>
      <w:r>
        <w:rPr>
          <w:w w:val="105"/>
          <w:sz w:val="20"/>
        </w:rPr>
        <w:t>—</w:t>
      </w:r>
      <w:r>
        <w:rPr>
          <w:spacing w:val="39"/>
          <w:w w:val="105"/>
          <w:sz w:val="20"/>
        </w:rPr>
        <w:t> </w:t>
      </w:r>
      <w:r>
        <w:rPr>
          <w:w w:val="105"/>
          <w:sz w:val="20"/>
        </w:rPr>
        <w:t>FFT</w:t>
      </w:r>
      <w:r>
        <w:rPr>
          <w:spacing w:val="39"/>
          <w:w w:val="105"/>
          <w:sz w:val="20"/>
        </w:rPr>
        <w:t> </w:t>
      </w:r>
      <w:r>
        <w:rPr>
          <w:w w:val="105"/>
          <w:sz w:val="20"/>
        </w:rPr>
        <w:t>magnitude</w:t>
      </w:r>
      <w:r>
        <w:rPr>
          <w:spacing w:val="39"/>
          <w:w w:val="105"/>
          <w:sz w:val="20"/>
        </w:rPr>
        <w:t> </w:t>
      </w:r>
      <w:r>
        <w:rPr>
          <w:w w:val="105"/>
          <w:sz w:val="20"/>
        </w:rPr>
        <w:t>spread mirrors</w:t>
      </w:r>
      <w:r>
        <w:rPr>
          <w:spacing w:val="-1"/>
          <w:w w:val="105"/>
          <w:sz w:val="20"/>
        </w:rPr>
        <w:t> </w:t>
      </w:r>
      <w:r>
        <w:rPr>
          <w:w w:val="105"/>
          <w:sz w:val="20"/>
        </w:rPr>
        <w:t>time-domain</w:t>
      </w:r>
      <w:r>
        <w:rPr>
          <w:spacing w:val="-1"/>
          <w:w w:val="105"/>
          <w:sz w:val="20"/>
        </w:rPr>
        <w:t> </w:t>
      </w:r>
      <w:r>
        <w:rPr>
          <w:w w:val="105"/>
          <w:sz w:val="20"/>
        </w:rPr>
        <w:t>spread</w:t>
      </w:r>
      <w:r>
        <w:rPr>
          <w:spacing w:val="-1"/>
          <w:w w:val="105"/>
          <w:sz w:val="20"/>
        </w:rPr>
        <w:t> </w:t>
      </w:r>
      <w:r>
        <w:rPr>
          <w:w w:val="105"/>
          <w:sz w:val="20"/>
        </w:rPr>
        <w:t>under</w:t>
      </w:r>
      <w:r>
        <w:rPr>
          <w:spacing w:val="-1"/>
          <w:w w:val="105"/>
          <w:sz w:val="20"/>
        </w:rPr>
        <w:t> </w:t>
      </w:r>
      <w:r>
        <w:rPr>
          <w:w w:val="105"/>
          <w:sz w:val="20"/>
        </w:rPr>
        <w:t>Parseval’s</w:t>
      </w:r>
      <w:r>
        <w:rPr>
          <w:spacing w:val="-1"/>
          <w:w w:val="105"/>
          <w:sz w:val="20"/>
        </w:rPr>
        <w:t> </w:t>
      </w:r>
      <w:r>
        <w:rPr>
          <w:w w:val="105"/>
          <w:sz w:val="20"/>
        </w:rPr>
        <w:t>theorem.</w:t>
      </w:r>
    </w:p>
    <w:p>
      <w:pPr>
        <w:pStyle w:val="ListParagraph"/>
        <w:numPr>
          <w:ilvl w:val="0"/>
          <w:numId w:val="5"/>
        </w:numPr>
        <w:tabs>
          <w:tab w:pos="355" w:val="left" w:leader="none"/>
        </w:tabs>
        <w:spacing w:line="230" w:lineRule="auto" w:before="16" w:after="0"/>
        <w:ind w:left="355" w:right="257" w:hanging="182"/>
        <w:jc w:val="left"/>
        <w:rPr>
          <w:sz w:val="20"/>
        </w:rPr>
      </w:pPr>
      <w:r>
        <w:rPr>
          <w:rFonts w:ascii="Calibri" w:hAnsi="Calibri"/>
          <w:i/>
          <w:w w:val="105"/>
          <w:sz w:val="20"/>
        </w:rPr>
        <w:t>ρ</w:t>
      </w:r>
      <w:r>
        <w:rPr>
          <w:rFonts w:ascii="Calibri" w:hAnsi="Calibri"/>
          <w:w w:val="105"/>
          <w:sz w:val="20"/>
        </w:rPr>
        <w:t>(</w:t>
      </w:r>
      <w:r>
        <w:rPr>
          <w:rFonts w:ascii="Courier New" w:hAnsi="Courier New"/>
          <w:w w:val="105"/>
          <w:sz w:val="20"/>
        </w:rPr>
        <w:t>rms</w:t>
      </w:r>
      <w:r>
        <w:rPr>
          <w:rFonts w:ascii="Calibri" w:hAnsi="Calibri"/>
          <w:i/>
          <w:w w:val="105"/>
          <w:sz w:val="20"/>
        </w:rPr>
        <w:t>,</w:t>
      </w:r>
      <w:r>
        <w:rPr>
          <w:rFonts w:ascii="Calibri" w:hAnsi="Calibri"/>
          <w:i/>
          <w:spacing w:val="-5"/>
          <w:w w:val="105"/>
          <w:sz w:val="20"/>
        </w:rPr>
        <w:t> </w:t>
      </w:r>
      <w:r>
        <w:rPr>
          <w:rFonts w:ascii="Courier New" w:hAnsi="Courier New"/>
          <w:w w:val="105"/>
          <w:sz w:val="20"/>
        </w:rPr>
        <w:t>fft_std</w:t>
      </w:r>
      <w:r>
        <w:rPr>
          <w:rFonts w:ascii="Calibri" w:hAnsi="Calibri"/>
          <w:w w:val="105"/>
          <w:sz w:val="20"/>
        </w:rPr>
        <w:t>)</w:t>
      </w:r>
      <w:r>
        <w:rPr>
          <w:rFonts w:ascii="Calibri" w:hAnsi="Calibri"/>
          <w:spacing w:val="-12"/>
          <w:w w:val="105"/>
          <w:sz w:val="20"/>
        </w:rPr>
        <w:t> </w:t>
      </w:r>
      <w:r>
        <w:rPr>
          <w:rFonts w:ascii="Calibri" w:hAnsi="Calibri"/>
          <w:w w:val="125"/>
          <w:sz w:val="20"/>
        </w:rPr>
        <w:t>=</w:t>
      </w:r>
      <w:r>
        <w:rPr>
          <w:rFonts w:ascii="Calibri" w:hAnsi="Calibri"/>
          <w:spacing w:val="-14"/>
          <w:w w:val="125"/>
          <w:sz w:val="20"/>
        </w:rPr>
        <w:t> </w:t>
      </w:r>
      <w:r>
        <w:rPr>
          <w:rFonts w:ascii="Calibri" w:hAnsi="Calibri"/>
          <w:w w:val="105"/>
          <w:sz w:val="20"/>
        </w:rPr>
        <w:t>1</w:t>
      </w:r>
      <w:r>
        <w:rPr>
          <w:rFonts w:ascii="Calibri" w:hAnsi="Calibri"/>
          <w:i/>
          <w:w w:val="105"/>
          <w:sz w:val="20"/>
        </w:rPr>
        <w:t>.</w:t>
      </w:r>
      <w:r>
        <w:rPr>
          <w:rFonts w:ascii="Calibri" w:hAnsi="Calibri"/>
          <w:w w:val="105"/>
          <w:sz w:val="20"/>
        </w:rPr>
        <w:t>000</w:t>
      </w:r>
      <w:r>
        <w:rPr>
          <w:rFonts w:ascii="Calibri" w:hAnsi="Calibri"/>
          <w:spacing w:val="-2"/>
          <w:w w:val="105"/>
          <w:sz w:val="20"/>
        </w:rPr>
        <w:t> </w:t>
      </w:r>
      <w:r>
        <w:rPr>
          <w:w w:val="105"/>
          <w:sz w:val="20"/>
        </w:rPr>
        <w:t>—</w:t>
      </w:r>
      <w:r>
        <w:rPr>
          <w:spacing w:val="-8"/>
          <w:w w:val="105"/>
          <w:sz w:val="20"/>
        </w:rPr>
        <w:t> </w:t>
      </w:r>
      <w:r>
        <w:rPr>
          <w:w w:val="105"/>
          <w:sz w:val="20"/>
        </w:rPr>
        <w:t>transitively</w:t>
      </w:r>
      <w:r>
        <w:rPr>
          <w:spacing w:val="-7"/>
          <w:w w:val="105"/>
          <w:sz w:val="20"/>
        </w:rPr>
        <w:t> </w:t>
      </w:r>
      <w:r>
        <w:rPr>
          <w:w w:val="105"/>
          <w:sz w:val="20"/>
        </w:rPr>
        <w:t>from</w:t>
      </w:r>
      <w:r>
        <w:rPr>
          <w:spacing w:val="-8"/>
          <w:w w:val="105"/>
          <w:sz w:val="20"/>
        </w:rPr>
        <w:t> </w:t>
      </w:r>
      <w:r>
        <w:rPr>
          <w:w w:val="105"/>
          <w:sz w:val="20"/>
        </w:rPr>
        <w:t>the</w:t>
      </w:r>
      <w:r>
        <w:rPr>
          <w:spacing w:val="-8"/>
          <w:w w:val="105"/>
          <w:sz w:val="20"/>
        </w:rPr>
        <w:t> </w:t>
      </w:r>
      <w:r>
        <w:rPr>
          <w:w w:val="105"/>
          <w:sz w:val="20"/>
        </w:rPr>
        <w:t>above </w:t>
      </w:r>
      <w:r>
        <w:rPr>
          <w:spacing w:val="-4"/>
          <w:w w:val="105"/>
          <w:sz w:val="20"/>
        </w:rPr>
        <w:t>two.</w:t>
      </w:r>
    </w:p>
    <w:p>
      <w:pPr>
        <w:pStyle w:val="ListParagraph"/>
        <w:numPr>
          <w:ilvl w:val="0"/>
          <w:numId w:val="5"/>
        </w:numPr>
        <w:tabs>
          <w:tab w:pos="355" w:val="left" w:leader="none"/>
        </w:tabs>
        <w:spacing w:line="156" w:lineRule="exact" w:before="7" w:after="0"/>
        <w:ind w:left="355" w:right="0" w:hanging="181"/>
        <w:jc w:val="left"/>
        <w:rPr>
          <w:sz w:val="20"/>
        </w:rPr>
      </w:pPr>
      <w:r>
        <w:rPr>
          <w:rFonts w:ascii="Calibri" w:hAnsi="Calibri"/>
          <w:i/>
          <w:sz w:val="20"/>
        </w:rPr>
        <w:t>ρ</w:t>
      </w:r>
      <w:r>
        <w:rPr>
          <w:rFonts w:ascii="Calibri" w:hAnsi="Calibri"/>
          <w:sz w:val="20"/>
        </w:rPr>
        <w:t>(</w:t>
      </w:r>
      <w:r>
        <w:rPr>
          <w:rFonts w:ascii="Courier New" w:hAnsi="Courier New"/>
          <w:sz w:val="20"/>
        </w:rPr>
        <w:t>energy</w:t>
      </w:r>
      <w:r>
        <w:rPr>
          <w:rFonts w:ascii="Calibri" w:hAnsi="Calibri"/>
          <w:i/>
          <w:sz w:val="20"/>
        </w:rPr>
        <w:t>,</w:t>
      </w:r>
      <w:r>
        <w:rPr>
          <w:rFonts w:ascii="Calibri" w:hAnsi="Calibri"/>
          <w:i/>
          <w:spacing w:val="23"/>
          <w:sz w:val="20"/>
        </w:rPr>
        <w:t> </w:t>
      </w:r>
      <w:r>
        <w:rPr>
          <w:rFonts w:ascii="Courier New" w:hAnsi="Courier New"/>
          <w:sz w:val="20"/>
        </w:rPr>
        <w:t>fft_energy</w:t>
      </w:r>
      <w:r>
        <w:rPr>
          <w:rFonts w:ascii="Calibri" w:hAnsi="Calibri"/>
          <w:sz w:val="20"/>
        </w:rPr>
        <w:t>)</w:t>
      </w:r>
      <w:r>
        <w:rPr>
          <w:rFonts w:ascii="Calibri" w:hAnsi="Calibri"/>
          <w:spacing w:val="12"/>
          <w:sz w:val="20"/>
        </w:rPr>
        <w:t> </w:t>
      </w:r>
      <w:r>
        <w:rPr>
          <w:rFonts w:ascii="Calibri" w:hAnsi="Calibri"/>
          <w:sz w:val="20"/>
        </w:rPr>
        <w:t>=</w:t>
      </w:r>
      <w:r>
        <w:rPr>
          <w:rFonts w:ascii="Calibri" w:hAnsi="Calibri"/>
          <w:spacing w:val="12"/>
          <w:sz w:val="20"/>
        </w:rPr>
        <w:t> </w:t>
      </w:r>
      <w:r>
        <w:rPr>
          <w:rFonts w:ascii="Calibri" w:hAnsi="Calibri"/>
          <w:sz w:val="20"/>
        </w:rPr>
        <w:t>1</w:t>
      </w:r>
      <w:r>
        <w:rPr>
          <w:rFonts w:ascii="Calibri" w:hAnsi="Calibri"/>
          <w:i/>
          <w:sz w:val="20"/>
        </w:rPr>
        <w:t>.</w:t>
      </w:r>
      <w:r>
        <w:rPr>
          <w:rFonts w:ascii="Calibri" w:hAnsi="Calibri"/>
          <w:sz w:val="20"/>
        </w:rPr>
        <w:t>000</w:t>
      </w:r>
      <w:r>
        <w:rPr>
          <w:rFonts w:ascii="Calibri" w:hAnsi="Calibri"/>
          <w:spacing w:val="20"/>
          <w:sz w:val="20"/>
        </w:rPr>
        <w:t> </w:t>
      </w:r>
      <w:r>
        <w:rPr>
          <w:sz w:val="20"/>
        </w:rPr>
        <w:t>—</w:t>
      </w:r>
      <w:r>
        <w:rPr>
          <w:spacing w:val="14"/>
          <w:sz w:val="20"/>
        </w:rPr>
        <w:t> </w:t>
      </w:r>
      <w:r>
        <w:rPr>
          <w:sz w:val="20"/>
        </w:rPr>
        <w:t>Parseval’s</w:t>
      </w:r>
      <w:r>
        <w:rPr>
          <w:spacing w:val="15"/>
          <w:sz w:val="20"/>
        </w:rPr>
        <w:t> </w:t>
      </w:r>
      <w:r>
        <w:rPr>
          <w:spacing w:val="-2"/>
          <w:sz w:val="20"/>
        </w:rPr>
        <w:t>theorem:</w:t>
      </w:r>
    </w:p>
    <w:p>
      <w:pPr>
        <w:spacing w:line="327" w:lineRule="exact" w:before="0"/>
        <w:ind w:left="355" w:right="0" w:firstLine="0"/>
        <w:jc w:val="left"/>
        <w:rPr>
          <w:sz w:val="20"/>
        </w:rPr>
      </w:pPr>
      <w:r>
        <w:rPr>
          <w:sz w:val="20"/>
        </w:rPr>
        <mc:AlternateContent>
          <mc:Choice Requires="wps">
            <w:drawing>
              <wp:anchor distT="0" distB="0" distL="0" distR="0" allowOverlap="1" layoutInCell="1" locked="0" behindDoc="1" simplePos="0" relativeHeight="486668800">
                <wp:simplePos x="0" y="0"/>
                <wp:positionH relativeFrom="page">
                  <wp:posOffset>4339323</wp:posOffset>
                </wp:positionH>
                <wp:positionV relativeFrom="paragraph">
                  <wp:posOffset>126637</wp:posOffset>
                </wp:positionV>
                <wp:extent cx="36195"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41.678986pt;margin-top:9.971493pt;width:2.85pt;height:7pt;mso-position-horizontal-relative:page;mso-position-vertical-relative:paragraph;z-index:-16647680" type="#_x0000_t202" id="docshape7"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69312">
                <wp:simplePos x="0" y="0"/>
                <wp:positionH relativeFrom="page">
                  <wp:posOffset>4936655</wp:posOffset>
                </wp:positionH>
                <wp:positionV relativeFrom="paragraph">
                  <wp:posOffset>126637</wp:posOffset>
                </wp:positionV>
                <wp:extent cx="53975" cy="889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88.713013pt;margin-top:9.971493pt;width:4.25pt;height:7pt;mso-position-horizontal-relative:page;mso-position-vertical-relative:paragraph;z-index:-16647168" type="#_x0000_t202" id="docshape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Lucida Sans Unicode" w:hAnsi="Lucida Sans Unicode"/>
          <w:w w:val="155"/>
          <w:position w:val="15"/>
          <w:sz w:val="20"/>
        </w:rPr>
        <w:t>Σ</w:t>
      </w:r>
      <w:r>
        <w:rPr>
          <w:rFonts w:ascii="Lucida Sans Unicode" w:hAnsi="Lucida Sans Unicode"/>
          <w:spacing w:val="-63"/>
          <w:w w:val="155"/>
          <w:position w:val="15"/>
          <w:sz w:val="20"/>
        </w:rPr>
        <w:t> </w:t>
      </w:r>
      <w:r>
        <w:rPr>
          <w:i/>
          <w:w w:val="125"/>
          <w:sz w:val="20"/>
        </w:rPr>
        <w:t>|</w:t>
      </w:r>
      <w:r>
        <w:rPr>
          <w:rFonts w:ascii="Calibri" w:hAnsi="Calibri"/>
          <w:i/>
          <w:w w:val="125"/>
          <w:sz w:val="20"/>
        </w:rPr>
        <w:t>x</w:t>
      </w:r>
      <w:r>
        <w:rPr>
          <w:rFonts w:ascii="Calibri" w:hAnsi="Calibri"/>
          <w:i/>
          <w:spacing w:val="13"/>
          <w:w w:val="125"/>
          <w:sz w:val="20"/>
        </w:rPr>
        <w:t> </w:t>
      </w:r>
      <w:r>
        <w:rPr>
          <w:i/>
          <w:w w:val="120"/>
          <w:sz w:val="20"/>
        </w:rPr>
        <w:t>|</w:t>
      </w:r>
      <w:r>
        <w:rPr>
          <w:rFonts w:ascii="Tahoma" w:hAnsi="Tahoma"/>
          <w:w w:val="120"/>
          <w:sz w:val="20"/>
          <w:vertAlign w:val="superscript"/>
        </w:rPr>
        <w:t>2</w:t>
      </w:r>
      <w:r>
        <w:rPr>
          <w:rFonts w:ascii="Tahoma" w:hAnsi="Tahoma"/>
          <w:spacing w:val="-6"/>
          <w:w w:val="120"/>
          <w:sz w:val="20"/>
          <w:vertAlign w:val="baseline"/>
        </w:rPr>
        <w:t> </w:t>
      </w:r>
      <w:r>
        <w:rPr>
          <w:rFonts w:ascii="Calibri" w:hAnsi="Calibri"/>
          <w:w w:val="155"/>
          <w:sz w:val="20"/>
          <w:vertAlign w:val="baseline"/>
        </w:rPr>
        <w:t>=</w:t>
      </w:r>
      <w:r>
        <w:rPr>
          <w:rFonts w:ascii="Calibri" w:hAnsi="Calibri"/>
          <w:spacing w:val="-12"/>
          <w:w w:val="155"/>
          <w:sz w:val="20"/>
          <w:vertAlign w:val="baseline"/>
        </w:rPr>
        <w:t> </w:t>
      </w:r>
      <w:r>
        <w:rPr>
          <w:rFonts w:ascii="Lucida Sans Unicode" w:hAnsi="Lucida Sans Unicode"/>
          <w:w w:val="155"/>
          <w:position w:val="15"/>
          <w:sz w:val="20"/>
          <w:vertAlign w:val="baseline"/>
        </w:rPr>
        <w:t>Σ</w:t>
      </w:r>
      <w:r>
        <w:rPr>
          <w:rFonts w:ascii="Lucida Sans Unicode" w:hAnsi="Lucida Sans Unicode"/>
          <w:spacing w:val="-63"/>
          <w:w w:val="155"/>
          <w:position w:val="15"/>
          <w:sz w:val="20"/>
          <w:vertAlign w:val="baseline"/>
        </w:rPr>
        <w:t> </w:t>
      </w:r>
      <w:r>
        <w:rPr>
          <w:i/>
          <w:w w:val="125"/>
          <w:sz w:val="20"/>
          <w:vertAlign w:val="baseline"/>
        </w:rPr>
        <w:t>|</w:t>
      </w:r>
      <w:r>
        <w:rPr>
          <w:rFonts w:ascii="Calibri" w:hAnsi="Calibri"/>
          <w:i/>
          <w:w w:val="125"/>
          <w:sz w:val="20"/>
          <w:vertAlign w:val="baseline"/>
        </w:rPr>
        <w:t>X</w:t>
      </w:r>
      <w:r>
        <w:rPr>
          <w:rFonts w:ascii="Calibri" w:hAnsi="Calibri"/>
          <w:i/>
          <w:spacing w:val="47"/>
          <w:w w:val="125"/>
          <w:sz w:val="20"/>
          <w:vertAlign w:val="baseline"/>
        </w:rPr>
        <w:t> </w:t>
      </w:r>
      <w:r>
        <w:rPr>
          <w:i/>
          <w:w w:val="125"/>
          <w:sz w:val="20"/>
          <w:vertAlign w:val="baseline"/>
        </w:rPr>
        <w:t>|</w:t>
      </w:r>
      <w:r>
        <w:rPr>
          <w:rFonts w:ascii="Tahoma" w:hAnsi="Tahoma"/>
          <w:w w:val="125"/>
          <w:sz w:val="20"/>
          <w:vertAlign w:val="superscript"/>
        </w:rPr>
        <w:t>2</w:t>
      </w:r>
      <w:r>
        <w:rPr>
          <w:rFonts w:ascii="Calibri" w:hAnsi="Calibri"/>
          <w:i/>
          <w:w w:val="125"/>
          <w:sz w:val="20"/>
          <w:vertAlign w:val="baseline"/>
        </w:rPr>
        <w:t>/N</w:t>
      </w:r>
      <w:r>
        <w:rPr>
          <w:rFonts w:ascii="Calibri" w:hAnsi="Calibri"/>
          <w:i/>
          <w:spacing w:val="-34"/>
          <w:w w:val="125"/>
          <w:sz w:val="20"/>
          <w:vertAlign w:val="baseline"/>
        </w:rPr>
        <w:t> </w:t>
      </w:r>
      <w:r>
        <w:rPr>
          <w:spacing w:val="-10"/>
          <w:w w:val="125"/>
          <w:sz w:val="20"/>
          <w:vertAlign w:val="baseline"/>
        </w:rPr>
        <w:t>.</w:t>
      </w:r>
    </w:p>
    <w:p>
      <w:pPr>
        <w:spacing w:after="0" w:line="327" w:lineRule="exact"/>
        <w:jc w:val="left"/>
        <w:rPr>
          <w:sz w:val="20"/>
        </w:rPr>
        <w:sectPr>
          <w:type w:val="continuous"/>
          <w:pgSz w:w="12240" w:h="15840"/>
          <w:pgMar w:top="900" w:bottom="280" w:left="720" w:right="720"/>
          <w:cols w:num="2" w:equalWidth="0">
            <w:col w:w="5306" w:space="40"/>
            <w:col w:w="5454"/>
          </w:cols>
        </w:sectPr>
      </w:pPr>
    </w:p>
    <w:p>
      <w:pPr>
        <w:pStyle w:val="BodyText"/>
        <w:spacing w:line="232" w:lineRule="auto" w:before="12"/>
        <w:ind w:left="259" w:right="5"/>
        <w:jc w:val="both"/>
      </w:pPr>
      <w:r>
        <w:rPr/>
        <w:t>object class label (</w:t>
      </w:r>
      <w:r>
        <w:rPr>
          <w:rFonts w:ascii="Courier New"/>
        </w:rPr>
        <w:t>laptop</w:t>
      </w:r>
      <w:r>
        <w:rPr/>
        <w:t>, </w:t>
      </w:r>
      <w:r>
        <w:rPr>
          <w:rFonts w:ascii="Courier New"/>
        </w:rPr>
        <w:t>steel</w:t>
      </w:r>
      <w:r>
        <w:rPr/>
        <w:t>, </w:t>
      </w:r>
      <w:r>
        <w:rPr>
          <w:rFonts w:ascii="Courier New"/>
        </w:rPr>
        <w:t>plastic</w:t>
      </w:r>
      <w:r>
        <w:rPr>
          <w:rFonts w:ascii="Courier New"/>
          <w:spacing w:val="-8"/>
        </w:rPr>
        <w:t> </w:t>
      </w:r>
      <w:r>
        <w:rPr>
          <w:rFonts w:ascii="Courier New"/>
        </w:rPr>
        <w:t>box</w:t>
      </w:r>
      <w:r>
        <w:rPr>
          <w:rFonts w:ascii="Courier New"/>
          <w:spacing w:val="-8"/>
        </w:rPr>
        <w:t> </w:t>
      </w:r>
      <w:r>
        <w:rPr>
          <w:rFonts w:ascii="Courier New"/>
        </w:rPr>
        <w:t>with foam</w:t>
      </w:r>
      <w:r>
        <w:rPr/>
        <w:t>, </w:t>
      </w:r>
      <w:r>
        <w:rPr>
          <w:rFonts w:ascii="Courier New"/>
        </w:rPr>
        <w:t>plastic</w:t>
      </w:r>
      <w:r>
        <w:rPr>
          <w:rFonts w:ascii="Courier New"/>
          <w:spacing w:val="-6"/>
        </w:rPr>
        <w:t> </w:t>
      </w:r>
      <w:r>
        <w:rPr>
          <w:rFonts w:ascii="Courier New"/>
        </w:rPr>
        <w:t>box</w:t>
      </w:r>
      <w:r>
        <w:rPr>
          <w:rFonts w:ascii="Courier New"/>
          <w:spacing w:val="-6"/>
        </w:rPr>
        <w:t> </w:t>
      </w:r>
      <w:r>
        <w:rPr>
          <w:rFonts w:ascii="Courier New"/>
        </w:rPr>
        <w:t>without</w:t>
      </w:r>
      <w:r>
        <w:rPr>
          <w:rFonts w:ascii="Courier New"/>
          <w:spacing w:val="-6"/>
        </w:rPr>
        <w:t> </w:t>
      </w:r>
      <w:r>
        <w:rPr>
          <w:rFonts w:ascii="Courier New"/>
        </w:rPr>
        <w:t>foam</w:t>
      </w:r>
      <w:r>
        <w:rPr/>
        <w:t>) is assigned from the sub-directory in which the file resides.</w:t>
      </w:r>
    </w:p>
    <w:p>
      <w:pPr>
        <w:pStyle w:val="ListParagraph"/>
        <w:numPr>
          <w:ilvl w:val="0"/>
          <w:numId w:val="4"/>
        </w:numPr>
        <w:tabs>
          <w:tab w:pos="529" w:val="left" w:leader="none"/>
        </w:tabs>
        <w:spacing w:line="240" w:lineRule="auto" w:before="181" w:after="0"/>
        <w:ind w:left="529" w:right="0" w:hanging="270"/>
        <w:jc w:val="both"/>
        <w:rPr>
          <w:i/>
          <w:sz w:val="20"/>
        </w:rPr>
      </w:pPr>
      <w:bookmarkStart w:name="Feature Extraction" w:id="26"/>
      <w:bookmarkEnd w:id="26"/>
      <w:r>
        <w:rPr/>
      </w:r>
      <w:r>
        <w:rPr>
          <w:i/>
          <w:spacing w:val="-2"/>
          <w:sz w:val="20"/>
        </w:rPr>
        <w:t>Feature</w:t>
      </w:r>
      <w:r>
        <w:rPr>
          <w:i/>
          <w:spacing w:val="3"/>
          <w:sz w:val="20"/>
        </w:rPr>
        <w:t> </w:t>
      </w:r>
      <w:r>
        <w:rPr>
          <w:i/>
          <w:spacing w:val="-2"/>
          <w:sz w:val="20"/>
        </w:rPr>
        <w:t>Extraction</w:t>
      </w:r>
    </w:p>
    <w:p>
      <w:pPr>
        <w:pStyle w:val="BodyText"/>
        <w:spacing w:line="249" w:lineRule="auto" w:before="88"/>
        <w:ind w:left="259" w:firstLine="199"/>
        <w:jc w:val="both"/>
      </w:pPr>
      <w:r>
        <w:rPr/>
        <w:t>Fifteen</w:t>
      </w:r>
      <w:r>
        <w:rPr>
          <w:spacing w:val="-8"/>
        </w:rPr>
        <w:t> </w:t>
      </w:r>
      <w:r>
        <w:rPr/>
        <w:t>features</w:t>
      </w:r>
      <w:r>
        <w:rPr>
          <w:spacing w:val="-8"/>
        </w:rPr>
        <w:t> </w:t>
      </w:r>
      <w:r>
        <w:rPr/>
        <w:t>are</w:t>
      </w:r>
      <w:r>
        <w:rPr>
          <w:spacing w:val="-8"/>
        </w:rPr>
        <w:t> </w:t>
      </w:r>
      <w:r>
        <w:rPr/>
        <w:t>extracted</w:t>
      </w:r>
      <w:r>
        <w:rPr>
          <w:spacing w:val="-8"/>
        </w:rPr>
        <w:t> </w:t>
      </w:r>
      <w:r>
        <w:rPr/>
        <w:t>from</w:t>
      </w:r>
      <w:r>
        <w:rPr>
          <w:spacing w:val="-8"/>
        </w:rPr>
        <w:t> </w:t>
      </w:r>
      <w:r>
        <w:rPr/>
        <w:t>each</w:t>
      </w:r>
      <w:r>
        <w:rPr>
          <w:spacing w:val="-8"/>
        </w:rPr>
        <w:t> </w:t>
      </w:r>
      <w:r>
        <w:rPr/>
        <w:t>ADC</w:t>
      </w:r>
      <w:r>
        <w:rPr>
          <w:spacing w:val="-8"/>
        </w:rPr>
        <w:t> </w:t>
      </w:r>
      <w:r>
        <w:rPr/>
        <w:t>waveform</w:t>
      </w:r>
      <w:r>
        <w:rPr>
          <w:spacing w:val="-8"/>
        </w:rPr>
        <w:t> </w:t>
      </w:r>
      <w:r>
        <w:rPr/>
        <w:t>and distance is appended as the 16th input (Table </w:t>
      </w:r>
      <w:hyperlink w:history="true" w:anchor="_bookmark5">
        <w:r>
          <w:rPr/>
          <w:t>III).</w:t>
        </w:r>
      </w:hyperlink>
      <w:r>
        <w:rPr/>
        <w:t> All features are computed from the raw ADC values; the embedded </w:t>
      </w:r>
      <w:r>
        <w:rPr/>
        <w:t>FPGA FFT block is not used.</w:t>
      </w:r>
    </w:p>
    <w:p>
      <w:pPr>
        <w:pStyle w:val="BodyText"/>
        <w:spacing w:before="14"/>
        <w:ind w:left="191" w:right="224" w:firstLine="199"/>
        <w:jc w:val="both"/>
      </w:pPr>
      <w:r>
        <w:rPr/>
        <w:br w:type="column"/>
      </w:r>
      <w:r>
        <w:rPr>
          <w:w w:val="105"/>
        </w:rPr>
        <w:t>Additional</w:t>
      </w:r>
      <w:r>
        <w:rPr>
          <w:w w:val="105"/>
        </w:rPr>
        <w:t> near-perfect</w:t>
      </w:r>
      <w:r>
        <w:rPr>
          <w:w w:val="105"/>
        </w:rPr>
        <w:t> pairs</w:t>
      </w:r>
      <w:r>
        <w:rPr>
          <w:w w:val="105"/>
        </w:rPr>
        <w:t> include</w:t>
      </w:r>
      <w:r>
        <w:rPr>
          <w:w w:val="105"/>
        </w:rPr>
        <w:t> </w:t>
      </w:r>
      <w:r>
        <w:rPr>
          <w:rFonts w:ascii="Calibri" w:hAnsi="Calibri"/>
          <w:i/>
          <w:w w:val="105"/>
        </w:rPr>
        <w:t>ρ</w:t>
      </w:r>
      <w:r>
        <w:rPr>
          <w:rFonts w:ascii="Calibri" w:hAnsi="Calibri"/>
          <w:w w:val="105"/>
        </w:rPr>
        <w:t>(</w:t>
      </w:r>
      <w:r>
        <w:rPr>
          <w:rFonts w:ascii="Courier New" w:hAnsi="Courier New"/>
          <w:w w:val="105"/>
        </w:rPr>
        <w:t>max</w:t>
      </w:r>
      <w:r>
        <w:rPr>
          <w:rFonts w:ascii="Calibri" w:hAnsi="Calibri"/>
          <w:i/>
          <w:w w:val="105"/>
        </w:rPr>
        <w:t>, </w:t>
      </w:r>
      <w:r>
        <w:rPr>
          <w:rFonts w:ascii="Courier New" w:hAnsi="Courier New"/>
          <w:w w:val="105"/>
        </w:rPr>
        <w:t>ptp</w:t>
      </w:r>
      <w:r>
        <w:rPr>
          <w:rFonts w:ascii="Calibri" w:hAnsi="Calibri"/>
          <w:w w:val="105"/>
        </w:rPr>
        <w:t>)</w:t>
      </w:r>
      <w:r>
        <w:rPr>
          <w:rFonts w:ascii="Calibri" w:hAnsi="Calibri"/>
          <w:w w:val="125"/>
        </w:rPr>
        <w:t> = </w:t>
      </w:r>
      <w:r>
        <w:rPr>
          <w:rFonts w:ascii="Calibri" w:hAnsi="Calibri"/>
          <w:w w:val="105"/>
        </w:rPr>
        <w:t>0</w:t>
      </w:r>
      <w:r>
        <w:rPr>
          <w:rFonts w:ascii="Calibri" w:hAnsi="Calibri"/>
          <w:i/>
          <w:w w:val="105"/>
        </w:rPr>
        <w:t>.</w:t>
      </w:r>
      <w:r>
        <w:rPr>
          <w:rFonts w:ascii="Calibri" w:hAnsi="Calibri"/>
          <w:w w:val="105"/>
        </w:rPr>
        <w:t>999</w:t>
      </w:r>
      <w:r>
        <w:rPr>
          <w:rFonts w:ascii="Calibri" w:hAnsi="Calibri"/>
          <w:w w:val="105"/>
        </w:rPr>
        <w:t> </w:t>
      </w:r>
      <w:r>
        <w:rPr>
          <w:w w:val="105"/>
        </w:rPr>
        <w:t>and</w:t>
      </w:r>
      <w:r>
        <w:rPr>
          <w:w w:val="105"/>
        </w:rPr>
        <w:t> </w:t>
      </w:r>
      <w:r>
        <w:rPr>
          <w:rFonts w:ascii="Calibri" w:hAnsi="Calibri"/>
          <w:i/>
          <w:w w:val="105"/>
        </w:rPr>
        <w:t>ρ</w:t>
      </w:r>
      <w:r>
        <w:rPr>
          <w:rFonts w:ascii="Calibri" w:hAnsi="Calibri"/>
          <w:w w:val="105"/>
        </w:rPr>
        <w:t>(</w:t>
      </w:r>
      <w:r>
        <w:rPr>
          <w:rFonts w:ascii="Courier New" w:hAnsi="Courier New"/>
          <w:w w:val="105"/>
        </w:rPr>
        <w:t>max</w:t>
      </w:r>
      <w:r>
        <w:rPr>
          <w:rFonts w:ascii="Calibri" w:hAnsi="Calibri"/>
          <w:i/>
          <w:w w:val="105"/>
        </w:rPr>
        <w:t>, </w:t>
      </w:r>
      <w:r>
        <w:rPr>
          <w:rFonts w:ascii="Courier New" w:hAnsi="Courier New"/>
          <w:w w:val="105"/>
        </w:rPr>
        <w:t>min</w:t>
      </w:r>
      <w:r>
        <w:rPr>
          <w:rFonts w:ascii="Calibri" w:hAnsi="Calibri"/>
          <w:w w:val="105"/>
        </w:rPr>
        <w:t>)</w:t>
      </w:r>
      <w:r>
        <w:rPr>
          <w:rFonts w:ascii="Calibri" w:hAnsi="Calibri"/>
          <w:w w:val="125"/>
        </w:rPr>
        <w:t> =</w:t>
      </w:r>
      <w:r>
        <w:rPr>
          <w:rFonts w:ascii="Calibri" w:hAnsi="Calibri"/>
          <w:w w:val="125"/>
        </w:rPr>
        <w:t> </w:t>
      </w:r>
      <w:r>
        <w:rPr>
          <w:i/>
          <w:w w:val="105"/>
        </w:rPr>
        <w:t>−</w:t>
      </w:r>
      <w:r>
        <w:rPr>
          <w:rFonts w:ascii="Calibri" w:hAnsi="Calibri"/>
          <w:w w:val="105"/>
        </w:rPr>
        <w:t>0</w:t>
      </w:r>
      <w:r>
        <w:rPr>
          <w:rFonts w:ascii="Calibri" w:hAnsi="Calibri"/>
          <w:i/>
          <w:w w:val="105"/>
        </w:rPr>
        <w:t>.</w:t>
      </w:r>
      <w:r>
        <w:rPr>
          <w:rFonts w:ascii="Calibri" w:hAnsi="Calibri"/>
          <w:w w:val="105"/>
        </w:rPr>
        <w:t>996</w:t>
      </w:r>
      <w:r>
        <w:rPr>
          <w:w w:val="105"/>
        </w:rPr>
        <w:t>.</w:t>
      </w:r>
      <w:r>
        <w:rPr>
          <w:w w:val="105"/>
        </w:rPr>
        <w:t> The</w:t>
      </w:r>
      <w:r>
        <w:rPr>
          <w:w w:val="105"/>
        </w:rPr>
        <w:t> effective</w:t>
      </w:r>
      <w:r>
        <w:rPr>
          <w:w w:val="105"/>
        </w:rPr>
        <w:t> in- dependent</w:t>
      </w:r>
      <w:r>
        <w:rPr>
          <w:w w:val="105"/>
        </w:rPr>
        <w:t> dimensionality</w:t>
      </w:r>
      <w:r>
        <w:rPr>
          <w:w w:val="105"/>
        </w:rPr>
        <w:t> of</w:t>
      </w:r>
      <w:r>
        <w:rPr>
          <w:w w:val="105"/>
        </w:rPr>
        <w:t> the</w:t>
      </w:r>
      <w:r>
        <w:rPr>
          <w:w w:val="105"/>
        </w:rPr>
        <w:t> feature</w:t>
      </w:r>
      <w:r>
        <w:rPr>
          <w:w w:val="105"/>
        </w:rPr>
        <w:t> vector</w:t>
      </w:r>
      <w:r>
        <w:rPr>
          <w:w w:val="105"/>
        </w:rPr>
        <w:t> is</w:t>
      </w:r>
      <w:r>
        <w:rPr>
          <w:w w:val="105"/>
        </w:rPr>
        <w:t> </w:t>
      </w:r>
      <w:r>
        <w:rPr>
          <w:w w:val="105"/>
        </w:rPr>
        <w:t>there-</w:t>
      </w:r>
      <w:r>
        <w:rPr>
          <w:spacing w:val="80"/>
          <w:w w:val="105"/>
        </w:rPr>
        <w:t> </w:t>
      </w:r>
      <w:r>
        <w:rPr>
          <w:w w:val="105"/>
        </w:rPr>
        <w:t>fore</w:t>
      </w:r>
      <w:r>
        <w:rPr>
          <w:spacing w:val="40"/>
          <w:w w:val="105"/>
        </w:rPr>
        <w:t> </w:t>
      </w:r>
      <w:r>
        <w:rPr>
          <w:w w:val="105"/>
        </w:rPr>
        <w:t>only</w:t>
      </w:r>
      <w:r>
        <w:rPr>
          <w:spacing w:val="40"/>
          <w:w w:val="105"/>
        </w:rPr>
        <w:t> </w:t>
      </w:r>
      <w:r>
        <w:rPr>
          <w:w w:val="105"/>
        </w:rPr>
        <w:t>four</w:t>
      </w:r>
      <w:r>
        <w:rPr>
          <w:spacing w:val="40"/>
          <w:w w:val="105"/>
        </w:rPr>
        <w:t> </w:t>
      </w:r>
      <w:r>
        <w:rPr>
          <w:w w:val="105"/>
        </w:rPr>
        <w:t>to</w:t>
      </w:r>
      <w:r>
        <w:rPr>
          <w:spacing w:val="40"/>
          <w:w w:val="105"/>
        </w:rPr>
        <w:t> </w:t>
      </w:r>
      <w:r>
        <w:rPr>
          <w:w w:val="105"/>
        </w:rPr>
        <w:t>five</w:t>
      </w:r>
      <w:r>
        <w:rPr>
          <w:spacing w:val="40"/>
          <w:w w:val="105"/>
        </w:rPr>
        <w:t> </w:t>
      </w:r>
      <w:r>
        <w:rPr>
          <w:w w:val="105"/>
        </w:rPr>
        <w:t>signals,</w:t>
      </w:r>
      <w:r>
        <w:rPr>
          <w:spacing w:val="40"/>
          <w:w w:val="105"/>
        </w:rPr>
        <w:t> </w:t>
      </w:r>
      <w:r>
        <w:rPr>
          <w:w w:val="105"/>
        </w:rPr>
        <w:t>grouped</w:t>
      </w:r>
      <w:r>
        <w:rPr>
          <w:spacing w:val="40"/>
          <w:w w:val="105"/>
        </w:rPr>
        <w:t> </w:t>
      </w:r>
      <w:r>
        <w:rPr>
          <w:w w:val="105"/>
        </w:rPr>
        <w:t>as:</w:t>
      </w:r>
      <w:r>
        <w:rPr>
          <w:spacing w:val="40"/>
          <w:w w:val="105"/>
        </w:rPr>
        <w:t> </w:t>
      </w:r>
      <w:r>
        <w:rPr>
          <w:w w:val="105"/>
        </w:rPr>
        <w:t>(1)</w:t>
      </w:r>
      <w:r>
        <w:rPr>
          <w:spacing w:val="40"/>
          <w:w w:val="105"/>
        </w:rPr>
        <w:t> </w:t>
      </w:r>
      <w:r>
        <w:rPr>
          <w:w w:val="105"/>
        </w:rPr>
        <w:t>ampli- </w:t>
      </w:r>
      <w:r>
        <w:rPr/>
        <w:t>tude</w:t>
      </w:r>
      <w:r>
        <w:rPr>
          <w:spacing w:val="9"/>
        </w:rPr>
        <w:t> </w:t>
      </w:r>
      <w:r>
        <w:rPr/>
        <w:t>cluster</w:t>
      </w:r>
      <w:r>
        <w:rPr>
          <w:spacing w:val="14"/>
        </w:rPr>
        <w:t> </w:t>
      </w:r>
      <w:r>
        <w:rPr/>
        <w:t>(</w:t>
      </w:r>
      <w:r>
        <w:rPr>
          <w:rFonts w:ascii="Courier New" w:hAnsi="Courier New"/>
        </w:rPr>
        <w:t>std</w:t>
      </w:r>
      <w:r>
        <w:rPr/>
        <w:t>/</w:t>
      </w:r>
      <w:r>
        <w:rPr>
          <w:rFonts w:ascii="Courier New" w:hAnsi="Courier New"/>
        </w:rPr>
        <w:t>rms</w:t>
      </w:r>
      <w:r>
        <w:rPr/>
        <w:t>/</w:t>
      </w:r>
      <w:r>
        <w:rPr>
          <w:rFonts w:ascii="Courier New" w:hAnsi="Courier New"/>
        </w:rPr>
        <w:t>energy</w:t>
      </w:r>
      <w:r>
        <w:rPr/>
        <w:t>/</w:t>
      </w:r>
      <w:r>
        <w:rPr>
          <w:rFonts w:ascii="Courier New" w:hAnsi="Courier New"/>
        </w:rPr>
        <w:t>fft_max</w:t>
      </w:r>
      <w:r>
        <w:rPr>
          <w:rFonts w:ascii="Courier New" w:hAnsi="Courier New"/>
          <w:spacing w:val="-51"/>
        </w:rPr>
        <w:t> </w:t>
      </w:r>
      <w:r>
        <w:rPr/>
        <w:t>and</w:t>
      </w:r>
      <w:r>
        <w:rPr>
          <w:spacing w:val="14"/>
        </w:rPr>
        <w:t> </w:t>
      </w:r>
      <w:r>
        <w:rPr/>
        <w:t>their</w:t>
      </w:r>
      <w:r>
        <w:rPr>
          <w:spacing w:val="15"/>
        </w:rPr>
        <w:t> </w:t>
      </w:r>
      <w:r>
        <w:rPr>
          <w:spacing w:val="-2"/>
        </w:rPr>
        <w:t>aliases),</w:t>
      </w:r>
    </w:p>
    <w:p>
      <w:pPr>
        <w:pStyle w:val="BodyText"/>
        <w:spacing w:line="232" w:lineRule="auto"/>
        <w:ind w:left="185" w:right="222"/>
        <w:jc w:val="both"/>
      </w:pPr>
      <w:r>
        <w:rPr/>
        <w:t>(2) peak timing (</w:t>
      </w:r>
      <w:r>
        <w:rPr>
          <w:rFonts w:ascii="Courier New"/>
        </w:rPr>
        <w:t>argmax</w:t>
      </w:r>
      <w:r>
        <w:rPr/>
        <w:t>/</w:t>
      </w:r>
      <w:r>
        <w:rPr>
          <w:rFonts w:ascii="Courier New"/>
        </w:rPr>
        <w:t>argmin</w:t>
      </w:r>
      <w:r>
        <w:rPr/>
        <w:t>), (3) spectral peak lo- cation (</w:t>
      </w:r>
      <w:r>
        <w:rPr>
          <w:rFonts w:ascii="Courier New"/>
        </w:rPr>
        <w:t>fft_peak_bin</w:t>
      </w:r>
      <w:r>
        <w:rPr/>
        <w:t>), and (4) distance. Feature 14 (</w:t>
      </w:r>
      <w:r>
        <w:rPr>
          <w:rFonts w:ascii="Courier New"/>
        </w:rPr>
        <w:t>fft_peak_bin</w:t>
      </w:r>
      <w:r>
        <w:rPr/>
        <w:t>) stands out as the most session-stable: it drifts</w:t>
      </w:r>
      <w:r>
        <w:rPr>
          <w:spacing w:val="-4"/>
        </w:rPr>
        <w:t> </w:t>
      </w:r>
      <w:r>
        <w:rPr/>
        <w:t>at</w:t>
      </w:r>
      <w:r>
        <w:rPr>
          <w:spacing w:val="3"/>
        </w:rPr>
        <w:t> </w:t>
      </w:r>
      <w:r>
        <w:rPr/>
        <w:t>most</w:t>
      </w:r>
      <w:r>
        <w:rPr>
          <w:spacing w:val="3"/>
        </w:rPr>
        <w:t> </w:t>
      </w:r>
      <w:r>
        <w:rPr/>
        <w:t>0.84</w:t>
      </w:r>
      <w:r>
        <w:rPr>
          <w:spacing w:val="-17"/>
        </w:rPr>
        <w:t> </w:t>
      </w:r>
      <w:r>
        <w:rPr/>
        <w:t>%</w:t>
      </w:r>
      <w:r>
        <w:rPr>
          <w:spacing w:val="3"/>
        </w:rPr>
        <w:t> </w:t>
      </w:r>
      <w:r>
        <w:rPr/>
        <w:t>per</w:t>
      </w:r>
      <w:r>
        <w:rPr>
          <w:spacing w:val="3"/>
        </w:rPr>
        <w:t> </w:t>
      </w:r>
      <w:r>
        <w:rPr/>
        <w:t>class</w:t>
      </w:r>
      <w:r>
        <w:rPr>
          <w:spacing w:val="4"/>
        </w:rPr>
        <w:t> </w:t>
      </w:r>
      <w:r>
        <w:rPr/>
        <w:t>between</w:t>
      </w:r>
      <w:r>
        <w:rPr>
          <w:spacing w:val="3"/>
        </w:rPr>
        <w:t> </w:t>
      </w:r>
      <w:r>
        <w:rPr/>
        <w:t>days</w:t>
      </w:r>
      <w:r>
        <w:rPr>
          <w:spacing w:val="3"/>
        </w:rPr>
        <w:t> </w:t>
      </w:r>
      <w:r>
        <w:rPr/>
        <w:t>(see</w:t>
      </w:r>
      <w:r>
        <w:rPr>
          <w:spacing w:val="3"/>
        </w:rPr>
        <w:t> </w:t>
      </w:r>
      <w:r>
        <w:rPr/>
        <w:t>Section</w:t>
      </w:r>
      <w:r>
        <w:rPr>
          <w:spacing w:val="3"/>
        </w:rPr>
        <w:t> </w:t>
      </w:r>
      <w:hyperlink w:history="true" w:anchor="_bookmark19">
        <w:r>
          <w:rPr/>
          <w:t>V-</w:t>
        </w:r>
        <w:r>
          <w:rPr>
            <w:spacing w:val="-5"/>
          </w:rPr>
          <w:t>I</w:t>
        </w:r>
      </w:hyperlink>
      <w:r>
        <w:rPr>
          <w:spacing w:val="-5"/>
        </w:rPr>
        <w:t>).</w:t>
      </w:r>
    </w:p>
    <w:p>
      <w:pPr>
        <w:pStyle w:val="BodyText"/>
        <w:spacing w:after="0" w:line="232" w:lineRule="auto"/>
        <w:jc w:val="both"/>
        <w:sectPr>
          <w:type w:val="continuous"/>
          <w:pgSz w:w="12240" w:h="15840"/>
          <w:pgMar w:top="900" w:bottom="280" w:left="720" w:right="720"/>
          <w:cols w:num="2" w:equalWidth="0">
            <w:col w:w="5288" w:space="40"/>
            <w:col w:w="5472"/>
          </w:cols>
        </w:sectPr>
      </w:pPr>
    </w:p>
    <w:p>
      <w:pPr>
        <w:pStyle w:val="ListParagraph"/>
        <w:numPr>
          <w:ilvl w:val="0"/>
          <w:numId w:val="4"/>
        </w:numPr>
        <w:tabs>
          <w:tab w:pos="540" w:val="left" w:leader="none"/>
        </w:tabs>
        <w:spacing w:line="240" w:lineRule="auto" w:before="71" w:after="0"/>
        <w:ind w:left="540" w:right="0" w:hanging="281"/>
        <w:jc w:val="left"/>
        <w:rPr>
          <w:i/>
          <w:sz w:val="20"/>
        </w:rPr>
      </w:pPr>
      <w:bookmarkStart w:name="Classifier Training and Storage" w:id="27"/>
      <w:bookmarkEnd w:id="27"/>
      <w:r>
        <w:rPr/>
      </w:r>
      <w:r>
        <w:rPr>
          <w:i/>
          <w:sz w:val="20"/>
        </w:rPr>
        <w:t>Classifier</w:t>
      </w:r>
      <w:r>
        <w:rPr>
          <w:i/>
          <w:spacing w:val="5"/>
          <w:sz w:val="20"/>
        </w:rPr>
        <w:t> </w:t>
      </w:r>
      <w:r>
        <w:rPr>
          <w:i/>
          <w:sz w:val="20"/>
        </w:rPr>
        <w:t>Training</w:t>
      </w:r>
      <w:r>
        <w:rPr>
          <w:i/>
          <w:spacing w:val="6"/>
          <w:sz w:val="20"/>
        </w:rPr>
        <w:t> </w:t>
      </w:r>
      <w:r>
        <w:rPr>
          <w:i/>
          <w:sz w:val="20"/>
        </w:rPr>
        <w:t>and</w:t>
      </w:r>
      <w:r>
        <w:rPr>
          <w:i/>
          <w:spacing w:val="6"/>
          <w:sz w:val="20"/>
        </w:rPr>
        <w:t> </w:t>
      </w:r>
      <w:r>
        <w:rPr>
          <w:i/>
          <w:spacing w:val="-2"/>
          <w:sz w:val="20"/>
        </w:rPr>
        <w:t>Storage</w:t>
      </w:r>
    </w:p>
    <w:p>
      <w:pPr>
        <w:pStyle w:val="BodyText"/>
        <w:spacing w:before="119"/>
        <w:ind w:left="252" w:right="1" w:firstLine="205"/>
        <w:jc w:val="both"/>
      </w:pPr>
      <w:r>
        <w:rPr/>
        <mc:AlternateContent>
          <mc:Choice Requires="wps">
            <w:drawing>
              <wp:anchor distT="0" distB="0" distL="0" distR="0" allowOverlap="1" layoutInCell="1" locked="0" behindDoc="0" simplePos="0" relativeHeight="15735808">
                <wp:simplePos x="0" y="0"/>
                <wp:positionH relativeFrom="page">
                  <wp:posOffset>733183</wp:posOffset>
                </wp:positionH>
                <wp:positionV relativeFrom="paragraph">
                  <wp:posOffset>576541</wp:posOffset>
                </wp:positionV>
                <wp:extent cx="3117850" cy="27127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117850" cy="2712720"/>
                        </a:xfrm>
                        <a:prstGeom prst="rect">
                          <a:avLst/>
                        </a:prstGeom>
                        <a:solidFill>
                          <a:srgbClr val="F8F8F8"/>
                        </a:solidFill>
                        <a:ln w="5054">
                          <a:solidFill>
                            <a:srgbClr val="000000"/>
                          </a:solidFill>
                          <a:prstDash val="solid"/>
                        </a:ln>
                      </wps:spPr>
                      <wps:txbx>
                        <w:txbxContent>
                          <w:p>
                            <w:pPr>
                              <w:spacing w:before="55"/>
                              <w:ind w:left="59" w:right="0" w:firstLine="0"/>
                              <w:jc w:val="left"/>
                              <w:rPr>
                                <w:rFonts w:ascii="Courier New"/>
                                <w:color w:val="000000"/>
                                <w:sz w:val="14"/>
                              </w:rPr>
                            </w:pPr>
                            <w:r>
                              <w:rPr>
                                <w:rFonts w:ascii="Courier New"/>
                                <w:b/>
                                <w:color w:val="0000B4"/>
                                <w:sz w:val="14"/>
                              </w:rPr>
                              <w:t>from</w:t>
                            </w:r>
                            <w:r>
                              <w:rPr>
                                <w:rFonts w:ascii="Courier New"/>
                                <w:b/>
                                <w:color w:val="0000B4"/>
                                <w:spacing w:val="-9"/>
                                <w:sz w:val="14"/>
                              </w:rPr>
                              <w:t> </w:t>
                            </w:r>
                            <w:r>
                              <w:rPr>
                                <w:rFonts w:ascii="Courier New"/>
                                <w:color w:val="000000"/>
                                <w:sz w:val="14"/>
                              </w:rPr>
                              <w:t>sklearn.ensemble</w:t>
                            </w:r>
                            <w:r>
                              <w:rPr>
                                <w:rFonts w:ascii="Courier New"/>
                                <w:color w:val="000000"/>
                                <w:spacing w:val="-8"/>
                                <w:sz w:val="14"/>
                              </w:rPr>
                              <w:t> </w:t>
                            </w:r>
                            <w:r>
                              <w:rPr>
                                <w:rFonts w:ascii="Courier New"/>
                                <w:b/>
                                <w:color w:val="0000B4"/>
                                <w:sz w:val="14"/>
                              </w:rPr>
                              <w:t>import</w:t>
                            </w:r>
                            <w:r>
                              <w:rPr>
                                <w:rFonts w:ascii="Courier New"/>
                                <w:b/>
                                <w:color w:val="0000B4"/>
                                <w:spacing w:val="-8"/>
                                <w:sz w:val="14"/>
                              </w:rPr>
                              <w:t> </w:t>
                            </w:r>
                            <w:r>
                              <w:rPr>
                                <w:rFonts w:ascii="Courier New"/>
                                <w:color w:val="000000"/>
                                <w:spacing w:val="-2"/>
                                <w:sz w:val="14"/>
                              </w:rPr>
                              <w:t>RandomForestClassifier</w:t>
                            </w:r>
                          </w:p>
                          <w:p>
                            <w:pPr>
                              <w:spacing w:before="0"/>
                              <w:ind w:left="59" w:right="0" w:firstLine="0"/>
                              <w:jc w:val="left"/>
                              <w:rPr>
                                <w:rFonts w:ascii="Courier New"/>
                                <w:color w:val="000000"/>
                                <w:sz w:val="14"/>
                              </w:rPr>
                            </w:pPr>
                            <w:r>
                              <w:rPr>
                                <w:rFonts w:ascii="Courier New"/>
                                <w:b/>
                                <w:color w:val="0000B4"/>
                                <w:sz w:val="14"/>
                              </w:rPr>
                              <w:t>from</w:t>
                            </w:r>
                            <w:r>
                              <w:rPr>
                                <w:rFonts w:ascii="Courier New"/>
                                <w:b/>
                                <w:color w:val="0000B4"/>
                                <w:spacing w:val="-7"/>
                                <w:sz w:val="14"/>
                              </w:rPr>
                              <w:t> </w:t>
                            </w:r>
                            <w:r>
                              <w:rPr>
                                <w:rFonts w:ascii="Courier New"/>
                                <w:color w:val="000000"/>
                                <w:sz w:val="14"/>
                              </w:rPr>
                              <w:t>sklearn.svm</w:t>
                            </w:r>
                            <w:r>
                              <w:rPr>
                                <w:rFonts w:ascii="Courier New"/>
                                <w:color w:val="000000"/>
                                <w:spacing w:val="-7"/>
                                <w:sz w:val="14"/>
                              </w:rPr>
                              <w:t> </w:t>
                            </w:r>
                            <w:r>
                              <w:rPr>
                                <w:rFonts w:ascii="Courier New"/>
                                <w:b/>
                                <w:color w:val="0000B4"/>
                                <w:sz w:val="14"/>
                              </w:rPr>
                              <w:t>import</w:t>
                            </w:r>
                            <w:r>
                              <w:rPr>
                                <w:rFonts w:ascii="Courier New"/>
                                <w:b/>
                                <w:color w:val="0000B4"/>
                                <w:spacing w:val="-7"/>
                                <w:sz w:val="14"/>
                              </w:rPr>
                              <w:t> </w:t>
                            </w:r>
                            <w:r>
                              <w:rPr>
                                <w:rFonts w:ascii="Courier New"/>
                                <w:color w:val="000000"/>
                                <w:spacing w:val="-5"/>
                                <w:sz w:val="14"/>
                              </w:rPr>
                              <w:t>SVC</w:t>
                            </w:r>
                          </w:p>
                          <w:p>
                            <w:pPr>
                              <w:spacing w:before="1"/>
                              <w:ind w:left="59" w:right="0" w:firstLine="0"/>
                              <w:jc w:val="left"/>
                              <w:rPr>
                                <w:rFonts w:ascii="Courier New"/>
                                <w:color w:val="000000"/>
                                <w:sz w:val="14"/>
                              </w:rPr>
                            </w:pPr>
                            <w:r>
                              <w:rPr>
                                <w:rFonts w:ascii="Courier New"/>
                                <w:b/>
                                <w:color w:val="0000B4"/>
                                <w:sz w:val="14"/>
                              </w:rPr>
                              <w:t>from</w:t>
                            </w:r>
                            <w:r>
                              <w:rPr>
                                <w:rFonts w:ascii="Courier New"/>
                                <w:b/>
                                <w:color w:val="0000B4"/>
                                <w:spacing w:val="-9"/>
                                <w:sz w:val="14"/>
                              </w:rPr>
                              <w:t> </w:t>
                            </w:r>
                            <w:r>
                              <w:rPr>
                                <w:rFonts w:ascii="Courier New"/>
                                <w:color w:val="000000"/>
                                <w:sz w:val="14"/>
                              </w:rPr>
                              <w:t>sklearn.neighbors</w:t>
                            </w:r>
                            <w:r>
                              <w:rPr>
                                <w:rFonts w:ascii="Courier New"/>
                                <w:color w:val="000000"/>
                                <w:spacing w:val="-9"/>
                                <w:sz w:val="14"/>
                              </w:rPr>
                              <w:t> </w:t>
                            </w:r>
                            <w:r>
                              <w:rPr>
                                <w:rFonts w:ascii="Courier New"/>
                                <w:b/>
                                <w:color w:val="0000B4"/>
                                <w:sz w:val="14"/>
                              </w:rPr>
                              <w:t>import</w:t>
                            </w:r>
                            <w:r>
                              <w:rPr>
                                <w:rFonts w:ascii="Courier New"/>
                                <w:b/>
                                <w:color w:val="0000B4"/>
                                <w:spacing w:val="-8"/>
                                <w:sz w:val="14"/>
                              </w:rPr>
                              <w:t> </w:t>
                            </w:r>
                            <w:r>
                              <w:rPr>
                                <w:rFonts w:ascii="Courier New"/>
                                <w:color w:val="000000"/>
                                <w:spacing w:val="-2"/>
                                <w:sz w:val="14"/>
                              </w:rPr>
                              <w:t>KNeighborsClassifier</w:t>
                            </w:r>
                          </w:p>
                          <w:p>
                            <w:pPr>
                              <w:spacing w:before="1"/>
                              <w:ind w:left="59" w:right="0" w:firstLine="0"/>
                              <w:jc w:val="left"/>
                              <w:rPr>
                                <w:rFonts w:ascii="Courier New"/>
                                <w:color w:val="000000"/>
                                <w:sz w:val="14"/>
                              </w:rPr>
                            </w:pPr>
                            <w:r>
                              <w:rPr>
                                <w:rFonts w:ascii="Courier New"/>
                                <w:b/>
                                <w:color w:val="0000B4"/>
                                <w:sz w:val="14"/>
                              </w:rPr>
                              <w:t>from</w:t>
                            </w:r>
                            <w:r>
                              <w:rPr>
                                <w:rFonts w:ascii="Courier New"/>
                                <w:b/>
                                <w:color w:val="0000B4"/>
                                <w:spacing w:val="-9"/>
                                <w:sz w:val="14"/>
                              </w:rPr>
                              <w:t> </w:t>
                            </w:r>
                            <w:r>
                              <w:rPr>
                                <w:rFonts w:ascii="Courier New"/>
                                <w:color w:val="000000"/>
                                <w:sz w:val="14"/>
                              </w:rPr>
                              <w:t>sklearn.pipeline</w:t>
                            </w:r>
                            <w:r>
                              <w:rPr>
                                <w:rFonts w:ascii="Courier New"/>
                                <w:color w:val="000000"/>
                                <w:spacing w:val="-8"/>
                                <w:sz w:val="14"/>
                              </w:rPr>
                              <w:t> </w:t>
                            </w:r>
                            <w:r>
                              <w:rPr>
                                <w:rFonts w:ascii="Courier New"/>
                                <w:b/>
                                <w:color w:val="0000B4"/>
                                <w:sz w:val="14"/>
                              </w:rPr>
                              <w:t>import</w:t>
                            </w:r>
                            <w:r>
                              <w:rPr>
                                <w:rFonts w:ascii="Courier New"/>
                                <w:b/>
                                <w:color w:val="0000B4"/>
                                <w:spacing w:val="-8"/>
                                <w:sz w:val="14"/>
                              </w:rPr>
                              <w:t> </w:t>
                            </w:r>
                            <w:r>
                              <w:rPr>
                                <w:rFonts w:ascii="Courier New"/>
                                <w:color w:val="000000"/>
                                <w:spacing w:val="-2"/>
                                <w:sz w:val="14"/>
                              </w:rPr>
                              <w:t>Pipeline</w:t>
                            </w:r>
                          </w:p>
                          <w:p>
                            <w:pPr>
                              <w:spacing w:before="1"/>
                              <w:ind w:left="59" w:right="0" w:firstLine="0"/>
                              <w:jc w:val="left"/>
                              <w:rPr>
                                <w:rFonts w:ascii="Courier New"/>
                                <w:color w:val="000000"/>
                                <w:sz w:val="14"/>
                              </w:rPr>
                            </w:pPr>
                            <w:r>
                              <w:rPr>
                                <w:rFonts w:ascii="Courier New"/>
                                <w:b/>
                                <w:color w:val="0000B4"/>
                                <w:sz w:val="14"/>
                              </w:rPr>
                              <w:t>from</w:t>
                            </w:r>
                            <w:r>
                              <w:rPr>
                                <w:rFonts w:ascii="Courier New"/>
                                <w:b/>
                                <w:color w:val="0000B4"/>
                                <w:spacing w:val="-10"/>
                                <w:sz w:val="14"/>
                              </w:rPr>
                              <w:t> </w:t>
                            </w:r>
                            <w:r>
                              <w:rPr>
                                <w:rFonts w:ascii="Courier New"/>
                                <w:color w:val="000000"/>
                                <w:sz w:val="14"/>
                              </w:rPr>
                              <w:t>sklearn.preprocessing</w:t>
                            </w:r>
                            <w:r>
                              <w:rPr>
                                <w:rFonts w:ascii="Courier New"/>
                                <w:color w:val="000000"/>
                                <w:spacing w:val="-10"/>
                                <w:sz w:val="14"/>
                              </w:rPr>
                              <w:t> </w:t>
                            </w:r>
                            <w:r>
                              <w:rPr>
                                <w:rFonts w:ascii="Courier New"/>
                                <w:b/>
                                <w:color w:val="0000B4"/>
                                <w:sz w:val="14"/>
                              </w:rPr>
                              <w:t>import</w:t>
                            </w:r>
                            <w:r>
                              <w:rPr>
                                <w:rFonts w:ascii="Courier New"/>
                                <w:b/>
                                <w:color w:val="0000B4"/>
                                <w:spacing w:val="-10"/>
                                <w:sz w:val="14"/>
                              </w:rPr>
                              <w:t> </w:t>
                            </w:r>
                            <w:r>
                              <w:rPr>
                                <w:rFonts w:ascii="Courier New"/>
                                <w:color w:val="000000"/>
                                <w:spacing w:val="-2"/>
                                <w:sz w:val="14"/>
                              </w:rPr>
                              <w:t>StandardScaler</w:t>
                            </w:r>
                          </w:p>
                          <w:p>
                            <w:pPr>
                              <w:spacing w:before="1"/>
                              <w:ind w:left="59" w:right="0" w:firstLine="0"/>
                              <w:jc w:val="left"/>
                              <w:rPr>
                                <w:rFonts w:ascii="Courier New"/>
                                <w:color w:val="000000"/>
                                <w:sz w:val="14"/>
                              </w:rPr>
                            </w:pPr>
                            <w:r>
                              <w:rPr>
                                <w:rFonts w:ascii="Courier New"/>
                                <w:b/>
                                <w:color w:val="0000B4"/>
                                <w:sz w:val="14"/>
                              </w:rPr>
                              <w:t>import</w:t>
                            </w:r>
                            <w:r>
                              <w:rPr>
                                <w:rFonts w:ascii="Courier New"/>
                                <w:b/>
                                <w:color w:val="0000B4"/>
                                <w:spacing w:val="-7"/>
                                <w:sz w:val="14"/>
                              </w:rPr>
                              <w:t> </w:t>
                            </w:r>
                            <w:r>
                              <w:rPr>
                                <w:rFonts w:ascii="Courier New"/>
                                <w:color w:val="000000"/>
                                <w:sz w:val="14"/>
                              </w:rPr>
                              <w:t>joblib,</w:t>
                            </w:r>
                            <w:r>
                              <w:rPr>
                                <w:rFonts w:ascii="Courier New"/>
                                <w:color w:val="000000"/>
                                <w:spacing w:val="-6"/>
                                <w:sz w:val="14"/>
                              </w:rPr>
                              <w:t> </w:t>
                            </w:r>
                            <w:r>
                              <w:rPr>
                                <w:rFonts w:ascii="Courier New"/>
                                <w:color w:val="000000"/>
                                <w:spacing w:val="-2"/>
                                <w:sz w:val="14"/>
                              </w:rPr>
                              <w:t>datetime</w:t>
                            </w:r>
                          </w:p>
                          <w:p>
                            <w:pPr>
                              <w:spacing w:line="320" w:lineRule="atLeast" w:before="0"/>
                              <w:ind w:left="59" w:right="0" w:firstLine="0"/>
                              <w:jc w:val="left"/>
                              <w:rPr>
                                <w:rFonts w:ascii="Courier New"/>
                                <w:color w:val="000000"/>
                                <w:sz w:val="14"/>
                              </w:rPr>
                            </w:pPr>
                            <w:r>
                              <w:rPr>
                                <w:rFonts w:ascii="Courier New"/>
                                <w:color w:val="000000"/>
                                <w:sz w:val="14"/>
                              </w:rPr>
                              <w:t>ts</w:t>
                            </w:r>
                            <w:r>
                              <w:rPr>
                                <w:rFonts w:ascii="Courier New"/>
                                <w:color w:val="000000"/>
                                <w:spacing w:val="-23"/>
                                <w:sz w:val="14"/>
                              </w:rPr>
                              <w:t> </w:t>
                            </w:r>
                            <w:r>
                              <w:rPr>
                                <w:rFonts w:ascii="Courier New"/>
                                <w:color w:val="000000"/>
                                <w:sz w:val="14"/>
                              </w:rPr>
                              <w:t>=</w:t>
                            </w:r>
                            <w:r>
                              <w:rPr>
                                <w:rFonts w:ascii="Courier New"/>
                                <w:color w:val="000000"/>
                                <w:spacing w:val="-21"/>
                                <w:sz w:val="14"/>
                              </w:rPr>
                              <w:t> </w:t>
                            </w:r>
                            <w:r>
                              <w:rPr>
                                <w:rFonts w:ascii="Courier New"/>
                                <w:color w:val="000000"/>
                                <w:sz w:val="14"/>
                              </w:rPr>
                              <w:t>datetime.datetime.now().strftime(</w:t>
                            </w:r>
                            <w:r>
                              <w:rPr>
                                <w:rFonts w:ascii="Courier New"/>
                                <w:color w:val="008C00"/>
                                <w:sz w:val="14"/>
                              </w:rPr>
                              <w:t>"%Y%m%d_%H%M%S"</w:t>
                            </w:r>
                            <w:r>
                              <w:rPr>
                                <w:rFonts w:ascii="Courier New"/>
                                <w:color w:val="000000"/>
                                <w:sz w:val="14"/>
                              </w:rPr>
                              <w:t>) models = {</w:t>
                            </w:r>
                          </w:p>
                          <w:p>
                            <w:pPr>
                              <w:spacing w:before="0"/>
                              <w:ind w:left="561" w:right="1318" w:hanging="335"/>
                              <w:jc w:val="left"/>
                              <w:rPr>
                                <w:rFonts w:ascii="Courier New"/>
                                <w:color w:val="000000"/>
                                <w:sz w:val="14"/>
                              </w:rPr>
                            </w:pPr>
                            <w:r>
                              <w:rPr>
                                <w:rFonts w:ascii="Courier New"/>
                                <w:color w:val="008C00"/>
                                <w:sz w:val="14"/>
                              </w:rPr>
                              <w:t>"Random_Forest"</w:t>
                            </w:r>
                            <w:r>
                              <w:rPr>
                                <w:rFonts w:ascii="Courier New"/>
                                <w:color w:val="000000"/>
                                <w:sz w:val="14"/>
                              </w:rPr>
                              <w:t>:</w:t>
                            </w:r>
                            <w:r>
                              <w:rPr>
                                <w:rFonts w:ascii="Courier New"/>
                                <w:color w:val="000000"/>
                                <w:spacing w:val="-23"/>
                                <w:sz w:val="14"/>
                              </w:rPr>
                              <w:t> </w:t>
                            </w:r>
                            <w:r>
                              <w:rPr>
                                <w:rFonts w:ascii="Courier New"/>
                                <w:color w:val="000000"/>
                                <w:sz w:val="14"/>
                              </w:rPr>
                              <w:t>RandomForestClassifier( n_estimators=500, random_state=42),</w:t>
                            </w:r>
                          </w:p>
                          <w:p>
                            <w:pPr>
                              <w:spacing w:before="0"/>
                              <w:ind w:left="227" w:right="0" w:firstLine="0"/>
                              <w:jc w:val="left"/>
                              <w:rPr>
                                <w:rFonts w:ascii="Courier New"/>
                                <w:color w:val="000000"/>
                                <w:sz w:val="14"/>
                              </w:rPr>
                            </w:pPr>
                            <w:r>
                              <w:rPr>
                                <w:rFonts w:ascii="Courier New"/>
                                <w:color w:val="008C00"/>
                                <w:sz w:val="14"/>
                              </w:rPr>
                              <w:t>"SVM"</w:t>
                            </w:r>
                            <w:r>
                              <w:rPr>
                                <w:rFonts w:ascii="Courier New"/>
                                <w:color w:val="000000"/>
                                <w:sz w:val="14"/>
                              </w:rPr>
                              <w:t>:</w:t>
                            </w:r>
                            <w:r>
                              <w:rPr>
                                <w:rFonts w:ascii="Courier New"/>
                                <w:color w:val="000000"/>
                                <w:spacing w:val="-7"/>
                                <w:sz w:val="14"/>
                              </w:rPr>
                              <w:t> </w:t>
                            </w:r>
                            <w:r>
                              <w:rPr>
                                <w:rFonts w:ascii="Courier New"/>
                                <w:color w:val="000000"/>
                                <w:spacing w:val="-2"/>
                                <w:sz w:val="14"/>
                              </w:rPr>
                              <w:t>Pipeline([</w:t>
                            </w:r>
                          </w:p>
                          <w:p>
                            <w:pPr>
                              <w:spacing w:before="0"/>
                              <w:ind w:left="561" w:right="1336" w:firstLine="0"/>
                              <w:jc w:val="left"/>
                              <w:rPr>
                                <w:rFonts w:ascii="Courier New"/>
                                <w:color w:val="000000"/>
                                <w:sz w:val="14"/>
                              </w:rPr>
                            </w:pPr>
                            <w:r>
                              <w:rPr>
                                <w:rFonts w:ascii="Courier New"/>
                                <w:color w:val="000000"/>
                                <w:sz w:val="14"/>
                              </w:rPr>
                              <w:t>(</w:t>
                            </w:r>
                            <w:r>
                              <w:rPr>
                                <w:rFonts w:ascii="Courier New"/>
                                <w:color w:val="008C00"/>
                                <w:sz w:val="14"/>
                              </w:rPr>
                              <w:t>"scaler"</w:t>
                            </w:r>
                            <w:r>
                              <w:rPr>
                                <w:rFonts w:ascii="Courier New"/>
                                <w:color w:val="000000"/>
                                <w:sz w:val="14"/>
                              </w:rPr>
                              <w:t>, StandardScaler()), (</w:t>
                            </w:r>
                            <w:r>
                              <w:rPr>
                                <w:rFonts w:ascii="Courier New"/>
                                <w:color w:val="008C00"/>
                                <w:sz w:val="14"/>
                              </w:rPr>
                              <w:t>"clf"</w:t>
                            </w:r>
                            <w:r>
                              <w:rPr>
                                <w:rFonts w:ascii="Courier New"/>
                                <w:color w:val="000000"/>
                                <w:sz w:val="14"/>
                              </w:rPr>
                              <w:t>,</w:t>
                            </w:r>
                            <w:r>
                              <w:rPr>
                                <w:rFonts w:ascii="Courier New"/>
                                <w:color w:val="000000"/>
                                <w:spacing w:val="-23"/>
                                <w:sz w:val="14"/>
                              </w:rPr>
                              <w:t> </w:t>
                            </w:r>
                            <w:r>
                              <w:rPr>
                                <w:rFonts w:ascii="Courier New"/>
                                <w:color w:val="000000"/>
                                <w:sz w:val="14"/>
                              </w:rPr>
                              <w:t>SVC(kernel=</w:t>
                            </w:r>
                            <w:r>
                              <w:rPr>
                                <w:rFonts w:ascii="Courier New"/>
                                <w:color w:val="008C00"/>
                                <w:sz w:val="14"/>
                              </w:rPr>
                              <w:t>"rbf"</w:t>
                            </w:r>
                            <w:r>
                              <w:rPr>
                                <w:rFonts w:ascii="Courier New"/>
                                <w:color w:val="000000"/>
                                <w:sz w:val="14"/>
                              </w:rPr>
                              <w:t>,</w:t>
                            </w:r>
                            <w:r>
                              <w:rPr>
                                <w:rFonts w:ascii="Courier New"/>
                                <w:color w:val="000000"/>
                                <w:spacing w:val="-21"/>
                                <w:sz w:val="14"/>
                              </w:rPr>
                              <w:t> </w:t>
                            </w:r>
                            <w:r>
                              <w:rPr>
                                <w:rFonts w:ascii="Courier New"/>
                                <w:color w:val="000000"/>
                                <w:sz w:val="14"/>
                              </w:rPr>
                              <w:t>C=10,</w:t>
                            </w:r>
                          </w:p>
                          <w:p>
                            <w:pPr>
                              <w:spacing w:before="2"/>
                              <w:ind w:left="1566" w:right="551" w:firstLine="0"/>
                              <w:jc w:val="left"/>
                              <w:rPr>
                                <w:rFonts w:ascii="Courier New"/>
                                <w:color w:val="000000"/>
                                <w:sz w:val="14"/>
                              </w:rPr>
                            </w:pPr>
                            <w:r>
                              <w:rPr>
                                <w:rFonts w:ascii="Courier New"/>
                                <w:color w:val="000000"/>
                                <w:spacing w:val="-2"/>
                                <w:sz w:val="14"/>
                              </w:rPr>
                              <w:t>gamma=</w:t>
                            </w:r>
                            <w:r>
                              <w:rPr>
                                <w:rFonts w:ascii="Courier New"/>
                                <w:color w:val="008C00"/>
                                <w:spacing w:val="-2"/>
                                <w:sz w:val="14"/>
                              </w:rPr>
                              <w:t>"scale"</w:t>
                            </w:r>
                            <w:r>
                              <w:rPr>
                                <w:rFonts w:ascii="Courier New"/>
                                <w:color w:val="000000"/>
                                <w:spacing w:val="-2"/>
                                <w:sz w:val="14"/>
                              </w:rPr>
                              <w:t>, probability=True))]),</w:t>
                            </w:r>
                          </w:p>
                          <w:p>
                            <w:pPr>
                              <w:spacing w:before="2"/>
                              <w:ind w:left="227" w:right="0" w:firstLine="0"/>
                              <w:jc w:val="left"/>
                              <w:rPr>
                                <w:rFonts w:ascii="Courier New"/>
                                <w:color w:val="000000"/>
                                <w:sz w:val="14"/>
                              </w:rPr>
                            </w:pPr>
                            <w:r>
                              <w:rPr>
                                <w:rFonts w:ascii="Courier New"/>
                                <w:color w:val="008C00"/>
                                <w:sz w:val="14"/>
                              </w:rPr>
                              <w:t>"KNN"</w:t>
                            </w:r>
                            <w:r>
                              <w:rPr>
                                <w:rFonts w:ascii="Courier New"/>
                                <w:color w:val="000000"/>
                                <w:sz w:val="14"/>
                              </w:rPr>
                              <w:t>:</w:t>
                            </w:r>
                            <w:r>
                              <w:rPr>
                                <w:rFonts w:ascii="Courier New"/>
                                <w:color w:val="000000"/>
                                <w:spacing w:val="-7"/>
                                <w:sz w:val="14"/>
                              </w:rPr>
                              <w:t> </w:t>
                            </w:r>
                            <w:r>
                              <w:rPr>
                                <w:rFonts w:ascii="Courier New"/>
                                <w:color w:val="000000"/>
                                <w:spacing w:val="-2"/>
                                <w:sz w:val="14"/>
                              </w:rPr>
                              <w:t>Pipeline([</w:t>
                            </w:r>
                          </w:p>
                          <w:p>
                            <w:pPr>
                              <w:spacing w:before="0"/>
                              <w:ind w:left="561" w:right="1907" w:firstLine="0"/>
                              <w:jc w:val="left"/>
                              <w:rPr>
                                <w:rFonts w:ascii="Courier New"/>
                                <w:color w:val="000000"/>
                                <w:sz w:val="14"/>
                              </w:rPr>
                            </w:pPr>
                            <w:r>
                              <w:rPr>
                                <w:rFonts w:ascii="Courier New"/>
                                <w:color w:val="000000"/>
                                <w:sz w:val="14"/>
                              </w:rPr>
                              <w:t>(</w:t>
                            </w:r>
                            <w:r>
                              <w:rPr>
                                <w:rFonts w:ascii="Courier New"/>
                                <w:color w:val="008C00"/>
                                <w:sz w:val="14"/>
                              </w:rPr>
                              <w:t>"scaler"</w:t>
                            </w:r>
                            <w:r>
                              <w:rPr>
                                <w:rFonts w:ascii="Courier New"/>
                                <w:color w:val="000000"/>
                                <w:sz w:val="14"/>
                              </w:rPr>
                              <w:t>,</w:t>
                            </w:r>
                            <w:r>
                              <w:rPr>
                                <w:rFonts w:ascii="Courier New"/>
                                <w:color w:val="000000"/>
                                <w:spacing w:val="-23"/>
                                <w:sz w:val="14"/>
                              </w:rPr>
                              <w:t> </w:t>
                            </w:r>
                            <w:r>
                              <w:rPr>
                                <w:rFonts w:ascii="Courier New"/>
                                <w:color w:val="000000"/>
                                <w:sz w:val="14"/>
                              </w:rPr>
                              <w:t>StandardScaler()), (</w:t>
                            </w:r>
                            <w:r>
                              <w:rPr>
                                <w:rFonts w:ascii="Courier New"/>
                                <w:color w:val="008C00"/>
                                <w:sz w:val="14"/>
                              </w:rPr>
                              <w:t>"clf"</w:t>
                            </w:r>
                            <w:r>
                              <w:rPr>
                                <w:rFonts w:ascii="Courier New"/>
                                <w:color w:val="000000"/>
                                <w:sz w:val="14"/>
                              </w:rPr>
                              <w:t>,</w:t>
                            </w:r>
                            <w:r>
                              <w:rPr>
                                <w:rFonts w:ascii="Courier New"/>
                                <w:color w:val="000000"/>
                                <w:spacing w:val="-7"/>
                                <w:sz w:val="14"/>
                              </w:rPr>
                              <w:t> </w:t>
                            </w:r>
                            <w:r>
                              <w:rPr>
                                <w:rFonts w:ascii="Courier New"/>
                                <w:color w:val="000000"/>
                                <w:spacing w:val="-2"/>
                                <w:sz w:val="14"/>
                              </w:rPr>
                              <w:t>KNeighborsClassifier(</w:t>
                            </w:r>
                          </w:p>
                          <w:p>
                            <w:pPr>
                              <w:spacing w:before="2"/>
                              <w:ind w:left="1566" w:right="551" w:firstLine="0"/>
                              <w:jc w:val="left"/>
                              <w:rPr>
                                <w:rFonts w:ascii="Courier New"/>
                                <w:color w:val="000000"/>
                                <w:sz w:val="14"/>
                              </w:rPr>
                            </w:pPr>
                            <w:r>
                              <w:rPr>
                                <w:rFonts w:ascii="Courier New"/>
                                <w:color w:val="000000"/>
                                <w:spacing w:val="-2"/>
                                <w:sz w:val="14"/>
                              </w:rPr>
                              <w:t>n_neighbors=7, weights=</w:t>
                            </w:r>
                            <w:r>
                              <w:rPr>
                                <w:rFonts w:ascii="Courier New"/>
                                <w:color w:val="008C00"/>
                                <w:spacing w:val="-2"/>
                                <w:sz w:val="14"/>
                              </w:rPr>
                              <w:t>"distance"</w:t>
                            </w:r>
                            <w:r>
                              <w:rPr>
                                <w:rFonts w:ascii="Courier New"/>
                                <w:color w:val="000000"/>
                                <w:spacing w:val="-2"/>
                                <w:sz w:val="14"/>
                              </w:rPr>
                              <w:t>))]),</w:t>
                            </w:r>
                          </w:p>
                          <w:p>
                            <w:pPr>
                              <w:spacing w:before="2"/>
                              <w:ind w:left="59" w:right="0" w:firstLine="0"/>
                              <w:jc w:val="left"/>
                              <w:rPr>
                                <w:rFonts w:ascii="Courier New"/>
                                <w:color w:val="000000"/>
                                <w:sz w:val="14"/>
                              </w:rPr>
                            </w:pPr>
                            <w:r>
                              <w:rPr>
                                <w:rFonts w:ascii="Courier New"/>
                                <w:color w:val="000000"/>
                                <w:spacing w:val="-10"/>
                                <w:sz w:val="14"/>
                              </w:rPr>
                              <w:t>}</w:t>
                            </w:r>
                          </w:p>
                          <w:p>
                            <w:pPr>
                              <w:spacing w:before="0"/>
                              <w:ind w:left="394" w:right="763" w:hanging="335"/>
                              <w:jc w:val="left"/>
                              <w:rPr>
                                <w:rFonts w:ascii="Courier New"/>
                                <w:color w:val="000000"/>
                                <w:sz w:val="14"/>
                              </w:rPr>
                            </w:pPr>
                            <w:r>
                              <w:rPr>
                                <w:rFonts w:ascii="Courier New"/>
                                <w:b/>
                                <w:color w:val="0000B4"/>
                                <w:sz w:val="14"/>
                              </w:rPr>
                              <w:t>for </w:t>
                            </w:r>
                            <w:r>
                              <w:rPr>
                                <w:rFonts w:ascii="Courier New"/>
                                <w:color w:val="000000"/>
                                <w:sz w:val="14"/>
                              </w:rPr>
                              <w:t>name, model </w:t>
                            </w:r>
                            <w:r>
                              <w:rPr>
                                <w:rFonts w:ascii="Courier New"/>
                                <w:b/>
                                <w:color w:val="0000B4"/>
                                <w:sz w:val="14"/>
                              </w:rPr>
                              <w:t>in </w:t>
                            </w:r>
                            <w:r>
                              <w:rPr>
                                <w:rFonts w:ascii="Courier New"/>
                                <w:color w:val="000000"/>
                                <w:sz w:val="14"/>
                              </w:rPr>
                              <w:t>models.items(): model.fit(X_train, y_train) </w:t>
                            </w:r>
                            <w:r>
                              <w:rPr>
                                <w:rFonts w:ascii="Courier New"/>
                                <w:color w:val="000000"/>
                                <w:spacing w:val="-2"/>
                                <w:sz w:val="14"/>
                              </w:rPr>
                              <w:t>joblib.dump(model, </w:t>
                            </w:r>
                            <w:r>
                              <w:rPr>
                                <w:rFonts w:ascii="Courier New"/>
                                <w:color w:val="000000"/>
                                <w:spacing w:val="-2"/>
                                <w:sz w:val="14"/>
                              </w:rPr>
                              <w:t>f</w:t>
                            </w:r>
                            <w:r>
                              <w:rPr>
                                <w:rFonts w:ascii="Courier New"/>
                                <w:color w:val="008C00"/>
                                <w:spacing w:val="-2"/>
                                <w:sz w:val="14"/>
                              </w:rPr>
                              <w:t>"models/{name}_{ts}.pkl"</w:t>
                            </w:r>
                            <w:r>
                              <w:rPr>
                                <w:rFonts w:ascii="Courier New"/>
                                <w:color w:val="000000"/>
                                <w:spacing w:val="-2"/>
                                <w:sz w:val="14"/>
                              </w:rPr>
                              <w:t>)</w:t>
                            </w:r>
                          </w:p>
                        </w:txbxContent>
                      </wps:txbx>
                      <wps:bodyPr wrap="square" lIns="0" tIns="0" rIns="0" bIns="0" rtlCol="0">
                        <a:noAutofit/>
                      </wps:bodyPr>
                    </wps:wsp>
                  </a:graphicData>
                </a:graphic>
              </wp:anchor>
            </w:drawing>
          </mc:Choice>
          <mc:Fallback>
            <w:pict>
              <v:shape style="position:absolute;margin-left:57.730999pt;margin-top:45.396976pt;width:245.5pt;height:213.6pt;mso-position-horizontal-relative:page;mso-position-vertical-relative:paragraph;z-index:15735808" type="#_x0000_t202" id="docshape9" filled="true" fillcolor="#f8f8f8" stroked="true" strokeweight=".398pt" strokecolor="#000000">
                <v:textbox inset="0,0,0,0">
                  <w:txbxContent>
                    <w:p>
                      <w:pPr>
                        <w:spacing w:before="55"/>
                        <w:ind w:left="59" w:right="0" w:firstLine="0"/>
                        <w:jc w:val="left"/>
                        <w:rPr>
                          <w:rFonts w:ascii="Courier New"/>
                          <w:color w:val="000000"/>
                          <w:sz w:val="14"/>
                        </w:rPr>
                      </w:pPr>
                      <w:r>
                        <w:rPr>
                          <w:rFonts w:ascii="Courier New"/>
                          <w:b/>
                          <w:color w:val="0000B4"/>
                          <w:sz w:val="14"/>
                        </w:rPr>
                        <w:t>from</w:t>
                      </w:r>
                      <w:r>
                        <w:rPr>
                          <w:rFonts w:ascii="Courier New"/>
                          <w:b/>
                          <w:color w:val="0000B4"/>
                          <w:spacing w:val="-9"/>
                          <w:sz w:val="14"/>
                        </w:rPr>
                        <w:t> </w:t>
                      </w:r>
                      <w:r>
                        <w:rPr>
                          <w:rFonts w:ascii="Courier New"/>
                          <w:color w:val="000000"/>
                          <w:sz w:val="14"/>
                        </w:rPr>
                        <w:t>sklearn.ensemble</w:t>
                      </w:r>
                      <w:r>
                        <w:rPr>
                          <w:rFonts w:ascii="Courier New"/>
                          <w:color w:val="000000"/>
                          <w:spacing w:val="-8"/>
                          <w:sz w:val="14"/>
                        </w:rPr>
                        <w:t> </w:t>
                      </w:r>
                      <w:r>
                        <w:rPr>
                          <w:rFonts w:ascii="Courier New"/>
                          <w:b/>
                          <w:color w:val="0000B4"/>
                          <w:sz w:val="14"/>
                        </w:rPr>
                        <w:t>import</w:t>
                      </w:r>
                      <w:r>
                        <w:rPr>
                          <w:rFonts w:ascii="Courier New"/>
                          <w:b/>
                          <w:color w:val="0000B4"/>
                          <w:spacing w:val="-8"/>
                          <w:sz w:val="14"/>
                        </w:rPr>
                        <w:t> </w:t>
                      </w:r>
                      <w:r>
                        <w:rPr>
                          <w:rFonts w:ascii="Courier New"/>
                          <w:color w:val="000000"/>
                          <w:spacing w:val="-2"/>
                          <w:sz w:val="14"/>
                        </w:rPr>
                        <w:t>RandomForestClassifier</w:t>
                      </w:r>
                    </w:p>
                    <w:p>
                      <w:pPr>
                        <w:spacing w:before="0"/>
                        <w:ind w:left="59" w:right="0" w:firstLine="0"/>
                        <w:jc w:val="left"/>
                        <w:rPr>
                          <w:rFonts w:ascii="Courier New"/>
                          <w:color w:val="000000"/>
                          <w:sz w:val="14"/>
                        </w:rPr>
                      </w:pPr>
                      <w:r>
                        <w:rPr>
                          <w:rFonts w:ascii="Courier New"/>
                          <w:b/>
                          <w:color w:val="0000B4"/>
                          <w:sz w:val="14"/>
                        </w:rPr>
                        <w:t>from</w:t>
                      </w:r>
                      <w:r>
                        <w:rPr>
                          <w:rFonts w:ascii="Courier New"/>
                          <w:b/>
                          <w:color w:val="0000B4"/>
                          <w:spacing w:val="-7"/>
                          <w:sz w:val="14"/>
                        </w:rPr>
                        <w:t> </w:t>
                      </w:r>
                      <w:r>
                        <w:rPr>
                          <w:rFonts w:ascii="Courier New"/>
                          <w:color w:val="000000"/>
                          <w:sz w:val="14"/>
                        </w:rPr>
                        <w:t>sklearn.svm</w:t>
                      </w:r>
                      <w:r>
                        <w:rPr>
                          <w:rFonts w:ascii="Courier New"/>
                          <w:color w:val="000000"/>
                          <w:spacing w:val="-7"/>
                          <w:sz w:val="14"/>
                        </w:rPr>
                        <w:t> </w:t>
                      </w:r>
                      <w:r>
                        <w:rPr>
                          <w:rFonts w:ascii="Courier New"/>
                          <w:b/>
                          <w:color w:val="0000B4"/>
                          <w:sz w:val="14"/>
                        </w:rPr>
                        <w:t>import</w:t>
                      </w:r>
                      <w:r>
                        <w:rPr>
                          <w:rFonts w:ascii="Courier New"/>
                          <w:b/>
                          <w:color w:val="0000B4"/>
                          <w:spacing w:val="-7"/>
                          <w:sz w:val="14"/>
                        </w:rPr>
                        <w:t> </w:t>
                      </w:r>
                      <w:r>
                        <w:rPr>
                          <w:rFonts w:ascii="Courier New"/>
                          <w:color w:val="000000"/>
                          <w:spacing w:val="-5"/>
                          <w:sz w:val="14"/>
                        </w:rPr>
                        <w:t>SVC</w:t>
                      </w:r>
                    </w:p>
                    <w:p>
                      <w:pPr>
                        <w:spacing w:before="1"/>
                        <w:ind w:left="59" w:right="0" w:firstLine="0"/>
                        <w:jc w:val="left"/>
                        <w:rPr>
                          <w:rFonts w:ascii="Courier New"/>
                          <w:color w:val="000000"/>
                          <w:sz w:val="14"/>
                        </w:rPr>
                      </w:pPr>
                      <w:r>
                        <w:rPr>
                          <w:rFonts w:ascii="Courier New"/>
                          <w:b/>
                          <w:color w:val="0000B4"/>
                          <w:sz w:val="14"/>
                        </w:rPr>
                        <w:t>from</w:t>
                      </w:r>
                      <w:r>
                        <w:rPr>
                          <w:rFonts w:ascii="Courier New"/>
                          <w:b/>
                          <w:color w:val="0000B4"/>
                          <w:spacing w:val="-9"/>
                          <w:sz w:val="14"/>
                        </w:rPr>
                        <w:t> </w:t>
                      </w:r>
                      <w:r>
                        <w:rPr>
                          <w:rFonts w:ascii="Courier New"/>
                          <w:color w:val="000000"/>
                          <w:sz w:val="14"/>
                        </w:rPr>
                        <w:t>sklearn.neighbors</w:t>
                      </w:r>
                      <w:r>
                        <w:rPr>
                          <w:rFonts w:ascii="Courier New"/>
                          <w:color w:val="000000"/>
                          <w:spacing w:val="-9"/>
                          <w:sz w:val="14"/>
                        </w:rPr>
                        <w:t> </w:t>
                      </w:r>
                      <w:r>
                        <w:rPr>
                          <w:rFonts w:ascii="Courier New"/>
                          <w:b/>
                          <w:color w:val="0000B4"/>
                          <w:sz w:val="14"/>
                        </w:rPr>
                        <w:t>import</w:t>
                      </w:r>
                      <w:r>
                        <w:rPr>
                          <w:rFonts w:ascii="Courier New"/>
                          <w:b/>
                          <w:color w:val="0000B4"/>
                          <w:spacing w:val="-8"/>
                          <w:sz w:val="14"/>
                        </w:rPr>
                        <w:t> </w:t>
                      </w:r>
                      <w:r>
                        <w:rPr>
                          <w:rFonts w:ascii="Courier New"/>
                          <w:color w:val="000000"/>
                          <w:spacing w:val="-2"/>
                          <w:sz w:val="14"/>
                        </w:rPr>
                        <w:t>KNeighborsClassifier</w:t>
                      </w:r>
                    </w:p>
                    <w:p>
                      <w:pPr>
                        <w:spacing w:before="1"/>
                        <w:ind w:left="59" w:right="0" w:firstLine="0"/>
                        <w:jc w:val="left"/>
                        <w:rPr>
                          <w:rFonts w:ascii="Courier New"/>
                          <w:color w:val="000000"/>
                          <w:sz w:val="14"/>
                        </w:rPr>
                      </w:pPr>
                      <w:r>
                        <w:rPr>
                          <w:rFonts w:ascii="Courier New"/>
                          <w:b/>
                          <w:color w:val="0000B4"/>
                          <w:sz w:val="14"/>
                        </w:rPr>
                        <w:t>from</w:t>
                      </w:r>
                      <w:r>
                        <w:rPr>
                          <w:rFonts w:ascii="Courier New"/>
                          <w:b/>
                          <w:color w:val="0000B4"/>
                          <w:spacing w:val="-9"/>
                          <w:sz w:val="14"/>
                        </w:rPr>
                        <w:t> </w:t>
                      </w:r>
                      <w:r>
                        <w:rPr>
                          <w:rFonts w:ascii="Courier New"/>
                          <w:color w:val="000000"/>
                          <w:sz w:val="14"/>
                        </w:rPr>
                        <w:t>sklearn.pipeline</w:t>
                      </w:r>
                      <w:r>
                        <w:rPr>
                          <w:rFonts w:ascii="Courier New"/>
                          <w:color w:val="000000"/>
                          <w:spacing w:val="-8"/>
                          <w:sz w:val="14"/>
                        </w:rPr>
                        <w:t> </w:t>
                      </w:r>
                      <w:r>
                        <w:rPr>
                          <w:rFonts w:ascii="Courier New"/>
                          <w:b/>
                          <w:color w:val="0000B4"/>
                          <w:sz w:val="14"/>
                        </w:rPr>
                        <w:t>import</w:t>
                      </w:r>
                      <w:r>
                        <w:rPr>
                          <w:rFonts w:ascii="Courier New"/>
                          <w:b/>
                          <w:color w:val="0000B4"/>
                          <w:spacing w:val="-8"/>
                          <w:sz w:val="14"/>
                        </w:rPr>
                        <w:t> </w:t>
                      </w:r>
                      <w:r>
                        <w:rPr>
                          <w:rFonts w:ascii="Courier New"/>
                          <w:color w:val="000000"/>
                          <w:spacing w:val="-2"/>
                          <w:sz w:val="14"/>
                        </w:rPr>
                        <w:t>Pipeline</w:t>
                      </w:r>
                    </w:p>
                    <w:p>
                      <w:pPr>
                        <w:spacing w:before="1"/>
                        <w:ind w:left="59" w:right="0" w:firstLine="0"/>
                        <w:jc w:val="left"/>
                        <w:rPr>
                          <w:rFonts w:ascii="Courier New"/>
                          <w:color w:val="000000"/>
                          <w:sz w:val="14"/>
                        </w:rPr>
                      </w:pPr>
                      <w:r>
                        <w:rPr>
                          <w:rFonts w:ascii="Courier New"/>
                          <w:b/>
                          <w:color w:val="0000B4"/>
                          <w:sz w:val="14"/>
                        </w:rPr>
                        <w:t>from</w:t>
                      </w:r>
                      <w:r>
                        <w:rPr>
                          <w:rFonts w:ascii="Courier New"/>
                          <w:b/>
                          <w:color w:val="0000B4"/>
                          <w:spacing w:val="-10"/>
                          <w:sz w:val="14"/>
                        </w:rPr>
                        <w:t> </w:t>
                      </w:r>
                      <w:r>
                        <w:rPr>
                          <w:rFonts w:ascii="Courier New"/>
                          <w:color w:val="000000"/>
                          <w:sz w:val="14"/>
                        </w:rPr>
                        <w:t>sklearn.preprocessing</w:t>
                      </w:r>
                      <w:r>
                        <w:rPr>
                          <w:rFonts w:ascii="Courier New"/>
                          <w:color w:val="000000"/>
                          <w:spacing w:val="-10"/>
                          <w:sz w:val="14"/>
                        </w:rPr>
                        <w:t> </w:t>
                      </w:r>
                      <w:r>
                        <w:rPr>
                          <w:rFonts w:ascii="Courier New"/>
                          <w:b/>
                          <w:color w:val="0000B4"/>
                          <w:sz w:val="14"/>
                        </w:rPr>
                        <w:t>import</w:t>
                      </w:r>
                      <w:r>
                        <w:rPr>
                          <w:rFonts w:ascii="Courier New"/>
                          <w:b/>
                          <w:color w:val="0000B4"/>
                          <w:spacing w:val="-10"/>
                          <w:sz w:val="14"/>
                        </w:rPr>
                        <w:t> </w:t>
                      </w:r>
                      <w:r>
                        <w:rPr>
                          <w:rFonts w:ascii="Courier New"/>
                          <w:color w:val="000000"/>
                          <w:spacing w:val="-2"/>
                          <w:sz w:val="14"/>
                        </w:rPr>
                        <w:t>StandardScaler</w:t>
                      </w:r>
                    </w:p>
                    <w:p>
                      <w:pPr>
                        <w:spacing w:before="1"/>
                        <w:ind w:left="59" w:right="0" w:firstLine="0"/>
                        <w:jc w:val="left"/>
                        <w:rPr>
                          <w:rFonts w:ascii="Courier New"/>
                          <w:color w:val="000000"/>
                          <w:sz w:val="14"/>
                        </w:rPr>
                      </w:pPr>
                      <w:r>
                        <w:rPr>
                          <w:rFonts w:ascii="Courier New"/>
                          <w:b/>
                          <w:color w:val="0000B4"/>
                          <w:sz w:val="14"/>
                        </w:rPr>
                        <w:t>import</w:t>
                      </w:r>
                      <w:r>
                        <w:rPr>
                          <w:rFonts w:ascii="Courier New"/>
                          <w:b/>
                          <w:color w:val="0000B4"/>
                          <w:spacing w:val="-7"/>
                          <w:sz w:val="14"/>
                        </w:rPr>
                        <w:t> </w:t>
                      </w:r>
                      <w:r>
                        <w:rPr>
                          <w:rFonts w:ascii="Courier New"/>
                          <w:color w:val="000000"/>
                          <w:sz w:val="14"/>
                        </w:rPr>
                        <w:t>joblib,</w:t>
                      </w:r>
                      <w:r>
                        <w:rPr>
                          <w:rFonts w:ascii="Courier New"/>
                          <w:color w:val="000000"/>
                          <w:spacing w:val="-6"/>
                          <w:sz w:val="14"/>
                        </w:rPr>
                        <w:t> </w:t>
                      </w:r>
                      <w:r>
                        <w:rPr>
                          <w:rFonts w:ascii="Courier New"/>
                          <w:color w:val="000000"/>
                          <w:spacing w:val="-2"/>
                          <w:sz w:val="14"/>
                        </w:rPr>
                        <w:t>datetime</w:t>
                      </w:r>
                    </w:p>
                    <w:p>
                      <w:pPr>
                        <w:spacing w:line="320" w:lineRule="atLeast" w:before="0"/>
                        <w:ind w:left="59" w:right="0" w:firstLine="0"/>
                        <w:jc w:val="left"/>
                        <w:rPr>
                          <w:rFonts w:ascii="Courier New"/>
                          <w:color w:val="000000"/>
                          <w:sz w:val="14"/>
                        </w:rPr>
                      </w:pPr>
                      <w:r>
                        <w:rPr>
                          <w:rFonts w:ascii="Courier New"/>
                          <w:color w:val="000000"/>
                          <w:sz w:val="14"/>
                        </w:rPr>
                        <w:t>ts</w:t>
                      </w:r>
                      <w:r>
                        <w:rPr>
                          <w:rFonts w:ascii="Courier New"/>
                          <w:color w:val="000000"/>
                          <w:spacing w:val="-23"/>
                          <w:sz w:val="14"/>
                        </w:rPr>
                        <w:t> </w:t>
                      </w:r>
                      <w:r>
                        <w:rPr>
                          <w:rFonts w:ascii="Courier New"/>
                          <w:color w:val="000000"/>
                          <w:sz w:val="14"/>
                        </w:rPr>
                        <w:t>=</w:t>
                      </w:r>
                      <w:r>
                        <w:rPr>
                          <w:rFonts w:ascii="Courier New"/>
                          <w:color w:val="000000"/>
                          <w:spacing w:val="-21"/>
                          <w:sz w:val="14"/>
                        </w:rPr>
                        <w:t> </w:t>
                      </w:r>
                      <w:r>
                        <w:rPr>
                          <w:rFonts w:ascii="Courier New"/>
                          <w:color w:val="000000"/>
                          <w:sz w:val="14"/>
                        </w:rPr>
                        <w:t>datetime.datetime.now().strftime(</w:t>
                      </w:r>
                      <w:r>
                        <w:rPr>
                          <w:rFonts w:ascii="Courier New"/>
                          <w:color w:val="008C00"/>
                          <w:sz w:val="14"/>
                        </w:rPr>
                        <w:t>"%Y%m%d_%H%M%S"</w:t>
                      </w:r>
                      <w:r>
                        <w:rPr>
                          <w:rFonts w:ascii="Courier New"/>
                          <w:color w:val="000000"/>
                          <w:sz w:val="14"/>
                        </w:rPr>
                        <w:t>) models = {</w:t>
                      </w:r>
                    </w:p>
                    <w:p>
                      <w:pPr>
                        <w:spacing w:before="0"/>
                        <w:ind w:left="561" w:right="1318" w:hanging="335"/>
                        <w:jc w:val="left"/>
                        <w:rPr>
                          <w:rFonts w:ascii="Courier New"/>
                          <w:color w:val="000000"/>
                          <w:sz w:val="14"/>
                        </w:rPr>
                      </w:pPr>
                      <w:r>
                        <w:rPr>
                          <w:rFonts w:ascii="Courier New"/>
                          <w:color w:val="008C00"/>
                          <w:sz w:val="14"/>
                        </w:rPr>
                        <w:t>"Random_Forest"</w:t>
                      </w:r>
                      <w:r>
                        <w:rPr>
                          <w:rFonts w:ascii="Courier New"/>
                          <w:color w:val="000000"/>
                          <w:sz w:val="14"/>
                        </w:rPr>
                        <w:t>:</w:t>
                      </w:r>
                      <w:r>
                        <w:rPr>
                          <w:rFonts w:ascii="Courier New"/>
                          <w:color w:val="000000"/>
                          <w:spacing w:val="-23"/>
                          <w:sz w:val="14"/>
                        </w:rPr>
                        <w:t> </w:t>
                      </w:r>
                      <w:r>
                        <w:rPr>
                          <w:rFonts w:ascii="Courier New"/>
                          <w:color w:val="000000"/>
                          <w:sz w:val="14"/>
                        </w:rPr>
                        <w:t>RandomForestClassifier( n_estimators=500, random_state=42),</w:t>
                      </w:r>
                    </w:p>
                    <w:p>
                      <w:pPr>
                        <w:spacing w:before="0"/>
                        <w:ind w:left="227" w:right="0" w:firstLine="0"/>
                        <w:jc w:val="left"/>
                        <w:rPr>
                          <w:rFonts w:ascii="Courier New"/>
                          <w:color w:val="000000"/>
                          <w:sz w:val="14"/>
                        </w:rPr>
                      </w:pPr>
                      <w:r>
                        <w:rPr>
                          <w:rFonts w:ascii="Courier New"/>
                          <w:color w:val="008C00"/>
                          <w:sz w:val="14"/>
                        </w:rPr>
                        <w:t>"SVM"</w:t>
                      </w:r>
                      <w:r>
                        <w:rPr>
                          <w:rFonts w:ascii="Courier New"/>
                          <w:color w:val="000000"/>
                          <w:sz w:val="14"/>
                        </w:rPr>
                        <w:t>:</w:t>
                      </w:r>
                      <w:r>
                        <w:rPr>
                          <w:rFonts w:ascii="Courier New"/>
                          <w:color w:val="000000"/>
                          <w:spacing w:val="-7"/>
                          <w:sz w:val="14"/>
                        </w:rPr>
                        <w:t> </w:t>
                      </w:r>
                      <w:r>
                        <w:rPr>
                          <w:rFonts w:ascii="Courier New"/>
                          <w:color w:val="000000"/>
                          <w:spacing w:val="-2"/>
                          <w:sz w:val="14"/>
                        </w:rPr>
                        <w:t>Pipeline([</w:t>
                      </w:r>
                    </w:p>
                    <w:p>
                      <w:pPr>
                        <w:spacing w:before="0"/>
                        <w:ind w:left="561" w:right="1336" w:firstLine="0"/>
                        <w:jc w:val="left"/>
                        <w:rPr>
                          <w:rFonts w:ascii="Courier New"/>
                          <w:color w:val="000000"/>
                          <w:sz w:val="14"/>
                        </w:rPr>
                      </w:pPr>
                      <w:r>
                        <w:rPr>
                          <w:rFonts w:ascii="Courier New"/>
                          <w:color w:val="000000"/>
                          <w:sz w:val="14"/>
                        </w:rPr>
                        <w:t>(</w:t>
                      </w:r>
                      <w:r>
                        <w:rPr>
                          <w:rFonts w:ascii="Courier New"/>
                          <w:color w:val="008C00"/>
                          <w:sz w:val="14"/>
                        </w:rPr>
                        <w:t>"scaler"</w:t>
                      </w:r>
                      <w:r>
                        <w:rPr>
                          <w:rFonts w:ascii="Courier New"/>
                          <w:color w:val="000000"/>
                          <w:sz w:val="14"/>
                        </w:rPr>
                        <w:t>, StandardScaler()), (</w:t>
                      </w:r>
                      <w:r>
                        <w:rPr>
                          <w:rFonts w:ascii="Courier New"/>
                          <w:color w:val="008C00"/>
                          <w:sz w:val="14"/>
                        </w:rPr>
                        <w:t>"clf"</w:t>
                      </w:r>
                      <w:r>
                        <w:rPr>
                          <w:rFonts w:ascii="Courier New"/>
                          <w:color w:val="000000"/>
                          <w:sz w:val="14"/>
                        </w:rPr>
                        <w:t>,</w:t>
                      </w:r>
                      <w:r>
                        <w:rPr>
                          <w:rFonts w:ascii="Courier New"/>
                          <w:color w:val="000000"/>
                          <w:spacing w:val="-23"/>
                          <w:sz w:val="14"/>
                        </w:rPr>
                        <w:t> </w:t>
                      </w:r>
                      <w:r>
                        <w:rPr>
                          <w:rFonts w:ascii="Courier New"/>
                          <w:color w:val="000000"/>
                          <w:sz w:val="14"/>
                        </w:rPr>
                        <w:t>SVC(kernel=</w:t>
                      </w:r>
                      <w:r>
                        <w:rPr>
                          <w:rFonts w:ascii="Courier New"/>
                          <w:color w:val="008C00"/>
                          <w:sz w:val="14"/>
                        </w:rPr>
                        <w:t>"rbf"</w:t>
                      </w:r>
                      <w:r>
                        <w:rPr>
                          <w:rFonts w:ascii="Courier New"/>
                          <w:color w:val="000000"/>
                          <w:sz w:val="14"/>
                        </w:rPr>
                        <w:t>,</w:t>
                      </w:r>
                      <w:r>
                        <w:rPr>
                          <w:rFonts w:ascii="Courier New"/>
                          <w:color w:val="000000"/>
                          <w:spacing w:val="-21"/>
                          <w:sz w:val="14"/>
                        </w:rPr>
                        <w:t> </w:t>
                      </w:r>
                      <w:r>
                        <w:rPr>
                          <w:rFonts w:ascii="Courier New"/>
                          <w:color w:val="000000"/>
                          <w:sz w:val="14"/>
                        </w:rPr>
                        <w:t>C=10,</w:t>
                      </w:r>
                    </w:p>
                    <w:p>
                      <w:pPr>
                        <w:spacing w:before="2"/>
                        <w:ind w:left="1566" w:right="551" w:firstLine="0"/>
                        <w:jc w:val="left"/>
                        <w:rPr>
                          <w:rFonts w:ascii="Courier New"/>
                          <w:color w:val="000000"/>
                          <w:sz w:val="14"/>
                        </w:rPr>
                      </w:pPr>
                      <w:r>
                        <w:rPr>
                          <w:rFonts w:ascii="Courier New"/>
                          <w:color w:val="000000"/>
                          <w:spacing w:val="-2"/>
                          <w:sz w:val="14"/>
                        </w:rPr>
                        <w:t>gamma=</w:t>
                      </w:r>
                      <w:r>
                        <w:rPr>
                          <w:rFonts w:ascii="Courier New"/>
                          <w:color w:val="008C00"/>
                          <w:spacing w:val="-2"/>
                          <w:sz w:val="14"/>
                        </w:rPr>
                        <w:t>"scale"</w:t>
                      </w:r>
                      <w:r>
                        <w:rPr>
                          <w:rFonts w:ascii="Courier New"/>
                          <w:color w:val="000000"/>
                          <w:spacing w:val="-2"/>
                          <w:sz w:val="14"/>
                        </w:rPr>
                        <w:t>, probability=True))]),</w:t>
                      </w:r>
                    </w:p>
                    <w:p>
                      <w:pPr>
                        <w:spacing w:before="2"/>
                        <w:ind w:left="227" w:right="0" w:firstLine="0"/>
                        <w:jc w:val="left"/>
                        <w:rPr>
                          <w:rFonts w:ascii="Courier New"/>
                          <w:color w:val="000000"/>
                          <w:sz w:val="14"/>
                        </w:rPr>
                      </w:pPr>
                      <w:r>
                        <w:rPr>
                          <w:rFonts w:ascii="Courier New"/>
                          <w:color w:val="008C00"/>
                          <w:sz w:val="14"/>
                        </w:rPr>
                        <w:t>"KNN"</w:t>
                      </w:r>
                      <w:r>
                        <w:rPr>
                          <w:rFonts w:ascii="Courier New"/>
                          <w:color w:val="000000"/>
                          <w:sz w:val="14"/>
                        </w:rPr>
                        <w:t>:</w:t>
                      </w:r>
                      <w:r>
                        <w:rPr>
                          <w:rFonts w:ascii="Courier New"/>
                          <w:color w:val="000000"/>
                          <w:spacing w:val="-7"/>
                          <w:sz w:val="14"/>
                        </w:rPr>
                        <w:t> </w:t>
                      </w:r>
                      <w:r>
                        <w:rPr>
                          <w:rFonts w:ascii="Courier New"/>
                          <w:color w:val="000000"/>
                          <w:spacing w:val="-2"/>
                          <w:sz w:val="14"/>
                        </w:rPr>
                        <w:t>Pipeline([</w:t>
                      </w:r>
                    </w:p>
                    <w:p>
                      <w:pPr>
                        <w:spacing w:before="0"/>
                        <w:ind w:left="561" w:right="1907" w:firstLine="0"/>
                        <w:jc w:val="left"/>
                        <w:rPr>
                          <w:rFonts w:ascii="Courier New"/>
                          <w:color w:val="000000"/>
                          <w:sz w:val="14"/>
                        </w:rPr>
                      </w:pPr>
                      <w:r>
                        <w:rPr>
                          <w:rFonts w:ascii="Courier New"/>
                          <w:color w:val="000000"/>
                          <w:sz w:val="14"/>
                        </w:rPr>
                        <w:t>(</w:t>
                      </w:r>
                      <w:r>
                        <w:rPr>
                          <w:rFonts w:ascii="Courier New"/>
                          <w:color w:val="008C00"/>
                          <w:sz w:val="14"/>
                        </w:rPr>
                        <w:t>"scaler"</w:t>
                      </w:r>
                      <w:r>
                        <w:rPr>
                          <w:rFonts w:ascii="Courier New"/>
                          <w:color w:val="000000"/>
                          <w:sz w:val="14"/>
                        </w:rPr>
                        <w:t>,</w:t>
                      </w:r>
                      <w:r>
                        <w:rPr>
                          <w:rFonts w:ascii="Courier New"/>
                          <w:color w:val="000000"/>
                          <w:spacing w:val="-23"/>
                          <w:sz w:val="14"/>
                        </w:rPr>
                        <w:t> </w:t>
                      </w:r>
                      <w:r>
                        <w:rPr>
                          <w:rFonts w:ascii="Courier New"/>
                          <w:color w:val="000000"/>
                          <w:sz w:val="14"/>
                        </w:rPr>
                        <w:t>StandardScaler()), (</w:t>
                      </w:r>
                      <w:r>
                        <w:rPr>
                          <w:rFonts w:ascii="Courier New"/>
                          <w:color w:val="008C00"/>
                          <w:sz w:val="14"/>
                        </w:rPr>
                        <w:t>"clf"</w:t>
                      </w:r>
                      <w:r>
                        <w:rPr>
                          <w:rFonts w:ascii="Courier New"/>
                          <w:color w:val="000000"/>
                          <w:sz w:val="14"/>
                        </w:rPr>
                        <w:t>,</w:t>
                      </w:r>
                      <w:r>
                        <w:rPr>
                          <w:rFonts w:ascii="Courier New"/>
                          <w:color w:val="000000"/>
                          <w:spacing w:val="-7"/>
                          <w:sz w:val="14"/>
                        </w:rPr>
                        <w:t> </w:t>
                      </w:r>
                      <w:r>
                        <w:rPr>
                          <w:rFonts w:ascii="Courier New"/>
                          <w:color w:val="000000"/>
                          <w:spacing w:val="-2"/>
                          <w:sz w:val="14"/>
                        </w:rPr>
                        <w:t>KNeighborsClassifier(</w:t>
                      </w:r>
                    </w:p>
                    <w:p>
                      <w:pPr>
                        <w:spacing w:before="2"/>
                        <w:ind w:left="1566" w:right="551" w:firstLine="0"/>
                        <w:jc w:val="left"/>
                        <w:rPr>
                          <w:rFonts w:ascii="Courier New"/>
                          <w:color w:val="000000"/>
                          <w:sz w:val="14"/>
                        </w:rPr>
                      </w:pPr>
                      <w:r>
                        <w:rPr>
                          <w:rFonts w:ascii="Courier New"/>
                          <w:color w:val="000000"/>
                          <w:spacing w:val="-2"/>
                          <w:sz w:val="14"/>
                        </w:rPr>
                        <w:t>n_neighbors=7, weights=</w:t>
                      </w:r>
                      <w:r>
                        <w:rPr>
                          <w:rFonts w:ascii="Courier New"/>
                          <w:color w:val="008C00"/>
                          <w:spacing w:val="-2"/>
                          <w:sz w:val="14"/>
                        </w:rPr>
                        <w:t>"distance"</w:t>
                      </w:r>
                      <w:r>
                        <w:rPr>
                          <w:rFonts w:ascii="Courier New"/>
                          <w:color w:val="000000"/>
                          <w:spacing w:val="-2"/>
                          <w:sz w:val="14"/>
                        </w:rPr>
                        <w:t>))]),</w:t>
                      </w:r>
                    </w:p>
                    <w:p>
                      <w:pPr>
                        <w:spacing w:before="2"/>
                        <w:ind w:left="59" w:right="0" w:firstLine="0"/>
                        <w:jc w:val="left"/>
                        <w:rPr>
                          <w:rFonts w:ascii="Courier New"/>
                          <w:color w:val="000000"/>
                          <w:sz w:val="14"/>
                        </w:rPr>
                      </w:pPr>
                      <w:r>
                        <w:rPr>
                          <w:rFonts w:ascii="Courier New"/>
                          <w:color w:val="000000"/>
                          <w:spacing w:val="-10"/>
                          <w:sz w:val="14"/>
                        </w:rPr>
                        <w:t>}</w:t>
                      </w:r>
                    </w:p>
                    <w:p>
                      <w:pPr>
                        <w:spacing w:before="0"/>
                        <w:ind w:left="394" w:right="763" w:hanging="335"/>
                        <w:jc w:val="left"/>
                        <w:rPr>
                          <w:rFonts w:ascii="Courier New"/>
                          <w:color w:val="000000"/>
                          <w:sz w:val="14"/>
                        </w:rPr>
                      </w:pPr>
                      <w:r>
                        <w:rPr>
                          <w:rFonts w:ascii="Courier New"/>
                          <w:b/>
                          <w:color w:val="0000B4"/>
                          <w:sz w:val="14"/>
                        </w:rPr>
                        <w:t>for </w:t>
                      </w:r>
                      <w:r>
                        <w:rPr>
                          <w:rFonts w:ascii="Courier New"/>
                          <w:color w:val="000000"/>
                          <w:sz w:val="14"/>
                        </w:rPr>
                        <w:t>name, model </w:t>
                      </w:r>
                      <w:r>
                        <w:rPr>
                          <w:rFonts w:ascii="Courier New"/>
                          <w:b/>
                          <w:color w:val="0000B4"/>
                          <w:sz w:val="14"/>
                        </w:rPr>
                        <w:t>in </w:t>
                      </w:r>
                      <w:r>
                        <w:rPr>
                          <w:rFonts w:ascii="Courier New"/>
                          <w:color w:val="000000"/>
                          <w:sz w:val="14"/>
                        </w:rPr>
                        <w:t>models.items(): model.fit(X_train, y_train) </w:t>
                      </w:r>
                      <w:r>
                        <w:rPr>
                          <w:rFonts w:ascii="Courier New"/>
                          <w:color w:val="000000"/>
                          <w:spacing w:val="-2"/>
                          <w:sz w:val="14"/>
                        </w:rPr>
                        <w:t>joblib.dump(model, </w:t>
                      </w:r>
                      <w:r>
                        <w:rPr>
                          <w:rFonts w:ascii="Courier New"/>
                          <w:color w:val="000000"/>
                          <w:spacing w:val="-2"/>
                          <w:sz w:val="14"/>
                        </w:rPr>
                        <w:t>f</w:t>
                      </w:r>
                      <w:r>
                        <w:rPr>
                          <w:rFonts w:ascii="Courier New"/>
                          <w:color w:val="008C00"/>
                          <w:spacing w:val="-2"/>
                          <w:sz w:val="14"/>
                        </w:rPr>
                        <w:t>"models/{name}_{ts}.pkl"</w:t>
                      </w:r>
                      <w:r>
                        <w:rPr>
                          <w:rFonts w:ascii="Courier New"/>
                          <w:color w:val="000000"/>
                          <w:spacing w:val="-2"/>
                          <w:sz w:val="14"/>
                        </w:rPr>
                        <w:t>)</w:t>
                      </w:r>
                    </w:p>
                  </w:txbxContent>
                </v:textbox>
                <v:fill type="solid"/>
                <v:stroke dashstyle="solid"/>
                <w10:wrap type="none"/>
              </v:shape>
            </w:pict>
          </mc:Fallback>
        </mc:AlternateContent>
      </w:r>
      <w:r>
        <w:rPr/>
        <w:t>The Day 1 feature dataset is split 80/20 with stratification </w:t>
      </w:r>
      <w:r>
        <w:rPr>
          <w:spacing w:val="-2"/>
        </w:rPr>
        <w:t>(</w:t>
      </w:r>
      <w:r>
        <w:rPr>
          <w:rFonts w:ascii="Courier New"/>
          <w:spacing w:val="-2"/>
        </w:rPr>
        <w:t>random_state=42</w:t>
      </w:r>
      <w:r>
        <w:rPr>
          <w:spacing w:val="-2"/>
        </w:rPr>
        <w:t>),</w:t>
      </w:r>
      <w:r>
        <w:rPr>
          <w:spacing w:val="-6"/>
        </w:rPr>
        <w:t> </w:t>
      </w:r>
      <w:r>
        <w:rPr>
          <w:spacing w:val="-2"/>
        </w:rPr>
        <w:t>yielding</w:t>
      </w:r>
      <w:r>
        <w:rPr>
          <w:spacing w:val="-6"/>
        </w:rPr>
        <w:t> </w:t>
      </w:r>
      <w:r>
        <w:rPr>
          <w:spacing w:val="-2"/>
        </w:rPr>
        <w:t>432</w:t>
      </w:r>
      <w:r>
        <w:rPr>
          <w:spacing w:val="-6"/>
        </w:rPr>
        <w:t> </w:t>
      </w:r>
      <w:r>
        <w:rPr>
          <w:spacing w:val="-2"/>
        </w:rPr>
        <w:t>training</w:t>
      </w:r>
      <w:r>
        <w:rPr>
          <w:spacing w:val="-6"/>
        </w:rPr>
        <w:t> </w:t>
      </w:r>
      <w:r>
        <w:rPr>
          <w:spacing w:val="-2"/>
        </w:rPr>
        <w:t>and</w:t>
      </w:r>
      <w:r>
        <w:rPr>
          <w:spacing w:val="-6"/>
        </w:rPr>
        <w:t> </w:t>
      </w:r>
      <w:r>
        <w:rPr>
          <w:spacing w:val="-2"/>
        </w:rPr>
        <w:t>108</w:t>
      </w:r>
      <w:r>
        <w:rPr>
          <w:spacing w:val="-6"/>
        </w:rPr>
        <w:t> </w:t>
      </w:r>
      <w:r>
        <w:rPr>
          <w:spacing w:val="-2"/>
        </w:rPr>
        <w:t>test</w:t>
      </w:r>
      <w:r>
        <w:rPr>
          <w:spacing w:val="-6"/>
        </w:rPr>
        <w:t> </w:t>
      </w:r>
      <w:r>
        <w:rPr>
          <w:spacing w:val="-2"/>
        </w:rPr>
        <w:t>sam- </w:t>
      </w:r>
      <w:r>
        <w:rPr/>
        <w:t>ples.</w:t>
      </w:r>
      <w:r>
        <w:rPr>
          <w:spacing w:val="3"/>
        </w:rPr>
        <w:t> </w:t>
      </w:r>
      <w:r>
        <w:rPr/>
        <w:t>Three</w:t>
      </w:r>
      <w:r>
        <w:rPr>
          <w:spacing w:val="4"/>
        </w:rPr>
        <w:t> </w:t>
      </w:r>
      <w:r>
        <w:rPr/>
        <w:t>classifiers</w:t>
      </w:r>
      <w:r>
        <w:rPr>
          <w:spacing w:val="4"/>
        </w:rPr>
        <w:t> </w:t>
      </w:r>
      <w:r>
        <w:rPr/>
        <w:t>are</w:t>
      </w:r>
      <w:r>
        <w:rPr>
          <w:spacing w:val="4"/>
        </w:rPr>
        <w:t> </w:t>
      </w:r>
      <w:r>
        <w:rPr/>
        <w:t>trained</w:t>
      </w:r>
      <w:r>
        <w:rPr>
          <w:spacing w:val="4"/>
        </w:rPr>
        <w:t> </w:t>
      </w:r>
      <w:r>
        <w:rPr/>
        <w:t>as</w:t>
      </w:r>
      <w:r>
        <w:rPr>
          <w:spacing w:val="3"/>
        </w:rPr>
        <w:t> </w:t>
      </w:r>
      <w:r>
        <w:rPr/>
        <w:t>described</w:t>
      </w:r>
      <w:r>
        <w:rPr>
          <w:spacing w:val="4"/>
        </w:rPr>
        <w:t> </w:t>
      </w:r>
      <w:r>
        <w:rPr/>
        <w:t>in</w:t>
      </w:r>
      <w:r>
        <w:rPr>
          <w:spacing w:val="4"/>
        </w:rPr>
        <w:t> </w:t>
      </w:r>
      <w:r>
        <w:rPr/>
        <w:t>Section</w:t>
      </w:r>
      <w:r>
        <w:rPr>
          <w:spacing w:val="4"/>
        </w:rPr>
        <w:t> </w:t>
      </w:r>
      <w:hyperlink w:history="true" w:anchor="_bookmark1">
        <w:r>
          <w:rPr/>
          <w:t>II-</w:t>
        </w:r>
        <w:r>
          <w:rPr>
            <w:spacing w:val="-5"/>
          </w:rPr>
          <w:t>D</w:t>
        </w:r>
      </w:hyperlink>
      <w:r>
        <w:rPr>
          <w:spacing w:val="-5"/>
        </w:rPr>
        <w:t>:</w:t>
      </w:r>
    </w:p>
    <w:p>
      <w:pPr>
        <w:spacing w:before="164"/>
        <w:ind w:left="348" w:right="0" w:firstLine="0"/>
        <w:jc w:val="left"/>
        <w:rPr>
          <w:sz w:val="10"/>
        </w:rPr>
      </w:pPr>
      <w:r>
        <w:rPr>
          <w:color w:val="7F7F7F"/>
          <w:spacing w:val="-10"/>
          <w:sz w:val="10"/>
        </w:rPr>
        <w:t>1</w:t>
      </w:r>
    </w:p>
    <w:p>
      <w:pPr>
        <w:spacing w:before="44"/>
        <w:ind w:left="348" w:right="0" w:firstLine="0"/>
        <w:jc w:val="left"/>
        <w:rPr>
          <w:sz w:val="10"/>
        </w:rPr>
      </w:pPr>
      <w:r>
        <w:rPr>
          <w:color w:val="7F7F7F"/>
          <w:spacing w:val="-10"/>
          <w:sz w:val="10"/>
        </w:rPr>
        <w:t>2</w:t>
      </w:r>
    </w:p>
    <w:p>
      <w:pPr>
        <w:spacing w:before="45"/>
        <w:ind w:left="348" w:right="0" w:firstLine="0"/>
        <w:jc w:val="left"/>
        <w:rPr>
          <w:sz w:val="10"/>
        </w:rPr>
      </w:pPr>
      <w:r>
        <w:rPr>
          <w:color w:val="7F7F7F"/>
          <w:spacing w:val="-10"/>
          <w:sz w:val="10"/>
        </w:rPr>
        <w:t>3</w:t>
      </w:r>
    </w:p>
    <w:p>
      <w:pPr>
        <w:spacing w:before="44"/>
        <w:ind w:left="348" w:right="0" w:firstLine="0"/>
        <w:jc w:val="left"/>
        <w:rPr>
          <w:sz w:val="10"/>
        </w:rPr>
      </w:pPr>
      <w:r>
        <w:rPr>
          <w:color w:val="7F7F7F"/>
          <w:spacing w:val="-10"/>
          <w:sz w:val="10"/>
        </w:rPr>
        <w:t>4</w:t>
      </w:r>
    </w:p>
    <w:p>
      <w:pPr>
        <w:spacing w:before="45"/>
        <w:ind w:left="348" w:right="0" w:firstLine="0"/>
        <w:jc w:val="left"/>
        <w:rPr>
          <w:sz w:val="10"/>
        </w:rPr>
      </w:pPr>
      <w:r>
        <w:rPr>
          <w:color w:val="7F7F7F"/>
          <w:spacing w:val="-10"/>
          <w:sz w:val="10"/>
        </w:rPr>
        <w:t>5</w:t>
      </w:r>
    </w:p>
    <w:p>
      <w:pPr>
        <w:spacing w:before="44"/>
        <w:ind w:left="348" w:right="0" w:firstLine="0"/>
        <w:jc w:val="left"/>
        <w:rPr>
          <w:sz w:val="10"/>
        </w:rPr>
      </w:pPr>
      <w:r>
        <w:rPr>
          <w:color w:val="7F7F7F"/>
          <w:spacing w:val="-10"/>
          <w:sz w:val="10"/>
        </w:rPr>
        <w:t>6</w:t>
      </w:r>
    </w:p>
    <w:p>
      <w:pPr>
        <w:spacing w:before="44"/>
        <w:ind w:left="348" w:right="0" w:firstLine="0"/>
        <w:jc w:val="left"/>
        <w:rPr>
          <w:sz w:val="10"/>
        </w:rPr>
      </w:pPr>
      <w:r>
        <w:rPr>
          <w:color w:val="7F7F7F"/>
          <w:spacing w:val="-10"/>
          <w:sz w:val="10"/>
        </w:rPr>
        <w:t>7</w:t>
      </w:r>
    </w:p>
    <w:p>
      <w:pPr>
        <w:spacing w:before="45"/>
        <w:ind w:left="348" w:right="0" w:firstLine="0"/>
        <w:jc w:val="left"/>
        <w:rPr>
          <w:sz w:val="10"/>
        </w:rPr>
      </w:pPr>
      <w:r>
        <w:rPr>
          <w:color w:val="7F7F7F"/>
          <w:spacing w:val="-10"/>
          <w:sz w:val="10"/>
        </w:rPr>
        <w:t>8</w:t>
      </w:r>
    </w:p>
    <w:p>
      <w:pPr>
        <w:spacing w:before="44"/>
        <w:ind w:left="348" w:right="0" w:firstLine="0"/>
        <w:jc w:val="left"/>
        <w:rPr>
          <w:sz w:val="10"/>
        </w:rPr>
      </w:pPr>
      <w:r>
        <w:rPr>
          <w:color w:val="7F7F7F"/>
          <w:spacing w:val="-10"/>
          <w:sz w:val="10"/>
        </w:rPr>
        <w:t>9</w:t>
      </w:r>
    </w:p>
    <w:p>
      <w:pPr>
        <w:spacing w:before="45"/>
        <w:ind w:left="299" w:right="0" w:firstLine="0"/>
        <w:jc w:val="left"/>
        <w:rPr>
          <w:sz w:val="10"/>
        </w:rPr>
      </w:pPr>
      <w:r>
        <w:rPr>
          <w:color w:val="7F7F7F"/>
          <w:spacing w:val="-5"/>
          <w:sz w:val="10"/>
        </w:rPr>
        <w:t>10</w:t>
      </w:r>
    </w:p>
    <w:p>
      <w:pPr>
        <w:spacing w:before="44"/>
        <w:ind w:left="299" w:right="0" w:firstLine="0"/>
        <w:jc w:val="left"/>
        <w:rPr>
          <w:sz w:val="10"/>
        </w:rPr>
      </w:pPr>
      <w:r>
        <w:rPr>
          <w:color w:val="7F7F7F"/>
          <w:spacing w:val="-5"/>
          <w:sz w:val="10"/>
        </w:rPr>
        <w:t>11</w:t>
      </w:r>
    </w:p>
    <w:p>
      <w:pPr>
        <w:spacing w:before="44"/>
        <w:ind w:left="299" w:right="0" w:firstLine="0"/>
        <w:jc w:val="left"/>
        <w:rPr>
          <w:sz w:val="10"/>
        </w:rPr>
      </w:pPr>
      <w:r>
        <w:rPr>
          <w:color w:val="7F7F7F"/>
          <w:spacing w:val="-5"/>
          <w:sz w:val="10"/>
        </w:rPr>
        <w:t>12</w:t>
      </w:r>
    </w:p>
    <w:p>
      <w:pPr>
        <w:spacing w:before="45"/>
        <w:ind w:left="299" w:right="0" w:firstLine="0"/>
        <w:jc w:val="left"/>
        <w:rPr>
          <w:sz w:val="10"/>
        </w:rPr>
      </w:pPr>
      <w:r>
        <w:rPr>
          <w:color w:val="7F7F7F"/>
          <w:spacing w:val="-5"/>
          <w:sz w:val="10"/>
        </w:rPr>
        <w:t>13</w:t>
      </w:r>
    </w:p>
    <w:p>
      <w:pPr>
        <w:spacing w:before="44"/>
        <w:ind w:left="299" w:right="0" w:firstLine="0"/>
        <w:jc w:val="left"/>
        <w:rPr>
          <w:sz w:val="10"/>
        </w:rPr>
      </w:pPr>
      <w:r>
        <w:rPr>
          <w:color w:val="7F7F7F"/>
          <w:spacing w:val="-5"/>
          <w:sz w:val="10"/>
        </w:rPr>
        <w:t>14</w:t>
      </w:r>
    </w:p>
    <w:p>
      <w:pPr>
        <w:spacing w:before="45"/>
        <w:ind w:left="299" w:right="0" w:firstLine="0"/>
        <w:jc w:val="left"/>
        <w:rPr>
          <w:sz w:val="10"/>
        </w:rPr>
      </w:pPr>
      <w:r>
        <w:rPr>
          <w:color w:val="7F7F7F"/>
          <w:spacing w:val="-5"/>
          <w:sz w:val="10"/>
        </w:rPr>
        <w:t>15</w:t>
      </w:r>
    </w:p>
    <w:p>
      <w:pPr>
        <w:spacing w:before="44"/>
        <w:ind w:left="299" w:right="0" w:firstLine="0"/>
        <w:jc w:val="left"/>
        <w:rPr>
          <w:sz w:val="10"/>
        </w:rPr>
      </w:pPr>
      <w:r>
        <w:rPr>
          <w:color w:val="7F7F7F"/>
          <w:spacing w:val="-5"/>
          <w:sz w:val="10"/>
        </w:rPr>
        <w:t>16</w:t>
      </w:r>
    </w:p>
    <w:p>
      <w:pPr>
        <w:spacing w:before="44"/>
        <w:ind w:left="299" w:right="0" w:firstLine="0"/>
        <w:jc w:val="left"/>
        <w:rPr>
          <w:sz w:val="10"/>
        </w:rPr>
      </w:pPr>
      <w:r>
        <w:rPr>
          <w:color w:val="7F7F7F"/>
          <w:spacing w:val="-5"/>
          <w:sz w:val="10"/>
        </w:rPr>
        <w:t>17</w:t>
      </w:r>
    </w:p>
    <w:p>
      <w:pPr>
        <w:spacing w:before="45"/>
        <w:ind w:left="299" w:right="0" w:firstLine="0"/>
        <w:jc w:val="left"/>
        <w:rPr>
          <w:sz w:val="10"/>
        </w:rPr>
      </w:pPr>
      <w:r>
        <w:rPr>
          <w:color w:val="7F7F7F"/>
          <w:spacing w:val="-5"/>
          <w:sz w:val="10"/>
        </w:rPr>
        <w:t>18</w:t>
      </w:r>
    </w:p>
    <w:p>
      <w:pPr>
        <w:spacing w:before="44"/>
        <w:ind w:left="299" w:right="0" w:firstLine="0"/>
        <w:jc w:val="left"/>
        <w:rPr>
          <w:sz w:val="10"/>
        </w:rPr>
      </w:pPr>
      <w:r>
        <w:rPr>
          <w:color w:val="7F7F7F"/>
          <w:spacing w:val="-5"/>
          <w:sz w:val="10"/>
        </w:rPr>
        <w:t>19</w:t>
      </w:r>
    </w:p>
    <w:p>
      <w:pPr>
        <w:spacing w:before="45"/>
        <w:ind w:left="299" w:right="0" w:firstLine="0"/>
        <w:jc w:val="left"/>
        <w:rPr>
          <w:sz w:val="10"/>
        </w:rPr>
      </w:pPr>
      <w:r>
        <w:rPr>
          <w:color w:val="7F7F7F"/>
          <w:spacing w:val="-5"/>
          <w:sz w:val="10"/>
        </w:rPr>
        <w:t>20</w:t>
      </w:r>
    </w:p>
    <w:p>
      <w:pPr>
        <w:spacing w:before="44"/>
        <w:ind w:left="299" w:right="0" w:firstLine="0"/>
        <w:jc w:val="left"/>
        <w:rPr>
          <w:sz w:val="10"/>
        </w:rPr>
      </w:pPr>
      <w:r>
        <w:rPr>
          <w:color w:val="7F7F7F"/>
          <w:spacing w:val="-5"/>
          <w:sz w:val="10"/>
        </w:rPr>
        <w:t>21</w:t>
      </w:r>
    </w:p>
    <w:p>
      <w:pPr>
        <w:spacing w:before="45"/>
        <w:ind w:left="299" w:right="0" w:firstLine="0"/>
        <w:jc w:val="left"/>
        <w:rPr>
          <w:sz w:val="10"/>
        </w:rPr>
      </w:pPr>
      <w:r>
        <w:rPr>
          <w:color w:val="7F7F7F"/>
          <w:spacing w:val="-5"/>
          <w:sz w:val="10"/>
        </w:rPr>
        <w:t>22</w:t>
      </w:r>
    </w:p>
    <w:p>
      <w:pPr>
        <w:spacing w:before="44"/>
        <w:ind w:left="299" w:right="0" w:firstLine="0"/>
        <w:jc w:val="left"/>
        <w:rPr>
          <w:sz w:val="10"/>
        </w:rPr>
      </w:pPr>
      <w:r>
        <w:rPr>
          <w:color w:val="7F7F7F"/>
          <w:spacing w:val="-5"/>
          <w:sz w:val="10"/>
        </w:rPr>
        <w:t>23</w:t>
      </w:r>
    </w:p>
    <w:p>
      <w:pPr>
        <w:spacing w:before="44"/>
        <w:ind w:left="299" w:right="0" w:firstLine="0"/>
        <w:jc w:val="left"/>
        <w:rPr>
          <w:sz w:val="10"/>
        </w:rPr>
      </w:pPr>
      <w:r>
        <w:rPr>
          <w:color w:val="7F7F7F"/>
          <w:spacing w:val="-5"/>
          <w:sz w:val="10"/>
        </w:rPr>
        <w:t>24</w:t>
      </w:r>
    </w:p>
    <w:p>
      <w:pPr>
        <w:spacing w:before="45"/>
        <w:ind w:left="299" w:right="0" w:firstLine="0"/>
        <w:jc w:val="left"/>
        <w:rPr>
          <w:sz w:val="10"/>
        </w:rPr>
      </w:pPr>
      <w:r>
        <w:rPr>
          <w:color w:val="7F7F7F"/>
          <w:spacing w:val="-5"/>
          <w:sz w:val="10"/>
        </w:rPr>
        <w:t>25</w:t>
      </w:r>
    </w:p>
    <w:p>
      <w:pPr>
        <w:spacing w:before="44"/>
        <w:ind w:left="299" w:right="0" w:firstLine="0"/>
        <w:jc w:val="left"/>
        <w:rPr>
          <w:sz w:val="10"/>
        </w:rPr>
      </w:pPr>
      <w:r>
        <w:rPr>
          <w:color w:val="7F7F7F"/>
          <w:spacing w:val="-5"/>
          <w:sz w:val="10"/>
        </w:rPr>
        <w:t>26</w:t>
      </w:r>
    </w:p>
    <w:p>
      <w:pPr>
        <w:pStyle w:val="BodyText"/>
        <w:spacing w:before="57"/>
        <w:rPr>
          <w:sz w:val="10"/>
        </w:rPr>
      </w:pPr>
    </w:p>
    <w:p>
      <w:pPr>
        <w:spacing w:before="0"/>
        <w:ind w:left="515" w:right="0" w:firstLine="0"/>
        <w:jc w:val="left"/>
        <w:rPr>
          <w:sz w:val="18"/>
        </w:rPr>
      </w:pPr>
      <w:r>
        <w:rPr>
          <w:b/>
          <w:sz w:val="18"/>
        </w:rPr>
        <w:t>Listing</w:t>
      </w:r>
      <w:r>
        <w:rPr>
          <w:b/>
          <w:spacing w:val="14"/>
          <w:sz w:val="18"/>
        </w:rPr>
        <w:t> </w:t>
      </w:r>
      <w:r>
        <w:rPr>
          <w:b/>
          <w:sz w:val="18"/>
        </w:rPr>
        <w:t>3:</w:t>
      </w:r>
      <w:r>
        <w:rPr>
          <w:b/>
          <w:spacing w:val="14"/>
          <w:sz w:val="18"/>
        </w:rPr>
        <w:t> </w:t>
      </w:r>
      <w:r>
        <w:rPr>
          <w:sz w:val="18"/>
        </w:rPr>
        <w:t>Classifier</w:t>
      </w:r>
      <w:r>
        <w:rPr>
          <w:spacing w:val="11"/>
          <w:sz w:val="18"/>
        </w:rPr>
        <w:t> </w:t>
      </w:r>
      <w:r>
        <w:rPr>
          <w:sz w:val="18"/>
        </w:rPr>
        <w:t>definition</w:t>
      </w:r>
      <w:r>
        <w:rPr>
          <w:spacing w:val="10"/>
          <w:sz w:val="18"/>
        </w:rPr>
        <w:t> </w:t>
      </w:r>
      <w:r>
        <w:rPr>
          <w:sz w:val="18"/>
        </w:rPr>
        <w:t>and</w:t>
      </w:r>
      <w:r>
        <w:rPr>
          <w:spacing w:val="10"/>
          <w:sz w:val="18"/>
        </w:rPr>
        <w:t> </w:t>
      </w:r>
      <w:r>
        <w:rPr>
          <w:sz w:val="18"/>
        </w:rPr>
        <w:t>training</w:t>
      </w:r>
      <w:r>
        <w:rPr>
          <w:spacing w:val="10"/>
          <w:sz w:val="18"/>
        </w:rPr>
        <w:t> </w:t>
      </w:r>
      <w:r>
        <w:rPr>
          <w:spacing w:val="-2"/>
          <w:sz w:val="18"/>
        </w:rPr>
        <w:t>(train_model.py).</w:t>
      </w:r>
    </w:p>
    <w:p>
      <w:pPr>
        <w:pStyle w:val="BodyText"/>
        <w:spacing w:before="14"/>
        <w:rPr>
          <w:sz w:val="18"/>
        </w:rPr>
      </w:pPr>
    </w:p>
    <w:p>
      <w:pPr>
        <w:pStyle w:val="BodyText"/>
        <w:spacing w:line="249" w:lineRule="auto"/>
        <w:ind w:left="259" w:right="32" w:firstLine="199"/>
        <w:jc w:val="both"/>
      </w:pPr>
      <w:r>
        <w:rPr/>
        <w:t>Trained</w:t>
      </w:r>
      <w:r>
        <w:rPr>
          <w:spacing w:val="-6"/>
        </w:rPr>
        <w:t> </w:t>
      </w:r>
      <w:r>
        <w:rPr/>
        <w:t>models</w:t>
      </w:r>
      <w:r>
        <w:rPr>
          <w:spacing w:val="-6"/>
        </w:rPr>
        <w:t> </w:t>
      </w:r>
      <w:r>
        <w:rPr/>
        <w:t>are</w:t>
      </w:r>
      <w:r>
        <w:rPr>
          <w:spacing w:val="-6"/>
        </w:rPr>
        <w:t> </w:t>
      </w:r>
      <w:r>
        <w:rPr/>
        <w:t>serialised</w:t>
      </w:r>
      <w:r>
        <w:rPr>
          <w:spacing w:val="-6"/>
        </w:rPr>
        <w:t> </w:t>
      </w:r>
      <w:r>
        <w:rPr/>
        <w:t>with</w:t>
      </w:r>
      <w:r>
        <w:rPr>
          <w:spacing w:val="-6"/>
        </w:rPr>
        <w:t> </w:t>
      </w:r>
      <w:r>
        <w:rPr/>
        <w:t>joblib</w:t>
      </w:r>
      <w:r>
        <w:rPr>
          <w:spacing w:val="-6"/>
        </w:rPr>
        <w:t> </w:t>
      </w:r>
      <w:r>
        <w:rPr/>
        <w:t>using</w:t>
      </w:r>
      <w:r>
        <w:rPr>
          <w:spacing w:val="-6"/>
        </w:rPr>
        <w:t> </w:t>
      </w:r>
      <w:r>
        <w:rPr/>
        <w:t>timestamped filenames so that the most recent version can be loaded deterministically for Day 2 evaluation.</w:t>
      </w:r>
    </w:p>
    <w:p>
      <w:pPr>
        <w:pStyle w:val="BodyText"/>
        <w:spacing w:before="19"/>
      </w:pPr>
    </w:p>
    <w:p>
      <w:pPr>
        <w:pStyle w:val="ListParagraph"/>
        <w:numPr>
          <w:ilvl w:val="0"/>
          <w:numId w:val="4"/>
        </w:numPr>
        <w:tabs>
          <w:tab w:pos="551" w:val="left" w:leader="none"/>
        </w:tabs>
        <w:spacing w:line="240" w:lineRule="auto" w:before="0" w:after="0"/>
        <w:ind w:left="551" w:right="0" w:hanging="292"/>
        <w:jc w:val="left"/>
        <w:rPr>
          <w:i/>
          <w:sz w:val="20"/>
        </w:rPr>
      </w:pPr>
      <w:bookmarkStart w:name="Cross-Day Evaluation" w:id="28"/>
      <w:bookmarkEnd w:id="28"/>
      <w:r>
        <w:rPr/>
      </w:r>
      <w:r>
        <w:rPr>
          <w:i/>
          <w:sz w:val="20"/>
        </w:rPr>
        <w:t>Cross-Day</w:t>
      </w:r>
      <w:r>
        <w:rPr>
          <w:i/>
          <w:spacing w:val="1"/>
          <w:sz w:val="20"/>
        </w:rPr>
        <w:t> </w:t>
      </w:r>
      <w:r>
        <w:rPr>
          <w:i/>
          <w:spacing w:val="-2"/>
          <w:sz w:val="20"/>
        </w:rPr>
        <w:t>Evaluation</w:t>
      </w:r>
    </w:p>
    <w:p>
      <w:pPr>
        <w:pStyle w:val="BodyText"/>
        <w:spacing w:line="242" w:lineRule="auto" w:before="119"/>
        <w:ind w:left="259" w:firstLine="199"/>
        <w:jc w:val="both"/>
      </w:pPr>
      <w:r>
        <w:rPr/>
        <mc:AlternateContent>
          <mc:Choice Requires="wps">
            <w:drawing>
              <wp:anchor distT="0" distB="0" distL="0" distR="0" allowOverlap="1" layoutInCell="1" locked="0" behindDoc="0" simplePos="0" relativeHeight="15736320">
                <wp:simplePos x="0" y="0"/>
                <wp:positionH relativeFrom="page">
                  <wp:posOffset>733183</wp:posOffset>
                </wp:positionH>
                <wp:positionV relativeFrom="paragraph">
                  <wp:posOffset>1031938</wp:posOffset>
                </wp:positionV>
                <wp:extent cx="3117850" cy="14986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17850" cy="1498600"/>
                        </a:xfrm>
                        <a:prstGeom prst="rect">
                          <a:avLst/>
                        </a:prstGeom>
                        <a:solidFill>
                          <a:srgbClr val="F8F8F8"/>
                        </a:solidFill>
                        <a:ln w="5054">
                          <a:solidFill>
                            <a:srgbClr val="000000"/>
                          </a:solidFill>
                          <a:prstDash val="solid"/>
                        </a:ln>
                      </wps:spPr>
                      <wps:txbx>
                        <w:txbxContent>
                          <w:p>
                            <w:pPr>
                              <w:spacing w:before="55"/>
                              <w:ind w:left="59" w:right="0" w:firstLine="0"/>
                              <w:jc w:val="left"/>
                              <w:rPr>
                                <w:rFonts w:ascii="Courier New"/>
                                <w:color w:val="000000"/>
                                <w:sz w:val="14"/>
                              </w:rPr>
                            </w:pPr>
                            <w:r>
                              <w:rPr>
                                <w:rFonts w:ascii="Courier New"/>
                                <w:b/>
                                <w:color w:val="0000B4"/>
                                <w:sz w:val="14"/>
                              </w:rPr>
                              <w:t>import</w:t>
                            </w:r>
                            <w:r>
                              <w:rPr>
                                <w:rFonts w:ascii="Courier New"/>
                                <w:b/>
                                <w:color w:val="0000B4"/>
                                <w:spacing w:val="-5"/>
                                <w:sz w:val="14"/>
                              </w:rPr>
                              <w:t> </w:t>
                            </w:r>
                            <w:r>
                              <w:rPr>
                                <w:rFonts w:ascii="Courier New"/>
                                <w:color w:val="000000"/>
                                <w:sz w:val="14"/>
                              </w:rPr>
                              <w:t>os,</w:t>
                            </w:r>
                            <w:r>
                              <w:rPr>
                                <w:rFonts w:ascii="Courier New"/>
                                <w:color w:val="000000"/>
                                <w:spacing w:val="-5"/>
                                <w:sz w:val="14"/>
                              </w:rPr>
                              <w:t> </w:t>
                            </w:r>
                            <w:r>
                              <w:rPr>
                                <w:rFonts w:ascii="Courier New"/>
                                <w:color w:val="000000"/>
                                <w:sz w:val="14"/>
                              </w:rPr>
                              <w:t>glob,</w:t>
                            </w:r>
                            <w:r>
                              <w:rPr>
                                <w:rFonts w:ascii="Courier New"/>
                                <w:color w:val="000000"/>
                                <w:spacing w:val="-5"/>
                                <w:sz w:val="14"/>
                              </w:rPr>
                              <w:t> </w:t>
                            </w:r>
                            <w:r>
                              <w:rPr>
                                <w:rFonts w:ascii="Courier New"/>
                                <w:color w:val="000000"/>
                                <w:spacing w:val="-2"/>
                                <w:sz w:val="14"/>
                              </w:rPr>
                              <w:t>joblib</w:t>
                            </w:r>
                          </w:p>
                          <w:p>
                            <w:pPr>
                              <w:spacing w:before="0"/>
                              <w:ind w:left="458" w:right="0" w:hanging="399"/>
                              <w:jc w:val="left"/>
                              <w:rPr>
                                <w:rFonts w:ascii="Courier New"/>
                                <w:color w:val="000000"/>
                                <w:sz w:val="14"/>
                              </w:rPr>
                            </w:pPr>
                            <w:r>
                              <w:rPr>
                                <w:rFonts w:ascii="Courier New"/>
                                <w:b/>
                                <w:color w:val="0000B4"/>
                                <w:sz w:val="14"/>
                              </w:rPr>
                              <w:t>from</w:t>
                            </w:r>
                            <w:r>
                              <w:rPr>
                                <w:rFonts w:ascii="Courier New"/>
                                <w:b/>
                                <w:color w:val="0000B4"/>
                                <w:spacing w:val="-17"/>
                                <w:sz w:val="14"/>
                              </w:rPr>
                              <w:t> </w:t>
                            </w:r>
                            <w:r>
                              <w:rPr>
                                <w:rFonts w:ascii="Courier New"/>
                                <w:color w:val="000000"/>
                                <w:sz w:val="14"/>
                              </w:rPr>
                              <w:t>sklearn.metrics</w:t>
                            </w:r>
                            <w:r>
                              <w:rPr>
                                <w:rFonts w:ascii="Courier New"/>
                                <w:color w:val="000000"/>
                                <w:spacing w:val="-17"/>
                                <w:sz w:val="14"/>
                              </w:rPr>
                              <w:t> </w:t>
                            </w:r>
                            <w:r>
                              <w:rPr>
                                <w:rFonts w:ascii="Courier New"/>
                                <w:b/>
                                <w:color w:val="0000B4"/>
                                <w:sz w:val="14"/>
                              </w:rPr>
                              <w:t>import</w:t>
                            </w:r>
                            <w:r>
                              <w:rPr>
                                <w:rFonts w:ascii="Courier New"/>
                                <w:b/>
                                <w:color w:val="0000B4"/>
                                <w:spacing w:val="-17"/>
                                <w:sz w:val="14"/>
                              </w:rPr>
                              <w:t> </w:t>
                            </w:r>
                            <w:r>
                              <w:rPr>
                                <w:rFonts w:ascii="Courier New"/>
                                <w:color w:val="000000"/>
                                <w:sz w:val="14"/>
                              </w:rPr>
                              <w:t>accuracy_score, </w:t>
                            </w:r>
                            <w:r>
                              <w:rPr>
                                <w:rFonts w:ascii="Courier New"/>
                                <w:color w:val="000000"/>
                                <w:spacing w:val="-2"/>
                                <w:sz w:val="14"/>
                              </w:rPr>
                              <w:t>classification_report</w:t>
                            </w:r>
                          </w:p>
                          <w:p>
                            <w:pPr>
                              <w:pStyle w:val="BodyText"/>
                              <w:spacing w:before="13"/>
                              <w:rPr>
                                <w:rFonts w:ascii="Courier New"/>
                                <w:color w:val="000000"/>
                                <w:sz w:val="14"/>
                              </w:rPr>
                            </w:pPr>
                          </w:p>
                          <w:p>
                            <w:pPr>
                              <w:spacing w:line="213" w:lineRule="auto" w:before="0"/>
                              <w:ind w:left="1482" w:right="69" w:hanging="1423"/>
                              <w:jc w:val="left"/>
                              <w:rPr>
                                <w:rFonts w:ascii="Courier New"/>
                                <w:color w:val="000000"/>
                                <w:sz w:val="14"/>
                              </w:rPr>
                            </w:pPr>
                            <w:r>
                              <w:rPr>
                                <w:rFonts w:ascii="Courier New"/>
                                <w:color w:val="000000"/>
                                <w:sz w:val="14"/>
                              </w:rPr>
                              <w:t>rf_path</w:t>
                            </w:r>
                            <w:r>
                              <w:rPr>
                                <w:rFonts w:ascii="Courier New"/>
                                <w:color w:val="000000"/>
                                <w:spacing w:val="-23"/>
                                <w:sz w:val="14"/>
                              </w:rPr>
                              <w:t> </w:t>
                            </w:r>
                            <w:r>
                              <w:rPr>
                                <w:rFonts w:ascii="Courier New"/>
                                <w:color w:val="000000"/>
                                <w:sz w:val="14"/>
                              </w:rPr>
                              <w:t>=</w:t>
                            </w:r>
                            <w:r>
                              <w:rPr>
                                <w:rFonts w:ascii="Courier New"/>
                                <w:color w:val="000000"/>
                                <w:spacing w:val="-21"/>
                                <w:sz w:val="14"/>
                              </w:rPr>
                              <w:t> </w:t>
                            </w:r>
                            <w:r>
                              <w:rPr>
                                <w:rFonts w:ascii="Courier New"/>
                                <w:b/>
                                <w:color w:val="0000B4"/>
                                <w:sz w:val="14"/>
                              </w:rPr>
                              <w:t>sorted</w:t>
                            </w:r>
                            <w:r>
                              <w:rPr>
                                <w:rFonts w:ascii="Courier New"/>
                                <w:color w:val="000000"/>
                                <w:sz w:val="14"/>
                              </w:rPr>
                              <w:t>(glob.glob(</w:t>
                            </w:r>
                            <w:r>
                              <w:rPr>
                                <w:rFonts w:ascii="Courier New"/>
                                <w:color w:val="008C00"/>
                                <w:sz w:val="14"/>
                              </w:rPr>
                              <w:t>"models/Random_Forest_</w:t>
                            </w:r>
                            <w:r>
                              <w:rPr>
                                <w:rFonts w:ascii="Courier New"/>
                                <w:color w:val="008C00"/>
                                <w:position w:val="-1"/>
                                <w:sz w:val="14"/>
                              </w:rPr>
                              <w:t>*</w:t>
                            </w:r>
                            <w:r>
                              <w:rPr>
                                <w:rFonts w:ascii="Courier New"/>
                                <w:color w:val="008C00"/>
                                <w:sz w:val="14"/>
                              </w:rPr>
                              <w:t>.pkl"</w:t>
                            </w:r>
                            <w:r>
                              <w:rPr>
                                <w:rFonts w:ascii="Courier New"/>
                                <w:color w:val="000000"/>
                                <w:sz w:val="14"/>
                              </w:rPr>
                              <w:t>), </w:t>
                            </w:r>
                            <w:r>
                              <w:rPr>
                                <w:rFonts w:ascii="Courier New"/>
                                <w:color w:val="000000"/>
                                <w:spacing w:val="-2"/>
                                <w:sz w:val="14"/>
                              </w:rPr>
                              <w:t>key=os.path.getmtime)[-1]</w:t>
                            </w:r>
                          </w:p>
                          <w:p>
                            <w:pPr>
                              <w:spacing w:before="6"/>
                              <w:ind w:left="59" w:right="0" w:firstLine="0"/>
                              <w:jc w:val="left"/>
                              <w:rPr>
                                <w:rFonts w:ascii="Courier New"/>
                                <w:color w:val="000000"/>
                                <w:sz w:val="14"/>
                              </w:rPr>
                            </w:pPr>
                            <w:r>
                              <w:rPr>
                                <w:rFonts w:ascii="Courier New"/>
                                <w:color w:val="000000"/>
                                <w:sz w:val="14"/>
                              </w:rPr>
                              <w:t>rf_model</w:t>
                            </w:r>
                            <w:r>
                              <w:rPr>
                                <w:rFonts w:ascii="Courier New"/>
                                <w:color w:val="000000"/>
                                <w:spacing w:val="-5"/>
                                <w:sz w:val="14"/>
                              </w:rPr>
                              <w:t> </w:t>
                            </w:r>
                            <w:r>
                              <w:rPr>
                                <w:rFonts w:ascii="Courier New"/>
                                <w:color w:val="000000"/>
                                <w:sz w:val="14"/>
                              </w:rPr>
                              <w:t>=</w:t>
                            </w:r>
                            <w:r>
                              <w:rPr>
                                <w:rFonts w:ascii="Courier New"/>
                                <w:color w:val="000000"/>
                                <w:spacing w:val="-5"/>
                                <w:sz w:val="14"/>
                              </w:rPr>
                              <w:t> </w:t>
                            </w:r>
                            <w:r>
                              <w:rPr>
                                <w:rFonts w:ascii="Courier New"/>
                                <w:color w:val="000000"/>
                                <w:spacing w:val="-2"/>
                                <w:sz w:val="14"/>
                              </w:rPr>
                              <w:t>joblib.load(rf_path)</w:t>
                            </w:r>
                          </w:p>
                          <w:p>
                            <w:pPr>
                              <w:pStyle w:val="BodyText"/>
                              <w:spacing w:before="2"/>
                              <w:rPr>
                                <w:rFonts w:ascii="Courier New"/>
                                <w:color w:val="000000"/>
                                <w:sz w:val="14"/>
                              </w:rPr>
                            </w:pPr>
                          </w:p>
                          <w:p>
                            <w:pPr>
                              <w:spacing w:before="0"/>
                              <w:ind w:left="59" w:right="0" w:firstLine="0"/>
                              <w:jc w:val="left"/>
                              <w:rPr>
                                <w:rFonts w:ascii="Courier New"/>
                                <w:color w:val="000000"/>
                                <w:sz w:val="14"/>
                              </w:rPr>
                            </w:pPr>
                            <w:r>
                              <w:rPr>
                                <w:rFonts w:ascii="Courier New"/>
                                <w:color w:val="000000"/>
                                <w:sz w:val="14"/>
                              </w:rPr>
                              <w:t>X_day2</w:t>
                            </w:r>
                            <w:r>
                              <w:rPr>
                                <w:rFonts w:ascii="Courier New"/>
                                <w:color w:val="000000"/>
                                <w:spacing w:val="-23"/>
                                <w:sz w:val="14"/>
                              </w:rPr>
                              <w:t> </w:t>
                            </w:r>
                            <w:r>
                              <w:rPr>
                                <w:rFonts w:ascii="Courier New"/>
                                <w:color w:val="000000"/>
                                <w:sz w:val="14"/>
                              </w:rPr>
                              <w:t>=</w:t>
                            </w:r>
                            <w:r>
                              <w:rPr>
                                <w:rFonts w:ascii="Courier New"/>
                                <w:color w:val="000000"/>
                                <w:spacing w:val="-21"/>
                                <w:sz w:val="14"/>
                              </w:rPr>
                              <w:t> </w:t>
                            </w:r>
                            <w:r>
                              <w:rPr>
                                <w:rFonts w:ascii="Courier New"/>
                                <w:color w:val="000000"/>
                                <w:sz w:val="14"/>
                              </w:rPr>
                              <w:t>df_day2.drop(columns=[</w:t>
                            </w:r>
                            <w:r>
                              <w:rPr>
                                <w:rFonts w:ascii="Courier New"/>
                                <w:color w:val="008C00"/>
                                <w:sz w:val="14"/>
                              </w:rPr>
                              <w:t>"label"</w:t>
                            </w:r>
                            <w:r>
                              <w:rPr>
                                <w:rFonts w:ascii="Courier New"/>
                                <w:color w:val="000000"/>
                                <w:sz w:val="14"/>
                              </w:rPr>
                              <w:t>,</w:t>
                            </w:r>
                            <w:r>
                              <w:rPr>
                                <w:rFonts w:ascii="Courier New"/>
                                <w:color w:val="008C00"/>
                                <w:sz w:val="14"/>
                              </w:rPr>
                              <w:t>"source_file"</w:t>
                            </w:r>
                            <w:r>
                              <w:rPr>
                                <w:rFonts w:ascii="Courier New"/>
                                <w:color w:val="000000"/>
                                <w:sz w:val="14"/>
                              </w:rPr>
                              <w:t>]) y_day2 = df_day2[</w:t>
                            </w:r>
                            <w:r>
                              <w:rPr>
                                <w:rFonts w:ascii="Courier New"/>
                                <w:color w:val="008C00"/>
                                <w:sz w:val="14"/>
                              </w:rPr>
                              <w:t>"label"</w:t>
                            </w:r>
                            <w:r>
                              <w:rPr>
                                <w:rFonts w:ascii="Courier New"/>
                                <w:color w:val="000000"/>
                                <w:sz w:val="14"/>
                              </w:rPr>
                              <w:t>]</w:t>
                            </w:r>
                          </w:p>
                          <w:p>
                            <w:pPr>
                              <w:spacing w:before="1"/>
                              <w:ind w:left="59" w:right="0" w:firstLine="0"/>
                              <w:jc w:val="left"/>
                              <w:rPr>
                                <w:rFonts w:ascii="Courier New"/>
                                <w:color w:val="000000"/>
                                <w:sz w:val="14"/>
                              </w:rPr>
                            </w:pPr>
                            <w:r>
                              <w:rPr>
                                <w:rFonts w:ascii="Courier New"/>
                                <w:color w:val="000000"/>
                                <w:sz w:val="14"/>
                              </w:rPr>
                              <w:t>rf_pred</w:t>
                            </w:r>
                            <w:r>
                              <w:rPr>
                                <w:rFonts w:ascii="Courier New"/>
                                <w:color w:val="000000"/>
                                <w:spacing w:val="-5"/>
                                <w:sz w:val="14"/>
                              </w:rPr>
                              <w:t> </w:t>
                            </w:r>
                            <w:r>
                              <w:rPr>
                                <w:rFonts w:ascii="Courier New"/>
                                <w:color w:val="000000"/>
                                <w:sz w:val="14"/>
                              </w:rPr>
                              <w:t>=</w:t>
                            </w:r>
                            <w:r>
                              <w:rPr>
                                <w:rFonts w:ascii="Courier New"/>
                                <w:color w:val="000000"/>
                                <w:spacing w:val="-4"/>
                                <w:sz w:val="14"/>
                              </w:rPr>
                              <w:t> </w:t>
                            </w:r>
                            <w:r>
                              <w:rPr>
                                <w:rFonts w:ascii="Courier New"/>
                                <w:color w:val="000000"/>
                                <w:spacing w:val="-2"/>
                                <w:sz w:val="14"/>
                              </w:rPr>
                              <w:t>rf_model.predict(X_day2)</w:t>
                            </w:r>
                          </w:p>
                          <w:p>
                            <w:pPr>
                              <w:pStyle w:val="BodyText"/>
                              <w:spacing w:before="2"/>
                              <w:rPr>
                                <w:rFonts w:ascii="Courier New"/>
                                <w:color w:val="000000"/>
                                <w:sz w:val="14"/>
                              </w:rPr>
                            </w:pPr>
                          </w:p>
                          <w:p>
                            <w:pPr>
                              <w:spacing w:before="0"/>
                              <w:ind w:left="59" w:right="0" w:firstLine="0"/>
                              <w:jc w:val="left"/>
                              <w:rPr>
                                <w:rFonts w:ascii="Courier New"/>
                                <w:color w:val="000000"/>
                                <w:sz w:val="14"/>
                              </w:rPr>
                            </w:pPr>
                            <w:r>
                              <w:rPr>
                                <w:rFonts w:ascii="Courier New"/>
                                <w:b/>
                                <w:color w:val="0000B4"/>
                                <w:spacing w:val="-2"/>
                                <w:sz w:val="14"/>
                              </w:rPr>
                              <w:t>print</w:t>
                            </w:r>
                            <w:r>
                              <w:rPr>
                                <w:rFonts w:ascii="Courier New"/>
                                <w:color w:val="000000"/>
                                <w:spacing w:val="-2"/>
                                <w:sz w:val="14"/>
                              </w:rPr>
                              <w:t>(accuracy_score(y_day2,</w:t>
                            </w:r>
                            <w:r>
                              <w:rPr>
                                <w:rFonts w:ascii="Courier New"/>
                                <w:color w:val="000000"/>
                                <w:spacing w:val="31"/>
                                <w:sz w:val="14"/>
                              </w:rPr>
                              <w:t> </w:t>
                            </w:r>
                            <w:r>
                              <w:rPr>
                                <w:rFonts w:ascii="Courier New"/>
                                <w:color w:val="000000"/>
                                <w:spacing w:val="-2"/>
                                <w:sz w:val="14"/>
                              </w:rPr>
                              <w:t>rf_pred))</w:t>
                            </w:r>
                          </w:p>
                          <w:p>
                            <w:pPr>
                              <w:spacing w:before="1"/>
                              <w:ind w:left="59" w:right="0" w:firstLine="0"/>
                              <w:jc w:val="left"/>
                              <w:rPr>
                                <w:rFonts w:ascii="Courier New"/>
                                <w:color w:val="000000"/>
                                <w:sz w:val="14"/>
                              </w:rPr>
                            </w:pPr>
                            <w:r>
                              <w:rPr>
                                <w:rFonts w:ascii="Courier New"/>
                                <w:b/>
                                <w:color w:val="0000B4"/>
                                <w:spacing w:val="-2"/>
                                <w:sz w:val="14"/>
                              </w:rPr>
                              <w:t>print</w:t>
                            </w:r>
                            <w:r>
                              <w:rPr>
                                <w:rFonts w:ascii="Courier New"/>
                                <w:color w:val="000000"/>
                                <w:spacing w:val="-2"/>
                                <w:sz w:val="14"/>
                              </w:rPr>
                              <w:t>(classification_report(y_day2,</w:t>
                            </w:r>
                            <w:r>
                              <w:rPr>
                                <w:rFonts w:ascii="Courier New"/>
                                <w:color w:val="000000"/>
                                <w:spacing w:val="39"/>
                                <w:sz w:val="14"/>
                              </w:rPr>
                              <w:t> </w:t>
                            </w:r>
                            <w:r>
                              <w:rPr>
                                <w:rFonts w:ascii="Courier New"/>
                                <w:color w:val="000000"/>
                                <w:spacing w:val="-2"/>
                                <w:sz w:val="14"/>
                              </w:rPr>
                              <w:t>rf_pred))</w:t>
                            </w:r>
                          </w:p>
                        </w:txbxContent>
                      </wps:txbx>
                      <wps:bodyPr wrap="square" lIns="0" tIns="0" rIns="0" bIns="0" rtlCol="0">
                        <a:noAutofit/>
                      </wps:bodyPr>
                    </wps:wsp>
                  </a:graphicData>
                </a:graphic>
              </wp:anchor>
            </w:drawing>
          </mc:Choice>
          <mc:Fallback>
            <w:pict>
              <v:shape style="position:absolute;margin-left:57.730999pt;margin-top:81.255005pt;width:245.5pt;height:118pt;mso-position-horizontal-relative:page;mso-position-vertical-relative:paragraph;z-index:15736320" type="#_x0000_t202" id="docshape10" filled="true" fillcolor="#f8f8f8" stroked="true" strokeweight=".398pt" strokecolor="#000000">
                <v:textbox inset="0,0,0,0">
                  <w:txbxContent>
                    <w:p>
                      <w:pPr>
                        <w:spacing w:before="55"/>
                        <w:ind w:left="59" w:right="0" w:firstLine="0"/>
                        <w:jc w:val="left"/>
                        <w:rPr>
                          <w:rFonts w:ascii="Courier New"/>
                          <w:color w:val="000000"/>
                          <w:sz w:val="14"/>
                        </w:rPr>
                      </w:pPr>
                      <w:r>
                        <w:rPr>
                          <w:rFonts w:ascii="Courier New"/>
                          <w:b/>
                          <w:color w:val="0000B4"/>
                          <w:sz w:val="14"/>
                        </w:rPr>
                        <w:t>import</w:t>
                      </w:r>
                      <w:r>
                        <w:rPr>
                          <w:rFonts w:ascii="Courier New"/>
                          <w:b/>
                          <w:color w:val="0000B4"/>
                          <w:spacing w:val="-5"/>
                          <w:sz w:val="14"/>
                        </w:rPr>
                        <w:t> </w:t>
                      </w:r>
                      <w:r>
                        <w:rPr>
                          <w:rFonts w:ascii="Courier New"/>
                          <w:color w:val="000000"/>
                          <w:sz w:val="14"/>
                        </w:rPr>
                        <w:t>os,</w:t>
                      </w:r>
                      <w:r>
                        <w:rPr>
                          <w:rFonts w:ascii="Courier New"/>
                          <w:color w:val="000000"/>
                          <w:spacing w:val="-5"/>
                          <w:sz w:val="14"/>
                        </w:rPr>
                        <w:t> </w:t>
                      </w:r>
                      <w:r>
                        <w:rPr>
                          <w:rFonts w:ascii="Courier New"/>
                          <w:color w:val="000000"/>
                          <w:sz w:val="14"/>
                        </w:rPr>
                        <w:t>glob,</w:t>
                      </w:r>
                      <w:r>
                        <w:rPr>
                          <w:rFonts w:ascii="Courier New"/>
                          <w:color w:val="000000"/>
                          <w:spacing w:val="-5"/>
                          <w:sz w:val="14"/>
                        </w:rPr>
                        <w:t> </w:t>
                      </w:r>
                      <w:r>
                        <w:rPr>
                          <w:rFonts w:ascii="Courier New"/>
                          <w:color w:val="000000"/>
                          <w:spacing w:val="-2"/>
                          <w:sz w:val="14"/>
                        </w:rPr>
                        <w:t>joblib</w:t>
                      </w:r>
                    </w:p>
                    <w:p>
                      <w:pPr>
                        <w:spacing w:before="0"/>
                        <w:ind w:left="458" w:right="0" w:hanging="399"/>
                        <w:jc w:val="left"/>
                        <w:rPr>
                          <w:rFonts w:ascii="Courier New"/>
                          <w:color w:val="000000"/>
                          <w:sz w:val="14"/>
                        </w:rPr>
                      </w:pPr>
                      <w:r>
                        <w:rPr>
                          <w:rFonts w:ascii="Courier New"/>
                          <w:b/>
                          <w:color w:val="0000B4"/>
                          <w:sz w:val="14"/>
                        </w:rPr>
                        <w:t>from</w:t>
                      </w:r>
                      <w:r>
                        <w:rPr>
                          <w:rFonts w:ascii="Courier New"/>
                          <w:b/>
                          <w:color w:val="0000B4"/>
                          <w:spacing w:val="-17"/>
                          <w:sz w:val="14"/>
                        </w:rPr>
                        <w:t> </w:t>
                      </w:r>
                      <w:r>
                        <w:rPr>
                          <w:rFonts w:ascii="Courier New"/>
                          <w:color w:val="000000"/>
                          <w:sz w:val="14"/>
                        </w:rPr>
                        <w:t>sklearn.metrics</w:t>
                      </w:r>
                      <w:r>
                        <w:rPr>
                          <w:rFonts w:ascii="Courier New"/>
                          <w:color w:val="000000"/>
                          <w:spacing w:val="-17"/>
                          <w:sz w:val="14"/>
                        </w:rPr>
                        <w:t> </w:t>
                      </w:r>
                      <w:r>
                        <w:rPr>
                          <w:rFonts w:ascii="Courier New"/>
                          <w:b/>
                          <w:color w:val="0000B4"/>
                          <w:sz w:val="14"/>
                        </w:rPr>
                        <w:t>import</w:t>
                      </w:r>
                      <w:r>
                        <w:rPr>
                          <w:rFonts w:ascii="Courier New"/>
                          <w:b/>
                          <w:color w:val="0000B4"/>
                          <w:spacing w:val="-17"/>
                          <w:sz w:val="14"/>
                        </w:rPr>
                        <w:t> </w:t>
                      </w:r>
                      <w:r>
                        <w:rPr>
                          <w:rFonts w:ascii="Courier New"/>
                          <w:color w:val="000000"/>
                          <w:sz w:val="14"/>
                        </w:rPr>
                        <w:t>accuracy_score, </w:t>
                      </w:r>
                      <w:r>
                        <w:rPr>
                          <w:rFonts w:ascii="Courier New"/>
                          <w:color w:val="000000"/>
                          <w:spacing w:val="-2"/>
                          <w:sz w:val="14"/>
                        </w:rPr>
                        <w:t>classification_report</w:t>
                      </w:r>
                    </w:p>
                    <w:p>
                      <w:pPr>
                        <w:pStyle w:val="BodyText"/>
                        <w:spacing w:before="13"/>
                        <w:rPr>
                          <w:rFonts w:ascii="Courier New"/>
                          <w:color w:val="000000"/>
                          <w:sz w:val="14"/>
                        </w:rPr>
                      </w:pPr>
                    </w:p>
                    <w:p>
                      <w:pPr>
                        <w:spacing w:line="213" w:lineRule="auto" w:before="0"/>
                        <w:ind w:left="1482" w:right="69" w:hanging="1423"/>
                        <w:jc w:val="left"/>
                        <w:rPr>
                          <w:rFonts w:ascii="Courier New"/>
                          <w:color w:val="000000"/>
                          <w:sz w:val="14"/>
                        </w:rPr>
                      </w:pPr>
                      <w:r>
                        <w:rPr>
                          <w:rFonts w:ascii="Courier New"/>
                          <w:color w:val="000000"/>
                          <w:sz w:val="14"/>
                        </w:rPr>
                        <w:t>rf_path</w:t>
                      </w:r>
                      <w:r>
                        <w:rPr>
                          <w:rFonts w:ascii="Courier New"/>
                          <w:color w:val="000000"/>
                          <w:spacing w:val="-23"/>
                          <w:sz w:val="14"/>
                        </w:rPr>
                        <w:t> </w:t>
                      </w:r>
                      <w:r>
                        <w:rPr>
                          <w:rFonts w:ascii="Courier New"/>
                          <w:color w:val="000000"/>
                          <w:sz w:val="14"/>
                        </w:rPr>
                        <w:t>=</w:t>
                      </w:r>
                      <w:r>
                        <w:rPr>
                          <w:rFonts w:ascii="Courier New"/>
                          <w:color w:val="000000"/>
                          <w:spacing w:val="-21"/>
                          <w:sz w:val="14"/>
                        </w:rPr>
                        <w:t> </w:t>
                      </w:r>
                      <w:r>
                        <w:rPr>
                          <w:rFonts w:ascii="Courier New"/>
                          <w:b/>
                          <w:color w:val="0000B4"/>
                          <w:sz w:val="14"/>
                        </w:rPr>
                        <w:t>sorted</w:t>
                      </w:r>
                      <w:r>
                        <w:rPr>
                          <w:rFonts w:ascii="Courier New"/>
                          <w:color w:val="000000"/>
                          <w:sz w:val="14"/>
                        </w:rPr>
                        <w:t>(glob.glob(</w:t>
                      </w:r>
                      <w:r>
                        <w:rPr>
                          <w:rFonts w:ascii="Courier New"/>
                          <w:color w:val="008C00"/>
                          <w:sz w:val="14"/>
                        </w:rPr>
                        <w:t>"models/Random_Forest_</w:t>
                      </w:r>
                      <w:r>
                        <w:rPr>
                          <w:rFonts w:ascii="Courier New"/>
                          <w:color w:val="008C00"/>
                          <w:position w:val="-1"/>
                          <w:sz w:val="14"/>
                        </w:rPr>
                        <w:t>*</w:t>
                      </w:r>
                      <w:r>
                        <w:rPr>
                          <w:rFonts w:ascii="Courier New"/>
                          <w:color w:val="008C00"/>
                          <w:sz w:val="14"/>
                        </w:rPr>
                        <w:t>.pkl"</w:t>
                      </w:r>
                      <w:r>
                        <w:rPr>
                          <w:rFonts w:ascii="Courier New"/>
                          <w:color w:val="000000"/>
                          <w:sz w:val="14"/>
                        </w:rPr>
                        <w:t>), </w:t>
                      </w:r>
                      <w:r>
                        <w:rPr>
                          <w:rFonts w:ascii="Courier New"/>
                          <w:color w:val="000000"/>
                          <w:spacing w:val="-2"/>
                          <w:sz w:val="14"/>
                        </w:rPr>
                        <w:t>key=os.path.getmtime)[-1]</w:t>
                      </w:r>
                    </w:p>
                    <w:p>
                      <w:pPr>
                        <w:spacing w:before="6"/>
                        <w:ind w:left="59" w:right="0" w:firstLine="0"/>
                        <w:jc w:val="left"/>
                        <w:rPr>
                          <w:rFonts w:ascii="Courier New"/>
                          <w:color w:val="000000"/>
                          <w:sz w:val="14"/>
                        </w:rPr>
                      </w:pPr>
                      <w:r>
                        <w:rPr>
                          <w:rFonts w:ascii="Courier New"/>
                          <w:color w:val="000000"/>
                          <w:sz w:val="14"/>
                        </w:rPr>
                        <w:t>rf_model</w:t>
                      </w:r>
                      <w:r>
                        <w:rPr>
                          <w:rFonts w:ascii="Courier New"/>
                          <w:color w:val="000000"/>
                          <w:spacing w:val="-5"/>
                          <w:sz w:val="14"/>
                        </w:rPr>
                        <w:t> </w:t>
                      </w:r>
                      <w:r>
                        <w:rPr>
                          <w:rFonts w:ascii="Courier New"/>
                          <w:color w:val="000000"/>
                          <w:sz w:val="14"/>
                        </w:rPr>
                        <w:t>=</w:t>
                      </w:r>
                      <w:r>
                        <w:rPr>
                          <w:rFonts w:ascii="Courier New"/>
                          <w:color w:val="000000"/>
                          <w:spacing w:val="-5"/>
                          <w:sz w:val="14"/>
                        </w:rPr>
                        <w:t> </w:t>
                      </w:r>
                      <w:r>
                        <w:rPr>
                          <w:rFonts w:ascii="Courier New"/>
                          <w:color w:val="000000"/>
                          <w:spacing w:val="-2"/>
                          <w:sz w:val="14"/>
                        </w:rPr>
                        <w:t>joblib.load(rf_path)</w:t>
                      </w:r>
                    </w:p>
                    <w:p>
                      <w:pPr>
                        <w:pStyle w:val="BodyText"/>
                        <w:spacing w:before="2"/>
                        <w:rPr>
                          <w:rFonts w:ascii="Courier New"/>
                          <w:color w:val="000000"/>
                          <w:sz w:val="14"/>
                        </w:rPr>
                      </w:pPr>
                    </w:p>
                    <w:p>
                      <w:pPr>
                        <w:spacing w:before="0"/>
                        <w:ind w:left="59" w:right="0" w:firstLine="0"/>
                        <w:jc w:val="left"/>
                        <w:rPr>
                          <w:rFonts w:ascii="Courier New"/>
                          <w:color w:val="000000"/>
                          <w:sz w:val="14"/>
                        </w:rPr>
                      </w:pPr>
                      <w:r>
                        <w:rPr>
                          <w:rFonts w:ascii="Courier New"/>
                          <w:color w:val="000000"/>
                          <w:sz w:val="14"/>
                        </w:rPr>
                        <w:t>X_day2</w:t>
                      </w:r>
                      <w:r>
                        <w:rPr>
                          <w:rFonts w:ascii="Courier New"/>
                          <w:color w:val="000000"/>
                          <w:spacing w:val="-23"/>
                          <w:sz w:val="14"/>
                        </w:rPr>
                        <w:t> </w:t>
                      </w:r>
                      <w:r>
                        <w:rPr>
                          <w:rFonts w:ascii="Courier New"/>
                          <w:color w:val="000000"/>
                          <w:sz w:val="14"/>
                        </w:rPr>
                        <w:t>=</w:t>
                      </w:r>
                      <w:r>
                        <w:rPr>
                          <w:rFonts w:ascii="Courier New"/>
                          <w:color w:val="000000"/>
                          <w:spacing w:val="-21"/>
                          <w:sz w:val="14"/>
                        </w:rPr>
                        <w:t> </w:t>
                      </w:r>
                      <w:r>
                        <w:rPr>
                          <w:rFonts w:ascii="Courier New"/>
                          <w:color w:val="000000"/>
                          <w:sz w:val="14"/>
                        </w:rPr>
                        <w:t>df_day2.drop(columns=[</w:t>
                      </w:r>
                      <w:r>
                        <w:rPr>
                          <w:rFonts w:ascii="Courier New"/>
                          <w:color w:val="008C00"/>
                          <w:sz w:val="14"/>
                        </w:rPr>
                        <w:t>"label"</w:t>
                      </w:r>
                      <w:r>
                        <w:rPr>
                          <w:rFonts w:ascii="Courier New"/>
                          <w:color w:val="000000"/>
                          <w:sz w:val="14"/>
                        </w:rPr>
                        <w:t>,</w:t>
                      </w:r>
                      <w:r>
                        <w:rPr>
                          <w:rFonts w:ascii="Courier New"/>
                          <w:color w:val="008C00"/>
                          <w:sz w:val="14"/>
                        </w:rPr>
                        <w:t>"source_file"</w:t>
                      </w:r>
                      <w:r>
                        <w:rPr>
                          <w:rFonts w:ascii="Courier New"/>
                          <w:color w:val="000000"/>
                          <w:sz w:val="14"/>
                        </w:rPr>
                        <w:t>]) y_day2 = df_day2[</w:t>
                      </w:r>
                      <w:r>
                        <w:rPr>
                          <w:rFonts w:ascii="Courier New"/>
                          <w:color w:val="008C00"/>
                          <w:sz w:val="14"/>
                        </w:rPr>
                        <w:t>"label"</w:t>
                      </w:r>
                      <w:r>
                        <w:rPr>
                          <w:rFonts w:ascii="Courier New"/>
                          <w:color w:val="000000"/>
                          <w:sz w:val="14"/>
                        </w:rPr>
                        <w:t>]</w:t>
                      </w:r>
                    </w:p>
                    <w:p>
                      <w:pPr>
                        <w:spacing w:before="1"/>
                        <w:ind w:left="59" w:right="0" w:firstLine="0"/>
                        <w:jc w:val="left"/>
                        <w:rPr>
                          <w:rFonts w:ascii="Courier New"/>
                          <w:color w:val="000000"/>
                          <w:sz w:val="14"/>
                        </w:rPr>
                      </w:pPr>
                      <w:r>
                        <w:rPr>
                          <w:rFonts w:ascii="Courier New"/>
                          <w:color w:val="000000"/>
                          <w:sz w:val="14"/>
                        </w:rPr>
                        <w:t>rf_pred</w:t>
                      </w:r>
                      <w:r>
                        <w:rPr>
                          <w:rFonts w:ascii="Courier New"/>
                          <w:color w:val="000000"/>
                          <w:spacing w:val="-5"/>
                          <w:sz w:val="14"/>
                        </w:rPr>
                        <w:t> </w:t>
                      </w:r>
                      <w:r>
                        <w:rPr>
                          <w:rFonts w:ascii="Courier New"/>
                          <w:color w:val="000000"/>
                          <w:sz w:val="14"/>
                        </w:rPr>
                        <w:t>=</w:t>
                      </w:r>
                      <w:r>
                        <w:rPr>
                          <w:rFonts w:ascii="Courier New"/>
                          <w:color w:val="000000"/>
                          <w:spacing w:val="-4"/>
                          <w:sz w:val="14"/>
                        </w:rPr>
                        <w:t> </w:t>
                      </w:r>
                      <w:r>
                        <w:rPr>
                          <w:rFonts w:ascii="Courier New"/>
                          <w:color w:val="000000"/>
                          <w:spacing w:val="-2"/>
                          <w:sz w:val="14"/>
                        </w:rPr>
                        <w:t>rf_model.predict(X_day2)</w:t>
                      </w:r>
                    </w:p>
                    <w:p>
                      <w:pPr>
                        <w:pStyle w:val="BodyText"/>
                        <w:spacing w:before="2"/>
                        <w:rPr>
                          <w:rFonts w:ascii="Courier New"/>
                          <w:color w:val="000000"/>
                          <w:sz w:val="14"/>
                        </w:rPr>
                      </w:pPr>
                    </w:p>
                    <w:p>
                      <w:pPr>
                        <w:spacing w:before="0"/>
                        <w:ind w:left="59" w:right="0" w:firstLine="0"/>
                        <w:jc w:val="left"/>
                        <w:rPr>
                          <w:rFonts w:ascii="Courier New"/>
                          <w:color w:val="000000"/>
                          <w:sz w:val="14"/>
                        </w:rPr>
                      </w:pPr>
                      <w:r>
                        <w:rPr>
                          <w:rFonts w:ascii="Courier New"/>
                          <w:b/>
                          <w:color w:val="0000B4"/>
                          <w:spacing w:val="-2"/>
                          <w:sz w:val="14"/>
                        </w:rPr>
                        <w:t>print</w:t>
                      </w:r>
                      <w:r>
                        <w:rPr>
                          <w:rFonts w:ascii="Courier New"/>
                          <w:color w:val="000000"/>
                          <w:spacing w:val="-2"/>
                          <w:sz w:val="14"/>
                        </w:rPr>
                        <w:t>(accuracy_score(y_day2,</w:t>
                      </w:r>
                      <w:r>
                        <w:rPr>
                          <w:rFonts w:ascii="Courier New"/>
                          <w:color w:val="000000"/>
                          <w:spacing w:val="31"/>
                          <w:sz w:val="14"/>
                        </w:rPr>
                        <w:t> </w:t>
                      </w:r>
                      <w:r>
                        <w:rPr>
                          <w:rFonts w:ascii="Courier New"/>
                          <w:color w:val="000000"/>
                          <w:spacing w:val="-2"/>
                          <w:sz w:val="14"/>
                        </w:rPr>
                        <w:t>rf_pred))</w:t>
                      </w:r>
                    </w:p>
                    <w:p>
                      <w:pPr>
                        <w:spacing w:before="1"/>
                        <w:ind w:left="59" w:right="0" w:firstLine="0"/>
                        <w:jc w:val="left"/>
                        <w:rPr>
                          <w:rFonts w:ascii="Courier New"/>
                          <w:color w:val="000000"/>
                          <w:sz w:val="14"/>
                        </w:rPr>
                      </w:pPr>
                      <w:r>
                        <w:rPr>
                          <w:rFonts w:ascii="Courier New"/>
                          <w:b/>
                          <w:color w:val="0000B4"/>
                          <w:spacing w:val="-2"/>
                          <w:sz w:val="14"/>
                        </w:rPr>
                        <w:t>print</w:t>
                      </w:r>
                      <w:r>
                        <w:rPr>
                          <w:rFonts w:ascii="Courier New"/>
                          <w:color w:val="000000"/>
                          <w:spacing w:val="-2"/>
                          <w:sz w:val="14"/>
                        </w:rPr>
                        <w:t>(classification_report(y_day2,</w:t>
                      </w:r>
                      <w:r>
                        <w:rPr>
                          <w:rFonts w:ascii="Courier New"/>
                          <w:color w:val="000000"/>
                          <w:spacing w:val="39"/>
                          <w:sz w:val="14"/>
                        </w:rPr>
                        <w:t> </w:t>
                      </w:r>
                      <w:r>
                        <w:rPr>
                          <w:rFonts w:ascii="Courier New"/>
                          <w:color w:val="000000"/>
                          <w:spacing w:val="-2"/>
                          <w:sz w:val="14"/>
                        </w:rPr>
                        <w:t>rf_pred))</w:t>
                      </w:r>
                    </w:p>
                  </w:txbxContent>
                </v:textbox>
                <v:fill type="solid"/>
                <v:stroke dashstyle="solid"/>
                <w10:wrap type="none"/>
              </v:shape>
            </w:pict>
          </mc:Fallback>
        </mc:AlternateContent>
      </w:r>
      <w:r>
        <w:rPr/>
        <w:t>Day 2 features are extracted with the identical </w:t>
      </w:r>
      <w:r>
        <w:rPr/>
        <w:t>pipeline. Stored models are loaded and applied to </w:t>
      </w:r>
      <w:r>
        <w:rPr>
          <w:rFonts w:ascii="Calibri" w:hAnsi="Calibri"/>
          <w:i/>
        </w:rPr>
        <w:t>X</w:t>
      </w:r>
      <w:r>
        <w:rPr>
          <w:vertAlign w:val="subscript"/>
        </w:rPr>
        <w:t>day2</w:t>
      </w:r>
      <w:r>
        <w:rPr>
          <w:vertAlign w:val="baseline"/>
        </w:rPr>
        <w:t> without any retraining</w:t>
      </w:r>
      <w:r>
        <w:rPr>
          <w:spacing w:val="-13"/>
          <w:vertAlign w:val="baseline"/>
        </w:rPr>
        <w:t> </w:t>
      </w:r>
      <w:r>
        <w:rPr>
          <w:vertAlign w:val="baseline"/>
        </w:rPr>
        <w:t>or</w:t>
      </w:r>
      <w:r>
        <w:rPr>
          <w:spacing w:val="-12"/>
          <w:vertAlign w:val="baseline"/>
        </w:rPr>
        <w:t> </w:t>
      </w:r>
      <w:r>
        <w:rPr>
          <w:vertAlign w:val="baseline"/>
        </w:rPr>
        <w:t>re-scaling</w:t>
      </w:r>
      <w:r>
        <w:rPr>
          <w:spacing w:val="-13"/>
          <w:vertAlign w:val="baseline"/>
        </w:rPr>
        <w:t> </w:t>
      </w:r>
      <w:r>
        <w:rPr>
          <w:vertAlign w:val="baseline"/>
        </w:rPr>
        <w:t>—</w:t>
      </w:r>
      <w:r>
        <w:rPr>
          <w:spacing w:val="-12"/>
          <w:vertAlign w:val="baseline"/>
        </w:rPr>
        <w:t> </w:t>
      </w:r>
      <w:r>
        <w:rPr>
          <w:vertAlign w:val="baseline"/>
        </w:rPr>
        <w:t>the</w:t>
      </w:r>
      <w:r>
        <w:rPr>
          <w:spacing w:val="-8"/>
          <w:vertAlign w:val="baseline"/>
        </w:rPr>
        <w:t> </w:t>
      </w:r>
      <w:r>
        <w:rPr>
          <w:rFonts w:ascii="Courier New" w:hAnsi="Courier New"/>
          <w:vertAlign w:val="baseline"/>
        </w:rPr>
        <w:t>StandardScaler</w:t>
      </w:r>
      <w:r>
        <w:rPr>
          <w:rFonts w:ascii="Courier New" w:hAnsi="Courier New"/>
          <w:spacing w:val="-30"/>
          <w:vertAlign w:val="baseline"/>
        </w:rPr>
        <w:t> </w:t>
      </w:r>
      <w:r>
        <w:rPr>
          <w:vertAlign w:val="baseline"/>
        </w:rPr>
        <w:t>parameters fitted</w:t>
      </w:r>
      <w:r>
        <w:rPr>
          <w:spacing w:val="-3"/>
          <w:vertAlign w:val="baseline"/>
        </w:rPr>
        <w:t> </w:t>
      </w:r>
      <w:r>
        <w:rPr>
          <w:vertAlign w:val="baseline"/>
        </w:rPr>
        <w:t>on</w:t>
      </w:r>
      <w:r>
        <w:rPr>
          <w:spacing w:val="-3"/>
          <w:vertAlign w:val="baseline"/>
        </w:rPr>
        <w:t> </w:t>
      </w:r>
      <w:r>
        <w:rPr>
          <w:vertAlign w:val="baseline"/>
        </w:rPr>
        <w:t>Day</w:t>
      </w:r>
      <w:r>
        <w:rPr>
          <w:spacing w:val="-3"/>
          <w:vertAlign w:val="baseline"/>
        </w:rPr>
        <w:t> </w:t>
      </w:r>
      <w:r>
        <w:rPr>
          <w:vertAlign w:val="baseline"/>
        </w:rPr>
        <w:t>1</w:t>
      </w:r>
      <w:r>
        <w:rPr>
          <w:spacing w:val="-3"/>
          <w:vertAlign w:val="baseline"/>
        </w:rPr>
        <w:t> </w:t>
      </w:r>
      <w:r>
        <w:rPr>
          <w:vertAlign w:val="baseline"/>
        </w:rPr>
        <w:t>training</w:t>
      </w:r>
      <w:r>
        <w:rPr>
          <w:spacing w:val="-3"/>
          <w:vertAlign w:val="baseline"/>
        </w:rPr>
        <w:t> </w:t>
      </w:r>
      <w:r>
        <w:rPr>
          <w:vertAlign w:val="baseline"/>
        </w:rPr>
        <w:t>data</w:t>
      </w:r>
      <w:r>
        <w:rPr>
          <w:spacing w:val="-3"/>
          <w:vertAlign w:val="baseline"/>
        </w:rPr>
        <w:t> </w:t>
      </w:r>
      <w:r>
        <w:rPr>
          <w:vertAlign w:val="baseline"/>
        </w:rPr>
        <w:t>are</w:t>
      </w:r>
      <w:r>
        <w:rPr>
          <w:spacing w:val="-3"/>
          <w:vertAlign w:val="baseline"/>
        </w:rPr>
        <w:t> </w:t>
      </w:r>
      <w:r>
        <w:rPr>
          <w:vertAlign w:val="baseline"/>
        </w:rPr>
        <w:t>baked</w:t>
      </w:r>
      <w:r>
        <w:rPr>
          <w:spacing w:val="-3"/>
          <w:vertAlign w:val="baseline"/>
        </w:rPr>
        <w:t> </w:t>
      </w:r>
      <w:r>
        <w:rPr>
          <w:vertAlign w:val="baseline"/>
        </w:rPr>
        <w:t>into</w:t>
      </w:r>
      <w:r>
        <w:rPr>
          <w:spacing w:val="-3"/>
          <w:vertAlign w:val="baseline"/>
        </w:rPr>
        <w:t> </w:t>
      </w:r>
      <w:r>
        <w:rPr>
          <w:vertAlign w:val="baseline"/>
        </w:rPr>
        <w:t>the</w:t>
      </w:r>
      <w:r>
        <w:rPr>
          <w:spacing w:val="-3"/>
          <w:vertAlign w:val="baseline"/>
        </w:rPr>
        <w:t> </w:t>
      </w:r>
      <w:r>
        <w:rPr>
          <w:vertAlign w:val="baseline"/>
        </w:rPr>
        <w:t>SVM</w:t>
      </w:r>
      <w:r>
        <w:rPr>
          <w:spacing w:val="-3"/>
          <w:vertAlign w:val="baseline"/>
        </w:rPr>
        <w:t> </w:t>
      </w:r>
      <w:r>
        <w:rPr>
          <w:vertAlign w:val="baseline"/>
        </w:rPr>
        <w:t>and</w:t>
      </w:r>
      <w:r>
        <w:rPr>
          <w:spacing w:val="-3"/>
          <w:vertAlign w:val="baseline"/>
        </w:rPr>
        <w:t> </w:t>
      </w:r>
      <w:r>
        <w:rPr>
          <w:vertAlign w:val="baseline"/>
        </w:rPr>
        <w:t>KNN pipelines.</w:t>
      </w:r>
      <w:r>
        <w:rPr>
          <w:spacing w:val="-13"/>
          <w:vertAlign w:val="baseline"/>
        </w:rPr>
        <w:t> </w:t>
      </w:r>
      <w:r>
        <w:rPr>
          <w:vertAlign w:val="baseline"/>
        </w:rPr>
        <w:t>This</w:t>
      </w:r>
      <w:r>
        <w:rPr>
          <w:spacing w:val="-12"/>
          <w:vertAlign w:val="baseline"/>
        </w:rPr>
        <w:t> </w:t>
      </w:r>
      <w:r>
        <w:rPr>
          <w:vertAlign w:val="baseline"/>
        </w:rPr>
        <w:t>deliberately</w:t>
      </w:r>
      <w:r>
        <w:rPr>
          <w:spacing w:val="-13"/>
          <w:vertAlign w:val="baseline"/>
        </w:rPr>
        <w:t> </w:t>
      </w:r>
      <w:r>
        <w:rPr>
          <w:vertAlign w:val="baseline"/>
        </w:rPr>
        <w:t>reproduces</w:t>
      </w:r>
      <w:r>
        <w:rPr>
          <w:spacing w:val="-12"/>
          <w:vertAlign w:val="baseline"/>
        </w:rPr>
        <w:t> </w:t>
      </w:r>
      <w:r>
        <w:rPr>
          <w:vertAlign w:val="baseline"/>
        </w:rPr>
        <w:t>the</w:t>
      </w:r>
      <w:r>
        <w:rPr>
          <w:spacing w:val="-13"/>
          <w:vertAlign w:val="baseline"/>
        </w:rPr>
        <w:t> </w:t>
      </w:r>
      <w:r>
        <w:rPr>
          <w:vertAlign w:val="baseline"/>
        </w:rPr>
        <w:t>deployment</w:t>
      </w:r>
      <w:r>
        <w:rPr>
          <w:spacing w:val="-12"/>
          <w:vertAlign w:val="baseline"/>
        </w:rPr>
        <w:t> </w:t>
      </w:r>
      <w:r>
        <w:rPr>
          <w:vertAlign w:val="baseline"/>
        </w:rPr>
        <w:t>scenario in which only a one-time training session is performed.</w:t>
      </w:r>
    </w:p>
    <w:p>
      <w:pPr>
        <w:spacing w:before="163"/>
        <w:ind w:left="348" w:right="0" w:firstLine="0"/>
        <w:jc w:val="left"/>
        <w:rPr>
          <w:sz w:val="10"/>
        </w:rPr>
      </w:pPr>
      <w:r>
        <w:rPr>
          <w:color w:val="7F7F7F"/>
          <w:spacing w:val="-10"/>
          <w:sz w:val="10"/>
        </w:rPr>
        <w:t>1</w:t>
      </w:r>
    </w:p>
    <w:p>
      <w:pPr>
        <w:spacing w:before="44"/>
        <w:ind w:left="348" w:right="0" w:firstLine="0"/>
        <w:jc w:val="left"/>
        <w:rPr>
          <w:sz w:val="10"/>
        </w:rPr>
      </w:pPr>
      <w:r>
        <w:rPr>
          <w:color w:val="7F7F7F"/>
          <w:spacing w:val="-10"/>
          <w:sz w:val="10"/>
        </w:rPr>
        <w:t>2</w:t>
      </w:r>
    </w:p>
    <w:p>
      <w:pPr>
        <w:pStyle w:val="BodyText"/>
        <w:spacing w:before="89"/>
        <w:rPr>
          <w:sz w:val="10"/>
        </w:rPr>
      </w:pPr>
    </w:p>
    <w:p>
      <w:pPr>
        <w:spacing w:before="0"/>
        <w:ind w:left="348" w:right="0" w:firstLine="0"/>
        <w:jc w:val="left"/>
        <w:rPr>
          <w:sz w:val="10"/>
        </w:rPr>
      </w:pPr>
      <w:r>
        <w:rPr>
          <w:color w:val="7F7F7F"/>
          <w:spacing w:val="-10"/>
          <w:sz w:val="10"/>
        </w:rPr>
        <w:t>3</w:t>
      </w:r>
    </w:p>
    <w:p>
      <w:pPr>
        <w:spacing w:before="45"/>
        <w:ind w:left="348" w:right="0" w:firstLine="0"/>
        <w:jc w:val="left"/>
        <w:rPr>
          <w:sz w:val="10"/>
        </w:rPr>
      </w:pPr>
      <w:r>
        <w:rPr>
          <w:color w:val="7F7F7F"/>
          <w:spacing w:val="-10"/>
          <w:sz w:val="10"/>
        </w:rPr>
        <w:t>4</w:t>
      </w:r>
    </w:p>
    <w:p>
      <w:pPr>
        <w:spacing w:before="44"/>
        <w:ind w:left="348" w:right="0" w:firstLine="0"/>
        <w:jc w:val="left"/>
        <w:rPr>
          <w:sz w:val="10"/>
        </w:rPr>
      </w:pPr>
      <w:r>
        <w:rPr>
          <w:color w:val="7F7F7F"/>
          <w:spacing w:val="-10"/>
          <w:sz w:val="10"/>
        </w:rPr>
        <w:t>5</w:t>
      </w:r>
    </w:p>
    <w:p>
      <w:pPr>
        <w:spacing w:before="44"/>
        <w:ind w:left="348" w:right="0" w:firstLine="0"/>
        <w:jc w:val="left"/>
        <w:rPr>
          <w:sz w:val="10"/>
        </w:rPr>
      </w:pPr>
      <w:r>
        <w:rPr>
          <w:color w:val="7F7F7F"/>
          <w:spacing w:val="-10"/>
          <w:sz w:val="10"/>
        </w:rPr>
        <w:t>6</w:t>
      </w:r>
    </w:p>
    <w:p>
      <w:pPr>
        <w:spacing w:before="45"/>
        <w:ind w:left="348" w:right="0" w:firstLine="0"/>
        <w:jc w:val="left"/>
        <w:rPr>
          <w:sz w:val="10"/>
        </w:rPr>
      </w:pPr>
      <w:r>
        <w:rPr>
          <w:color w:val="7F7F7F"/>
          <w:spacing w:val="-10"/>
          <w:sz w:val="10"/>
        </w:rPr>
        <w:t>7</w:t>
      </w:r>
    </w:p>
    <w:p>
      <w:pPr>
        <w:spacing w:before="44"/>
        <w:ind w:left="348" w:right="0" w:firstLine="0"/>
        <w:jc w:val="left"/>
        <w:rPr>
          <w:sz w:val="10"/>
        </w:rPr>
      </w:pPr>
      <w:r>
        <w:rPr>
          <w:color w:val="7F7F7F"/>
          <w:spacing w:val="-10"/>
          <w:sz w:val="10"/>
        </w:rPr>
        <w:t>8</w:t>
      </w:r>
    </w:p>
    <w:p>
      <w:pPr>
        <w:spacing w:before="45"/>
        <w:ind w:left="348" w:right="0" w:firstLine="0"/>
        <w:jc w:val="left"/>
        <w:rPr>
          <w:sz w:val="10"/>
        </w:rPr>
      </w:pPr>
      <w:r>
        <w:rPr>
          <w:color w:val="7F7F7F"/>
          <w:spacing w:val="-10"/>
          <w:sz w:val="10"/>
        </w:rPr>
        <w:t>9</w:t>
      </w:r>
    </w:p>
    <w:p>
      <w:pPr>
        <w:spacing w:before="44"/>
        <w:ind w:left="299" w:right="0" w:firstLine="0"/>
        <w:jc w:val="left"/>
        <w:rPr>
          <w:sz w:val="10"/>
        </w:rPr>
      </w:pPr>
      <w:r>
        <w:rPr>
          <w:color w:val="7F7F7F"/>
          <w:spacing w:val="-5"/>
          <w:sz w:val="10"/>
        </w:rPr>
        <w:t>10</w:t>
      </w:r>
    </w:p>
    <w:p>
      <w:pPr>
        <w:spacing w:before="45"/>
        <w:ind w:left="299" w:right="0" w:firstLine="0"/>
        <w:jc w:val="left"/>
        <w:rPr>
          <w:sz w:val="10"/>
        </w:rPr>
      </w:pPr>
      <w:r>
        <w:rPr>
          <w:color w:val="7F7F7F"/>
          <w:spacing w:val="-5"/>
          <w:sz w:val="10"/>
        </w:rPr>
        <w:t>11</w:t>
      </w:r>
    </w:p>
    <w:p>
      <w:pPr>
        <w:spacing w:before="44"/>
        <w:ind w:left="299" w:right="0" w:firstLine="0"/>
        <w:jc w:val="left"/>
        <w:rPr>
          <w:sz w:val="10"/>
        </w:rPr>
      </w:pPr>
      <w:r>
        <w:rPr>
          <w:color w:val="7F7F7F"/>
          <w:spacing w:val="-5"/>
          <w:sz w:val="10"/>
        </w:rPr>
        <w:t>12</w:t>
      </w:r>
    </w:p>
    <w:p>
      <w:pPr>
        <w:spacing w:before="44"/>
        <w:ind w:left="299" w:right="0" w:firstLine="0"/>
        <w:jc w:val="left"/>
        <w:rPr>
          <w:sz w:val="10"/>
        </w:rPr>
      </w:pPr>
      <w:r>
        <w:rPr>
          <w:color w:val="7F7F7F"/>
          <w:spacing w:val="-5"/>
          <w:sz w:val="10"/>
        </w:rPr>
        <w:t>13</w:t>
      </w:r>
    </w:p>
    <w:p>
      <w:pPr>
        <w:pStyle w:val="ListParagraph"/>
        <w:numPr>
          <w:ilvl w:val="0"/>
          <w:numId w:val="2"/>
        </w:numPr>
        <w:tabs>
          <w:tab w:pos="407" w:val="left" w:leader="none"/>
        </w:tabs>
        <w:spacing w:line="240" w:lineRule="auto" w:before="71" w:after="0"/>
        <w:ind w:left="407" w:right="0" w:hanging="243"/>
        <w:jc w:val="left"/>
        <w:rPr>
          <w:i/>
          <w:sz w:val="20"/>
        </w:rPr>
      </w:pPr>
      <w:r>
        <w:rPr/>
        <w:br w:type="column"/>
      </w:r>
      <w:bookmarkStart w:name="Per-File Majority-Vote Evaluation" w:id="29"/>
      <w:bookmarkEnd w:id="29"/>
      <w:r>
        <w:rPr/>
      </w:r>
      <w:r>
        <w:rPr>
          <w:i/>
          <w:spacing w:val="-2"/>
          <w:sz w:val="20"/>
        </w:rPr>
        <w:t>Per-File</w:t>
      </w:r>
      <w:r>
        <w:rPr>
          <w:i/>
          <w:spacing w:val="4"/>
          <w:sz w:val="20"/>
        </w:rPr>
        <w:t> </w:t>
      </w:r>
      <w:r>
        <w:rPr>
          <w:i/>
          <w:spacing w:val="-2"/>
          <w:sz w:val="20"/>
        </w:rPr>
        <w:t>Majority-Vote</w:t>
      </w:r>
      <w:r>
        <w:rPr>
          <w:i/>
          <w:spacing w:val="5"/>
          <w:sz w:val="20"/>
        </w:rPr>
        <w:t> </w:t>
      </w:r>
      <w:r>
        <w:rPr>
          <w:i/>
          <w:spacing w:val="-2"/>
          <w:sz w:val="20"/>
        </w:rPr>
        <w:t>Evaluation</w:t>
      </w:r>
    </w:p>
    <w:p>
      <w:pPr>
        <w:pStyle w:val="BodyText"/>
        <w:spacing w:line="249" w:lineRule="auto" w:before="123"/>
        <w:ind w:left="164" w:right="257" w:firstLine="199"/>
        <w:jc w:val="both"/>
      </w:pPr>
      <w:r>
        <w:rPr/>
        <mc:AlternateContent>
          <mc:Choice Requires="wps">
            <w:drawing>
              <wp:anchor distT="0" distB="0" distL="0" distR="0" allowOverlap="1" layoutInCell="1" locked="0" behindDoc="0" simplePos="0" relativeHeight="15735296">
                <wp:simplePos x="0" y="0"/>
                <wp:positionH relativeFrom="page">
                  <wp:posOffset>4073461</wp:posOffset>
                </wp:positionH>
                <wp:positionV relativeFrom="paragraph">
                  <wp:posOffset>731011</wp:posOffset>
                </wp:positionV>
                <wp:extent cx="3117850" cy="10934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117850" cy="1093470"/>
                        </a:xfrm>
                        <a:prstGeom prst="rect">
                          <a:avLst/>
                        </a:prstGeom>
                        <a:solidFill>
                          <a:srgbClr val="F8F8F8"/>
                        </a:solidFill>
                        <a:ln w="5054">
                          <a:solidFill>
                            <a:srgbClr val="000000"/>
                          </a:solidFill>
                          <a:prstDash val="solid"/>
                        </a:ln>
                      </wps:spPr>
                      <wps:txbx>
                        <w:txbxContent>
                          <w:p>
                            <w:pPr>
                              <w:spacing w:before="55"/>
                              <w:ind w:left="59" w:right="0" w:firstLine="0"/>
                              <w:jc w:val="left"/>
                              <w:rPr>
                                <w:rFonts w:ascii="Courier New"/>
                                <w:color w:val="000000"/>
                                <w:sz w:val="14"/>
                              </w:rPr>
                            </w:pPr>
                            <w:r>
                              <w:rPr>
                                <w:rFonts w:ascii="Courier New"/>
                                <w:color w:val="000000"/>
                                <w:sz w:val="14"/>
                              </w:rPr>
                              <w:t>results</w:t>
                            </w:r>
                            <w:r>
                              <w:rPr>
                                <w:rFonts w:ascii="Courier New"/>
                                <w:color w:val="000000"/>
                                <w:spacing w:val="-5"/>
                                <w:sz w:val="14"/>
                              </w:rPr>
                              <w:t> </w:t>
                            </w:r>
                            <w:r>
                              <w:rPr>
                                <w:rFonts w:ascii="Courier New"/>
                                <w:color w:val="000000"/>
                                <w:sz w:val="14"/>
                              </w:rPr>
                              <w:t>=</w:t>
                            </w:r>
                            <w:r>
                              <w:rPr>
                                <w:rFonts w:ascii="Courier New"/>
                                <w:color w:val="000000"/>
                                <w:spacing w:val="-4"/>
                                <w:sz w:val="14"/>
                              </w:rPr>
                              <w:t> </w:t>
                            </w:r>
                            <w:r>
                              <w:rPr>
                                <w:rFonts w:ascii="Courier New"/>
                                <w:color w:val="000000"/>
                                <w:spacing w:val="-5"/>
                                <w:sz w:val="14"/>
                              </w:rPr>
                              <w:t>[]</w:t>
                            </w:r>
                          </w:p>
                          <w:p>
                            <w:pPr>
                              <w:spacing w:before="0"/>
                              <w:ind w:left="59" w:right="0" w:firstLine="0"/>
                              <w:jc w:val="left"/>
                              <w:rPr>
                                <w:rFonts w:ascii="Courier New" w:hAnsi="Courier New"/>
                                <w:color w:val="000000"/>
                                <w:sz w:val="14"/>
                              </w:rPr>
                            </w:pPr>
                            <w:r>
                              <w:rPr>
                                <w:rFonts w:ascii="Courier New" w:hAnsi="Courier New"/>
                                <w:b/>
                                <w:color w:val="0000B4"/>
                                <w:sz w:val="14"/>
                              </w:rPr>
                              <w:t>for</w:t>
                            </w:r>
                            <w:r>
                              <w:rPr>
                                <w:rFonts w:ascii="Courier New" w:hAnsi="Courier New"/>
                                <w:b/>
                                <w:color w:val="0000B4"/>
                                <w:spacing w:val="-4"/>
                                <w:sz w:val="14"/>
                              </w:rPr>
                              <w:t> </w:t>
                            </w:r>
                            <w:r>
                              <w:rPr>
                                <w:rFonts w:ascii="Courier New" w:hAnsi="Courier New"/>
                                <w:color w:val="000000"/>
                                <w:sz w:val="14"/>
                              </w:rPr>
                              <w:t>fname</w:t>
                            </w:r>
                            <w:r>
                              <w:rPr>
                                <w:rFonts w:ascii="Courier New" w:hAnsi="Courier New"/>
                                <w:color w:val="000000"/>
                                <w:spacing w:val="-4"/>
                                <w:sz w:val="14"/>
                              </w:rPr>
                              <w:t> </w:t>
                            </w:r>
                            <w:r>
                              <w:rPr>
                                <w:rFonts w:ascii="Courier New" w:hAnsi="Courier New"/>
                                <w:b/>
                                <w:color w:val="0000B4"/>
                                <w:sz w:val="14"/>
                              </w:rPr>
                              <w:t>in</w:t>
                            </w:r>
                            <w:r>
                              <w:rPr>
                                <w:rFonts w:ascii="Courier New" w:hAnsi="Courier New"/>
                                <w:b/>
                                <w:color w:val="0000B4"/>
                                <w:spacing w:val="-4"/>
                                <w:sz w:val="14"/>
                              </w:rPr>
                              <w:t> </w:t>
                            </w:r>
                            <w:r>
                              <w:rPr>
                                <w:rFonts w:ascii="Courier New" w:hAnsi="Courier New"/>
                                <w:color w:val="000000"/>
                                <w:spacing w:val="-2"/>
                                <w:sz w:val="14"/>
                              </w:rPr>
                              <w:t>df_eval[</w:t>
                            </w:r>
                            <w:r>
                              <w:rPr>
                                <w:rFonts w:ascii="Courier New" w:hAnsi="Courier New"/>
                                <w:color w:val="008C00"/>
                                <w:spacing w:val="-2"/>
                                <w:sz w:val="14"/>
                              </w:rPr>
                              <w:t>’source_file’</w:t>
                            </w:r>
                            <w:r>
                              <w:rPr>
                                <w:rFonts w:ascii="Courier New" w:hAnsi="Courier New"/>
                                <w:color w:val="000000"/>
                                <w:spacing w:val="-2"/>
                                <w:sz w:val="14"/>
                              </w:rPr>
                              <w:t>].unique():</w:t>
                            </w:r>
                          </w:p>
                          <w:p>
                            <w:pPr>
                              <w:spacing w:before="1"/>
                              <w:ind w:left="394" w:right="69" w:firstLine="0"/>
                              <w:jc w:val="left"/>
                              <w:rPr>
                                <w:rFonts w:ascii="Courier New" w:hAnsi="Courier New"/>
                                <w:color w:val="000000"/>
                                <w:sz w:val="14"/>
                              </w:rPr>
                            </w:pPr>
                            <w:r>
                              <w:rPr>
                                <w:rFonts w:ascii="Courier New" w:hAnsi="Courier New"/>
                                <w:color w:val="000000"/>
                                <w:sz w:val="14"/>
                              </w:rPr>
                              <w:t>grp</w:t>
                            </w:r>
                            <w:r>
                              <w:rPr>
                                <w:rFonts w:ascii="Courier New" w:hAnsi="Courier New"/>
                                <w:color w:val="000000"/>
                                <w:spacing w:val="-13"/>
                                <w:sz w:val="14"/>
                              </w:rPr>
                              <w:t> </w:t>
                            </w:r>
                            <w:r>
                              <w:rPr>
                                <w:rFonts w:ascii="Courier New" w:hAnsi="Courier New"/>
                                <w:color w:val="000000"/>
                                <w:sz w:val="14"/>
                              </w:rPr>
                              <w:t>=</w:t>
                            </w:r>
                            <w:r>
                              <w:rPr>
                                <w:rFonts w:ascii="Courier New" w:hAnsi="Courier New"/>
                                <w:color w:val="000000"/>
                                <w:spacing w:val="-13"/>
                                <w:sz w:val="14"/>
                              </w:rPr>
                              <w:t> </w:t>
                            </w:r>
                            <w:r>
                              <w:rPr>
                                <w:rFonts w:ascii="Courier New" w:hAnsi="Courier New"/>
                                <w:color w:val="000000"/>
                                <w:sz w:val="14"/>
                              </w:rPr>
                              <w:t>df_eval[df_eval[</w:t>
                            </w:r>
                            <w:r>
                              <w:rPr>
                                <w:rFonts w:ascii="Courier New" w:hAnsi="Courier New"/>
                                <w:color w:val="008C00"/>
                                <w:sz w:val="14"/>
                              </w:rPr>
                              <w:t>’source_file’</w:t>
                            </w:r>
                            <w:r>
                              <w:rPr>
                                <w:rFonts w:ascii="Courier New" w:hAnsi="Courier New"/>
                                <w:color w:val="000000"/>
                                <w:sz w:val="14"/>
                              </w:rPr>
                              <w:t>]</w:t>
                            </w:r>
                            <w:r>
                              <w:rPr>
                                <w:rFonts w:ascii="Courier New" w:hAnsi="Courier New"/>
                                <w:color w:val="000000"/>
                                <w:spacing w:val="-13"/>
                                <w:sz w:val="14"/>
                              </w:rPr>
                              <w:t> </w:t>
                            </w:r>
                            <w:r>
                              <w:rPr>
                                <w:rFonts w:ascii="Courier New" w:hAnsi="Courier New"/>
                                <w:color w:val="000000"/>
                                <w:sz w:val="14"/>
                              </w:rPr>
                              <w:t>==</w:t>
                            </w:r>
                            <w:r>
                              <w:rPr>
                                <w:rFonts w:ascii="Courier New" w:hAnsi="Courier New"/>
                                <w:color w:val="000000"/>
                                <w:spacing w:val="-13"/>
                                <w:sz w:val="14"/>
                              </w:rPr>
                              <w:t> </w:t>
                            </w:r>
                            <w:r>
                              <w:rPr>
                                <w:rFonts w:ascii="Courier New" w:hAnsi="Courier New"/>
                                <w:color w:val="000000"/>
                                <w:sz w:val="14"/>
                              </w:rPr>
                              <w:t>fname] true_lbl</w:t>
                            </w:r>
                            <w:r>
                              <w:rPr>
                                <w:rFonts w:ascii="Courier New" w:hAnsi="Courier New"/>
                                <w:color w:val="000000"/>
                                <w:spacing w:val="40"/>
                                <w:sz w:val="14"/>
                              </w:rPr>
                              <w:t> </w:t>
                            </w:r>
                            <w:r>
                              <w:rPr>
                                <w:rFonts w:ascii="Courier New" w:hAnsi="Courier New"/>
                                <w:color w:val="000000"/>
                                <w:sz w:val="14"/>
                              </w:rPr>
                              <w:t>= grp[</w:t>
                            </w:r>
                            <w:r>
                              <w:rPr>
                                <w:rFonts w:ascii="Courier New" w:hAnsi="Courier New"/>
                                <w:color w:val="008C00"/>
                                <w:sz w:val="14"/>
                              </w:rPr>
                              <w:t>’label’</w:t>
                            </w:r>
                            <w:r>
                              <w:rPr>
                                <w:rFonts w:ascii="Courier New" w:hAnsi="Courier New"/>
                                <w:color w:val="000000"/>
                                <w:sz w:val="14"/>
                              </w:rPr>
                              <w:t>].iloc[0]</w:t>
                            </w:r>
                          </w:p>
                          <w:p>
                            <w:pPr>
                              <w:spacing w:before="2"/>
                              <w:ind w:left="394" w:right="0" w:firstLine="0"/>
                              <w:jc w:val="left"/>
                              <w:rPr>
                                <w:rFonts w:ascii="Courier New" w:hAnsi="Courier New"/>
                                <w:color w:val="000000"/>
                                <w:sz w:val="14"/>
                              </w:rPr>
                            </w:pPr>
                            <w:r>
                              <w:rPr>
                                <w:rFonts w:ascii="Courier New" w:hAnsi="Courier New"/>
                                <w:color w:val="000000"/>
                                <w:sz w:val="14"/>
                              </w:rPr>
                              <w:t>voted_lbl</w:t>
                            </w:r>
                            <w:r>
                              <w:rPr>
                                <w:rFonts w:ascii="Courier New" w:hAnsi="Courier New"/>
                                <w:color w:val="000000"/>
                                <w:spacing w:val="-23"/>
                                <w:sz w:val="14"/>
                              </w:rPr>
                              <w:t> </w:t>
                            </w:r>
                            <w:r>
                              <w:rPr>
                                <w:rFonts w:ascii="Courier New" w:hAnsi="Courier New"/>
                                <w:color w:val="000000"/>
                                <w:sz w:val="14"/>
                              </w:rPr>
                              <w:t>=</w:t>
                            </w:r>
                            <w:r>
                              <w:rPr>
                                <w:rFonts w:ascii="Courier New" w:hAnsi="Courier New"/>
                                <w:color w:val="000000"/>
                                <w:spacing w:val="-21"/>
                                <w:sz w:val="14"/>
                              </w:rPr>
                              <w:t> </w:t>
                            </w:r>
                            <w:r>
                              <w:rPr>
                                <w:rFonts w:ascii="Courier New" w:hAnsi="Courier New"/>
                                <w:color w:val="000000"/>
                                <w:sz w:val="14"/>
                              </w:rPr>
                              <w:t>grp[</w:t>
                            </w:r>
                            <w:r>
                              <w:rPr>
                                <w:rFonts w:ascii="Courier New" w:hAnsi="Courier New"/>
                                <w:color w:val="008C00"/>
                                <w:sz w:val="14"/>
                              </w:rPr>
                              <w:t>’y_pred’</w:t>
                            </w:r>
                            <w:r>
                              <w:rPr>
                                <w:rFonts w:ascii="Courier New" w:hAnsi="Courier New"/>
                                <w:color w:val="000000"/>
                                <w:sz w:val="14"/>
                              </w:rPr>
                              <w:t>].value_counts().idxmax() results.append({</w:t>
                            </w:r>
                            <w:r>
                              <w:rPr>
                                <w:rFonts w:ascii="Courier New" w:hAnsi="Courier New"/>
                                <w:color w:val="008C00"/>
                                <w:sz w:val="14"/>
                              </w:rPr>
                              <w:t>’file’</w:t>
                            </w:r>
                            <w:r>
                              <w:rPr>
                                <w:rFonts w:ascii="Courier New" w:hAnsi="Courier New"/>
                                <w:color w:val="000000"/>
                                <w:sz w:val="14"/>
                              </w:rPr>
                              <w:t>: fname,</w:t>
                            </w:r>
                          </w:p>
                          <w:p>
                            <w:pPr>
                              <w:spacing w:before="1"/>
                              <w:ind w:left="1733" w:right="1491" w:firstLine="0"/>
                              <w:jc w:val="left"/>
                              <w:rPr>
                                <w:rFonts w:ascii="Courier New" w:hAnsi="Courier New"/>
                                <w:color w:val="000000"/>
                                <w:sz w:val="14"/>
                              </w:rPr>
                            </w:pPr>
                            <w:r>
                              <w:rPr>
                                <w:rFonts w:ascii="Courier New" w:hAnsi="Courier New"/>
                                <w:color w:val="008C00"/>
                                <w:sz w:val="14"/>
                              </w:rPr>
                              <w:t>’true’</w:t>
                            </w:r>
                            <w:r>
                              <w:rPr>
                                <w:rFonts w:ascii="Courier New" w:hAnsi="Courier New"/>
                                <w:color w:val="000000"/>
                                <w:sz w:val="14"/>
                              </w:rPr>
                              <w:t>:</w:t>
                            </w:r>
                            <w:r>
                              <w:rPr>
                                <w:rFonts w:ascii="Courier New" w:hAnsi="Courier New"/>
                                <w:color w:val="000000"/>
                                <w:spacing w:val="40"/>
                                <w:sz w:val="14"/>
                              </w:rPr>
                              <w:t> </w:t>
                            </w:r>
                            <w:r>
                              <w:rPr>
                                <w:rFonts w:ascii="Courier New" w:hAnsi="Courier New"/>
                                <w:color w:val="000000"/>
                                <w:sz w:val="14"/>
                              </w:rPr>
                              <w:t>true_lbl, </w:t>
                            </w:r>
                            <w:r>
                              <w:rPr>
                                <w:rFonts w:ascii="Courier New" w:hAnsi="Courier New"/>
                                <w:color w:val="008C00"/>
                                <w:sz w:val="14"/>
                              </w:rPr>
                              <w:t>’voted’</w:t>
                            </w:r>
                            <w:r>
                              <w:rPr>
                                <w:rFonts w:ascii="Courier New" w:hAnsi="Courier New"/>
                                <w:color w:val="000000"/>
                                <w:sz w:val="14"/>
                              </w:rPr>
                              <w:t>:</w:t>
                            </w:r>
                            <w:r>
                              <w:rPr>
                                <w:rFonts w:ascii="Courier New" w:hAnsi="Courier New"/>
                                <w:color w:val="000000"/>
                                <w:spacing w:val="-23"/>
                                <w:sz w:val="14"/>
                              </w:rPr>
                              <w:t> </w:t>
                            </w:r>
                            <w:r>
                              <w:rPr>
                                <w:rFonts w:ascii="Courier New" w:hAnsi="Courier New"/>
                                <w:color w:val="000000"/>
                                <w:sz w:val="14"/>
                              </w:rPr>
                              <w:t>voted_lbl})</w:t>
                            </w:r>
                          </w:p>
                          <w:p>
                            <w:pPr>
                              <w:spacing w:before="2"/>
                              <w:ind w:left="59" w:right="0" w:firstLine="0"/>
                              <w:jc w:val="left"/>
                              <w:rPr>
                                <w:rFonts w:ascii="Courier New"/>
                                <w:color w:val="000000"/>
                                <w:sz w:val="14"/>
                              </w:rPr>
                            </w:pPr>
                            <w:r>
                              <w:rPr>
                                <w:rFonts w:ascii="Courier New"/>
                                <w:color w:val="000000"/>
                                <w:sz w:val="14"/>
                              </w:rPr>
                              <w:t>res_df</w:t>
                            </w:r>
                            <w:r>
                              <w:rPr>
                                <w:rFonts w:ascii="Courier New"/>
                                <w:color w:val="000000"/>
                                <w:spacing w:val="79"/>
                                <w:sz w:val="14"/>
                              </w:rPr>
                              <w:t> </w:t>
                            </w:r>
                            <w:r>
                              <w:rPr>
                                <w:rFonts w:ascii="Courier New"/>
                                <w:color w:val="000000"/>
                                <w:sz w:val="14"/>
                              </w:rPr>
                              <w:t>=</w:t>
                            </w:r>
                            <w:r>
                              <w:rPr>
                                <w:rFonts w:ascii="Courier New"/>
                                <w:color w:val="000000"/>
                                <w:spacing w:val="-3"/>
                                <w:sz w:val="14"/>
                              </w:rPr>
                              <w:t> </w:t>
                            </w:r>
                            <w:r>
                              <w:rPr>
                                <w:rFonts w:ascii="Courier New"/>
                                <w:color w:val="000000"/>
                                <w:spacing w:val="-2"/>
                                <w:sz w:val="14"/>
                              </w:rPr>
                              <w:t>pd.DataFrame(results)</w:t>
                            </w:r>
                          </w:p>
                          <w:p>
                            <w:pPr>
                              <w:spacing w:before="1"/>
                              <w:ind w:left="59" w:right="0" w:firstLine="0"/>
                              <w:jc w:val="left"/>
                              <w:rPr>
                                <w:rFonts w:ascii="Courier New" w:hAnsi="Courier New"/>
                                <w:color w:val="000000"/>
                                <w:sz w:val="14"/>
                              </w:rPr>
                            </w:pPr>
                            <w:r>
                              <w:rPr>
                                <w:rFonts w:ascii="Courier New" w:hAnsi="Courier New"/>
                                <w:color w:val="000000"/>
                                <w:sz w:val="14"/>
                              </w:rPr>
                              <w:t>overall</w:t>
                            </w:r>
                            <w:r>
                              <w:rPr>
                                <w:rFonts w:ascii="Courier New" w:hAnsi="Courier New"/>
                                <w:color w:val="000000"/>
                                <w:spacing w:val="-9"/>
                                <w:sz w:val="14"/>
                              </w:rPr>
                              <w:t> </w:t>
                            </w:r>
                            <w:r>
                              <w:rPr>
                                <w:rFonts w:ascii="Courier New" w:hAnsi="Courier New"/>
                                <w:color w:val="000000"/>
                                <w:sz w:val="14"/>
                              </w:rPr>
                              <w:t>=</w:t>
                            </w:r>
                            <w:r>
                              <w:rPr>
                                <w:rFonts w:ascii="Courier New" w:hAnsi="Courier New"/>
                                <w:color w:val="000000"/>
                                <w:spacing w:val="-6"/>
                                <w:sz w:val="14"/>
                              </w:rPr>
                              <w:t> </w:t>
                            </w:r>
                            <w:r>
                              <w:rPr>
                                <w:rFonts w:ascii="Courier New" w:hAnsi="Courier New"/>
                                <w:color w:val="000000"/>
                                <w:sz w:val="14"/>
                              </w:rPr>
                              <w:t>(res_df[</w:t>
                            </w:r>
                            <w:r>
                              <w:rPr>
                                <w:rFonts w:ascii="Courier New" w:hAnsi="Courier New"/>
                                <w:color w:val="008C00"/>
                                <w:sz w:val="14"/>
                              </w:rPr>
                              <w:t>’true’</w:t>
                            </w:r>
                            <w:r>
                              <w:rPr>
                                <w:rFonts w:ascii="Courier New" w:hAnsi="Courier New"/>
                                <w:color w:val="000000"/>
                                <w:sz w:val="14"/>
                              </w:rPr>
                              <w:t>]</w:t>
                            </w:r>
                            <w:r>
                              <w:rPr>
                                <w:rFonts w:ascii="Courier New" w:hAnsi="Courier New"/>
                                <w:color w:val="000000"/>
                                <w:spacing w:val="-6"/>
                                <w:sz w:val="14"/>
                              </w:rPr>
                              <w:t> </w:t>
                            </w:r>
                            <w:r>
                              <w:rPr>
                                <w:rFonts w:ascii="Courier New" w:hAnsi="Courier New"/>
                                <w:color w:val="000000"/>
                                <w:sz w:val="14"/>
                              </w:rPr>
                              <w:t>==</w:t>
                            </w:r>
                            <w:r>
                              <w:rPr>
                                <w:rFonts w:ascii="Courier New" w:hAnsi="Courier New"/>
                                <w:color w:val="000000"/>
                                <w:spacing w:val="-6"/>
                                <w:sz w:val="14"/>
                              </w:rPr>
                              <w:t> </w:t>
                            </w:r>
                            <w:r>
                              <w:rPr>
                                <w:rFonts w:ascii="Courier New" w:hAnsi="Courier New"/>
                                <w:color w:val="000000"/>
                                <w:spacing w:val="-2"/>
                                <w:sz w:val="14"/>
                              </w:rPr>
                              <w:t>res_df[</w:t>
                            </w:r>
                            <w:r>
                              <w:rPr>
                                <w:rFonts w:ascii="Courier New" w:hAnsi="Courier New"/>
                                <w:color w:val="008C00"/>
                                <w:spacing w:val="-2"/>
                                <w:sz w:val="14"/>
                              </w:rPr>
                              <w:t>’voted’</w:t>
                            </w:r>
                            <w:r>
                              <w:rPr>
                                <w:rFonts w:ascii="Courier New" w:hAnsi="Courier New"/>
                                <w:color w:val="000000"/>
                                <w:spacing w:val="-2"/>
                                <w:sz w:val="14"/>
                              </w:rPr>
                              <w:t>]).mean()</w:t>
                            </w:r>
                          </w:p>
                        </w:txbxContent>
                      </wps:txbx>
                      <wps:bodyPr wrap="square" lIns="0" tIns="0" rIns="0" bIns="0" rtlCol="0">
                        <a:noAutofit/>
                      </wps:bodyPr>
                    </wps:wsp>
                  </a:graphicData>
                </a:graphic>
              </wp:anchor>
            </w:drawing>
          </mc:Choice>
          <mc:Fallback>
            <w:pict>
              <v:shape style="position:absolute;margin-left:320.744995pt;margin-top:57.559975pt;width:245.5pt;height:86.1pt;mso-position-horizontal-relative:page;mso-position-vertical-relative:paragraph;z-index:15735296" type="#_x0000_t202" id="docshape11" filled="true" fillcolor="#f8f8f8" stroked="true" strokeweight=".398pt" strokecolor="#000000">
                <v:textbox inset="0,0,0,0">
                  <w:txbxContent>
                    <w:p>
                      <w:pPr>
                        <w:spacing w:before="55"/>
                        <w:ind w:left="59" w:right="0" w:firstLine="0"/>
                        <w:jc w:val="left"/>
                        <w:rPr>
                          <w:rFonts w:ascii="Courier New"/>
                          <w:color w:val="000000"/>
                          <w:sz w:val="14"/>
                        </w:rPr>
                      </w:pPr>
                      <w:r>
                        <w:rPr>
                          <w:rFonts w:ascii="Courier New"/>
                          <w:color w:val="000000"/>
                          <w:sz w:val="14"/>
                        </w:rPr>
                        <w:t>results</w:t>
                      </w:r>
                      <w:r>
                        <w:rPr>
                          <w:rFonts w:ascii="Courier New"/>
                          <w:color w:val="000000"/>
                          <w:spacing w:val="-5"/>
                          <w:sz w:val="14"/>
                        </w:rPr>
                        <w:t> </w:t>
                      </w:r>
                      <w:r>
                        <w:rPr>
                          <w:rFonts w:ascii="Courier New"/>
                          <w:color w:val="000000"/>
                          <w:sz w:val="14"/>
                        </w:rPr>
                        <w:t>=</w:t>
                      </w:r>
                      <w:r>
                        <w:rPr>
                          <w:rFonts w:ascii="Courier New"/>
                          <w:color w:val="000000"/>
                          <w:spacing w:val="-4"/>
                          <w:sz w:val="14"/>
                        </w:rPr>
                        <w:t> </w:t>
                      </w:r>
                      <w:r>
                        <w:rPr>
                          <w:rFonts w:ascii="Courier New"/>
                          <w:color w:val="000000"/>
                          <w:spacing w:val="-5"/>
                          <w:sz w:val="14"/>
                        </w:rPr>
                        <w:t>[]</w:t>
                      </w:r>
                    </w:p>
                    <w:p>
                      <w:pPr>
                        <w:spacing w:before="0"/>
                        <w:ind w:left="59" w:right="0" w:firstLine="0"/>
                        <w:jc w:val="left"/>
                        <w:rPr>
                          <w:rFonts w:ascii="Courier New" w:hAnsi="Courier New"/>
                          <w:color w:val="000000"/>
                          <w:sz w:val="14"/>
                        </w:rPr>
                      </w:pPr>
                      <w:r>
                        <w:rPr>
                          <w:rFonts w:ascii="Courier New" w:hAnsi="Courier New"/>
                          <w:b/>
                          <w:color w:val="0000B4"/>
                          <w:sz w:val="14"/>
                        </w:rPr>
                        <w:t>for</w:t>
                      </w:r>
                      <w:r>
                        <w:rPr>
                          <w:rFonts w:ascii="Courier New" w:hAnsi="Courier New"/>
                          <w:b/>
                          <w:color w:val="0000B4"/>
                          <w:spacing w:val="-4"/>
                          <w:sz w:val="14"/>
                        </w:rPr>
                        <w:t> </w:t>
                      </w:r>
                      <w:r>
                        <w:rPr>
                          <w:rFonts w:ascii="Courier New" w:hAnsi="Courier New"/>
                          <w:color w:val="000000"/>
                          <w:sz w:val="14"/>
                        </w:rPr>
                        <w:t>fname</w:t>
                      </w:r>
                      <w:r>
                        <w:rPr>
                          <w:rFonts w:ascii="Courier New" w:hAnsi="Courier New"/>
                          <w:color w:val="000000"/>
                          <w:spacing w:val="-4"/>
                          <w:sz w:val="14"/>
                        </w:rPr>
                        <w:t> </w:t>
                      </w:r>
                      <w:r>
                        <w:rPr>
                          <w:rFonts w:ascii="Courier New" w:hAnsi="Courier New"/>
                          <w:b/>
                          <w:color w:val="0000B4"/>
                          <w:sz w:val="14"/>
                        </w:rPr>
                        <w:t>in</w:t>
                      </w:r>
                      <w:r>
                        <w:rPr>
                          <w:rFonts w:ascii="Courier New" w:hAnsi="Courier New"/>
                          <w:b/>
                          <w:color w:val="0000B4"/>
                          <w:spacing w:val="-4"/>
                          <w:sz w:val="14"/>
                        </w:rPr>
                        <w:t> </w:t>
                      </w:r>
                      <w:r>
                        <w:rPr>
                          <w:rFonts w:ascii="Courier New" w:hAnsi="Courier New"/>
                          <w:color w:val="000000"/>
                          <w:spacing w:val="-2"/>
                          <w:sz w:val="14"/>
                        </w:rPr>
                        <w:t>df_eval[</w:t>
                      </w:r>
                      <w:r>
                        <w:rPr>
                          <w:rFonts w:ascii="Courier New" w:hAnsi="Courier New"/>
                          <w:color w:val="008C00"/>
                          <w:spacing w:val="-2"/>
                          <w:sz w:val="14"/>
                        </w:rPr>
                        <w:t>’source_file’</w:t>
                      </w:r>
                      <w:r>
                        <w:rPr>
                          <w:rFonts w:ascii="Courier New" w:hAnsi="Courier New"/>
                          <w:color w:val="000000"/>
                          <w:spacing w:val="-2"/>
                          <w:sz w:val="14"/>
                        </w:rPr>
                        <w:t>].unique():</w:t>
                      </w:r>
                    </w:p>
                    <w:p>
                      <w:pPr>
                        <w:spacing w:before="1"/>
                        <w:ind w:left="394" w:right="69" w:firstLine="0"/>
                        <w:jc w:val="left"/>
                        <w:rPr>
                          <w:rFonts w:ascii="Courier New" w:hAnsi="Courier New"/>
                          <w:color w:val="000000"/>
                          <w:sz w:val="14"/>
                        </w:rPr>
                      </w:pPr>
                      <w:r>
                        <w:rPr>
                          <w:rFonts w:ascii="Courier New" w:hAnsi="Courier New"/>
                          <w:color w:val="000000"/>
                          <w:sz w:val="14"/>
                        </w:rPr>
                        <w:t>grp</w:t>
                      </w:r>
                      <w:r>
                        <w:rPr>
                          <w:rFonts w:ascii="Courier New" w:hAnsi="Courier New"/>
                          <w:color w:val="000000"/>
                          <w:spacing w:val="-13"/>
                          <w:sz w:val="14"/>
                        </w:rPr>
                        <w:t> </w:t>
                      </w:r>
                      <w:r>
                        <w:rPr>
                          <w:rFonts w:ascii="Courier New" w:hAnsi="Courier New"/>
                          <w:color w:val="000000"/>
                          <w:sz w:val="14"/>
                        </w:rPr>
                        <w:t>=</w:t>
                      </w:r>
                      <w:r>
                        <w:rPr>
                          <w:rFonts w:ascii="Courier New" w:hAnsi="Courier New"/>
                          <w:color w:val="000000"/>
                          <w:spacing w:val="-13"/>
                          <w:sz w:val="14"/>
                        </w:rPr>
                        <w:t> </w:t>
                      </w:r>
                      <w:r>
                        <w:rPr>
                          <w:rFonts w:ascii="Courier New" w:hAnsi="Courier New"/>
                          <w:color w:val="000000"/>
                          <w:sz w:val="14"/>
                        </w:rPr>
                        <w:t>df_eval[df_eval[</w:t>
                      </w:r>
                      <w:r>
                        <w:rPr>
                          <w:rFonts w:ascii="Courier New" w:hAnsi="Courier New"/>
                          <w:color w:val="008C00"/>
                          <w:sz w:val="14"/>
                        </w:rPr>
                        <w:t>’source_file’</w:t>
                      </w:r>
                      <w:r>
                        <w:rPr>
                          <w:rFonts w:ascii="Courier New" w:hAnsi="Courier New"/>
                          <w:color w:val="000000"/>
                          <w:sz w:val="14"/>
                        </w:rPr>
                        <w:t>]</w:t>
                      </w:r>
                      <w:r>
                        <w:rPr>
                          <w:rFonts w:ascii="Courier New" w:hAnsi="Courier New"/>
                          <w:color w:val="000000"/>
                          <w:spacing w:val="-13"/>
                          <w:sz w:val="14"/>
                        </w:rPr>
                        <w:t> </w:t>
                      </w:r>
                      <w:r>
                        <w:rPr>
                          <w:rFonts w:ascii="Courier New" w:hAnsi="Courier New"/>
                          <w:color w:val="000000"/>
                          <w:sz w:val="14"/>
                        </w:rPr>
                        <w:t>==</w:t>
                      </w:r>
                      <w:r>
                        <w:rPr>
                          <w:rFonts w:ascii="Courier New" w:hAnsi="Courier New"/>
                          <w:color w:val="000000"/>
                          <w:spacing w:val="-13"/>
                          <w:sz w:val="14"/>
                        </w:rPr>
                        <w:t> </w:t>
                      </w:r>
                      <w:r>
                        <w:rPr>
                          <w:rFonts w:ascii="Courier New" w:hAnsi="Courier New"/>
                          <w:color w:val="000000"/>
                          <w:sz w:val="14"/>
                        </w:rPr>
                        <w:t>fname] true_lbl</w:t>
                      </w:r>
                      <w:r>
                        <w:rPr>
                          <w:rFonts w:ascii="Courier New" w:hAnsi="Courier New"/>
                          <w:color w:val="000000"/>
                          <w:spacing w:val="40"/>
                          <w:sz w:val="14"/>
                        </w:rPr>
                        <w:t> </w:t>
                      </w:r>
                      <w:r>
                        <w:rPr>
                          <w:rFonts w:ascii="Courier New" w:hAnsi="Courier New"/>
                          <w:color w:val="000000"/>
                          <w:sz w:val="14"/>
                        </w:rPr>
                        <w:t>= grp[</w:t>
                      </w:r>
                      <w:r>
                        <w:rPr>
                          <w:rFonts w:ascii="Courier New" w:hAnsi="Courier New"/>
                          <w:color w:val="008C00"/>
                          <w:sz w:val="14"/>
                        </w:rPr>
                        <w:t>’label’</w:t>
                      </w:r>
                      <w:r>
                        <w:rPr>
                          <w:rFonts w:ascii="Courier New" w:hAnsi="Courier New"/>
                          <w:color w:val="000000"/>
                          <w:sz w:val="14"/>
                        </w:rPr>
                        <w:t>].iloc[0]</w:t>
                      </w:r>
                    </w:p>
                    <w:p>
                      <w:pPr>
                        <w:spacing w:before="2"/>
                        <w:ind w:left="394" w:right="0" w:firstLine="0"/>
                        <w:jc w:val="left"/>
                        <w:rPr>
                          <w:rFonts w:ascii="Courier New" w:hAnsi="Courier New"/>
                          <w:color w:val="000000"/>
                          <w:sz w:val="14"/>
                        </w:rPr>
                      </w:pPr>
                      <w:r>
                        <w:rPr>
                          <w:rFonts w:ascii="Courier New" w:hAnsi="Courier New"/>
                          <w:color w:val="000000"/>
                          <w:sz w:val="14"/>
                        </w:rPr>
                        <w:t>voted_lbl</w:t>
                      </w:r>
                      <w:r>
                        <w:rPr>
                          <w:rFonts w:ascii="Courier New" w:hAnsi="Courier New"/>
                          <w:color w:val="000000"/>
                          <w:spacing w:val="-23"/>
                          <w:sz w:val="14"/>
                        </w:rPr>
                        <w:t> </w:t>
                      </w:r>
                      <w:r>
                        <w:rPr>
                          <w:rFonts w:ascii="Courier New" w:hAnsi="Courier New"/>
                          <w:color w:val="000000"/>
                          <w:sz w:val="14"/>
                        </w:rPr>
                        <w:t>=</w:t>
                      </w:r>
                      <w:r>
                        <w:rPr>
                          <w:rFonts w:ascii="Courier New" w:hAnsi="Courier New"/>
                          <w:color w:val="000000"/>
                          <w:spacing w:val="-21"/>
                          <w:sz w:val="14"/>
                        </w:rPr>
                        <w:t> </w:t>
                      </w:r>
                      <w:r>
                        <w:rPr>
                          <w:rFonts w:ascii="Courier New" w:hAnsi="Courier New"/>
                          <w:color w:val="000000"/>
                          <w:sz w:val="14"/>
                        </w:rPr>
                        <w:t>grp[</w:t>
                      </w:r>
                      <w:r>
                        <w:rPr>
                          <w:rFonts w:ascii="Courier New" w:hAnsi="Courier New"/>
                          <w:color w:val="008C00"/>
                          <w:sz w:val="14"/>
                        </w:rPr>
                        <w:t>’y_pred’</w:t>
                      </w:r>
                      <w:r>
                        <w:rPr>
                          <w:rFonts w:ascii="Courier New" w:hAnsi="Courier New"/>
                          <w:color w:val="000000"/>
                          <w:sz w:val="14"/>
                        </w:rPr>
                        <w:t>].value_counts().idxmax() results.append({</w:t>
                      </w:r>
                      <w:r>
                        <w:rPr>
                          <w:rFonts w:ascii="Courier New" w:hAnsi="Courier New"/>
                          <w:color w:val="008C00"/>
                          <w:sz w:val="14"/>
                        </w:rPr>
                        <w:t>’file’</w:t>
                      </w:r>
                      <w:r>
                        <w:rPr>
                          <w:rFonts w:ascii="Courier New" w:hAnsi="Courier New"/>
                          <w:color w:val="000000"/>
                          <w:sz w:val="14"/>
                        </w:rPr>
                        <w:t>: fname,</w:t>
                      </w:r>
                    </w:p>
                    <w:p>
                      <w:pPr>
                        <w:spacing w:before="1"/>
                        <w:ind w:left="1733" w:right="1491" w:firstLine="0"/>
                        <w:jc w:val="left"/>
                        <w:rPr>
                          <w:rFonts w:ascii="Courier New" w:hAnsi="Courier New"/>
                          <w:color w:val="000000"/>
                          <w:sz w:val="14"/>
                        </w:rPr>
                      </w:pPr>
                      <w:r>
                        <w:rPr>
                          <w:rFonts w:ascii="Courier New" w:hAnsi="Courier New"/>
                          <w:color w:val="008C00"/>
                          <w:sz w:val="14"/>
                        </w:rPr>
                        <w:t>’true’</w:t>
                      </w:r>
                      <w:r>
                        <w:rPr>
                          <w:rFonts w:ascii="Courier New" w:hAnsi="Courier New"/>
                          <w:color w:val="000000"/>
                          <w:sz w:val="14"/>
                        </w:rPr>
                        <w:t>:</w:t>
                      </w:r>
                      <w:r>
                        <w:rPr>
                          <w:rFonts w:ascii="Courier New" w:hAnsi="Courier New"/>
                          <w:color w:val="000000"/>
                          <w:spacing w:val="40"/>
                          <w:sz w:val="14"/>
                        </w:rPr>
                        <w:t> </w:t>
                      </w:r>
                      <w:r>
                        <w:rPr>
                          <w:rFonts w:ascii="Courier New" w:hAnsi="Courier New"/>
                          <w:color w:val="000000"/>
                          <w:sz w:val="14"/>
                        </w:rPr>
                        <w:t>true_lbl, </w:t>
                      </w:r>
                      <w:r>
                        <w:rPr>
                          <w:rFonts w:ascii="Courier New" w:hAnsi="Courier New"/>
                          <w:color w:val="008C00"/>
                          <w:sz w:val="14"/>
                        </w:rPr>
                        <w:t>’voted’</w:t>
                      </w:r>
                      <w:r>
                        <w:rPr>
                          <w:rFonts w:ascii="Courier New" w:hAnsi="Courier New"/>
                          <w:color w:val="000000"/>
                          <w:sz w:val="14"/>
                        </w:rPr>
                        <w:t>:</w:t>
                      </w:r>
                      <w:r>
                        <w:rPr>
                          <w:rFonts w:ascii="Courier New" w:hAnsi="Courier New"/>
                          <w:color w:val="000000"/>
                          <w:spacing w:val="-23"/>
                          <w:sz w:val="14"/>
                        </w:rPr>
                        <w:t> </w:t>
                      </w:r>
                      <w:r>
                        <w:rPr>
                          <w:rFonts w:ascii="Courier New" w:hAnsi="Courier New"/>
                          <w:color w:val="000000"/>
                          <w:sz w:val="14"/>
                        </w:rPr>
                        <w:t>voted_lbl})</w:t>
                      </w:r>
                    </w:p>
                    <w:p>
                      <w:pPr>
                        <w:spacing w:before="2"/>
                        <w:ind w:left="59" w:right="0" w:firstLine="0"/>
                        <w:jc w:val="left"/>
                        <w:rPr>
                          <w:rFonts w:ascii="Courier New"/>
                          <w:color w:val="000000"/>
                          <w:sz w:val="14"/>
                        </w:rPr>
                      </w:pPr>
                      <w:r>
                        <w:rPr>
                          <w:rFonts w:ascii="Courier New"/>
                          <w:color w:val="000000"/>
                          <w:sz w:val="14"/>
                        </w:rPr>
                        <w:t>res_df</w:t>
                      </w:r>
                      <w:r>
                        <w:rPr>
                          <w:rFonts w:ascii="Courier New"/>
                          <w:color w:val="000000"/>
                          <w:spacing w:val="79"/>
                          <w:sz w:val="14"/>
                        </w:rPr>
                        <w:t> </w:t>
                      </w:r>
                      <w:r>
                        <w:rPr>
                          <w:rFonts w:ascii="Courier New"/>
                          <w:color w:val="000000"/>
                          <w:sz w:val="14"/>
                        </w:rPr>
                        <w:t>=</w:t>
                      </w:r>
                      <w:r>
                        <w:rPr>
                          <w:rFonts w:ascii="Courier New"/>
                          <w:color w:val="000000"/>
                          <w:spacing w:val="-3"/>
                          <w:sz w:val="14"/>
                        </w:rPr>
                        <w:t> </w:t>
                      </w:r>
                      <w:r>
                        <w:rPr>
                          <w:rFonts w:ascii="Courier New"/>
                          <w:color w:val="000000"/>
                          <w:spacing w:val="-2"/>
                          <w:sz w:val="14"/>
                        </w:rPr>
                        <w:t>pd.DataFrame(results)</w:t>
                      </w:r>
                    </w:p>
                    <w:p>
                      <w:pPr>
                        <w:spacing w:before="1"/>
                        <w:ind w:left="59" w:right="0" w:firstLine="0"/>
                        <w:jc w:val="left"/>
                        <w:rPr>
                          <w:rFonts w:ascii="Courier New" w:hAnsi="Courier New"/>
                          <w:color w:val="000000"/>
                          <w:sz w:val="14"/>
                        </w:rPr>
                      </w:pPr>
                      <w:r>
                        <w:rPr>
                          <w:rFonts w:ascii="Courier New" w:hAnsi="Courier New"/>
                          <w:color w:val="000000"/>
                          <w:sz w:val="14"/>
                        </w:rPr>
                        <w:t>overall</w:t>
                      </w:r>
                      <w:r>
                        <w:rPr>
                          <w:rFonts w:ascii="Courier New" w:hAnsi="Courier New"/>
                          <w:color w:val="000000"/>
                          <w:spacing w:val="-9"/>
                          <w:sz w:val="14"/>
                        </w:rPr>
                        <w:t> </w:t>
                      </w:r>
                      <w:r>
                        <w:rPr>
                          <w:rFonts w:ascii="Courier New" w:hAnsi="Courier New"/>
                          <w:color w:val="000000"/>
                          <w:sz w:val="14"/>
                        </w:rPr>
                        <w:t>=</w:t>
                      </w:r>
                      <w:r>
                        <w:rPr>
                          <w:rFonts w:ascii="Courier New" w:hAnsi="Courier New"/>
                          <w:color w:val="000000"/>
                          <w:spacing w:val="-6"/>
                          <w:sz w:val="14"/>
                        </w:rPr>
                        <w:t> </w:t>
                      </w:r>
                      <w:r>
                        <w:rPr>
                          <w:rFonts w:ascii="Courier New" w:hAnsi="Courier New"/>
                          <w:color w:val="000000"/>
                          <w:sz w:val="14"/>
                        </w:rPr>
                        <w:t>(res_df[</w:t>
                      </w:r>
                      <w:r>
                        <w:rPr>
                          <w:rFonts w:ascii="Courier New" w:hAnsi="Courier New"/>
                          <w:color w:val="008C00"/>
                          <w:sz w:val="14"/>
                        </w:rPr>
                        <w:t>’true’</w:t>
                      </w:r>
                      <w:r>
                        <w:rPr>
                          <w:rFonts w:ascii="Courier New" w:hAnsi="Courier New"/>
                          <w:color w:val="000000"/>
                          <w:sz w:val="14"/>
                        </w:rPr>
                        <w:t>]</w:t>
                      </w:r>
                      <w:r>
                        <w:rPr>
                          <w:rFonts w:ascii="Courier New" w:hAnsi="Courier New"/>
                          <w:color w:val="000000"/>
                          <w:spacing w:val="-6"/>
                          <w:sz w:val="14"/>
                        </w:rPr>
                        <w:t> </w:t>
                      </w:r>
                      <w:r>
                        <w:rPr>
                          <w:rFonts w:ascii="Courier New" w:hAnsi="Courier New"/>
                          <w:color w:val="000000"/>
                          <w:sz w:val="14"/>
                        </w:rPr>
                        <w:t>==</w:t>
                      </w:r>
                      <w:r>
                        <w:rPr>
                          <w:rFonts w:ascii="Courier New" w:hAnsi="Courier New"/>
                          <w:color w:val="000000"/>
                          <w:spacing w:val="-6"/>
                          <w:sz w:val="14"/>
                        </w:rPr>
                        <w:t> </w:t>
                      </w:r>
                      <w:r>
                        <w:rPr>
                          <w:rFonts w:ascii="Courier New" w:hAnsi="Courier New"/>
                          <w:color w:val="000000"/>
                          <w:spacing w:val="-2"/>
                          <w:sz w:val="14"/>
                        </w:rPr>
                        <w:t>res_df[</w:t>
                      </w:r>
                      <w:r>
                        <w:rPr>
                          <w:rFonts w:ascii="Courier New" w:hAnsi="Courier New"/>
                          <w:color w:val="008C00"/>
                          <w:spacing w:val="-2"/>
                          <w:sz w:val="14"/>
                        </w:rPr>
                        <w:t>’voted’</w:t>
                      </w:r>
                      <w:r>
                        <w:rPr>
                          <w:rFonts w:ascii="Courier New" w:hAnsi="Courier New"/>
                          <w:color w:val="000000"/>
                          <w:spacing w:val="-2"/>
                          <w:sz w:val="14"/>
                        </w:rPr>
                        <w:t>]).mean()</w:t>
                      </w:r>
                    </w:p>
                  </w:txbxContent>
                </v:textbox>
                <v:fill type="solid"/>
                <v:stroke dashstyle="solid"/>
                <w10:wrap type="none"/>
              </v:shape>
            </w:pict>
          </mc:Fallback>
        </mc:AlternateContent>
      </w:r>
      <w:r>
        <w:rPr/>
        <w:t>To</w:t>
      </w:r>
      <w:r>
        <w:rPr>
          <w:spacing w:val="-8"/>
        </w:rPr>
        <w:t> </w:t>
      </w:r>
      <w:r>
        <w:rPr/>
        <w:t>simulate</w:t>
      </w:r>
      <w:r>
        <w:rPr>
          <w:spacing w:val="-8"/>
        </w:rPr>
        <w:t> </w:t>
      </w:r>
      <w:r>
        <w:rPr/>
        <w:t>a</w:t>
      </w:r>
      <w:r>
        <w:rPr>
          <w:spacing w:val="-8"/>
        </w:rPr>
        <w:t> </w:t>
      </w:r>
      <w:r>
        <w:rPr/>
        <w:t>practical</w:t>
      </w:r>
      <w:r>
        <w:rPr>
          <w:spacing w:val="-8"/>
        </w:rPr>
        <w:t> </w:t>
      </w:r>
      <w:r>
        <w:rPr/>
        <w:t>deployment</w:t>
      </w:r>
      <w:r>
        <w:rPr>
          <w:spacing w:val="-8"/>
        </w:rPr>
        <w:t> </w:t>
      </w:r>
      <w:r>
        <w:rPr/>
        <w:t>scenario</w:t>
      </w:r>
      <w:r>
        <w:rPr>
          <w:spacing w:val="-8"/>
        </w:rPr>
        <w:t> </w:t>
      </w:r>
      <w:r>
        <w:rPr/>
        <w:t>—</w:t>
      </w:r>
      <w:r>
        <w:rPr>
          <w:spacing w:val="-8"/>
        </w:rPr>
        <w:t> </w:t>
      </w:r>
      <w:r>
        <w:rPr/>
        <w:t>classifying</w:t>
      </w:r>
      <w:r>
        <w:rPr>
          <w:spacing w:val="-8"/>
        </w:rPr>
        <w:t> </w:t>
      </w:r>
      <w:r>
        <w:rPr/>
        <w:t>a complete recording rather than individual waveforms — each source file’s five measurements are aggregated by taking the modal predicted class:</w:t>
      </w:r>
    </w:p>
    <w:p>
      <w:pPr>
        <w:spacing w:before="153"/>
        <w:ind w:left="253" w:right="0" w:firstLine="0"/>
        <w:jc w:val="left"/>
        <w:rPr>
          <w:sz w:val="10"/>
        </w:rPr>
      </w:pPr>
      <w:r>
        <w:rPr>
          <w:color w:val="7F7F7F"/>
          <w:spacing w:val="-10"/>
          <w:sz w:val="10"/>
        </w:rPr>
        <w:t>1</w:t>
      </w:r>
    </w:p>
    <w:p>
      <w:pPr>
        <w:spacing w:before="45"/>
        <w:ind w:left="253" w:right="0" w:firstLine="0"/>
        <w:jc w:val="left"/>
        <w:rPr>
          <w:sz w:val="10"/>
        </w:rPr>
      </w:pPr>
      <w:r>
        <w:rPr>
          <w:color w:val="7F7F7F"/>
          <w:spacing w:val="-10"/>
          <w:sz w:val="10"/>
        </w:rPr>
        <w:t>2</w:t>
      </w:r>
    </w:p>
    <w:p>
      <w:pPr>
        <w:spacing w:before="44"/>
        <w:ind w:left="253" w:right="0" w:firstLine="0"/>
        <w:jc w:val="left"/>
        <w:rPr>
          <w:sz w:val="10"/>
        </w:rPr>
      </w:pPr>
      <w:r>
        <w:rPr>
          <w:color w:val="7F7F7F"/>
          <w:spacing w:val="-10"/>
          <w:sz w:val="10"/>
        </w:rPr>
        <w:t>3</w:t>
      </w:r>
    </w:p>
    <w:p>
      <w:pPr>
        <w:spacing w:before="44"/>
        <w:ind w:left="253" w:right="0" w:firstLine="0"/>
        <w:jc w:val="left"/>
        <w:rPr>
          <w:sz w:val="10"/>
        </w:rPr>
      </w:pPr>
      <w:r>
        <w:rPr>
          <w:color w:val="7F7F7F"/>
          <w:spacing w:val="-10"/>
          <w:sz w:val="10"/>
        </w:rPr>
        <w:t>4</w:t>
      </w:r>
    </w:p>
    <w:p>
      <w:pPr>
        <w:spacing w:before="45"/>
        <w:ind w:left="253" w:right="0" w:firstLine="0"/>
        <w:jc w:val="left"/>
        <w:rPr>
          <w:sz w:val="10"/>
        </w:rPr>
      </w:pPr>
      <w:r>
        <w:rPr>
          <w:color w:val="7F7F7F"/>
          <w:spacing w:val="-10"/>
          <w:sz w:val="10"/>
        </w:rPr>
        <w:t>5</w:t>
      </w:r>
    </w:p>
    <w:p>
      <w:pPr>
        <w:spacing w:before="44"/>
        <w:ind w:left="253" w:right="0" w:firstLine="0"/>
        <w:jc w:val="left"/>
        <w:rPr>
          <w:sz w:val="10"/>
        </w:rPr>
      </w:pPr>
      <w:r>
        <w:rPr>
          <w:color w:val="7F7F7F"/>
          <w:spacing w:val="-10"/>
          <w:sz w:val="10"/>
        </w:rPr>
        <w:t>6</w:t>
      </w:r>
    </w:p>
    <w:p>
      <w:pPr>
        <w:spacing w:before="45"/>
        <w:ind w:left="253" w:right="0" w:firstLine="0"/>
        <w:jc w:val="left"/>
        <w:rPr>
          <w:sz w:val="10"/>
        </w:rPr>
      </w:pPr>
      <w:r>
        <w:rPr>
          <w:color w:val="7F7F7F"/>
          <w:spacing w:val="-10"/>
          <w:sz w:val="10"/>
        </w:rPr>
        <w:t>7</w:t>
      </w:r>
    </w:p>
    <w:p>
      <w:pPr>
        <w:spacing w:before="44"/>
        <w:ind w:left="253" w:right="0" w:firstLine="0"/>
        <w:jc w:val="left"/>
        <w:rPr>
          <w:sz w:val="10"/>
        </w:rPr>
      </w:pPr>
      <w:r>
        <w:rPr>
          <w:color w:val="7F7F7F"/>
          <w:spacing w:val="-10"/>
          <w:sz w:val="10"/>
        </w:rPr>
        <w:t>8</w:t>
      </w:r>
    </w:p>
    <w:p>
      <w:pPr>
        <w:spacing w:before="44"/>
        <w:ind w:left="253" w:right="0" w:firstLine="0"/>
        <w:jc w:val="left"/>
        <w:rPr>
          <w:sz w:val="10"/>
        </w:rPr>
      </w:pPr>
      <w:r>
        <w:rPr>
          <w:color w:val="7F7F7F"/>
          <w:spacing w:val="-10"/>
          <w:sz w:val="10"/>
        </w:rPr>
        <w:t>9</w:t>
      </w:r>
    </w:p>
    <w:p>
      <w:pPr>
        <w:spacing w:before="45"/>
        <w:ind w:left="204" w:right="0" w:firstLine="0"/>
        <w:jc w:val="left"/>
        <w:rPr>
          <w:sz w:val="10"/>
        </w:rPr>
      </w:pPr>
      <w:r>
        <w:rPr>
          <w:color w:val="7F7F7F"/>
          <w:spacing w:val="-5"/>
          <w:sz w:val="10"/>
        </w:rPr>
        <w:t>10</w:t>
      </w:r>
    </w:p>
    <w:p>
      <w:pPr>
        <w:pStyle w:val="BodyText"/>
        <w:spacing w:before="58"/>
        <w:rPr>
          <w:sz w:val="10"/>
        </w:rPr>
      </w:pPr>
    </w:p>
    <w:p>
      <w:pPr>
        <w:spacing w:before="0"/>
        <w:ind w:left="385" w:right="0" w:firstLine="0"/>
        <w:jc w:val="left"/>
        <w:rPr>
          <w:sz w:val="18"/>
        </w:rPr>
      </w:pPr>
      <w:r>
        <w:rPr>
          <w:b/>
          <w:sz w:val="18"/>
        </w:rPr>
        <w:t>Listing</w:t>
      </w:r>
      <w:r>
        <w:rPr>
          <w:b/>
          <w:spacing w:val="12"/>
          <w:sz w:val="18"/>
        </w:rPr>
        <w:t> </w:t>
      </w:r>
      <w:r>
        <w:rPr>
          <w:b/>
          <w:sz w:val="18"/>
        </w:rPr>
        <w:t>5:</w:t>
      </w:r>
      <w:r>
        <w:rPr>
          <w:b/>
          <w:spacing w:val="13"/>
          <w:sz w:val="18"/>
        </w:rPr>
        <w:t> </w:t>
      </w:r>
      <w:r>
        <w:rPr>
          <w:sz w:val="18"/>
        </w:rPr>
        <w:t>Per-file</w:t>
      </w:r>
      <w:r>
        <w:rPr>
          <w:spacing w:val="9"/>
          <w:sz w:val="18"/>
        </w:rPr>
        <w:t> </w:t>
      </w:r>
      <w:r>
        <w:rPr>
          <w:sz w:val="18"/>
        </w:rPr>
        <w:t>majority-vote</w:t>
      </w:r>
      <w:r>
        <w:rPr>
          <w:spacing w:val="8"/>
          <w:sz w:val="18"/>
        </w:rPr>
        <w:t> </w:t>
      </w:r>
      <w:r>
        <w:rPr>
          <w:sz w:val="18"/>
        </w:rPr>
        <w:t>metric</w:t>
      </w:r>
      <w:r>
        <w:rPr>
          <w:spacing w:val="9"/>
          <w:sz w:val="18"/>
        </w:rPr>
        <w:t> </w:t>
      </w:r>
      <w:r>
        <w:rPr>
          <w:spacing w:val="-2"/>
          <w:sz w:val="18"/>
        </w:rPr>
        <w:t>(evaluate_per_file.py).</w:t>
      </w:r>
    </w:p>
    <w:p>
      <w:pPr>
        <w:pStyle w:val="BodyText"/>
        <w:spacing w:before="17"/>
        <w:rPr>
          <w:sz w:val="18"/>
        </w:rPr>
      </w:pPr>
    </w:p>
    <w:p>
      <w:pPr>
        <w:pStyle w:val="BodyText"/>
        <w:spacing w:line="249" w:lineRule="auto"/>
        <w:ind w:left="164" w:right="224" w:firstLine="199"/>
        <w:jc w:val="both"/>
      </w:pPr>
      <w:r>
        <w:rPr/>
        <w:t>Day 2 contains 104 unique source files (26 per class), so majority-vote evaluation covers exactly 104 file-level predic- </w:t>
      </w:r>
      <w:r>
        <w:rPr>
          <w:spacing w:val="-2"/>
        </w:rPr>
        <w:t>tions.</w:t>
      </w:r>
    </w:p>
    <w:p>
      <w:pPr>
        <w:pStyle w:val="BodyText"/>
        <w:spacing w:before="28"/>
      </w:pPr>
    </w:p>
    <w:p>
      <w:pPr>
        <w:pStyle w:val="ListParagraph"/>
        <w:numPr>
          <w:ilvl w:val="0"/>
          <w:numId w:val="2"/>
        </w:numPr>
        <w:tabs>
          <w:tab w:pos="456" w:val="left" w:leader="none"/>
        </w:tabs>
        <w:spacing w:line="240" w:lineRule="auto" w:before="1" w:after="0"/>
        <w:ind w:left="456" w:right="0" w:hanging="292"/>
        <w:jc w:val="left"/>
        <w:rPr>
          <w:i/>
          <w:sz w:val="20"/>
        </w:rPr>
      </w:pPr>
      <w:bookmarkStart w:name="Result Generation" w:id="30"/>
      <w:bookmarkEnd w:id="30"/>
      <w:r>
        <w:rPr/>
      </w:r>
      <w:r>
        <w:rPr>
          <w:i/>
          <w:sz w:val="20"/>
        </w:rPr>
        <w:t>Result</w:t>
      </w:r>
      <w:r>
        <w:rPr>
          <w:i/>
          <w:spacing w:val="14"/>
          <w:sz w:val="20"/>
        </w:rPr>
        <w:t> </w:t>
      </w:r>
      <w:r>
        <w:rPr>
          <w:i/>
          <w:spacing w:val="-2"/>
          <w:sz w:val="20"/>
        </w:rPr>
        <w:t>Generation</w:t>
      </w:r>
    </w:p>
    <w:p>
      <w:pPr>
        <w:pStyle w:val="BodyText"/>
        <w:spacing w:line="247" w:lineRule="auto" w:before="123"/>
        <w:ind w:left="157" w:right="232" w:firstLine="206"/>
        <w:jc w:val="both"/>
      </w:pPr>
      <w:r>
        <w:rPr/>
        <w:t>All figures are produced by </w:t>
      </w:r>
      <w:r>
        <w:rPr>
          <w:rFonts w:ascii="Courier New"/>
        </w:rPr>
        <w:t>generate_results.py</w:t>
      </w:r>
      <w:r>
        <w:rPr/>
        <w:t>, which loads serialised models, computes predictions on Day 2 data, and saves publication-quality PNG figures. The 10 generated</w:t>
      </w:r>
      <w:r>
        <w:rPr>
          <w:spacing w:val="-11"/>
        </w:rPr>
        <w:t> </w:t>
      </w:r>
      <w:r>
        <w:rPr/>
        <w:t>figures</w:t>
      </w:r>
      <w:r>
        <w:rPr>
          <w:spacing w:val="-11"/>
        </w:rPr>
        <w:t> </w:t>
      </w:r>
      <w:r>
        <w:rPr/>
        <w:t>cover</w:t>
      </w:r>
      <w:r>
        <w:rPr>
          <w:spacing w:val="-11"/>
        </w:rPr>
        <w:t> </w:t>
      </w:r>
      <w:r>
        <w:rPr/>
        <w:t>overall</w:t>
      </w:r>
      <w:r>
        <w:rPr>
          <w:spacing w:val="-11"/>
        </w:rPr>
        <w:t> </w:t>
      </w:r>
      <w:r>
        <w:rPr/>
        <w:t>accuracy,</w:t>
      </w:r>
      <w:r>
        <w:rPr>
          <w:spacing w:val="-11"/>
        </w:rPr>
        <w:t> </w:t>
      </w:r>
      <w:r>
        <w:rPr/>
        <w:t>accuracy</w:t>
      </w:r>
      <w:r>
        <w:rPr>
          <w:spacing w:val="-11"/>
        </w:rPr>
        <w:t> </w:t>
      </w:r>
      <w:r>
        <w:rPr/>
        <w:t>vs.</w:t>
      </w:r>
      <w:r>
        <w:rPr>
          <w:spacing w:val="-11"/>
        </w:rPr>
        <w:t> </w:t>
      </w:r>
      <w:r>
        <w:rPr/>
        <w:t>distance, 4-distance</w:t>
      </w:r>
      <w:r>
        <w:rPr>
          <w:spacing w:val="40"/>
        </w:rPr>
        <w:t> </w:t>
      </w:r>
      <w:r>
        <w:rPr/>
        <w:t>comparisons,</w:t>
      </w:r>
      <w:r>
        <w:rPr>
          <w:spacing w:val="40"/>
        </w:rPr>
        <w:t> </w:t>
      </w:r>
      <w:r>
        <w:rPr/>
        <w:t>confusion</w:t>
      </w:r>
      <w:r>
        <w:rPr>
          <w:spacing w:val="40"/>
        </w:rPr>
        <w:t> </w:t>
      </w:r>
      <w:r>
        <w:rPr/>
        <w:t>matrices</w:t>
      </w:r>
      <w:r>
        <w:rPr>
          <w:spacing w:val="40"/>
        </w:rPr>
        <w:t> </w:t>
      </w:r>
      <w:r>
        <w:rPr/>
        <w:t>(full-range</w:t>
      </w:r>
      <w:r>
        <w:rPr>
          <w:spacing w:val="40"/>
        </w:rPr>
        <w:t> </w:t>
      </w:r>
      <w:r>
        <w:rPr/>
        <w:t>and 4-dist), F1 heatmap, precision/recall per class, temporal drift bar chart, confidence distribution, and per-file majority-vote </w:t>
      </w:r>
      <w:r>
        <w:rPr>
          <w:spacing w:val="-2"/>
        </w:rPr>
        <w:t>accuracy.</w:t>
      </w:r>
    </w:p>
    <w:p>
      <w:pPr>
        <w:pStyle w:val="BodyText"/>
        <w:spacing w:before="30"/>
      </w:pPr>
    </w:p>
    <w:p>
      <w:pPr>
        <w:pStyle w:val="ListParagraph"/>
        <w:numPr>
          <w:ilvl w:val="0"/>
          <w:numId w:val="1"/>
        </w:numPr>
        <w:tabs>
          <w:tab w:pos="1741" w:val="left" w:leader="none"/>
        </w:tabs>
        <w:spacing w:line="240" w:lineRule="auto" w:before="0" w:after="0"/>
        <w:ind w:left="1741" w:right="0" w:hanging="266"/>
        <w:jc w:val="left"/>
        <w:rPr>
          <w:sz w:val="20"/>
        </w:rPr>
      </w:pPr>
      <w:bookmarkStart w:name="Results and Analysis" w:id="31"/>
      <w:bookmarkEnd w:id="31"/>
      <w:r>
        <w:rPr/>
      </w:r>
      <w:r>
        <w:rPr>
          <w:smallCaps/>
          <w:sz w:val="20"/>
        </w:rPr>
        <w:t>Results</w:t>
      </w:r>
      <w:r>
        <w:rPr>
          <w:smallCaps/>
          <w:spacing w:val="43"/>
          <w:sz w:val="20"/>
        </w:rPr>
        <w:t> </w:t>
      </w:r>
      <w:r>
        <w:rPr>
          <w:smallCaps/>
          <w:sz w:val="20"/>
        </w:rPr>
        <w:t>and</w:t>
      </w:r>
      <w:r>
        <w:rPr>
          <w:smallCaps/>
          <w:spacing w:val="43"/>
          <w:sz w:val="20"/>
        </w:rPr>
        <w:t> </w:t>
      </w:r>
      <w:r>
        <w:rPr>
          <w:smallCaps/>
          <w:spacing w:val="-2"/>
          <w:sz w:val="20"/>
        </w:rPr>
        <w:t>Analysis</w:t>
      </w:r>
    </w:p>
    <w:p>
      <w:pPr>
        <w:pStyle w:val="ListParagraph"/>
        <w:numPr>
          <w:ilvl w:val="0"/>
          <w:numId w:val="6"/>
        </w:numPr>
        <w:tabs>
          <w:tab w:pos="434" w:val="left" w:leader="none"/>
        </w:tabs>
        <w:spacing w:line="240" w:lineRule="auto" w:before="159" w:after="0"/>
        <w:ind w:left="434" w:right="0" w:hanging="270"/>
        <w:jc w:val="left"/>
        <w:rPr>
          <w:i/>
          <w:sz w:val="20"/>
        </w:rPr>
      </w:pPr>
      <w:bookmarkStart w:name="Day 1 In-Session Performance" w:id="32"/>
      <w:bookmarkEnd w:id="32"/>
      <w:r>
        <w:rPr/>
      </w:r>
      <w:r>
        <w:rPr>
          <w:i/>
          <w:sz w:val="20"/>
        </w:rPr>
        <w:t>Day</w:t>
      </w:r>
      <w:r>
        <w:rPr>
          <w:i/>
          <w:spacing w:val="14"/>
          <w:sz w:val="20"/>
        </w:rPr>
        <w:t> </w:t>
      </w:r>
      <w:r>
        <w:rPr>
          <w:i/>
          <w:sz w:val="20"/>
        </w:rPr>
        <w:t>1</w:t>
      </w:r>
      <w:r>
        <w:rPr>
          <w:i/>
          <w:spacing w:val="15"/>
          <w:sz w:val="20"/>
        </w:rPr>
        <w:t> </w:t>
      </w:r>
      <w:r>
        <w:rPr>
          <w:i/>
          <w:sz w:val="20"/>
        </w:rPr>
        <w:t>In-Session</w:t>
      </w:r>
      <w:r>
        <w:rPr>
          <w:i/>
          <w:spacing w:val="15"/>
          <w:sz w:val="20"/>
        </w:rPr>
        <w:t> </w:t>
      </w:r>
      <w:r>
        <w:rPr>
          <w:i/>
          <w:spacing w:val="-2"/>
          <w:sz w:val="20"/>
        </w:rPr>
        <w:t>Performance</w:t>
      </w:r>
    </w:p>
    <w:p>
      <w:pPr>
        <w:pStyle w:val="BodyText"/>
        <w:spacing w:line="249" w:lineRule="auto" w:before="124"/>
        <w:ind w:left="157" w:right="257" w:firstLine="205"/>
        <w:jc w:val="both"/>
      </w:pPr>
      <w:r>
        <w:rPr/>
        <w:t>Table</w:t>
      </w:r>
      <w:r>
        <w:rPr>
          <w:spacing w:val="40"/>
        </w:rPr>
        <w:t> </w:t>
      </w:r>
      <w:hyperlink w:history="true" w:anchor="_bookmark6">
        <w:r>
          <w:rPr/>
          <w:t>IV</w:t>
        </w:r>
      </w:hyperlink>
      <w:r>
        <w:rPr>
          <w:spacing w:val="40"/>
        </w:rPr>
        <w:t> </w:t>
      </w:r>
      <w:r>
        <w:rPr/>
        <w:t>summarises</w:t>
      </w:r>
      <w:r>
        <w:rPr>
          <w:spacing w:val="40"/>
        </w:rPr>
        <w:t> </w:t>
      </w:r>
      <w:r>
        <w:rPr/>
        <w:t>Day</w:t>
      </w:r>
      <w:r>
        <w:rPr>
          <w:spacing w:val="40"/>
        </w:rPr>
        <w:t> </w:t>
      </w:r>
      <w:r>
        <w:rPr/>
        <w:t>1</w:t>
      </w:r>
      <w:r>
        <w:rPr>
          <w:spacing w:val="40"/>
        </w:rPr>
        <w:t> </w:t>
      </w:r>
      <w:r>
        <w:rPr/>
        <w:t>held-out</w:t>
      </w:r>
      <w:r>
        <w:rPr>
          <w:spacing w:val="40"/>
        </w:rPr>
        <w:t> </w:t>
      </w:r>
      <w:r>
        <w:rPr/>
        <w:t>test</w:t>
      </w:r>
      <w:r>
        <w:rPr>
          <w:spacing w:val="40"/>
        </w:rPr>
        <w:t> </w:t>
      </w:r>
      <w:r>
        <w:rPr/>
        <w:t>performance (108</w:t>
      </w:r>
      <w:r>
        <w:rPr>
          <w:spacing w:val="21"/>
        </w:rPr>
        <w:t> </w:t>
      </w:r>
      <w:r>
        <w:rPr/>
        <w:t>samples,</w:t>
      </w:r>
      <w:r>
        <w:rPr>
          <w:spacing w:val="22"/>
        </w:rPr>
        <w:t> </w:t>
      </w:r>
      <w:r>
        <w:rPr/>
        <w:t>20</w:t>
      </w:r>
      <w:r>
        <w:rPr>
          <w:spacing w:val="-16"/>
        </w:rPr>
        <w:t> </w:t>
      </w:r>
      <w:r>
        <w:rPr/>
        <w:t>%</w:t>
      </w:r>
      <w:r>
        <w:rPr>
          <w:spacing w:val="22"/>
        </w:rPr>
        <w:t> </w:t>
      </w:r>
      <w:r>
        <w:rPr/>
        <w:t>stratified</w:t>
      </w:r>
      <w:r>
        <w:rPr>
          <w:spacing w:val="21"/>
        </w:rPr>
        <w:t> </w:t>
      </w:r>
      <w:r>
        <w:rPr/>
        <w:t>split).</w:t>
      </w:r>
      <w:r>
        <w:rPr>
          <w:spacing w:val="22"/>
        </w:rPr>
        <w:t> </w:t>
      </w:r>
      <w:r>
        <w:rPr/>
        <w:t>Random</w:t>
      </w:r>
      <w:r>
        <w:rPr>
          <w:spacing w:val="21"/>
        </w:rPr>
        <w:t> </w:t>
      </w:r>
      <w:r>
        <w:rPr/>
        <w:t>Forest</w:t>
      </w:r>
      <w:r>
        <w:rPr>
          <w:spacing w:val="22"/>
        </w:rPr>
        <w:t> </w:t>
      </w:r>
      <w:r>
        <w:rPr>
          <w:spacing w:val="-2"/>
        </w:rPr>
        <w:t>achieves</w:t>
      </w:r>
    </w:p>
    <w:p>
      <w:pPr>
        <w:pStyle w:val="BodyText"/>
        <w:ind w:left="157" w:right="232" w:firstLine="6"/>
        <w:jc w:val="both"/>
      </w:pPr>
      <w:r>
        <w:rPr/>
        <w:t>82.4</w:t>
      </w:r>
      <w:r>
        <w:rPr>
          <w:spacing w:val="-13"/>
        </w:rPr>
        <w:t> </w:t>
      </w:r>
      <w:r>
        <w:rPr/>
        <w:t>%,</w:t>
      </w:r>
      <w:r>
        <w:rPr>
          <w:spacing w:val="40"/>
        </w:rPr>
        <w:t> </w:t>
      </w:r>
      <w:r>
        <w:rPr/>
        <w:t>clearly</w:t>
      </w:r>
      <w:r>
        <w:rPr>
          <w:spacing w:val="40"/>
        </w:rPr>
        <w:t> </w:t>
      </w:r>
      <w:r>
        <w:rPr/>
        <w:t>outperforming</w:t>
      </w:r>
      <w:r>
        <w:rPr>
          <w:spacing w:val="40"/>
        </w:rPr>
        <w:t> </w:t>
      </w:r>
      <w:r>
        <w:rPr/>
        <w:t>SVM</w:t>
      </w:r>
      <w:r>
        <w:rPr>
          <w:spacing w:val="40"/>
        </w:rPr>
        <w:t> </w:t>
      </w:r>
      <w:r>
        <w:rPr/>
        <w:t>(64.8</w:t>
      </w:r>
      <w:r>
        <w:rPr>
          <w:spacing w:val="-13"/>
        </w:rPr>
        <w:t> </w:t>
      </w:r>
      <w:r>
        <w:rPr/>
        <w:t>%)</w:t>
      </w:r>
      <w:r>
        <w:rPr>
          <w:spacing w:val="40"/>
        </w:rPr>
        <w:t> </w:t>
      </w:r>
      <w:r>
        <w:rPr/>
        <w:t>and</w:t>
      </w:r>
      <w:r>
        <w:rPr>
          <w:spacing w:val="40"/>
        </w:rPr>
        <w:t> </w:t>
      </w:r>
      <w:r>
        <w:rPr/>
        <w:t>KNN </w:t>
      </w:r>
      <w:r>
        <w:rPr>
          <w:spacing w:val="-2"/>
        </w:rPr>
        <w:t>(65.7</w:t>
      </w:r>
      <w:r>
        <w:rPr>
          <w:spacing w:val="-11"/>
        </w:rPr>
        <w:t> </w:t>
      </w:r>
      <w:r>
        <w:rPr>
          <w:spacing w:val="-2"/>
        </w:rPr>
        <w:t>%).</w:t>
      </w:r>
      <w:r>
        <w:rPr>
          <w:spacing w:val="-8"/>
        </w:rPr>
        <w:t> </w:t>
      </w:r>
      <w:r>
        <w:rPr>
          <w:spacing w:val="-2"/>
        </w:rPr>
        <w:t>The 5-fold cross-validation scores — RF: </w:t>
      </w:r>
      <w:r>
        <w:rPr>
          <w:rFonts w:ascii="Calibri" w:hAnsi="Calibri"/>
          <w:spacing w:val="-2"/>
        </w:rPr>
        <w:t>72</w:t>
      </w:r>
      <w:r>
        <w:rPr>
          <w:rFonts w:ascii="Calibri" w:hAnsi="Calibri"/>
          <w:i/>
          <w:spacing w:val="-2"/>
        </w:rPr>
        <w:t>.</w:t>
      </w:r>
      <w:r>
        <w:rPr>
          <w:rFonts w:ascii="Calibri" w:hAnsi="Calibri"/>
          <w:spacing w:val="-2"/>
        </w:rPr>
        <w:t>0</w:t>
      </w:r>
      <w:r>
        <w:rPr>
          <w:i/>
          <w:spacing w:val="-2"/>
        </w:rPr>
        <w:t>±</w:t>
      </w:r>
      <w:r>
        <w:rPr>
          <w:rFonts w:ascii="Calibri" w:hAnsi="Calibri"/>
          <w:spacing w:val="-2"/>
        </w:rPr>
        <w:t>4</w:t>
      </w:r>
      <w:r>
        <w:rPr>
          <w:rFonts w:ascii="Calibri" w:hAnsi="Calibri"/>
          <w:i/>
          <w:spacing w:val="-2"/>
        </w:rPr>
        <w:t>.</w:t>
      </w:r>
      <w:r>
        <w:rPr>
          <w:rFonts w:ascii="Calibri" w:hAnsi="Calibri"/>
          <w:spacing w:val="-2"/>
        </w:rPr>
        <w:t>9</w:t>
      </w:r>
      <w:r>
        <w:rPr>
          <w:rFonts w:ascii="Calibri" w:hAnsi="Calibri"/>
          <w:spacing w:val="-10"/>
        </w:rPr>
        <w:t> </w:t>
      </w:r>
      <w:r>
        <w:rPr>
          <w:spacing w:val="-2"/>
        </w:rPr>
        <w:t>%, </w:t>
      </w:r>
      <w:r>
        <w:rPr/>
        <w:t>SVM:</w:t>
      </w:r>
      <w:r>
        <w:rPr>
          <w:spacing w:val="40"/>
        </w:rPr>
        <w:t> </w:t>
      </w:r>
      <w:r>
        <w:rPr>
          <w:rFonts w:ascii="Calibri" w:hAnsi="Calibri"/>
        </w:rPr>
        <w:t>57</w:t>
      </w:r>
      <w:r>
        <w:rPr>
          <w:rFonts w:ascii="Calibri" w:hAnsi="Calibri"/>
          <w:i/>
        </w:rPr>
        <w:t>.</w:t>
      </w:r>
      <w:r>
        <w:rPr>
          <w:rFonts w:ascii="Calibri" w:hAnsi="Calibri"/>
        </w:rPr>
        <w:t>8</w:t>
      </w:r>
      <w:r>
        <w:rPr>
          <w:rFonts w:ascii="Calibri" w:hAnsi="Calibri"/>
          <w:spacing w:val="15"/>
          <w:w w:val="110"/>
        </w:rPr>
        <w:t> </w:t>
      </w:r>
      <w:r>
        <w:rPr>
          <w:i/>
          <w:w w:val="110"/>
        </w:rPr>
        <w:t>± </w:t>
      </w:r>
      <w:r>
        <w:rPr>
          <w:rFonts w:ascii="Calibri" w:hAnsi="Calibri"/>
        </w:rPr>
        <w:t>3</w:t>
      </w:r>
      <w:r>
        <w:rPr>
          <w:rFonts w:ascii="Calibri" w:hAnsi="Calibri"/>
          <w:i/>
        </w:rPr>
        <w:t>.</w:t>
      </w:r>
      <w:r>
        <w:rPr>
          <w:rFonts w:ascii="Calibri" w:hAnsi="Calibri"/>
        </w:rPr>
        <w:t>3</w:t>
      </w:r>
      <w:r>
        <w:rPr>
          <w:rFonts w:ascii="Calibri" w:hAnsi="Calibri"/>
          <w:spacing w:val="-9"/>
        </w:rPr>
        <w:t> </w:t>
      </w:r>
      <w:r>
        <w:rPr/>
        <w:t>%,</w:t>
      </w:r>
      <w:r>
        <w:rPr>
          <w:spacing w:val="40"/>
        </w:rPr>
        <w:t> </w:t>
      </w:r>
      <w:r>
        <w:rPr/>
        <w:t>KNN:</w:t>
      </w:r>
      <w:r>
        <w:rPr>
          <w:spacing w:val="40"/>
        </w:rPr>
        <w:t> </w:t>
      </w:r>
      <w:r>
        <w:rPr>
          <w:rFonts w:ascii="Calibri" w:hAnsi="Calibri"/>
        </w:rPr>
        <w:t>61</w:t>
      </w:r>
      <w:r>
        <w:rPr>
          <w:rFonts w:ascii="Calibri" w:hAnsi="Calibri"/>
          <w:i/>
        </w:rPr>
        <w:t>.</w:t>
      </w:r>
      <w:r>
        <w:rPr>
          <w:rFonts w:ascii="Calibri" w:hAnsi="Calibri"/>
        </w:rPr>
        <w:t>1</w:t>
      </w:r>
      <w:r>
        <w:rPr>
          <w:rFonts w:ascii="Calibri" w:hAnsi="Calibri"/>
          <w:spacing w:val="15"/>
          <w:w w:val="110"/>
        </w:rPr>
        <w:t> </w:t>
      </w:r>
      <w:r>
        <w:rPr>
          <w:i/>
          <w:w w:val="110"/>
        </w:rPr>
        <w:t>± </w:t>
      </w:r>
      <w:r>
        <w:rPr>
          <w:rFonts w:ascii="Calibri" w:hAnsi="Calibri"/>
        </w:rPr>
        <w:t>3</w:t>
      </w:r>
      <w:r>
        <w:rPr>
          <w:rFonts w:ascii="Calibri" w:hAnsi="Calibri"/>
          <w:i/>
        </w:rPr>
        <w:t>.</w:t>
      </w:r>
      <w:r>
        <w:rPr>
          <w:rFonts w:ascii="Calibri" w:hAnsi="Calibri"/>
        </w:rPr>
        <w:t>2</w:t>
      </w:r>
      <w:r>
        <w:rPr>
          <w:rFonts w:ascii="Calibri" w:hAnsi="Calibri"/>
          <w:spacing w:val="-9"/>
        </w:rPr>
        <w:t> </w:t>
      </w:r>
      <w:r>
        <w:rPr/>
        <w:t>%</w:t>
      </w:r>
      <w:r>
        <w:rPr>
          <w:spacing w:val="40"/>
        </w:rPr>
        <w:t> </w:t>
      </w:r>
      <w:r>
        <w:rPr/>
        <w:t>—</w:t>
      </w:r>
      <w:r>
        <w:rPr>
          <w:spacing w:val="40"/>
        </w:rPr>
        <w:t> </w:t>
      </w:r>
      <w:r>
        <w:rPr/>
        <w:t>show</w:t>
      </w:r>
      <w:r>
        <w:rPr>
          <w:spacing w:val="40"/>
        </w:rPr>
        <w:t> </w:t>
      </w:r>
      <w:r>
        <w:rPr/>
        <w:t>that</w:t>
      </w:r>
      <w:r>
        <w:rPr>
          <w:spacing w:val="40"/>
        </w:rPr>
        <w:t> </w:t>
      </w:r>
      <w:r>
        <w:rPr/>
        <w:t>the</w:t>
      </w:r>
    </w:p>
    <w:p>
      <w:pPr>
        <w:pStyle w:val="BodyText"/>
        <w:spacing w:line="249" w:lineRule="auto"/>
        <w:ind w:left="158" w:right="222" w:firstLine="6"/>
        <w:jc w:val="both"/>
      </w:pPr>
      <w:r>
        <w:rPr/>
        <w:t>single-split</w:t>
      </w:r>
      <w:r>
        <w:rPr>
          <w:spacing w:val="-13"/>
        </w:rPr>
        <w:t> </w:t>
      </w:r>
      <w:r>
        <w:rPr/>
        <w:t>Day</w:t>
      </w:r>
      <w:r>
        <w:rPr>
          <w:spacing w:val="-12"/>
        </w:rPr>
        <w:t> </w:t>
      </w:r>
      <w:r>
        <w:rPr/>
        <w:t>1</w:t>
      </w:r>
      <w:r>
        <w:rPr>
          <w:spacing w:val="-13"/>
        </w:rPr>
        <w:t> </w:t>
      </w:r>
      <w:r>
        <w:rPr/>
        <w:t>figures</w:t>
      </w:r>
      <w:r>
        <w:rPr>
          <w:spacing w:val="-12"/>
        </w:rPr>
        <w:t> </w:t>
      </w:r>
      <w:r>
        <w:rPr/>
        <w:t>carry</w:t>
      </w:r>
      <w:r>
        <w:rPr>
          <w:spacing w:val="-13"/>
        </w:rPr>
        <w:t> </w:t>
      </w:r>
      <w:r>
        <w:rPr/>
        <w:t>optimistic</w:t>
      </w:r>
      <w:r>
        <w:rPr>
          <w:spacing w:val="-12"/>
        </w:rPr>
        <w:t> </w:t>
      </w:r>
      <w:r>
        <w:rPr/>
        <w:t>bias,</w:t>
      </w:r>
      <w:r>
        <w:rPr>
          <w:spacing w:val="-13"/>
        </w:rPr>
        <w:t> </w:t>
      </w:r>
      <w:r>
        <w:rPr/>
        <w:t>and</w:t>
      </w:r>
      <w:r>
        <w:rPr>
          <w:spacing w:val="-12"/>
        </w:rPr>
        <w:t> </w:t>
      </w:r>
      <w:r>
        <w:rPr/>
        <w:t>that</w:t>
      </w:r>
      <w:r>
        <w:rPr>
          <w:spacing w:val="-13"/>
        </w:rPr>
        <w:t> </w:t>
      </w:r>
      <w:r>
        <w:rPr/>
        <w:t>SVM</w:t>
      </w:r>
      <w:r>
        <w:rPr>
          <w:spacing w:val="-12"/>
        </w:rPr>
        <w:t> </w:t>
      </w:r>
      <w:r>
        <w:rPr/>
        <w:t>in particular</w:t>
      </w:r>
      <w:r>
        <w:rPr>
          <w:spacing w:val="-12"/>
        </w:rPr>
        <w:t> </w:t>
      </w:r>
      <w:r>
        <w:rPr/>
        <w:t>is</w:t>
      </w:r>
      <w:r>
        <w:rPr>
          <w:spacing w:val="-12"/>
        </w:rPr>
        <w:t> </w:t>
      </w:r>
      <w:r>
        <w:rPr/>
        <w:t>notably</w:t>
      </w:r>
      <w:r>
        <w:rPr>
          <w:spacing w:val="-12"/>
        </w:rPr>
        <w:t> </w:t>
      </w:r>
      <w:r>
        <w:rPr/>
        <w:t>weaker</w:t>
      </w:r>
      <w:r>
        <w:rPr>
          <w:spacing w:val="-12"/>
        </w:rPr>
        <w:t> </w:t>
      </w:r>
      <w:r>
        <w:rPr/>
        <w:t>than</w:t>
      </w:r>
      <w:r>
        <w:rPr>
          <w:spacing w:val="-12"/>
        </w:rPr>
        <w:t> </w:t>
      </w:r>
      <w:r>
        <w:rPr/>
        <w:t>its</w:t>
      </w:r>
      <w:r>
        <w:rPr>
          <w:spacing w:val="-12"/>
        </w:rPr>
        <w:t> </w:t>
      </w:r>
      <w:r>
        <w:rPr/>
        <w:t>held-out</w:t>
      </w:r>
      <w:r>
        <w:rPr>
          <w:spacing w:val="-12"/>
        </w:rPr>
        <w:t> </w:t>
      </w:r>
      <w:r>
        <w:rPr/>
        <w:t>accuracy</w:t>
      </w:r>
      <w:r>
        <w:rPr>
          <w:spacing w:val="-12"/>
        </w:rPr>
        <w:t> </w:t>
      </w:r>
      <w:r>
        <w:rPr/>
        <w:t>suggests. The 9.4</w:t>
      </w:r>
      <w:r>
        <w:rPr>
          <w:spacing w:val="-13"/>
        </w:rPr>
        <w:t> </w:t>
      </w:r>
      <w:r>
        <w:rPr/>
        <w:t>pp gap between RF’s CV mean and its single-split accuracy is the largest among the three models.</w:t>
      </w:r>
    </w:p>
    <w:p>
      <w:pPr>
        <w:spacing w:before="203"/>
        <w:ind w:left="373" w:right="0" w:firstLine="0"/>
        <w:jc w:val="left"/>
        <w:rPr>
          <w:sz w:val="18"/>
        </w:rPr>
      </w:pPr>
      <w:bookmarkStart w:name="_bookmark6" w:id="33"/>
      <w:bookmarkEnd w:id="33"/>
      <w:r>
        <w:rPr/>
      </w:r>
      <w:r>
        <w:rPr>
          <w:b/>
          <w:sz w:val="18"/>
        </w:rPr>
        <w:t>TABLE</w:t>
      </w:r>
      <w:r>
        <w:rPr>
          <w:b/>
          <w:spacing w:val="13"/>
          <w:sz w:val="18"/>
        </w:rPr>
        <w:t> </w:t>
      </w:r>
      <w:r>
        <w:rPr>
          <w:b/>
          <w:sz w:val="18"/>
        </w:rPr>
        <w:t>IV:</w:t>
      </w:r>
      <w:r>
        <w:rPr>
          <w:b/>
          <w:spacing w:val="13"/>
          <w:sz w:val="18"/>
        </w:rPr>
        <w:t> </w:t>
      </w:r>
      <w:r>
        <w:rPr>
          <w:sz w:val="18"/>
        </w:rPr>
        <w:t>Day</w:t>
      </w:r>
      <w:r>
        <w:rPr>
          <w:spacing w:val="9"/>
          <w:sz w:val="18"/>
        </w:rPr>
        <w:t> </w:t>
      </w:r>
      <w:r>
        <w:rPr>
          <w:sz w:val="18"/>
        </w:rPr>
        <w:t>1</w:t>
      </w:r>
      <w:r>
        <w:rPr>
          <w:spacing w:val="10"/>
          <w:sz w:val="18"/>
        </w:rPr>
        <w:t> </w:t>
      </w:r>
      <w:r>
        <w:rPr>
          <w:sz w:val="18"/>
        </w:rPr>
        <w:t>Held-out</w:t>
      </w:r>
      <w:r>
        <w:rPr>
          <w:spacing w:val="9"/>
          <w:sz w:val="18"/>
        </w:rPr>
        <w:t> </w:t>
      </w:r>
      <w:r>
        <w:rPr>
          <w:sz w:val="18"/>
        </w:rPr>
        <w:t>Test</w:t>
      </w:r>
      <w:r>
        <w:rPr>
          <w:spacing w:val="9"/>
          <w:sz w:val="18"/>
        </w:rPr>
        <w:t> </w:t>
      </w:r>
      <w:r>
        <w:rPr>
          <w:sz w:val="18"/>
        </w:rPr>
        <w:t>Performance</w:t>
      </w:r>
      <w:r>
        <w:rPr>
          <w:spacing w:val="9"/>
          <w:sz w:val="18"/>
        </w:rPr>
        <w:t> </w:t>
      </w:r>
      <w:r>
        <w:rPr>
          <w:sz w:val="18"/>
        </w:rPr>
        <w:t>(108</w:t>
      </w:r>
      <w:r>
        <w:rPr>
          <w:spacing w:val="9"/>
          <w:sz w:val="18"/>
        </w:rPr>
        <w:t> </w:t>
      </w:r>
      <w:r>
        <w:rPr>
          <w:spacing w:val="-2"/>
          <w:sz w:val="18"/>
        </w:rPr>
        <w:t>Samples)</w:t>
      </w:r>
    </w:p>
    <w:p>
      <w:pPr>
        <w:spacing w:after="0"/>
        <w:jc w:val="left"/>
        <w:rPr>
          <w:sz w:val="18"/>
        </w:rPr>
        <w:sectPr>
          <w:pgSz w:w="12240" w:h="15840"/>
          <w:pgMar w:top="920" w:bottom="280" w:left="720" w:right="720"/>
          <w:cols w:num="2" w:equalWidth="0">
            <w:col w:w="5316" w:space="40"/>
            <w:col w:w="5444"/>
          </w:cols>
        </w:sectPr>
      </w:pPr>
    </w:p>
    <w:p>
      <w:pPr>
        <w:spacing w:before="172"/>
        <w:ind w:left="695" w:right="0" w:firstLine="0"/>
        <w:jc w:val="left"/>
        <w:rPr>
          <w:sz w:val="18"/>
        </w:rPr>
      </w:pPr>
      <w:r>
        <w:rPr>
          <w:sz w:val="18"/>
        </w:rPr>
        <mc:AlternateContent>
          <mc:Choice Requires="wps">
            <w:drawing>
              <wp:anchor distT="0" distB="0" distL="0" distR="0" allowOverlap="1" layoutInCell="1" locked="0" behindDoc="0" simplePos="0" relativeHeight="15736832">
                <wp:simplePos x="0" y="0"/>
                <wp:positionH relativeFrom="page">
                  <wp:posOffset>3924020</wp:posOffset>
                </wp:positionH>
                <wp:positionV relativeFrom="paragraph">
                  <wp:posOffset>-307888</wp:posOffset>
                </wp:positionV>
                <wp:extent cx="3265170" cy="7912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265170" cy="791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6"/>
                              <w:gridCol w:w="775"/>
                              <w:gridCol w:w="1228"/>
                              <w:gridCol w:w="1041"/>
                              <w:gridCol w:w="823"/>
                            </w:tblGrid>
                            <w:tr>
                              <w:trPr>
                                <w:trHeight w:val="197" w:hRule="atLeast"/>
                              </w:trPr>
                              <w:tc>
                                <w:tcPr>
                                  <w:tcW w:w="1146" w:type="dxa"/>
                                  <w:vMerge w:val="restart"/>
                                </w:tcPr>
                                <w:p>
                                  <w:pPr>
                                    <w:pStyle w:val="TableParagraph"/>
                                    <w:spacing w:line="172" w:lineRule="exact"/>
                                    <w:ind w:left="269"/>
                                    <w:jc w:val="left"/>
                                    <w:rPr>
                                      <w:b/>
                                      <w:sz w:val="15"/>
                                    </w:rPr>
                                  </w:pPr>
                                  <w:r>
                                    <w:rPr>
                                      <w:b/>
                                      <w:spacing w:val="-2"/>
                                      <w:sz w:val="15"/>
                                    </w:rPr>
                                    <w:t>Classifier</w:t>
                                  </w:r>
                                </w:p>
                              </w:tc>
                              <w:tc>
                                <w:tcPr>
                                  <w:tcW w:w="3867" w:type="dxa"/>
                                  <w:gridSpan w:val="4"/>
                                </w:tcPr>
                                <w:p>
                                  <w:pPr>
                                    <w:pStyle w:val="TableParagraph"/>
                                    <w:spacing w:line="172" w:lineRule="exact"/>
                                    <w:rPr>
                                      <w:b/>
                                      <w:sz w:val="15"/>
                                    </w:rPr>
                                  </w:pPr>
                                  <w:r>
                                    <w:rPr>
                                      <w:b/>
                                      <w:sz w:val="15"/>
                                    </w:rPr>
                                    <w:t>Evaluation</w:t>
                                  </w:r>
                                  <w:r>
                                    <w:rPr>
                                      <w:b/>
                                      <w:spacing w:val="16"/>
                                      <w:sz w:val="15"/>
                                    </w:rPr>
                                    <w:t> </w:t>
                                  </w:r>
                                  <w:r>
                                    <w:rPr>
                                      <w:b/>
                                      <w:spacing w:val="-2"/>
                                      <w:sz w:val="15"/>
                                    </w:rPr>
                                    <w:t>Metrics</w:t>
                                  </w:r>
                                </w:p>
                              </w:tc>
                            </w:tr>
                            <w:tr>
                              <w:trPr>
                                <w:trHeight w:val="191" w:hRule="atLeast"/>
                              </w:trPr>
                              <w:tc>
                                <w:tcPr>
                                  <w:tcW w:w="1146" w:type="dxa"/>
                                  <w:vMerge/>
                                  <w:tcBorders>
                                    <w:top w:val="nil"/>
                                  </w:tcBorders>
                                </w:tcPr>
                                <w:p>
                                  <w:pPr>
                                    <w:rPr>
                                      <w:sz w:val="2"/>
                                      <w:szCs w:val="2"/>
                                    </w:rPr>
                                  </w:pPr>
                                </w:p>
                              </w:tc>
                              <w:tc>
                                <w:tcPr>
                                  <w:tcW w:w="775" w:type="dxa"/>
                                </w:tcPr>
                                <w:p>
                                  <w:pPr>
                                    <w:pStyle w:val="TableParagraph"/>
                                    <w:spacing w:line="165" w:lineRule="exact"/>
                                    <w:ind w:left="7"/>
                                    <w:rPr>
                                      <w:i/>
                                      <w:sz w:val="15"/>
                                    </w:rPr>
                                  </w:pPr>
                                  <w:r>
                                    <w:rPr>
                                      <w:i/>
                                      <w:spacing w:val="-2"/>
                                      <w:sz w:val="15"/>
                                    </w:rPr>
                                    <w:t>Accuracy</w:t>
                                  </w:r>
                                </w:p>
                              </w:tc>
                              <w:tc>
                                <w:tcPr>
                                  <w:tcW w:w="1228" w:type="dxa"/>
                                </w:tcPr>
                                <w:p>
                                  <w:pPr>
                                    <w:pStyle w:val="TableParagraph"/>
                                    <w:spacing w:line="165" w:lineRule="exact"/>
                                    <w:ind w:right="1"/>
                                    <w:rPr>
                                      <w:i/>
                                      <w:sz w:val="15"/>
                                    </w:rPr>
                                  </w:pPr>
                                  <w:r>
                                    <w:rPr>
                                      <w:i/>
                                      <w:sz w:val="15"/>
                                    </w:rPr>
                                    <w:t>Macro</w:t>
                                  </w:r>
                                  <w:r>
                                    <w:rPr>
                                      <w:i/>
                                      <w:spacing w:val="8"/>
                                      <w:sz w:val="15"/>
                                    </w:rPr>
                                    <w:t> </w:t>
                                  </w:r>
                                  <w:r>
                                    <w:rPr>
                                      <w:i/>
                                      <w:spacing w:val="-2"/>
                                      <w:sz w:val="15"/>
                                    </w:rPr>
                                    <w:t>Precision</w:t>
                                  </w:r>
                                </w:p>
                              </w:tc>
                              <w:tc>
                                <w:tcPr>
                                  <w:tcW w:w="1041" w:type="dxa"/>
                                </w:tcPr>
                                <w:p>
                                  <w:pPr>
                                    <w:pStyle w:val="TableParagraph"/>
                                    <w:spacing w:line="165" w:lineRule="exact"/>
                                    <w:rPr>
                                      <w:i/>
                                      <w:sz w:val="15"/>
                                    </w:rPr>
                                  </w:pPr>
                                  <w:r>
                                    <w:rPr>
                                      <w:i/>
                                      <w:sz w:val="15"/>
                                    </w:rPr>
                                    <w:t>Macro</w:t>
                                  </w:r>
                                  <w:r>
                                    <w:rPr>
                                      <w:i/>
                                      <w:spacing w:val="8"/>
                                      <w:sz w:val="15"/>
                                    </w:rPr>
                                    <w:t> </w:t>
                                  </w:r>
                                  <w:r>
                                    <w:rPr>
                                      <w:i/>
                                      <w:spacing w:val="-2"/>
                                      <w:sz w:val="15"/>
                                    </w:rPr>
                                    <w:t>Recall</w:t>
                                  </w:r>
                                </w:p>
                              </w:tc>
                              <w:tc>
                                <w:tcPr>
                                  <w:tcW w:w="823" w:type="dxa"/>
                                </w:tcPr>
                                <w:p>
                                  <w:pPr>
                                    <w:pStyle w:val="TableParagraph"/>
                                    <w:spacing w:line="165" w:lineRule="exact"/>
                                    <w:ind w:left="9"/>
                                    <w:rPr>
                                      <w:i/>
                                      <w:sz w:val="15"/>
                                    </w:rPr>
                                  </w:pPr>
                                  <w:r>
                                    <w:rPr>
                                      <w:i/>
                                      <w:sz w:val="15"/>
                                    </w:rPr>
                                    <w:t>Macro</w:t>
                                  </w:r>
                                  <w:r>
                                    <w:rPr>
                                      <w:i/>
                                      <w:spacing w:val="8"/>
                                      <w:sz w:val="15"/>
                                    </w:rPr>
                                    <w:t> </w:t>
                                  </w:r>
                                  <w:r>
                                    <w:rPr>
                                      <w:i/>
                                      <w:spacing w:val="-5"/>
                                      <w:sz w:val="15"/>
                                    </w:rPr>
                                    <w:t>F1</w:t>
                                  </w:r>
                                </w:p>
                              </w:tc>
                            </w:tr>
                            <w:tr>
                              <w:trPr>
                                <w:trHeight w:val="197" w:hRule="atLeast"/>
                              </w:trPr>
                              <w:tc>
                                <w:tcPr>
                                  <w:tcW w:w="1146" w:type="dxa"/>
                                </w:tcPr>
                                <w:p>
                                  <w:pPr>
                                    <w:pStyle w:val="TableParagraph"/>
                                    <w:spacing w:line="172" w:lineRule="exact"/>
                                    <w:ind w:left="7"/>
                                    <w:rPr>
                                      <w:sz w:val="15"/>
                                    </w:rPr>
                                  </w:pPr>
                                  <w:r>
                                    <w:rPr>
                                      <w:sz w:val="15"/>
                                    </w:rPr>
                                    <w:t>Random</w:t>
                                  </w:r>
                                  <w:r>
                                    <w:rPr>
                                      <w:spacing w:val="15"/>
                                      <w:sz w:val="15"/>
                                    </w:rPr>
                                    <w:t> </w:t>
                                  </w:r>
                                  <w:r>
                                    <w:rPr>
                                      <w:spacing w:val="-2"/>
                                      <w:sz w:val="15"/>
                                    </w:rPr>
                                    <w:t>Forest</w:t>
                                  </w:r>
                                </w:p>
                              </w:tc>
                              <w:tc>
                                <w:tcPr>
                                  <w:tcW w:w="775" w:type="dxa"/>
                                </w:tcPr>
                                <w:p>
                                  <w:pPr>
                                    <w:pStyle w:val="TableParagraph"/>
                                    <w:spacing w:line="172" w:lineRule="exact"/>
                                    <w:ind w:left="166"/>
                                    <w:jc w:val="left"/>
                                    <w:rPr>
                                      <w:b/>
                                      <w:sz w:val="15"/>
                                    </w:rPr>
                                  </w:pPr>
                                  <w:r>
                                    <w:rPr>
                                      <w:b/>
                                      <w:sz w:val="15"/>
                                    </w:rPr>
                                    <w:t>82.4</w:t>
                                  </w:r>
                                  <w:r>
                                    <w:rPr>
                                      <w:b/>
                                      <w:spacing w:val="-13"/>
                                      <w:sz w:val="15"/>
                                    </w:rPr>
                                    <w:t> </w:t>
                                  </w:r>
                                  <w:r>
                                    <w:rPr>
                                      <w:b/>
                                      <w:spacing w:val="-10"/>
                                      <w:sz w:val="15"/>
                                    </w:rPr>
                                    <w:t>%</w:t>
                                  </w:r>
                                </w:p>
                              </w:tc>
                              <w:tc>
                                <w:tcPr>
                                  <w:tcW w:w="1228" w:type="dxa"/>
                                </w:tcPr>
                                <w:p>
                                  <w:pPr>
                                    <w:pStyle w:val="TableParagraph"/>
                                    <w:spacing w:line="172" w:lineRule="exact"/>
                                    <w:ind w:right="1"/>
                                    <w:rPr>
                                      <w:sz w:val="15"/>
                                    </w:rPr>
                                  </w:pPr>
                                  <w:r>
                                    <w:rPr>
                                      <w:spacing w:val="-2"/>
                                      <w:sz w:val="15"/>
                                    </w:rPr>
                                    <w:t>0.848</w:t>
                                  </w:r>
                                </w:p>
                              </w:tc>
                              <w:tc>
                                <w:tcPr>
                                  <w:tcW w:w="1041" w:type="dxa"/>
                                </w:tcPr>
                                <w:p>
                                  <w:pPr>
                                    <w:pStyle w:val="TableParagraph"/>
                                    <w:spacing w:line="172" w:lineRule="exact"/>
                                    <w:rPr>
                                      <w:sz w:val="15"/>
                                    </w:rPr>
                                  </w:pPr>
                                  <w:r>
                                    <w:rPr>
                                      <w:spacing w:val="-2"/>
                                      <w:sz w:val="15"/>
                                    </w:rPr>
                                    <w:t>0.823</w:t>
                                  </w:r>
                                </w:p>
                              </w:tc>
                              <w:tc>
                                <w:tcPr>
                                  <w:tcW w:w="823" w:type="dxa"/>
                                </w:tcPr>
                                <w:p>
                                  <w:pPr>
                                    <w:pStyle w:val="TableParagraph"/>
                                    <w:spacing w:line="172" w:lineRule="exact"/>
                                    <w:ind w:left="9"/>
                                    <w:rPr>
                                      <w:sz w:val="15"/>
                                    </w:rPr>
                                  </w:pPr>
                                  <w:r>
                                    <w:rPr>
                                      <w:spacing w:val="-2"/>
                                      <w:sz w:val="15"/>
                                    </w:rPr>
                                    <w:t>0.830</w:t>
                                  </w:r>
                                </w:p>
                              </w:tc>
                            </w:tr>
                            <w:tr>
                              <w:trPr>
                                <w:trHeight w:val="197" w:hRule="atLeast"/>
                              </w:trPr>
                              <w:tc>
                                <w:tcPr>
                                  <w:tcW w:w="1146" w:type="dxa"/>
                                </w:tcPr>
                                <w:p>
                                  <w:pPr>
                                    <w:pStyle w:val="TableParagraph"/>
                                    <w:spacing w:line="172" w:lineRule="exact"/>
                                    <w:ind w:left="7"/>
                                    <w:rPr>
                                      <w:sz w:val="15"/>
                                    </w:rPr>
                                  </w:pPr>
                                  <w:r>
                                    <w:rPr>
                                      <w:spacing w:val="-5"/>
                                      <w:sz w:val="15"/>
                                    </w:rPr>
                                    <w:t>SVM</w:t>
                                  </w:r>
                                </w:p>
                              </w:tc>
                              <w:tc>
                                <w:tcPr>
                                  <w:tcW w:w="775" w:type="dxa"/>
                                </w:tcPr>
                                <w:p>
                                  <w:pPr>
                                    <w:pStyle w:val="TableParagraph"/>
                                    <w:spacing w:line="172" w:lineRule="exact"/>
                                    <w:ind w:left="178"/>
                                    <w:jc w:val="left"/>
                                    <w:rPr>
                                      <w:sz w:val="15"/>
                                    </w:rPr>
                                  </w:pPr>
                                  <w:r>
                                    <w:rPr>
                                      <w:sz w:val="15"/>
                                    </w:rPr>
                                    <w:t>64.8</w:t>
                                  </w:r>
                                  <w:r>
                                    <w:rPr>
                                      <w:spacing w:val="-13"/>
                                      <w:sz w:val="15"/>
                                    </w:rPr>
                                    <w:t> </w:t>
                                  </w:r>
                                  <w:r>
                                    <w:rPr>
                                      <w:spacing w:val="-10"/>
                                      <w:sz w:val="15"/>
                                    </w:rPr>
                                    <w:t>%</w:t>
                                  </w:r>
                                </w:p>
                              </w:tc>
                              <w:tc>
                                <w:tcPr>
                                  <w:tcW w:w="1228" w:type="dxa"/>
                                </w:tcPr>
                                <w:p>
                                  <w:pPr>
                                    <w:pStyle w:val="TableParagraph"/>
                                    <w:spacing w:line="172" w:lineRule="exact"/>
                                    <w:ind w:right="1"/>
                                    <w:rPr>
                                      <w:sz w:val="15"/>
                                    </w:rPr>
                                  </w:pPr>
                                  <w:r>
                                    <w:rPr>
                                      <w:spacing w:val="-2"/>
                                      <w:sz w:val="15"/>
                                    </w:rPr>
                                    <w:t>0.657</w:t>
                                  </w:r>
                                </w:p>
                              </w:tc>
                              <w:tc>
                                <w:tcPr>
                                  <w:tcW w:w="1041" w:type="dxa"/>
                                </w:tcPr>
                                <w:p>
                                  <w:pPr>
                                    <w:pStyle w:val="TableParagraph"/>
                                    <w:spacing w:line="172" w:lineRule="exact"/>
                                    <w:rPr>
                                      <w:sz w:val="15"/>
                                    </w:rPr>
                                  </w:pPr>
                                  <w:r>
                                    <w:rPr>
                                      <w:spacing w:val="-2"/>
                                      <w:sz w:val="15"/>
                                    </w:rPr>
                                    <w:t>0.644</w:t>
                                  </w:r>
                                </w:p>
                              </w:tc>
                              <w:tc>
                                <w:tcPr>
                                  <w:tcW w:w="823" w:type="dxa"/>
                                </w:tcPr>
                                <w:p>
                                  <w:pPr>
                                    <w:pStyle w:val="TableParagraph"/>
                                    <w:spacing w:line="172" w:lineRule="exact"/>
                                    <w:ind w:left="9"/>
                                    <w:rPr>
                                      <w:sz w:val="15"/>
                                    </w:rPr>
                                  </w:pPr>
                                  <w:r>
                                    <w:rPr>
                                      <w:spacing w:val="-2"/>
                                      <w:sz w:val="15"/>
                                    </w:rPr>
                                    <w:t>0.647</w:t>
                                  </w:r>
                                </w:p>
                              </w:tc>
                            </w:tr>
                            <w:tr>
                              <w:trPr>
                                <w:trHeight w:val="197" w:hRule="atLeast"/>
                              </w:trPr>
                              <w:tc>
                                <w:tcPr>
                                  <w:tcW w:w="1146" w:type="dxa"/>
                                </w:tcPr>
                                <w:p>
                                  <w:pPr>
                                    <w:pStyle w:val="TableParagraph"/>
                                    <w:spacing w:line="172" w:lineRule="exact"/>
                                    <w:ind w:left="7"/>
                                    <w:rPr>
                                      <w:sz w:val="15"/>
                                    </w:rPr>
                                  </w:pPr>
                                  <w:r>
                                    <w:rPr>
                                      <w:spacing w:val="-5"/>
                                      <w:sz w:val="15"/>
                                    </w:rPr>
                                    <w:t>KNN</w:t>
                                  </w:r>
                                </w:p>
                              </w:tc>
                              <w:tc>
                                <w:tcPr>
                                  <w:tcW w:w="775" w:type="dxa"/>
                                </w:tcPr>
                                <w:p>
                                  <w:pPr>
                                    <w:pStyle w:val="TableParagraph"/>
                                    <w:spacing w:line="172" w:lineRule="exact"/>
                                    <w:ind w:left="178"/>
                                    <w:jc w:val="left"/>
                                    <w:rPr>
                                      <w:sz w:val="15"/>
                                    </w:rPr>
                                  </w:pPr>
                                  <w:r>
                                    <w:rPr>
                                      <w:sz w:val="15"/>
                                    </w:rPr>
                                    <w:t>65.7</w:t>
                                  </w:r>
                                  <w:r>
                                    <w:rPr>
                                      <w:spacing w:val="-13"/>
                                      <w:sz w:val="15"/>
                                    </w:rPr>
                                    <w:t> </w:t>
                                  </w:r>
                                  <w:r>
                                    <w:rPr>
                                      <w:spacing w:val="-10"/>
                                      <w:sz w:val="15"/>
                                    </w:rPr>
                                    <w:t>%</w:t>
                                  </w:r>
                                </w:p>
                              </w:tc>
                              <w:tc>
                                <w:tcPr>
                                  <w:tcW w:w="1228" w:type="dxa"/>
                                </w:tcPr>
                                <w:p>
                                  <w:pPr>
                                    <w:pStyle w:val="TableParagraph"/>
                                    <w:spacing w:line="172" w:lineRule="exact"/>
                                    <w:ind w:right="1"/>
                                    <w:rPr>
                                      <w:sz w:val="15"/>
                                    </w:rPr>
                                  </w:pPr>
                                  <w:r>
                                    <w:rPr>
                                      <w:spacing w:val="-2"/>
                                      <w:sz w:val="15"/>
                                    </w:rPr>
                                    <w:t>0.661</w:t>
                                  </w:r>
                                </w:p>
                              </w:tc>
                              <w:tc>
                                <w:tcPr>
                                  <w:tcW w:w="1041" w:type="dxa"/>
                                </w:tcPr>
                                <w:p>
                                  <w:pPr>
                                    <w:pStyle w:val="TableParagraph"/>
                                    <w:spacing w:line="172" w:lineRule="exact"/>
                                    <w:rPr>
                                      <w:sz w:val="15"/>
                                    </w:rPr>
                                  </w:pPr>
                                  <w:r>
                                    <w:rPr>
                                      <w:spacing w:val="-2"/>
                                      <w:sz w:val="15"/>
                                    </w:rPr>
                                    <w:t>0.656</w:t>
                                  </w:r>
                                </w:p>
                              </w:tc>
                              <w:tc>
                                <w:tcPr>
                                  <w:tcW w:w="823" w:type="dxa"/>
                                </w:tcPr>
                                <w:p>
                                  <w:pPr>
                                    <w:pStyle w:val="TableParagraph"/>
                                    <w:spacing w:line="172" w:lineRule="exact"/>
                                    <w:ind w:left="9"/>
                                    <w:rPr>
                                      <w:sz w:val="15"/>
                                    </w:rPr>
                                  </w:pPr>
                                  <w:r>
                                    <w:rPr>
                                      <w:spacing w:val="-2"/>
                                      <w:sz w:val="15"/>
                                    </w:rPr>
                                    <w:t>0.656</w:t>
                                  </w:r>
                                </w:p>
                              </w:tc>
                            </w:tr>
                            <w:tr>
                              <w:trPr>
                                <w:trHeight w:val="197" w:hRule="atLeast"/>
                              </w:trPr>
                              <w:tc>
                                <w:tcPr>
                                  <w:tcW w:w="5013" w:type="dxa"/>
                                  <w:gridSpan w:val="5"/>
                                </w:tcPr>
                                <w:p>
                                  <w:pPr>
                                    <w:pStyle w:val="TableParagraph"/>
                                    <w:spacing w:line="159" w:lineRule="exact" w:before="18"/>
                                    <w:ind w:left="725"/>
                                    <w:jc w:val="left"/>
                                    <w:rPr>
                                      <w:sz w:val="11"/>
                                    </w:rPr>
                                  </w:pPr>
                                  <w:r>
                                    <w:rPr>
                                      <w:spacing w:val="-2"/>
                                      <w:w w:val="115"/>
                                      <w:sz w:val="11"/>
                                    </w:rPr>
                                    <w:t>5-fold</w:t>
                                  </w:r>
                                  <w:r>
                                    <w:rPr>
                                      <w:w w:val="115"/>
                                      <w:sz w:val="11"/>
                                    </w:rPr>
                                    <w:t> </w:t>
                                  </w:r>
                                  <w:r>
                                    <w:rPr>
                                      <w:spacing w:val="-2"/>
                                      <w:w w:val="115"/>
                                      <w:sz w:val="11"/>
                                    </w:rPr>
                                    <w:t>CV:</w:t>
                                  </w:r>
                                  <w:r>
                                    <w:rPr>
                                      <w:spacing w:val="7"/>
                                      <w:w w:val="115"/>
                                      <w:sz w:val="11"/>
                                    </w:rPr>
                                    <w:t> </w:t>
                                  </w:r>
                                  <w:r>
                                    <w:rPr>
                                      <w:spacing w:val="-2"/>
                                      <w:w w:val="115"/>
                                      <w:sz w:val="11"/>
                                    </w:rPr>
                                    <w:t>RF</w:t>
                                  </w:r>
                                  <w:r>
                                    <w:rPr>
                                      <w:spacing w:val="8"/>
                                      <w:w w:val="115"/>
                                      <w:sz w:val="11"/>
                                    </w:rPr>
                                    <w:t> </w:t>
                                  </w:r>
                                  <w:r>
                                    <w:rPr>
                                      <w:rFonts w:ascii="Tahoma" w:hAnsi="Tahoma"/>
                                      <w:spacing w:val="-2"/>
                                      <w:w w:val="115"/>
                                      <w:sz w:val="11"/>
                                    </w:rPr>
                                    <w:t>72</w:t>
                                  </w:r>
                                  <w:r>
                                    <w:rPr>
                                      <w:rFonts w:ascii="Calibri" w:hAnsi="Calibri"/>
                                      <w:i/>
                                      <w:spacing w:val="-2"/>
                                      <w:w w:val="115"/>
                                      <w:sz w:val="11"/>
                                    </w:rPr>
                                    <w:t>.</w:t>
                                  </w:r>
                                  <w:r>
                                    <w:rPr>
                                      <w:rFonts w:ascii="Tahoma" w:hAnsi="Tahoma"/>
                                      <w:spacing w:val="-2"/>
                                      <w:w w:val="115"/>
                                      <w:sz w:val="11"/>
                                    </w:rPr>
                                    <w:t>0</w:t>
                                  </w:r>
                                  <w:r>
                                    <w:rPr>
                                      <w:rFonts w:ascii="Tahoma" w:hAnsi="Tahoma"/>
                                      <w:spacing w:val="-9"/>
                                      <w:w w:val="115"/>
                                      <w:sz w:val="11"/>
                                    </w:rPr>
                                    <w:t> </w:t>
                                  </w:r>
                                  <w:r>
                                    <w:rPr>
                                      <w:rFonts w:ascii="Lucida Sans Unicode" w:hAnsi="Lucida Sans Unicode"/>
                                      <w:spacing w:val="-2"/>
                                      <w:w w:val="115"/>
                                      <w:sz w:val="11"/>
                                    </w:rPr>
                                    <w:t>±</w:t>
                                  </w:r>
                                  <w:r>
                                    <w:rPr>
                                      <w:rFonts w:ascii="Lucida Sans Unicode" w:hAnsi="Lucida Sans Unicode"/>
                                      <w:spacing w:val="-10"/>
                                      <w:w w:val="115"/>
                                      <w:sz w:val="11"/>
                                    </w:rPr>
                                    <w:t> </w:t>
                                  </w:r>
                                  <w:r>
                                    <w:rPr>
                                      <w:rFonts w:ascii="Tahoma" w:hAnsi="Tahoma"/>
                                      <w:spacing w:val="-2"/>
                                      <w:w w:val="115"/>
                                      <w:sz w:val="11"/>
                                    </w:rPr>
                                    <w:t>4</w:t>
                                  </w:r>
                                  <w:r>
                                    <w:rPr>
                                      <w:rFonts w:ascii="Calibri" w:hAnsi="Calibri"/>
                                      <w:i/>
                                      <w:spacing w:val="-2"/>
                                      <w:w w:val="115"/>
                                      <w:sz w:val="11"/>
                                    </w:rPr>
                                    <w:t>.</w:t>
                                  </w:r>
                                  <w:r>
                                    <w:rPr>
                                      <w:rFonts w:ascii="Tahoma" w:hAnsi="Tahoma"/>
                                      <w:spacing w:val="-2"/>
                                      <w:w w:val="115"/>
                                      <w:sz w:val="11"/>
                                    </w:rPr>
                                    <w:t>9</w:t>
                                  </w:r>
                                  <w:r>
                                    <w:rPr>
                                      <w:rFonts w:ascii="Tahoma" w:hAnsi="Tahoma"/>
                                      <w:spacing w:val="-20"/>
                                      <w:w w:val="115"/>
                                      <w:sz w:val="11"/>
                                    </w:rPr>
                                    <w:t> </w:t>
                                  </w:r>
                                  <w:r>
                                    <w:rPr>
                                      <w:spacing w:val="-2"/>
                                      <w:w w:val="115"/>
                                      <w:sz w:val="11"/>
                                    </w:rPr>
                                    <w:t>%,</w:t>
                                  </w:r>
                                  <w:r>
                                    <w:rPr>
                                      <w:spacing w:val="7"/>
                                      <w:w w:val="115"/>
                                      <w:sz w:val="11"/>
                                    </w:rPr>
                                    <w:t> </w:t>
                                  </w:r>
                                  <w:r>
                                    <w:rPr>
                                      <w:spacing w:val="-2"/>
                                      <w:w w:val="115"/>
                                      <w:sz w:val="11"/>
                                    </w:rPr>
                                    <w:t>SVM</w:t>
                                  </w:r>
                                  <w:r>
                                    <w:rPr>
                                      <w:spacing w:val="8"/>
                                      <w:w w:val="115"/>
                                      <w:sz w:val="11"/>
                                    </w:rPr>
                                    <w:t> </w:t>
                                  </w:r>
                                  <w:r>
                                    <w:rPr>
                                      <w:rFonts w:ascii="Tahoma" w:hAnsi="Tahoma"/>
                                      <w:spacing w:val="-2"/>
                                      <w:w w:val="115"/>
                                      <w:sz w:val="11"/>
                                    </w:rPr>
                                    <w:t>57</w:t>
                                  </w:r>
                                  <w:r>
                                    <w:rPr>
                                      <w:rFonts w:ascii="Calibri" w:hAnsi="Calibri"/>
                                      <w:i/>
                                      <w:spacing w:val="-2"/>
                                      <w:w w:val="115"/>
                                      <w:sz w:val="11"/>
                                    </w:rPr>
                                    <w:t>.</w:t>
                                  </w:r>
                                  <w:r>
                                    <w:rPr>
                                      <w:rFonts w:ascii="Tahoma" w:hAnsi="Tahoma"/>
                                      <w:spacing w:val="-2"/>
                                      <w:w w:val="115"/>
                                      <w:sz w:val="11"/>
                                    </w:rPr>
                                    <w:t>8</w:t>
                                  </w:r>
                                  <w:r>
                                    <w:rPr>
                                      <w:rFonts w:ascii="Tahoma" w:hAnsi="Tahoma"/>
                                      <w:spacing w:val="-9"/>
                                      <w:w w:val="115"/>
                                      <w:sz w:val="11"/>
                                    </w:rPr>
                                    <w:t> </w:t>
                                  </w:r>
                                  <w:r>
                                    <w:rPr>
                                      <w:rFonts w:ascii="Lucida Sans Unicode" w:hAnsi="Lucida Sans Unicode"/>
                                      <w:spacing w:val="-2"/>
                                      <w:w w:val="115"/>
                                      <w:sz w:val="11"/>
                                    </w:rPr>
                                    <w:t>±</w:t>
                                  </w:r>
                                  <w:r>
                                    <w:rPr>
                                      <w:rFonts w:ascii="Lucida Sans Unicode" w:hAnsi="Lucida Sans Unicode"/>
                                      <w:spacing w:val="-11"/>
                                      <w:w w:val="115"/>
                                      <w:sz w:val="11"/>
                                    </w:rPr>
                                    <w:t> </w:t>
                                  </w:r>
                                  <w:r>
                                    <w:rPr>
                                      <w:rFonts w:ascii="Tahoma" w:hAnsi="Tahoma"/>
                                      <w:spacing w:val="-2"/>
                                      <w:w w:val="115"/>
                                      <w:sz w:val="11"/>
                                    </w:rPr>
                                    <w:t>3</w:t>
                                  </w:r>
                                  <w:r>
                                    <w:rPr>
                                      <w:rFonts w:ascii="Calibri" w:hAnsi="Calibri"/>
                                      <w:i/>
                                      <w:spacing w:val="-2"/>
                                      <w:w w:val="115"/>
                                      <w:sz w:val="11"/>
                                    </w:rPr>
                                    <w:t>.</w:t>
                                  </w:r>
                                  <w:r>
                                    <w:rPr>
                                      <w:rFonts w:ascii="Tahoma" w:hAnsi="Tahoma"/>
                                      <w:spacing w:val="-2"/>
                                      <w:w w:val="115"/>
                                      <w:sz w:val="11"/>
                                    </w:rPr>
                                    <w:t>3</w:t>
                                  </w:r>
                                  <w:r>
                                    <w:rPr>
                                      <w:rFonts w:ascii="Tahoma" w:hAnsi="Tahoma"/>
                                      <w:spacing w:val="-20"/>
                                      <w:w w:val="115"/>
                                      <w:sz w:val="11"/>
                                    </w:rPr>
                                    <w:t> </w:t>
                                  </w:r>
                                  <w:r>
                                    <w:rPr>
                                      <w:spacing w:val="-2"/>
                                      <w:w w:val="115"/>
                                      <w:sz w:val="11"/>
                                    </w:rPr>
                                    <w:t>%,</w:t>
                                  </w:r>
                                  <w:r>
                                    <w:rPr>
                                      <w:spacing w:val="8"/>
                                      <w:w w:val="115"/>
                                      <w:sz w:val="11"/>
                                    </w:rPr>
                                    <w:t> </w:t>
                                  </w:r>
                                  <w:r>
                                    <w:rPr>
                                      <w:spacing w:val="-2"/>
                                      <w:w w:val="115"/>
                                      <w:sz w:val="11"/>
                                    </w:rPr>
                                    <w:t>KNN</w:t>
                                  </w:r>
                                  <w:r>
                                    <w:rPr>
                                      <w:spacing w:val="8"/>
                                      <w:w w:val="115"/>
                                      <w:sz w:val="11"/>
                                    </w:rPr>
                                    <w:t> </w:t>
                                  </w:r>
                                  <w:r>
                                    <w:rPr>
                                      <w:rFonts w:ascii="Tahoma" w:hAnsi="Tahoma"/>
                                      <w:spacing w:val="-2"/>
                                      <w:w w:val="115"/>
                                      <w:sz w:val="11"/>
                                    </w:rPr>
                                    <w:t>61</w:t>
                                  </w:r>
                                  <w:r>
                                    <w:rPr>
                                      <w:rFonts w:ascii="Calibri" w:hAnsi="Calibri"/>
                                      <w:i/>
                                      <w:spacing w:val="-2"/>
                                      <w:w w:val="115"/>
                                      <w:sz w:val="11"/>
                                    </w:rPr>
                                    <w:t>.</w:t>
                                  </w:r>
                                  <w:r>
                                    <w:rPr>
                                      <w:rFonts w:ascii="Tahoma" w:hAnsi="Tahoma"/>
                                      <w:spacing w:val="-2"/>
                                      <w:w w:val="115"/>
                                      <w:sz w:val="11"/>
                                    </w:rPr>
                                    <w:t>1</w:t>
                                  </w:r>
                                  <w:r>
                                    <w:rPr>
                                      <w:rFonts w:ascii="Tahoma" w:hAnsi="Tahoma"/>
                                      <w:spacing w:val="-10"/>
                                      <w:w w:val="115"/>
                                      <w:sz w:val="11"/>
                                    </w:rPr>
                                    <w:t> </w:t>
                                  </w:r>
                                  <w:r>
                                    <w:rPr>
                                      <w:rFonts w:ascii="Lucida Sans Unicode" w:hAnsi="Lucida Sans Unicode"/>
                                      <w:spacing w:val="-2"/>
                                      <w:w w:val="115"/>
                                      <w:sz w:val="11"/>
                                    </w:rPr>
                                    <w:t>±</w:t>
                                  </w:r>
                                  <w:r>
                                    <w:rPr>
                                      <w:rFonts w:ascii="Lucida Sans Unicode" w:hAnsi="Lucida Sans Unicode"/>
                                      <w:spacing w:val="-10"/>
                                      <w:w w:val="115"/>
                                      <w:sz w:val="11"/>
                                    </w:rPr>
                                    <w:t> </w:t>
                                  </w:r>
                                  <w:r>
                                    <w:rPr>
                                      <w:rFonts w:ascii="Tahoma" w:hAnsi="Tahoma"/>
                                      <w:spacing w:val="-2"/>
                                      <w:w w:val="115"/>
                                      <w:sz w:val="11"/>
                                    </w:rPr>
                                    <w:t>3</w:t>
                                  </w:r>
                                  <w:r>
                                    <w:rPr>
                                      <w:rFonts w:ascii="Calibri" w:hAnsi="Calibri"/>
                                      <w:i/>
                                      <w:spacing w:val="-2"/>
                                      <w:w w:val="115"/>
                                      <w:sz w:val="11"/>
                                    </w:rPr>
                                    <w:t>.</w:t>
                                  </w:r>
                                  <w:r>
                                    <w:rPr>
                                      <w:rFonts w:ascii="Tahoma" w:hAnsi="Tahoma"/>
                                      <w:spacing w:val="-2"/>
                                      <w:w w:val="115"/>
                                      <w:sz w:val="11"/>
                                    </w:rPr>
                                    <w:t>2</w:t>
                                  </w:r>
                                  <w:r>
                                    <w:rPr>
                                      <w:rFonts w:ascii="Tahoma" w:hAnsi="Tahoma"/>
                                      <w:spacing w:val="-20"/>
                                      <w:w w:val="115"/>
                                      <w:sz w:val="11"/>
                                    </w:rPr>
                                    <w:t> </w:t>
                                  </w:r>
                                  <w:r>
                                    <w:rPr>
                                      <w:spacing w:val="-10"/>
                                      <w:w w:val="115"/>
                                      <w:sz w:val="11"/>
                                    </w:rPr>
                                    <w:t>%</w:t>
                                  </w:r>
                                </w:p>
                              </w:tc>
                            </w:tr>
                          </w:tbl>
                          <w:p>
                            <w:pPr>
                              <w:pStyle w:val="BodyText"/>
                            </w:pPr>
                          </w:p>
                        </w:txbxContent>
                      </wps:txbx>
                      <wps:bodyPr wrap="square" lIns="0" tIns="0" rIns="0" bIns="0" rtlCol="0">
                        <a:noAutofit/>
                      </wps:bodyPr>
                    </wps:wsp>
                  </a:graphicData>
                </a:graphic>
              </wp:anchor>
            </w:drawing>
          </mc:Choice>
          <mc:Fallback>
            <w:pict>
              <v:shape style="position:absolute;margin-left:308.977997pt;margin-top:-24.243156pt;width:257.1pt;height:62.3pt;mso-position-horizontal-relative:page;mso-position-vertical-relative:paragraph;z-index:15736832"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6"/>
                        <w:gridCol w:w="775"/>
                        <w:gridCol w:w="1228"/>
                        <w:gridCol w:w="1041"/>
                        <w:gridCol w:w="823"/>
                      </w:tblGrid>
                      <w:tr>
                        <w:trPr>
                          <w:trHeight w:val="197" w:hRule="atLeast"/>
                        </w:trPr>
                        <w:tc>
                          <w:tcPr>
                            <w:tcW w:w="1146" w:type="dxa"/>
                            <w:vMerge w:val="restart"/>
                          </w:tcPr>
                          <w:p>
                            <w:pPr>
                              <w:pStyle w:val="TableParagraph"/>
                              <w:spacing w:line="172" w:lineRule="exact"/>
                              <w:ind w:left="269"/>
                              <w:jc w:val="left"/>
                              <w:rPr>
                                <w:b/>
                                <w:sz w:val="15"/>
                              </w:rPr>
                            </w:pPr>
                            <w:r>
                              <w:rPr>
                                <w:b/>
                                <w:spacing w:val="-2"/>
                                <w:sz w:val="15"/>
                              </w:rPr>
                              <w:t>Classifier</w:t>
                            </w:r>
                          </w:p>
                        </w:tc>
                        <w:tc>
                          <w:tcPr>
                            <w:tcW w:w="3867" w:type="dxa"/>
                            <w:gridSpan w:val="4"/>
                          </w:tcPr>
                          <w:p>
                            <w:pPr>
                              <w:pStyle w:val="TableParagraph"/>
                              <w:spacing w:line="172" w:lineRule="exact"/>
                              <w:rPr>
                                <w:b/>
                                <w:sz w:val="15"/>
                              </w:rPr>
                            </w:pPr>
                            <w:r>
                              <w:rPr>
                                <w:b/>
                                <w:sz w:val="15"/>
                              </w:rPr>
                              <w:t>Evaluation</w:t>
                            </w:r>
                            <w:r>
                              <w:rPr>
                                <w:b/>
                                <w:spacing w:val="16"/>
                                <w:sz w:val="15"/>
                              </w:rPr>
                              <w:t> </w:t>
                            </w:r>
                            <w:r>
                              <w:rPr>
                                <w:b/>
                                <w:spacing w:val="-2"/>
                                <w:sz w:val="15"/>
                              </w:rPr>
                              <w:t>Metrics</w:t>
                            </w:r>
                          </w:p>
                        </w:tc>
                      </w:tr>
                      <w:tr>
                        <w:trPr>
                          <w:trHeight w:val="191" w:hRule="atLeast"/>
                        </w:trPr>
                        <w:tc>
                          <w:tcPr>
                            <w:tcW w:w="1146" w:type="dxa"/>
                            <w:vMerge/>
                            <w:tcBorders>
                              <w:top w:val="nil"/>
                            </w:tcBorders>
                          </w:tcPr>
                          <w:p>
                            <w:pPr>
                              <w:rPr>
                                <w:sz w:val="2"/>
                                <w:szCs w:val="2"/>
                              </w:rPr>
                            </w:pPr>
                          </w:p>
                        </w:tc>
                        <w:tc>
                          <w:tcPr>
                            <w:tcW w:w="775" w:type="dxa"/>
                          </w:tcPr>
                          <w:p>
                            <w:pPr>
                              <w:pStyle w:val="TableParagraph"/>
                              <w:spacing w:line="165" w:lineRule="exact"/>
                              <w:ind w:left="7"/>
                              <w:rPr>
                                <w:i/>
                                <w:sz w:val="15"/>
                              </w:rPr>
                            </w:pPr>
                            <w:r>
                              <w:rPr>
                                <w:i/>
                                <w:spacing w:val="-2"/>
                                <w:sz w:val="15"/>
                              </w:rPr>
                              <w:t>Accuracy</w:t>
                            </w:r>
                          </w:p>
                        </w:tc>
                        <w:tc>
                          <w:tcPr>
                            <w:tcW w:w="1228" w:type="dxa"/>
                          </w:tcPr>
                          <w:p>
                            <w:pPr>
                              <w:pStyle w:val="TableParagraph"/>
                              <w:spacing w:line="165" w:lineRule="exact"/>
                              <w:ind w:right="1"/>
                              <w:rPr>
                                <w:i/>
                                <w:sz w:val="15"/>
                              </w:rPr>
                            </w:pPr>
                            <w:r>
                              <w:rPr>
                                <w:i/>
                                <w:sz w:val="15"/>
                              </w:rPr>
                              <w:t>Macro</w:t>
                            </w:r>
                            <w:r>
                              <w:rPr>
                                <w:i/>
                                <w:spacing w:val="8"/>
                                <w:sz w:val="15"/>
                              </w:rPr>
                              <w:t> </w:t>
                            </w:r>
                            <w:r>
                              <w:rPr>
                                <w:i/>
                                <w:spacing w:val="-2"/>
                                <w:sz w:val="15"/>
                              </w:rPr>
                              <w:t>Precision</w:t>
                            </w:r>
                          </w:p>
                        </w:tc>
                        <w:tc>
                          <w:tcPr>
                            <w:tcW w:w="1041" w:type="dxa"/>
                          </w:tcPr>
                          <w:p>
                            <w:pPr>
                              <w:pStyle w:val="TableParagraph"/>
                              <w:spacing w:line="165" w:lineRule="exact"/>
                              <w:rPr>
                                <w:i/>
                                <w:sz w:val="15"/>
                              </w:rPr>
                            </w:pPr>
                            <w:r>
                              <w:rPr>
                                <w:i/>
                                <w:sz w:val="15"/>
                              </w:rPr>
                              <w:t>Macro</w:t>
                            </w:r>
                            <w:r>
                              <w:rPr>
                                <w:i/>
                                <w:spacing w:val="8"/>
                                <w:sz w:val="15"/>
                              </w:rPr>
                              <w:t> </w:t>
                            </w:r>
                            <w:r>
                              <w:rPr>
                                <w:i/>
                                <w:spacing w:val="-2"/>
                                <w:sz w:val="15"/>
                              </w:rPr>
                              <w:t>Recall</w:t>
                            </w:r>
                          </w:p>
                        </w:tc>
                        <w:tc>
                          <w:tcPr>
                            <w:tcW w:w="823" w:type="dxa"/>
                          </w:tcPr>
                          <w:p>
                            <w:pPr>
                              <w:pStyle w:val="TableParagraph"/>
                              <w:spacing w:line="165" w:lineRule="exact"/>
                              <w:ind w:left="9"/>
                              <w:rPr>
                                <w:i/>
                                <w:sz w:val="15"/>
                              </w:rPr>
                            </w:pPr>
                            <w:r>
                              <w:rPr>
                                <w:i/>
                                <w:sz w:val="15"/>
                              </w:rPr>
                              <w:t>Macro</w:t>
                            </w:r>
                            <w:r>
                              <w:rPr>
                                <w:i/>
                                <w:spacing w:val="8"/>
                                <w:sz w:val="15"/>
                              </w:rPr>
                              <w:t> </w:t>
                            </w:r>
                            <w:r>
                              <w:rPr>
                                <w:i/>
                                <w:spacing w:val="-5"/>
                                <w:sz w:val="15"/>
                              </w:rPr>
                              <w:t>F1</w:t>
                            </w:r>
                          </w:p>
                        </w:tc>
                      </w:tr>
                      <w:tr>
                        <w:trPr>
                          <w:trHeight w:val="197" w:hRule="atLeast"/>
                        </w:trPr>
                        <w:tc>
                          <w:tcPr>
                            <w:tcW w:w="1146" w:type="dxa"/>
                          </w:tcPr>
                          <w:p>
                            <w:pPr>
                              <w:pStyle w:val="TableParagraph"/>
                              <w:spacing w:line="172" w:lineRule="exact"/>
                              <w:ind w:left="7"/>
                              <w:rPr>
                                <w:sz w:val="15"/>
                              </w:rPr>
                            </w:pPr>
                            <w:r>
                              <w:rPr>
                                <w:sz w:val="15"/>
                              </w:rPr>
                              <w:t>Random</w:t>
                            </w:r>
                            <w:r>
                              <w:rPr>
                                <w:spacing w:val="15"/>
                                <w:sz w:val="15"/>
                              </w:rPr>
                              <w:t> </w:t>
                            </w:r>
                            <w:r>
                              <w:rPr>
                                <w:spacing w:val="-2"/>
                                <w:sz w:val="15"/>
                              </w:rPr>
                              <w:t>Forest</w:t>
                            </w:r>
                          </w:p>
                        </w:tc>
                        <w:tc>
                          <w:tcPr>
                            <w:tcW w:w="775" w:type="dxa"/>
                          </w:tcPr>
                          <w:p>
                            <w:pPr>
                              <w:pStyle w:val="TableParagraph"/>
                              <w:spacing w:line="172" w:lineRule="exact"/>
                              <w:ind w:left="166"/>
                              <w:jc w:val="left"/>
                              <w:rPr>
                                <w:b/>
                                <w:sz w:val="15"/>
                              </w:rPr>
                            </w:pPr>
                            <w:r>
                              <w:rPr>
                                <w:b/>
                                <w:sz w:val="15"/>
                              </w:rPr>
                              <w:t>82.4</w:t>
                            </w:r>
                            <w:r>
                              <w:rPr>
                                <w:b/>
                                <w:spacing w:val="-13"/>
                                <w:sz w:val="15"/>
                              </w:rPr>
                              <w:t> </w:t>
                            </w:r>
                            <w:r>
                              <w:rPr>
                                <w:b/>
                                <w:spacing w:val="-10"/>
                                <w:sz w:val="15"/>
                              </w:rPr>
                              <w:t>%</w:t>
                            </w:r>
                          </w:p>
                        </w:tc>
                        <w:tc>
                          <w:tcPr>
                            <w:tcW w:w="1228" w:type="dxa"/>
                          </w:tcPr>
                          <w:p>
                            <w:pPr>
                              <w:pStyle w:val="TableParagraph"/>
                              <w:spacing w:line="172" w:lineRule="exact"/>
                              <w:ind w:right="1"/>
                              <w:rPr>
                                <w:sz w:val="15"/>
                              </w:rPr>
                            </w:pPr>
                            <w:r>
                              <w:rPr>
                                <w:spacing w:val="-2"/>
                                <w:sz w:val="15"/>
                              </w:rPr>
                              <w:t>0.848</w:t>
                            </w:r>
                          </w:p>
                        </w:tc>
                        <w:tc>
                          <w:tcPr>
                            <w:tcW w:w="1041" w:type="dxa"/>
                          </w:tcPr>
                          <w:p>
                            <w:pPr>
                              <w:pStyle w:val="TableParagraph"/>
                              <w:spacing w:line="172" w:lineRule="exact"/>
                              <w:rPr>
                                <w:sz w:val="15"/>
                              </w:rPr>
                            </w:pPr>
                            <w:r>
                              <w:rPr>
                                <w:spacing w:val="-2"/>
                                <w:sz w:val="15"/>
                              </w:rPr>
                              <w:t>0.823</w:t>
                            </w:r>
                          </w:p>
                        </w:tc>
                        <w:tc>
                          <w:tcPr>
                            <w:tcW w:w="823" w:type="dxa"/>
                          </w:tcPr>
                          <w:p>
                            <w:pPr>
                              <w:pStyle w:val="TableParagraph"/>
                              <w:spacing w:line="172" w:lineRule="exact"/>
                              <w:ind w:left="9"/>
                              <w:rPr>
                                <w:sz w:val="15"/>
                              </w:rPr>
                            </w:pPr>
                            <w:r>
                              <w:rPr>
                                <w:spacing w:val="-2"/>
                                <w:sz w:val="15"/>
                              </w:rPr>
                              <w:t>0.830</w:t>
                            </w:r>
                          </w:p>
                        </w:tc>
                      </w:tr>
                      <w:tr>
                        <w:trPr>
                          <w:trHeight w:val="197" w:hRule="atLeast"/>
                        </w:trPr>
                        <w:tc>
                          <w:tcPr>
                            <w:tcW w:w="1146" w:type="dxa"/>
                          </w:tcPr>
                          <w:p>
                            <w:pPr>
                              <w:pStyle w:val="TableParagraph"/>
                              <w:spacing w:line="172" w:lineRule="exact"/>
                              <w:ind w:left="7"/>
                              <w:rPr>
                                <w:sz w:val="15"/>
                              </w:rPr>
                            </w:pPr>
                            <w:r>
                              <w:rPr>
                                <w:spacing w:val="-5"/>
                                <w:sz w:val="15"/>
                              </w:rPr>
                              <w:t>SVM</w:t>
                            </w:r>
                          </w:p>
                        </w:tc>
                        <w:tc>
                          <w:tcPr>
                            <w:tcW w:w="775" w:type="dxa"/>
                          </w:tcPr>
                          <w:p>
                            <w:pPr>
                              <w:pStyle w:val="TableParagraph"/>
                              <w:spacing w:line="172" w:lineRule="exact"/>
                              <w:ind w:left="178"/>
                              <w:jc w:val="left"/>
                              <w:rPr>
                                <w:sz w:val="15"/>
                              </w:rPr>
                            </w:pPr>
                            <w:r>
                              <w:rPr>
                                <w:sz w:val="15"/>
                              </w:rPr>
                              <w:t>64.8</w:t>
                            </w:r>
                            <w:r>
                              <w:rPr>
                                <w:spacing w:val="-13"/>
                                <w:sz w:val="15"/>
                              </w:rPr>
                              <w:t> </w:t>
                            </w:r>
                            <w:r>
                              <w:rPr>
                                <w:spacing w:val="-10"/>
                                <w:sz w:val="15"/>
                              </w:rPr>
                              <w:t>%</w:t>
                            </w:r>
                          </w:p>
                        </w:tc>
                        <w:tc>
                          <w:tcPr>
                            <w:tcW w:w="1228" w:type="dxa"/>
                          </w:tcPr>
                          <w:p>
                            <w:pPr>
                              <w:pStyle w:val="TableParagraph"/>
                              <w:spacing w:line="172" w:lineRule="exact"/>
                              <w:ind w:right="1"/>
                              <w:rPr>
                                <w:sz w:val="15"/>
                              </w:rPr>
                            </w:pPr>
                            <w:r>
                              <w:rPr>
                                <w:spacing w:val="-2"/>
                                <w:sz w:val="15"/>
                              </w:rPr>
                              <w:t>0.657</w:t>
                            </w:r>
                          </w:p>
                        </w:tc>
                        <w:tc>
                          <w:tcPr>
                            <w:tcW w:w="1041" w:type="dxa"/>
                          </w:tcPr>
                          <w:p>
                            <w:pPr>
                              <w:pStyle w:val="TableParagraph"/>
                              <w:spacing w:line="172" w:lineRule="exact"/>
                              <w:rPr>
                                <w:sz w:val="15"/>
                              </w:rPr>
                            </w:pPr>
                            <w:r>
                              <w:rPr>
                                <w:spacing w:val="-2"/>
                                <w:sz w:val="15"/>
                              </w:rPr>
                              <w:t>0.644</w:t>
                            </w:r>
                          </w:p>
                        </w:tc>
                        <w:tc>
                          <w:tcPr>
                            <w:tcW w:w="823" w:type="dxa"/>
                          </w:tcPr>
                          <w:p>
                            <w:pPr>
                              <w:pStyle w:val="TableParagraph"/>
                              <w:spacing w:line="172" w:lineRule="exact"/>
                              <w:ind w:left="9"/>
                              <w:rPr>
                                <w:sz w:val="15"/>
                              </w:rPr>
                            </w:pPr>
                            <w:r>
                              <w:rPr>
                                <w:spacing w:val="-2"/>
                                <w:sz w:val="15"/>
                              </w:rPr>
                              <w:t>0.647</w:t>
                            </w:r>
                          </w:p>
                        </w:tc>
                      </w:tr>
                      <w:tr>
                        <w:trPr>
                          <w:trHeight w:val="197" w:hRule="atLeast"/>
                        </w:trPr>
                        <w:tc>
                          <w:tcPr>
                            <w:tcW w:w="1146" w:type="dxa"/>
                          </w:tcPr>
                          <w:p>
                            <w:pPr>
                              <w:pStyle w:val="TableParagraph"/>
                              <w:spacing w:line="172" w:lineRule="exact"/>
                              <w:ind w:left="7"/>
                              <w:rPr>
                                <w:sz w:val="15"/>
                              </w:rPr>
                            </w:pPr>
                            <w:r>
                              <w:rPr>
                                <w:spacing w:val="-5"/>
                                <w:sz w:val="15"/>
                              </w:rPr>
                              <w:t>KNN</w:t>
                            </w:r>
                          </w:p>
                        </w:tc>
                        <w:tc>
                          <w:tcPr>
                            <w:tcW w:w="775" w:type="dxa"/>
                          </w:tcPr>
                          <w:p>
                            <w:pPr>
                              <w:pStyle w:val="TableParagraph"/>
                              <w:spacing w:line="172" w:lineRule="exact"/>
                              <w:ind w:left="178"/>
                              <w:jc w:val="left"/>
                              <w:rPr>
                                <w:sz w:val="15"/>
                              </w:rPr>
                            </w:pPr>
                            <w:r>
                              <w:rPr>
                                <w:sz w:val="15"/>
                              </w:rPr>
                              <w:t>65.7</w:t>
                            </w:r>
                            <w:r>
                              <w:rPr>
                                <w:spacing w:val="-13"/>
                                <w:sz w:val="15"/>
                              </w:rPr>
                              <w:t> </w:t>
                            </w:r>
                            <w:r>
                              <w:rPr>
                                <w:spacing w:val="-10"/>
                                <w:sz w:val="15"/>
                              </w:rPr>
                              <w:t>%</w:t>
                            </w:r>
                          </w:p>
                        </w:tc>
                        <w:tc>
                          <w:tcPr>
                            <w:tcW w:w="1228" w:type="dxa"/>
                          </w:tcPr>
                          <w:p>
                            <w:pPr>
                              <w:pStyle w:val="TableParagraph"/>
                              <w:spacing w:line="172" w:lineRule="exact"/>
                              <w:ind w:right="1"/>
                              <w:rPr>
                                <w:sz w:val="15"/>
                              </w:rPr>
                            </w:pPr>
                            <w:r>
                              <w:rPr>
                                <w:spacing w:val="-2"/>
                                <w:sz w:val="15"/>
                              </w:rPr>
                              <w:t>0.661</w:t>
                            </w:r>
                          </w:p>
                        </w:tc>
                        <w:tc>
                          <w:tcPr>
                            <w:tcW w:w="1041" w:type="dxa"/>
                          </w:tcPr>
                          <w:p>
                            <w:pPr>
                              <w:pStyle w:val="TableParagraph"/>
                              <w:spacing w:line="172" w:lineRule="exact"/>
                              <w:rPr>
                                <w:sz w:val="15"/>
                              </w:rPr>
                            </w:pPr>
                            <w:r>
                              <w:rPr>
                                <w:spacing w:val="-2"/>
                                <w:sz w:val="15"/>
                              </w:rPr>
                              <w:t>0.656</w:t>
                            </w:r>
                          </w:p>
                        </w:tc>
                        <w:tc>
                          <w:tcPr>
                            <w:tcW w:w="823" w:type="dxa"/>
                          </w:tcPr>
                          <w:p>
                            <w:pPr>
                              <w:pStyle w:val="TableParagraph"/>
                              <w:spacing w:line="172" w:lineRule="exact"/>
                              <w:ind w:left="9"/>
                              <w:rPr>
                                <w:sz w:val="15"/>
                              </w:rPr>
                            </w:pPr>
                            <w:r>
                              <w:rPr>
                                <w:spacing w:val="-2"/>
                                <w:sz w:val="15"/>
                              </w:rPr>
                              <w:t>0.656</w:t>
                            </w:r>
                          </w:p>
                        </w:tc>
                      </w:tr>
                      <w:tr>
                        <w:trPr>
                          <w:trHeight w:val="197" w:hRule="atLeast"/>
                        </w:trPr>
                        <w:tc>
                          <w:tcPr>
                            <w:tcW w:w="5013" w:type="dxa"/>
                            <w:gridSpan w:val="5"/>
                          </w:tcPr>
                          <w:p>
                            <w:pPr>
                              <w:pStyle w:val="TableParagraph"/>
                              <w:spacing w:line="159" w:lineRule="exact" w:before="18"/>
                              <w:ind w:left="725"/>
                              <w:jc w:val="left"/>
                              <w:rPr>
                                <w:sz w:val="11"/>
                              </w:rPr>
                            </w:pPr>
                            <w:r>
                              <w:rPr>
                                <w:spacing w:val="-2"/>
                                <w:w w:val="115"/>
                                <w:sz w:val="11"/>
                              </w:rPr>
                              <w:t>5-fold</w:t>
                            </w:r>
                            <w:r>
                              <w:rPr>
                                <w:w w:val="115"/>
                                <w:sz w:val="11"/>
                              </w:rPr>
                              <w:t> </w:t>
                            </w:r>
                            <w:r>
                              <w:rPr>
                                <w:spacing w:val="-2"/>
                                <w:w w:val="115"/>
                                <w:sz w:val="11"/>
                              </w:rPr>
                              <w:t>CV:</w:t>
                            </w:r>
                            <w:r>
                              <w:rPr>
                                <w:spacing w:val="7"/>
                                <w:w w:val="115"/>
                                <w:sz w:val="11"/>
                              </w:rPr>
                              <w:t> </w:t>
                            </w:r>
                            <w:r>
                              <w:rPr>
                                <w:spacing w:val="-2"/>
                                <w:w w:val="115"/>
                                <w:sz w:val="11"/>
                              </w:rPr>
                              <w:t>RF</w:t>
                            </w:r>
                            <w:r>
                              <w:rPr>
                                <w:spacing w:val="8"/>
                                <w:w w:val="115"/>
                                <w:sz w:val="11"/>
                              </w:rPr>
                              <w:t> </w:t>
                            </w:r>
                            <w:r>
                              <w:rPr>
                                <w:rFonts w:ascii="Tahoma" w:hAnsi="Tahoma"/>
                                <w:spacing w:val="-2"/>
                                <w:w w:val="115"/>
                                <w:sz w:val="11"/>
                              </w:rPr>
                              <w:t>72</w:t>
                            </w:r>
                            <w:r>
                              <w:rPr>
                                <w:rFonts w:ascii="Calibri" w:hAnsi="Calibri"/>
                                <w:i/>
                                <w:spacing w:val="-2"/>
                                <w:w w:val="115"/>
                                <w:sz w:val="11"/>
                              </w:rPr>
                              <w:t>.</w:t>
                            </w:r>
                            <w:r>
                              <w:rPr>
                                <w:rFonts w:ascii="Tahoma" w:hAnsi="Tahoma"/>
                                <w:spacing w:val="-2"/>
                                <w:w w:val="115"/>
                                <w:sz w:val="11"/>
                              </w:rPr>
                              <w:t>0</w:t>
                            </w:r>
                            <w:r>
                              <w:rPr>
                                <w:rFonts w:ascii="Tahoma" w:hAnsi="Tahoma"/>
                                <w:spacing w:val="-9"/>
                                <w:w w:val="115"/>
                                <w:sz w:val="11"/>
                              </w:rPr>
                              <w:t> </w:t>
                            </w:r>
                            <w:r>
                              <w:rPr>
                                <w:rFonts w:ascii="Lucida Sans Unicode" w:hAnsi="Lucida Sans Unicode"/>
                                <w:spacing w:val="-2"/>
                                <w:w w:val="115"/>
                                <w:sz w:val="11"/>
                              </w:rPr>
                              <w:t>±</w:t>
                            </w:r>
                            <w:r>
                              <w:rPr>
                                <w:rFonts w:ascii="Lucida Sans Unicode" w:hAnsi="Lucida Sans Unicode"/>
                                <w:spacing w:val="-10"/>
                                <w:w w:val="115"/>
                                <w:sz w:val="11"/>
                              </w:rPr>
                              <w:t> </w:t>
                            </w:r>
                            <w:r>
                              <w:rPr>
                                <w:rFonts w:ascii="Tahoma" w:hAnsi="Tahoma"/>
                                <w:spacing w:val="-2"/>
                                <w:w w:val="115"/>
                                <w:sz w:val="11"/>
                              </w:rPr>
                              <w:t>4</w:t>
                            </w:r>
                            <w:r>
                              <w:rPr>
                                <w:rFonts w:ascii="Calibri" w:hAnsi="Calibri"/>
                                <w:i/>
                                <w:spacing w:val="-2"/>
                                <w:w w:val="115"/>
                                <w:sz w:val="11"/>
                              </w:rPr>
                              <w:t>.</w:t>
                            </w:r>
                            <w:r>
                              <w:rPr>
                                <w:rFonts w:ascii="Tahoma" w:hAnsi="Tahoma"/>
                                <w:spacing w:val="-2"/>
                                <w:w w:val="115"/>
                                <w:sz w:val="11"/>
                              </w:rPr>
                              <w:t>9</w:t>
                            </w:r>
                            <w:r>
                              <w:rPr>
                                <w:rFonts w:ascii="Tahoma" w:hAnsi="Tahoma"/>
                                <w:spacing w:val="-20"/>
                                <w:w w:val="115"/>
                                <w:sz w:val="11"/>
                              </w:rPr>
                              <w:t> </w:t>
                            </w:r>
                            <w:r>
                              <w:rPr>
                                <w:spacing w:val="-2"/>
                                <w:w w:val="115"/>
                                <w:sz w:val="11"/>
                              </w:rPr>
                              <w:t>%,</w:t>
                            </w:r>
                            <w:r>
                              <w:rPr>
                                <w:spacing w:val="7"/>
                                <w:w w:val="115"/>
                                <w:sz w:val="11"/>
                              </w:rPr>
                              <w:t> </w:t>
                            </w:r>
                            <w:r>
                              <w:rPr>
                                <w:spacing w:val="-2"/>
                                <w:w w:val="115"/>
                                <w:sz w:val="11"/>
                              </w:rPr>
                              <w:t>SVM</w:t>
                            </w:r>
                            <w:r>
                              <w:rPr>
                                <w:spacing w:val="8"/>
                                <w:w w:val="115"/>
                                <w:sz w:val="11"/>
                              </w:rPr>
                              <w:t> </w:t>
                            </w:r>
                            <w:r>
                              <w:rPr>
                                <w:rFonts w:ascii="Tahoma" w:hAnsi="Tahoma"/>
                                <w:spacing w:val="-2"/>
                                <w:w w:val="115"/>
                                <w:sz w:val="11"/>
                              </w:rPr>
                              <w:t>57</w:t>
                            </w:r>
                            <w:r>
                              <w:rPr>
                                <w:rFonts w:ascii="Calibri" w:hAnsi="Calibri"/>
                                <w:i/>
                                <w:spacing w:val="-2"/>
                                <w:w w:val="115"/>
                                <w:sz w:val="11"/>
                              </w:rPr>
                              <w:t>.</w:t>
                            </w:r>
                            <w:r>
                              <w:rPr>
                                <w:rFonts w:ascii="Tahoma" w:hAnsi="Tahoma"/>
                                <w:spacing w:val="-2"/>
                                <w:w w:val="115"/>
                                <w:sz w:val="11"/>
                              </w:rPr>
                              <w:t>8</w:t>
                            </w:r>
                            <w:r>
                              <w:rPr>
                                <w:rFonts w:ascii="Tahoma" w:hAnsi="Tahoma"/>
                                <w:spacing w:val="-9"/>
                                <w:w w:val="115"/>
                                <w:sz w:val="11"/>
                              </w:rPr>
                              <w:t> </w:t>
                            </w:r>
                            <w:r>
                              <w:rPr>
                                <w:rFonts w:ascii="Lucida Sans Unicode" w:hAnsi="Lucida Sans Unicode"/>
                                <w:spacing w:val="-2"/>
                                <w:w w:val="115"/>
                                <w:sz w:val="11"/>
                              </w:rPr>
                              <w:t>±</w:t>
                            </w:r>
                            <w:r>
                              <w:rPr>
                                <w:rFonts w:ascii="Lucida Sans Unicode" w:hAnsi="Lucida Sans Unicode"/>
                                <w:spacing w:val="-11"/>
                                <w:w w:val="115"/>
                                <w:sz w:val="11"/>
                              </w:rPr>
                              <w:t> </w:t>
                            </w:r>
                            <w:r>
                              <w:rPr>
                                <w:rFonts w:ascii="Tahoma" w:hAnsi="Tahoma"/>
                                <w:spacing w:val="-2"/>
                                <w:w w:val="115"/>
                                <w:sz w:val="11"/>
                              </w:rPr>
                              <w:t>3</w:t>
                            </w:r>
                            <w:r>
                              <w:rPr>
                                <w:rFonts w:ascii="Calibri" w:hAnsi="Calibri"/>
                                <w:i/>
                                <w:spacing w:val="-2"/>
                                <w:w w:val="115"/>
                                <w:sz w:val="11"/>
                              </w:rPr>
                              <w:t>.</w:t>
                            </w:r>
                            <w:r>
                              <w:rPr>
                                <w:rFonts w:ascii="Tahoma" w:hAnsi="Tahoma"/>
                                <w:spacing w:val="-2"/>
                                <w:w w:val="115"/>
                                <w:sz w:val="11"/>
                              </w:rPr>
                              <w:t>3</w:t>
                            </w:r>
                            <w:r>
                              <w:rPr>
                                <w:rFonts w:ascii="Tahoma" w:hAnsi="Tahoma"/>
                                <w:spacing w:val="-20"/>
                                <w:w w:val="115"/>
                                <w:sz w:val="11"/>
                              </w:rPr>
                              <w:t> </w:t>
                            </w:r>
                            <w:r>
                              <w:rPr>
                                <w:spacing w:val="-2"/>
                                <w:w w:val="115"/>
                                <w:sz w:val="11"/>
                              </w:rPr>
                              <w:t>%,</w:t>
                            </w:r>
                            <w:r>
                              <w:rPr>
                                <w:spacing w:val="8"/>
                                <w:w w:val="115"/>
                                <w:sz w:val="11"/>
                              </w:rPr>
                              <w:t> </w:t>
                            </w:r>
                            <w:r>
                              <w:rPr>
                                <w:spacing w:val="-2"/>
                                <w:w w:val="115"/>
                                <w:sz w:val="11"/>
                              </w:rPr>
                              <w:t>KNN</w:t>
                            </w:r>
                            <w:r>
                              <w:rPr>
                                <w:spacing w:val="8"/>
                                <w:w w:val="115"/>
                                <w:sz w:val="11"/>
                              </w:rPr>
                              <w:t> </w:t>
                            </w:r>
                            <w:r>
                              <w:rPr>
                                <w:rFonts w:ascii="Tahoma" w:hAnsi="Tahoma"/>
                                <w:spacing w:val="-2"/>
                                <w:w w:val="115"/>
                                <w:sz w:val="11"/>
                              </w:rPr>
                              <w:t>61</w:t>
                            </w:r>
                            <w:r>
                              <w:rPr>
                                <w:rFonts w:ascii="Calibri" w:hAnsi="Calibri"/>
                                <w:i/>
                                <w:spacing w:val="-2"/>
                                <w:w w:val="115"/>
                                <w:sz w:val="11"/>
                              </w:rPr>
                              <w:t>.</w:t>
                            </w:r>
                            <w:r>
                              <w:rPr>
                                <w:rFonts w:ascii="Tahoma" w:hAnsi="Tahoma"/>
                                <w:spacing w:val="-2"/>
                                <w:w w:val="115"/>
                                <w:sz w:val="11"/>
                              </w:rPr>
                              <w:t>1</w:t>
                            </w:r>
                            <w:r>
                              <w:rPr>
                                <w:rFonts w:ascii="Tahoma" w:hAnsi="Tahoma"/>
                                <w:spacing w:val="-10"/>
                                <w:w w:val="115"/>
                                <w:sz w:val="11"/>
                              </w:rPr>
                              <w:t> </w:t>
                            </w:r>
                            <w:r>
                              <w:rPr>
                                <w:rFonts w:ascii="Lucida Sans Unicode" w:hAnsi="Lucida Sans Unicode"/>
                                <w:spacing w:val="-2"/>
                                <w:w w:val="115"/>
                                <w:sz w:val="11"/>
                              </w:rPr>
                              <w:t>±</w:t>
                            </w:r>
                            <w:r>
                              <w:rPr>
                                <w:rFonts w:ascii="Lucida Sans Unicode" w:hAnsi="Lucida Sans Unicode"/>
                                <w:spacing w:val="-10"/>
                                <w:w w:val="115"/>
                                <w:sz w:val="11"/>
                              </w:rPr>
                              <w:t> </w:t>
                            </w:r>
                            <w:r>
                              <w:rPr>
                                <w:rFonts w:ascii="Tahoma" w:hAnsi="Tahoma"/>
                                <w:spacing w:val="-2"/>
                                <w:w w:val="115"/>
                                <w:sz w:val="11"/>
                              </w:rPr>
                              <w:t>3</w:t>
                            </w:r>
                            <w:r>
                              <w:rPr>
                                <w:rFonts w:ascii="Calibri" w:hAnsi="Calibri"/>
                                <w:i/>
                                <w:spacing w:val="-2"/>
                                <w:w w:val="115"/>
                                <w:sz w:val="11"/>
                              </w:rPr>
                              <w:t>.</w:t>
                            </w:r>
                            <w:r>
                              <w:rPr>
                                <w:rFonts w:ascii="Tahoma" w:hAnsi="Tahoma"/>
                                <w:spacing w:val="-2"/>
                                <w:w w:val="115"/>
                                <w:sz w:val="11"/>
                              </w:rPr>
                              <w:t>2</w:t>
                            </w:r>
                            <w:r>
                              <w:rPr>
                                <w:rFonts w:ascii="Tahoma" w:hAnsi="Tahoma"/>
                                <w:spacing w:val="-20"/>
                                <w:w w:val="115"/>
                                <w:sz w:val="11"/>
                              </w:rPr>
                              <w:t> </w:t>
                            </w:r>
                            <w:r>
                              <w:rPr>
                                <w:spacing w:val="-10"/>
                                <w:w w:val="115"/>
                                <w:sz w:val="11"/>
                              </w:rPr>
                              <w:t>%</w:t>
                            </w:r>
                          </w:p>
                        </w:tc>
                      </w:tr>
                    </w:tbl>
                    <w:p>
                      <w:pPr>
                        <w:pStyle w:val="BodyText"/>
                      </w:pPr>
                    </w:p>
                  </w:txbxContent>
                </v:textbox>
                <w10:wrap type="none"/>
              </v:shape>
            </w:pict>
          </mc:Fallback>
        </mc:AlternateContent>
      </w:r>
      <w:r>
        <w:rPr>
          <w:b/>
          <w:sz w:val="18"/>
        </w:rPr>
        <w:t>Listing</w:t>
      </w:r>
      <w:r>
        <w:rPr>
          <w:b/>
          <w:spacing w:val="13"/>
          <w:sz w:val="18"/>
        </w:rPr>
        <w:t> </w:t>
      </w:r>
      <w:r>
        <w:rPr>
          <w:b/>
          <w:sz w:val="18"/>
        </w:rPr>
        <w:t>4:</w:t>
      </w:r>
      <w:r>
        <w:rPr>
          <w:b/>
          <w:spacing w:val="14"/>
          <w:sz w:val="18"/>
        </w:rPr>
        <w:t> </w:t>
      </w:r>
      <w:r>
        <w:rPr>
          <w:sz w:val="18"/>
        </w:rPr>
        <w:t>Cross-day</w:t>
      </w:r>
      <w:r>
        <w:rPr>
          <w:spacing w:val="9"/>
          <w:sz w:val="18"/>
        </w:rPr>
        <w:t> </w:t>
      </w:r>
      <w:r>
        <w:rPr>
          <w:sz w:val="18"/>
        </w:rPr>
        <w:t>evaluation</w:t>
      </w:r>
      <w:r>
        <w:rPr>
          <w:spacing w:val="10"/>
          <w:sz w:val="18"/>
        </w:rPr>
        <w:t> </w:t>
      </w:r>
      <w:r>
        <w:rPr>
          <w:spacing w:val="-2"/>
          <w:sz w:val="18"/>
        </w:rPr>
        <w:t>(test_saved_models.py).</w:t>
      </w:r>
    </w:p>
    <w:p>
      <w:pPr>
        <w:pStyle w:val="BodyText"/>
        <w:spacing w:before="129"/>
      </w:pPr>
    </w:p>
    <w:p>
      <w:pPr>
        <w:pStyle w:val="BodyText"/>
        <w:spacing w:after="0"/>
        <w:sectPr>
          <w:type w:val="continuous"/>
          <w:pgSz w:w="12240" w:h="15840"/>
          <w:pgMar w:top="900" w:bottom="280" w:left="720" w:right="720"/>
        </w:sectPr>
      </w:pPr>
    </w:p>
    <w:p>
      <w:pPr>
        <w:pStyle w:val="ListParagraph"/>
        <w:numPr>
          <w:ilvl w:val="0"/>
          <w:numId w:val="4"/>
        </w:numPr>
        <w:tabs>
          <w:tab w:pos="529" w:val="left" w:leader="none"/>
        </w:tabs>
        <w:spacing w:line="240" w:lineRule="auto" w:before="98" w:after="0"/>
        <w:ind w:left="529" w:right="0" w:hanging="270"/>
        <w:jc w:val="left"/>
        <w:rPr>
          <w:i/>
          <w:sz w:val="20"/>
        </w:rPr>
      </w:pPr>
      <w:bookmarkStart w:name="Discrete-Distance Experiment" w:id="34"/>
      <w:bookmarkEnd w:id="34"/>
      <w:r>
        <w:rPr/>
      </w:r>
      <w:r>
        <w:rPr>
          <w:i/>
          <w:sz w:val="20"/>
        </w:rPr>
        <w:t>Discrete-Distance</w:t>
      </w:r>
      <w:r>
        <w:rPr>
          <w:i/>
          <w:spacing w:val="-4"/>
          <w:sz w:val="20"/>
        </w:rPr>
        <w:t> </w:t>
      </w:r>
      <w:r>
        <w:rPr>
          <w:i/>
          <w:spacing w:val="-2"/>
          <w:sz w:val="20"/>
        </w:rPr>
        <w:t>Experiment</w:t>
      </w:r>
    </w:p>
    <w:p>
      <w:pPr>
        <w:pStyle w:val="BodyText"/>
        <w:spacing w:before="119"/>
        <w:ind w:left="458"/>
        <w:jc w:val="both"/>
      </w:pPr>
      <w:r>
        <w:rPr/>
        <w:t>A</w:t>
      </w:r>
      <w:r>
        <w:rPr>
          <w:spacing w:val="28"/>
        </w:rPr>
        <w:t> </w:t>
      </w:r>
      <w:r>
        <w:rPr/>
        <w:t>separate</w:t>
      </w:r>
      <w:r>
        <w:rPr>
          <w:spacing w:val="30"/>
        </w:rPr>
        <w:t> </w:t>
      </w:r>
      <w:r>
        <w:rPr/>
        <w:t>model</w:t>
      </w:r>
      <w:r>
        <w:rPr>
          <w:spacing w:val="30"/>
        </w:rPr>
        <w:t> </w:t>
      </w:r>
      <w:r>
        <w:rPr/>
        <w:t>set</w:t>
      </w:r>
      <w:r>
        <w:rPr>
          <w:spacing w:val="31"/>
        </w:rPr>
        <w:t> </w:t>
      </w:r>
      <w:r>
        <w:rPr/>
        <w:t>is</w:t>
      </w:r>
      <w:r>
        <w:rPr>
          <w:spacing w:val="30"/>
        </w:rPr>
        <w:t> </w:t>
      </w:r>
      <w:r>
        <w:rPr/>
        <w:t>trained</w:t>
      </w:r>
      <w:r>
        <w:rPr>
          <w:spacing w:val="30"/>
        </w:rPr>
        <w:t> </w:t>
      </w:r>
      <w:r>
        <w:rPr/>
        <w:t>on</w:t>
      </w:r>
      <w:r>
        <w:rPr>
          <w:spacing w:val="30"/>
        </w:rPr>
        <w:t> </w:t>
      </w:r>
      <w:r>
        <w:rPr/>
        <w:t>Day</w:t>
      </w:r>
      <w:r>
        <w:rPr>
          <w:spacing w:val="31"/>
        </w:rPr>
        <w:t> </w:t>
      </w:r>
      <w:r>
        <w:rPr/>
        <w:t>1</w:t>
      </w:r>
      <w:r>
        <w:rPr>
          <w:spacing w:val="30"/>
        </w:rPr>
        <w:t> </w:t>
      </w:r>
      <w:r>
        <w:rPr/>
        <w:t>data</w:t>
      </w:r>
      <w:r>
        <w:rPr>
          <w:spacing w:val="30"/>
        </w:rPr>
        <w:t> </w:t>
      </w:r>
      <w:r>
        <w:rPr/>
        <w:t>filtered</w:t>
      </w:r>
      <w:r>
        <w:rPr>
          <w:spacing w:val="31"/>
        </w:rPr>
        <w:t> </w:t>
      </w:r>
      <w:r>
        <w:rPr>
          <w:spacing w:val="-5"/>
        </w:rPr>
        <w:t>to</w:t>
      </w:r>
    </w:p>
    <w:p>
      <w:pPr>
        <w:pStyle w:val="BodyText"/>
        <w:spacing w:line="244" w:lineRule="auto" w:before="5"/>
        <w:ind w:left="253" w:firstLine="6"/>
        <w:jc w:val="both"/>
      </w:pPr>
      <w:r>
        <w:rPr>
          <w:i/>
        </w:rPr>
        <w:t>{</w:t>
      </w:r>
      <w:r>
        <w:rPr>
          <w:rFonts w:ascii="Calibri"/>
        </w:rPr>
        <w:t>10</w:t>
      </w:r>
      <w:r>
        <w:rPr>
          <w:rFonts w:ascii="Calibri"/>
          <w:i/>
        </w:rPr>
        <w:t>, </w:t>
      </w:r>
      <w:r>
        <w:rPr>
          <w:rFonts w:ascii="Calibri"/>
        </w:rPr>
        <w:t>15</w:t>
      </w:r>
      <w:r>
        <w:rPr>
          <w:rFonts w:ascii="Calibri"/>
          <w:i/>
        </w:rPr>
        <w:t>, </w:t>
      </w:r>
      <w:r>
        <w:rPr>
          <w:rFonts w:ascii="Calibri"/>
        </w:rPr>
        <w:t>20</w:t>
      </w:r>
      <w:r>
        <w:rPr>
          <w:rFonts w:ascii="Calibri"/>
          <w:i/>
        </w:rPr>
        <w:t>, </w:t>
      </w:r>
      <w:r>
        <w:rPr>
          <w:rFonts w:ascii="Calibri"/>
        </w:rPr>
        <w:t>25</w:t>
      </w:r>
      <w:r>
        <w:rPr>
          <w:i/>
        </w:rPr>
        <w:t>}</w:t>
      </w:r>
      <w:r>
        <w:rPr>
          <w:i/>
          <w:spacing w:val="-13"/>
        </w:rPr>
        <w:t> </w:t>
      </w:r>
      <w:r>
        <w:rPr/>
        <w:t>cm (referred to as the </w:t>
      </w:r>
      <w:r>
        <w:rPr>
          <w:i/>
        </w:rPr>
        <w:t>4-dist </w:t>
      </w:r>
      <w:r>
        <w:rPr/>
        <w:t>models). </w:t>
      </w:r>
      <w:r>
        <w:rPr/>
        <w:t>Cross- day evaluation uses the correspondingly filtered Day 2 subset. </w:t>
      </w:r>
      <w:r>
        <w:rPr>
          <w:spacing w:val="-2"/>
        </w:rPr>
        <w:t>This</w:t>
      </w:r>
      <w:r>
        <w:rPr>
          <w:spacing w:val="-5"/>
        </w:rPr>
        <w:t> </w:t>
      </w:r>
      <w:r>
        <w:rPr>
          <w:spacing w:val="-2"/>
        </w:rPr>
        <w:t>experiment</w:t>
      </w:r>
      <w:r>
        <w:rPr>
          <w:spacing w:val="-5"/>
        </w:rPr>
        <w:t> </w:t>
      </w:r>
      <w:r>
        <w:rPr>
          <w:spacing w:val="-2"/>
        </w:rPr>
        <w:t>tests</w:t>
      </w:r>
      <w:r>
        <w:rPr>
          <w:spacing w:val="-5"/>
        </w:rPr>
        <w:t> </w:t>
      </w:r>
      <w:r>
        <w:rPr>
          <w:spacing w:val="-2"/>
        </w:rPr>
        <w:t>whether</w:t>
      </w:r>
      <w:r>
        <w:rPr>
          <w:spacing w:val="-5"/>
        </w:rPr>
        <w:t> </w:t>
      </w:r>
      <w:r>
        <w:rPr>
          <w:spacing w:val="-2"/>
        </w:rPr>
        <w:t>reducing</w:t>
      </w:r>
      <w:r>
        <w:rPr>
          <w:spacing w:val="-5"/>
        </w:rPr>
        <w:t> </w:t>
      </w:r>
      <w:r>
        <w:rPr>
          <w:spacing w:val="-2"/>
        </w:rPr>
        <w:t>spatial</w:t>
      </w:r>
      <w:r>
        <w:rPr>
          <w:spacing w:val="-5"/>
        </w:rPr>
        <w:t> </w:t>
      </w:r>
      <w:r>
        <w:rPr>
          <w:spacing w:val="-2"/>
        </w:rPr>
        <w:t>variability</w:t>
      </w:r>
      <w:r>
        <w:rPr>
          <w:spacing w:val="-5"/>
        </w:rPr>
        <w:t> </w:t>
      </w:r>
      <w:r>
        <w:rPr>
          <w:spacing w:val="-2"/>
        </w:rPr>
        <w:t>during </w:t>
      </w:r>
      <w:r>
        <w:rPr/>
        <w:t>training</w:t>
      </w:r>
      <w:r>
        <w:rPr>
          <w:spacing w:val="11"/>
        </w:rPr>
        <w:t> </w:t>
      </w:r>
      <w:r>
        <w:rPr/>
        <w:t>yields</w:t>
      </w:r>
      <w:r>
        <w:rPr>
          <w:spacing w:val="11"/>
        </w:rPr>
        <w:t> </w:t>
      </w:r>
      <w:r>
        <w:rPr/>
        <w:t>sharper,</w:t>
      </w:r>
      <w:r>
        <w:rPr>
          <w:spacing w:val="12"/>
        </w:rPr>
        <w:t> </w:t>
      </w:r>
      <w:r>
        <w:rPr/>
        <w:t>more</w:t>
      </w:r>
      <w:r>
        <w:rPr>
          <w:spacing w:val="11"/>
        </w:rPr>
        <w:t> </w:t>
      </w:r>
      <w:r>
        <w:rPr/>
        <w:t>transferable</w:t>
      </w:r>
      <w:r>
        <w:rPr>
          <w:spacing w:val="12"/>
        </w:rPr>
        <w:t> </w:t>
      </w:r>
      <w:r>
        <w:rPr/>
        <w:t>decision</w:t>
      </w:r>
      <w:r>
        <w:rPr>
          <w:spacing w:val="11"/>
        </w:rPr>
        <w:t> </w:t>
      </w:r>
      <w:r>
        <w:rPr>
          <w:spacing w:val="-2"/>
        </w:rPr>
        <w:t>boundaries.</w:t>
      </w:r>
    </w:p>
    <w:p>
      <w:pPr>
        <w:spacing w:line="240" w:lineRule="auto" w:before="103"/>
        <w:rPr>
          <w:sz w:val="20"/>
        </w:rPr>
      </w:pPr>
      <w:r>
        <w:rPr/>
        <w:br w:type="column"/>
      </w:r>
      <w:r>
        <w:rPr>
          <w:sz w:val="20"/>
        </w:rPr>
      </w:r>
    </w:p>
    <w:p>
      <w:pPr>
        <w:pStyle w:val="ListParagraph"/>
        <w:numPr>
          <w:ilvl w:val="0"/>
          <w:numId w:val="6"/>
        </w:numPr>
        <w:tabs>
          <w:tab w:pos="434" w:val="left" w:leader="none"/>
        </w:tabs>
        <w:spacing w:line="240" w:lineRule="auto" w:before="0" w:after="0"/>
        <w:ind w:left="434" w:right="0" w:hanging="270"/>
        <w:jc w:val="left"/>
        <w:rPr>
          <w:i/>
          <w:sz w:val="20"/>
        </w:rPr>
      </w:pPr>
      <w:bookmarkStart w:name="Temporal Drift — Cross-Day Results" w:id="35"/>
      <w:bookmarkEnd w:id="35"/>
      <w:r>
        <w:rPr/>
      </w:r>
      <w:r>
        <w:rPr>
          <w:i/>
          <w:sz w:val="20"/>
        </w:rPr>
        <w:t>Temporal</w:t>
      </w:r>
      <w:r>
        <w:rPr>
          <w:i/>
          <w:spacing w:val="5"/>
          <w:sz w:val="20"/>
        </w:rPr>
        <w:t> </w:t>
      </w:r>
      <w:r>
        <w:rPr>
          <w:i/>
          <w:sz w:val="20"/>
        </w:rPr>
        <w:t>Drift</w:t>
      </w:r>
      <w:r>
        <w:rPr>
          <w:i/>
          <w:spacing w:val="6"/>
          <w:sz w:val="20"/>
        </w:rPr>
        <w:t> </w:t>
      </w:r>
      <w:r>
        <w:rPr>
          <w:i/>
          <w:sz w:val="20"/>
        </w:rPr>
        <w:t>—</w:t>
      </w:r>
      <w:r>
        <w:rPr>
          <w:i/>
          <w:spacing w:val="6"/>
          <w:sz w:val="20"/>
        </w:rPr>
        <w:t> </w:t>
      </w:r>
      <w:r>
        <w:rPr>
          <w:i/>
          <w:sz w:val="20"/>
        </w:rPr>
        <w:t>Cross-Day</w:t>
      </w:r>
      <w:r>
        <w:rPr>
          <w:i/>
          <w:spacing w:val="5"/>
          <w:sz w:val="20"/>
        </w:rPr>
        <w:t> </w:t>
      </w:r>
      <w:r>
        <w:rPr>
          <w:i/>
          <w:spacing w:val="-2"/>
          <w:sz w:val="20"/>
        </w:rPr>
        <w:t>Results</w:t>
      </w:r>
    </w:p>
    <w:p>
      <w:pPr>
        <w:pStyle w:val="BodyText"/>
        <w:spacing w:line="249" w:lineRule="auto" w:before="123"/>
        <w:ind w:left="164" w:right="253" w:firstLine="199"/>
        <w:jc w:val="both"/>
      </w:pPr>
      <w:r>
        <w:rPr/>
        <w:t>Table </w:t>
      </w:r>
      <w:hyperlink w:history="true" w:anchor="_bookmark7">
        <w:r>
          <w:rPr/>
          <w:t>V</w:t>
        </w:r>
      </w:hyperlink>
      <w:r>
        <w:rPr/>
        <w:t> and Fig. </w:t>
      </w:r>
      <w:hyperlink w:history="true" w:anchor="_bookmark8">
        <w:r>
          <w:rPr/>
          <w:t>4</w:t>
        </w:r>
      </w:hyperlink>
      <w:r>
        <w:rPr/>
        <w:t> summarise performance across all five evaluation</w:t>
      </w:r>
      <w:r>
        <w:rPr>
          <w:spacing w:val="-13"/>
        </w:rPr>
        <w:t> </w:t>
      </w:r>
      <w:r>
        <w:rPr/>
        <w:t>scenarios.</w:t>
      </w:r>
      <w:r>
        <w:rPr>
          <w:spacing w:val="-12"/>
        </w:rPr>
        <w:t> </w:t>
      </w:r>
      <w:r>
        <w:rPr/>
        <w:t>All</w:t>
      </w:r>
      <w:r>
        <w:rPr>
          <w:spacing w:val="-13"/>
        </w:rPr>
        <w:t> </w:t>
      </w:r>
      <w:r>
        <w:rPr/>
        <w:t>classifiers</w:t>
      </w:r>
      <w:r>
        <w:rPr>
          <w:spacing w:val="-12"/>
        </w:rPr>
        <w:t> </w:t>
      </w:r>
      <w:r>
        <w:rPr/>
        <w:t>degrade</w:t>
      </w:r>
      <w:r>
        <w:rPr>
          <w:spacing w:val="-13"/>
        </w:rPr>
        <w:t> </w:t>
      </w:r>
      <w:r>
        <w:rPr/>
        <w:t>substantially</w:t>
      </w:r>
      <w:r>
        <w:rPr>
          <w:spacing w:val="-12"/>
        </w:rPr>
        <w:t> </w:t>
      </w:r>
      <w:r>
        <w:rPr/>
        <w:t>under cross-day conditions, confirming that the feature distribution shifts significantly between sessions.</w:t>
      </w:r>
    </w:p>
    <w:p>
      <w:pPr>
        <w:pStyle w:val="BodyText"/>
        <w:spacing w:after="0" w:line="249" w:lineRule="auto"/>
        <w:jc w:val="both"/>
        <w:sectPr>
          <w:type w:val="continuous"/>
          <w:pgSz w:w="12240" w:h="15840"/>
          <w:pgMar w:top="900" w:bottom="280" w:left="720" w:right="720"/>
          <w:cols w:num="2" w:equalWidth="0">
            <w:col w:w="5316" w:space="40"/>
            <w:col w:w="5444"/>
          </w:cols>
        </w:sectPr>
      </w:pPr>
    </w:p>
    <w:p>
      <w:pPr>
        <w:spacing w:before="90"/>
        <w:ind w:left="324" w:right="0" w:firstLine="0"/>
        <w:jc w:val="both"/>
        <w:rPr>
          <w:sz w:val="18"/>
        </w:rPr>
      </w:pPr>
      <w:bookmarkStart w:name="_bookmark7" w:id="36"/>
      <w:bookmarkEnd w:id="36"/>
      <w:r>
        <w:rPr/>
      </w:r>
      <w:r>
        <w:rPr>
          <w:b/>
          <w:sz w:val="18"/>
        </w:rPr>
        <w:t>TABLE</w:t>
      </w:r>
      <w:r>
        <w:rPr>
          <w:b/>
          <w:spacing w:val="9"/>
          <w:sz w:val="18"/>
        </w:rPr>
        <w:t> </w:t>
      </w:r>
      <w:r>
        <w:rPr>
          <w:b/>
          <w:sz w:val="18"/>
        </w:rPr>
        <w:t>V:</w:t>
      </w:r>
      <w:r>
        <w:rPr>
          <w:b/>
          <w:spacing w:val="9"/>
          <w:sz w:val="18"/>
        </w:rPr>
        <w:t> </w:t>
      </w:r>
      <w:r>
        <w:rPr>
          <w:sz w:val="18"/>
        </w:rPr>
        <w:t>Classification</w:t>
      </w:r>
      <w:r>
        <w:rPr>
          <w:spacing w:val="5"/>
          <w:sz w:val="18"/>
        </w:rPr>
        <w:t> </w:t>
      </w:r>
      <w:r>
        <w:rPr>
          <w:sz w:val="18"/>
        </w:rPr>
        <w:t>Accuracy</w:t>
      </w:r>
      <w:r>
        <w:rPr>
          <w:spacing w:val="6"/>
          <w:sz w:val="18"/>
        </w:rPr>
        <w:t> </w:t>
      </w:r>
      <w:r>
        <w:rPr>
          <w:sz w:val="18"/>
        </w:rPr>
        <w:t>Across</w:t>
      </w:r>
      <w:r>
        <w:rPr>
          <w:spacing w:val="5"/>
          <w:sz w:val="18"/>
        </w:rPr>
        <w:t> </w:t>
      </w:r>
      <w:r>
        <w:rPr>
          <w:sz w:val="18"/>
        </w:rPr>
        <w:t>Evaluation</w:t>
      </w:r>
      <w:r>
        <w:rPr>
          <w:spacing w:val="5"/>
          <w:sz w:val="18"/>
        </w:rPr>
        <w:t> </w:t>
      </w:r>
      <w:r>
        <w:rPr>
          <w:spacing w:val="-2"/>
          <w:sz w:val="18"/>
        </w:rPr>
        <w:t>Conditions</w:t>
      </w:r>
    </w:p>
    <w:p>
      <w:pPr>
        <w:pStyle w:val="BodyText"/>
        <w:spacing w:before="9"/>
        <w:rPr>
          <w:sz w:val="8"/>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3"/>
        <w:gridCol w:w="698"/>
        <w:gridCol w:w="1060"/>
        <w:gridCol w:w="799"/>
        <w:gridCol w:w="1203"/>
      </w:tblGrid>
      <w:tr>
        <w:trPr>
          <w:trHeight w:val="237" w:hRule="atLeast"/>
        </w:trPr>
        <w:tc>
          <w:tcPr>
            <w:tcW w:w="1363" w:type="dxa"/>
            <w:vMerge w:val="restart"/>
          </w:tcPr>
          <w:p>
            <w:pPr>
              <w:pStyle w:val="TableParagraph"/>
              <w:spacing w:line="205" w:lineRule="exact"/>
              <w:ind w:left="436"/>
              <w:jc w:val="left"/>
              <w:rPr>
                <w:b/>
                <w:sz w:val="18"/>
              </w:rPr>
            </w:pPr>
            <w:r>
              <w:rPr>
                <w:b/>
                <w:spacing w:val="-2"/>
                <w:sz w:val="18"/>
              </w:rPr>
              <w:t>Model</w:t>
            </w:r>
          </w:p>
        </w:tc>
        <w:tc>
          <w:tcPr>
            <w:tcW w:w="3760" w:type="dxa"/>
            <w:gridSpan w:val="4"/>
          </w:tcPr>
          <w:p>
            <w:pPr>
              <w:pStyle w:val="TableParagraph"/>
              <w:spacing w:line="205" w:lineRule="exact"/>
              <w:ind w:left="1059"/>
              <w:jc w:val="left"/>
              <w:rPr>
                <w:b/>
                <w:sz w:val="18"/>
              </w:rPr>
            </w:pPr>
            <w:r>
              <w:rPr>
                <w:b/>
                <w:sz w:val="18"/>
              </w:rPr>
              <w:t>Evaluation</w:t>
            </w:r>
            <w:r>
              <w:rPr>
                <w:b/>
                <w:spacing w:val="11"/>
                <w:sz w:val="18"/>
              </w:rPr>
              <w:t> </w:t>
            </w:r>
            <w:r>
              <w:rPr>
                <w:b/>
                <w:spacing w:val="-2"/>
                <w:sz w:val="18"/>
              </w:rPr>
              <w:t>Scenarios</w:t>
            </w:r>
          </w:p>
        </w:tc>
      </w:tr>
      <w:tr>
        <w:trPr>
          <w:trHeight w:val="229" w:hRule="atLeast"/>
        </w:trPr>
        <w:tc>
          <w:tcPr>
            <w:tcW w:w="1363" w:type="dxa"/>
            <w:vMerge/>
            <w:tcBorders>
              <w:top w:val="nil"/>
            </w:tcBorders>
          </w:tcPr>
          <w:p>
            <w:pPr>
              <w:rPr>
                <w:sz w:val="2"/>
                <w:szCs w:val="2"/>
              </w:rPr>
            </w:pPr>
          </w:p>
        </w:tc>
        <w:tc>
          <w:tcPr>
            <w:tcW w:w="698" w:type="dxa"/>
          </w:tcPr>
          <w:p>
            <w:pPr>
              <w:pStyle w:val="TableParagraph"/>
              <w:spacing w:line="197" w:lineRule="exact"/>
              <w:rPr>
                <w:i/>
                <w:sz w:val="18"/>
              </w:rPr>
            </w:pPr>
            <w:r>
              <w:rPr>
                <w:i/>
                <w:sz w:val="18"/>
              </w:rPr>
              <w:t>Day</w:t>
            </w:r>
            <w:r>
              <w:rPr>
                <w:i/>
                <w:spacing w:val="14"/>
                <w:sz w:val="18"/>
              </w:rPr>
              <w:t> </w:t>
            </w:r>
            <w:r>
              <w:rPr>
                <w:i/>
                <w:spacing w:val="-10"/>
                <w:sz w:val="18"/>
              </w:rPr>
              <w:t>1</w:t>
            </w:r>
          </w:p>
        </w:tc>
        <w:tc>
          <w:tcPr>
            <w:tcW w:w="1060" w:type="dxa"/>
          </w:tcPr>
          <w:p>
            <w:pPr>
              <w:pStyle w:val="TableParagraph"/>
              <w:spacing w:line="197" w:lineRule="exact"/>
              <w:ind w:left="9" w:right="1"/>
              <w:rPr>
                <w:i/>
                <w:sz w:val="18"/>
              </w:rPr>
            </w:pPr>
            <w:r>
              <w:rPr>
                <w:i/>
                <w:sz w:val="18"/>
              </w:rPr>
              <w:t>Day</w:t>
            </w:r>
            <w:r>
              <w:rPr>
                <w:i/>
                <w:spacing w:val="15"/>
                <w:sz w:val="18"/>
              </w:rPr>
              <w:t> </w:t>
            </w:r>
            <w:r>
              <w:rPr>
                <w:i/>
                <w:sz w:val="18"/>
              </w:rPr>
              <w:t>2</w:t>
            </w:r>
            <w:r>
              <w:rPr>
                <w:i/>
                <w:spacing w:val="15"/>
                <w:sz w:val="18"/>
              </w:rPr>
              <w:t> </w:t>
            </w:r>
            <w:r>
              <w:rPr>
                <w:i/>
                <w:spacing w:val="-4"/>
                <w:sz w:val="18"/>
              </w:rPr>
              <w:t>Full</w:t>
            </w:r>
          </w:p>
        </w:tc>
        <w:tc>
          <w:tcPr>
            <w:tcW w:w="799" w:type="dxa"/>
          </w:tcPr>
          <w:p>
            <w:pPr>
              <w:pStyle w:val="TableParagraph"/>
              <w:spacing w:line="207" w:lineRule="exact"/>
              <w:ind w:left="9" w:right="9"/>
              <w:rPr>
                <w:rFonts w:ascii="Calibri"/>
                <w:i/>
                <w:sz w:val="18"/>
              </w:rPr>
            </w:pPr>
            <w:r>
              <w:rPr>
                <w:i/>
                <w:w w:val="105"/>
                <w:sz w:val="18"/>
              </w:rPr>
              <w:t>D2</w:t>
            </w:r>
            <w:r>
              <w:rPr>
                <w:i/>
                <w:spacing w:val="1"/>
                <w:w w:val="105"/>
                <w:sz w:val="18"/>
              </w:rPr>
              <w:t> </w:t>
            </w:r>
            <w:r>
              <w:rPr>
                <w:i/>
                <w:spacing w:val="-5"/>
                <w:w w:val="105"/>
                <w:sz w:val="18"/>
              </w:rPr>
              <w:t>4d</w:t>
            </w:r>
            <w:r>
              <w:rPr>
                <w:rFonts w:ascii="Calibri"/>
                <w:i/>
                <w:spacing w:val="-5"/>
                <w:w w:val="105"/>
                <w:sz w:val="18"/>
                <w:vertAlign w:val="superscript"/>
              </w:rPr>
              <w:t>a</w:t>
            </w:r>
          </w:p>
        </w:tc>
        <w:tc>
          <w:tcPr>
            <w:tcW w:w="1203" w:type="dxa"/>
          </w:tcPr>
          <w:p>
            <w:pPr>
              <w:pStyle w:val="TableParagraph"/>
              <w:spacing w:line="207" w:lineRule="exact"/>
              <w:ind w:right="9"/>
              <w:rPr>
                <w:rFonts w:ascii="Calibri"/>
                <w:i/>
                <w:sz w:val="18"/>
              </w:rPr>
            </w:pPr>
            <w:r>
              <w:rPr>
                <w:i/>
                <w:sz w:val="18"/>
              </w:rPr>
              <w:t>D2</w:t>
            </w:r>
            <w:r>
              <w:rPr>
                <w:i/>
                <w:spacing w:val="14"/>
                <w:sz w:val="18"/>
              </w:rPr>
              <w:t> </w:t>
            </w:r>
            <w:r>
              <w:rPr>
                <w:i/>
                <w:spacing w:val="-5"/>
                <w:sz w:val="18"/>
              </w:rPr>
              <w:t>4d</w:t>
            </w:r>
            <w:r>
              <w:rPr>
                <w:rFonts w:ascii="Calibri"/>
                <w:i/>
                <w:spacing w:val="-5"/>
                <w:sz w:val="18"/>
                <w:vertAlign w:val="superscript"/>
              </w:rPr>
              <w:t>b</w:t>
            </w:r>
          </w:p>
        </w:tc>
      </w:tr>
      <w:tr>
        <w:trPr>
          <w:trHeight w:val="237" w:hRule="atLeast"/>
        </w:trPr>
        <w:tc>
          <w:tcPr>
            <w:tcW w:w="1363" w:type="dxa"/>
          </w:tcPr>
          <w:p>
            <w:pPr>
              <w:pStyle w:val="TableParagraph"/>
              <w:spacing w:line="205" w:lineRule="exact"/>
              <w:rPr>
                <w:sz w:val="18"/>
              </w:rPr>
            </w:pPr>
            <w:r>
              <w:rPr>
                <w:sz w:val="18"/>
              </w:rPr>
              <w:t>Random</w:t>
            </w:r>
            <w:r>
              <w:rPr>
                <w:spacing w:val="10"/>
                <w:sz w:val="18"/>
              </w:rPr>
              <w:t> </w:t>
            </w:r>
            <w:r>
              <w:rPr>
                <w:spacing w:val="-2"/>
                <w:sz w:val="18"/>
              </w:rPr>
              <w:t>Forest</w:t>
            </w:r>
          </w:p>
        </w:tc>
        <w:tc>
          <w:tcPr>
            <w:tcW w:w="698" w:type="dxa"/>
          </w:tcPr>
          <w:p>
            <w:pPr>
              <w:pStyle w:val="TableParagraph"/>
              <w:spacing w:line="205" w:lineRule="exact"/>
              <w:rPr>
                <w:sz w:val="18"/>
              </w:rPr>
            </w:pPr>
            <w:r>
              <w:rPr>
                <w:spacing w:val="-4"/>
                <w:sz w:val="18"/>
              </w:rPr>
              <w:t>82.4</w:t>
            </w:r>
          </w:p>
        </w:tc>
        <w:tc>
          <w:tcPr>
            <w:tcW w:w="1060" w:type="dxa"/>
          </w:tcPr>
          <w:p>
            <w:pPr>
              <w:pStyle w:val="TableParagraph"/>
              <w:spacing w:line="205" w:lineRule="exact"/>
              <w:ind w:left="9"/>
              <w:rPr>
                <w:sz w:val="18"/>
              </w:rPr>
            </w:pPr>
            <w:r>
              <w:rPr>
                <w:spacing w:val="-4"/>
                <w:sz w:val="18"/>
              </w:rPr>
              <w:t>35.3</w:t>
            </w:r>
          </w:p>
        </w:tc>
        <w:tc>
          <w:tcPr>
            <w:tcW w:w="799" w:type="dxa"/>
          </w:tcPr>
          <w:p>
            <w:pPr>
              <w:pStyle w:val="TableParagraph"/>
              <w:spacing w:line="205" w:lineRule="exact"/>
              <w:ind w:left="9"/>
              <w:rPr>
                <w:sz w:val="18"/>
              </w:rPr>
            </w:pPr>
            <w:r>
              <w:rPr>
                <w:spacing w:val="-4"/>
                <w:sz w:val="18"/>
              </w:rPr>
              <w:t>37.6</w:t>
            </w:r>
          </w:p>
        </w:tc>
        <w:tc>
          <w:tcPr>
            <w:tcW w:w="1203" w:type="dxa"/>
          </w:tcPr>
          <w:p>
            <w:pPr>
              <w:pStyle w:val="TableParagraph"/>
              <w:spacing w:line="205" w:lineRule="exact"/>
              <w:ind w:left="9" w:right="1"/>
              <w:rPr>
                <w:b/>
                <w:sz w:val="18"/>
              </w:rPr>
            </w:pPr>
            <w:r>
              <w:rPr>
                <w:b/>
                <w:spacing w:val="-4"/>
                <w:sz w:val="18"/>
              </w:rPr>
              <w:t>51.8</w:t>
            </w:r>
          </w:p>
        </w:tc>
      </w:tr>
      <w:tr>
        <w:trPr>
          <w:trHeight w:val="237" w:hRule="atLeast"/>
        </w:trPr>
        <w:tc>
          <w:tcPr>
            <w:tcW w:w="1363" w:type="dxa"/>
          </w:tcPr>
          <w:p>
            <w:pPr>
              <w:pStyle w:val="TableParagraph"/>
              <w:spacing w:line="205" w:lineRule="exact"/>
              <w:rPr>
                <w:sz w:val="18"/>
              </w:rPr>
            </w:pPr>
            <w:r>
              <w:rPr>
                <w:spacing w:val="-5"/>
                <w:sz w:val="18"/>
              </w:rPr>
              <w:t>SVM</w:t>
            </w:r>
          </w:p>
        </w:tc>
        <w:tc>
          <w:tcPr>
            <w:tcW w:w="698" w:type="dxa"/>
          </w:tcPr>
          <w:p>
            <w:pPr>
              <w:pStyle w:val="TableParagraph"/>
              <w:spacing w:line="205" w:lineRule="exact"/>
              <w:rPr>
                <w:sz w:val="18"/>
              </w:rPr>
            </w:pPr>
            <w:r>
              <w:rPr>
                <w:spacing w:val="-4"/>
                <w:sz w:val="18"/>
              </w:rPr>
              <w:t>64.8</w:t>
            </w:r>
          </w:p>
        </w:tc>
        <w:tc>
          <w:tcPr>
            <w:tcW w:w="1060" w:type="dxa"/>
          </w:tcPr>
          <w:p>
            <w:pPr>
              <w:pStyle w:val="TableParagraph"/>
              <w:spacing w:line="205" w:lineRule="exact"/>
              <w:ind w:left="9"/>
              <w:rPr>
                <w:sz w:val="18"/>
              </w:rPr>
            </w:pPr>
            <w:r>
              <w:rPr>
                <w:spacing w:val="-4"/>
                <w:sz w:val="18"/>
              </w:rPr>
              <w:t>31.3</w:t>
            </w:r>
          </w:p>
        </w:tc>
        <w:tc>
          <w:tcPr>
            <w:tcW w:w="799" w:type="dxa"/>
          </w:tcPr>
          <w:p>
            <w:pPr>
              <w:pStyle w:val="TableParagraph"/>
              <w:spacing w:line="205" w:lineRule="exact"/>
              <w:ind w:left="9"/>
              <w:rPr>
                <w:sz w:val="18"/>
              </w:rPr>
            </w:pPr>
            <w:r>
              <w:rPr>
                <w:spacing w:val="-4"/>
                <w:sz w:val="18"/>
              </w:rPr>
              <w:t>32.9</w:t>
            </w:r>
          </w:p>
        </w:tc>
        <w:tc>
          <w:tcPr>
            <w:tcW w:w="1203" w:type="dxa"/>
          </w:tcPr>
          <w:p>
            <w:pPr>
              <w:pStyle w:val="TableParagraph"/>
              <w:spacing w:line="205" w:lineRule="exact"/>
              <w:ind w:left="9" w:right="1"/>
              <w:rPr>
                <w:sz w:val="18"/>
              </w:rPr>
            </w:pPr>
            <w:r>
              <w:rPr>
                <w:spacing w:val="-4"/>
                <w:sz w:val="18"/>
              </w:rPr>
              <w:t>30.6</w:t>
            </w:r>
          </w:p>
        </w:tc>
      </w:tr>
      <w:tr>
        <w:trPr>
          <w:trHeight w:val="237" w:hRule="atLeast"/>
        </w:trPr>
        <w:tc>
          <w:tcPr>
            <w:tcW w:w="1363" w:type="dxa"/>
          </w:tcPr>
          <w:p>
            <w:pPr>
              <w:pStyle w:val="TableParagraph"/>
              <w:spacing w:line="205" w:lineRule="exact"/>
              <w:rPr>
                <w:sz w:val="18"/>
              </w:rPr>
            </w:pPr>
            <w:r>
              <w:rPr>
                <w:spacing w:val="-5"/>
                <w:sz w:val="18"/>
              </w:rPr>
              <w:t>KNN</w:t>
            </w:r>
          </w:p>
        </w:tc>
        <w:tc>
          <w:tcPr>
            <w:tcW w:w="698" w:type="dxa"/>
          </w:tcPr>
          <w:p>
            <w:pPr>
              <w:pStyle w:val="TableParagraph"/>
              <w:spacing w:line="205" w:lineRule="exact"/>
              <w:rPr>
                <w:sz w:val="18"/>
              </w:rPr>
            </w:pPr>
            <w:r>
              <w:rPr>
                <w:spacing w:val="-4"/>
                <w:sz w:val="18"/>
              </w:rPr>
              <w:t>65.7</w:t>
            </w:r>
          </w:p>
        </w:tc>
        <w:tc>
          <w:tcPr>
            <w:tcW w:w="1060" w:type="dxa"/>
          </w:tcPr>
          <w:p>
            <w:pPr>
              <w:pStyle w:val="TableParagraph"/>
              <w:spacing w:line="205" w:lineRule="exact"/>
              <w:ind w:left="9"/>
              <w:rPr>
                <w:sz w:val="18"/>
              </w:rPr>
            </w:pPr>
            <w:r>
              <w:rPr>
                <w:spacing w:val="-4"/>
                <w:sz w:val="18"/>
              </w:rPr>
              <w:t>32.3</w:t>
            </w:r>
          </w:p>
        </w:tc>
        <w:tc>
          <w:tcPr>
            <w:tcW w:w="799" w:type="dxa"/>
          </w:tcPr>
          <w:p>
            <w:pPr>
              <w:pStyle w:val="TableParagraph"/>
              <w:spacing w:line="205" w:lineRule="exact"/>
              <w:ind w:left="9"/>
              <w:rPr>
                <w:sz w:val="18"/>
              </w:rPr>
            </w:pPr>
            <w:r>
              <w:rPr>
                <w:spacing w:val="-4"/>
                <w:sz w:val="18"/>
              </w:rPr>
              <w:t>34.1</w:t>
            </w:r>
          </w:p>
        </w:tc>
        <w:tc>
          <w:tcPr>
            <w:tcW w:w="1203" w:type="dxa"/>
          </w:tcPr>
          <w:p>
            <w:pPr>
              <w:pStyle w:val="TableParagraph"/>
              <w:spacing w:line="205" w:lineRule="exact"/>
              <w:ind w:left="9" w:right="1"/>
              <w:rPr>
                <w:sz w:val="18"/>
              </w:rPr>
            </w:pPr>
            <w:r>
              <w:rPr>
                <w:spacing w:val="-4"/>
                <w:sz w:val="18"/>
              </w:rPr>
              <w:t>35.3</w:t>
            </w:r>
          </w:p>
        </w:tc>
      </w:tr>
      <w:tr>
        <w:trPr>
          <w:trHeight w:val="237" w:hRule="atLeast"/>
        </w:trPr>
        <w:tc>
          <w:tcPr>
            <w:tcW w:w="5123" w:type="dxa"/>
            <w:gridSpan w:val="5"/>
          </w:tcPr>
          <w:p>
            <w:pPr>
              <w:pStyle w:val="TableParagraph"/>
              <w:spacing w:line="204" w:lineRule="exact" w:before="13"/>
              <w:ind w:left="122"/>
              <w:jc w:val="left"/>
              <w:rPr>
                <w:sz w:val="14"/>
              </w:rPr>
            </w:pPr>
            <w:r>
              <w:rPr>
                <w:w w:val="105"/>
                <w:sz w:val="14"/>
              </w:rPr>
              <w:t>Accuracy</w:t>
            </w:r>
            <w:r>
              <w:rPr>
                <w:spacing w:val="-6"/>
                <w:w w:val="105"/>
                <w:sz w:val="14"/>
              </w:rPr>
              <w:t> </w:t>
            </w:r>
            <w:r>
              <w:rPr>
                <w:w w:val="105"/>
                <w:sz w:val="14"/>
              </w:rPr>
              <w:t>drop</w:t>
            </w:r>
            <w:r>
              <w:rPr>
                <w:spacing w:val="-3"/>
                <w:w w:val="105"/>
                <w:sz w:val="14"/>
              </w:rPr>
              <w:t> </w:t>
            </w:r>
            <w:r>
              <w:rPr>
                <w:w w:val="105"/>
                <w:sz w:val="14"/>
              </w:rPr>
              <w:t>(Day1</w:t>
            </w:r>
            <w:r>
              <w:rPr>
                <w:spacing w:val="2"/>
                <w:w w:val="105"/>
                <w:sz w:val="14"/>
              </w:rPr>
              <w:t> </w:t>
            </w:r>
            <w:r>
              <w:rPr>
                <w:rFonts w:ascii="Lucida Sans Unicode" w:hAnsi="Lucida Sans Unicode"/>
                <w:w w:val="105"/>
                <w:sz w:val="14"/>
              </w:rPr>
              <w:t>→</w:t>
            </w:r>
            <w:r>
              <w:rPr>
                <w:rFonts w:ascii="Lucida Sans Unicode" w:hAnsi="Lucida Sans Unicode"/>
                <w:spacing w:val="-8"/>
                <w:w w:val="105"/>
                <w:sz w:val="14"/>
              </w:rPr>
              <w:t> </w:t>
            </w:r>
            <w:r>
              <w:rPr>
                <w:w w:val="105"/>
                <w:sz w:val="14"/>
              </w:rPr>
              <w:t>D2</w:t>
            </w:r>
            <w:r>
              <w:rPr>
                <w:spacing w:val="3"/>
                <w:w w:val="105"/>
                <w:sz w:val="14"/>
              </w:rPr>
              <w:t> </w:t>
            </w:r>
            <w:r>
              <w:rPr>
                <w:w w:val="105"/>
                <w:sz w:val="14"/>
              </w:rPr>
              <w:t>Full):</w:t>
            </w:r>
            <w:r>
              <w:rPr>
                <w:spacing w:val="2"/>
                <w:w w:val="105"/>
                <w:sz w:val="14"/>
              </w:rPr>
              <w:t> </w:t>
            </w:r>
            <w:r>
              <w:rPr>
                <w:w w:val="105"/>
                <w:sz w:val="14"/>
              </w:rPr>
              <w:t>RF</w:t>
            </w:r>
            <w:r>
              <w:rPr>
                <w:spacing w:val="2"/>
                <w:w w:val="105"/>
                <w:sz w:val="14"/>
              </w:rPr>
              <w:t> </w:t>
            </w:r>
            <w:r>
              <w:rPr>
                <w:rFonts w:ascii="Lucida Sans Unicode" w:hAnsi="Lucida Sans Unicode"/>
                <w:w w:val="105"/>
                <w:sz w:val="14"/>
              </w:rPr>
              <w:t>−</w:t>
            </w:r>
            <w:r>
              <w:rPr>
                <w:rFonts w:ascii="Tahoma" w:hAnsi="Tahoma"/>
                <w:w w:val="105"/>
                <w:sz w:val="14"/>
              </w:rPr>
              <w:t>47</w:t>
            </w:r>
            <w:r>
              <w:rPr>
                <w:rFonts w:ascii="Calibri" w:hAnsi="Calibri"/>
                <w:i/>
                <w:w w:val="105"/>
                <w:sz w:val="14"/>
              </w:rPr>
              <w:t>.</w:t>
            </w:r>
            <w:r>
              <w:rPr>
                <w:rFonts w:ascii="Tahoma" w:hAnsi="Tahoma"/>
                <w:w w:val="105"/>
                <w:sz w:val="14"/>
              </w:rPr>
              <w:t>1</w:t>
            </w:r>
            <w:r>
              <w:rPr>
                <w:rFonts w:ascii="Tahoma" w:hAnsi="Tahoma"/>
                <w:spacing w:val="-23"/>
                <w:w w:val="105"/>
                <w:sz w:val="14"/>
              </w:rPr>
              <w:t> </w:t>
            </w:r>
            <w:r>
              <w:rPr>
                <w:w w:val="105"/>
                <w:sz w:val="14"/>
              </w:rPr>
              <w:t>pp,</w:t>
            </w:r>
            <w:r>
              <w:rPr>
                <w:spacing w:val="2"/>
                <w:w w:val="105"/>
                <w:sz w:val="14"/>
              </w:rPr>
              <w:t> </w:t>
            </w:r>
            <w:r>
              <w:rPr>
                <w:w w:val="105"/>
                <w:sz w:val="14"/>
              </w:rPr>
              <w:t>SVM</w:t>
            </w:r>
            <w:r>
              <w:rPr>
                <w:spacing w:val="2"/>
                <w:w w:val="105"/>
                <w:sz w:val="14"/>
              </w:rPr>
              <w:t> </w:t>
            </w:r>
            <w:r>
              <w:rPr>
                <w:rFonts w:ascii="Lucida Sans Unicode" w:hAnsi="Lucida Sans Unicode"/>
                <w:w w:val="105"/>
                <w:sz w:val="14"/>
              </w:rPr>
              <w:t>−</w:t>
            </w:r>
            <w:r>
              <w:rPr>
                <w:rFonts w:ascii="Tahoma" w:hAnsi="Tahoma"/>
                <w:w w:val="105"/>
                <w:sz w:val="14"/>
              </w:rPr>
              <w:t>33</w:t>
            </w:r>
            <w:r>
              <w:rPr>
                <w:rFonts w:ascii="Calibri" w:hAnsi="Calibri"/>
                <w:i/>
                <w:w w:val="105"/>
                <w:sz w:val="14"/>
              </w:rPr>
              <w:t>.</w:t>
            </w:r>
            <w:r>
              <w:rPr>
                <w:rFonts w:ascii="Tahoma" w:hAnsi="Tahoma"/>
                <w:w w:val="105"/>
                <w:sz w:val="14"/>
              </w:rPr>
              <w:t>5</w:t>
            </w:r>
            <w:r>
              <w:rPr>
                <w:rFonts w:ascii="Tahoma" w:hAnsi="Tahoma"/>
                <w:spacing w:val="-23"/>
                <w:w w:val="105"/>
                <w:sz w:val="14"/>
              </w:rPr>
              <w:t> </w:t>
            </w:r>
            <w:r>
              <w:rPr>
                <w:w w:val="105"/>
                <w:sz w:val="14"/>
              </w:rPr>
              <w:t>pp,</w:t>
            </w:r>
            <w:r>
              <w:rPr>
                <w:spacing w:val="2"/>
                <w:w w:val="105"/>
                <w:sz w:val="14"/>
              </w:rPr>
              <w:t> </w:t>
            </w:r>
            <w:r>
              <w:rPr>
                <w:w w:val="105"/>
                <w:sz w:val="14"/>
              </w:rPr>
              <w:t>KNN</w:t>
            </w:r>
            <w:r>
              <w:rPr>
                <w:spacing w:val="2"/>
                <w:w w:val="105"/>
                <w:sz w:val="14"/>
              </w:rPr>
              <w:t> </w:t>
            </w:r>
            <w:r>
              <w:rPr>
                <w:rFonts w:ascii="Lucida Sans Unicode" w:hAnsi="Lucida Sans Unicode"/>
                <w:w w:val="105"/>
                <w:sz w:val="14"/>
              </w:rPr>
              <w:t>−</w:t>
            </w:r>
            <w:r>
              <w:rPr>
                <w:rFonts w:ascii="Tahoma" w:hAnsi="Tahoma"/>
                <w:w w:val="105"/>
                <w:sz w:val="14"/>
              </w:rPr>
              <w:t>33</w:t>
            </w:r>
            <w:r>
              <w:rPr>
                <w:rFonts w:ascii="Calibri" w:hAnsi="Calibri"/>
                <w:i/>
                <w:w w:val="105"/>
                <w:sz w:val="14"/>
              </w:rPr>
              <w:t>.</w:t>
            </w:r>
            <w:r>
              <w:rPr>
                <w:rFonts w:ascii="Tahoma" w:hAnsi="Tahoma"/>
                <w:w w:val="105"/>
                <w:sz w:val="14"/>
              </w:rPr>
              <w:t>4</w:t>
            </w:r>
            <w:r>
              <w:rPr>
                <w:rFonts w:ascii="Tahoma" w:hAnsi="Tahoma"/>
                <w:spacing w:val="-23"/>
                <w:w w:val="105"/>
                <w:sz w:val="14"/>
              </w:rPr>
              <w:t> </w:t>
            </w:r>
            <w:r>
              <w:rPr>
                <w:spacing w:val="-5"/>
                <w:w w:val="105"/>
                <w:sz w:val="14"/>
              </w:rPr>
              <w:t>pp</w:t>
            </w:r>
          </w:p>
        </w:tc>
      </w:tr>
    </w:tbl>
    <w:p>
      <w:pPr>
        <w:pStyle w:val="BodyText"/>
        <w:spacing w:before="5"/>
        <w:rPr>
          <w:sz w:val="9"/>
        </w:rPr>
      </w:pPr>
      <w:r>
        <w:rPr>
          <w:sz w:val="9"/>
        </w:rPr>
        <w:drawing>
          <wp:anchor distT="0" distB="0" distL="0" distR="0" allowOverlap="1" layoutInCell="1" locked="0" behindDoc="1" simplePos="0" relativeHeight="487596544">
            <wp:simplePos x="0" y="0"/>
            <wp:positionH relativeFrom="page">
              <wp:posOffset>646891</wp:posOffset>
            </wp:positionH>
            <wp:positionV relativeFrom="paragraph">
              <wp:posOffset>84720</wp:posOffset>
            </wp:positionV>
            <wp:extent cx="3174301" cy="153828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3174301" cy="1538287"/>
                    </a:xfrm>
                    <a:prstGeom prst="rect">
                      <a:avLst/>
                    </a:prstGeom>
                  </pic:spPr>
                </pic:pic>
              </a:graphicData>
            </a:graphic>
          </wp:anchor>
        </w:drawing>
      </w:r>
    </w:p>
    <w:p>
      <w:pPr>
        <w:spacing w:line="230" w:lineRule="auto" w:before="75"/>
        <w:ind w:left="259" w:right="74" w:firstLine="0"/>
        <w:jc w:val="both"/>
        <w:rPr>
          <w:sz w:val="18"/>
        </w:rPr>
      </w:pPr>
      <w:bookmarkStart w:name="_bookmark8" w:id="37"/>
      <w:bookmarkEnd w:id="37"/>
      <w:r>
        <w:rPr/>
      </w:r>
      <w:r>
        <w:rPr>
          <w:b/>
          <w:sz w:val="18"/>
        </w:rPr>
        <w:t>Fig. 4: </w:t>
      </w:r>
      <w:r>
        <w:rPr>
          <w:sz w:val="18"/>
        </w:rPr>
        <w:t>Overall classification accuracy across all experimental </w:t>
      </w:r>
      <w:r>
        <w:rPr>
          <w:sz w:val="18"/>
        </w:rPr>
        <w:t>con- ditions.</w:t>
      </w:r>
      <w:r>
        <w:rPr>
          <w:spacing w:val="36"/>
          <w:sz w:val="18"/>
        </w:rPr>
        <w:t> </w:t>
      </w:r>
      <w:r>
        <w:rPr>
          <w:sz w:val="18"/>
        </w:rPr>
        <w:t>Random</w:t>
      </w:r>
      <w:r>
        <w:rPr>
          <w:spacing w:val="37"/>
          <w:sz w:val="18"/>
        </w:rPr>
        <w:t> </w:t>
      </w:r>
      <w:r>
        <w:rPr>
          <w:sz w:val="18"/>
        </w:rPr>
        <w:t>Forest</w:t>
      </w:r>
      <w:r>
        <w:rPr>
          <w:spacing w:val="36"/>
          <w:sz w:val="18"/>
        </w:rPr>
        <w:t> </w:t>
      </w:r>
      <w:r>
        <w:rPr>
          <w:sz w:val="18"/>
        </w:rPr>
        <w:t>(blue)</w:t>
      </w:r>
      <w:r>
        <w:rPr>
          <w:spacing w:val="37"/>
          <w:sz w:val="18"/>
        </w:rPr>
        <w:t> </w:t>
      </w:r>
      <w:r>
        <w:rPr>
          <w:sz w:val="18"/>
        </w:rPr>
        <w:t>consistently</w:t>
      </w:r>
      <w:r>
        <w:rPr>
          <w:spacing w:val="37"/>
          <w:sz w:val="18"/>
        </w:rPr>
        <w:t> </w:t>
      </w:r>
      <w:r>
        <w:rPr>
          <w:sz w:val="18"/>
        </w:rPr>
        <w:t>leads;</w:t>
      </w:r>
      <w:r>
        <w:rPr>
          <w:spacing w:val="36"/>
          <w:sz w:val="18"/>
        </w:rPr>
        <w:t> </w:t>
      </w:r>
      <w:r>
        <w:rPr>
          <w:sz w:val="18"/>
        </w:rPr>
        <w:t>all</w:t>
      </w:r>
      <w:r>
        <w:rPr>
          <w:spacing w:val="37"/>
          <w:sz w:val="18"/>
        </w:rPr>
        <w:t> </w:t>
      </w:r>
      <w:r>
        <w:rPr>
          <w:sz w:val="18"/>
        </w:rPr>
        <w:t>models</w:t>
      </w:r>
      <w:r>
        <w:rPr>
          <w:spacing w:val="37"/>
          <w:sz w:val="18"/>
        </w:rPr>
        <w:t> </w:t>
      </w:r>
      <w:r>
        <w:rPr>
          <w:spacing w:val="-4"/>
          <w:sz w:val="18"/>
        </w:rPr>
        <w:t>drop</w:t>
      </w:r>
    </w:p>
    <w:p>
      <w:pPr>
        <w:pStyle w:val="BodyText"/>
        <w:spacing w:before="8"/>
        <w:rPr>
          <w:sz w:val="3"/>
        </w:rPr>
      </w:pPr>
      <w:r>
        <w:rPr>
          <w:sz w:val="3"/>
        </w:rPr>
        <w:drawing>
          <wp:anchor distT="0" distB="0" distL="0" distR="0" allowOverlap="1" layoutInCell="1" locked="0" behindDoc="1" simplePos="0" relativeHeight="487597056">
            <wp:simplePos x="0" y="0"/>
            <wp:positionH relativeFrom="page">
              <wp:posOffset>651922</wp:posOffset>
            </wp:positionH>
            <wp:positionV relativeFrom="paragraph">
              <wp:posOffset>42648</wp:posOffset>
            </wp:positionV>
            <wp:extent cx="3189731" cy="185775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3189731" cy="1857756"/>
                    </a:xfrm>
                    <a:prstGeom prst="rect">
                      <a:avLst/>
                    </a:prstGeom>
                  </pic:spPr>
                </pic:pic>
              </a:graphicData>
            </a:graphic>
          </wp:anchor>
        </w:drawing>
      </w:r>
    </w:p>
    <w:p>
      <w:pPr>
        <w:spacing w:line="230" w:lineRule="auto" w:before="65"/>
        <w:ind w:left="259" w:right="72" w:firstLine="0"/>
        <w:jc w:val="both"/>
        <w:rPr>
          <w:sz w:val="18"/>
        </w:rPr>
      </w:pPr>
      <w:r>
        <w:rPr>
          <w:b/>
          <w:spacing w:val="-2"/>
          <w:sz w:val="18"/>
        </w:rPr>
        <w:t>Fig.</w:t>
      </w:r>
      <w:r>
        <w:rPr>
          <w:b/>
          <w:spacing w:val="-7"/>
          <w:sz w:val="18"/>
        </w:rPr>
        <w:t> </w:t>
      </w:r>
      <w:r>
        <w:rPr>
          <w:b/>
          <w:spacing w:val="-2"/>
          <w:sz w:val="18"/>
        </w:rPr>
        <w:t>5:</w:t>
      </w:r>
      <w:r>
        <w:rPr>
          <w:b/>
          <w:spacing w:val="-7"/>
          <w:sz w:val="18"/>
        </w:rPr>
        <w:t> </w:t>
      </w:r>
      <w:r>
        <w:rPr>
          <w:spacing w:val="-2"/>
          <w:sz w:val="18"/>
        </w:rPr>
        <w:t>Temporal</w:t>
      </w:r>
      <w:r>
        <w:rPr>
          <w:spacing w:val="-7"/>
          <w:sz w:val="18"/>
        </w:rPr>
        <w:t> </w:t>
      </w:r>
      <w:r>
        <w:rPr>
          <w:spacing w:val="-2"/>
          <w:sz w:val="18"/>
        </w:rPr>
        <w:t>drift:</w:t>
      </w:r>
      <w:r>
        <w:rPr>
          <w:spacing w:val="-7"/>
          <w:sz w:val="18"/>
        </w:rPr>
        <w:t> </w:t>
      </w:r>
      <w:r>
        <w:rPr>
          <w:spacing w:val="-2"/>
          <w:sz w:val="18"/>
        </w:rPr>
        <w:t>Day</w:t>
      </w:r>
      <w:r>
        <w:rPr>
          <w:spacing w:val="-7"/>
          <w:sz w:val="18"/>
        </w:rPr>
        <w:t> </w:t>
      </w:r>
      <w:r>
        <w:rPr>
          <w:spacing w:val="-2"/>
          <w:sz w:val="18"/>
        </w:rPr>
        <w:t>1</w:t>
      </w:r>
      <w:r>
        <w:rPr>
          <w:spacing w:val="-7"/>
          <w:sz w:val="18"/>
        </w:rPr>
        <w:t> </w:t>
      </w:r>
      <w:r>
        <w:rPr>
          <w:spacing w:val="-2"/>
          <w:sz w:val="18"/>
        </w:rPr>
        <w:t>vs.</w:t>
      </w:r>
      <w:r>
        <w:rPr>
          <w:spacing w:val="-7"/>
          <w:sz w:val="18"/>
        </w:rPr>
        <w:t> </w:t>
      </w:r>
      <w:r>
        <w:rPr>
          <w:spacing w:val="-2"/>
          <w:sz w:val="18"/>
        </w:rPr>
        <w:t>Day</w:t>
      </w:r>
      <w:r>
        <w:rPr>
          <w:spacing w:val="-7"/>
          <w:sz w:val="18"/>
        </w:rPr>
        <w:t> </w:t>
      </w:r>
      <w:r>
        <w:rPr>
          <w:spacing w:val="-2"/>
          <w:sz w:val="18"/>
        </w:rPr>
        <w:t>2</w:t>
      </w:r>
      <w:r>
        <w:rPr>
          <w:spacing w:val="-7"/>
          <w:sz w:val="18"/>
        </w:rPr>
        <w:t> </w:t>
      </w:r>
      <w:r>
        <w:rPr>
          <w:spacing w:val="-2"/>
          <w:sz w:val="18"/>
        </w:rPr>
        <w:t>accuracy</w:t>
      </w:r>
      <w:r>
        <w:rPr>
          <w:spacing w:val="-7"/>
          <w:sz w:val="18"/>
        </w:rPr>
        <w:t> </w:t>
      </w:r>
      <w:r>
        <w:rPr>
          <w:spacing w:val="-2"/>
          <w:sz w:val="18"/>
        </w:rPr>
        <w:t>for</w:t>
      </w:r>
      <w:r>
        <w:rPr>
          <w:spacing w:val="-7"/>
          <w:sz w:val="18"/>
        </w:rPr>
        <w:t> </w:t>
      </w:r>
      <w:r>
        <w:rPr>
          <w:spacing w:val="-2"/>
          <w:sz w:val="18"/>
        </w:rPr>
        <w:t>all</w:t>
      </w:r>
      <w:r>
        <w:rPr>
          <w:spacing w:val="-7"/>
          <w:sz w:val="18"/>
        </w:rPr>
        <w:t> </w:t>
      </w:r>
      <w:r>
        <w:rPr>
          <w:spacing w:val="-2"/>
          <w:sz w:val="18"/>
        </w:rPr>
        <w:t>three</w:t>
      </w:r>
      <w:r>
        <w:rPr>
          <w:spacing w:val="-7"/>
          <w:sz w:val="18"/>
        </w:rPr>
        <w:t> </w:t>
      </w:r>
      <w:r>
        <w:rPr>
          <w:spacing w:val="-2"/>
          <w:sz w:val="18"/>
        </w:rPr>
        <w:t>classifiers. </w:t>
      </w:r>
      <w:r>
        <w:rPr>
          <w:sz w:val="18"/>
        </w:rPr>
        <w:t>RF drops 47.1</w:t>
      </w:r>
      <w:r>
        <w:rPr>
          <w:spacing w:val="-7"/>
          <w:sz w:val="18"/>
        </w:rPr>
        <w:t> </w:t>
      </w:r>
      <w:r>
        <w:rPr>
          <w:sz w:val="18"/>
        </w:rPr>
        <w:t>pp, SVM 33.5</w:t>
      </w:r>
      <w:r>
        <w:rPr>
          <w:spacing w:val="-7"/>
          <w:sz w:val="18"/>
        </w:rPr>
        <w:t> </w:t>
      </w:r>
      <w:r>
        <w:rPr>
          <w:sz w:val="18"/>
        </w:rPr>
        <w:t>pp, KNN 33.4</w:t>
      </w:r>
      <w:r>
        <w:rPr>
          <w:spacing w:val="-7"/>
          <w:sz w:val="18"/>
        </w:rPr>
        <w:t> </w:t>
      </w:r>
      <w:r>
        <w:rPr>
          <w:sz w:val="18"/>
        </w:rPr>
        <w:t>pp.</w:t>
      </w:r>
    </w:p>
    <w:p>
      <w:pPr>
        <w:pStyle w:val="BodyText"/>
        <w:spacing w:before="20"/>
        <w:rPr>
          <w:sz w:val="18"/>
        </w:rPr>
      </w:pPr>
    </w:p>
    <w:p>
      <w:pPr>
        <w:pStyle w:val="ListParagraph"/>
        <w:numPr>
          <w:ilvl w:val="0"/>
          <w:numId w:val="6"/>
        </w:numPr>
        <w:tabs>
          <w:tab w:pos="540" w:val="left" w:leader="none"/>
        </w:tabs>
        <w:spacing w:line="240" w:lineRule="auto" w:before="1" w:after="0"/>
        <w:ind w:left="540" w:right="0" w:hanging="281"/>
        <w:jc w:val="both"/>
        <w:rPr>
          <w:i/>
          <w:sz w:val="20"/>
        </w:rPr>
      </w:pPr>
      <w:r>
        <w:rPr>
          <w:i/>
          <w:sz w:val="20"/>
        </w:rPr>
        <mc:AlternateContent>
          <mc:Choice Requires="wps">
            <w:drawing>
              <wp:anchor distT="0" distB="0" distL="0" distR="0" allowOverlap="1" layoutInCell="1" locked="0" behindDoc="1" simplePos="0" relativeHeight="486674944">
                <wp:simplePos x="0" y="0"/>
                <wp:positionH relativeFrom="page">
                  <wp:posOffset>621842</wp:posOffset>
                </wp:positionH>
                <wp:positionV relativeFrom="paragraph">
                  <wp:posOffset>-2339985</wp:posOffset>
                </wp:positionV>
                <wp:extent cx="3188970" cy="2641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188970" cy="264160"/>
                        </a:xfrm>
                        <a:prstGeom prst="rect">
                          <a:avLst/>
                        </a:prstGeom>
                      </wps:spPr>
                      <wps:txbx>
                        <w:txbxContent>
                          <w:p>
                            <w:pPr>
                              <w:spacing w:line="201" w:lineRule="exact" w:before="0"/>
                              <w:ind w:left="0" w:right="0" w:firstLine="0"/>
                              <w:jc w:val="left"/>
                              <w:rPr>
                                <w:sz w:val="18"/>
                              </w:rPr>
                            </w:pPr>
                            <w:r>
                              <w:rPr>
                                <w:sz w:val="18"/>
                              </w:rPr>
                              <w:t>substantially</w:t>
                            </w:r>
                            <w:r>
                              <w:rPr>
                                <w:spacing w:val="5"/>
                                <w:sz w:val="18"/>
                              </w:rPr>
                              <w:t> </w:t>
                            </w:r>
                            <w:r>
                              <w:rPr>
                                <w:sz w:val="18"/>
                              </w:rPr>
                              <w:t>from</w:t>
                            </w:r>
                            <w:r>
                              <w:rPr>
                                <w:spacing w:val="6"/>
                                <w:sz w:val="18"/>
                              </w:rPr>
                              <w:t> </w:t>
                            </w:r>
                            <w:r>
                              <w:rPr>
                                <w:sz w:val="18"/>
                              </w:rPr>
                              <w:t>Day</w:t>
                            </w:r>
                            <w:r>
                              <w:rPr>
                                <w:spacing w:val="6"/>
                                <w:sz w:val="18"/>
                              </w:rPr>
                              <w:t> </w:t>
                            </w:r>
                            <w:r>
                              <w:rPr>
                                <w:sz w:val="18"/>
                              </w:rPr>
                              <w:t>1</w:t>
                            </w:r>
                            <w:r>
                              <w:rPr>
                                <w:spacing w:val="5"/>
                                <w:sz w:val="18"/>
                              </w:rPr>
                              <w:t> </w:t>
                            </w:r>
                            <w:r>
                              <w:rPr>
                                <w:sz w:val="18"/>
                              </w:rPr>
                              <w:t>to</w:t>
                            </w:r>
                            <w:r>
                              <w:rPr>
                                <w:spacing w:val="6"/>
                                <w:sz w:val="18"/>
                              </w:rPr>
                              <w:t> </w:t>
                            </w:r>
                            <w:r>
                              <w:rPr>
                                <w:sz w:val="18"/>
                              </w:rPr>
                              <w:t>Day</w:t>
                            </w:r>
                            <w:r>
                              <w:rPr>
                                <w:spacing w:val="6"/>
                                <w:sz w:val="18"/>
                              </w:rPr>
                              <w:t> </w:t>
                            </w:r>
                            <w:r>
                              <w:rPr>
                                <w:sz w:val="18"/>
                              </w:rPr>
                              <w:t>2</w:t>
                            </w:r>
                            <w:r>
                              <w:rPr>
                                <w:spacing w:val="6"/>
                                <w:sz w:val="18"/>
                              </w:rPr>
                              <w:t> </w:t>
                            </w:r>
                            <w:r>
                              <w:rPr>
                                <w:sz w:val="18"/>
                              </w:rPr>
                              <w:t>due</w:t>
                            </w:r>
                            <w:r>
                              <w:rPr>
                                <w:spacing w:val="5"/>
                                <w:sz w:val="18"/>
                              </w:rPr>
                              <w:t> </w:t>
                            </w:r>
                            <w:r>
                              <w:rPr>
                                <w:sz w:val="18"/>
                              </w:rPr>
                              <w:t>to</w:t>
                            </w:r>
                            <w:r>
                              <w:rPr>
                                <w:spacing w:val="6"/>
                                <w:sz w:val="18"/>
                              </w:rPr>
                              <w:t> </w:t>
                            </w:r>
                            <w:r>
                              <w:rPr>
                                <w:sz w:val="18"/>
                              </w:rPr>
                              <w:t>temporal</w:t>
                            </w:r>
                            <w:r>
                              <w:rPr>
                                <w:spacing w:val="6"/>
                                <w:sz w:val="18"/>
                              </w:rPr>
                              <w:t> </w:t>
                            </w:r>
                            <w:r>
                              <w:rPr>
                                <w:sz w:val="18"/>
                              </w:rPr>
                              <w:t>drift.</w:t>
                            </w:r>
                            <w:r>
                              <w:rPr>
                                <w:spacing w:val="5"/>
                                <w:sz w:val="18"/>
                              </w:rPr>
                              <w:t> </w:t>
                            </w:r>
                            <w:r>
                              <w:rPr>
                                <w:sz w:val="18"/>
                              </w:rPr>
                              <w:t>Dashed</w:t>
                            </w:r>
                            <w:r>
                              <w:rPr>
                                <w:spacing w:val="6"/>
                                <w:sz w:val="18"/>
                              </w:rPr>
                              <w:t> </w:t>
                            </w:r>
                            <w:r>
                              <w:rPr>
                                <w:spacing w:val="-4"/>
                                <w:sz w:val="18"/>
                              </w:rPr>
                              <w:t>line</w:t>
                            </w:r>
                          </w:p>
                          <w:p>
                            <w:pPr>
                              <w:spacing w:line="203" w:lineRule="exact" w:before="0"/>
                              <w:ind w:left="0" w:right="0" w:firstLine="0"/>
                              <w:jc w:val="left"/>
                              <w:rPr>
                                <w:sz w:val="18"/>
                              </w:rPr>
                            </w:pPr>
                            <w:r>
                              <w:rPr>
                                <w:sz w:val="18"/>
                              </w:rPr>
                              <w:t>=</w:t>
                            </w:r>
                            <w:r>
                              <w:rPr>
                                <w:spacing w:val="11"/>
                                <w:sz w:val="18"/>
                              </w:rPr>
                              <w:t> </w:t>
                            </w:r>
                            <w:r>
                              <w:rPr>
                                <w:sz w:val="18"/>
                              </w:rPr>
                              <w:t>random</w:t>
                            </w:r>
                            <w:r>
                              <w:rPr>
                                <w:spacing w:val="13"/>
                                <w:sz w:val="18"/>
                              </w:rPr>
                              <w:t> </w:t>
                            </w:r>
                            <w:r>
                              <w:rPr>
                                <w:sz w:val="18"/>
                              </w:rPr>
                              <w:t>chance</w:t>
                            </w:r>
                            <w:r>
                              <w:rPr>
                                <w:spacing w:val="13"/>
                                <w:sz w:val="18"/>
                              </w:rPr>
                              <w:t> </w:t>
                            </w:r>
                            <w:r>
                              <w:rPr>
                                <w:sz w:val="18"/>
                              </w:rPr>
                              <w:t>(25</w:t>
                            </w:r>
                            <w:r>
                              <w:rPr>
                                <w:spacing w:val="-16"/>
                                <w:sz w:val="18"/>
                              </w:rPr>
                              <w:t> </w:t>
                            </w:r>
                            <w:r>
                              <w:rPr>
                                <w:spacing w:val="-5"/>
                                <w:sz w:val="18"/>
                              </w:rPr>
                              <w:t>%).</w:t>
                            </w:r>
                          </w:p>
                        </w:txbxContent>
                      </wps:txbx>
                      <wps:bodyPr wrap="square" lIns="0" tIns="0" rIns="0" bIns="0" rtlCol="0">
                        <a:noAutofit/>
                      </wps:bodyPr>
                    </wps:wsp>
                  </a:graphicData>
                </a:graphic>
              </wp:anchor>
            </w:drawing>
          </mc:Choice>
          <mc:Fallback>
            <w:pict>
              <v:shape style="position:absolute;margin-left:48.964001pt;margin-top:-184.250793pt;width:251.1pt;height:20.8pt;mso-position-horizontal-relative:page;mso-position-vertical-relative:paragraph;z-index:-16641536" type="#_x0000_t202" id="docshape13" filled="false" stroked="false">
                <v:textbox inset="0,0,0,0">
                  <w:txbxContent>
                    <w:p>
                      <w:pPr>
                        <w:spacing w:line="201" w:lineRule="exact" w:before="0"/>
                        <w:ind w:left="0" w:right="0" w:firstLine="0"/>
                        <w:jc w:val="left"/>
                        <w:rPr>
                          <w:sz w:val="18"/>
                        </w:rPr>
                      </w:pPr>
                      <w:r>
                        <w:rPr>
                          <w:sz w:val="18"/>
                        </w:rPr>
                        <w:t>substantially</w:t>
                      </w:r>
                      <w:r>
                        <w:rPr>
                          <w:spacing w:val="5"/>
                          <w:sz w:val="18"/>
                        </w:rPr>
                        <w:t> </w:t>
                      </w:r>
                      <w:r>
                        <w:rPr>
                          <w:sz w:val="18"/>
                        </w:rPr>
                        <w:t>from</w:t>
                      </w:r>
                      <w:r>
                        <w:rPr>
                          <w:spacing w:val="6"/>
                          <w:sz w:val="18"/>
                        </w:rPr>
                        <w:t> </w:t>
                      </w:r>
                      <w:r>
                        <w:rPr>
                          <w:sz w:val="18"/>
                        </w:rPr>
                        <w:t>Day</w:t>
                      </w:r>
                      <w:r>
                        <w:rPr>
                          <w:spacing w:val="6"/>
                          <w:sz w:val="18"/>
                        </w:rPr>
                        <w:t> </w:t>
                      </w:r>
                      <w:r>
                        <w:rPr>
                          <w:sz w:val="18"/>
                        </w:rPr>
                        <w:t>1</w:t>
                      </w:r>
                      <w:r>
                        <w:rPr>
                          <w:spacing w:val="5"/>
                          <w:sz w:val="18"/>
                        </w:rPr>
                        <w:t> </w:t>
                      </w:r>
                      <w:r>
                        <w:rPr>
                          <w:sz w:val="18"/>
                        </w:rPr>
                        <w:t>to</w:t>
                      </w:r>
                      <w:r>
                        <w:rPr>
                          <w:spacing w:val="6"/>
                          <w:sz w:val="18"/>
                        </w:rPr>
                        <w:t> </w:t>
                      </w:r>
                      <w:r>
                        <w:rPr>
                          <w:sz w:val="18"/>
                        </w:rPr>
                        <w:t>Day</w:t>
                      </w:r>
                      <w:r>
                        <w:rPr>
                          <w:spacing w:val="6"/>
                          <w:sz w:val="18"/>
                        </w:rPr>
                        <w:t> </w:t>
                      </w:r>
                      <w:r>
                        <w:rPr>
                          <w:sz w:val="18"/>
                        </w:rPr>
                        <w:t>2</w:t>
                      </w:r>
                      <w:r>
                        <w:rPr>
                          <w:spacing w:val="6"/>
                          <w:sz w:val="18"/>
                        </w:rPr>
                        <w:t> </w:t>
                      </w:r>
                      <w:r>
                        <w:rPr>
                          <w:sz w:val="18"/>
                        </w:rPr>
                        <w:t>due</w:t>
                      </w:r>
                      <w:r>
                        <w:rPr>
                          <w:spacing w:val="5"/>
                          <w:sz w:val="18"/>
                        </w:rPr>
                        <w:t> </w:t>
                      </w:r>
                      <w:r>
                        <w:rPr>
                          <w:sz w:val="18"/>
                        </w:rPr>
                        <w:t>to</w:t>
                      </w:r>
                      <w:r>
                        <w:rPr>
                          <w:spacing w:val="6"/>
                          <w:sz w:val="18"/>
                        </w:rPr>
                        <w:t> </w:t>
                      </w:r>
                      <w:r>
                        <w:rPr>
                          <w:sz w:val="18"/>
                        </w:rPr>
                        <w:t>temporal</w:t>
                      </w:r>
                      <w:r>
                        <w:rPr>
                          <w:spacing w:val="6"/>
                          <w:sz w:val="18"/>
                        </w:rPr>
                        <w:t> </w:t>
                      </w:r>
                      <w:r>
                        <w:rPr>
                          <w:sz w:val="18"/>
                        </w:rPr>
                        <w:t>drift.</w:t>
                      </w:r>
                      <w:r>
                        <w:rPr>
                          <w:spacing w:val="5"/>
                          <w:sz w:val="18"/>
                        </w:rPr>
                        <w:t> </w:t>
                      </w:r>
                      <w:r>
                        <w:rPr>
                          <w:sz w:val="18"/>
                        </w:rPr>
                        <w:t>Dashed</w:t>
                      </w:r>
                      <w:r>
                        <w:rPr>
                          <w:spacing w:val="6"/>
                          <w:sz w:val="18"/>
                        </w:rPr>
                        <w:t> </w:t>
                      </w:r>
                      <w:r>
                        <w:rPr>
                          <w:spacing w:val="-4"/>
                          <w:sz w:val="18"/>
                        </w:rPr>
                        <w:t>line</w:t>
                      </w:r>
                    </w:p>
                    <w:p>
                      <w:pPr>
                        <w:spacing w:line="203" w:lineRule="exact" w:before="0"/>
                        <w:ind w:left="0" w:right="0" w:firstLine="0"/>
                        <w:jc w:val="left"/>
                        <w:rPr>
                          <w:sz w:val="18"/>
                        </w:rPr>
                      </w:pPr>
                      <w:r>
                        <w:rPr>
                          <w:sz w:val="18"/>
                        </w:rPr>
                        <w:t>=</w:t>
                      </w:r>
                      <w:r>
                        <w:rPr>
                          <w:spacing w:val="11"/>
                          <w:sz w:val="18"/>
                        </w:rPr>
                        <w:t> </w:t>
                      </w:r>
                      <w:r>
                        <w:rPr>
                          <w:sz w:val="18"/>
                        </w:rPr>
                        <w:t>random</w:t>
                      </w:r>
                      <w:r>
                        <w:rPr>
                          <w:spacing w:val="13"/>
                          <w:sz w:val="18"/>
                        </w:rPr>
                        <w:t> </w:t>
                      </w:r>
                      <w:r>
                        <w:rPr>
                          <w:sz w:val="18"/>
                        </w:rPr>
                        <w:t>chance</w:t>
                      </w:r>
                      <w:r>
                        <w:rPr>
                          <w:spacing w:val="13"/>
                          <w:sz w:val="18"/>
                        </w:rPr>
                        <w:t> </w:t>
                      </w:r>
                      <w:r>
                        <w:rPr>
                          <w:sz w:val="18"/>
                        </w:rPr>
                        <w:t>(25</w:t>
                      </w:r>
                      <w:r>
                        <w:rPr>
                          <w:spacing w:val="-16"/>
                          <w:sz w:val="18"/>
                        </w:rPr>
                        <w:t> </w:t>
                      </w:r>
                      <w:r>
                        <w:rPr>
                          <w:spacing w:val="-5"/>
                          <w:sz w:val="18"/>
                        </w:rPr>
                        <w:t>%).</w:t>
                      </w:r>
                    </w:p>
                  </w:txbxContent>
                </v:textbox>
                <w10:wrap type="none"/>
              </v:shape>
            </w:pict>
          </mc:Fallback>
        </mc:AlternateContent>
      </w:r>
      <w:bookmarkStart w:name="Accuracy versus Distance" w:id="38"/>
      <w:bookmarkEnd w:id="38"/>
      <w:r>
        <w:rPr/>
      </w:r>
      <w:r>
        <w:rPr>
          <w:i/>
          <w:sz w:val="20"/>
        </w:rPr>
        <w:t>Accuracy</w:t>
      </w:r>
      <w:r>
        <w:rPr>
          <w:i/>
          <w:spacing w:val="10"/>
          <w:sz w:val="20"/>
        </w:rPr>
        <w:t> </w:t>
      </w:r>
      <w:r>
        <w:rPr>
          <w:i/>
          <w:sz w:val="20"/>
        </w:rPr>
        <w:t>versus</w:t>
      </w:r>
      <w:r>
        <w:rPr>
          <w:i/>
          <w:spacing w:val="10"/>
          <w:sz w:val="20"/>
        </w:rPr>
        <w:t> </w:t>
      </w:r>
      <w:r>
        <w:rPr>
          <w:i/>
          <w:spacing w:val="-2"/>
          <w:sz w:val="20"/>
        </w:rPr>
        <w:t>Distance</w:t>
      </w:r>
    </w:p>
    <w:p>
      <w:pPr>
        <w:pStyle w:val="BodyText"/>
        <w:spacing w:line="244" w:lineRule="auto" w:before="63"/>
        <w:ind w:left="259" w:right="76" w:firstLine="199"/>
        <w:jc w:val="both"/>
      </w:pPr>
      <w:r>
        <w:rPr/>
        <w:t>Fig. </w:t>
      </w:r>
      <w:hyperlink w:history="true" w:anchor="_bookmark9">
        <w:r>
          <w:rPr/>
          <w:t>6</w:t>
        </w:r>
      </w:hyperlink>
      <w:r>
        <w:rPr/>
        <w:t> shows per-distance accuracy for the three full-range models</w:t>
      </w:r>
      <w:r>
        <w:rPr>
          <w:spacing w:val="-13"/>
        </w:rPr>
        <w:t> </w:t>
      </w:r>
      <w:r>
        <w:rPr/>
        <w:t>on</w:t>
      </w:r>
      <w:r>
        <w:rPr>
          <w:spacing w:val="-6"/>
        </w:rPr>
        <w:t> </w:t>
      </w:r>
      <w:r>
        <w:rPr/>
        <w:t>Day</w:t>
      </w:r>
      <w:r>
        <w:rPr>
          <w:spacing w:val="-6"/>
        </w:rPr>
        <w:t> </w:t>
      </w:r>
      <w:r>
        <w:rPr/>
        <w:t>2</w:t>
      </w:r>
      <w:r>
        <w:rPr>
          <w:spacing w:val="-6"/>
        </w:rPr>
        <w:t> </w:t>
      </w:r>
      <w:r>
        <w:rPr/>
        <w:t>(5–30</w:t>
      </w:r>
      <w:r>
        <w:rPr>
          <w:spacing w:val="-13"/>
        </w:rPr>
        <w:t> </w:t>
      </w:r>
      <w:r>
        <w:rPr/>
        <w:t>cm,</w:t>
      </w:r>
      <w:r>
        <w:rPr>
          <w:spacing w:val="-5"/>
        </w:rPr>
        <w:t> </w:t>
      </w:r>
      <w:r>
        <w:rPr>
          <w:rFonts w:ascii="Calibri" w:hAnsi="Calibri"/>
          <w:i/>
        </w:rPr>
        <w:t>n </w:t>
      </w:r>
      <w:r>
        <w:rPr>
          <w:rFonts w:ascii="Calibri" w:hAnsi="Calibri"/>
          <w:w w:val="125"/>
        </w:rPr>
        <w:t>=</w:t>
      </w:r>
      <w:r>
        <w:rPr>
          <w:rFonts w:ascii="Calibri" w:hAnsi="Calibri"/>
          <w:spacing w:val="-7"/>
          <w:w w:val="125"/>
        </w:rPr>
        <w:t> </w:t>
      </w:r>
      <w:r>
        <w:rPr>
          <w:rFonts w:ascii="Calibri" w:hAnsi="Calibri"/>
        </w:rPr>
        <w:t>20</w:t>
      </w:r>
      <w:r>
        <w:rPr>
          <w:rFonts w:ascii="Calibri" w:hAnsi="Calibri"/>
          <w:spacing w:val="-1"/>
        </w:rPr>
        <w:t> </w:t>
      </w:r>
      <w:r>
        <w:rPr/>
        <w:t>samples</w:t>
      </w:r>
      <w:r>
        <w:rPr>
          <w:spacing w:val="-6"/>
        </w:rPr>
        <w:t> </w:t>
      </w:r>
      <w:r>
        <w:rPr/>
        <w:t>per</w:t>
      </w:r>
      <w:r>
        <w:rPr>
          <w:spacing w:val="-6"/>
        </w:rPr>
        <w:t> </w:t>
      </w:r>
      <w:r>
        <w:rPr/>
        <w:t>distance</w:t>
      </w:r>
      <w:r>
        <w:rPr>
          <w:spacing w:val="-6"/>
        </w:rPr>
        <w:t> </w:t>
      </w:r>
      <w:r>
        <w:rPr/>
        <w:t>except 5</w:t>
      </w:r>
      <w:r>
        <w:rPr>
          <w:spacing w:val="-13"/>
        </w:rPr>
        <w:t> </w:t>
      </w:r>
      <w:r>
        <w:rPr/>
        <w:t>cm</w:t>
      </w:r>
      <w:r>
        <w:rPr>
          <w:spacing w:val="-12"/>
        </w:rPr>
        <w:t> </w:t>
      </w:r>
      <w:r>
        <w:rPr/>
        <w:t>and</w:t>
      </w:r>
      <w:r>
        <w:rPr>
          <w:spacing w:val="-13"/>
        </w:rPr>
        <w:t> </w:t>
      </w:r>
      <w:r>
        <w:rPr/>
        <w:t>25</w:t>
      </w:r>
      <w:r>
        <w:rPr>
          <w:spacing w:val="-12"/>
        </w:rPr>
        <w:t> </w:t>
      </w:r>
      <w:r>
        <w:rPr/>
        <w:t>cm</w:t>
      </w:r>
      <w:r>
        <w:rPr>
          <w:spacing w:val="-13"/>
        </w:rPr>
        <w:t> </w:t>
      </w:r>
      <w:r>
        <w:rPr/>
        <w:t>where</w:t>
      </w:r>
      <w:r>
        <w:rPr>
          <w:spacing w:val="-12"/>
        </w:rPr>
        <w:t> </w:t>
      </w:r>
      <w:r>
        <w:rPr>
          <w:rFonts w:ascii="Calibri" w:hAnsi="Calibri"/>
          <w:i/>
        </w:rPr>
        <w:t>n </w:t>
      </w:r>
      <w:r>
        <w:rPr>
          <w:rFonts w:ascii="Calibri" w:hAnsi="Calibri"/>
          <w:w w:val="125"/>
        </w:rPr>
        <w:t>=</w:t>
      </w:r>
      <w:r>
        <w:rPr>
          <w:rFonts w:ascii="Calibri" w:hAnsi="Calibri"/>
          <w:spacing w:val="-10"/>
          <w:w w:val="125"/>
        </w:rPr>
        <w:t> </w:t>
      </w:r>
      <w:r>
        <w:rPr>
          <w:rFonts w:ascii="Calibri" w:hAnsi="Calibri"/>
        </w:rPr>
        <w:t>25</w:t>
      </w:r>
      <w:r>
        <w:rPr/>
        <w:t>).</w:t>
      </w:r>
      <w:r>
        <w:rPr>
          <w:spacing w:val="-8"/>
        </w:rPr>
        <w:t> </w:t>
      </w:r>
      <w:r>
        <w:rPr/>
        <w:t>Performance</w:t>
      </w:r>
      <w:r>
        <w:rPr>
          <w:spacing w:val="-8"/>
        </w:rPr>
        <w:t> </w:t>
      </w:r>
      <w:r>
        <w:rPr/>
        <w:t>is</w:t>
      </w:r>
      <w:r>
        <w:rPr>
          <w:spacing w:val="-8"/>
        </w:rPr>
        <w:t> </w:t>
      </w:r>
      <w:r>
        <w:rPr/>
        <w:t>highly</w:t>
      </w:r>
      <w:r>
        <w:rPr>
          <w:spacing w:val="-8"/>
        </w:rPr>
        <w:t> </w:t>
      </w:r>
      <w:r>
        <w:rPr/>
        <w:t>irregular: at 23</w:t>
      </w:r>
      <w:r>
        <w:rPr>
          <w:spacing w:val="-13"/>
        </w:rPr>
        <w:t> </w:t>
      </w:r>
      <w:r>
        <w:rPr/>
        <w:t>cm RF scores 0</w:t>
      </w:r>
      <w:r>
        <w:rPr>
          <w:spacing w:val="-13"/>
        </w:rPr>
        <w:t> </w:t>
      </w:r>
      <w:r>
        <w:rPr/>
        <w:t>% while at 19</w:t>
      </w:r>
      <w:r>
        <w:rPr>
          <w:spacing w:val="-13"/>
        </w:rPr>
        <w:t> </w:t>
      </w:r>
      <w:r>
        <w:rPr/>
        <w:t>cm and 28</w:t>
      </w:r>
      <w:r>
        <w:rPr>
          <w:spacing w:val="-13"/>
        </w:rPr>
        <w:t> </w:t>
      </w:r>
      <w:r>
        <w:rPr/>
        <w:t>cm it peaks above 65</w:t>
      </w:r>
      <w:r>
        <w:rPr>
          <w:spacing w:val="-13"/>
        </w:rPr>
        <w:t> </w:t>
      </w:r>
      <w:r>
        <w:rPr/>
        <w:t>%. No model maintains uniformly high accuracy across the full range.</w:t>
      </w:r>
    </w:p>
    <w:p>
      <w:pPr>
        <w:pStyle w:val="BodyText"/>
        <w:spacing w:before="6"/>
      </w:pPr>
      <w:r>
        <w:rPr/>
        <w:drawing>
          <wp:anchor distT="0" distB="0" distL="0" distR="0" allowOverlap="1" layoutInCell="1" locked="0" behindDoc="1" simplePos="0" relativeHeight="487597568">
            <wp:simplePos x="0" y="0"/>
            <wp:positionH relativeFrom="page">
              <wp:posOffset>644922</wp:posOffset>
            </wp:positionH>
            <wp:positionV relativeFrom="paragraph">
              <wp:posOffset>165296</wp:posOffset>
            </wp:positionV>
            <wp:extent cx="3086290" cy="137636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4" cstate="print"/>
                    <a:stretch>
                      <a:fillRect/>
                    </a:stretch>
                  </pic:blipFill>
                  <pic:spPr>
                    <a:xfrm>
                      <a:off x="0" y="0"/>
                      <a:ext cx="3086290" cy="1376362"/>
                    </a:xfrm>
                    <a:prstGeom prst="rect">
                      <a:avLst/>
                    </a:prstGeom>
                  </pic:spPr>
                </pic:pic>
              </a:graphicData>
            </a:graphic>
          </wp:anchor>
        </w:drawing>
      </w:r>
    </w:p>
    <w:p>
      <w:pPr>
        <w:spacing w:line="230" w:lineRule="auto" w:before="138"/>
        <w:ind w:left="259" w:right="103" w:firstLine="0"/>
        <w:jc w:val="both"/>
        <w:rPr>
          <w:sz w:val="18"/>
        </w:rPr>
      </w:pPr>
      <w:bookmarkStart w:name="_bookmark9" w:id="39"/>
      <w:bookmarkEnd w:id="39"/>
      <w:r>
        <w:rPr/>
      </w:r>
      <w:r>
        <w:rPr>
          <w:b/>
          <w:sz w:val="18"/>
        </w:rPr>
        <w:t>Fig. 6: </w:t>
      </w:r>
      <w:r>
        <w:rPr>
          <w:sz w:val="18"/>
        </w:rPr>
        <w:t>Accuracy vs. distance — full-range models on Day 2. The irregular pattern reflects the interaction between sensor response and the severity of inter-session drift at each distance.</w:t>
      </w:r>
    </w:p>
    <w:p>
      <w:pPr>
        <w:spacing w:line="240" w:lineRule="auto" w:before="5" w:after="24"/>
        <w:rPr>
          <w:sz w:val="17"/>
        </w:rPr>
      </w:pPr>
      <w:r>
        <w:rPr/>
        <w:br w:type="column"/>
      </w:r>
      <w:r>
        <w:rPr>
          <w:sz w:val="17"/>
        </w:rPr>
      </w:r>
    </w:p>
    <w:p>
      <w:pPr>
        <w:pStyle w:val="BodyText"/>
        <w:ind w:left="124"/>
      </w:pPr>
      <w:r>
        <w:rPr/>
        <w:drawing>
          <wp:inline distT="0" distB="0" distL="0" distR="0">
            <wp:extent cx="3151822" cy="101298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3151822" cy="1012983"/>
                    </a:xfrm>
                    <a:prstGeom prst="rect">
                      <a:avLst/>
                    </a:prstGeom>
                  </pic:spPr>
                </pic:pic>
              </a:graphicData>
            </a:graphic>
          </wp:inline>
        </w:drawing>
      </w:r>
      <w:r>
        <w:rPr/>
      </w:r>
    </w:p>
    <w:p>
      <w:pPr>
        <w:spacing w:line="230" w:lineRule="auto" w:before="91"/>
        <w:ind w:left="93" w:right="254" w:firstLine="0"/>
        <w:jc w:val="both"/>
        <w:rPr>
          <w:sz w:val="18"/>
        </w:rPr>
      </w:pPr>
      <w:r>
        <w:rPr>
          <w:b/>
          <w:sz w:val="18"/>
        </w:rPr>
        <w:t>Fig. 7: </w:t>
      </w:r>
      <w:r>
        <w:rPr>
          <w:sz w:val="18"/>
        </w:rPr>
        <w:t>Comparison of full-range vs. 4-distance models at the four selected distances on Day 2. RF benefits strongly from </w:t>
      </w:r>
      <w:r>
        <w:rPr>
          <w:sz w:val="18"/>
        </w:rPr>
        <w:t>focused training; SVM and KNN show limited or negative change.</w:t>
      </w:r>
    </w:p>
    <w:p>
      <w:pPr>
        <w:pStyle w:val="BodyText"/>
        <w:spacing w:before="146"/>
        <w:rPr>
          <w:sz w:val="18"/>
        </w:rPr>
      </w:pPr>
    </w:p>
    <w:p>
      <w:pPr>
        <w:pStyle w:val="BodyText"/>
        <w:spacing w:line="249" w:lineRule="auto"/>
        <w:ind w:left="93" w:right="257" w:firstLine="199"/>
        <w:jc w:val="both"/>
      </w:pPr>
      <w:r>
        <w:rPr/>
        <w:t>Table </w:t>
      </w:r>
      <w:hyperlink w:history="true" w:anchor="_bookmark10">
        <w:r>
          <w:rPr/>
          <w:t>VI</w:t>
        </w:r>
      </w:hyperlink>
      <w:r>
        <w:rPr/>
        <w:t> gives per-distance accuracy for the RF model on Day 2, comparing the full-range and 4-dist models.</w:t>
      </w:r>
    </w:p>
    <w:p>
      <w:pPr>
        <w:spacing w:before="218"/>
        <w:ind w:left="497" w:right="0" w:firstLine="0"/>
        <w:jc w:val="left"/>
        <w:rPr>
          <w:sz w:val="18"/>
        </w:rPr>
      </w:pPr>
      <w:bookmarkStart w:name="_bookmark10" w:id="40"/>
      <w:bookmarkEnd w:id="40"/>
      <w:r>
        <w:rPr/>
      </w:r>
      <w:r>
        <w:rPr>
          <w:b/>
          <w:sz w:val="18"/>
        </w:rPr>
        <w:t>TABLE</w:t>
      </w:r>
      <w:r>
        <w:rPr>
          <w:b/>
          <w:spacing w:val="14"/>
          <w:sz w:val="18"/>
        </w:rPr>
        <w:t> </w:t>
      </w:r>
      <w:r>
        <w:rPr>
          <w:b/>
          <w:sz w:val="18"/>
        </w:rPr>
        <w:t>VI:</w:t>
      </w:r>
      <w:r>
        <w:rPr>
          <w:b/>
          <w:spacing w:val="15"/>
          <w:sz w:val="18"/>
        </w:rPr>
        <w:t> </w:t>
      </w:r>
      <w:r>
        <w:rPr>
          <w:sz w:val="18"/>
        </w:rPr>
        <w:t>RF</w:t>
      </w:r>
      <w:r>
        <w:rPr>
          <w:spacing w:val="10"/>
          <w:sz w:val="18"/>
        </w:rPr>
        <w:t> </w:t>
      </w:r>
      <w:r>
        <w:rPr>
          <w:sz w:val="18"/>
        </w:rPr>
        <w:t>Accuracy</w:t>
      </w:r>
      <w:r>
        <w:rPr>
          <w:spacing w:val="10"/>
          <w:sz w:val="18"/>
        </w:rPr>
        <w:t> </w:t>
      </w:r>
      <w:r>
        <w:rPr>
          <w:sz w:val="18"/>
        </w:rPr>
        <w:t>at</w:t>
      </w:r>
      <w:r>
        <w:rPr>
          <w:spacing w:val="10"/>
          <w:sz w:val="18"/>
        </w:rPr>
        <w:t> </w:t>
      </w:r>
      <w:r>
        <w:rPr>
          <w:sz w:val="18"/>
        </w:rPr>
        <w:t>Selected</w:t>
      </w:r>
      <w:r>
        <w:rPr>
          <w:spacing w:val="10"/>
          <w:sz w:val="18"/>
        </w:rPr>
        <w:t> </w:t>
      </w:r>
      <w:r>
        <w:rPr>
          <w:sz w:val="18"/>
        </w:rPr>
        <w:t>Distances</w:t>
      </w:r>
      <w:r>
        <w:rPr>
          <w:spacing w:val="11"/>
          <w:sz w:val="18"/>
        </w:rPr>
        <w:t> </w:t>
      </w:r>
      <w:r>
        <w:rPr>
          <w:sz w:val="18"/>
        </w:rPr>
        <w:t>(Day</w:t>
      </w:r>
      <w:r>
        <w:rPr>
          <w:spacing w:val="10"/>
          <w:sz w:val="18"/>
        </w:rPr>
        <w:t> </w:t>
      </w:r>
      <w:r>
        <w:rPr>
          <w:spacing w:val="-5"/>
          <w:sz w:val="18"/>
        </w:rPr>
        <w:t>2)</w:t>
      </w:r>
    </w:p>
    <w:p>
      <w:pPr>
        <w:pStyle w:val="BodyText"/>
        <w:spacing w:before="9"/>
        <w:rPr>
          <w:sz w:val="8"/>
        </w:rPr>
      </w:pPr>
    </w:p>
    <w:tbl>
      <w:tblPr>
        <w:tblW w:w="0" w:type="auto"/>
        <w:jc w:val="left"/>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
        <w:gridCol w:w="1019"/>
        <w:gridCol w:w="994"/>
      </w:tblGrid>
      <w:tr>
        <w:trPr>
          <w:trHeight w:val="237" w:hRule="atLeast"/>
        </w:trPr>
        <w:tc>
          <w:tcPr>
            <w:tcW w:w="904" w:type="dxa"/>
            <w:vMerge w:val="restart"/>
          </w:tcPr>
          <w:p>
            <w:pPr>
              <w:pStyle w:val="TableParagraph"/>
              <w:spacing w:line="205" w:lineRule="exact"/>
              <w:ind w:left="122"/>
              <w:jc w:val="left"/>
              <w:rPr>
                <w:b/>
                <w:sz w:val="18"/>
              </w:rPr>
            </w:pPr>
            <w:r>
              <w:rPr>
                <w:b/>
                <w:spacing w:val="-2"/>
                <w:sz w:val="18"/>
              </w:rPr>
              <w:t>Distance</w:t>
            </w:r>
          </w:p>
        </w:tc>
        <w:tc>
          <w:tcPr>
            <w:tcW w:w="2013" w:type="dxa"/>
            <w:gridSpan w:val="2"/>
          </w:tcPr>
          <w:p>
            <w:pPr>
              <w:pStyle w:val="TableParagraph"/>
              <w:spacing w:line="205" w:lineRule="exact"/>
              <w:ind w:left="540"/>
              <w:jc w:val="left"/>
              <w:rPr>
                <w:b/>
                <w:sz w:val="18"/>
              </w:rPr>
            </w:pPr>
            <w:r>
              <w:rPr>
                <w:b/>
                <w:sz w:val="18"/>
              </w:rPr>
              <w:t>Model</w:t>
            </w:r>
            <w:r>
              <w:rPr>
                <w:b/>
                <w:spacing w:val="17"/>
                <w:sz w:val="18"/>
              </w:rPr>
              <w:t> </w:t>
            </w:r>
            <w:r>
              <w:rPr>
                <w:b/>
                <w:spacing w:val="-4"/>
                <w:sz w:val="18"/>
              </w:rPr>
              <w:t>Type</w:t>
            </w:r>
          </w:p>
        </w:tc>
      </w:tr>
      <w:tr>
        <w:trPr>
          <w:trHeight w:val="229" w:hRule="atLeast"/>
        </w:trPr>
        <w:tc>
          <w:tcPr>
            <w:tcW w:w="904" w:type="dxa"/>
            <w:vMerge/>
            <w:tcBorders>
              <w:top w:val="nil"/>
            </w:tcBorders>
          </w:tcPr>
          <w:p>
            <w:pPr>
              <w:rPr>
                <w:sz w:val="2"/>
                <w:szCs w:val="2"/>
              </w:rPr>
            </w:pPr>
          </w:p>
        </w:tc>
        <w:tc>
          <w:tcPr>
            <w:tcW w:w="1019" w:type="dxa"/>
          </w:tcPr>
          <w:p>
            <w:pPr>
              <w:pStyle w:val="TableParagraph"/>
              <w:spacing w:line="197" w:lineRule="exact"/>
              <w:ind w:left="9"/>
              <w:rPr>
                <w:i/>
                <w:sz w:val="18"/>
              </w:rPr>
            </w:pPr>
            <w:r>
              <w:rPr>
                <w:i/>
                <w:spacing w:val="-2"/>
                <w:sz w:val="18"/>
              </w:rPr>
              <w:t>Full-range</w:t>
            </w:r>
          </w:p>
        </w:tc>
        <w:tc>
          <w:tcPr>
            <w:tcW w:w="994" w:type="dxa"/>
          </w:tcPr>
          <w:p>
            <w:pPr>
              <w:pStyle w:val="TableParagraph"/>
              <w:spacing w:line="197" w:lineRule="exact"/>
              <w:ind w:left="10"/>
              <w:rPr>
                <w:i/>
                <w:sz w:val="18"/>
              </w:rPr>
            </w:pPr>
            <w:r>
              <w:rPr>
                <w:i/>
                <w:spacing w:val="-2"/>
                <w:sz w:val="18"/>
              </w:rPr>
              <w:t>4-distance</w:t>
            </w:r>
          </w:p>
        </w:tc>
      </w:tr>
      <w:tr>
        <w:trPr>
          <w:trHeight w:val="237" w:hRule="atLeast"/>
        </w:trPr>
        <w:tc>
          <w:tcPr>
            <w:tcW w:w="904" w:type="dxa"/>
          </w:tcPr>
          <w:p>
            <w:pPr>
              <w:pStyle w:val="TableParagraph"/>
              <w:spacing w:line="205" w:lineRule="exact"/>
              <w:rPr>
                <w:sz w:val="18"/>
              </w:rPr>
            </w:pPr>
            <w:r>
              <w:rPr>
                <w:spacing w:val="-2"/>
                <w:sz w:val="18"/>
              </w:rPr>
              <w:t>10</w:t>
            </w:r>
            <w:r>
              <w:rPr>
                <w:spacing w:val="-14"/>
                <w:sz w:val="18"/>
              </w:rPr>
              <w:t> </w:t>
            </w:r>
            <w:r>
              <w:rPr>
                <w:spacing w:val="-5"/>
                <w:sz w:val="18"/>
              </w:rPr>
              <w:t>cm</w:t>
            </w:r>
          </w:p>
        </w:tc>
        <w:tc>
          <w:tcPr>
            <w:tcW w:w="1019" w:type="dxa"/>
          </w:tcPr>
          <w:p>
            <w:pPr>
              <w:pStyle w:val="TableParagraph"/>
              <w:spacing w:line="205" w:lineRule="exact"/>
              <w:ind w:left="262"/>
              <w:jc w:val="left"/>
              <w:rPr>
                <w:sz w:val="18"/>
              </w:rPr>
            </w:pPr>
            <w:r>
              <w:rPr>
                <w:spacing w:val="-2"/>
                <w:sz w:val="18"/>
              </w:rPr>
              <w:t>45.0</w:t>
            </w:r>
            <w:r>
              <w:rPr>
                <w:spacing w:val="-12"/>
                <w:sz w:val="18"/>
              </w:rPr>
              <w:t> </w:t>
            </w:r>
            <w:r>
              <w:rPr>
                <w:spacing w:val="-10"/>
                <w:sz w:val="18"/>
              </w:rPr>
              <w:t>%</w:t>
            </w:r>
          </w:p>
        </w:tc>
        <w:tc>
          <w:tcPr>
            <w:tcW w:w="994" w:type="dxa"/>
          </w:tcPr>
          <w:p>
            <w:pPr>
              <w:pStyle w:val="TableParagraph"/>
              <w:spacing w:line="205" w:lineRule="exact"/>
              <w:ind w:left="235"/>
              <w:jc w:val="left"/>
              <w:rPr>
                <w:b/>
                <w:sz w:val="18"/>
              </w:rPr>
            </w:pPr>
            <w:r>
              <w:rPr>
                <w:b/>
                <w:spacing w:val="-2"/>
                <w:sz w:val="18"/>
              </w:rPr>
              <w:t>75.0</w:t>
            </w:r>
            <w:r>
              <w:rPr>
                <w:b/>
                <w:spacing w:val="-12"/>
                <w:sz w:val="18"/>
              </w:rPr>
              <w:t> </w:t>
            </w:r>
            <w:r>
              <w:rPr>
                <w:b/>
                <w:spacing w:val="-10"/>
                <w:sz w:val="18"/>
              </w:rPr>
              <w:t>%</w:t>
            </w:r>
          </w:p>
        </w:tc>
      </w:tr>
      <w:tr>
        <w:trPr>
          <w:trHeight w:val="237" w:hRule="atLeast"/>
        </w:trPr>
        <w:tc>
          <w:tcPr>
            <w:tcW w:w="904" w:type="dxa"/>
          </w:tcPr>
          <w:p>
            <w:pPr>
              <w:pStyle w:val="TableParagraph"/>
              <w:spacing w:line="205" w:lineRule="exact"/>
              <w:rPr>
                <w:sz w:val="18"/>
              </w:rPr>
            </w:pPr>
            <w:r>
              <w:rPr>
                <w:spacing w:val="-2"/>
                <w:sz w:val="18"/>
              </w:rPr>
              <w:t>15</w:t>
            </w:r>
            <w:r>
              <w:rPr>
                <w:spacing w:val="-14"/>
                <w:sz w:val="18"/>
              </w:rPr>
              <w:t> </w:t>
            </w:r>
            <w:r>
              <w:rPr>
                <w:spacing w:val="-5"/>
                <w:sz w:val="18"/>
              </w:rPr>
              <w:t>cm</w:t>
            </w:r>
          </w:p>
        </w:tc>
        <w:tc>
          <w:tcPr>
            <w:tcW w:w="1019" w:type="dxa"/>
          </w:tcPr>
          <w:p>
            <w:pPr>
              <w:pStyle w:val="TableParagraph"/>
              <w:spacing w:line="205" w:lineRule="exact"/>
              <w:ind w:left="262"/>
              <w:jc w:val="left"/>
              <w:rPr>
                <w:sz w:val="18"/>
              </w:rPr>
            </w:pPr>
            <w:r>
              <w:rPr>
                <w:spacing w:val="-2"/>
                <w:sz w:val="18"/>
              </w:rPr>
              <w:t>30.0</w:t>
            </w:r>
            <w:r>
              <w:rPr>
                <w:spacing w:val="-12"/>
                <w:sz w:val="18"/>
              </w:rPr>
              <w:t> </w:t>
            </w:r>
            <w:r>
              <w:rPr>
                <w:spacing w:val="-10"/>
                <w:sz w:val="18"/>
              </w:rPr>
              <w:t>%</w:t>
            </w:r>
          </w:p>
        </w:tc>
        <w:tc>
          <w:tcPr>
            <w:tcW w:w="994" w:type="dxa"/>
          </w:tcPr>
          <w:p>
            <w:pPr>
              <w:pStyle w:val="TableParagraph"/>
              <w:spacing w:line="205" w:lineRule="exact"/>
              <w:ind w:left="250"/>
              <w:jc w:val="left"/>
              <w:rPr>
                <w:sz w:val="18"/>
              </w:rPr>
            </w:pPr>
            <w:r>
              <w:rPr>
                <w:spacing w:val="-2"/>
                <w:sz w:val="18"/>
              </w:rPr>
              <w:t>45.0</w:t>
            </w:r>
            <w:r>
              <w:rPr>
                <w:spacing w:val="-12"/>
                <w:sz w:val="18"/>
              </w:rPr>
              <w:t> </w:t>
            </w:r>
            <w:r>
              <w:rPr>
                <w:spacing w:val="-10"/>
                <w:sz w:val="18"/>
              </w:rPr>
              <w:t>%</w:t>
            </w:r>
          </w:p>
        </w:tc>
      </w:tr>
      <w:tr>
        <w:trPr>
          <w:trHeight w:val="237" w:hRule="atLeast"/>
        </w:trPr>
        <w:tc>
          <w:tcPr>
            <w:tcW w:w="904" w:type="dxa"/>
          </w:tcPr>
          <w:p>
            <w:pPr>
              <w:pStyle w:val="TableParagraph"/>
              <w:spacing w:line="205" w:lineRule="exact"/>
              <w:rPr>
                <w:sz w:val="18"/>
              </w:rPr>
            </w:pPr>
            <w:r>
              <w:rPr>
                <w:spacing w:val="-2"/>
                <w:sz w:val="18"/>
              </w:rPr>
              <w:t>20</w:t>
            </w:r>
            <w:r>
              <w:rPr>
                <w:spacing w:val="-14"/>
                <w:sz w:val="18"/>
              </w:rPr>
              <w:t> </w:t>
            </w:r>
            <w:r>
              <w:rPr>
                <w:spacing w:val="-5"/>
                <w:sz w:val="18"/>
              </w:rPr>
              <w:t>cm</w:t>
            </w:r>
          </w:p>
        </w:tc>
        <w:tc>
          <w:tcPr>
            <w:tcW w:w="1019" w:type="dxa"/>
          </w:tcPr>
          <w:p>
            <w:pPr>
              <w:pStyle w:val="TableParagraph"/>
              <w:spacing w:line="205" w:lineRule="exact"/>
              <w:ind w:left="262"/>
              <w:jc w:val="left"/>
              <w:rPr>
                <w:sz w:val="18"/>
              </w:rPr>
            </w:pPr>
            <w:r>
              <w:rPr>
                <w:spacing w:val="-2"/>
                <w:sz w:val="18"/>
              </w:rPr>
              <w:t>50.0</w:t>
            </w:r>
            <w:r>
              <w:rPr>
                <w:spacing w:val="-12"/>
                <w:sz w:val="18"/>
              </w:rPr>
              <w:t> </w:t>
            </w:r>
            <w:r>
              <w:rPr>
                <w:spacing w:val="-10"/>
                <w:sz w:val="18"/>
              </w:rPr>
              <w:t>%</w:t>
            </w:r>
          </w:p>
        </w:tc>
        <w:tc>
          <w:tcPr>
            <w:tcW w:w="994" w:type="dxa"/>
          </w:tcPr>
          <w:p>
            <w:pPr>
              <w:pStyle w:val="TableParagraph"/>
              <w:spacing w:line="205" w:lineRule="exact"/>
              <w:ind w:left="235"/>
              <w:jc w:val="left"/>
              <w:rPr>
                <w:b/>
                <w:sz w:val="18"/>
              </w:rPr>
            </w:pPr>
            <w:r>
              <w:rPr>
                <w:b/>
                <w:spacing w:val="-2"/>
                <w:sz w:val="18"/>
              </w:rPr>
              <w:t>65.0</w:t>
            </w:r>
            <w:r>
              <w:rPr>
                <w:b/>
                <w:spacing w:val="-12"/>
                <w:sz w:val="18"/>
              </w:rPr>
              <w:t> </w:t>
            </w:r>
            <w:r>
              <w:rPr>
                <w:b/>
                <w:spacing w:val="-10"/>
                <w:sz w:val="18"/>
              </w:rPr>
              <w:t>%</w:t>
            </w:r>
          </w:p>
        </w:tc>
      </w:tr>
      <w:tr>
        <w:trPr>
          <w:trHeight w:val="237" w:hRule="atLeast"/>
        </w:trPr>
        <w:tc>
          <w:tcPr>
            <w:tcW w:w="904" w:type="dxa"/>
          </w:tcPr>
          <w:p>
            <w:pPr>
              <w:pStyle w:val="TableParagraph"/>
              <w:spacing w:line="205" w:lineRule="exact"/>
              <w:rPr>
                <w:sz w:val="18"/>
              </w:rPr>
            </w:pPr>
            <w:r>
              <w:rPr>
                <w:spacing w:val="-2"/>
                <w:sz w:val="18"/>
              </w:rPr>
              <w:t>25</w:t>
            </w:r>
            <w:r>
              <w:rPr>
                <w:spacing w:val="-14"/>
                <w:sz w:val="18"/>
              </w:rPr>
              <w:t> </w:t>
            </w:r>
            <w:r>
              <w:rPr>
                <w:spacing w:val="-5"/>
                <w:sz w:val="18"/>
              </w:rPr>
              <w:t>cm</w:t>
            </w:r>
          </w:p>
        </w:tc>
        <w:tc>
          <w:tcPr>
            <w:tcW w:w="1019" w:type="dxa"/>
          </w:tcPr>
          <w:p>
            <w:pPr>
              <w:pStyle w:val="TableParagraph"/>
              <w:spacing w:line="205" w:lineRule="exact"/>
              <w:ind w:left="262"/>
              <w:jc w:val="left"/>
              <w:rPr>
                <w:sz w:val="18"/>
              </w:rPr>
            </w:pPr>
            <w:r>
              <w:rPr>
                <w:spacing w:val="-2"/>
                <w:sz w:val="18"/>
              </w:rPr>
              <w:t>28.0</w:t>
            </w:r>
            <w:r>
              <w:rPr>
                <w:spacing w:val="-12"/>
                <w:sz w:val="18"/>
              </w:rPr>
              <w:t> </w:t>
            </w:r>
            <w:r>
              <w:rPr>
                <w:spacing w:val="-10"/>
                <w:sz w:val="18"/>
              </w:rPr>
              <w:t>%</w:t>
            </w:r>
          </w:p>
        </w:tc>
        <w:tc>
          <w:tcPr>
            <w:tcW w:w="994" w:type="dxa"/>
          </w:tcPr>
          <w:p>
            <w:pPr>
              <w:pStyle w:val="TableParagraph"/>
              <w:spacing w:line="205" w:lineRule="exact"/>
              <w:ind w:left="250"/>
              <w:jc w:val="left"/>
              <w:rPr>
                <w:sz w:val="18"/>
              </w:rPr>
            </w:pPr>
            <w:r>
              <w:rPr>
                <w:spacing w:val="-2"/>
                <w:sz w:val="18"/>
              </w:rPr>
              <w:t>28.0</w:t>
            </w:r>
            <w:r>
              <w:rPr>
                <w:spacing w:val="-12"/>
                <w:sz w:val="18"/>
              </w:rPr>
              <w:t> </w:t>
            </w:r>
            <w:r>
              <w:rPr>
                <w:spacing w:val="-10"/>
                <w:sz w:val="18"/>
              </w:rPr>
              <w:t>%</w:t>
            </w:r>
          </w:p>
        </w:tc>
      </w:tr>
      <w:tr>
        <w:trPr>
          <w:trHeight w:val="237" w:hRule="atLeast"/>
        </w:trPr>
        <w:tc>
          <w:tcPr>
            <w:tcW w:w="904" w:type="dxa"/>
          </w:tcPr>
          <w:p>
            <w:pPr>
              <w:pStyle w:val="TableParagraph"/>
              <w:spacing w:line="205" w:lineRule="exact"/>
              <w:rPr>
                <w:sz w:val="18"/>
              </w:rPr>
            </w:pPr>
            <w:r>
              <w:rPr>
                <w:spacing w:val="-2"/>
                <w:sz w:val="18"/>
              </w:rPr>
              <w:t>30</w:t>
            </w:r>
            <w:r>
              <w:rPr>
                <w:spacing w:val="-14"/>
                <w:sz w:val="18"/>
              </w:rPr>
              <w:t> </w:t>
            </w:r>
            <w:r>
              <w:rPr>
                <w:spacing w:val="-5"/>
                <w:sz w:val="18"/>
              </w:rPr>
              <w:t>cm</w:t>
            </w:r>
          </w:p>
        </w:tc>
        <w:tc>
          <w:tcPr>
            <w:tcW w:w="1019" w:type="dxa"/>
          </w:tcPr>
          <w:p>
            <w:pPr>
              <w:pStyle w:val="TableParagraph"/>
              <w:spacing w:line="205" w:lineRule="exact"/>
              <w:ind w:left="262"/>
              <w:jc w:val="left"/>
              <w:rPr>
                <w:sz w:val="18"/>
              </w:rPr>
            </w:pPr>
            <w:r>
              <w:rPr>
                <w:spacing w:val="-2"/>
                <w:sz w:val="18"/>
              </w:rPr>
              <w:t>35.0</w:t>
            </w:r>
            <w:r>
              <w:rPr>
                <w:spacing w:val="-12"/>
                <w:sz w:val="18"/>
              </w:rPr>
              <w:t> </w:t>
            </w:r>
            <w:r>
              <w:rPr>
                <w:spacing w:val="-10"/>
                <w:sz w:val="18"/>
              </w:rPr>
              <w:t>%</w:t>
            </w:r>
          </w:p>
        </w:tc>
        <w:tc>
          <w:tcPr>
            <w:tcW w:w="994" w:type="dxa"/>
          </w:tcPr>
          <w:p>
            <w:pPr>
              <w:pStyle w:val="TableParagraph"/>
              <w:spacing w:line="205" w:lineRule="exact"/>
              <w:ind w:left="10"/>
              <w:rPr>
                <w:sz w:val="18"/>
              </w:rPr>
            </w:pPr>
            <w:r>
              <w:rPr>
                <w:spacing w:val="-10"/>
                <w:sz w:val="18"/>
              </w:rPr>
              <w:t>—</w:t>
            </w:r>
          </w:p>
        </w:tc>
      </w:tr>
    </w:tbl>
    <w:p>
      <w:pPr>
        <w:pStyle w:val="BodyText"/>
        <w:spacing w:before="120"/>
        <w:rPr>
          <w:sz w:val="18"/>
        </w:rPr>
      </w:pPr>
    </w:p>
    <w:p>
      <w:pPr>
        <w:pStyle w:val="ListParagraph"/>
        <w:numPr>
          <w:ilvl w:val="0"/>
          <w:numId w:val="6"/>
        </w:numPr>
        <w:tabs>
          <w:tab w:pos="385" w:val="left" w:leader="none"/>
        </w:tabs>
        <w:spacing w:line="240" w:lineRule="auto" w:before="0" w:after="0"/>
        <w:ind w:left="385" w:right="0" w:hanging="292"/>
        <w:jc w:val="left"/>
        <w:rPr>
          <w:i/>
          <w:sz w:val="20"/>
        </w:rPr>
      </w:pPr>
      <w:bookmarkStart w:name="Confusion Matrix Analysis" w:id="41"/>
      <w:bookmarkEnd w:id="41"/>
      <w:r>
        <w:rPr/>
      </w:r>
      <w:r>
        <w:rPr>
          <w:i/>
          <w:sz w:val="20"/>
        </w:rPr>
        <w:t>Confusion</w:t>
      </w:r>
      <w:r>
        <w:rPr>
          <w:i/>
          <w:spacing w:val="12"/>
          <w:sz w:val="20"/>
        </w:rPr>
        <w:t> </w:t>
      </w:r>
      <w:r>
        <w:rPr>
          <w:i/>
          <w:sz w:val="20"/>
        </w:rPr>
        <w:t>Matrix</w:t>
      </w:r>
      <w:r>
        <w:rPr>
          <w:i/>
          <w:spacing w:val="12"/>
          <w:sz w:val="20"/>
        </w:rPr>
        <w:t> </w:t>
      </w:r>
      <w:r>
        <w:rPr>
          <w:i/>
          <w:spacing w:val="-2"/>
          <w:sz w:val="20"/>
        </w:rPr>
        <w:t>Analysis</w:t>
      </w:r>
    </w:p>
    <w:p>
      <w:pPr>
        <w:pStyle w:val="BodyText"/>
        <w:spacing w:line="249" w:lineRule="auto" w:before="142"/>
        <w:ind w:left="93" w:right="253" w:firstLine="199"/>
        <w:jc w:val="both"/>
      </w:pPr>
      <w:r>
        <w:rPr/>
        <w:t>Figs. </w:t>
      </w:r>
      <w:hyperlink w:history="true" w:anchor="_bookmark11">
        <w:r>
          <w:rPr/>
          <w:t>8</w:t>
        </w:r>
      </w:hyperlink>
      <w:r>
        <w:rPr/>
        <w:t> and </w:t>
      </w:r>
      <w:hyperlink w:history="true" w:anchor="_bookmark12">
        <w:r>
          <w:rPr/>
          <w:t>9</w:t>
        </w:r>
      </w:hyperlink>
      <w:r>
        <w:rPr/>
        <w:t> show the normalised confusion matrices </w:t>
      </w:r>
      <w:r>
        <w:rPr/>
        <w:t>for</w:t>
      </w:r>
      <w:r>
        <w:rPr>
          <w:spacing w:val="40"/>
        </w:rPr>
        <w:t> </w:t>
      </w:r>
      <w:r>
        <w:rPr/>
        <w:t>all six model configurations on Day 2.</w:t>
      </w:r>
    </w:p>
    <w:p>
      <w:pPr>
        <w:pStyle w:val="BodyText"/>
        <w:spacing w:before="97"/>
      </w:pPr>
      <w:r>
        <w:rPr/>
        <w:drawing>
          <wp:anchor distT="0" distB="0" distL="0" distR="0" allowOverlap="1" layoutInCell="1" locked="0" behindDoc="1" simplePos="0" relativeHeight="487598080">
            <wp:simplePos x="0" y="0"/>
            <wp:positionH relativeFrom="page">
              <wp:posOffset>3981059</wp:posOffset>
            </wp:positionH>
            <wp:positionV relativeFrom="paragraph">
              <wp:posOffset>223333</wp:posOffset>
            </wp:positionV>
            <wp:extent cx="3107055" cy="97078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6" cstate="print"/>
                    <a:stretch>
                      <a:fillRect/>
                    </a:stretch>
                  </pic:blipFill>
                  <pic:spPr>
                    <a:xfrm>
                      <a:off x="0" y="0"/>
                      <a:ext cx="3107055" cy="970788"/>
                    </a:xfrm>
                    <a:prstGeom prst="rect">
                      <a:avLst/>
                    </a:prstGeom>
                  </pic:spPr>
                </pic:pic>
              </a:graphicData>
            </a:graphic>
          </wp:anchor>
        </w:drawing>
      </w:r>
    </w:p>
    <w:p>
      <w:pPr>
        <w:spacing w:line="230" w:lineRule="auto" w:before="118"/>
        <w:ind w:left="86" w:right="225" w:firstLine="6"/>
        <w:jc w:val="both"/>
        <w:rPr>
          <w:sz w:val="18"/>
        </w:rPr>
      </w:pPr>
      <w:bookmarkStart w:name="_bookmark11" w:id="42"/>
      <w:bookmarkEnd w:id="42"/>
      <w:r>
        <w:rPr/>
      </w:r>
      <w:r>
        <w:rPr>
          <w:b/>
          <w:sz w:val="18"/>
        </w:rPr>
        <w:t>Fig.</w:t>
      </w:r>
      <w:r>
        <w:rPr>
          <w:b/>
          <w:spacing w:val="-6"/>
          <w:sz w:val="18"/>
        </w:rPr>
        <w:t> </w:t>
      </w:r>
      <w:r>
        <w:rPr>
          <w:b/>
          <w:sz w:val="18"/>
        </w:rPr>
        <w:t>8:</w:t>
      </w:r>
      <w:r>
        <w:rPr>
          <w:b/>
          <w:spacing w:val="-6"/>
          <w:sz w:val="18"/>
        </w:rPr>
        <w:t> </w:t>
      </w:r>
      <w:r>
        <w:rPr>
          <w:sz w:val="18"/>
        </w:rPr>
        <w:t>Normalised</w:t>
      </w:r>
      <w:r>
        <w:rPr>
          <w:spacing w:val="-7"/>
          <w:sz w:val="18"/>
        </w:rPr>
        <w:t> </w:t>
      </w:r>
      <w:r>
        <w:rPr>
          <w:sz w:val="18"/>
        </w:rPr>
        <w:t>confusion</w:t>
      </w:r>
      <w:r>
        <w:rPr>
          <w:spacing w:val="-7"/>
          <w:sz w:val="18"/>
        </w:rPr>
        <w:t> </w:t>
      </w:r>
      <w:r>
        <w:rPr>
          <w:sz w:val="18"/>
        </w:rPr>
        <w:t>matrices</w:t>
      </w:r>
      <w:r>
        <w:rPr>
          <w:spacing w:val="-7"/>
          <w:sz w:val="18"/>
        </w:rPr>
        <w:t> </w:t>
      </w:r>
      <w:r>
        <w:rPr>
          <w:sz w:val="18"/>
        </w:rPr>
        <w:t>—</w:t>
      </w:r>
      <w:r>
        <w:rPr>
          <w:spacing w:val="-7"/>
          <w:sz w:val="18"/>
        </w:rPr>
        <w:t> </w:t>
      </w:r>
      <w:r>
        <w:rPr>
          <w:sz w:val="18"/>
        </w:rPr>
        <w:t>full-range</w:t>
      </w:r>
      <w:r>
        <w:rPr>
          <w:spacing w:val="-7"/>
          <w:sz w:val="18"/>
        </w:rPr>
        <w:t> </w:t>
      </w:r>
      <w:r>
        <w:rPr>
          <w:sz w:val="18"/>
        </w:rPr>
        <w:t>models</w:t>
      </w:r>
      <w:r>
        <w:rPr>
          <w:spacing w:val="-7"/>
          <w:sz w:val="18"/>
        </w:rPr>
        <w:t> </w:t>
      </w:r>
      <w:r>
        <w:rPr>
          <w:sz w:val="18"/>
        </w:rPr>
        <w:t>on</w:t>
      </w:r>
      <w:r>
        <w:rPr>
          <w:spacing w:val="-7"/>
          <w:sz w:val="18"/>
        </w:rPr>
        <w:t> </w:t>
      </w:r>
      <w:r>
        <w:rPr>
          <w:sz w:val="18"/>
        </w:rPr>
        <w:t>Day</w:t>
      </w:r>
      <w:r>
        <w:rPr>
          <w:spacing w:val="-7"/>
          <w:sz w:val="18"/>
        </w:rPr>
        <w:t> </w:t>
      </w:r>
      <w:r>
        <w:rPr>
          <w:sz w:val="18"/>
        </w:rPr>
        <w:t>2. All</w:t>
      </w:r>
      <w:r>
        <w:rPr>
          <w:spacing w:val="-4"/>
          <w:sz w:val="18"/>
        </w:rPr>
        <w:t> </w:t>
      </w:r>
      <w:r>
        <w:rPr>
          <w:sz w:val="18"/>
        </w:rPr>
        <w:t>models</w:t>
      </w:r>
      <w:r>
        <w:rPr>
          <w:spacing w:val="-4"/>
          <w:sz w:val="18"/>
        </w:rPr>
        <w:t> </w:t>
      </w:r>
      <w:r>
        <w:rPr>
          <w:sz w:val="18"/>
        </w:rPr>
        <w:t>show</w:t>
      </w:r>
      <w:r>
        <w:rPr>
          <w:spacing w:val="-4"/>
          <w:sz w:val="18"/>
        </w:rPr>
        <w:t> </w:t>
      </w:r>
      <w:r>
        <w:rPr>
          <w:sz w:val="18"/>
        </w:rPr>
        <w:t>strongly</w:t>
      </w:r>
      <w:r>
        <w:rPr>
          <w:spacing w:val="-4"/>
          <w:sz w:val="18"/>
        </w:rPr>
        <w:t> </w:t>
      </w:r>
      <w:r>
        <w:rPr>
          <w:sz w:val="18"/>
        </w:rPr>
        <w:t>reduced</w:t>
      </w:r>
      <w:r>
        <w:rPr>
          <w:spacing w:val="-4"/>
          <w:sz w:val="18"/>
        </w:rPr>
        <w:t> </w:t>
      </w:r>
      <w:r>
        <w:rPr>
          <w:sz w:val="18"/>
        </w:rPr>
        <w:t>diagonal</w:t>
      </w:r>
      <w:r>
        <w:rPr>
          <w:spacing w:val="-4"/>
          <w:sz w:val="18"/>
        </w:rPr>
        <w:t> </w:t>
      </w:r>
      <w:r>
        <w:rPr>
          <w:sz w:val="18"/>
        </w:rPr>
        <w:t>dominance;</w:t>
      </w:r>
      <w:r>
        <w:rPr>
          <w:spacing w:val="-4"/>
          <w:sz w:val="18"/>
        </w:rPr>
        <w:t> </w:t>
      </w:r>
      <w:r>
        <w:rPr>
          <w:sz w:val="18"/>
        </w:rPr>
        <w:t>PB</w:t>
      </w:r>
      <w:r>
        <w:rPr>
          <w:spacing w:val="-4"/>
          <w:sz w:val="18"/>
        </w:rPr>
        <w:t> </w:t>
      </w:r>
      <w:r>
        <w:rPr>
          <w:sz w:val="18"/>
        </w:rPr>
        <w:t>w/o</w:t>
      </w:r>
      <w:r>
        <w:rPr>
          <w:spacing w:val="-4"/>
          <w:sz w:val="18"/>
        </w:rPr>
        <w:t> </w:t>
      </w:r>
      <w:r>
        <w:rPr>
          <w:sz w:val="18"/>
        </w:rPr>
        <w:t>Foam is the most confused class across all three.</w:t>
      </w:r>
    </w:p>
    <w:p>
      <w:pPr>
        <w:pStyle w:val="BodyText"/>
      </w:pPr>
    </w:p>
    <w:p>
      <w:pPr>
        <w:pStyle w:val="BodyText"/>
        <w:spacing w:before="156"/>
      </w:pPr>
      <w:r>
        <w:rPr/>
        <w:drawing>
          <wp:anchor distT="0" distB="0" distL="0" distR="0" allowOverlap="1" layoutInCell="1" locked="0" behindDoc="1" simplePos="0" relativeHeight="487598592">
            <wp:simplePos x="0" y="0"/>
            <wp:positionH relativeFrom="page">
              <wp:posOffset>3981059</wp:posOffset>
            </wp:positionH>
            <wp:positionV relativeFrom="paragraph">
              <wp:posOffset>260915</wp:posOffset>
            </wp:positionV>
            <wp:extent cx="3107055" cy="97078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7" cstate="print"/>
                    <a:stretch>
                      <a:fillRect/>
                    </a:stretch>
                  </pic:blipFill>
                  <pic:spPr>
                    <a:xfrm>
                      <a:off x="0" y="0"/>
                      <a:ext cx="3107055" cy="970788"/>
                    </a:xfrm>
                    <a:prstGeom prst="rect">
                      <a:avLst/>
                    </a:prstGeom>
                  </pic:spPr>
                </pic:pic>
              </a:graphicData>
            </a:graphic>
          </wp:anchor>
        </w:drawing>
      </w:r>
    </w:p>
    <w:p>
      <w:pPr>
        <w:spacing w:line="230" w:lineRule="auto" w:before="118"/>
        <w:ind w:left="93" w:right="225" w:firstLine="0"/>
        <w:jc w:val="both"/>
        <w:rPr>
          <w:sz w:val="18"/>
        </w:rPr>
      </w:pPr>
      <w:bookmarkStart w:name="_bookmark12" w:id="43"/>
      <w:bookmarkEnd w:id="43"/>
      <w:r>
        <w:rPr/>
      </w:r>
      <w:r>
        <w:rPr>
          <w:b/>
          <w:sz w:val="18"/>
        </w:rPr>
        <w:t>Fig.</w:t>
      </w:r>
      <w:r>
        <w:rPr>
          <w:b/>
          <w:spacing w:val="-9"/>
          <w:sz w:val="18"/>
        </w:rPr>
        <w:t> </w:t>
      </w:r>
      <w:r>
        <w:rPr>
          <w:b/>
          <w:sz w:val="18"/>
        </w:rPr>
        <w:t>9:</w:t>
      </w:r>
      <w:r>
        <w:rPr>
          <w:b/>
          <w:spacing w:val="-9"/>
          <w:sz w:val="18"/>
        </w:rPr>
        <w:t> </w:t>
      </w:r>
      <w:r>
        <w:rPr>
          <w:sz w:val="18"/>
        </w:rPr>
        <w:t>Normalised</w:t>
      </w:r>
      <w:r>
        <w:rPr>
          <w:spacing w:val="-10"/>
          <w:sz w:val="18"/>
        </w:rPr>
        <w:t> </w:t>
      </w:r>
      <w:r>
        <w:rPr>
          <w:sz w:val="18"/>
        </w:rPr>
        <w:t>confusion</w:t>
      </w:r>
      <w:r>
        <w:rPr>
          <w:spacing w:val="-10"/>
          <w:sz w:val="18"/>
        </w:rPr>
        <w:t> </w:t>
      </w:r>
      <w:r>
        <w:rPr>
          <w:sz w:val="18"/>
        </w:rPr>
        <w:t>matrices</w:t>
      </w:r>
      <w:r>
        <w:rPr>
          <w:spacing w:val="-10"/>
          <w:sz w:val="18"/>
        </w:rPr>
        <w:t> </w:t>
      </w:r>
      <w:r>
        <w:rPr>
          <w:sz w:val="18"/>
        </w:rPr>
        <w:t>—</w:t>
      </w:r>
      <w:r>
        <w:rPr>
          <w:spacing w:val="-10"/>
          <w:sz w:val="18"/>
        </w:rPr>
        <w:t> </w:t>
      </w:r>
      <w:r>
        <w:rPr>
          <w:sz w:val="18"/>
        </w:rPr>
        <w:t>4-distance</w:t>
      </w:r>
      <w:r>
        <w:rPr>
          <w:spacing w:val="-10"/>
          <w:sz w:val="18"/>
        </w:rPr>
        <w:t> </w:t>
      </w:r>
      <w:r>
        <w:rPr>
          <w:sz w:val="18"/>
        </w:rPr>
        <w:t>models</w:t>
      </w:r>
      <w:r>
        <w:rPr>
          <w:spacing w:val="-10"/>
          <w:sz w:val="18"/>
        </w:rPr>
        <w:t> </w:t>
      </w:r>
      <w:r>
        <w:rPr>
          <w:sz w:val="18"/>
        </w:rPr>
        <w:t>on</w:t>
      </w:r>
      <w:r>
        <w:rPr>
          <w:spacing w:val="-10"/>
          <w:sz w:val="18"/>
        </w:rPr>
        <w:t> </w:t>
      </w:r>
      <w:r>
        <w:rPr>
          <w:sz w:val="18"/>
        </w:rPr>
        <w:t>Day</w:t>
      </w:r>
      <w:r>
        <w:rPr>
          <w:spacing w:val="-10"/>
          <w:sz w:val="18"/>
        </w:rPr>
        <w:t> </w:t>
      </w:r>
      <w:r>
        <w:rPr>
          <w:sz w:val="18"/>
        </w:rPr>
        <w:t>2. RF</w:t>
      </w:r>
      <w:r>
        <w:rPr>
          <w:spacing w:val="-12"/>
          <w:sz w:val="18"/>
        </w:rPr>
        <w:t> </w:t>
      </w:r>
      <w:r>
        <w:rPr>
          <w:sz w:val="18"/>
        </w:rPr>
        <w:t>(left)</w:t>
      </w:r>
      <w:r>
        <w:rPr>
          <w:spacing w:val="-11"/>
          <w:sz w:val="18"/>
        </w:rPr>
        <w:t> </w:t>
      </w:r>
      <w:r>
        <w:rPr>
          <w:sz w:val="18"/>
        </w:rPr>
        <w:t>shows</w:t>
      </w:r>
      <w:r>
        <w:rPr>
          <w:spacing w:val="-11"/>
          <w:sz w:val="18"/>
        </w:rPr>
        <w:t> </w:t>
      </w:r>
      <w:r>
        <w:rPr>
          <w:sz w:val="18"/>
        </w:rPr>
        <w:t>the</w:t>
      </w:r>
      <w:r>
        <w:rPr>
          <w:spacing w:val="-10"/>
          <w:sz w:val="18"/>
        </w:rPr>
        <w:t> </w:t>
      </w:r>
      <w:r>
        <w:rPr>
          <w:sz w:val="18"/>
        </w:rPr>
        <w:t>strongest</w:t>
      </w:r>
      <w:r>
        <w:rPr>
          <w:spacing w:val="-8"/>
          <w:sz w:val="18"/>
        </w:rPr>
        <w:t> </w:t>
      </w:r>
      <w:r>
        <w:rPr>
          <w:sz w:val="18"/>
        </w:rPr>
        <w:t>diagonal</w:t>
      </w:r>
      <w:r>
        <w:rPr>
          <w:spacing w:val="-8"/>
          <w:sz w:val="18"/>
        </w:rPr>
        <w:t> </w:t>
      </w:r>
      <w:r>
        <w:rPr>
          <w:sz w:val="18"/>
        </w:rPr>
        <w:t>structure;</w:t>
      </w:r>
      <w:r>
        <w:rPr>
          <w:spacing w:val="-8"/>
          <w:sz w:val="18"/>
        </w:rPr>
        <w:t> </w:t>
      </w:r>
      <w:r>
        <w:rPr>
          <w:sz w:val="18"/>
        </w:rPr>
        <w:t>Laptop</w:t>
      </w:r>
      <w:r>
        <w:rPr>
          <w:spacing w:val="-8"/>
          <w:sz w:val="18"/>
        </w:rPr>
        <w:t> </w:t>
      </w:r>
      <w:r>
        <w:rPr>
          <w:sz w:val="18"/>
        </w:rPr>
        <w:t>achieves</w:t>
      </w:r>
      <w:r>
        <w:rPr>
          <w:spacing w:val="-8"/>
          <w:sz w:val="18"/>
        </w:rPr>
        <w:t> </w:t>
      </w:r>
      <w:r>
        <w:rPr>
          <w:sz w:val="18"/>
        </w:rPr>
        <w:t>75</w:t>
      </w:r>
      <w:r>
        <w:rPr>
          <w:spacing w:val="-12"/>
          <w:sz w:val="18"/>
        </w:rPr>
        <w:t> </w:t>
      </w:r>
      <w:r>
        <w:rPr>
          <w:sz w:val="18"/>
        </w:rPr>
        <w:t>% recall and Steel achieves 70</w:t>
      </w:r>
      <w:r>
        <w:rPr>
          <w:spacing w:val="-4"/>
          <w:sz w:val="18"/>
        </w:rPr>
        <w:t> </w:t>
      </w:r>
      <w:r>
        <w:rPr>
          <w:sz w:val="18"/>
        </w:rPr>
        <w:t>% recall.</w:t>
      </w:r>
    </w:p>
    <w:p>
      <w:pPr>
        <w:pStyle w:val="BodyText"/>
        <w:spacing w:before="145"/>
        <w:rPr>
          <w:sz w:val="18"/>
        </w:rPr>
      </w:pPr>
    </w:p>
    <w:p>
      <w:pPr>
        <w:pStyle w:val="BodyText"/>
        <w:spacing w:line="249" w:lineRule="auto" w:before="1"/>
        <w:ind w:left="93" w:right="257" w:firstLine="199"/>
        <w:jc w:val="both"/>
      </w:pPr>
      <w:r>
        <w:rPr>
          <w:spacing w:val="-2"/>
        </w:rPr>
        <w:t>The</w:t>
      </w:r>
      <w:r>
        <w:rPr>
          <w:spacing w:val="-9"/>
        </w:rPr>
        <w:t> </w:t>
      </w:r>
      <w:r>
        <w:rPr>
          <w:spacing w:val="-2"/>
        </w:rPr>
        <w:t>RF</w:t>
      </w:r>
      <w:r>
        <w:rPr>
          <w:spacing w:val="-9"/>
        </w:rPr>
        <w:t> </w:t>
      </w:r>
      <w:r>
        <w:rPr>
          <w:spacing w:val="-2"/>
        </w:rPr>
        <w:t>full-range</w:t>
      </w:r>
      <w:r>
        <w:rPr>
          <w:spacing w:val="-9"/>
        </w:rPr>
        <w:t> </w:t>
      </w:r>
      <w:r>
        <w:rPr>
          <w:spacing w:val="-2"/>
        </w:rPr>
        <w:t>confusion</w:t>
      </w:r>
      <w:r>
        <w:rPr>
          <w:spacing w:val="-9"/>
        </w:rPr>
        <w:t> </w:t>
      </w:r>
      <w:r>
        <w:rPr>
          <w:spacing w:val="-2"/>
        </w:rPr>
        <w:t>matrix</w:t>
      </w:r>
      <w:r>
        <w:rPr>
          <w:spacing w:val="-9"/>
        </w:rPr>
        <w:t> </w:t>
      </w:r>
      <w:r>
        <w:rPr>
          <w:spacing w:val="-2"/>
        </w:rPr>
        <w:t>(absolute</w:t>
      </w:r>
      <w:r>
        <w:rPr>
          <w:spacing w:val="-9"/>
        </w:rPr>
        <w:t> </w:t>
      </w:r>
      <w:r>
        <w:rPr>
          <w:spacing w:val="-2"/>
        </w:rPr>
        <w:t>counts)</w:t>
      </w:r>
      <w:r>
        <w:rPr>
          <w:spacing w:val="-9"/>
        </w:rPr>
        <w:t> </w:t>
      </w:r>
      <w:r>
        <w:rPr>
          <w:spacing w:val="-2"/>
        </w:rPr>
        <w:t>is</w:t>
      </w:r>
      <w:r>
        <w:rPr>
          <w:spacing w:val="-9"/>
        </w:rPr>
        <w:t> </w:t>
      </w:r>
      <w:r>
        <w:rPr>
          <w:spacing w:val="-2"/>
        </w:rPr>
        <w:t>given </w:t>
      </w:r>
      <w:r>
        <w:rPr/>
        <w:t>in Table </w:t>
      </w:r>
      <w:hyperlink w:history="true" w:anchor="_bookmark13">
        <w:r>
          <w:rPr/>
          <w:t>VII.</w:t>
        </w:r>
      </w:hyperlink>
      <w:r>
        <w:rPr/>
        <w:t> Each row sums to the number of true samples </w:t>
      </w:r>
      <w:r>
        <w:rPr/>
        <w:t>in that class (130 for Laptop and Steel, 135 for both PB variants on Day 2). The diagonal represents correct predictions.</w:t>
      </w:r>
    </w:p>
    <w:p>
      <w:pPr>
        <w:pStyle w:val="BodyText"/>
        <w:spacing w:after="0" w:line="249" w:lineRule="auto"/>
        <w:jc w:val="both"/>
        <w:sectPr>
          <w:pgSz w:w="12240" w:h="15840"/>
          <w:pgMar w:top="820" w:bottom="280" w:left="720" w:right="720"/>
          <w:cols w:num="2" w:equalWidth="0">
            <w:col w:w="5387" w:space="40"/>
            <w:col w:w="5373"/>
          </w:cols>
        </w:sectPr>
      </w:pPr>
    </w:p>
    <w:p>
      <w:pPr>
        <w:spacing w:line="230" w:lineRule="auto" w:before="97"/>
        <w:ind w:left="253" w:right="31" w:hanging="1"/>
        <w:jc w:val="both"/>
        <w:rPr>
          <w:sz w:val="18"/>
        </w:rPr>
      </w:pPr>
      <w:bookmarkStart w:name="_bookmark13" w:id="44"/>
      <w:bookmarkEnd w:id="44"/>
      <w:r>
        <w:rPr/>
      </w:r>
      <w:r>
        <w:rPr>
          <w:b/>
          <w:sz w:val="18"/>
        </w:rPr>
        <w:t>TABLE VII: </w:t>
      </w:r>
      <w:r>
        <w:rPr>
          <w:sz w:val="18"/>
        </w:rPr>
        <w:t>RF Full-Range Confusion Matrix — Day 2 (Rows = True, Columns = Predicted)</w:t>
      </w:r>
    </w:p>
    <w:p>
      <w:pPr>
        <w:pStyle w:val="BodyText"/>
        <w:spacing w:before="10" w:after="1"/>
        <w:rPr>
          <w:sz w:val="8"/>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4"/>
        <w:gridCol w:w="873"/>
        <w:gridCol w:w="941"/>
        <w:gridCol w:w="1045"/>
        <w:gridCol w:w="689"/>
      </w:tblGrid>
      <w:tr>
        <w:trPr>
          <w:trHeight w:val="275" w:hRule="atLeast"/>
        </w:trPr>
        <w:tc>
          <w:tcPr>
            <w:tcW w:w="1464" w:type="dxa"/>
            <w:vMerge w:val="restart"/>
          </w:tcPr>
          <w:p>
            <w:pPr>
              <w:pStyle w:val="TableParagraph"/>
              <w:spacing w:before="6"/>
              <w:ind w:left="245"/>
              <w:jc w:val="left"/>
              <w:rPr>
                <w:b/>
                <w:sz w:val="20"/>
              </w:rPr>
            </w:pPr>
            <w:r>
              <w:rPr>
                <w:b/>
                <w:w w:val="105"/>
                <w:sz w:val="20"/>
              </w:rPr>
              <w:t>True</w:t>
            </w:r>
            <w:r>
              <w:rPr>
                <w:b/>
                <w:w w:val="105"/>
                <w:sz w:val="20"/>
              </w:rPr>
              <w:t> </w:t>
            </w:r>
            <w:r>
              <w:rPr>
                <w:b/>
                <w:spacing w:val="-2"/>
                <w:w w:val="105"/>
                <w:sz w:val="20"/>
              </w:rPr>
              <w:t>Class</w:t>
            </w:r>
          </w:p>
        </w:tc>
        <w:tc>
          <w:tcPr>
            <w:tcW w:w="3548" w:type="dxa"/>
            <w:gridSpan w:val="4"/>
          </w:tcPr>
          <w:p>
            <w:pPr>
              <w:pStyle w:val="TableParagraph"/>
              <w:spacing w:before="6"/>
              <w:ind w:left="1074"/>
              <w:jc w:val="left"/>
              <w:rPr>
                <w:b/>
                <w:sz w:val="20"/>
              </w:rPr>
            </w:pPr>
            <w:r>
              <w:rPr>
                <w:b/>
                <w:w w:val="105"/>
                <w:sz w:val="20"/>
              </w:rPr>
              <w:t>Predicted</w:t>
            </w:r>
            <w:r>
              <w:rPr>
                <w:b/>
                <w:spacing w:val="4"/>
                <w:w w:val="105"/>
                <w:sz w:val="20"/>
              </w:rPr>
              <w:t> </w:t>
            </w:r>
            <w:r>
              <w:rPr>
                <w:b/>
                <w:spacing w:val="-2"/>
                <w:w w:val="105"/>
                <w:sz w:val="20"/>
              </w:rPr>
              <w:t>Class</w:t>
            </w:r>
          </w:p>
        </w:tc>
      </w:tr>
      <w:tr>
        <w:trPr>
          <w:trHeight w:val="266" w:hRule="atLeast"/>
        </w:trPr>
        <w:tc>
          <w:tcPr>
            <w:tcW w:w="1464" w:type="dxa"/>
            <w:vMerge/>
            <w:tcBorders>
              <w:top w:val="nil"/>
            </w:tcBorders>
          </w:tcPr>
          <w:p>
            <w:pPr>
              <w:rPr>
                <w:sz w:val="2"/>
                <w:szCs w:val="2"/>
              </w:rPr>
            </w:pPr>
          </w:p>
        </w:tc>
        <w:tc>
          <w:tcPr>
            <w:tcW w:w="873" w:type="dxa"/>
          </w:tcPr>
          <w:p>
            <w:pPr>
              <w:pStyle w:val="TableParagraph"/>
              <w:spacing w:line="227" w:lineRule="exact"/>
              <w:ind w:left="10"/>
              <w:rPr>
                <w:i/>
                <w:sz w:val="20"/>
              </w:rPr>
            </w:pPr>
            <w:r>
              <w:rPr>
                <w:i/>
                <w:spacing w:val="-2"/>
                <w:w w:val="105"/>
                <w:sz w:val="20"/>
              </w:rPr>
              <w:t>Laptop</w:t>
            </w:r>
          </w:p>
        </w:tc>
        <w:tc>
          <w:tcPr>
            <w:tcW w:w="941" w:type="dxa"/>
          </w:tcPr>
          <w:p>
            <w:pPr>
              <w:pStyle w:val="TableParagraph"/>
              <w:spacing w:line="227" w:lineRule="exact"/>
              <w:ind w:left="10" w:right="7"/>
              <w:rPr>
                <w:i/>
                <w:sz w:val="20"/>
              </w:rPr>
            </w:pPr>
            <w:r>
              <w:rPr>
                <w:i/>
                <w:w w:val="105"/>
                <w:sz w:val="20"/>
              </w:rPr>
              <w:t>PB</w:t>
            </w:r>
            <w:r>
              <w:rPr>
                <w:i/>
                <w:spacing w:val="14"/>
                <w:w w:val="105"/>
                <w:sz w:val="20"/>
              </w:rPr>
              <w:t> </w:t>
            </w:r>
            <w:r>
              <w:rPr>
                <w:i/>
                <w:spacing w:val="-5"/>
                <w:w w:val="105"/>
                <w:sz w:val="20"/>
              </w:rPr>
              <w:t>w/F</w:t>
            </w:r>
          </w:p>
        </w:tc>
        <w:tc>
          <w:tcPr>
            <w:tcW w:w="1045" w:type="dxa"/>
          </w:tcPr>
          <w:p>
            <w:pPr>
              <w:pStyle w:val="TableParagraph"/>
              <w:spacing w:line="227" w:lineRule="exact"/>
              <w:ind w:left="10" w:right="7"/>
              <w:rPr>
                <w:i/>
                <w:sz w:val="20"/>
              </w:rPr>
            </w:pPr>
            <w:r>
              <w:rPr>
                <w:i/>
                <w:w w:val="105"/>
                <w:sz w:val="20"/>
              </w:rPr>
              <w:t>PB</w:t>
            </w:r>
            <w:r>
              <w:rPr>
                <w:i/>
                <w:spacing w:val="14"/>
                <w:w w:val="105"/>
                <w:sz w:val="20"/>
              </w:rPr>
              <w:t> </w:t>
            </w:r>
            <w:r>
              <w:rPr>
                <w:i/>
                <w:spacing w:val="-4"/>
                <w:w w:val="105"/>
                <w:sz w:val="20"/>
              </w:rPr>
              <w:t>w/oF</w:t>
            </w:r>
          </w:p>
        </w:tc>
        <w:tc>
          <w:tcPr>
            <w:tcW w:w="689" w:type="dxa"/>
          </w:tcPr>
          <w:p>
            <w:pPr>
              <w:pStyle w:val="TableParagraph"/>
              <w:spacing w:line="227" w:lineRule="exact"/>
              <w:ind w:left="9"/>
              <w:rPr>
                <w:i/>
                <w:sz w:val="20"/>
              </w:rPr>
            </w:pPr>
            <w:r>
              <w:rPr>
                <w:i/>
                <w:spacing w:val="-2"/>
                <w:w w:val="105"/>
                <w:sz w:val="20"/>
              </w:rPr>
              <w:t>Steel</w:t>
            </w:r>
          </w:p>
        </w:tc>
      </w:tr>
      <w:tr>
        <w:trPr>
          <w:trHeight w:val="275" w:hRule="atLeast"/>
        </w:trPr>
        <w:tc>
          <w:tcPr>
            <w:tcW w:w="1464" w:type="dxa"/>
          </w:tcPr>
          <w:p>
            <w:pPr>
              <w:pStyle w:val="TableParagraph"/>
              <w:spacing w:before="6"/>
              <w:ind w:left="9"/>
              <w:rPr>
                <w:sz w:val="20"/>
              </w:rPr>
            </w:pPr>
            <w:r>
              <w:rPr>
                <w:spacing w:val="-2"/>
                <w:w w:val="105"/>
                <w:sz w:val="20"/>
              </w:rPr>
              <w:t>Laptop</w:t>
            </w:r>
          </w:p>
        </w:tc>
        <w:tc>
          <w:tcPr>
            <w:tcW w:w="873" w:type="dxa"/>
          </w:tcPr>
          <w:p>
            <w:pPr>
              <w:pStyle w:val="TableParagraph"/>
              <w:spacing w:before="6"/>
              <w:ind w:left="10"/>
              <w:rPr>
                <w:b/>
                <w:sz w:val="20"/>
              </w:rPr>
            </w:pPr>
            <w:r>
              <w:rPr>
                <w:b/>
                <w:spacing w:val="-5"/>
                <w:w w:val="105"/>
                <w:sz w:val="20"/>
              </w:rPr>
              <w:t>59</w:t>
            </w:r>
          </w:p>
        </w:tc>
        <w:tc>
          <w:tcPr>
            <w:tcW w:w="941" w:type="dxa"/>
          </w:tcPr>
          <w:p>
            <w:pPr>
              <w:pStyle w:val="TableParagraph"/>
              <w:spacing w:before="6"/>
              <w:ind w:left="10"/>
              <w:rPr>
                <w:sz w:val="20"/>
              </w:rPr>
            </w:pPr>
            <w:r>
              <w:rPr>
                <w:spacing w:val="-5"/>
                <w:w w:val="105"/>
                <w:sz w:val="20"/>
              </w:rPr>
              <w:t>43</w:t>
            </w:r>
          </w:p>
        </w:tc>
        <w:tc>
          <w:tcPr>
            <w:tcW w:w="1045" w:type="dxa"/>
          </w:tcPr>
          <w:p>
            <w:pPr>
              <w:pStyle w:val="TableParagraph"/>
              <w:spacing w:before="6"/>
              <w:ind w:left="10"/>
              <w:rPr>
                <w:sz w:val="20"/>
              </w:rPr>
            </w:pPr>
            <w:r>
              <w:rPr>
                <w:spacing w:val="-5"/>
                <w:w w:val="105"/>
                <w:sz w:val="20"/>
              </w:rPr>
              <w:t>12</w:t>
            </w:r>
          </w:p>
        </w:tc>
        <w:tc>
          <w:tcPr>
            <w:tcW w:w="689" w:type="dxa"/>
          </w:tcPr>
          <w:p>
            <w:pPr>
              <w:pStyle w:val="TableParagraph"/>
              <w:spacing w:before="6"/>
              <w:ind w:left="9"/>
              <w:rPr>
                <w:sz w:val="20"/>
              </w:rPr>
            </w:pPr>
            <w:r>
              <w:rPr>
                <w:spacing w:val="-5"/>
                <w:w w:val="105"/>
                <w:sz w:val="20"/>
              </w:rPr>
              <w:t>16</w:t>
            </w:r>
          </w:p>
        </w:tc>
      </w:tr>
      <w:tr>
        <w:trPr>
          <w:trHeight w:val="275" w:hRule="atLeast"/>
        </w:trPr>
        <w:tc>
          <w:tcPr>
            <w:tcW w:w="1464" w:type="dxa"/>
          </w:tcPr>
          <w:p>
            <w:pPr>
              <w:pStyle w:val="TableParagraph"/>
              <w:spacing w:before="6"/>
              <w:ind w:left="9"/>
              <w:rPr>
                <w:sz w:val="20"/>
              </w:rPr>
            </w:pPr>
            <w:r>
              <w:rPr>
                <w:w w:val="105"/>
                <w:sz w:val="20"/>
              </w:rPr>
              <w:t>PB</w:t>
            </w:r>
            <w:r>
              <w:rPr>
                <w:spacing w:val="15"/>
                <w:w w:val="105"/>
                <w:sz w:val="20"/>
              </w:rPr>
              <w:t> </w:t>
            </w:r>
            <w:r>
              <w:rPr>
                <w:w w:val="105"/>
                <w:sz w:val="20"/>
              </w:rPr>
              <w:t>w/</w:t>
            </w:r>
            <w:r>
              <w:rPr>
                <w:spacing w:val="15"/>
                <w:w w:val="105"/>
                <w:sz w:val="20"/>
              </w:rPr>
              <w:t> </w:t>
            </w:r>
            <w:r>
              <w:rPr>
                <w:spacing w:val="-4"/>
                <w:w w:val="105"/>
                <w:sz w:val="20"/>
              </w:rPr>
              <w:t>Foam</w:t>
            </w:r>
          </w:p>
        </w:tc>
        <w:tc>
          <w:tcPr>
            <w:tcW w:w="873" w:type="dxa"/>
          </w:tcPr>
          <w:p>
            <w:pPr>
              <w:pStyle w:val="TableParagraph"/>
              <w:spacing w:before="6"/>
              <w:ind w:left="10"/>
              <w:rPr>
                <w:sz w:val="20"/>
              </w:rPr>
            </w:pPr>
            <w:r>
              <w:rPr>
                <w:spacing w:val="-5"/>
                <w:w w:val="105"/>
                <w:sz w:val="20"/>
              </w:rPr>
              <w:t>34</w:t>
            </w:r>
          </w:p>
        </w:tc>
        <w:tc>
          <w:tcPr>
            <w:tcW w:w="941" w:type="dxa"/>
          </w:tcPr>
          <w:p>
            <w:pPr>
              <w:pStyle w:val="TableParagraph"/>
              <w:spacing w:before="6"/>
              <w:ind w:left="10"/>
              <w:rPr>
                <w:b/>
                <w:sz w:val="20"/>
              </w:rPr>
            </w:pPr>
            <w:r>
              <w:rPr>
                <w:b/>
                <w:spacing w:val="-5"/>
                <w:w w:val="105"/>
                <w:sz w:val="20"/>
              </w:rPr>
              <w:t>42</w:t>
            </w:r>
          </w:p>
        </w:tc>
        <w:tc>
          <w:tcPr>
            <w:tcW w:w="1045" w:type="dxa"/>
          </w:tcPr>
          <w:p>
            <w:pPr>
              <w:pStyle w:val="TableParagraph"/>
              <w:spacing w:before="6"/>
              <w:ind w:left="10"/>
              <w:rPr>
                <w:sz w:val="20"/>
              </w:rPr>
            </w:pPr>
            <w:r>
              <w:rPr>
                <w:spacing w:val="-5"/>
                <w:w w:val="105"/>
                <w:sz w:val="20"/>
              </w:rPr>
              <w:t>31</w:t>
            </w:r>
          </w:p>
        </w:tc>
        <w:tc>
          <w:tcPr>
            <w:tcW w:w="689" w:type="dxa"/>
          </w:tcPr>
          <w:p>
            <w:pPr>
              <w:pStyle w:val="TableParagraph"/>
              <w:spacing w:before="6"/>
              <w:ind w:left="9"/>
              <w:rPr>
                <w:sz w:val="20"/>
              </w:rPr>
            </w:pPr>
            <w:r>
              <w:rPr>
                <w:spacing w:val="-5"/>
                <w:w w:val="105"/>
                <w:sz w:val="20"/>
              </w:rPr>
              <w:t>28</w:t>
            </w:r>
          </w:p>
        </w:tc>
      </w:tr>
      <w:tr>
        <w:trPr>
          <w:trHeight w:val="275" w:hRule="atLeast"/>
        </w:trPr>
        <w:tc>
          <w:tcPr>
            <w:tcW w:w="1464" w:type="dxa"/>
          </w:tcPr>
          <w:p>
            <w:pPr>
              <w:pStyle w:val="TableParagraph"/>
              <w:spacing w:before="6"/>
              <w:ind w:left="9"/>
              <w:rPr>
                <w:sz w:val="20"/>
              </w:rPr>
            </w:pPr>
            <w:r>
              <w:rPr>
                <w:w w:val="105"/>
                <w:sz w:val="20"/>
              </w:rPr>
              <w:t>PB</w:t>
            </w:r>
            <w:r>
              <w:rPr>
                <w:spacing w:val="14"/>
                <w:w w:val="105"/>
                <w:sz w:val="20"/>
              </w:rPr>
              <w:t> </w:t>
            </w:r>
            <w:r>
              <w:rPr>
                <w:w w:val="105"/>
                <w:sz w:val="20"/>
              </w:rPr>
              <w:t>w/o</w:t>
            </w:r>
            <w:r>
              <w:rPr>
                <w:spacing w:val="14"/>
                <w:w w:val="105"/>
                <w:sz w:val="20"/>
              </w:rPr>
              <w:t> </w:t>
            </w:r>
            <w:r>
              <w:rPr>
                <w:spacing w:val="-4"/>
                <w:w w:val="105"/>
                <w:sz w:val="20"/>
              </w:rPr>
              <w:t>Foam</w:t>
            </w:r>
          </w:p>
        </w:tc>
        <w:tc>
          <w:tcPr>
            <w:tcW w:w="873" w:type="dxa"/>
          </w:tcPr>
          <w:p>
            <w:pPr>
              <w:pStyle w:val="TableParagraph"/>
              <w:spacing w:before="6"/>
              <w:ind w:left="10"/>
              <w:rPr>
                <w:sz w:val="20"/>
              </w:rPr>
            </w:pPr>
            <w:r>
              <w:rPr>
                <w:spacing w:val="-5"/>
                <w:w w:val="105"/>
                <w:sz w:val="20"/>
              </w:rPr>
              <w:t>40</w:t>
            </w:r>
          </w:p>
        </w:tc>
        <w:tc>
          <w:tcPr>
            <w:tcW w:w="941" w:type="dxa"/>
          </w:tcPr>
          <w:p>
            <w:pPr>
              <w:pStyle w:val="TableParagraph"/>
              <w:spacing w:before="6"/>
              <w:ind w:left="10"/>
              <w:rPr>
                <w:sz w:val="20"/>
              </w:rPr>
            </w:pPr>
            <w:r>
              <w:rPr>
                <w:spacing w:val="-5"/>
                <w:w w:val="105"/>
                <w:sz w:val="20"/>
              </w:rPr>
              <w:t>36</w:t>
            </w:r>
          </w:p>
        </w:tc>
        <w:tc>
          <w:tcPr>
            <w:tcW w:w="1045" w:type="dxa"/>
          </w:tcPr>
          <w:p>
            <w:pPr>
              <w:pStyle w:val="TableParagraph"/>
              <w:spacing w:before="6"/>
              <w:ind w:left="10"/>
              <w:rPr>
                <w:b/>
                <w:sz w:val="20"/>
              </w:rPr>
            </w:pPr>
            <w:r>
              <w:rPr>
                <w:b/>
                <w:spacing w:val="-5"/>
                <w:w w:val="105"/>
                <w:sz w:val="20"/>
              </w:rPr>
              <w:t>38</w:t>
            </w:r>
          </w:p>
        </w:tc>
        <w:tc>
          <w:tcPr>
            <w:tcW w:w="689" w:type="dxa"/>
          </w:tcPr>
          <w:p>
            <w:pPr>
              <w:pStyle w:val="TableParagraph"/>
              <w:spacing w:before="6"/>
              <w:ind w:left="9"/>
              <w:rPr>
                <w:sz w:val="20"/>
              </w:rPr>
            </w:pPr>
            <w:r>
              <w:rPr>
                <w:spacing w:val="-5"/>
                <w:w w:val="105"/>
                <w:sz w:val="20"/>
              </w:rPr>
              <w:t>21</w:t>
            </w:r>
          </w:p>
        </w:tc>
      </w:tr>
      <w:tr>
        <w:trPr>
          <w:trHeight w:val="275" w:hRule="atLeast"/>
        </w:trPr>
        <w:tc>
          <w:tcPr>
            <w:tcW w:w="1464" w:type="dxa"/>
          </w:tcPr>
          <w:p>
            <w:pPr>
              <w:pStyle w:val="TableParagraph"/>
              <w:spacing w:before="6"/>
              <w:ind w:left="9"/>
              <w:rPr>
                <w:sz w:val="20"/>
              </w:rPr>
            </w:pPr>
            <w:r>
              <w:rPr>
                <w:spacing w:val="-2"/>
                <w:w w:val="105"/>
                <w:sz w:val="20"/>
              </w:rPr>
              <w:t>Steel</w:t>
            </w:r>
          </w:p>
        </w:tc>
        <w:tc>
          <w:tcPr>
            <w:tcW w:w="873" w:type="dxa"/>
          </w:tcPr>
          <w:p>
            <w:pPr>
              <w:pStyle w:val="TableParagraph"/>
              <w:spacing w:before="6"/>
              <w:ind w:left="10"/>
              <w:rPr>
                <w:sz w:val="20"/>
              </w:rPr>
            </w:pPr>
            <w:r>
              <w:rPr>
                <w:spacing w:val="-5"/>
                <w:w w:val="105"/>
                <w:sz w:val="20"/>
              </w:rPr>
              <w:t>23</w:t>
            </w:r>
          </w:p>
        </w:tc>
        <w:tc>
          <w:tcPr>
            <w:tcW w:w="941" w:type="dxa"/>
          </w:tcPr>
          <w:p>
            <w:pPr>
              <w:pStyle w:val="TableParagraph"/>
              <w:spacing w:before="6"/>
              <w:ind w:left="10"/>
              <w:rPr>
                <w:sz w:val="20"/>
              </w:rPr>
            </w:pPr>
            <w:r>
              <w:rPr>
                <w:spacing w:val="-5"/>
                <w:w w:val="105"/>
                <w:sz w:val="20"/>
              </w:rPr>
              <w:t>41</w:t>
            </w:r>
          </w:p>
        </w:tc>
        <w:tc>
          <w:tcPr>
            <w:tcW w:w="1045" w:type="dxa"/>
          </w:tcPr>
          <w:p>
            <w:pPr>
              <w:pStyle w:val="TableParagraph"/>
              <w:spacing w:before="6"/>
              <w:ind w:left="10"/>
              <w:rPr>
                <w:sz w:val="20"/>
              </w:rPr>
            </w:pPr>
            <w:r>
              <w:rPr>
                <w:spacing w:val="-5"/>
                <w:w w:val="105"/>
                <w:sz w:val="20"/>
              </w:rPr>
              <w:t>18</w:t>
            </w:r>
          </w:p>
        </w:tc>
        <w:tc>
          <w:tcPr>
            <w:tcW w:w="689" w:type="dxa"/>
          </w:tcPr>
          <w:p>
            <w:pPr>
              <w:pStyle w:val="TableParagraph"/>
              <w:spacing w:before="6"/>
              <w:ind w:left="9"/>
              <w:rPr>
                <w:b/>
                <w:sz w:val="20"/>
              </w:rPr>
            </w:pPr>
            <w:r>
              <w:rPr>
                <w:b/>
                <w:spacing w:val="-5"/>
                <w:w w:val="105"/>
                <w:sz w:val="20"/>
              </w:rPr>
              <w:t>48</w:t>
            </w:r>
          </w:p>
        </w:tc>
      </w:tr>
    </w:tbl>
    <w:p>
      <w:pPr>
        <w:pStyle w:val="BodyText"/>
        <w:spacing w:before="33"/>
        <w:rPr>
          <w:sz w:val="18"/>
        </w:rPr>
      </w:pPr>
    </w:p>
    <w:p>
      <w:pPr>
        <w:pStyle w:val="BodyText"/>
        <w:spacing w:line="247" w:lineRule="auto"/>
        <w:ind w:left="252" w:right="6" w:firstLine="206"/>
        <w:jc w:val="both"/>
      </w:pPr>
      <w:r>
        <w:rPr/>
        <w:t>A notable pattern is that Laptop and Steel are most often confused with PB w/Foam (43 and 41 errors respectively), while PB w/o Foam errors are spread nearly uniformly. This</w:t>
      </w:r>
      <w:r>
        <w:rPr>
          <w:spacing w:val="80"/>
          <w:w w:val="150"/>
        </w:rPr>
        <w:t> </w:t>
      </w:r>
      <w:r>
        <w:rPr/>
        <w:t>is consistent with the collapse of </w:t>
      </w:r>
      <w:r>
        <w:rPr>
          <w:rFonts w:ascii="Courier New" w:hAnsi="Courier New"/>
        </w:rPr>
        <w:t>argmax</w:t>
      </w:r>
      <w:r>
        <w:rPr>
          <w:rFonts w:ascii="Courier New" w:hAnsi="Courier New"/>
          <w:spacing w:val="-30"/>
        </w:rPr>
        <w:t> </w:t>
      </w:r>
      <w:r>
        <w:rPr/>
        <w:t>values: on Day 2 Steel’s peak shifts from sample 1620 to sample 236, closely matching PB w/Foam’s Day 2 mean of sample 724.</w:t>
      </w:r>
    </w:p>
    <w:p>
      <w:pPr>
        <w:pStyle w:val="ListParagraph"/>
        <w:numPr>
          <w:ilvl w:val="0"/>
          <w:numId w:val="6"/>
        </w:numPr>
        <w:tabs>
          <w:tab w:pos="529" w:val="left" w:leader="none"/>
        </w:tabs>
        <w:spacing w:line="240" w:lineRule="auto" w:before="115" w:after="0"/>
        <w:ind w:left="529" w:right="0" w:hanging="270"/>
        <w:jc w:val="both"/>
        <w:rPr>
          <w:i/>
          <w:sz w:val="20"/>
        </w:rPr>
      </w:pPr>
      <w:bookmarkStart w:name="Per-Class Precision, Recall, and F1" w:id="45"/>
      <w:bookmarkEnd w:id="45"/>
      <w:r>
        <w:rPr/>
      </w:r>
      <w:r>
        <w:rPr>
          <w:i/>
          <w:sz w:val="20"/>
        </w:rPr>
        <w:t>Per-Class</w:t>
      </w:r>
      <w:r>
        <w:rPr>
          <w:i/>
          <w:spacing w:val="5"/>
          <w:sz w:val="20"/>
        </w:rPr>
        <w:t> </w:t>
      </w:r>
      <w:r>
        <w:rPr>
          <w:i/>
          <w:sz w:val="20"/>
        </w:rPr>
        <w:t>Precision,</w:t>
      </w:r>
      <w:r>
        <w:rPr>
          <w:i/>
          <w:spacing w:val="6"/>
          <w:sz w:val="20"/>
        </w:rPr>
        <w:t> </w:t>
      </w:r>
      <w:r>
        <w:rPr>
          <w:i/>
          <w:sz w:val="20"/>
        </w:rPr>
        <w:t>Recall,</w:t>
      </w:r>
      <w:r>
        <w:rPr>
          <w:i/>
          <w:spacing w:val="6"/>
          <w:sz w:val="20"/>
        </w:rPr>
        <w:t> </w:t>
      </w:r>
      <w:r>
        <w:rPr>
          <w:i/>
          <w:sz w:val="20"/>
        </w:rPr>
        <w:t>and</w:t>
      </w:r>
      <w:r>
        <w:rPr>
          <w:i/>
          <w:spacing w:val="6"/>
          <w:sz w:val="20"/>
        </w:rPr>
        <w:t> </w:t>
      </w:r>
      <w:r>
        <w:rPr>
          <w:i/>
          <w:spacing w:val="-5"/>
          <w:sz w:val="20"/>
        </w:rPr>
        <w:t>F1</w:t>
      </w:r>
    </w:p>
    <w:p>
      <w:pPr>
        <w:pStyle w:val="BodyText"/>
        <w:spacing w:line="249" w:lineRule="auto" w:before="69"/>
        <w:ind w:left="259" w:right="31" w:firstLine="199"/>
        <w:jc w:val="both"/>
      </w:pPr>
      <w:r>
        <w:rPr/>
        <w:t>Fig.</w:t>
      </w:r>
      <w:r>
        <w:rPr>
          <w:spacing w:val="40"/>
        </w:rPr>
        <w:t> </w:t>
      </w:r>
      <w:hyperlink w:history="true" w:anchor="_bookmark14">
        <w:r>
          <w:rPr/>
          <w:t>10</w:t>
        </w:r>
      </w:hyperlink>
      <w:r>
        <w:rPr>
          <w:spacing w:val="40"/>
        </w:rPr>
        <w:t> </w:t>
      </w:r>
      <w:r>
        <w:rPr/>
        <w:t>shows</w:t>
      </w:r>
      <w:r>
        <w:rPr>
          <w:spacing w:val="40"/>
        </w:rPr>
        <w:t> </w:t>
      </w:r>
      <w:r>
        <w:rPr/>
        <w:t>per-class</w:t>
      </w:r>
      <w:r>
        <w:rPr>
          <w:spacing w:val="40"/>
        </w:rPr>
        <w:t> </w:t>
      </w:r>
      <w:r>
        <w:rPr/>
        <w:t>precision,</w:t>
      </w:r>
      <w:r>
        <w:rPr>
          <w:spacing w:val="40"/>
        </w:rPr>
        <w:t> </w:t>
      </w:r>
      <w:r>
        <w:rPr/>
        <w:t>recall,</w:t>
      </w:r>
      <w:r>
        <w:rPr>
          <w:spacing w:val="40"/>
        </w:rPr>
        <w:t> </w:t>
      </w:r>
      <w:r>
        <w:rPr/>
        <w:t>and</w:t>
      </w:r>
      <w:r>
        <w:rPr>
          <w:spacing w:val="40"/>
        </w:rPr>
        <w:t> </w:t>
      </w:r>
      <w:r>
        <w:rPr/>
        <w:t>F1</w:t>
      </w:r>
      <w:r>
        <w:rPr>
          <w:spacing w:val="40"/>
        </w:rPr>
        <w:t> </w:t>
      </w:r>
      <w:r>
        <w:rPr/>
        <w:t>for</w:t>
      </w:r>
      <w:r>
        <w:rPr>
          <w:spacing w:val="40"/>
        </w:rPr>
        <w:t> </w:t>
      </w:r>
      <w:r>
        <w:rPr/>
        <w:t>all six model configurations on Day 2. Table </w:t>
      </w:r>
      <w:hyperlink w:history="true" w:anchor="_bookmark15">
        <w:r>
          <w:rPr/>
          <w:t>VIII</w:t>
        </w:r>
      </w:hyperlink>
      <w:r>
        <w:rPr/>
        <w:t> provides the corresponding numeric values.</w:t>
      </w:r>
    </w:p>
    <w:p>
      <w:pPr>
        <w:pStyle w:val="BodyText"/>
        <w:spacing w:before="24"/>
      </w:pPr>
      <w:r>
        <w:rPr/>
        <w:drawing>
          <wp:anchor distT="0" distB="0" distL="0" distR="0" allowOverlap="1" layoutInCell="1" locked="0" behindDoc="1" simplePos="0" relativeHeight="487599616">
            <wp:simplePos x="0" y="0"/>
            <wp:positionH relativeFrom="page">
              <wp:posOffset>638473</wp:posOffset>
            </wp:positionH>
            <wp:positionV relativeFrom="paragraph">
              <wp:posOffset>177145</wp:posOffset>
            </wp:positionV>
            <wp:extent cx="3035808" cy="165163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3035808" cy="1651635"/>
                    </a:xfrm>
                    <a:prstGeom prst="rect">
                      <a:avLst/>
                    </a:prstGeom>
                  </pic:spPr>
                </pic:pic>
              </a:graphicData>
            </a:graphic>
          </wp:anchor>
        </w:drawing>
      </w:r>
    </w:p>
    <w:p>
      <w:pPr>
        <w:spacing w:line="230" w:lineRule="auto" w:before="190"/>
        <w:ind w:left="252" w:right="6" w:firstLine="6"/>
        <w:jc w:val="both"/>
        <w:rPr>
          <w:sz w:val="18"/>
        </w:rPr>
      </w:pPr>
      <w:bookmarkStart w:name="_bookmark14" w:id="46"/>
      <w:bookmarkEnd w:id="46"/>
      <w:r>
        <w:rPr/>
      </w:r>
      <w:r>
        <w:rPr>
          <w:b/>
          <w:sz w:val="18"/>
        </w:rPr>
        <w:t>Fig. 10: </w:t>
      </w:r>
      <w:r>
        <w:rPr>
          <w:sz w:val="18"/>
        </w:rPr>
        <w:t>Per-class precision, recall, and F1 for all six model configurations</w:t>
      </w:r>
      <w:r>
        <w:rPr>
          <w:spacing w:val="24"/>
          <w:sz w:val="18"/>
        </w:rPr>
        <w:t> </w:t>
      </w:r>
      <w:r>
        <w:rPr>
          <w:sz w:val="18"/>
        </w:rPr>
        <w:t>on</w:t>
      </w:r>
      <w:r>
        <w:rPr>
          <w:spacing w:val="24"/>
          <w:sz w:val="18"/>
        </w:rPr>
        <w:t> </w:t>
      </w:r>
      <w:r>
        <w:rPr>
          <w:sz w:val="18"/>
        </w:rPr>
        <w:t>Day</w:t>
      </w:r>
      <w:r>
        <w:rPr>
          <w:spacing w:val="24"/>
          <w:sz w:val="18"/>
        </w:rPr>
        <w:t> </w:t>
      </w:r>
      <w:r>
        <w:rPr>
          <w:sz w:val="18"/>
        </w:rPr>
        <w:t>2.</w:t>
      </w:r>
      <w:r>
        <w:rPr>
          <w:spacing w:val="24"/>
          <w:sz w:val="18"/>
        </w:rPr>
        <w:t> </w:t>
      </w:r>
      <w:r>
        <w:rPr>
          <w:sz w:val="18"/>
        </w:rPr>
        <w:t>Top</w:t>
      </w:r>
      <w:r>
        <w:rPr>
          <w:spacing w:val="24"/>
          <w:sz w:val="18"/>
        </w:rPr>
        <w:t> </w:t>
      </w:r>
      <w:r>
        <w:rPr>
          <w:sz w:val="18"/>
        </w:rPr>
        <w:t>row:</w:t>
      </w:r>
      <w:r>
        <w:rPr>
          <w:spacing w:val="24"/>
          <w:sz w:val="18"/>
        </w:rPr>
        <w:t> </w:t>
      </w:r>
      <w:r>
        <w:rPr>
          <w:sz w:val="18"/>
        </w:rPr>
        <w:t>full-range</w:t>
      </w:r>
      <w:r>
        <w:rPr>
          <w:spacing w:val="24"/>
          <w:sz w:val="18"/>
        </w:rPr>
        <w:t> </w:t>
      </w:r>
      <w:r>
        <w:rPr>
          <w:sz w:val="18"/>
        </w:rPr>
        <w:t>models;</w:t>
      </w:r>
      <w:r>
        <w:rPr>
          <w:spacing w:val="24"/>
          <w:sz w:val="18"/>
        </w:rPr>
        <w:t> </w:t>
      </w:r>
      <w:r>
        <w:rPr>
          <w:sz w:val="18"/>
        </w:rPr>
        <w:t>bottom</w:t>
      </w:r>
      <w:r>
        <w:rPr>
          <w:spacing w:val="24"/>
          <w:sz w:val="18"/>
        </w:rPr>
        <w:t> </w:t>
      </w:r>
      <w:r>
        <w:rPr>
          <w:sz w:val="18"/>
        </w:rPr>
        <w:t>row: 4-distance models. Each panel reports overall accuracy in the title.</w:t>
      </w:r>
    </w:p>
    <w:p>
      <w:pPr>
        <w:pStyle w:val="BodyText"/>
        <w:spacing w:before="164"/>
        <w:rPr>
          <w:sz w:val="18"/>
        </w:rPr>
      </w:pPr>
    </w:p>
    <w:p>
      <w:pPr>
        <w:spacing w:before="0"/>
        <w:ind w:left="338" w:right="0" w:firstLine="0"/>
        <w:jc w:val="both"/>
        <w:rPr>
          <w:sz w:val="18"/>
        </w:rPr>
      </w:pPr>
      <w:bookmarkStart w:name="_bookmark15" w:id="47"/>
      <w:bookmarkEnd w:id="47"/>
      <w:r>
        <w:rPr/>
      </w:r>
      <w:r>
        <w:rPr>
          <w:b/>
          <w:sz w:val="18"/>
        </w:rPr>
        <w:t>TABLE</w:t>
      </w:r>
      <w:r>
        <w:rPr>
          <w:b/>
          <w:spacing w:val="15"/>
          <w:sz w:val="18"/>
        </w:rPr>
        <w:t> </w:t>
      </w:r>
      <w:r>
        <w:rPr>
          <w:b/>
          <w:sz w:val="18"/>
        </w:rPr>
        <w:t>VIII:</w:t>
      </w:r>
      <w:r>
        <w:rPr>
          <w:b/>
          <w:spacing w:val="16"/>
          <w:sz w:val="18"/>
        </w:rPr>
        <w:t> </w:t>
      </w:r>
      <w:r>
        <w:rPr>
          <w:sz w:val="18"/>
        </w:rPr>
        <w:t>Per-class</w:t>
      </w:r>
      <w:r>
        <w:rPr>
          <w:spacing w:val="11"/>
          <w:sz w:val="18"/>
        </w:rPr>
        <w:t> </w:t>
      </w:r>
      <w:r>
        <w:rPr>
          <w:sz w:val="18"/>
        </w:rPr>
        <w:t>F1</w:t>
      </w:r>
      <w:r>
        <w:rPr>
          <w:spacing w:val="11"/>
          <w:sz w:val="18"/>
        </w:rPr>
        <w:t> </w:t>
      </w:r>
      <w:r>
        <w:rPr>
          <w:sz w:val="18"/>
        </w:rPr>
        <w:t>Scores</w:t>
      </w:r>
      <w:r>
        <w:rPr>
          <w:spacing w:val="12"/>
          <w:sz w:val="18"/>
        </w:rPr>
        <w:t> </w:t>
      </w:r>
      <w:r>
        <w:rPr>
          <w:sz w:val="18"/>
        </w:rPr>
        <w:t>—</w:t>
      </w:r>
      <w:r>
        <w:rPr>
          <w:spacing w:val="11"/>
          <w:sz w:val="18"/>
        </w:rPr>
        <w:t> </w:t>
      </w:r>
      <w:r>
        <w:rPr>
          <w:sz w:val="18"/>
        </w:rPr>
        <w:t>Day</w:t>
      </w:r>
      <w:r>
        <w:rPr>
          <w:spacing w:val="11"/>
          <w:sz w:val="18"/>
        </w:rPr>
        <w:t> </w:t>
      </w:r>
      <w:r>
        <w:rPr>
          <w:sz w:val="18"/>
        </w:rPr>
        <w:t>2</w:t>
      </w:r>
      <w:r>
        <w:rPr>
          <w:spacing w:val="11"/>
          <w:sz w:val="18"/>
        </w:rPr>
        <w:t> </w:t>
      </w:r>
      <w:r>
        <w:rPr>
          <w:sz w:val="18"/>
        </w:rPr>
        <w:t>(All</w:t>
      </w:r>
      <w:r>
        <w:rPr>
          <w:spacing w:val="12"/>
          <w:sz w:val="18"/>
        </w:rPr>
        <w:t> </w:t>
      </w:r>
      <w:r>
        <w:rPr>
          <w:spacing w:val="-2"/>
          <w:sz w:val="18"/>
        </w:rPr>
        <w:t>Configurations)</w:t>
      </w:r>
    </w:p>
    <w:p>
      <w:pPr>
        <w:pStyle w:val="BodyText"/>
        <w:spacing w:before="9"/>
        <w:rPr>
          <w:sz w:val="8"/>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8"/>
        <w:gridCol w:w="630"/>
        <w:gridCol w:w="630"/>
        <w:gridCol w:w="630"/>
        <w:gridCol w:w="630"/>
        <w:gridCol w:w="630"/>
        <w:gridCol w:w="630"/>
      </w:tblGrid>
      <w:tr>
        <w:trPr>
          <w:trHeight w:val="229" w:hRule="atLeast"/>
        </w:trPr>
        <w:tc>
          <w:tcPr>
            <w:tcW w:w="1228" w:type="dxa"/>
            <w:vMerge w:val="restart"/>
          </w:tcPr>
          <w:p>
            <w:pPr>
              <w:pStyle w:val="TableParagraph"/>
              <w:spacing w:before="2"/>
              <w:rPr>
                <w:b/>
                <w:sz w:val="17"/>
              </w:rPr>
            </w:pPr>
            <w:r>
              <w:rPr>
                <w:b/>
                <w:spacing w:val="-2"/>
                <w:sz w:val="17"/>
              </w:rPr>
              <w:t>Class</w:t>
            </w:r>
          </w:p>
        </w:tc>
        <w:tc>
          <w:tcPr>
            <w:tcW w:w="1890" w:type="dxa"/>
            <w:gridSpan w:val="3"/>
          </w:tcPr>
          <w:p>
            <w:pPr>
              <w:pStyle w:val="TableParagraph"/>
              <w:spacing w:before="2"/>
              <w:ind w:left="260"/>
              <w:jc w:val="left"/>
              <w:rPr>
                <w:b/>
                <w:sz w:val="17"/>
              </w:rPr>
            </w:pPr>
            <w:r>
              <w:rPr>
                <w:b/>
                <w:sz w:val="17"/>
              </w:rPr>
              <w:t>Full-Range</w:t>
            </w:r>
            <w:r>
              <w:rPr>
                <w:b/>
                <w:spacing w:val="38"/>
                <w:sz w:val="17"/>
              </w:rPr>
              <w:t> </w:t>
            </w:r>
            <w:r>
              <w:rPr>
                <w:b/>
                <w:spacing w:val="-2"/>
                <w:sz w:val="17"/>
              </w:rPr>
              <w:t>Model</w:t>
            </w:r>
          </w:p>
        </w:tc>
        <w:tc>
          <w:tcPr>
            <w:tcW w:w="1890" w:type="dxa"/>
            <w:gridSpan w:val="3"/>
          </w:tcPr>
          <w:p>
            <w:pPr>
              <w:pStyle w:val="TableParagraph"/>
              <w:spacing w:before="2"/>
              <w:ind w:left="287"/>
              <w:jc w:val="left"/>
              <w:rPr>
                <w:b/>
                <w:sz w:val="17"/>
              </w:rPr>
            </w:pPr>
            <w:r>
              <w:rPr>
                <w:b/>
                <w:sz w:val="17"/>
              </w:rPr>
              <w:t>4-Distance</w:t>
            </w:r>
            <w:r>
              <w:rPr>
                <w:b/>
                <w:spacing w:val="37"/>
                <w:sz w:val="17"/>
              </w:rPr>
              <w:t> </w:t>
            </w:r>
            <w:r>
              <w:rPr>
                <w:b/>
                <w:spacing w:val="-2"/>
                <w:sz w:val="17"/>
              </w:rPr>
              <w:t>Model</w:t>
            </w:r>
          </w:p>
        </w:tc>
      </w:tr>
      <w:tr>
        <w:trPr>
          <w:trHeight w:val="221" w:hRule="atLeast"/>
        </w:trPr>
        <w:tc>
          <w:tcPr>
            <w:tcW w:w="1228" w:type="dxa"/>
            <w:vMerge/>
            <w:tcBorders>
              <w:top w:val="nil"/>
            </w:tcBorders>
          </w:tcPr>
          <w:p>
            <w:pPr>
              <w:rPr>
                <w:sz w:val="2"/>
                <w:szCs w:val="2"/>
              </w:rPr>
            </w:pPr>
          </w:p>
        </w:tc>
        <w:tc>
          <w:tcPr>
            <w:tcW w:w="630" w:type="dxa"/>
          </w:tcPr>
          <w:p>
            <w:pPr>
              <w:pStyle w:val="TableParagraph"/>
              <w:spacing w:line="190" w:lineRule="exact"/>
              <w:ind w:left="18" w:right="15"/>
              <w:rPr>
                <w:i/>
                <w:sz w:val="17"/>
              </w:rPr>
            </w:pPr>
            <w:r>
              <w:rPr>
                <w:i/>
                <w:spacing w:val="-5"/>
                <w:sz w:val="17"/>
              </w:rPr>
              <w:t>RF</w:t>
            </w:r>
          </w:p>
        </w:tc>
        <w:tc>
          <w:tcPr>
            <w:tcW w:w="630" w:type="dxa"/>
          </w:tcPr>
          <w:p>
            <w:pPr>
              <w:pStyle w:val="TableParagraph"/>
              <w:spacing w:line="190" w:lineRule="exact"/>
              <w:ind w:left="18" w:right="14"/>
              <w:rPr>
                <w:i/>
                <w:sz w:val="17"/>
              </w:rPr>
            </w:pPr>
            <w:r>
              <w:rPr>
                <w:i/>
                <w:spacing w:val="-5"/>
                <w:sz w:val="17"/>
              </w:rPr>
              <w:t>SVM</w:t>
            </w:r>
          </w:p>
        </w:tc>
        <w:tc>
          <w:tcPr>
            <w:tcW w:w="630" w:type="dxa"/>
          </w:tcPr>
          <w:p>
            <w:pPr>
              <w:pStyle w:val="TableParagraph"/>
              <w:spacing w:line="190" w:lineRule="exact"/>
              <w:ind w:left="18" w:right="16"/>
              <w:rPr>
                <w:i/>
                <w:sz w:val="17"/>
              </w:rPr>
            </w:pPr>
            <w:r>
              <w:rPr>
                <w:i/>
                <w:spacing w:val="-5"/>
                <w:sz w:val="17"/>
              </w:rPr>
              <w:t>KNN</w:t>
            </w:r>
          </w:p>
        </w:tc>
        <w:tc>
          <w:tcPr>
            <w:tcW w:w="630" w:type="dxa"/>
          </w:tcPr>
          <w:p>
            <w:pPr>
              <w:pStyle w:val="TableParagraph"/>
              <w:spacing w:line="190" w:lineRule="exact"/>
              <w:ind w:left="18" w:right="10"/>
              <w:rPr>
                <w:i/>
                <w:sz w:val="17"/>
              </w:rPr>
            </w:pPr>
            <w:r>
              <w:rPr>
                <w:i/>
                <w:spacing w:val="-5"/>
                <w:sz w:val="17"/>
              </w:rPr>
              <w:t>RF</w:t>
            </w:r>
          </w:p>
        </w:tc>
        <w:tc>
          <w:tcPr>
            <w:tcW w:w="630" w:type="dxa"/>
          </w:tcPr>
          <w:p>
            <w:pPr>
              <w:pStyle w:val="TableParagraph"/>
              <w:spacing w:line="190" w:lineRule="exact"/>
              <w:ind w:left="18" w:right="9"/>
              <w:rPr>
                <w:i/>
                <w:sz w:val="17"/>
              </w:rPr>
            </w:pPr>
            <w:r>
              <w:rPr>
                <w:i/>
                <w:spacing w:val="-5"/>
                <w:sz w:val="17"/>
              </w:rPr>
              <w:t>SVM</w:t>
            </w:r>
          </w:p>
        </w:tc>
        <w:tc>
          <w:tcPr>
            <w:tcW w:w="630" w:type="dxa"/>
          </w:tcPr>
          <w:p>
            <w:pPr>
              <w:pStyle w:val="TableParagraph"/>
              <w:spacing w:line="190" w:lineRule="exact"/>
              <w:ind w:left="18" w:right="11"/>
              <w:rPr>
                <w:i/>
                <w:sz w:val="17"/>
              </w:rPr>
            </w:pPr>
            <w:r>
              <w:rPr>
                <w:i/>
                <w:spacing w:val="-5"/>
                <w:sz w:val="17"/>
              </w:rPr>
              <w:t>KNN</w:t>
            </w:r>
          </w:p>
        </w:tc>
      </w:tr>
      <w:tr>
        <w:trPr>
          <w:trHeight w:val="229" w:hRule="atLeast"/>
        </w:trPr>
        <w:tc>
          <w:tcPr>
            <w:tcW w:w="1228" w:type="dxa"/>
          </w:tcPr>
          <w:p>
            <w:pPr>
              <w:pStyle w:val="TableParagraph"/>
              <w:spacing w:before="2"/>
              <w:rPr>
                <w:sz w:val="17"/>
              </w:rPr>
            </w:pPr>
            <w:r>
              <w:rPr>
                <w:spacing w:val="-2"/>
                <w:sz w:val="17"/>
              </w:rPr>
              <w:t>Laptop</w:t>
            </w:r>
          </w:p>
        </w:tc>
        <w:tc>
          <w:tcPr>
            <w:tcW w:w="630" w:type="dxa"/>
          </w:tcPr>
          <w:p>
            <w:pPr>
              <w:pStyle w:val="TableParagraph"/>
              <w:spacing w:before="2"/>
              <w:ind w:left="18" w:right="9"/>
              <w:rPr>
                <w:sz w:val="17"/>
              </w:rPr>
            </w:pPr>
            <w:r>
              <w:rPr>
                <w:spacing w:val="-2"/>
                <w:sz w:val="17"/>
              </w:rPr>
              <w:t>0.413</w:t>
            </w:r>
          </w:p>
        </w:tc>
        <w:tc>
          <w:tcPr>
            <w:tcW w:w="630" w:type="dxa"/>
          </w:tcPr>
          <w:p>
            <w:pPr>
              <w:pStyle w:val="TableParagraph"/>
              <w:spacing w:before="2"/>
              <w:ind w:left="18" w:right="7"/>
              <w:rPr>
                <w:sz w:val="17"/>
              </w:rPr>
            </w:pPr>
            <w:r>
              <w:rPr>
                <w:spacing w:val="-2"/>
                <w:sz w:val="17"/>
              </w:rPr>
              <w:t>0.265</w:t>
            </w:r>
          </w:p>
        </w:tc>
        <w:tc>
          <w:tcPr>
            <w:tcW w:w="630" w:type="dxa"/>
          </w:tcPr>
          <w:p>
            <w:pPr>
              <w:pStyle w:val="TableParagraph"/>
              <w:spacing w:before="2"/>
              <w:ind w:left="18" w:right="6"/>
              <w:rPr>
                <w:sz w:val="17"/>
              </w:rPr>
            </w:pPr>
            <w:r>
              <w:rPr>
                <w:spacing w:val="-2"/>
                <w:sz w:val="17"/>
              </w:rPr>
              <w:t>0.338</w:t>
            </w:r>
          </w:p>
        </w:tc>
        <w:tc>
          <w:tcPr>
            <w:tcW w:w="630" w:type="dxa"/>
          </w:tcPr>
          <w:p>
            <w:pPr>
              <w:pStyle w:val="TableParagraph"/>
              <w:spacing w:before="2"/>
              <w:ind w:left="18" w:right="4"/>
              <w:rPr>
                <w:b/>
                <w:sz w:val="17"/>
              </w:rPr>
            </w:pPr>
            <w:r>
              <w:rPr>
                <w:b/>
                <w:spacing w:val="-2"/>
                <w:sz w:val="17"/>
              </w:rPr>
              <w:t>0.526</w:t>
            </w:r>
          </w:p>
        </w:tc>
        <w:tc>
          <w:tcPr>
            <w:tcW w:w="630" w:type="dxa"/>
          </w:tcPr>
          <w:p>
            <w:pPr>
              <w:pStyle w:val="TableParagraph"/>
              <w:spacing w:before="2"/>
              <w:ind w:left="18" w:right="2"/>
              <w:rPr>
                <w:sz w:val="17"/>
              </w:rPr>
            </w:pPr>
            <w:r>
              <w:rPr>
                <w:spacing w:val="-2"/>
                <w:sz w:val="17"/>
              </w:rPr>
              <w:t>0.394</w:t>
            </w:r>
          </w:p>
        </w:tc>
        <w:tc>
          <w:tcPr>
            <w:tcW w:w="630" w:type="dxa"/>
          </w:tcPr>
          <w:p>
            <w:pPr>
              <w:pStyle w:val="TableParagraph"/>
              <w:spacing w:before="2"/>
              <w:ind w:left="18"/>
              <w:rPr>
                <w:sz w:val="17"/>
              </w:rPr>
            </w:pPr>
            <w:r>
              <w:rPr>
                <w:spacing w:val="-2"/>
                <w:sz w:val="17"/>
              </w:rPr>
              <w:t>0.406</w:t>
            </w:r>
          </w:p>
        </w:tc>
      </w:tr>
      <w:tr>
        <w:trPr>
          <w:trHeight w:val="229" w:hRule="atLeast"/>
        </w:trPr>
        <w:tc>
          <w:tcPr>
            <w:tcW w:w="1228" w:type="dxa"/>
          </w:tcPr>
          <w:p>
            <w:pPr>
              <w:pStyle w:val="TableParagraph"/>
              <w:spacing w:before="2"/>
              <w:rPr>
                <w:sz w:val="17"/>
              </w:rPr>
            </w:pPr>
            <w:r>
              <w:rPr>
                <w:sz w:val="17"/>
              </w:rPr>
              <w:t>PB</w:t>
            </w:r>
            <w:r>
              <w:rPr>
                <w:spacing w:val="21"/>
                <w:sz w:val="17"/>
              </w:rPr>
              <w:t> </w:t>
            </w:r>
            <w:r>
              <w:rPr>
                <w:sz w:val="17"/>
              </w:rPr>
              <w:t>w/</w:t>
            </w:r>
            <w:r>
              <w:rPr>
                <w:spacing w:val="22"/>
                <w:sz w:val="17"/>
              </w:rPr>
              <w:t> </w:t>
            </w:r>
            <w:r>
              <w:rPr>
                <w:spacing w:val="-4"/>
                <w:sz w:val="17"/>
              </w:rPr>
              <w:t>Foam</w:t>
            </w:r>
          </w:p>
        </w:tc>
        <w:tc>
          <w:tcPr>
            <w:tcW w:w="630" w:type="dxa"/>
          </w:tcPr>
          <w:p>
            <w:pPr>
              <w:pStyle w:val="TableParagraph"/>
              <w:spacing w:before="2"/>
              <w:ind w:left="18" w:right="9"/>
              <w:rPr>
                <w:sz w:val="17"/>
              </w:rPr>
            </w:pPr>
            <w:r>
              <w:rPr>
                <w:spacing w:val="-2"/>
                <w:sz w:val="17"/>
              </w:rPr>
              <w:t>0.283</w:t>
            </w:r>
          </w:p>
        </w:tc>
        <w:tc>
          <w:tcPr>
            <w:tcW w:w="630" w:type="dxa"/>
          </w:tcPr>
          <w:p>
            <w:pPr>
              <w:pStyle w:val="TableParagraph"/>
              <w:spacing w:before="2"/>
              <w:ind w:left="18" w:right="7"/>
              <w:rPr>
                <w:sz w:val="17"/>
              </w:rPr>
            </w:pPr>
            <w:r>
              <w:rPr>
                <w:spacing w:val="-2"/>
                <w:sz w:val="17"/>
              </w:rPr>
              <w:t>0.343</w:t>
            </w:r>
          </w:p>
        </w:tc>
        <w:tc>
          <w:tcPr>
            <w:tcW w:w="630" w:type="dxa"/>
          </w:tcPr>
          <w:p>
            <w:pPr>
              <w:pStyle w:val="TableParagraph"/>
              <w:spacing w:before="2"/>
              <w:ind w:left="18" w:right="6"/>
              <w:rPr>
                <w:sz w:val="17"/>
              </w:rPr>
            </w:pPr>
            <w:r>
              <w:rPr>
                <w:spacing w:val="-2"/>
                <w:sz w:val="17"/>
              </w:rPr>
              <w:t>0.290</w:t>
            </w:r>
          </w:p>
        </w:tc>
        <w:tc>
          <w:tcPr>
            <w:tcW w:w="630" w:type="dxa"/>
          </w:tcPr>
          <w:p>
            <w:pPr>
              <w:pStyle w:val="TableParagraph"/>
              <w:spacing w:before="2"/>
              <w:ind w:left="18" w:right="4"/>
              <w:rPr>
                <w:b/>
                <w:sz w:val="17"/>
              </w:rPr>
            </w:pPr>
            <w:r>
              <w:rPr>
                <w:b/>
                <w:spacing w:val="-2"/>
                <w:sz w:val="17"/>
              </w:rPr>
              <w:t>0.537</w:t>
            </w:r>
          </w:p>
        </w:tc>
        <w:tc>
          <w:tcPr>
            <w:tcW w:w="630" w:type="dxa"/>
          </w:tcPr>
          <w:p>
            <w:pPr>
              <w:pStyle w:val="TableParagraph"/>
              <w:spacing w:before="2"/>
              <w:ind w:left="18" w:right="2"/>
              <w:rPr>
                <w:sz w:val="17"/>
              </w:rPr>
            </w:pPr>
            <w:r>
              <w:rPr>
                <w:spacing w:val="-2"/>
                <w:sz w:val="17"/>
              </w:rPr>
              <w:t>0.333</w:t>
            </w:r>
          </w:p>
        </w:tc>
        <w:tc>
          <w:tcPr>
            <w:tcW w:w="630" w:type="dxa"/>
          </w:tcPr>
          <w:p>
            <w:pPr>
              <w:pStyle w:val="TableParagraph"/>
              <w:spacing w:before="2"/>
              <w:ind w:left="18"/>
              <w:rPr>
                <w:sz w:val="17"/>
              </w:rPr>
            </w:pPr>
            <w:r>
              <w:rPr>
                <w:spacing w:val="-2"/>
                <w:sz w:val="17"/>
              </w:rPr>
              <w:t>0.364</w:t>
            </w:r>
          </w:p>
        </w:tc>
      </w:tr>
      <w:tr>
        <w:trPr>
          <w:trHeight w:val="229" w:hRule="atLeast"/>
        </w:trPr>
        <w:tc>
          <w:tcPr>
            <w:tcW w:w="1228" w:type="dxa"/>
          </w:tcPr>
          <w:p>
            <w:pPr>
              <w:pStyle w:val="TableParagraph"/>
              <w:spacing w:before="2"/>
              <w:rPr>
                <w:sz w:val="17"/>
              </w:rPr>
            </w:pPr>
            <w:r>
              <w:rPr>
                <w:sz w:val="17"/>
              </w:rPr>
              <w:t>PB</w:t>
            </w:r>
            <w:r>
              <w:rPr>
                <w:spacing w:val="22"/>
                <w:sz w:val="17"/>
              </w:rPr>
              <w:t> </w:t>
            </w:r>
            <w:r>
              <w:rPr>
                <w:sz w:val="17"/>
              </w:rPr>
              <w:t>w/o</w:t>
            </w:r>
            <w:r>
              <w:rPr>
                <w:spacing w:val="23"/>
                <w:sz w:val="17"/>
              </w:rPr>
              <w:t> </w:t>
            </w:r>
            <w:r>
              <w:rPr>
                <w:spacing w:val="-4"/>
                <w:sz w:val="17"/>
              </w:rPr>
              <w:t>Foam</w:t>
            </w:r>
          </w:p>
        </w:tc>
        <w:tc>
          <w:tcPr>
            <w:tcW w:w="630" w:type="dxa"/>
          </w:tcPr>
          <w:p>
            <w:pPr>
              <w:pStyle w:val="TableParagraph"/>
              <w:spacing w:before="2"/>
              <w:ind w:left="18" w:right="9"/>
              <w:rPr>
                <w:sz w:val="17"/>
              </w:rPr>
            </w:pPr>
            <w:r>
              <w:rPr>
                <w:spacing w:val="-2"/>
                <w:sz w:val="17"/>
              </w:rPr>
              <w:t>0.325</w:t>
            </w:r>
          </w:p>
        </w:tc>
        <w:tc>
          <w:tcPr>
            <w:tcW w:w="630" w:type="dxa"/>
          </w:tcPr>
          <w:p>
            <w:pPr>
              <w:pStyle w:val="TableParagraph"/>
              <w:spacing w:before="2"/>
              <w:ind w:left="18" w:right="7"/>
              <w:rPr>
                <w:sz w:val="17"/>
              </w:rPr>
            </w:pPr>
            <w:r>
              <w:rPr>
                <w:spacing w:val="-2"/>
                <w:sz w:val="17"/>
              </w:rPr>
              <w:t>0.328</w:t>
            </w:r>
          </w:p>
        </w:tc>
        <w:tc>
          <w:tcPr>
            <w:tcW w:w="630" w:type="dxa"/>
          </w:tcPr>
          <w:p>
            <w:pPr>
              <w:pStyle w:val="TableParagraph"/>
              <w:spacing w:before="2"/>
              <w:ind w:left="18" w:right="6"/>
              <w:rPr>
                <w:sz w:val="17"/>
              </w:rPr>
            </w:pPr>
            <w:r>
              <w:rPr>
                <w:spacing w:val="-2"/>
                <w:sz w:val="17"/>
              </w:rPr>
              <w:t>0.370</w:t>
            </w:r>
          </w:p>
        </w:tc>
        <w:tc>
          <w:tcPr>
            <w:tcW w:w="630" w:type="dxa"/>
          </w:tcPr>
          <w:p>
            <w:pPr>
              <w:pStyle w:val="TableParagraph"/>
              <w:spacing w:before="2"/>
              <w:ind w:left="18" w:right="4"/>
              <w:rPr>
                <w:sz w:val="17"/>
              </w:rPr>
            </w:pPr>
            <w:r>
              <w:rPr>
                <w:spacing w:val="-2"/>
                <w:sz w:val="17"/>
              </w:rPr>
              <w:t>0.229</w:t>
            </w:r>
          </w:p>
        </w:tc>
        <w:tc>
          <w:tcPr>
            <w:tcW w:w="630" w:type="dxa"/>
          </w:tcPr>
          <w:p>
            <w:pPr>
              <w:pStyle w:val="TableParagraph"/>
              <w:spacing w:before="2"/>
              <w:ind w:left="18" w:right="2"/>
              <w:rPr>
                <w:sz w:val="17"/>
              </w:rPr>
            </w:pPr>
            <w:r>
              <w:rPr>
                <w:spacing w:val="-2"/>
                <w:sz w:val="17"/>
              </w:rPr>
              <w:t>0.105</w:t>
            </w:r>
          </w:p>
        </w:tc>
        <w:tc>
          <w:tcPr>
            <w:tcW w:w="630" w:type="dxa"/>
          </w:tcPr>
          <w:p>
            <w:pPr>
              <w:pStyle w:val="TableParagraph"/>
              <w:spacing w:before="2"/>
              <w:ind w:left="18"/>
              <w:rPr>
                <w:sz w:val="17"/>
              </w:rPr>
            </w:pPr>
            <w:r>
              <w:rPr>
                <w:spacing w:val="-2"/>
                <w:sz w:val="17"/>
              </w:rPr>
              <w:t>0.108</w:t>
            </w:r>
          </w:p>
        </w:tc>
      </w:tr>
      <w:tr>
        <w:trPr>
          <w:trHeight w:val="229" w:hRule="atLeast"/>
        </w:trPr>
        <w:tc>
          <w:tcPr>
            <w:tcW w:w="1228" w:type="dxa"/>
          </w:tcPr>
          <w:p>
            <w:pPr>
              <w:pStyle w:val="TableParagraph"/>
              <w:spacing w:before="2"/>
              <w:rPr>
                <w:sz w:val="17"/>
              </w:rPr>
            </w:pPr>
            <w:r>
              <w:rPr>
                <w:spacing w:val="-2"/>
                <w:sz w:val="17"/>
              </w:rPr>
              <w:t>Steel</w:t>
            </w:r>
          </w:p>
        </w:tc>
        <w:tc>
          <w:tcPr>
            <w:tcW w:w="630" w:type="dxa"/>
          </w:tcPr>
          <w:p>
            <w:pPr>
              <w:pStyle w:val="TableParagraph"/>
              <w:spacing w:before="2"/>
              <w:ind w:left="18" w:right="9"/>
              <w:rPr>
                <w:sz w:val="17"/>
              </w:rPr>
            </w:pPr>
            <w:r>
              <w:rPr>
                <w:spacing w:val="-2"/>
                <w:sz w:val="17"/>
              </w:rPr>
              <w:t>0.395</w:t>
            </w:r>
          </w:p>
        </w:tc>
        <w:tc>
          <w:tcPr>
            <w:tcW w:w="630" w:type="dxa"/>
          </w:tcPr>
          <w:p>
            <w:pPr>
              <w:pStyle w:val="TableParagraph"/>
              <w:spacing w:before="2"/>
              <w:ind w:left="18" w:right="7"/>
              <w:rPr>
                <w:sz w:val="17"/>
              </w:rPr>
            </w:pPr>
            <w:r>
              <w:rPr>
                <w:spacing w:val="-2"/>
                <w:sz w:val="17"/>
              </w:rPr>
              <w:t>0.305</w:t>
            </w:r>
          </w:p>
        </w:tc>
        <w:tc>
          <w:tcPr>
            <w:tcW w:w="630" w:type="dxa"/>
          </w:tcPr>
          <w:p>
            <w:pPr>
              <w:pStyle w:val="TableParagraph"/>
              <w:spacing w:before="2"/>
              <w:ind w:left="18" w:right="6"/>
              <w:rPr>
                <w:sz w:val="17"/>
              </w:rPr>
            </w:pPr>
            <w:r>
              <w:rPr>
                <w:spacing w:val="-2"/>
                <w:sz w:val="17"/>
              </w:rPr>
              <w:t>0.286</w:t>
            </w:r>
          </w:p>
        </w:tc>
        <w:tc>
          <w:tcPr>
            <w:tcW w:w="630" w:type="dxa"/>
          </w:tcPr>
          <w:p>
            <w:pPr>
              <w:pStyle w:val="TableParagraph"/>
              <w:spacing w:before="2"/>
              <w:ind w:left="18" w:right="4"/>
              <w:rPr>
                <w:b/>
                <w:sz w:val="17"/>
              </w:rPr>
            </w:pPr>
            <w:r>
              <w:rPr>
                <w:b/>
                <w:spacing w:val="-2"/>
                <w:sz w:val="17"/>
              </w:rPr>
              <w:t>0.757</w:t>
            </w:r>
          </w:p>
        </w:tc>
        <w:tc>
          <w:tcPr>
            <w:tcW w:w="630" w:type="dxa"/>
          </w:tcPr>
          <w:p>
            <w:pPr>
              <w:pStyle w:val="TableParagraph"/>
              <w:spacing w:before="2"/>
              <w:ind w:left="18" w:right="2"/>
              <w:rPr>
                <w:sz w:val="17"/>
              </w:rPr>
            </w:pPr>
            <w:r>
              <w:rPr>
                <w:spacing w:val="-2"/>
                <w:sz w:val="17"/>
              </w:rPr>
              <w:t>0.333</w:t>
            </w:r>
          </w:p>
        </w:tc>
        <w:tc>
          <w:tcPr>
            <w:tcW w:w="630" w:type="dxa"/>
          </w:tcPr>
          <w:p>
            <w:pPr>
              <w:pStyle w:val="TableParagraph"/>
              <w:spacing w:before="2"/>
              <w:ind w:left="18"/>
              <w:rPr>
                <w:sz w:val="17"/>
              </w:rPr>
            </w:pPr>
            <w:r>
              <w:rPr>
                <w:spacing w:val="-2"/>
                <w:sz w:val="17"/>
              </w:rPr>
              <w:t>0.500</w:t>
            </w:r>
          </w:p>
        </w:tc>
      </w:tr>
      <w:tr>
        <w:trPr>
          <w:trHeight w:val="229" w:hRule="atLeast"/>
        </w:trPr>
        <w:tc>
          <w:tcPr>
            <w:tcW w:w="1228" w:type="dxa"/>
          </w:tcPr>
          <w:p>
            <w:pPr>
              <w:pStyle w:val="TableParagraph"/>
              <w:spacing w:before="2"/>
              <w:rPr>
                <w:sz w:val="17"/>
              </w:rPr>
            </w:pPr>
            <w:r>
              <w:rPr>
                <w:sz w:val="17"/>
              </w:rPr>
              <w:t>Macro</w:t>
            </w:r>
            <w:r>
              <w:rPr>
                <w:spacing w:val="26"/>
                <w:sz w:val="17"/>
              </w:rPr>
              <w:t> </w:t>
            </w:r>
            <w:r>
              <w:rPr>
                <w:spacing w:val="-4"/>
                <w:sz w:val="17"/>
              </w:rPr>
              <w:t>Avg.</w:t>
            </w:r>
          </w:p>
        </w:tc>
        <w:tc>
          <w:tcPr>
            <w:tcW w:w="630" w:type="dxa"/>
          </w:tcPr>
          <w:p>
            <w:pPr>
              <w:pStyle w:val="TableParagraph"/>
              <w:spacing w:before="2"/>
              <w:ind w:left="18" w:right="9"/>
              <w:rPr>
                <w:sz w:val="17"/>
              </w:rPr>
            </w:pPr>
            <w:r>
              <w:rPr>
                <w:spacing w:val="-2"/>
                <w:sz w:val="17"/>
              </w:rPr>
              <w:t>0.354</w:t>
            </w:r>
          </w:p>
        </w:tc>
        <w:tc>
          <w:tcPr>
            <w:tcW w:w="630" w:type="dxa"/>
          </w:tcPr>
          <w:p>
            <w:pPr>
              <w:pStyle w:val="TableParagraph"/>
              <w:spacing w:before="2"/>
              <w:ind w:left="18" w:right="7"/>
              <w:rPr>
                <w:sz w:val="17"/>
              </w:rPr>
            </w:pPr>
            <w:r>
              <w:rPr>
                <w:spacing w:val="-2"/>
                <w:sz w:val="17"/>
              </w:rPr>
              <w:t>0.310</w:t>
            </w:r>
          </w:p>
        </w:tc>
        <w:tc>
          <w:tcPr>
            <w:tcW w:w="630" w:type="dxa"/>
          </w:tcPr>
          <w:p>
            <w:pPr>
              <w:pStyle w:val="TableParagraph"/>
              <w:spacing w:before="2"/>
              <w:ind w:left="18" w:right="6"/>
              <w:rPr>
                <w:sz w:val="17"/>
              </w:rPr>
            </w:pPr>
            <w:r>
              <w:rPr>
                <w:spacing w:val="-2"/>
                <w:sz w:val="17"/>
              </w:rPr>
              <w:t>0.321</w:t>
            </w:r>
          </w:p>
        </w:tc>
        <w:tc>
          <w:tcPr>
            <w:tcW w:w="630" w:type="dxa"/>
          </w:tcPr>
          <w:p>
            <w:pPr>
              <w:pStyle w:val="TableParagraph"/>
              <w:spacing w:before="2"/>
              <w:ind w:left="18" w:right="4"/>
              <w:rPr>
                <w:b/>
                <w:sz w:val="17"/>
              </w:rPr>
            </w:pPr>
            <w:r>
              <w:rPr>
                <w:b/>
                <w:spacing w:val="-2"/>
                <w:sz w:val="17"/>
              </w:rPr>
              <w:t>0.512</w:t>
            </w:r>
          </w:p>
        </w:tc>
        <w:tc>
          <w:tcPr>
            <w:tcW w:w="630" w:type="dxa"/>
          </w:tcPr>
          <w:p>
            <w:pPr>
              <w:pStyle w:val="TableParagraph"/>
              <w:spacing w:before="2"/>
              <w:ind w:left="18" w:right="2"/>
              <w:rPr>
                <w:sz w:val="17"/>
              </w:rPr>
            </w:pPr>
            <w:r>
              <w:rPr>
                <w:spacing w:val="-2"/>
                <w:sz w:val="17"/>
              </w:rPr>
              <w:t>0.291</w:t>
            </w:r>
          </w:p>
        </w:tc>
        <w:tc>
          <w:tcPr>
            <w:tcW w:w="630" w:type="dxa"/>
          </w:tcPr>
          <w:p>
            <w:pPr>
              <w:pStyle w:val="TableParagraph"/>
              <w:spacing w:before="2"/>
              <w:ind w:left="18"/>
              <w:rPr>
                <w:sz w:val="17"/>
              </w:rPr>
            </w:pPr>
            <w:r>
              <w:rPr>
                <w:spacing w:val="-2"/>
                <w:sz w:val="17"/>
              </w:rPr>
              <w:t>0.344</w:t>
            </w:r>
          </w:p>
        </w:tc>
      </w:tr>
    </w:tbl>
    <w:p>
      <w:pPr>
        <w:pStyle w:val="BodyText"/>
        <w:spacing w:before="33"/>
        <w:rPr>
          <w:sz w:val="18"/>
        </w:rPr>
      </w:pPr>
    </w:p>
    <w:p>
      <w:pPr>
        <w:pStyle w:val="BodyText"/>
        <w:ind w:left="458"/>
        <w:jc w:val="both"/>
      </w:pPr>
      <w:r>
        <w:rPr/>
        <w:t>Three</w:t>
      </w:r>
      <w:r>
        <w:rPr>
          <w:spacing w:val="13"/>
        </w:rPr>
        <w:t> </w:t>
      </w:r>
      <w:r>
        <w:rPr/>
        <w:t>consistent</w:t>
      </w:r>
      <w:r>
        <w:rPr>
          <w:spacing w:val="13"/>
        </w:rPr>
        <w:t> </w:t>
      </w:r>
      <w:r>
        <w:rPr/>
        <w:t>trends</w:t>
      </w:r>
      <w:r>
        <w:rPr>
          <w:spacing w:val="13"/>
        </w:rPr>
        <w:t> </w:t>
      </w:r>
      <w:r>
        <w:rPr>
          <w:spacing w:val="-2"/>
        </w:rPr>
        <w:t>emerge:</w:t>
      </w:r>
    </w:p>
    <w:p>
      <w:pPr>
        <w:pStyle w:val="ListParagraph"/>
        <w:numPr>
          <w:ilvl w:val="1"/>
          <w:numId w:val="6"/>
        </w:numPr>
        <w:tabs>
          <w:tab w:pos="506" w:val="left" w:leader="none"/>
          <w:tab w:pos="508" w:val="left" w:leader="none"/>
        </w:tabs>
        <w:spacing w:line="249" w:lineRule="auto" w:before="40" w:after="0"/>
        <w:ind w:left="508" w:right="31" w:hanging="250"/>
        <w:jc w:val="both"/>
        <w:rPr>
          <w:sz w:val="20"/>
        </w:rPr>
      </w:pPr>
      <w:r>
        <w:rPr>
          <w:sz w:val="20"/>
        </w:rPr>
        <w:t>PB w/o Foam achieves the lowest F1 in every model and condition (range: 0.105–0.370), confirming it as the </w:t>
      </w:r>
      <w:r>
        <w:rPr>
          <w:sz w:val="20"/>
        </w:rPr>
        <w:t>most challenging class.</w:t>
      </w:r>
    </w:p>
    <w:p>
      <w:pPr>
        <w:pStyle w:val="ListParagraph"/>
        <w:numPr>
          <w:ilvl w:val="1"/>
          <w:numId w:val="6"/>
        </w:numPr>
        <w:tabs>
          <w:tab w:pos="501" w:val="left" w:leader="none"/>
          <w:tab w:pos="506" w:val="left" w:leader="none"/>
        </w:tabs>
        <w:spacing w:line="249" w:lineRule="auto" w:before="0" w:after="0"/>
        <w:ind w:left="501" w:right="0" w:hanging="243"/>
        <w:jc w:val="both"/>
        <w:rPr>
          <w:sz w:val="20"/>
        </w:rPr>
      </w:pPr>
      <w:r>
        <w:rPr>
          <w:sz w:val="20"/>
        </w:rPr>
        <w:t>Steel</w:t>
      </w:r>
      <w:r>
        <w:rPr>
          <w:sz w:val="20"/>
        </w:rPr>
        <w:t> achieves the highest F1 in the RF 4-dist configuration (F1</w:t>
      </w:r>
      <w:r>
        <w:rPr>
          <w:spacing w:val="-13"/>
          <w:sz w:val="20"/>
        </w:rPr>
        <w:t> </w:t>
      </w:r>
      <w:r>
        <w:rPr>
          <w:sz w:val="20"/>
        </w:rPr>
        <w:t>=</w:t>
      </w:r>
      <w:r>
        <w:rPr>
          <w:spacing w:val="-12"/>
          <w:sz w:val="20"/>
        </w:rPr>
        <w:t> </w:t>
      </w:r>
      <w:r>
        <w:rPr>
          <w:sz w:val="20"/>
        </w:rPr>
        <w:t>0.757), reflecting its strong and distinctive </w:t>
      </w:r>
      <w:r>
        <w:rPr>
          <w:sz w:val="20"/>
        </w:rPr>
        <w:t>high- impedance reflection; however, its F1 is only 0.395 under the</w:t>
      </w:r>
      <w:r>
        <w:rPr>
          <w:spacing w:val="-13"/>
          <w:sz w:val="20"/>
        </w:rPr>
        <w:t> </w:t>
      </w:r>
      <w:r>
        <w:rPr>
          <w:sz w:val="20"/>
        </w:rPr>
        <w:t>full-range</w:t>
      </w:r>
      <w:r>
        <w:rPr>
          <w:spacing w:val="-12"/>
          <w:sz w:val="20"/>
        </w:rPr>
        <w:t> </w:t>
      </w:r>
      <w:r>
        <w:rPr>
          <w:sz w:val="20"/>
        </w:rPr>
        <w:t>model,</w:t>
      </w:r>
      <w:r>
        <w:rPr>
          <w:spacing w:val="-13"/>
          <w:sz w:val="20"/>
        </w:rPr>
        <w:t> </w:t>
      </w:r>
      <w:r>
        <w:rPr>
          <w:sz w:val="20"/>
        </w:rPr>
        <w:t>illustrating</w:t>
      </w:r>
      <w:r>
        <w:rPr>
          <w:spacing w:val="-12"/>
          <w:sz w:val="20"/>
        </w:rPr>
        <w:t> </w:t>
      </w:r>
      <w:r>
        <w:rPr>
          <w:sz w:val="20"/>
        </w:rPr>
        <w:t>how</w:t>
      </w:r>
      <w:r>
        <w:rPr>
          <w:spacing w:val="-13"/>
          <w:sz w:val="20"/>
        </w:rPr>
        <w:t> </w:t>
      </w:r>
      <w:r>
        <w:rPr>
          <w:sz w:val="20"/>
        </w:rPr>
        <w:t>severely</w:t>
      </w:r>
      <w:r>
        <w:rPr>
          <w:spacing w:val="-12"/>
          <w:sz w:val="20"/>
        </w:rPr>
        <w:t> </w:t>
      </w:r>
      <w:r>
        <w:rPr>
          <w:sz w:val="20"/>
        </w:rPr>
        <w:t>drift</w:t>
      </w:r>
      <w:r>
        <w:rPr>
          <w:spacing w:val="-13"/>
          <w:sz w:val="20"/>
        </w:rPr>
        <w:t> </w:t>
      </w:r>
      <w:r>
        <w:rPr>
          <w:sz w:val="20"/>
        </w:rPr>
        <w:t>degrades even the most distinctive class.</w:t>
      </w:r>
    </w:p>
    <w:p>
      <w:pPr>
        <w:pStyle w:val="ListParagraph"/>
        <w:numPr>
          <w:ilvl w:val="1"/>
          <w:numId w:val="6"/>
        </w:numPr>
        <w:tabs>
          <w:tab w:pos="408" w:val="left" w:leader="none"/>
        </w:tabs>
        <w:spacing w:line="249" w:lineRule="auto" w:before="171" w:after="0"/>
        <w:ind w:left="408" w:right="242" w:hanging="243"/>
        <w:jc w:val="both"/>
        <w:rPr>
          <w:sz w:val="20"/>
        </w:rPr>
      </w:pPr>
      <w:r>
        <w:rPr/>
        <w:br w:type="column"/>
      </w:r>
      <w:r>
        <w:rPr>
          <w:sz w:val="20"/>
        </w:rPr>
        <w:t>The RF 4-dist model achieves the highest macro </w:t>
      </w:r>
      <w:r>
        <w:rPr>
          <w:sz w:val="20"/>
        </w:rPr>
        <w:t>F1</w:t>
      </w:r>
      <w:r>
        <w:rPr>
          <w:spacing w:val="40"/>
          <w:sz w:val="20"/>
        </w:rPr>
        <w:t> </w:t>
      </w:r>
      <w:r>
        <w:rPr>
          <w:sz w:val="20"/>
        </w:rPr>
        <w:t>(0.512), but at the cost of near-zero PB w/o Foam F1 </w:t>
      </w:r>
      <w:r>
        <w:rPr>
          <w:spacing w:val="-2"/>
          <w:sz w:val="20"/>
        </w:rPr>
        <w:t>(0.229),</w:t>
      </w:r>
      <w:r>
        <w:rPr>
          <w:spacing w:val="-6"/>
          <w:sz w:val="20"/>
        </w:rPr>
        <w:t> </w:t>
      </w:r>
      <w:r>
        <w:rPr>
          <w:spacing w:val="-2"/>
          <w:sz w:val="20"/>
        </w:rPr>
        <w:t>revealing</w:t>
      </w:r>
      <w:r>
        <w:rPr>
          <w:spacing w:val="-6"/>
          <w:sz w:val="20"/>
        </w:rPr>
        <w:t> </w:t>
      </w:r>
      <w:r>
        <w:rPr>
          <w:spacing w:val="-2"/>
          <w:sz w:val="20"/>
        </w:rPr>
        <w:t>a</w:t>
      </w:r>
      <w:r>
        <w:rPr>
          <w:spacing w:val="-6"/>
          <w:sz w:val="20"/>
        </w:rPr>
        <w:t> </w:t>
      </w:r>
      <w:r>
        <w:rPr>
          <w:spacing w:val="-2"/>
          <w:sz w:val="20"/>
        </w:rPr>
        <w:t>class-level</w:t>
      </w:r>
      <w:r>
        <w:rPr>
          <w:spacing w:val="-6"/>
          <w:sz w:val="20"/>
        </w:rPr>
        <w:t> </w:t>
      </w:r>
      <w:r>
        <w:rPr>
          <w:spacing w:val="-2"/>
          <w:sz w:val="20"/>
        </w:rPr>
        <w:t>trade-off:</w:t>
      </w:r>
      <w:r>
        <w:rPr>
          <w:spacing w:val="-6"/>
          <w:sz w:val="20"/>
        </w:rPr>
        <w:t> </w:t>
      </w:r>
      <w:r>
        <w:rPr>
          <w:spacing w:val="-2"/>
          <w:sz w:val="20"/>
        </w:rPr>
        <w:t>restricting</w:t>
      </w:r>
      <w:r>
        <w:rPr>
          <w:spacing w:val="-6"/>
          <w:sz w:val="20"/>
        </w:rPr>
        <w:t> </w:t>
      </w:r>
      <w:r>
        <w:rPr>
          <w:spacing w:val="-2"/>
          <w:sz w:val="20"/>
        </w:rPr>
        <w:t>distances </w:t>
      </w:r>
      <w:r>
        <w:rPr>
          <w:sz w:val="20"/>
        </w:rPr>
        <w:t>sharpens some boundaries while abandoning others.</w:t>
      </w:r>
    </w:p>
    <w:p>
      <w:pPr>
        <w:pStyle w:val="ListParagraph"/>
        <w:numPr>
          <w:ilvl w:val="0"/>
          <w:numId w:val="6"/>
        </w:numPr>
        <w:tabs>
          <w:tab w:pos="408" w:val="left" w:leader="none"/>
        </w:tabs>
        <w:spacing w:line="240" w:lineRule="auto" w:before="125" w:after="0"/>
        <w:ind w:left="408" w:right="0" w:hanging="243"/>
        <w:jc w:val="both"/>
        <w:rPr>
          <w:i/>
          <w:sz w:val="20"/>
        </w:rPr>
      </w:pPr>
      <w:bookmarkStart w:name="F1 Heatmap" w:id="48"/>
      <w:bookmarkEnd w:id="48"/>
      <w:r>
        <w:rPr/>
      </w:r>
      <w:r>
        <w:rPr>
          <w:i/>
          <w:sz w:val="20"/>
        </w:rPr>
        <w:t>F1</w:t>
      </w:r>
      <w:r>
        <w:rPr>
          <w:i/>
          <w:spacing w:val="16"/>
          <w:sz w:val="20"/>
        </w:rPr>
        <w:t> </w:t>
      </w:r>
      <w:r>
        <w:rPr>
          <w:i/>
          <w:spacing w:val="-2"/>
          <w:sz w:val="20"/>
        </w:rPr>
        <w:t>Heatmap</w:t>
      </w:r>
    </w:p>
    <w:p>
      <w:pPr>
        <w:pStyle w:val="BodyText"/>
        <w:spacing w:before="127"/>
        <w:rPr>
          <w:i/>
        </w:rPr>
      </w:pPr>
      <w:r>
        <w:rPr>
          <w:i/>
        </w:rPr>
        <w:drawing>
          <wp:anchor distT="0" distB="0" distL="0" distR="0" allowOverlap="1" layoutInCell="1" locked="0" behindDoc="1" simplePos="0" relativeHeight="487600128">
            <wp:simplePos x="0" y="0"/>
            <wp:positionH relativeFrom="page">
              <wp:posOffset>3998611</wp:posOffset>
            </wp:positionH>
            <wp:positionV relativeFrom="paragraph">
              <wp:posOffset>242172</wp:posOffset>
            </wp:positionV>
            <wp:extent cx="3115817" cy="19431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9" cstate="print"/>
                    <a:stretch>
                      <a:fillRect/>
                    </a:stretch>
                  </pic:blipFill>
                  <pic:spPr>
                    <a:xfrm>
                      <a:off x="0" y="0"/>
                      <a:ext cx="3115817" cy="1943100"/>
                    </a:xfrm>
                    <a:prstGeom prst="rect">
                      <a:avLst/>
                    </a:prstGeom>
                  </pic:spPr>
                </pic:pic>
              </a:graphicData>
            </a:graphic>
          </wp:anchor>
        </w:drawing>
      </w:r>
    </w:p>
    <w:p>
      <w:pPr>
        <w:spacing w:line="230" w:lineRule="auto" w:before="108"/>
        <w:ind w:left="165" w:right="245" w:firstLine="0"/>
        <w:jc w:val="both"/>
        <w:rPr>
          <w:sz w:val="18"/>
        </w:rPr>
      </w:pPr>
      <w:r>
        <w:rPr>
          <w:b/>
          <w:sz w:val="18"/>
        </w:rPr>
        <w:t>Fig. 11: </w:t>
      </w:r>
      <w:r>
        <w:rPr>
          <w:sz w:val="18"/>
        </w:rPr>
        <w:t>Per-class F1 heatmap — all six model configurations on</w:t>
      </w:r>
      <w:r>
        <w:rPr>
          <w:spacing w:val="80"/>
          <w:sz w:val="18"/>
        </w:rPr>
        <w:t> </w:t>
      </w:r>
      <w:r>
        <w:rPr>
          <w:sz w:val="18"/>
        </w:rPr>
        <w:t>Day 2. Darker cells indicate lower F1. PB w/o Foam (third column)</w:t>
      </w:r>
      <w:r>
        <w:rPr>
          <w:spacing w:val="40"/>
          <w:sz w:val="18"/>
        </w:rPr>
        <w:t> </w:t>
      </w:r>
      <w:r>
        <w:rPr>
          <w:sz w:val="18"/>
        </w:rPr>
        <w:t>is uniformly dark; RF 4-dist (fourth row) is the brightest row overall despite the PB w/o Foam exception.</w:t>
      </w:r>
    </w:p>
    <w:p>
      <w:pPr>
        <w:pStyle w:val="BodyText"/>
        <w:spacing w:before="63"/>
        <w:rPr>
          <w:sz w:val="18"/>
        </w:rPr>
      </w:pPr>
    </w:p>
    <w:p>
      <w:pPr>
        <w:pStyle w:val="ListParagraph"/>
        <w:numPr>
          <w:ilvl w:val="0"/>
          <w:numId w:val="6"/>
        </w:numPr>
        <w:tabs>
          <w:tab w:pos="457" w:val="left" w:leader="none"/>
        </w:tabs>
        <w:spacing w:line="240" w:lineRule="auto" w:before="0" w:after="0"/>
        <w:ind w:left="457" w:right="0" w:hanging="292"/>
        <w:jc w:val="both"/>
        <w:rPr>
          <w:i/>
          <w:sz w:val="20"/>
        </w:rPr>
      </w:pPr>
      <w:bookmarkStart w:name="Model Confidence Distribution" w:id="49"/>
      <w:bookmarkEnd w:id="49"/>
      <w:r>
        <w:rPr/>
      </w:r>
      <w:r>
        <w:rPr>
          <w:i/>
          <w:sz w:val="20"/>
        </w:rPr>
        <w:t>Model</w:t>
      </w:r>
      <w:r>
        <w:rPr>
          <w:i/>
          <w:spacing w:val="7"/>
          <w:sz w:val="20"/>
        </w:rPr>
        <w:t> </w:t>
      </w:r>
      <w:r>
        <w:rPr>
          <w:i/>
          <w:sz w:val="20"/>
        </w:rPr>
        <w:t>Confidence</w:t>
      </w:r>
      <w:r>
        <w:rPr>
          <w:i/>
          <w:spacing w:val="7"/>
          <w:sz w:val="20"/>
        </w:rPr>
        <w:t> </w:t>
      </w:r>
      <w:r>
        <w:rPr>
          <w:i/>
          <w:spacing w:val="-2"/>
          <w:sz w:val="20"/>
        </w:rPr>
        <w:t>Distribution</w:t>
      </w:r>
    </w:p>
    <w:p>
      <w:pPr>
        <w:pStyle w:val="BodyText"/>
        <w:spacing w:line="249" w:lineRule="auto" w:before="70"/>
        <w:ind w:left="165" w:right="257" w:firstLine="199"/>
        <w:jc w:val="both"/>
      </w:pPr>
      <w:r>
        <w:rPr/>
        <w:t>Fig. </w:t>
      </w:r>
      <w:hyperlink w:history="true" w:anchor="_bookmark16">
        <w:r>
          <w:rPr/>
          <w:t>12</w:t>
        </w:r>
      </w:hyperlink>
      <w:r>
        <w:rPr/>
        <w:t> shows the distribution of the maximum predicted probability</w:t>
      </w:r>
      <w:r>
        <w:rPr>
          <w:spacing w:val="-13"/>
        </w:rPr>
        <w:t> </w:t>
      </w:r>
      <w:r>
        <w:rPr/>
        <w:t>(confidence)</w:t>
      </w:r>
      <w:r>
        <w:rPr>
          <w:spacing w:val="-12"/>
        </w:rPr>
        <w:t> </w:t>
      </w:r>
      <w:r>
        <w:rPr/>
        <w:t>for</w:t>
      </w:r>
      <w:r>
        <w:rPr>
          <w:spacing w:val="-13"/>
        </w:rPr>
        <w:t> </w:t>
      </w:r>
      <w:r>
        <w:rPr/>
        <w:t>correct</w:t>
      </w:r>
      <w:r>
        <w:rPr>
          <w:spacing w:val="-12"/>
        </w:rPr>
        <w:t> </w:t>
      </w:r>
      <w:r>
        <w:rPr/>
        <w:t>versus</w:t>
      </w:r>
      <w:r>
        <w:rPr>
          <w:spacing w:val="-13"/>
        </w:rPr>
        <w:t> </w:t>
      </w:r>
      <w:r>
        <w:rPr/>
        <w:t>incorrect</w:t>
      </w:r>
      <w:r>
        <w:rPr>
          <w:spacing w:val="-12"/>
        </w:rPr>
        <w:t> </w:t>
      </w:r>
      <w:r>
        <w:rPr/>
        <w:t>predictions on Day 2.</w:t>
      </w:r>
    </w:p>
    <w:p>
      <w:pPr>
        <w:pStyle w:val="BodyText"/>
        <w:spacing w:before="39"/>
      </w:pPr>
      <w:r>
        <w:rPr/>
        <w:drawing>
          <wp:anchor distT="0" distB="0" distL="0" distR="0" allowOverlap="1" layoutInCell="1" locked="0" behindDoc="1" simplePos="0" relativeHeight="487600640">
            <wp:simplePos x="0" y="0"/>
            <wp:positionH relativeFrom="page">
              <wp:posOffset>3983540</wp:posOffset>
            </wp:positionH>
            <wp:positionV relativeFrom="paragraph">
              <wp:posOffset>186644</wp:posOffset>
            </wp:positionV>
            <wp:extent cx="3133344" cy="220218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3133344" cy="2202180"/>
                    </a:xfrm>
                    <a:prstGeom prst="rect">
                      <a:avLst/>
                    </a:prstGeom>
                  </pic:spPr>
                </pic:pic>
              </a:graphicData>
            </a:graphic>
          </wp:anchor>
        </w:drawing>
      </w:r>
    </w:p>
    <w:p>
      <w:pPr>
        <w:spacing w:line="230" w:lineRule="auto" w:before="110"/>
        <w:ind w:left="161" w:right="257" w:firstLine="4"/>
        <w:jc w:val="both"/>
        <w:rPr>
          <w:sz w:val="18"/>
        </w:rPr>
      </w:pPr>
      <w:bookmarkStart w:name="_bookmark16" w:id="50"/>
      <w:bookmarkEnd w:id="50"/>
      <w:r>
        <w:rPr/>
      </w:r>
      <w:r>
        <w:rPr>
          <w:b/>
          <w:sz w:val="18"/>
        </w:rPr>
        <w:t>Fig. 12: </w:t>
      </w:r>
      <w:r>
        <w:rPr>
          <w:sz w:val="18"/>
        </w:rPr>
        <w:t>Model confidence (max predicted probability) for </w:t>
      </w:r>
      <w:r>
        <w:rPr>
          <w:sz w:val="18"/>
        </w:rPr>
        <w:t>correct</w:t>
      </w:r>
      <w:r>
        <w:rPr>
          <w:spacing w:val="80"/>
          <w:sz w:val="18"/>
        </w:rPr>
        <w:t> </w:t>
      </w:r>
      <w:r>
        <w:rPr>
          <w:sz w:val="18"/>
        </w:rPr>
        <w:t>vs. incorrect predictions — RF (left) and KNN (right). Top: overall histogram;</w:t>
      </w:r>
      <w:r>
        <w:rPr>
          <w:spacing w:val="-9"/>
          <w:sz w:val="18"/>
        </w:rPr>
        <w:t> </w:t>
      </w:r>
      <w:r>
        <w:rPr>
          <w:sz w:val="18"/>
        </w:rPr>
        <w:t>bottom:</w:t>
      </w:r>
      <w:r>
        <w:rPr>
          <w:spacing w:val="-9"/>
          <w:sz w:val="18"/>
        </w:rPr>
        <w:t> </w:t>
      </w:r>
      <w:r>
        <w:rPr>
          <w:sz w:val="18"/>
        </w:rPr>
        <w:t>mean</w:t>
      </w:r>
      <w:r>
        <w:rPr>
          <w:spacing w:val="-9"/>
          <w:sz w:val="18"/>
        </w:rPr>
        <w:t> </w:t>
      </w:r>
      <w:r>
        <w:rPr>
          <w:sz w:val="18"/>
        </w:rPr>
        <w:t>confidence</w:t>
      </w:r>
      <w:r>
        <w:rPr>
          <w:spacing w:val="-9"/>
          <w:sz w:val="18"/>
        </w:rPr>
        <w:t> </w:t>
      </w:r>
      <w:r>
        <w:rPr>
          <w:sz w:val="18"/>
        </w:rPr>
        <w:t>per</w:t>
      </w:r>
      <w:r>
        <w:rPr>
          <w:spacing w:val="-9"/>
          <w:sz w:val="18"/>
        </w:rPr>
        <w:t> </w:t>
      </w:r>
      <w:r>
        <w:rPr>
          <w:sz w:val="18"/>
        </w:rPr>
        <w:t>class.</w:t>
      </w:r>
      <w:r>
        <w:rPr>
          <w:spacing w:val="-9"/>
          <w:sz w:val="18"/>
        </w:rPr>
        <w:t> </w:t>
      </w:r>
      <w:r>
        <w:rPr>
          <w:sz w:val="18"/>
        </w:rPr>
        <w:t>The</w:t>
      </w:r>
      <w:r>
        <w:rPr>
          <w:spacing w:val="-9"/>
          <w:sz w:val="18"/>
        </w:rPr>
        <w:t> </w:t>
      </w:r>
      <w:r>
        <w:rPr>
          <w:sz w:val="18"/>
        </w:rPr>
        <w:t>small</w:t>
      </w:r>
      <w:r>
        <w:rPr>
          <w:spacing w:val="-9"/>
          <w:sz w:val="18"/>
        </w:rPr>
        <w:t> </w:t>
      </w:r>
      <w:r>
        <w:rPr>
          <w:sz w:val="18"/>
        </w:rPr>
        <w:t>gap</w:t>
      </w:r>
      <w:r>
        <w:rPr>
          <w:spacing w:val="-9"/>
          <w:sz w:val="18"/>
        </w:rPr>
        <w:t> </w:t>
      </w:r>
      <w:r>
        <w:rPr>
          <w:sz w:val="18"/>
        </w:rPr>
        <w:t>between correct and incorrect means reveals weak calibration under drift.</w:t>
      </w:r>
    </w:p>
    <w:p>
      <w:pPr>
        <w:pStyle w:val="BodyText"/>
        <w:spacing w:before="178"/>
        <w:rPr>
          <w:sz w:val="18"/>
        </w:rPr>
      </w:pPr>
    </w:p>
    <w:p>
      <w:pPr>
        <w:spacing w:before="0"/>
        <w:ind w:left="277" w:right="0" w:firstLine="0"/>
        <w:jc w:val="both"/>
        <w:rPr>
          <w:sz w:val="18"/>
        </w:rPr>
      </w:pPr>
      <w:r>
        <w:rPr>
          <w:b/>
          <w:sz w:val="18"/>
        </w:rPr>
        <w:t>TABLE</w:t>
      </w:r>
      <w:r>
        <w:rPr>
          <w:b/>
          <w:spacing w:val="14"/>
          <w:sz w:val="18"/>
        </w:rPr>
        <w:t> </w:t>
      </w:r>
      <w:r>
        <w:rPr>
          <w:b/>
          <w:sz w:val="18"/>
        </w:rPr>
        <w:t>IX:</w:t>
      </w:r>
      <w:r>
        <w:rPr>
          <w:b/>
          <w:spacing w:val="15"/>
          <w:sz w:val="18"/>
        </w:rPr>
        <w:t> </w:t>
      </w:r>
      <w:r>
        <w:rPr>
          <w:sz w:val="18"/>
        </w:rPr>
        <w:t>Model</w:t>
      </w:r>
      <w:r>
        <w:rPr>
          <w:spacing w:val="10"/>
          <w:sz w:val="18"/>
        </w:rPr>
        <w:t> </w:t>
      </w:r>
      <w:r>
        <w:rPr>
          <w:sz w:val="18"/>
        </w:rPr>
        <w:t>Confidence</w:t>
      </w:r>
      <w:r>
        <w:rPr>
          <w:spacing w:val="10"/>
          <w:sz w:val="18"/>
        </w:rPr>
        <w:t> </w:t>
      </w:r>
      <w:r>
        <w:rPr>
          <w:sz w:val="18"/>
        </w:rPr>
        <w:t>Statistics</w:t>
      </w:r>
      <w:r>
        <w:rPr>
          <w:spacing w:val="10"/>
          <w:sz w:val="18"/>
        </w:rPr>
        <w:t> </w:t>
      </w:r>
      <w:r>
        <w:rPr>
          <w:sz w:val="18"/>
        </w:rPr>
        <w:t>—</w:t>
      </w:r>
      <w:r>
        <w:rPr>
          <w:spacing w:val="10"/>
          <w:sz w:val="18"/>
        </w:rPr>
        <w:t> </w:t>
      </w:r>
      <w:r>
        <w:rPr>
          <w:sz w:val="18"/>
        </w:rPr>
        <w:t>Day</w:t>
      </w:r>
      <w:r>
        <w:rPr>
          <w:spacing w:val="11"/>
          <w:sz w:val="18"/>
        </w:rPr>
        <w:t> </w:t>
      </w:r>
      <w:r>
        <w:rPr>
          <w:sz w:val="18"/>
        </w:rPr>
        <w:t>2</w:t>
      </w:r>
      <w:r>
        <w:rPr>
          <w:spacing w:val="10"/>
          <w:sz w:val="18"/>
        </w:rPr>
        <w:t> </w:t>
      </w:r>
      <w:r>
        <w:rPr>
          <w:sz w:val="18"/>
        </w:rPr>
        <w:t>(Full</w:t>
      </w:r>
      <w:r>
        <w:rPr>
          <w:spacing w:val="10"/>
          <w:sz w:val="18"/>
        </w:rPr>
        <w:t> </w:t>
      </w:r>
      <w:r>
        <w:rPr>
          <w:spacing w:val="-2"/>
          <w:sz w:val="18"/>
        </w:rPr>
        <w:t>Range)</w:t>
      </w:r>
    </w:p>
    <w:p>
      <w:pPr>
        <w:pStyle w:val="BodyText"/>
        <w:spacing w:before="9"/>
        <w:rPr>
          <w:sz w:val="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1399"/>
        <w:gridCol w:w="1523"/>
        <w:gridCol w:w="676"/>
      </w:tblGrid>
      <w:tr>
        <w:trPr>
          <w:trHeight w:val="246" w:hRule="atLeast"/>
        </w:trPr>
        <w:tc>
          <w:tcPr>
            <w:tcW w:w="1416" w:type="dxa"/>
          </w:tcPr>
          <w:p>
            <w:pPr>
              <w:pStyle w:val="TableParagraph"/>
              <w:spacing w:before="5"/>
              <w:rPr>
                <w:b/>
                <w:sz w:val="18"/>
              </w:rPr>
            </w:pPr>
            <w:r>
              <w:rPr>
                <w:b/>
                <w:spacing w:val="-2"/>
                <w:w w:val="105"/>
                <w:sz w:val="18"/>
              </w:rPr>
              <w:t>Model</w:t>
            </w:r>
          </w:p>
        </w:tc>
        <w:tc>
          <w:tcPr>
            <w:tcW w:w="1399" w:type="dxa"/>
          </w:tcPr>
          <w:p>
            <w:pPr>
              <w:pStyle w:val="TableParagraph"/>
              <w:spacing w:before="5"/>
              <w:ind w:left="7"/>
              <w:rPr>
                <w:b/>
                <w:sz w:val="18"/>
              </w:rPr>
            </w:pPr>
            <w:r>
              <w:rPr>
                <w:b/>
                <w:w w:val="105"/>
                <w:sz w:val="18"/>
              </w:rPr>
              <w:t>Correct</w:t>
            </w:r>
            <w:r>
              <w:rPr>
                <w:b/>
                <w:spacing w:val="5"/>
                <w:w w:val="105"/>
                <w:sz w:val="18"/>
              </w:rPr>
              <w:t> </w:t>
            </w:r>
            <w:r>
              <w:rPr>
                <w:b/>
                <w:spacing w:val="-4"/>
                <w:w w:val="105"/>
                <w:sz w:val="18"/>
              </w:rPr>
              <w:t>Mean</w:t>
            </w:r>
          </w:p>
        </w:tc>
        <w:tc>
          <w:tcPr>
            <w:tcW w:w="1523" w:type="dxa"/>
          </w:tcPr>
          <w:p>
            <w:pPr>
              <w:pStyle w:val="TableParagraph"/>
              <w:spacing w:before="5"/>
              <w:ind w:left="6"/>
              <w:rPr>
                <w:b/>
                <w:sz w:val="18"/>
              </w:rPr>
            </w:pPr>
            <w:r>
              <w:rPr>
                <w:b/>
                <w:w w:val="105"/>
                <w:sz w:val="18"/>
              </w:rPr>
              <w:t>Incorrect</w:t>
            </w:r>
            <w:r>
              <w:rPr>
                <w:b/>
                <w:spacing w:val="3"/>
                <w:w w:val="105"/>
                <w:sz w:val="18"/>
              </w:rPr>
              <w:t> </w:t>
            </w:r>
            <w:r>
              <w:rPr>
                <w:b/>
                <w:spacing w:val="-4"/>
                <w:w w:val="105"/>
                <w:sz w:val="18"/>
              </w:rPr>
              <w:t>Mean</w:t>
            </w:r>
          </w:p>
        </w:tc>
        <w:tc>
          <w:tcPr>
            <w:tcW w:w="676" w:type="dxa"/>
          </w:tcPr>
          <w:p>
            <w:pPr>
              <w:pStyle w:val="TableParagraph"/>
              <w:spacing w:before="5"/>
              <w:ind w:left="6"/>
              <w:rPr>
                <w:b/>
                <w:sz w:val="18"/>
              </w:rPr>
            </w:pPr>
            <w:r>
              <w:rPr>
                <w:b/>
                <w:spacing w:val="-5"/>
                <w:w w:val="105"/>
                <w:sz w:val="18"/>
              </w:rPr>
              <w:t>Gap</w:t>
            </w:r>
          </w:p>
        </w:tc>
      </w:tr>
      <w:tr>
        <w:trPr>
          <w:trHeight w:val="246" w:hRule="atLeast"/>
        </w:trPr>
        <w:tc>
          <w:tcPr>
            <w:tcW w:w="1416" w:type="dxa"/>
          </w:tcPr>
          <w:p>
            <w:pPr>
              <w:pStyle w:val="TableParagraph"/>
              <w:spacing w:before="5"/>
              <w:rPr>
                <w:sz w:val="18"/>
              </w:rPr>
            </w:pPr>
            <w:r>
              <w:rPr>
                <w:w w:val="105"/>
                <w:sz w:val="18"/>
              </w:rPr>
              <w:t>Random</w:t>
            </w:r>
            <w:r>
              <w:rPr>
                <w:spacing w:val="5"/>
                <w:w w:val="105"/>
                <w:sz w:val="18"/>
              </w:rPr>
              <w:t> </w:t>
            </w:r>
            <w:r>
              <w:rPr>
                <w:spacing w:val="-2"/>
                <w:w w:val="105"/>
                <w:sz w:val="18"/>
              </w:rPr>
              <w:t>Forest</w:t>
            </w:r>
          </w:p>
        </w:tc>
        <w:tc>
          <w:tcPr>
            <w:tcW w:w="1399" w:type="dxa"/>
          </w:tcPr>
          <w:p>
            <w:pPr>
              <w:pStyle w:val="TableParagraph"/>
              <w:spacing w:before="5"/>
              <w:ind w:left="7"/>
              <w:rPr>
                <w:sz w:val="18"/>
              </w:rPr>
            </w:pPr>
            <w:r>
              <w:rPr>
                <w:spacing w:val="-2"/>
                <w:w w:val="105"/>
                <w:sz w:val="18"/>
              </w:rPr>
              <w:t>0.556</w:t>
            </w:r>
          </w:p>
        </w:tc>
        <w:tc>
          <w:tcPr>
            <w:tcW w:w="1523" w:type="dxa"/>
          </w:tcPr>
          <w:p>
            <w:pPr>
              <w:pStyle w:val="TableParagraph"/>
              <w:spacing w:before="5"/>
              <w:ind w:left="6"/>
              <w:rPr>
                <w:sz w:val="18"/>
              </w:rPr>
            </w:pPr>
            <w:r>
              <w:rPr>
                <w:spacing w:val="-2"/>
                <w:w w:val="105"/>
                <w:sz w:val="18"/>
              </w:rPr>
              <w:t>0.508</w:t>
            </w:r>
          </w:p>
        </w:tc>
        <w:tc>
          <w:tcPr>
            <w:tcW w:w="676" w:type="dxa"/>
          </w:tcPr>
          <w:p>
            <w:pPr>
              <w:pStyle w:val="TableParagraph"/>
              <w:spacing w:before="5"/>
              <w:ind w:left="6"/>
              <w:rPr>
                <w:sz w:val="18"/>
              </w:rPr>
            </w:pPr>
            <w:r>
              <w:rPr>
                <w:spacing w:val="-2"/>
                <w:w w:val="105"/>
                <w:sz w:val="18"/>
              </w:rPr>
              <w:t>0.048</w:t>
            </w:r>
          </w:p>
        </w:tc>
      </w:tr>
      <w:tr>
        <w:trPr>
          <w:trHeight w:val="246" w:hRule="atLeast"/>
        </w:trPr>
        <w:tc>
          <w:tcPr>
            <w:tcW w:w="1416" w:type="dxa"/>
          </w:tcPr>
          <w:p>
            <w:pPr>
              <w:pStyle w:val="TableParagraph"/>
              <w:spacing w:before="5"/>
              <w:rPr>
                <w:sz w:val="18"/>
              </w:rPr>
            </w:pPr>
            <w:r>
              <w:rPr>
                <w:spacing w:val="-5"/>
                <w:w w:val="105"/>
                <w:sz w:val="18"/>
              </w:rPr>
              <w:t>SVM</w:t>
            </w:r>
          </w:p>
        </w:tc>
        <w:tc>
          <w:tcPr>
            <w:tcW w:w="1399" w:type="dxa"/>
          </w:tcPr>
          <w:p>
            <w:pPr>
              <w:pStyle w:val="TableParagraph"/>
              <w:spacing w:before="5"/>
              <w:ind w:left="7"/>
              <w:rPr>
                <w:sz w:val="18"/>
              </w:rPr>
            </w:pPr>
            <w:r>
              <w:rPr>
                <w:spacing w:val="-2"/>
                <w:w w:val="105"/>
                <w:sz w:val="18"/>
              </w:rPr>
              <w:t>0.499</w:t>
            </w:r>
          </w:p>
        </w:tc>
        <w:tc>
          <w:tcPr>
            <w:tcW w:w="1523" w:type="dxa"/>
          </w:tcPr>
          <w:p>
            <w:pPr>
              <w:pStyle w:val="TableParagraph"/>
              <w:spacing w:before="5"/>
              <w:ind w:left="6"/>
              <w:rPr>
                <w:sz w:val="18"/>
              </w:rPr>
            </w:pPr>
            <w:r>
              <w:rPr>
                <w:spacing w:val="-2"/>
                <w:w w:val="105"/>
                <w:sz w:val="18"/>
              </w:rPr>
              <w:t>0.485</w:t>
            </w:r>
          </w:p>
        </w:tc>
        <w:tc>
          <w:tcPr>
            <w:tcW w:w="676" w:type="dxa"/>
          </w:tcPr>
          <w:p>
            <w:pPr>
              <w:pStyle w:val="TableParagraph"/>
              <w:spacing w:before="5"/>
              <w:ind w:left="6"/>
              <w:rPr>
                <w:sz w:val="18"/>
              </w:rPr>
            </w:pPr>
            <w:r>
              <w:rPr>
                <w:spacing w:val="-2"/>
                <w:w w:val="105"/>
                <w:sz w:val="18"/>
              </w:rPr>
              <w:t>0.014</w:t>
            </w:r>
          </w:p>
        </w:tc>
      </w:tr>
      <w:tr>
        <w:trPr>
          <w:trHeight w:val="246" w:hRule="atLeast"/>
        </w:trPr>
        <w:tc>
          <w:tcPr>
            <w:tcW w:w="1416" w:type="dxa"/>
          </w:tcPr>
          <w:p>
            <w:pPr>
              <w:pStyle w:val="TableParagraph"/>
              <w:spacing w:before="5"/>
              <w:rPr>
                <w:sz w:val="18"/>
              </w:rPr>
            </w:pPr>
            <w:r>
              <w:rPr>
                <w:spacing w:val="-5"/>
                <w:w w:val="105"/>
                <w:sz w:val="18"/>
              </w:rPr>
              <w:t>KNN</w:t>
            </w:r>
          </w:p>
        </w:tc>
        <w:tc>
          <w:tcPr>
            <w:tcW w:w="1399" w:type="dxa"/>
          </w:tcPr>
          <w:p>
            <w:pPr>
              <w:pStyle w:val="TableParagraph"/>
              <w:spacing w:before="5"/>
              <w:ind w:left="7"/>
              <w:rPr>
                <w:sz w:val="18"/>
              </w:rPr>
            </w:pPr>
            <w:r>
              <w:rPr>
                <w:spacing w:val="-2"/>
                <w:w w:val="105"/>
                <w:sz w:val="18"/>
              </w:rPr>
              <w:t>0.647</w:t>
            </w:r>
          </w:p>
        </w:tc>
        <w:tc>
          <w:tcPr>
            <w:tcW w:w="1523" w:type="dxa"/>
          </w:tcPr>
          <w:p>
            <w:pPr>
              <w:pStyle w:val="TableParagraph"/>
              <w:spacing w:before="5"/>
              <w:ind w:left="6"/>
              <w:rPr>
                <w:sz w:val="18"/>
              </w:rPr>
            </w:pPr>
            <w:r>
              <w:rPr>
                <w:spacing w:val="-2"/>
                <w:w w:val="105"/>
                <w:sz w:val="18"/>
              </w:rPr>
              <w:t>0.557</w:t>
            </w:r>
          </w:p>
        </w:tc>
        <w:tc>
          <w:tcPr>
            <w:tcW w:w="676" w:type="dxa"/>
          </w:tcPr>
          <w:p>
            <w:pPr>
              <w:pStyle w:val="TableParagraph"/>
              <w:spacing w:before="5"/>
              <w:ind w:left="6"/>
              <w:rPr>
                <w:sz w:val="18"/>
              </w:rPr>
            </w:pPr>
            <w:r>
              <w:rPr>
                <w:spacing w:val="-2"/>
                <w:w w:val="105"/>
                <w:sz w:val="18"/>
              </w:rPr>
              <w:t>0.090</w:t>
            </w:r>
          </w:p>
        </w:tc>
      </w:tr>
    </w:tbl>
    <w:p>
      <w:pPr>
        <w:pStyle w:val="TableParagraph"/>
        <w:spacing w:after="0"/>
        <w:rPr>
          <w:sz w:val="18"/>
        </w:rPr>
        <w:sectPr>
          <w:pgSz w:w="12240" w:h="15840"/>
          <w:pgMar w:top="820" w:bottom="280" w:left="720" w:right="720"/>
          <w:cols w:num="2" w:equalWidth="0">
            <w:col w:w="5314" w:space="40"/>
            <w:col w:w="5446"/>
          </w:cols>
        </w:sectPr>
      </w:pPr>
    </w:p>
    <w:p>
      <w:pPr>
        <w:pStyle w:val="BodyText"/>
        <w:spacing w:line="247" w:lineRule="auto" w:before="171"/>
        <w:ind w:left="259" w:right="4" w:firstLine="199"/>
        <w:jc w:val="both"/>
      </w:pPr>
      <w:r>
        <w:rPr/>
        <w:t>The SVM gap of 0.014 is negligible: with probability calibration enabled (via </w:t>
      </w:r>
      <w:r>
        <w:rPr>
          <w:rFonts w:ascii="Courier New"/>
        </w:rPr>
        <w:t>probability=True</w:t>
      </w:r>
      <w:r>
        <w:rPr>
          <w:rFonts w:ascii="Courier New"/>
          <w:spacing w:val="-30"/>
        </w:rPr>
        <w:t> </w:t>
      </w:r>
      <w:r>
        <w:rPr/>
        <w:t>in this run), the</w:t>
      </w:r>
      <w:r>
        <w:rPr>
          <w:spacing w:val="40"/>
        </w:rPr>
        <w:t> </w:t>
      </w:r>
      <w:r>
        <w:rPr/>
        <w:t>SVM</w:t>
      </w:r>
      <w:r>
        <w:rPr>
          <w:spacing w:val="40"/>
        </w:rPr>
        <w:t> </w:t>
      </w:r>
      <w:r>
        <w:rPr/>
        <w:t>confidence</w:t>
      </w:r>
      <w:r>
        <w:rPr>
          <w:spacing w:val="40"/>
        </w:rPr>
        <w:t> </w:t>
      </w:r>
      <w:r>
        <w:rPr/>
        <w:t>scores</w:t>
      </w:r>
      <w:r>
        <w:rPr>
          <w:spacing w:val="40"/>
        </w:rPr>
        <w:t> </w:t>
      </w:r>
      <w:r>
        <w:rPr/>
        <w:t>are</w:t>
      </w:r>
      <w:r>
        <w:rPr>
          <w:spacing w:val="40"/>
        </w:rPr>
        <w:t> </w:t>
      </w:r>
      <w:r>
        <w:rPr/>
        <w:t>almost</w:t>
      </w:r>
      <w:r>
        <w:rPr>
          <w:spacing w:val="40"/>
        </w:rPr>
        <w:t> </w:t>
      </w:r>
      <w:r>
        <w:rPr/>
        <w:t>identical</w:t>
      </w:r>
      <w:r>
        <w:rPr>
          <w:spacing w:val="40"/>
        </w:rPr>
        <w:t> </w:t>
      </w:r>
      <w:r>
        <w:rPr/>
        <w:t>whether</w:t>
      </w:r>
      <w:r>
        <w:rPr>
          <w:spacing w:val="40"/>
        </w:rPr>
        <w:t> </w:t>
      </w:r>
      <w:r>
        <w:rPr/>
        <w:t>the prediction is correct or wrong. All three models have substantially weaker calibration than would be expected under matched train/test distributions, confirming that </w:t>
      </w:r>
      <w:r>
        <w:rPr/>
        <w:t>confidence- based rejection thresholds would provide little benefit in a cross-day deployment.</w:t>
      </w:r>
    </w:p>
    <w:p>
      <w:pPr>
        <w:pStyle w:val="BodyText"/>
      </w:pPr>
    </w:p>
    <w:p>
      <w:pPr>
        <w:pStyle w:val="BodyText"/>
        <w:spacing w:before="80"/>
      </w:pPr>
    </w:p>
    <w:p>
      <w:pPr>
        <w:pStyle w:val="ListParagraph"/>
        <w:numPr>
          <w:ilvl w:val="0"/>
          <w:numId w:val="6"/>
        </w:numPr>
        <w:tabs>
          <w:tab w:pos="551" w:val="left" w:leader="none"/>
        </w:tabs>
        <w:spacing w:line="240" w:lineRule="auto" w:before="0" w:after="0"/>
        <w:ind w:left="551" w:right="0" w:hanging="292"/>
        <w:jc w:val="left"/>
        <w:rPr>
          <w:i/>
          <w:sz w:val="20"/>
        </w:rPr>
      </w:pPr>
      <w:bookmarkStart w:name="Per-File Majority-Vote Accuracy" w:id="51"/>
      <w:bookmarkEnd w:id="51"/>
      <w:r>
        <w:rPr/>
      </w:r>
      <w:r>
        <w:rPr>
          <w:i/>
          <w:spacing w:val="-2"/>
          <w:sz w:val="20"/>
        </w:rPr>
        <w:t>Per-File</w:t>
      </w:r>
      <w:r>
        <w:rPr>
          <w:i/>
          <w:spacing w:val="4"/>
          <w:sz w:val="20"/>
        </w:rPr>
        <w:t> </w:t>
      </w:r>
      <w:r>
        <w:rPr>
          <w:i/>
          <w:spacing w:val="-2"/>
          <w:sz w:val="20"/>
        </w:rPr>
        <w:t>Majority-Vote</w:t>
      </w:r>
      <w:r>
        <w:rPr>
          <w:i/>
          <w:spacing w:val="5"/>
          <w:sz w:val="20"/>
        </w:rPr>
        <w:t> </w:t>
      </w:r>
      <w:r>
        <w:rPr>
          <w:i/>
          <w:spacing w:val="-2"/>
          <w:sz w:val="20"/>
        </w:rPr>
        <w:t>Accuracy</w:t>
      </w:r>
    </w:p>
    <w:p>
      <w:pPr>
        <w:pStyle w:val="BodyText"/>
        <w:spacing w:before="58"/>
        <w:rPr>
          <w:i/>
        </w:rPr>
      </w:pPr>
    </w:p>
    <w:p>
      <w:pPr>
        <w:pStyle w:val="BodyText"/>
        <w:spacing w:line="249" w:lineRule="auto"/>
        <w:ind w:left="259" w:right="4" w:firstLine="199"/>
        <w:jc w:val="both"/>
      </w:pPr>
      <w:r>
        <w:rPr/>
        <w:t>Fig.</w:t>
      </w:r>
      <w:r>
        <w:rPr>
          <w:spacing w:val="40"/>
        </w:rPr>
        <w:t> </w:t>
      </w:r>
      <w:hyperlink w:history="true" w:anchor="_bookmark17">
        <w:r>
          <w:rPr/>
          <w:t>13</w:t>
        </w:r>
      </w:hyperlink>
      <w:r>
        <w:rPr>
          <w:spacing w:val="40"/>
        </w:rPr>
        <w:t> </w:t>
      </w:r>
      <w:r>
        <w:rPr/>
        <w:t>and</w:t>
      </w:r>
      <w:r>
        <w:rPr>
          <w:spacing w:val="40"/>
        </w:rPr>
        <w:t> </w:t>
      </w:r>
      <w:r>
        <w:rPr/>
        <w:t>Table</w:t>
      </w:r>
      <w:r>
        <w:rPr>
          <w:spacing w:val="40"/>
        </w:rPr>
        <w:t> </w:t>
      </w:r>
      <w:hyperlink w:history="true" w:anchor="_bookmark18">
        <w:r>
          <w:rPr/>
          <w:t>X</w:t>
        </w:r>
      </w:hyperlink>
      <w:r>
        <w:rPr>
          <w:spacing w:val="40"/>
        </w:rPr>
        <w:t> </w:t>
      </w:r>
      <w:r>
        <w:rPr/>
        <w:t>evaluate</w:t>
      </w:r>
      <w:r>
        <w:rPr>
          <w:spacing w:val="40"/>
        </w:rPr>
        <w:t> </w:t>
      </w:r>
      <w:r>
        <w:rPr/>
        <w:t>performance</w:t>
      </w:r>
      <w:r>
        <w:rPr>
          <w:spacing w:val="40"/>
        </w:rPr>
        <w:t> </w:t>
      </w:r>
      <w:r>
        <w:rPr/>
        <w:t>at</w:t>
      </w:r>
      <w:r>
        <w:rPr>
          <w:spacing w:val="40"/>
        </w:rPr>
        <w:t> </w:t>
      </w:r>
      <w:r>
        <w:rPr/>
        <w:t>the</w:t>
      </w:r>
      <w:r>
        <w:rPr>
          <w:spacing w:val="40"/>
        </w:rPr>
        <w:t> </w:t>
      </w:r>
      <w:r>
        <w:rPr/>
        <w:t>file level. Day 2 contains 104 files (26 per class), each with five measurements; the modal predicted class is taken as the </w:t>
      </w:r>
      <w:r>
        <w:rPr/>
        <w:t>file- level prediction.</w:t>
      </w:r>
    </w:p>
    <w:p>
      <w:pPr>
        <w:pStyle w:val="BodyText"/>
        <w:spacing w:before="209"/>
      </w:pPr>
      <w:r>
        <w:rPr/>
        <w:drawing>
          <wp:anchor distT="0" distB="0" distL="0" distR="0" allowOverlap="1" layoutInCell="1" locked="0" behindDoc="1" simplePos="0" relativeHeight="487601152">
            <wp:simplePos x="0" y="0"/>
            <wp:positionH relativeFrom="page">
              <wp:posOffset>641823</wp:posOffset>
            </wp:positionH>
            <wp:positionV relativeFrom="paragraph">
              <wp:posOffset>294316</wp:posOffset>
            </wp:positionV>
            <wp:extent cx="3151822" cy="122443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3151822" cy="1224438"/>
                    </a:xfrm>
                    <a:prstGeom prst="rect">
                      <a:avLst/>
                    </a:prstGeom>
                  </pic:spPr>
                </pic:pic>
              </a:graphicData>
            </a:graphic>
          </wp:anchor>
        </w:drawing>
      </w:r>
    </w:p>
    <w:p>
      <w:pPr>
        <w:spacing w:line="230" w:lineRule="auto" w:before="91"/>
        <w:ind w:left="259" w:right="0" w:firstLine="0"/>
        <w:jc w:val="left"/>
        <w:rPr>
          <w:sz w:val="18"/>
        </w:rPr>
      </w:pPr>
      <w:bookmarkStart w:name="_bookmark17" w:id="52"/>
      <w:bookmarkEnd w:id="52"/>
      <w:r>
        <w:rPr/>
      </w:r>
      <w:r>
        <w:rPr>
          <w:b/>
          <w:sz w:val="18"/>
        </w:rPr>
        <w:t>Fig.</w:t>
      </w:r>
      <w:r>
        <w:rPr>
          <w:b/>
          <w:spacing w:val="40"/>
          <w:sz w:val="18"/>
        </w:rPr>
        <w:t> </w:t>
      </w:r>
      <w:r>
        <w:rPr>
          <w:b/>
          <w:sz w:val="18"/>
        </w:rPr>
        <w:t>13:</w:t>
      </w:r>
      <w:r>
        <w:rPr>
          <w:b/>
          <w:spacing w:val="40"/>
          <w:sz w:val="18"/>
        </w:rPr>
        <w:t> </w:t>
      </w:r>
      <w:r>
        <w:rPr>
          <w:sz w:val="18"/>
        </w:rPr>
        <w:t>Per-file</w:t>
      </w:r>
      <w:r>
        <w:rPr>
          <w:spacing w:val="40"/>
          <w:sz w:val="18"/>
        </w:rPr>
        <w:t> </w:t>
      </w:r>
      <w:r>
        <w:rPr>
          <w:sz w:val="18"/>
        </w:rPr>
        <w:t>(majority-vote)</w:t>
      </w:r>
      <w:r>
        <w:rPr>
          <w:spacing w:val="40"/>
          <w:sz w:val="18"/>
        </w:rPr>
        <w:t> </w:t>
      </w:r>
      <w:r>
        <w:rPr>
          <w:sz w:val="18"/>
        </w:rPr>
        <w:t>accuracy</w:t>
      </w:r>
      <w:r>
        <w:rPr>
          <w:spacing w:val="40"/>
          <w:sz w:val="18"/>
        </w:rPr>
        <w:t> </w:t>
      </w:r>
      <w:r>
        <w:rPr>
          <w:sz w:val="18"/>
        </w:rPr>
        <w:t>vs.</w:t>
      </w:r>
      <w:r>
        <w:rPr>
          <w:spacing w:val="40"/>
          <w:sz w:val="18"/>
        </w:rPr>
        <w:t> </w:t>
      </w:r>
      <w:r>
        <w:rPr>
          <w:sz w:val="18"/>
        </w:rPr>
        <w:t>per-measurement</w:t>
      </w:r>
      <w:r>
        <w:rPr>
          <w:spacing w:val="40"/>
          <w:sz w:val="18"/>
        </w:rPr>
        <w:t> </w:t>
      </w:r>
      <w:r>
        <w:rPr>
          <w:sz w:val="18"/>
        </w:rPr>
        <w:t>accuracy</w:t>
      </w:r>
      <w:r>
        <w:rPr>
          <w:spacing w:val="13"/>
          <w:sz w:val="18"/>
        </w:rPr>
        <w:t> </w:t>
      </w:r>
      <w:r>
        <w:rPr>
          <w:sz w:val="18"/>
        </w:rPr>
        <w:t>on</w:t>
      </w:r>
      <w:r>
        <w:rPr>
          <w:spacing w:val="16"/>
          <w:sz w:val="18"/>
        </w:rPr>
        <w:t> </w:t>
      </w:r>
      <w:r>
        <w:rPr>
          <w:sz w:val="18"/>
        </w:rPr>
        <w:t>Day</w:t>
      </w:r>
      <w:r>
        <w:rPr>
          <w:spacing w:val="16"/>
          <w:sz w:val="18"/>
        </w:rPr>
        <w:t> </w:t>
      </w:r>
      <w:r>
        <w:rPr>
          <w:sz w:val="18"/>
        </w:rPr>
        <w:t>2</w:t>
      </w:r>
      <w:r>
        <w:rPr>
          <w:spacing w:val="15"/>
          <w:sz w:val="18"/>
        </w:rPr>
        <w:t> </w:t>
      </w:r>
      <w:r>
        <w:rPr>
          <w:sz w:val="18"/>
        </w:rPr>
        <w:t>(left)</w:t>
      </w:r>
      <w:r>
        <w:rPr>
          <w:spacing w:val="16"/>
          <w:sz w:val="18"/>
        </w:rPr>
        <w:t> </w:t>
      </w:r>
      <w:r>
        <w:rPr>
          <w:sz w:val="18"/>
        </w:rPr>
        <w:t>and</w:t>
      </w:r>
      <w:r>
        <w:rPr>
          <w:spacing w:val="16"/>
          <w:sz w:val="18"/>
        </w:rPr>
        <w:t> </w:t>
      </w:r>
      <w:r>
        <w:rPr>
          <w:sz w:val="18"/>
        </w:rPr>
        <w:t>per-class</w:t>
      </w:r>
      <w:r>
        <w:rPr>
          <w:spacing w:val="15"/>
          <w:sz w:val="18"/>
        </w:rPr>
        <w:t> </w:t>
      </w:r>
      <w:r>
        <w:rPr>
          <w:sz w:val="18"/>
        </w:rPr>
        <w:t>breakdown</w:t>
      </w:r>
      <w:r>
        <w:rPr>
          <w:spacing w:val="16"/>
          <w:sz w:val="18"/>
        </w:rPr>
        <w:t> </w:t>
      </w:r>
      <w:r>
        <w:rPr>
          <w:sz w:val="18"/>
        </w:rPr>
        <w:t>(right).</w:t>
      </w:r>
      <w:r>
        <w:rPr>
          <w:spacing w:val="16"/>
          <w:sz w:val="18"/>
        </w:rPr>
        <w:t> </w:t>
      </w:r>
      <w:r>
        <w:rPr>
          <w:sz w:val="18"/>
        </w:rPr>
        <w:t>RF</w:t>
      </w:r>
      <w:r>
        <w:rPr>
          <w:spacing w:val="16"/>
          <w:sz w:val="18"/>
        </w:rPr>
        <w:t> </w:t>
      </w:r>
      <w:r>
        <w:rPr>
          <w:spacing w:val="-2"/>
          <w:sz w:val="18"/>
        </w:rPr>
        <w:t>gains</w:t>
      </w:r>
    </w:p>
    <w:p>
      <w:pPr>
        <w:spacing w:line="201" w:lineRule="exact" w:before="0"/>
        <w:ind w:left="252" w:right="0" w:firstLine="0"/>
        <w:jc w:val="left"/>
        <w:rPr>
          <w:sz w:val="18"/>
        </w:rPr>
      </w:pPr>
      <w:r>
        <w:rPr>
          <w:sz w:val="18"/>
        </w:rPr>
        <w:t>4.1</w:t>
      </w:r>
      <w:r>
        <w:rPr>
          <w:spacing w:val="-16"/>
          <w:sz w:val="18"/>
        </w:rPr>
        <w:t> </w:t>
      </w:r>
      <w:r>
        <w:rPr>
          <w:sz w:val="18"/>
        </w:rPr>
        <w:t>pp</w:t>
      </w:r>
      <w:r>
        <w:rPr>
          <w:spacing w:val="10"/>
          <w:sz w:val="18"/>
        </w:rPr>
        <w:t> </w:t>
      </w:r>
      <w:r>
        <w:rPr>
          <w:sz w:val="18"/>
        </w:rPr>
        <w:t>from</w:t>
      </w:r>
      <w:r>
        <w:rPr>
          <w:spacing w:val="13"/>
          <w:sz w:val="18"/>
        </w:rPr>
        <w:t> </w:t>
      </w:r>
      <w:r>
        <w:rPr>
          <w:sz w:val="18"/>
        </w:rPr>
        <w:t>majority</w:t>
      </w:r>
      <w:r>
        <w:rPr>
          <w:spacing w:val="12"/>
          <w:sz w:val="18"/>
        </w:rPr>
        <w:t> </w:t>
      </w:r>
      <w:r>
        <w:rPr>
          <w:sz w:val="18"/>
        </w:rPr>
        <w:t>voting;</w:t>
      </w:r>
      <w:r>
        <w:rPr>
          <w:spacing w:val="13"/>
          <w:sz w:val="18"/>
        </w:rPr>
        <w:t> </w:t>
      </w:r>
      <w:r>
        <w:rPr>
          <w:sz w:val="18"/>
        </w:rPr>
        <w:t>SVM</w:t>
      </w:r>
      <w:r>
        <w:rPr>
          <w:spacing w:val="12"/>
          <w:sz w:val="18"/>
        </w:rPr>
        <w:t> </w:t>
      </w:r>
      <w:r>
        <w:rPr>
          <w:sz w:val="18"/>
        </w:rPr>
        <w:t>and</w:t>
      </w:r>
      <w:r>
        <w:rPr>
          <w:spacing w:val="13"/>
          <w:sz w:val="18"/>
        </w:rPr>
        <w:t> </w:t>
      </w:r>
      <w:r>
        <w:rPr>
          <w:sz w:val="18"/>
        </w:rPr>
        <w:t>KNN</w:t>
      </w:r>
      <w:r>
        <w:rPr>
          <w:spacing w:val="13"/>
          <w:sz w:val="18"/>
        </w:rPr>
        <w:t> </w:t>
      </w:r>
      <w:r>
        <w:rPr>
          <w:sz w:val="18"/>
        </w:rPr>
        <w:t>gain</w:t>
      </w:r>
      <w:r>
        <w:rPr>
          <w:spacing w:val="12"/>
          <w:sz w:val="18"/>
        </w:rPr>
        <w:t> </w:t>
      </w:r>
      <w:r>
        <w:rPr>
          <w:spacing w:val="-2"/>
          <w:sz w:val="18"/>
        </w:rPr>
        <w:t>less.</w:t>
      </w:r>
    </w:p>
    <w:p>
      <w:pPr>
        <w:pStyle w:val="BodyText"/>
        <w:rPr>
          <w:sz w:val="18"/>
        </w:rPr>
      </w:pPr>
    </w:p>
    <w:p>
      <w:pPr>
        <w:pStyle w:val="BodyText"/>
        <w:rPr>
          <w:sz w:val="18"/>
        </w:rPr>
      </w:pPr>
    </w:p>
    <w:p>
      <w:pPr>
        <w:pStyle w:val="BodyText"/>
        <w:spacing w:before="107"/>
        <w:rPr>
          <w:sz w:val="18"/>
        </w:rPr>
      </w:pPr>
    </w:p>
    <w:p>
      <w:pPr>
        <w:spacing w:before="0"/>
        <w:ind w:left="326" w:right="0" w:firstLine="0"/>
        <w:jc w:val="left"/>
        <w:rPr>
          <w:sz w:val="18"/>
        </w:rPr>
      </w:pPr>
      <w:bookmarkStart w:name="_bookmark18" w:id="53"/>
      <w:bookmarkEnd w:id="53"/>
      <w:r>
        <w:rPr/>
      </w:r>
      <w:r>
        <w:rPr>
          <w:b/>
          <w:sz w:val="18"/>
        </w:rPr>
        <w:t>TABLE</w:t>
      </w:r>
      <w:r>
        <w:rPr>
          <w:b/>
          <w:spacing w:val="10"/>
          <w:sz w:val="18"/>
        </w:rPr>
        <w:t> </w:t>
      </w:r>
      <w:r>
        <w:rPr>
          <w:b/>
          <w:sz w:val="18"/>
        </w:rPr>
        <w:t>X:</w:t>
      </w:r>
      <w:r>
        <w:rPr>
          <w:b/>
          <w:spacing w:val="11"/>
          <w:sz w:val="18"/>
        </w:rPr>
        <w:t> </w:t>
      </w:r>
      <w:r>
        <w:rPr>
          <w:sz w:val="18"/>
        </w:rPr>
        <w:t>Per-file</w:t>
      </w:r>
      <w:r>
        <w:rPr>
          <w:spacing w:val="6"/>
          <w:sz w:val="18"/>
        </w:rPr>
        <w:t> </w:t>
      </w:r>
      <w:r>
        <w:rPr>
          <w:sz w:val="18"/>
        </w:rPr>
        <w:t>Majority-Vote</w:t>
      </w:r>
      <w:r>
        <w:rPr>
          <w:spacing w:val="7"/>
          <w:sz w:val="18"/>
        </w:rPr>
        <w:t> </w:t>
      </w:r>
      <w:r>
        <w:rPr>
          <w:sz w:val="18"/>
        </w:rPr>
        <w:t>Accuracy</w:t>
      </w:r>
      <w:r>
        <w:rPr>
          <w:spacing w:val="6"/>
          <w:sz w:val="18"/>
        </w:rPr>
        <w:t> </w:t>
      </w:r>
      <w:r>
        <w:rPr>
          <w:sz w:val="18"/>
        </w:rPr>
        <w:t>—</w:t>
      </w:r>
      <w:r>
        <w:rPr>
          <w:spacing w:val="6"/>
          <w:sz w:val="18"/>
        </w:rPr>
        <w:t> </w:t>
      </w:r>
      <w:r>
        <w:rPr>
          <w:sz w:val="18"/>
        </w:rPr>
        <w:t>Day</w:t>
      </w:r>
      <w:r>
        <w:rPr>
          <w:spacing w:val="7"/>
          <w:sz w:val="18"/>
        </w:rPr>
        <w:t> </w:t>
      </w:r>
      <w:r>
        <w:rPr>
          <w:sz w:val="18"/>
        </w:rPr>
        <w:t>2</w:t>
      </w:r>
      <w:r>
        <w:rPr>
          <w:spacing w:val="6"/>
          <w:sz w:val="18"/>
        </w:rPr>
        <w:t> </w:t>
      </w:r>
      <w:r>
        <w:rPr>
          <w:sz w:val="18"/>
        </w:rPr>
        <w:t>(104</w:t>
      </w:r>
      <w:r>
        <w:rPr>
          <w:spacing w:val="7"/>
          <w:sz w:val="18"/>
        </w:rPr>
        <w:t> </w:t>
      </w:r>
      <w:r>
        <w:rPr>
          <w:spacing w:val="-2"/>
          <w:sz w:val="18"/>
        </w:rPr>
        <w:t>Files)</w:t>
      </w:r>
    </w:p>
    <w:p>
      <w:pPr>
        <w:pStyle w:val="BodyText"/>
        <w:spacing w:before="8" w:after="1"/>
        <w:rPr>
          <w:sz w:val="8"/>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2"/>
        <w:gridCol w:w="864"/>
        <w:gridCol w:w="793"/>
        <w:gridCol w:w="855"/>
        <w:gridCol w:w="949"/>
        <w:gridCol w:w="777"/>
      </w:tblGrid>
      <w:tr>
        <w:trPr>
          <w:trHeight w:val="249" w:hRule="atLeast"/>
        </w:trPr>
        <w:tc>
          <w:tcPr>
            <w:tcW w:w="772" w:type="dxa"/>
            <w:vMerge w:val="restart"/>
          </w:tcPr>
          <w:p>
            <w:pPr>
              <w:pStyle w:val="TableParagraph"/>
              <w:spacing w:line="216" w:lineRule="exact"/>
              <w:ind w:left="128"/>
              <w:jc w:val="left"/>
              <w:rPr>
                <w:b/>
                <w:sz w:val="19"/>
              </w:rPr>
            </w:pPr>
            <w:r>
              <w:rPr>
                <w:b/>
                <w:spacing w:val="-2"/>
                <w:sz w:val="19"/>
              </w:rPr>
              <w:t>Model</w:t>
            </w:r>
          </w:p>
        </w:tc>
        <w:tc>
          <w:tcPr>
            <w:tcW w:w="864" w:type="dxa"/>
            <w:vMerge w:val="restart"/>
          </w:tcPr>
          <w:p>
            <w:pPr>
              <w:pStyle w:val="TableParagraph"/>
              <w:spacing w:line="216" w:lineRule="exact"/>
              <w:ind w:left="129"/>
              <w:jc w:val="left"/>
              <w:rPr>
                <w:b/>
                <w:sz w:val="19"/>
              </w:rPr>
            </w:pPr>
            <w:r>
              <w:rPr>
                <w:b/>
                <w:spacing w:val="-2"/>
                <w:sz w:val="19"/>
              </w:rPr>
              <w:t>Overall</w:t>
            </w:r>
          </w:p>
        </w:tc>
        <w:tc>
          <w:tcPr>
            <w:tcW w:w="3374" w:type="dxa"/>
            <w:gridSpan w:val="4"/>
          </w:tcPr>
          <w:p>
            <w:pPr>
              <w:pStyle w:val="TableParagraph"/>
              <w:spacing w:line="216" w:lineRule="exact"/>
              <w:ind w:left="889"/>
              <w:jc w:val="left"/>
              <w:rPr>
                <w:b/>
                <w:sz w:val="19"/>
              </w:rPr>
            </w:pPr>
            <w:r>
              <w:rPr>
                <w:b/>
                <w:sz w:val="19"/>
              </w:rPr>
              <w:t>Per-Class</w:t>
            </w:r>
            <w:r>
              <w:rPr>
                <w:b/>
                <w:spacing w:val="4"/>
                <w:sz w:val="19"/>
              </w:rPr>
              <w:t> </w:t>
            </w:r>
            <w:r>
              <w:rPr>
                <w:b/>
                <w:spacing w:val="-2"/>
                <w:sz w:val="19"/>
              </w:rPr>
              <w:t>Accuracy</w:t>
            </w:r>
          </w:p>
        </w:tc>
      </w:tr>
      <w:tr>
        <w:trPr>
          <w:trHeight w:val="241" w:hRule="atLeast"/>
        </w:trPr>
        <w:tc>
          <w:tcPr>
            <w:tcW w:w="772" w:type="dxa"/>
            <w:vMerge/>
            <w:tcBorders>
              <w:top w:val="nil"/>
            </w:tcBorders>
          </w:tcPr>
          <w:p>
            <w:pPr>
              <w:rPr>
                <w:sz w:val="2"/>
                <w:szCs w:val="2"/>
              </w:rPr>
            </w:pPr>
          </w:p>
        </w:tc>
        <w:tc>
          <w:tcPr>
            <w:tcW w:w="864" w:type="dxa"/>
            <w:vMerge/>
            <w:tcBorders>
              <w:top w:val="nil"/>
            </w:tcBorders>
          </w:tcPr>
          <w:p>
            <w:pPr>
              <w:rPr>
                <w:sz w:val="2"/>
                <w:szCs w:val="2"/>
              </w:rPr>
            </w:pPr>
          </w:p>
        </w:tc>
        <w:tc>
          <w:tcPr>
            <w:tcW w:w="793" w:type="dxa"/>
          </w:tcPr>
          <w:p>
            <w:pPr>
              <w:pStyle w:val="TableParagraph"/>
              <w:spacing w:line="208" w:lineRule="exact"/>
              <w:ind w:left="11"/>
              <w:rPr>
                <w:i/>
                <w:sz w:val="19"/>
              </w:rPr>
            </w:pPr>
            <w:r>
              <w:rPr>
                <w:i/>
                <w:spacing w:val="-2"/>
                <w:sz w:val="19"/>
              </w:rPr>
              <w:t>Laptop</w:t>
            </w:r>
          </w:p>
        </w:tc>
        <w:tc>
          <w:tcPr>
            <w:tcW w:w="855" w:type="dxa"/>
          </w:tcPr>
          <w:p>
            <w:pPr>
              <w:pStyle w:val="TableParagraph"/>
              <w:spacing w:line="208" w:lineRule="exact"/>
              <w:ind w:left="5"/>
              <w:rPr>
                <w:i/>
                <w:sz w:val="19"/>
              </w:rPr>
            </w:pPr>
            <w:r>
              <w:rPr>
                <w:i/>
                <w:sz w:val="19"/>
              </w:rPr>
              <w:t>PB</w:t>
            </w:r>
            <w:r>
              <w:rPr>
                <w:i/>
                <w:spacing w:val="15"/>
                <w:sz w:val="19"/>
              </w:rPr>
              <w:t> </w:t>
            </w:r>
            <w:r>
              <w:rPr>
                <w:i/>
                <w:spacing w:val="-5"/>
                <w:sz w:val="19"/>
              </w:rPr>
              <w:t>w/F</w:t>
            </w:r>
          </w:p>
        </w:tc>
        <w:tc>
          <w:tcPr>
            <w:tcW w:w="949" w:type="dxa"/>
          </w:tcPr>
          <w:p>
            <w:pPr>
              <w:pStyle w:val="TableParagraph"/>
              <w:spacing w:line="208" w:lineRule="exact"/>
              <w:ind w:left="6"/>
              <w:rPr>
                <w:i/>
                <w:sz w:val="19"/>
              </w:rPr>
            </w:pPr>
            <w:r>
              <w:rPr>
                <w:i/>
                <w:sz w:val="19"/>
              </w:rPr>
              <w:t>PB</w:t>
            </w:r>
            <w:r>
              <w:rPr>
                <w:i/>
                <w:spacing w:val="15"/>
                <w:sz w:val="19"/>
              </w:rPr>
              <w:t> </w:t>
            </w:r>
            <w:r>
              <w:rPr>
                <w:i/>
                <w:spacing w:val="-4"/>
                <w:sz w:val="19"/>
              </w:rPr>
              <w:t>w/oF</w:t>
            </w:r>
          </w:p>
        </w:tc>
        <w:tc>
          <w:tcPr>
            <w:tcW w:w="777" w:type="dxa"/>
          </w:tcPr>
          <w:p>
            <w:pPr>
              <w:pStyle w:val="TableParagraph"/>
              <w:spacing w:line="208" w:lineRule="exact"/>
              <w:ind w:left="13"/>
              <w:rPr>
                <w:i/>
                <w:sz w:val="19"/>
              </w:rPr>
            </w:pPr>
            <w:r>
              <w:rPr>
                <w:i/>
                <w:spacing w:val="-2"/>
                <w:sz w:val="19"/>
              </w:rPr>
              <w:t>Steel</w:t>
            </w:r>
          </w:p>
        </w:tc>
      </w:tr>
      <w:tr>
        <w:trPr>
          <w:trHeight w:val="249" w:hRule="atLeast"/>
        </w:trPr>
        <w:tc>
          <w:tcPr>
            <w:tcW w:w="772" w:type="dxa"/>
          </w:tcPr>
          <w:p>
            <w:pPr>
              <w:pStyle w:val="TableParagraph"/>
              <w:spacing w:line="216" w:lineRule="exact"/>
              <w:rPr>
                <w:sz w:val="19"/>
              </w:rPr>
            </w:pPr>
            <w:r>
              <w:rPr>
                <w:spacing w:val="-5"/>
                <w:sz w:val="19"/>
              </w:rPr>
              <w:t>RF</w:t>
            </w:r>
          </w:p>
        </w:tc>
        <w:tc>
          <w:tcPr>
            <w:tcW w:w="864" w:type="dxa"/>
          </w:tcPr>
          <w:p>
            <w:pPr>
              <w:pStyle w:val="TableParagraph"/>
              <w:spacing w:line="216" w:lineRule="exact"/>
              <w:ind w:left="157"/>
              <w:jc w:val="left"/>
              <w:rPr>
                <w:b/>
                <w:sz w:val="19"/>
              </w:rPr>
            </w:pPr>
            <w:r>
              <w:rPr>
                <w:b/>
                <w:spacing w:val="-2"/>
                <w:sz w:val="19"/>
              </w:rPr>
              <w:t>39.4</w:t>
            </w:r>
            <w:r>
              <w:rPr>
                <w:b/>
                <w:spacing w:val="-13"/>
                <w:sz w:val="19"/>
              </w:rPr>
              <w:t> </w:t>
            </w:r>
            <w:r>
              <w:rPr>
                <w:b/>
                <w:spacing w:val="-10"/>
                <w:sz w:val="19"/>
              </w:rPr>
              <w:t>%</w:t>
            </w:r>
          </w:p>
        </w:tc>
        <w:tc>
          <w:tcPr>
            <w:tcW w:w="793" w:type="dxa"/>
          </w:tcPr>
          <w:p>
            <w:pPr>
              <w:pStyle w:val="TableParagraph"/>
              <w:spacing w:line="216" w:lineRule="exact"/>
              <w:ind w:left="138"/>
              <w:jc w:val="left"/>
              <w:rPr>
                <w:sz w:val="19"/>
              </w:rPr>
            </w:pPr>
            <w:r>
              <w:rPr>
                <w:spacing w:val="-2"/>
                <w:sz w:val="19"/>
              </w:rPr>
              <w:t>42.3</w:t>
            </w:r>
            <w:r>
              <w:rPr>
                <w:spacing w:val="-13"/>
                <w:sz w:val="19"/>
              </w:rPr>
              <w:t> </w:t>
            </w:r>
            <w:r>
              <w:rPr>
                <w:spacing w:val="-10"/>
                <w:sz w:val="19"/>
              </w:rPr>
              <w:t>%</w:t>
            </w:r>
          </w:p>
        </w:tc>
        <w:tc>
          <w:tcPr>
            <w:tcW w:w="855" w:type="dxa"/>
          </w:tcPr>
          <w:p>
            <w:pPr>
              <w:pStyle w:val="TableParagraph"/>
              <w:spacing w:line="216" w:lineRule="exact"/>
              <w:ind w:left="169"/>
              <w:jc w:val="left"/>
              <w:rPr>
                <w:sz w:val="19"/>
              </w:rPr>
            </w:pPr>
            <w:r>
              <w:rPr>
                <w:spacing w:val="-2"/>
                <w:sz w:val="19"/>
              </w:rPr>
              <w:t>42.3</w:t>
            </w:r>
            <w:r>
              <w:rPr>
                <w:spacing w:val="-13"/>
                <w:sz w:val="19"/>
              </w:rPr>
              <w:t> </w:t>
            </w:r>
            <w:r>
              <w:rPr>
                <w:spacing w:val="-10"/>
                <w:sz w:val="19"/>
              </w:rPr>
              <w:t>%</w:t>
            </w:r>
          </w:p>
        </w:tc>
        <w:tc>
          <w:tcPr>
            <w:tcW w:w="949" w:type="dxa"/>
          </w:tcPr>
          <w:p>
            <w:pPr>
              <w:pStyle w:val="TableParagraph"/>
              <w:spacing w:line="216" w:lineRule="exact"/>
              <w:ind w:left="216"/>
              <w:jc w:val="left"/>
              <w:rPr>
                <w:sz w:val="19"/>
              </w:rPr>
            </w:pPr>
            <w:r>
              <w:rPr>
                <w:spacing w:val="-2"/>
                <w:sz w:val="19"/>
              </w:rPr>
              <w:t>30.8</w:t>
            </w:r>
            <w:r>
              <w:rPr>
                <w:spacing w:val="-13"/>
                <w:sz w:val="19"/>
              </w:rPr>
              <w:t> </w:t>
            </w:r>
            <w:r>
              <w:rPr>
                <w:spacing w:val="-10"/>
                <w:sz w:val="19"/>
              </w:rPr>
              <w:t>%</w:t>
            </w:r>
          </w:p>
        </w:tc>
        <w:tc>
          <w:tcPr>
            <w:tcW w:w="777" w:type="dxa"/>
          </w:tcPr>
          <w:p>
            <w:pPr>
              <w:pStyle w:val="TableParagraph"/>
              <w:spacing w:line="216" w:lineRule="exact"/>
              <w:ind w:left="131"/>
              <w:jc w:val="left"/>
              <w:rPr>
                <w:sz w:val="19"/>
              </w:rPr>
            </w:pPr>
            <w:r>
              <w:rPr>
                <w:spacing w:val="-2"/>
                <w:sz w:val="19"/>
              </w:rPr>
              <w:t>42.3</w:t>
            </w:r>
            <w:r>
              <w:rPr>
                <w:spacing w:val="-13"/>
                <w:sz w:val="19"/>
              </w:rPr>
              <w:t> </w:t>
            </w:r>
            <w:r>
              <w:rPr>
                <w:spacing w:val="-10"/>
                <w:sz w:val="19"/>
              </w:rPr>
              <w:t>%</w:t>
            </w:r>
          </w:p>
        </w:tc>
      </w:tr>
      <w:tr>
        <w:trPr>
          <w:trHeight w:val="249" w:hRule="atLeast"/>
        </w:trPr>
        <w:tc>
          <w:tcPr>
            <w:tcW w:w="772" w:type="dxa"/>
          </w:tcPr>
          <w:p>
            <w:pPr>
              <w:pStyle w:val="TableParagraph"/>
              <w:spacing w:line="216" w:lineRule="exact"/>
              <w:rPr>
                <w:sz w:val="19"/>
              </w:rPr>
            </w:pPr>
            <w:r>
              <w:rPr>
                <w:spacing w:val="-5"/>
                <w:sz w:val="19"/>
              </w:rPr>
              <w:t>SVM</w:t>
            </w:r>
          </w:p>
        </w:tc>
        <w:tc>
          <w:tcPr>
            <w:tcW w:w="864" w:type="dxa"/>
          </w:tcPr>
          <w:p>
            <w:pPr>
              <w:pStyle w:val="TableParagraph"/>
              <w:spacing w:line="216" w:lineRule="exact"/>
              <w:ind w:left="172"/>
              <w:jc w:val="left"/>
              <w:rPr>
                <w:sz w:val="19"/>
              </w:rPr>
            </w:pPr>
            <w:r>
              <w:rPr>
                <w:spacing w:val="-2"/>
                <w:sz w:val="19"/>
              </w:rPr>
              <w:t>32.7</w:t>
            </w:r>
            <w:r>
              <w:rPr>
                <w:spacing w:val="-13"/>
                <w:sz w:val="19"/>
              </w:rPr>
              <w:t> </w:t>
            </w:r>
            <w:r>
              <w:rPr>
                <w:spacing w:val="-10"/>
                <w:sz w:val="19"/>
              </w:rPr>
              <w:t>%</w:t>
            </w:r>
          </w:p>
        </w:tc>
        <w:tc>
          <w:tcPr>
            <w:tcW w:w="793" w:type="dxa"/>
          </w:tcPr>
          <w:p>
            <w:pPr>
              <w:pStyle w:val="TableParagraph"/>
              <w:spacing w:line="216" w:lineRule="exact"/>
              <w:ind w:left="138"/>
              <w:jc w:val="left"/>
              <w:rPr>
                <w:sz w:val="19"/>
              </w:rPr>
            </w:pPr>
            <w:r>
              <w:rPr>
                <w:spacing w:val="-2"/>
                <w:sz w:val="19"/>
              </w:rPr>
              <w:t>23.1</w:t>
            </w:r>
            <w:r>
              <w:rPr>
                <w:spacing w:val="-13"/>
                <w:sz w:val="19"/>
              </w:rPr>
              <w:t> </w:t>
            </w:r>
            <w:r>
              <w:rPr>
                <w:spacing w:val="-10"/>
                <w:sz w:val="19"/>
              </w:rPr>
              <w:t>%</w:t>
            </w:r>
          </w:p>
        </w:tc>
        <w:tc>
          <w:tcPr>
            <w:tcW w:w="855" w:type="dxa"/>
          </w:tcPr>
          <w:p>
            <w:pPr>
              <w:pStyle w:val="TableParagraph"/>
              <w:spacing w:line="216" w:lineRule="exact"/>
              <w:ind w:left="169"/>
              <w:jc w:val="left"/>
              <w:rPr>
                <w:sz w:val="19"/>
              </w:rPr>
            </w:pPr>
            <w:r>
              <w:rPr>
                <w:spacing w:val="-2"/>
                <w:sz w:val="19"/>
              </w:rPr>
              <w:t>53.8</w:t>
            </w:r>
            <w:r>
              <w:rPr>
                <w:spacing w:val="-13"/>
                <w:sz w:val="19"/>
              </w:rPr>
              <w:t> </w:t>
            </w:r>
            <w:r>
              <w:rPr>
                <w:spacing w:val="-10"/>
                <w:sz w:val="19"/>
              </w:rPr>
              <w:t>%</w:t>
            </w:r>
          </w:p>
        </w:tc>
        <w:tc>
          <w:tcPr>
            <w:tcW w:w="949" w:type="dxa"/>
          </w:tcPr>
          <w:p>
            <w:pPr>
              <w:pStyle w:val="TableParagraph"/>
              <w:spacing w:line="216" w:lineRule="exact"/>
              <w:ind w:left="216"/>
              <w:jc w:val="left"/>
              <w:rPr>
                <w:sz w:val="19"/>
              </w:rPr>
            </w:pPr>
            <w:r>
              <w:rPr>
                <w:spacing w:val="-2"/>
                <w:sz w:val="19"/>
              </w:rPr>
              <w:t>30.8</w:t>
            </w:r>
            <w:r>
              <w:rPr>
                <w:spacing w:val="-13"/>
                <w:sz w:val="19"/>
              </w:rPr>
              <w:t> </w:t>
            </w:r>
            <w:r>
              <w:rPr>
                <w:spacing w:val="-10"/>
                <w:sz w:val="19"/>
              </w:rPr>
              <w:t>%</w:t>
            </w:r>
          </w:p>
        </w:tc>
        <w:tc>
          <w:tcPr>
            <w:tcW w:w="777" w:type="dxa"/>
          </w:tcPr>
          <w:p>
            <w:pPr>
              <w:pStyle w:val="TableParagraph"/>
              <w:spacing w:line="216" w:lineRule="exact"/>
              <w:ind w:left="131"/>
              <w:jc w:val="left"/>
              <w:rPr>
                <w:sz w:val="19"/>
              </w:rPr>
            </w:pPr>
            <w:r>
              <w:rPr>
                <w:spacing w:val="-2"/>
                <w:sz w:val="19"/>
              </w:rPr>
              <w:t>23.1</w:t>
            </w:r>
            <w:r>
              <w:rPr>
                <w:spacing w:val="-13"/>
                <w:sz w:val="19"/>
              </w:rPr>
              <w:t> </w:t>
            </w:r>
            <w:r>
              <w:rPr>
                <w:spacing w:val="-10"/>
                <w:sz w:val="19"/>
              </w:rPr>
              <w:t>%</w:t>
            </w:r>
          </w:p>
        </w:tc>
      </w:tr>
      <w:tr>
        <w:trPr>
          <w:trHeight w:val="249" w:hRule="atLeast"/>
        </w:trPr>
        <w:tc>
          <w:tcPr>
            <w:tcW w:w="772" w:type="dxa"/>
          </w:tcPr>
          <w:p>
            <w:pPr>
              <w:pStyle w:val="TableParagraph"/>
              <w:spacing w:line="216" w:lineRule="exact"/>
              <w:rPr>
                <w:sz w:val="19"/>
              </w:rPr>
            </w:pPr>
            <w:r>
              <w:rPr>
                <w:spacing w:val="-5"/>
                <w:sz w:val="19"/>
              </w:rPr>
              <w:t>KNN</w:t>
            </w:r>
          </w:p>
        </w:tc>
        <w:tc>
          <w:tcPr>
            <w:tcW w:w="864" w:type="dxa"/>
          </w:tcPr>
          <w:p>
            <w:pPr>
              <w:pStyle w:val="TableParagraph"/>
              <w:spacing w:line="216" w:lineRule="exact"/>
              <w:ind w:left="172"/>
              <w:jc w:val="left"/>
              <w:rPr>
                <w:sz w:val="19"/>
              </w:rPr>
            </w:pPr>
            <w:r>
              <w:rPr>
                <w:spacing w:val="-2"/>
                <w:sz w:val="19"/>
              </w:rPr>
              <w:t>33.7</w:t>
            </w:r>
            <w:r>
              <w:rPr>
                <w:spacing w:val="-13"/>
                <w:sz w:val="19"/>
              </w:rPr>
              <w:t> </w:t>
            </w:r>
            <w:r>
              <w:rPr>
                <w:spacing w:val="-10"/>
                <w:sz w:val="19"/>
              </w:rPr>
              <w:t>%</w:t>
            </w:r>
          </w:p>
        </w:tc>
        <w:tc>
          <w:tcPr>
            <w:tcW w:w="793" w:type="dxa"/>
          </w:tcPr>
          <w:p>
            <w:pPr>
              <w:pStyle w:val="TableParagraph"/>
              <w:spacing w:line="216" w:lineRule="exact"/>
              <w:ind w:left="138"/>
              <w:jc w:val="left"/>
              <w:rPr>
                <w:sz w:val="19"/>
              </w:rPr>
            </w:pPr>
            <w:r>
              <w:rPr>
                <w:spacing w:val="-2"/>
                <w:sz w:val="19"/>
              </w:rPr>
              <w:t>46.2</w:t>
            </w:r>
            <w:r>
              <w:rPr>
                <w:spacing w:val="-13"/>
                <w:sz w:val="19"/>
              </w:rPr>
              <w:t> </w:t>
            </w:r>
            <w:r>
              <w:rPr>
                <w:spacing w:val="-10"/>
                <w:sz w:val="19"/>
              </w:rPr>
              <w:t>%</w:t>
            </w:r>
          </w:p>
        </w:tc>
        <w:tc>
          <w:tcPr>
            <w:tcW w:w="855" w:type="dxa"/>
          </w:tcPr>
          <w:p>
            <w:pPr>
              <w:pStyle w:val="TableParagraph"/>
              <w:spacing w:line="216" w:lineRule="exact"/>
              <w:ind w:left="169"/>
              <w:jc w:val="left"/>
              <w:rPr>
                <w:sz w:val="19"/>
              </w:rPr>
            </w:pPr>
            <w:r>
              <w:rPr>
                <w:spacing w:val="-2"/>
                <w:sz w:val="19"/>
              </w:rPr>
              <w:t>30.8</w:t>
            </w:r>
            <w:r>
              <w:rPr>
                <w:spacing w:val="-13"/>
                <w:sz w:val="19"/>
              </w:rPr>
              <w:t> </w:t>
            </w:r>
            <w:r>
              <w:rPr>
                <w:spacing w:val="-10"/>
                <w:sz w:val="19"/>
              </w:rPr>
              <w:t>%</w:t>
            </w:r>
          </w:p>
        </w:tc>
        <w:tc>
          <w:tcPr>
            <w:tcW w:w="949" w:type="dxa"/>
          </w:tcPr>
          <w:p>
            <w:pPr>
              <w:pStyle w:val="TableParagraph"/>
              <w:spacing w:line="216" w:lineRule="exact"/>
              <w:ind w:left="216"/>
              <w:jc w:val="left"/>
              <w:rPr>
                <w:sz w:val="19"/>
              </w:rPr>
            </w:pPr>
            <w:r>
              <w:rPr>
                <w:spacing w:val="-2"/>
                <w:sz w:val="19"/>
              </w:rPr>
              <w:t>34.6</w:t>
            </w:r>
            <w:r>
              <w:rPr>
                <w:spacing w:val="-13"/>
                <w:sz w:val="19"/>
              </w:rPr>
              <w:t> </w:t>
            </w:r>
            <w:r>
              <w:rPr>
                <w:spacing w:val="-10"/>
                <w:sz w:val="19"/>
              </w:rPr>
              <w:t>%</w:t>
            </w:r>
          </w:p>
        </w:tc>
        <w:tc>
          <w:tcPr>
            <w:tcW w:w="777" w:type="dxa"/>
          </w:tcPr>
          <w:p>
            <w:pPr>
              <w:pStyle w:val="TableParagraph"/>
              <w:spacing w:line="216" w:lineRule="exact"/>
              <w:ind w:left="131"/>
              <w:jc w:val="left"/>
              <w:rPr>
                <w:sz w:val="19"/>
              </w:rPr>
            </w:pPr>
            <w:r>
              <w:rPr>
                <w:spacing w:val="-2"/>
                <w:sz w:val="19"/>
              </w:rPr>
              <w:t>23.1</w:t>
            </w:r>
            <w:r>
              <w:rPr>
                <w:spacing w:val="-13"/>
                <w:sz w:val="19"/>
              </w:rPr>
              <w:t> </w:t>
            </w:r>
            <w:r>
              <w:rPr>
                <w:spacing w:val="-10"/>
                <w:sz w:val="19"/>
              </w:rPr>
              <w:t>%</w:t>
            </w:r>
          </w:p>
        </w:tc>
      </w:tr>
    </w:tbl>
    <w:p>
      <w:pPr>
        <w:pStyle w:val="BodyText"/>
        <w:rPr>
          <w:sz w:val="18"/>
        </w:rPr>
      </w:pPr>
    </w:p>
    <w:p>
      <w:pPr>
        <w:pStyle w:val="BodyText"/>
        <w:spacing w:before="68"/>
        <w:rPr>
          <w:sz w:val="18"/>
        </w:rPr>
      </w:pPr>
    </w:p>
    <w:p>
      <w:pPr>
        <w:pStyle w:val="BodyText"/>
        <w:spacing w:line="249" w:lineRule="auto"/>
        <w:ind w:left="259" w:firstLine="199"/>
        <w:jc w:val="both"/>
      </w:pPr>
      <w:r>
        <w:rPr/>
        <w:t>The</w:t>
      </w:r>
      <w:r>
        <w:rPr>
          <w:spacing w:val="65"/>
        </w:rPr>
        <w:t> </w:t>
      </w:r>
      <w:r>
        <w:rPr/>
        <w:t>SVM</w:t>
      </w:r>
      <w:r>
        <w:rPr>
          <w:spacing w:val="68"/>
        </w:rPr>
        <w:t> </w:t>
      </w:r>
      <w:r>
        <w:rPr/>
        <w:t>file-level</w:t>
      </w:r>
      <w:r>
        <w:rPr>
          <w:spacing w:val="68"/>
        </w:rPr>
        <w:t> </w:t>
      </w:r>
      <w:r>
        <w:rPr/>
        <w:t>accuracy</w:t>
      </w:r>
      <w:r>
        <w:rPr>
          <w:spacing w:val="68"/>
        </w:rPr>
        <w:t> </w:t>
      </w:r>
      <w:r>
        <w:rPr/>
        <w:t>for</w:t>
      </w:r>
      <w:r>
        <w:rPr>
          <w:spacing w:val="68"/>
        </w:rPr>
        <w:t> </w:t>
      </w:r>
      <w:r>
        <w:rPr/>
        <w:t>PB</w:t>
      </w:r>
      <w:r>
        <w:rPr>
          <w:spacing w:val="68"/>
        </w:rPr>
        <w:t> </w:t>
      </w:r>
      <w:r>
        <w:rPr/>
        <w:t>w/Foam</w:t>
      </w:r>
      <w:r>
        <w:rPr>
          <w:spacing w:val="68"/>
        </w:rPr>
        <w:t> </w:t>
      </w:r>
      <w:r>
        <w:rPr/>
        <w:t>(53.8</w:t>
      </w:r>
      <w:r>
        <w:rPr>
          <w:spacing w:val="-13"/>
        </w:rPr>
        <w:t> </w:t>
      </w:r>
      <w:r>
        <w:rPr/>
        <w:t>%) is substantially higher than its other class scores (23.1</w:t>
      </w:r>
      <w:r>
        <w:rPr>
          <w:spacing w:val="-13"/>
        </w:rPr>
        <w:t> </w:t>
      </w:r>
      <w:r>
        <w:rPr/>
        <w:t>%), indicating a systematic bias toward predicting that class </w:t>
      </w:r>
      <w:r>
        <w:rPr/>
        <w:t>— consistent with the confusion matrix showing that SVM routes many samples from Laptop and Steel to PB w/Foam.</w:t>
      </w:r>
    </w:p>
    <w:p>
      <w:pPr>
        <w:pStyle w:val="BodyText"/>
      </w:pPr>
    </w:p>
    <w:p>
      <w:pPr>
        <w:pStyle w:val="BodyText"/>
        <w:spacing w:before="198"/>
      </w:pPr>
    </w:p>
    <w:p>
      <w:pPr>
        <w:spacing w:before="0"/>
        <w:ind w:left="259" w:right="0" w:firstLine="0"/>
        <w:jc w:val="left"/>
        <w:rPr>
          <w:i/>
          <w:sz w:val="20"/>
        </w:rPr>
      </w:pPr>
      <w:bookmarkStart w:name="Feature Importance and Drift Analysis" w:id="54"/>
      <w:bookmarkEnd w:id="54"/>
      <w:r>
        <w:rPr/>
      </w:r>
      <w:bookmarkStart w:name="_bookmark19" w:id="55"/>
      <w:bookmarkEnd w:id="55"/>
      <w:r>
        <w:rPr/>
      </w:r>
      <w:r>
        <w:rPr>
          <w:i/>
          <w:sz w:val="20"/>
        </w:rPr>
        <w:t>I.</w:t>
      </w:r>
      <w:r>
        <w:rPr>
          <w:i/>
          <w:spacing w:val="36"/>
          <w:sz w:val="20"/>
        </w:rPr>
        <w:t> </w:t>
      </w:r>
      <w:r>
        <w:rPr>
          <w:i/>
          <w:sz w:val="20"/>
        </w:rPr>
        <w:t>Feature</w:t>
      </w:r>
      <w:r>
        <w:rPr>
          <w:i/>
          <w:spacing w:val="11"/>
          <w:sz w:val="20"/>
        </w:rPr>
        <w:t> </w:t>
      </w:r>
      <w:r>
        <w:rPr>
          <w:i/>
          <w:sz w:val="20"/>
        </w:rPr>
        <w:t>Importance</w:t>
      </w:r>
      <w:r>
        <w:rPr>
          <w:i/>
          <w:spacing w:val="10"/>
          <w:sz w:val="20"/>
        </w:rPr>
        <w:t> </w:t>
      </w:r>
      <w:r>
        <w:rPr>
          <w:i/>
          <w:sz w:val="20"/>
        </w:rPr>
        <w:t>and</w:t>
      </w:r>
      <w:r>
        <w:rPr>
          <w:i/>
          <w:spacing w:val="10"/>
          <w:sz w:val="20"/>
        </w:rPr>
        <w:t> </w:t>
      </w:r>
      <w:r>
        <w:rPr>
          <w:i/>
          <w:sz w:val="20"/>
        </w:rPr>
        <w:t>Drift</w:t>
      </w:r>
      <w:r>
        <w:rPr>
          <w:i/>
          <w:spacing w:val="11"/>
          <w:sz w:val="20"/>
        </w:rPr>
        <w:t> </w:t>
      </w:r>
      <w:r>
        <w:rPr>
          <w:i/>
          <w:spacing w:val="-2"/>
          <w:sz w:val="20"/>
        </w:rPr>
        <w:t>Analysis</w:t>
      </w:r>
    </w:p>
    <w:p>
      <w:pPr>
        <w:pStyle w:val="BodyText"/>
        <w:spacing w:before="58"/>
        <w:rPr>
          <w:i/>
        </w:rPr>
      </w:pPr>
    </w:p>
    <w:p>
      <w:pPr>
        <w:pStyle w:val="BodyText"/>
        <w:spacing w:line="244" w:lineRule="auto"/>
        <w:ind w:left="259" w:right="12" w:firstLine="199"/>
        <w:jc w:val="both"/>
      </w:pPr>
      <w:r>
        <w:rPr/>
        <w:t>Table </w:t>
      </w:r>
      <w:hyperlink w:history="true" w:anchor="_bookmark20">
        <w:r>
          <w:rPr/>
          <w:t>XI</w:t>
        </w:r>
      </w:hyperlink>
      <w:r>
        <w:rPr/>
        <w:t> lists the RF feature importances and the per-class inter-session mean shift, computed directly from the Day 1</w:t>
      </w:r>
      <w:r>
        <w:rPr>
          <w:spacing w:val="40"/>
        </w:rPr>
        <w:t> </w:t>
      </w:r>
      <w:r>
        <w:rPr/>
        <w:t>and</w:t>
      </w:r>
      <w:r>
        <w:rPr>
          <w:spacing w:val="-13"/>
        </w:rPr>
        <w:t> </w:t>
      </w:r>
      <w:r>
        <w:rPr/>
        <w:t>Day 2 CSV datasets. </w:t>
      </w:r>
      <w:r>
        <w:rPr>
          <w:rFonts w:ascii="Courier New"/>
        </w:rPr>
        <w:t>distance_cm</w:t>
      </w:r>
      <w:r>
        <w:rPr>
          <w:rFonts w:ascii="Courier New"/>
          <w:spacing w:val="-30"/>
        </w:rPr>
        <w:t> </w:t>
      </w:r>
      <w:r>
        <w:rPr/>
        <w:t>ranks first (9.2</w:t>
      </w:r>
      <w:r>
        <w:rPr>
          <w:spacing w:val="-13"/>
        </w:rPr>
        <w:t> </w:t>
      </w:r>
      <w:r>
        <w:rPr/>
        <w:t>%), consistent with distance being a primary discriminator of echo </w:t>
      </w:r>
      <w:r>
        <w:rPr>
          <w:spacing w:val="-2"/>
        </w:rPr>
        <w:t>amplitude.</w:t>
      </w:r>
    </w:p>
    <w:p>
      <w:pPr>
        <w:spacing w:line="230" w:lineRule="auto" w:before="97"/>
        <w:ind w:left="159" w:right="0" w:hanging="6"/>
        <w:jc w:val="left"/>
        <w:rPr>
          <w:sz w:val="18"/>
        </w:rPr>
      </w:pPr>
      <w:r>
        <w:rPr/>
        <w:br w:type="column"/>
      </w:r>
      <w:bookmarkStart w:name="_bookmark20" w:id="56"/>
      <w:bookmarkEnd w:id="56"/>
      <w:r>
        <w:rPr/>
      </w:r>
      <w:r>
        <w:rPr>
          <w:b/>
          <w:sz w:val="18"/>
        </w:rPr>
        <w:t>TABLE XI: </w:t>
      </w:r>
      <w:r>
        <w:rPr>
          <w:sz w:val="18"/>
        </w:rPr>
        <w:t>RF Feature Importance and Inter-Session Drift (Top 10 </w:t>
      </w:r>
      <w:r>
        <w:rPr>
          <w:spacing w:val="-2"/>
          <w:sz w:val="18"/>
        </w:rPr>
        <w:t>Features)</w:t>
      </w:r>
    </w:p>
    <w:p>
      <w:pPr>
        <w:pStyle w:val="BodyText"/>
        <w:spacing w:before="10" w:after="1"/>
        <w:rPr>
          <w:sz w:val="8"/>
        </w:rPr>
      </w:pPr>
    </w:p>
    <w:tbl>
      <w:tblPr>
        <w:tblW w:w="0" w:type="auto"/>
        <w:jc w:val="left"/>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4"/>
        <w:gridCol w:w="1066"/>
        <w:gridCol w:w="704"/>
        <w:gridCol w:w="655"/>
        <w:gridCol w:w="598"/>
        <w:gridCol w:w="555"/>
      </w:tblGrid>
      <w:tr>
        <w:trPr>
          <w:trHeight w:val="220" w:hRule="atLeast"/>
        </w:trPr>
        <w:tc>
          <w:tcPr>
            <w:tcW w:w="1434" w:type="dxa"/>
            <w:vMerge w:val="restart"/>
          </w:tcPr>
          <w:p>
            <w:pPr>
              <w:pStyle w:val="TableParagraph"/>
              <w:spacing w:before="5"/>
              <w:ind w:left="440"/>
              <w:jc w:val="left"/>
              <w:rPr>
                <w:b/>
                <w:sz w:val="16"/>
              </w:rPr>
            </w:pPr>
            <w:r>
              <w:rPr>
                <w:b/>
                <w:spacing w:val="-2"/>
                <w:w w:val="105"/>
                <w:sz w:val="16"/>
              </w:rPr>
              <w:t>Feature</w:t>
            </w:r>
          </w:p>
        </w:tc>
        <w:tc>
          <w:tcPr>
            <w:tcW w:w="1066" w:type="dxa"/>
            <w:vMerge w:val="restart"/>
          </w:tcPr>
          <w:p>
            <w:pPr>
              <w:pStyle w:val="TableParagraph"/>
              <w:spacing w:before="5"/>
              <w:ind w:left="114"/>
              <w:jc w:val="left"/>
              <w:rPr>
                <w:b/>
                <w:sz w:val="16"/>
              </w:rPr>
            </w:pPr>
            <w:r>
              <w:rPr>
                <w:b/>
                <w:spacing w:val="-2"/>
                <w:w w:val="105"/>
                <w:sz w:val="16"/>
              </w:rPr>
              <w:t>Importance</w:t>
            </w:r>
          </w:p>
        </w:tc>
        <w:tc>
          <w:tcPr>
            <w:tcW w:w="2512" w:type="dxa"/>
            <w:gridSpan w:val="4"/>
          </w:tcPr>
          <w:p>
            <w:pPr>
              <w:pStyle w:val="TableParagraph"/>
              <w:spacing w:before="5"/>
              <w:ind w:left="534"/>
              <w:jc w:val="left"/>
              <w:rPr>
                <w:b/>
                <w:sz w:val="16"/>
              </w:rPr>
            </w:pPr>
            <w:r>
              <w:rPr>
                <w:b/>
                <w:w w:val="105"/>
                <w:sz w:val="16"/>
              </w:rPr>
              <w:t>Drift</w:t>
            </w:r>
            <w:r>
              <w:rPr>
                <w:b/>
                <w:spacing w:val="16"/>
                <w:w w:val="105"/>
                <w:sz w:val="16"/>
              </w:rPr>
              <w:t> </w:t>
            </w:r>
            <w:r>
              <w:rPr>
                <w:b/>
                <w:w w:val="105"/>
                <w:sz w:val="16"/>
              </w:rPr>
              <w:t>per</w:t>
            </w:r>
            <w:r>
              <w:rPr>
                <w:b/>
                <w:spacing w:val="17"/>
                <w:w w:val="105"/>
                <w:sz w:val="16"/>
              </w:rPr>
              <w:t> </w:t>
            </w:r>
            <w:r>
              <w:rPr>
                <w:b/>
                <w:w w:val="105"/>
                <w:sz w:val="16"/>
              </w:rPr>
              <w:t>Class</w:t>
            </w:r>
            <w:r>
              <w:rPr>
                <w:b/>
                <w:spacing w:val="17"/>
                <w:w w:val="105"/>
                <w:sz w:val="16"/>
              </w:rPr>
              <w:t> </w:t>
            </w:r>
            <w:r>
              <w:rPr>
                <w:b/>
                <w:spacing w:val="-5"/>
                <w:w w:val="105"/>
                <w:sz w:val="16"/>
              </w:rPr>
              <w:t>(%)</w:t>
            </w:r>
          </w:p>
        </w:tc>
      </w:tr>
      <w:tr>
        <w:trPr>
          <w:trHeight w:val="212" w:hRule="atLeast"/>
        </w:trPr>
        <w:tc>
          <w:tcPr>
            <w:tcW w:w="1434" w:type="dxa"/>
            <w:vMerge/>
            <w:tcBorders>
              <w:top w:val="nil"/>
            </w:tcBorders>
          </w:tcPr>
          <w:p>
            <w:pPr>
              <w:rPr>
                <w:sz w:val="2"/>
                <w:szCs w:val="2"/>
              </w:rPr>
            </w:pPr>
          </w:p>
        </w:tc>
        <w:tc>
          <w:tcPr>
            <w:tcW w:w="1066" w:type="dxa"/>
            <w:vMerge/>
            <w:tcBorders>
              <w:top w:val="nil"/>
            </w:tcBorders>
          </w:tcPr>
          <w:p>
            <w:pPr>
              <w:rPr>
                <w:sz w:val="2"/>
                <w:szCs w:val="2"/>
              </w:rPr>
            </w:pPr>
          </w:p>
        </w:tc>
        <w:tc>
          <w:tcPr>
            <w:tcW w:w="704" w:type="dxa"/>
          </w:tcPr>
          <w:p>
            <w:pPr>
              <w:pStyle w:val="TableParagraph"/>
              <w:spacing w:line="182" w:lineRule="exact"/>
              <w:rPr>
                <w:i/>
                <w:sz w:val="16"/>
              </w:rPr>
            </w:pPr>
            <w:r>
              <w:rPr>
                <w:i/>
                <w:spacing w:val="-2"/>
                <w:w w:val="105"/>
                <w:sz w:val="16"/>
              </w:rPr>
              <w:t>Laptop</w:t>
            </w:r>
          </w:p>
        </w:tc>
        <w:tc>
          <w:tcPr>
            <w:tcW w:w="655" w:type="dxa"/>
          </w:tcPr>
          <w:p>
            <w:pPr>
              <w:pStyle w:val="TableParagraph"/>
              <w:spacing w:line="182" w:lineRule="exact"/>
              <w:ind w:left="3"/>
              <w:rPr>
                <w:i/>
                <w:sz w:val="16"/>
              </w:rPr>
            </w:pPr>
            <w:r>
              <w:rPr>
                <w:i/>
                <w:spacing w:val="-4"/>
                <w:w w:val="105"/>
                <w:sz w:val="16"/>
              </w:rPr>
              <w:t>PB+F</w:t>
            </w:r>
          </w:p>
        </w:tc>
        <w:tc>
          <w:tcPr>
            <w:tcW w:w="598" w:type="dxa"/>
          </w:tcPr>
          <w:p>
            <w:pPr>
              <w:pStyle w:val="TableParagraph"/>
              <w:spacing w:line="182" w:lineRule="exact"/>
              <w:ind w:left="9" w:right="5"/>
              <w:rPr>
                <w:i/>
                <w:sz w:val="16"/>
              </w:rPr>
            </w:pPr>
            <w:r>
              <w:rPr>
                <w:i/>
                <w:sz w:val="16"/>
              </w:rPr>
              <w:t>PB-</w:t>
            </w:r>
            <w:r>
              <w:rPr>
                <w:i/>
                <w:spacing w:val="-10"/>
                <w:sz w:val="16"/>
              </w:rPr>
              <w:t>F</w:t>
            </w:r>
          </w:p>
        </w:tc>
        <w:tc>
          <w:tcPr>
            <w:tcW w:w="555" w:type="dxa"/>
          </w:tcPr>
          <w:p>
            <w:pPr>
              <w:pStyle w:val="TableParagraph"/>
              <w:spacing w:line="182" w:lineRule="exact"/>
              <w:ind w:left="10"/>
              <w:rPr>
                <w:i/>
                <w:sz w:val="16"/>
              </w:rPr>
            </w:pPr>
            <w:r>
              <w:rPr>
                <w:i/>
                <w:spacing w:val="-2"/>
                <w:w w:val="105"/>
                <w:sz w:val="16"/>
              </w:rPr>
              <w:t>Steel</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2"/>
                <w:w w:val="105"/>
                <w:sz w:val="16"/>
              </w:rPr>
              <w:t>distance_cm</w:t>
            </w:r>
          </w:p>
        </w:tc>
        <w:tc>
          <w:tcPr>
            <w:tcW w:w="1066" w:type="dxa"/>
          </w:tcPr>
          <w:p>
            <w:pPr>
              <w:pStyle w:val="TableParagraph"/>
              <w:spacing w:before="5"/>
              <w:rPr>
                <w:sz w:val="16"/>
              </w:rPr>
            </w:pPr>
            <w:r>
              <w:rPr>
                <w:spacing w:val="-4"/>
                <w:w w:val="105"/>
                <w:sz w:val="16"/>
              </w:rPr>
              <w:t>0.092</w:t>
            </w:r>
          </w:p>
        </w:tc>
        <w:tc>
          <w:tcPr>
            <w:tcW w:w="704" w:type="dxa"/>
          </w:tcPr>
          <w:p>
            <w:pPr>
              <w:pStyle w:val="TableParagraph"/>
              <w:spacing w:before="5"/>
              <w:rPr>
                <w:sz w:val="16"/>
              </w:rPr>
            </w:pPr>
            <w:r>
              <w:rPr>
                <w:spacing w:val="-5"/>
                <w:w w:val="105"/>
                <w:sz w:val="16"/>
              </w:rPr>
              <w:t>0.0</w:t>
            </w:r>
          </w:p>
        </w:tc>
        <w:tc>
          <w:tcPr>
            <w:tcW w:w="655" w:type="dxa"/>
          </w:tcPr>
          <w:p>
            <w:pPr>
              <w:pStyle w:val="TableParagraph"/>
              <w:spacing w:before="5"/>
              <w:ind w:left="9"/>
              <w:rPr>
                <w:sz w:val="16"/>
              </w:rPr>
            </w:pPr>
            <w:r>
              <w:rPr>
                <w:spacing w:val="-5"/>
                <w:w w:val="105"/>
                <w:sz w:val="16"/>
              </w:rPr>
              <w:t>0.6</w:t>
            </w:r>
          </w:p>
        </w:tc>
        <w:tc>
          <w:tcPr>
            <w:tcW w:w="598" w:type="dxa"/>
          </w:tcPr>
          <w:p>
            <w:pPr>
              <w:pStyle w:val="TableParagraph"/>
              <w:spacing w:before="5"/>
              <w:ind w:left="9"/>
              <w:rPr>
                <w:sz w:val="16"/>
              </w:rPr>
            </w:pPr>
            <w:r>
              <w:rPr>
                <w:spacing w:val="-5"/>
                <w:w w:val="105"/>
                <w:sz w:val="16"/>
              </w:rPr>
              <w:t>1.6</w:t>
            </w:r>
          </w:p>
        </w:tc>
        <w:tc>
          <w:tcPr>
            <w:tcW w:w="555" w:type="dxa"/>
          </w:tcPr>
          <w:p>
            <w:pPr>
              <w:pStyle w:val="TableParagraph"/>
              <w:spacing w:before="5"/>
              <w:ind w:left="10"/>
              <w:rPr>
                <w:sz w:val="16"/>
              </w:rPr>
            </w:pPr>
            <w:r>
              <w:rPr>
                <w:spacing w:val="-5"/>
                <w:w w:val="105"/>
                <w:sz w:val="16"/>
              </w:rPr>
              <w:t>0.5</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2"/>
                <w:w w:val="105"/>
                <w:sz w:val="16"/>
              </w:rPr>
              <w:t>abs_mean</w:t>
            </w:r>
          </w:p>
        </w:tc>
        <w:tc>
          <w:tcPr>
            <w:tcW w:w="1066" w:type="dxa"/>
          </w:tcPr>
          <w:p>
            <w:pPr>
              <w:pStyle w:val="TableParagraph"/>
              <w:spacing w:before="5"/>
              <w:rPr>
                <w:sz w:val="16"/>
              </w:rPr>
            </w:pPr>
            <w:r>
              <w:rPr>
                <w:spacing w:val="-4"/>
                <w:w w:val="105"/>
                <w:sz w:val="16"/>
              </w:rPr>
              <w:t>0.086</w:t>
            </w:r>
          </w:p>
        </w:tc>
        <w:tc>
          <w:tcPr>
            <w:tcW w:w="704" w:type="dxa"/>
          </w:tcPr>
          <w:p>
            <w:pPr>
              <w:pStyle w:val="TableParagraph"/>
              <w:spacing w:before="5"/>
              <w:rPr>
                <w:sz w:val="16"/>
              </w:rPr>
            </w:pPr>
            <w:r>
              <w:rPr>
                <w:spacing w:val="-5"/>
                <w:w w:val="105"/>
                <w:sz w:val="16"/>
              </w:rPr>
              <w:t>8.7</w:t>
            </w:r>
          </w:p>
        </w:tc>
        <w:tc>
          <w:tcPr>
            <w:tcW w:w="655" w:type="dxa"/>
          </w:tcPr>
          <w:p>
            <w:pPr>
              <w:pStyle w:val="TableParagraph"/>
              <w:spacing w:before="5"/>
              <w:ind w:left="9"/>
              <w:rPr>
                <w:sz w:val="16"/>
              </w:rPr>
            </w:pPr>
            <w:r>
              <w:rPr>
                <w:spacing w:val="-4"/>
                <w:w w:val="105"/>
                <w:sz w:val="16"/>
              </w:rPr>
              <w:t>14.6</w:t>
            </w:r>
          </w:p>
        </w:tc>
        <w:tc>
          <w:tcPr>
            <w:tcW w:w="598" w:type="dxa"/>
          </w:tcPr>
          <w:p>
            <w:pPr>
              <w:pStyle w:val="TableParagraph"/>
              <w:spacing w:before="5"/>
              <w:ind w:left="9"/>
              <w:rPr>
                <w:sz w:val="16"/>
              </w:rPr>
            </w:pPr>
            <w:r>
              <w:rPr>
                <w:spacing w:val="-4"/>
                <w:w w:val="105"/>
                <w:sz w:val="16"/>
              </w:rPr>
              <w:t>15.3</w:t>
            </w:r>
          </w:p>
        </w:tc>
        <w:tc>
          <w:tcPr>
            <w:tcW w:w="555" w:type="dxa"/>
          </w:tcPr>
          <w:p>
            <w:pPr>
              <w:pStyle w:val="TableParagraph"/>
              <w:spacing w:before="5"/>
              <w:ind w:left="10"/>
              <w:rPr>
                <w:sz w:val="16"/>
              </w:rPr>
            </w:pPr>
            <w:r>
              <w:rPr>
                <w:spacing w:val="-5"/>
                <w:w w:val="105"/>
                <w:sz w:val="16"/>
              </w:rPr>
              <w:t>5.3</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5"/>
                <w:w w:val="105"/>
                <w:sz w:val="16"/>
              </w:rPr>
              <w:t>min</w:t>
            </w:r>
          </w:p>
        </w:tc>
        <w:tc>
          <w:tcPr>
            <w:tcW w:w="1066" w:type="dxa"/>
          </w:tcPr>
          <w:p>
            <w:pPr>
              <w:pStyle w:val="TableParagraph"/>
              <w:spacing w:before="5"/>
              <w:rPr>
                <w:sz w:val="16"/>
              </w:rPr>
            </w:pPr>
            <w:r>
              <w:rPr>
                <w:spacing w:val="-4"/>
                <w:w w:val="105"/>
                <w:sz w:val="16"/>
              </w:rPr>
              <w:t>0.081</w:t>
            </w:r>
          </w:p>
        </w:tc>
        <w:tc>
          <w:tcPr>
            <w:tcW w:w="704" w:type="dxa"/>
          </w:tcPr>
          <w:p>
            <w:pPr>
              <w:pStyle w:val="TableParagraph"/>
              <w:spacing w:before="5"/>
              <w:rPr>
                <w:sz w:val="16"/>
              </w:rPr>
            </w:pPr>
            <w:r>
              <w:rPr>
                <w:spacing w:val="-5"/>
                <w:w w:val="105"/>
                <w:sz w:val="16"/>
              </w:rPr>
              <w:t>3.3</w:t>
            </w:r>
          </w:p>
        </w:tc>
        <w:tc>
          <w:tcPr>
            <w:tcW w:w="655" w:type="dxa"/>
          </w:tcPr>
          <w:p>
            <w:pPr>
              <w:pStyle w:val="TableParagraph"/>
              <w:spacing w:before="5"/>
              <w:ind w:left="9"/>
              <w:rPr>
                <w:sz w:val="16"/>
              </w:rPr>
            </w:pPr>
            <w:r>
              <w:rPr>
                <w:spacing w:val="-5"/>
                <w:w w:val="105"/>
                <w:sz w:val="16"/>
              </w:rPr>
              <w:t>7.4</w:t>
            </w:r>
          </w:p>
        </w:tc>
        <w:tc>
          <w:tcPr>
            <w:tcW w:w="598" w:type="dxa"/>
          </w:tcPr>
          <w:p>
            <w:pPr>
              <w:pStyle w:val="TableParagraph"/>
              <w:spacing w:before="5"/>
              <w:ind w:left="9"/>
              <w:rPr>
                <w:sz w:val="16"/>
              </w:rPr>
            </w:pPr>
            <w:r>
              <w:rPr>
                <w:spacing w:val="-4"/>
                <w:w w:val="105"/>
                <w:sz w:val="16"/>
              </w:rPr>
              <w:t>10.5</w:t>
            </w:r>
          </w:p>
        </w:tc>
        <w:tc>
          <w:tcPr>
            <w:tcW w:w="555" w:type="dxa"/>
          </w:tcPr>
          <w:p>
            <w:pPr>
              <w:pStyle w:val="TableParagraph"/>
              <w:spacing w:before="5"/>
              <w:ind w:left="10"/>
              <w:rPr>
                <w:sz w:val="16"/>
              </w:rPr>
            </w:pPr>
            <w:r>
              <w:rPr>
                <w:spacing w:val="-4"/>
                <w:w w:val="105"/>
                <w:sz w:val="16"/>
              </w:rPr>
              <w:t>14.8</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5"/>
                <w:w w:val="105"/>
                <w:sz w:val="16"/>
              </w:rPr>
              <w:t>ptp</w:t>
            </w:r>
          </w:p>
        </w:tc>
        <w:tc>
          <w:tcPr>
            <w:tcW w:w="1066" w:type="dxa"/>
          </w:tcPr>
          <w:p>
            <w:pPr>
              <w:pStyle w:val="TableParagraph"/>
              <w:spacing w:before="5"/>
              <w:rPr>
                <w:sz w:val="16"/>
              </w:rPr>
            </w:pPr>
            <w:r>
              <w:rPr>
                <w:spacing w:val="-4"/>
                <w:w w:val="105"/>
                <w:sz w:val="16"/>
              </w:rPr>
              <w:t>0.076</w:t>
            </w:r>
          </w:p>
        </w:tc>
        <w:tc>
          <w:tcPr>
            <w:tcW w:w="704" w:type="dxa"/>
          </w:tcPr>
          <w:p>
            <w:pPr>
              <w:pStyle w:val="TableParagraph"/>
              <w:spacing w:before="5"/>
              <w:rPr>
                <w:sz w:val="16"/>
              </w:rPr>
            </w:pPr>
            <w:r>
              <w:rPr>
                <w:spacing w:val="-5"/>
                <w:w w:val="105"/>
                <w:sz w:val="16"/>
              </w:rPr>
              <w:t>3.0</w:t>
            </w:r>
          </w:p>
        </w:tc>
        <w:tc>
          <w:tcPr>
            <w:tcW w:w="655" w:type="dxa"/>
          </w:tcPr>
          <w:p>
            <w:pPr>
              <w:pStyle w:val="TableParagraph"/>
              <w:spacing w:before="5"/>
              <w:ind w:left="9"/>
              <w:rPr>
                <w:sz w:val="16"/>
              </w:rPr>
            </w:pPr>
            <w:r>
              <w:rPr>
                <w:spacing w:val="-5"/>
                <w:w w:val="105"/>
                <w:sz w:val="16"/>
              </w:rPr>
              <w:t>8.1</w:t>
            </w:r>
          </w:p>
        </w:tc>
        <w:tc>
          <w:tcPr>
            <w:tcW w:w="598" w:type="dxa"/>
          </w:tcPr>
          <w:p>
            <w:pPr>
              <w:pStyle w:val="TableParagraph"/>
              <w:spacing w:before="5"/>
              <w:ind w:left="9"/>
              <w:rPr>
                <w:sz w:val="16"/>
              </w:rPr>
            </w:pPr>
            <w:r>
              <w:rPr>
                <w:spacing w:val="-4"/>
                <w:w w:val="105"/>
                <w:sz w:val="16"/>
              </w:rPr>
              <w:t>10.6</w:t>
            </w:r>
          </w:p>
        </w:tc>
        <w:tc>
          <w:tcPr>
            <w:tcW w:w="555" w:type="dxa"/>
          </w:tcPr>
          <w:p>
            <w:pPr>
              <w:pStyle w:val="TableParagraph"/>
              <w:spacing w:before="5"/>
              <w:ind w:left="10"/>
              <w:rPr>
                <w:sz w:val="16"/>
              </w:rPr>
            </w:pPr>
            <w:r>
              <w:rPr>
                <w:spacing w:val="-4"/>
                <w:w w:val="105"/>
                <w:sz w:val="16"/>
              </w:rPr>
              <w:t>17.9</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2"/>
                <w:w w:val="105"/>
                <w:sz w:val="16"/>
              </w:rPr>
              <w:t>fft_max</w:t>
            </w:r>
          </w:p>
        </w:tc>
        <w:tc>
          <w:tcPr>
            <w:tcW w:w="1066" w:type="dxa"/>
          </w:tcPr>
          <w:p>
            <w:pPr>
              <w:pStyle w:val="TableParagraph"/>
              <w:spacing w:before="5"/>
              <w:rPr>
                <w:sz w:val="16"/>
              </w:rPr>
            </w:pPr>
            <w:r>
              <w:rPr>
                <w:spacing w:val="-4"/>
                <w:w w:val="105"/>
                <w:sz w:val="16"/>
              </w:rPr>
              <w:t>0.074</w:t>
            </w:r>
          </w:p>
        </w:tc>
        <w:tc>
          <w:tcPr>
            <w:tcW w:w="704" w:type="dxa"/>
          </w:tcPr>
          <w:p>
            <w:pPr>
              <w:pStyle w:val="TableParagraph"/>
              <w:spacing w:before="5"/>
              <w:rPr>
                <w:sz w:val="16"/>
              </w:rPr>
            </w:pPr>
            <w:r>
              <w:rPr>
                <w:spacing w:val="-4"/>
                <w:w w:val="105"/>
                <w:sz w:val="16"/>
              </w:rPr>
              <w:t>10.7</w:t>
            </w:r>
          </w:p>
        </w:tc>
        <w:tc>
          <w:tcPr>
            <w:tcW w:w="655" w:type="dxa"/>
          </w:tcPr>
          <w:p>
            <w:pPr>
              <w:pStyle w:val="TableParagraph"/>
              <w:spacing w:before="5"/>
              <w:ind w:left="9"/>
              <w:rPr>
                <w:sz w:val="16"/>
              </w:rPr>
            </w:pPr>
            <w:r>
              <w:rPr>
                <w:spacing w:val="-4"/>
                <w:w w:val="105"/>
                <w:sz w:val="16"/>
              </w:rPr>
              <w:t>14.4</w:t>
            </w:r>
          </w:p>
        </w:tc>
        <w:tc>
          <w:tcPr>
            <w:tcW w:w="598" w:type="dxa"/>
          </w:tcPr>
          <w:p>
            <w:pPr>
              <w:pStyle w:val="TableParagraph"/>
              <w:spacing w:before="5"/>
              <w:ind w:left="9"/>
              <w:rPr>
                <w:sz w:val="16"/>
              </w:rPr>
            </w:pPr>
            <w:r>
              <w:rPr>
                <w:spacing w:val="-4"/>
                <w:w w:val="105"/>
                <w:sz w:val="16"/>
              </w:rPr>
              <w:t>16.8</w:t>
            </w:r>
          </w:p>
        </w:tc>
        <w:tc>
          <w:tcPr>
            <w:tcW w:w="555" w:type="dxa"/>
          </w:tcPr>
          <w:p>
            <w:pPr>
              <w:pStyle w:val="TableParagraph"/>
              <w:spacing w:before="5"/>
              <w:ind w:left="10"/>
              <w:rPr>
                <w:sz w:val="16"/>
              </w:rPr>
            </w:pPr>
            <w:r>
              <w:rPr>
                <w:spacing w:val="-4"/>
                <w:w w:val="105"/>
                <w:sz w:val="16"/>
              </w:rPr>
              <w:t>12.1</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2"/>
                <w:w w:val="105"/>
                <w:sz w:val="16"/>
              </w:rPr>
              <w:t>argmin</w:t>
            </w:r>
          </w:p>
        </w:tc>
        <w:tc>
          <w:tcPr>
            <w:tcW w:w="1066" w:type="dxa"/>
          </w:tcPr>
          <w:p>
            <w:pPr>
              <w:pStyle w:val="TableParagraph"/>
              <w:spacing w:before="5"/>
              <w:rPr>
                <w:sz w:val="16"/>
              </w:rPr>
            </w:pPr>
            <w:r>
              <w:rPr>
                <w:spacing w:val="-4"/>
                <w:w w:val="105"/>
                <w:sz w:val="16"/>
              </w:rPr>
              <w:t>0.067</w:t>
            </w:r>
          </w:p>
        </w:tc>
        <w:tc>
          <w:tcPr>
            <w:tcW w:w="704" w:type="dxa"/>
          </w:tcPr>
          <w:p>
            <w:pPr>
              <w:pStyle w:val="TableParagraph"/>
              <w:spacing w:before="5"/>
              <w:rPr>
                <w:sz w:val="16"/>
              </w:rPr>
            </w:pPr>
            <w:r>
              <w:rPr>
                <w:spacing w:val="-4"/>
                <w:w w:val="105"/>
                <w:sz w:val="16"/>
              </w:rPr>
              <w:t>76.9</w:t>
            </w:r>
          </w:p>
        </w:tc>
        <w:tc>
          <w:tcPr>
            <w:tcW w:w="655" w:type="dxa"/>
          </w:tcPr>
          <w:p>
            <w:pPr>
              <w:pStyle w:val="TableParagraph"/>
              <w:spacing w:before="5"/>
              <w:ind w:left="9"/>
              <w:rPr>
                <w:sz w:val="16"/>
              </w:rPr>
            </w:pPr>
            <w:r>
              <w:rPr>
                <w:spacing w:val="-2"/>
                <w:w w:val="105"/>
                <w:sz w:val="16"/>
              </w:rPr>
              <w:t>369.6</w:t>
            </w:r>
          </w:p>
        </w:tc>
        <w:tc>
          <w:tcPr>
            <w:tcW w:w="598" w:type="dxa"/>
          </w:tcPr>
          <w:p>
            <w:pPr>
              <w:pStyle w:val="TableParagraph"/>
              <w:spacing w:before="5"/>
              <w:ind w:left="9"/>
              <w:rPr>
                <w:sz w:val="16"/>
              </w:rPr>
            </w:pPr>
            <w:r>
              <w:rPr>
                <w:spacing w:val="-4"/>
                <w:w w:val="105"/>
                <w:sz w:val="16"/>
              </w:rPr>
              <w:t>36.4</w:t>
            </w:r>
          </w:p>
        </w:tc>
        <w:tc>
          <w:tcPr>
            <w:tcW w:w="555" w:type="dxa"/>
          </w:tcPr>
          <w:p>
            <w:pPr>
              <w:pStyle w:val="TableParagraph"/>
              <w:spacing w:before="5"/>
              <w:ind w:left="10"/>
              <w:rPr>
                <w:sz w:val="16"/>
              </w:rPr>
            </w:pPr>
            <w:r>
              <w:rPr>
                <w:spacing w:val="-4"/>
                <w:w w:val="105"/>
                <w:sz w:val="16"/>
              </w:rPr>
              <w:t>87.7</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5"/>
                <w:w w:val="105"/>
                <w:sz w:val="16"/>
              </w:rPr>
              <w:t>max</w:t>
            </w:r>
          </w:p>
        </w:tc>
        <w:tc>
          <w:tcPr>
            <w:tcW w:w="1066" w:type="dxa"/>
          </w:tcPr>
          <w:p>
            <w:pPr>
              <w:pStyle w:val="TableParagraph"/>
              <w:spacing w:before="5"/>
              <w:rPr>
                <w:sz w:val="16"/>
              </w:rPr>
            </w:pPr>
            <w:r>
              <w:rPr>
                <w:spacing w:val="-4"/>
                <w:w w:val="105"/>
                <w:sz w:val="16"/>
              </w:rPr>
              <w:t>0.063</w:t>
            </w:r>
          </w:p>
        </w:tc>
        <w:tc>
          <w:tcPr>
            <w:tcW w:w="704" w:type="dxa"/>
          </w:tcPr>
          <w:p>
            <w:pPr>
              <w:pStyle w:val="TableParagraph"/>
              <w:spacing w:before="5"/>
              <w:rPr>
                <w:sz w:val="16"/>
              </w:rPr>
            </w:pPr>
            <w:r>
              <w:rPr>
                <w:spacing w:val="-5"/>
                <w:w w:val="105"/>
                <w:sz w:val="16"/>
              </w:rPr>
              <w:t>2.7</w:t>
            </w:r>
          </w:p>
        </w:tc>
        <w:tc>
          <w:tcPr>
            <w:tcW w:w="655" w:type="dxa"/>
          </w:tcPr>
          <w:p>
            <w:pPr>
              <w:pStyle w:val="TableParagraph"/>
              <w:spacing w:before="5"/>
              <w:ind w:left="9"/>
              <w:rPr>
                <w:sz w:val="16"/>
              </w:rPr>
            </w:pPr>
            <w:r>
              <w:rPr>
                <w:spacing w:val="-5"/>
                <w:w w:val="105"/>
                <w:sz w:val="16"/>
              </w:rPr>
              <w:t>8.8</w:t>
            </w:r>
          </w:p>
        </w:tc>
        <w:tc>
          <w:tcPr>
            <w:tcW w:w="598" w:type="dxa"/>
          </w:tcPr>
          <w:p>
            <w:pPr>
              <w:pStyle w:val="TableParagraph"/>
              <w:spacing w:before="5"/>
              <w:ind w:left="9"/>
              <w:rPr>
                <w:sz w:val="16"/>
              </w:rPr>
            </w:pPr>
            <w:r>
              <w:rPr>
                <w:spacing w:val="-4"/>
                <w:w w:val="105"/>
                <w:sz w:val="16"/>
              </w:rPr>
              <w:t>10.7</w:t>
            </w:r>
          </w:p>
        </w:tc>
        <w:tc>
          <w:tcPr>
            <w:tcW w:w="555" w:type="dxa"/>
          </w:tcPr>
          <w:p>
            <w:pPr>
              <w:pStyle w:val="TableParagraph"/>
              <w:spacing w:before="5"/>
              <w:ind w:left="10"/>
              <w:rPr>
                <w:sz w:val="16"/>
              </w:rPr>
            </w:pPr>
            <w:r>
              <w:rPr>
                <w:spacing w:val="-4"/>
                <w:w w:val="105"/>
                <w:sz w:val="16"/>
              </w:rPr>
              <w:t>20.8</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2"/>
                <w:w w:val="105"/>
                <w:sz w:val="16"/>
              </w:rPr>
              <w:t>argmax</w:t>
            </w:r>
          </w:p>
        </w:tc>
        <w:tc>
          <w:tcPr>
            <w:tcW w:w="1066" w:type="dxa"/>
          </w:tcPr>
          <w:p>
            <w:pPr>
              <w:pStyle w:val="TableParagraph"/>
              <w:spacing w:before="5"/>
              <w:rPr>
                <w:sz w:val="16"/>
              </w:rPr>
            </w:pPr>
            <w:r>
              <w:rPr>
                <w:spacing w:val="-4"/>
                <w:w w:val="105"/>
                <w:sz w:val="16"/>
              </w:rPr>
              <w:t>0.063</w:t>
            </w:r>
          </w:p>
        </w:tc>
        <w:tc>
          <w:tcPr>
            <w:tcW w:w="704" w:type="dxa"/>
          </w:tcPr>
          <w:p>
            <w:pPr>
              <w:pStyle w:val="TableParagraph"/>
              <w:spacing w:before="5"/>
              <w:rPr>
                <w:sz w:val="16"/>
              </w:rPr>
            </w:pPr>
            <w:r>
              <w:rPr>
                <w:spacing w:val="-4"/>
                <w:w w:val="105"/>
                <w:sz w:val="16"/>
              </w:rPr>
              <w:t>78.6</w:t>
            </w:r>
          </w:p>
        </w:tc>
        <w:tc>
          <w:tcPr>
            <w:tcW w:w="655" w:type="dxa"/>
          </w:tcPr>
          <w:p>
            <w:pPr>
              <w:pStyle w:val="TableParagraph"/>
              <w:spacing w:before="5"/>
              <w:ind w:left="9"/>
              <w:rPr>
                <w:sz w:val="16"/>
              </w:rPr>
            </w:pPr>
            <w:r>
              <w:rPr>
                <w:spacing w:val="-2"/>
                <w:w w:val="105"/>
                <w:sz w:val="16"/>
              </w:rPr>
              <w:t>569.5</w:t>
            </w:r>
          </w:p>
        </w:tc>
        <w:tc>
          <w:tcPr>
            <w:tcW w:w="598" w:type="dxa"/>
          </w:tcPr>
          <w:p>
            <w:pPr>
              <w:pStyle w:val="TableParagraph"/>
              <w:spacing w:before="5"/>
              <w:ind w:left="9"/>
              <w:rPr>
                <w:sz w:val="16"/>
              </w:rPr>
            </w:pPr>
            <w:r>
              <w:rPr>
                <w:spacing w:val="-4"/>
                <w:w w:val="105"/>
                <w:sz w:val="16"/>
              </w:rPr>
              <w:t>34.2</w:t>
            </w:r>
          </w:p>
        </w:tc>
        <w:tc>
          <w:tcPr>
            <w:tcW w:w="555" w:type="dxa"/>
          </w:tcPr>
          <w:p>
            <w:pPr>
              <w:pStyle w:val="TableParagraph"/>
              <w:spacing w:before="5"/>
              <w:ind w:left="10"/>
              <w:rPr>
                <w:sz w:val="16"/>
              </w:rPr>
            </w:pPr>
            <w:r>
              <w:rPr>
                <w:spacing w:val="-4"/>
                <w:w w:val="105"/>
                <w:sz w:val="16"/>
              </w:rPr>
              <w:t>85.4</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2"/>
                <w:w w:val="105"/>
                <w:sz w:val="16"/>
              </w:rPr>
              <w:t>fft_mean</w:t>
            </w:r>
          </w:p>
        </w:tc>
        <w:tc>
          <w:tcPr>
            <w:tcW w:w="1066" w:type="dxa"/>
          </w:tcPr>
          <w:p>
            <w:pPr>
              <w:pStyle w:val="TableParagraph"/>
              <w:spacing w:before="5"/>
              <w:rPr>
                <w:sz w:val="16"/>
              </w:rPr>
            </w:pPr>
            <w:r>
              <w:rPr>
                <w:spacing w:val="-4"/>
                <w:w w:val="105"/>
                <w:sz w:val="16"/>
              </w:rPr>
              <w:t>0.060</w:t>
            </w:r>
          </w:p>
        </w:tc>
        <w:tc>
          <w:tcPr>
            <w:tcW w:w="704" w:type="dxa"/>
          </w:tcPr>
          <w:p>
            <w:pPr>
              <w:pStyle w:val="TableParagraph"/>
              <w:spacing w:before="5"/>
              <w:rPr>
                <w:sz w:val="16"/>
              </w:rPr>
            </w:pPr>
            <w:r>
              <w:rPr>
                <w:spacing w:val="-5"/>
                <w:w w:val="105"/>
                <w:sz w:val="16"/>
              </w:rPr>
              <w:t>7.7</w:t>
            </w:r>
          </w:p>
        </w:tc>
        <w:tc>
          <w:tcPr>
            <w:tcW w:w="655" w:type="dxa"/>
          </w:tcPr>
          <w:p>
            <w:pPr>
              <w:pStyle w:val="TableParagraph"/>
              <w:spacing w:before="5"/>
              <w:ind w:left="9"/>
              <w:rPr>
                <w:sz w:val="16"/>
              </w:rPr>
            </w:pPr>
            <w:r>
              <w:rPr>
                <w:spacing w:val="-5"/>
                <w:w w:val="105"/>
                <w:sz w:val="16"/>
              </w:rPr>
              <w:t>5.8</w:t>
            </w:r>
          </w:p>
        </w:tc>
        <w:tc>
          <w:tcPr>
            <w:tcW w:w="598" w:type="dxa"/>
          </w:tcPr>
          <w:p>
            <w:pPr>
              <w:pStyle w:val="TableParagraph"/>
              <w:spacing w:before="5"/>
              <w:ind w:left="9"/>
              <w:rPr>
                <w:sz w:val="16"/>
              </w:rPr>
            </w:pPr>
            <w:r>
              <w:rPr>
                <w:spacing w:val="-4"/>
                <w:w w:val="105"/>
                <w:sz w:val="16"/>
              </w:rPr>
              <w:t>14.4</w:t>
            </w:r>
          </w:p>
        </w:tc>
        <w:tc>
          <w:tcPr>
            <w:tcW w:w="555" w:type="dxa"/>
          </w:tcPr>
          <w:p>
            <w:pPr>
              <w:pStyle w:val="TableParagraph"/>
              <w:spacing w:before="5"/>
              <w:ind w:left="10"/>
              <w:rPr>
                <w:sz w:val="16"/>
              </w:rPr>
            </w:pPr>
            <w:r>
              <w:rPr>
                <w:spacing w:val="-4"/>
                <w:w w:val="105"/>
                <w:sz w:val="16"/>
              </w:rPr>
              <w:t>18.9</w:t>
            </w:r>
          </w:p>
        </w:tc>
      </w:tr>
      <w:tr>
        <w:trPr>
          <w:trHeight w:val="220" w:hRule="atLeast"/>
        </w:trPr>
        <w:tc>
          <w:tcPr>
            <w:tcW w:w="1434" w:type="dxa"/>
          </w:tcPr>
          <w:p>
            <w:pPr>
              <w:pStyle w:val="TableParagraph"/>
              <w:spacing w:line="179" w:lineRule="exact" w:before="21"/>
              <w:ind w:left="7"/>
              <w:rPr>
                <w:rFonts w:ascii="Courier New"/>
                <w:sz w:val="16"/>
              </w:rPr>
            </w:pPr>
            <w:r>
              <w:rPr>
                <w:rFonts w:ascii="Courier New"/>
                <w:spacing w:val="-2"/>
                <w:w w:val="105"/>
                <w:sz w:val="16"/>
              </w:rPr>
              <w:t>fft_peak_bin</w:t>
            </w:r>
          </w:p>
        </w:tc>
        <w:tc>
          <w:tcPr>
            <w:tcW w:w="1066" w:type="dxa"/>
          </w:tcPr>
          <w:p>
            <w:pPr>
              <w:pStyle w:val="TableParagraph"/>
              <w:spacing w:before="5"/>
              <w:rPr>
                <w:sz w:val="16"/>
              </w:rPr>
            </w:pPr>
            <w:r>
              <w:rPr>
                <w:spacing w:val="-4"/>
                <w:w w:val="105"/>
                <w:sz w:val="16"/>
              </w:rPr>
              <w:t>0.047</w:t>
            </w:r>
          </w:p>
        </w:tc>
        <w:tc>
          <w:tcPr>
            <w:tcW w:w="704" w:type="dxa"/>
          </w:tcPr>
          <w:p>
            <w:pPr>
              <w:pStyle w:val="TableParagraph"/>
              <w:spacing w:before="5"/>
              <w:rPr>
                <w:sz w:val="16"/>
              </w:rPr>
            </w:pPr>
            <w:r>
              <w:rPr>
                <w:spacing w:val="-5"/>
                <w:w w:val="105"/>
                <w:sz w:val="16"/>
              </w:rPr>
              <w:t>0.3</w:t>
            </w:r>
          </w:p>
        </w:tc>
        <w:tc>
          <w:tcPr>
            <w:tcW w:w="655" w:type="dxa"/>
          </w:tcPr>
          <w:p>
            <w:pPr>
              <w:pStyle w:val="TableParagraph"/>
              <w:spacing w:before="5"/>
              <w:ind w:left="9"/>
              <w:rPr>
                <w:sz w:val="16"/>
              </w:rPr>
            </w:pPr>
            <w:r>
              <w:rPr>
                <w:spacing w:val="-5"/>
                <w:w w:val="105"/>
                <w:sz w:val="16"/>
              </w:rPr>
              <w:t>0.8</w:t>
            </w:r>
          </w:p>
        </w:tc>
        <w:tc>
          <w:tcPr>
            <w:tcW w:w="598" w:type="dxa"/>
          </w:tcPr>
          <w:p>
            <w:pPr>
              <w:pStyle w:val="TableParagraph"/>
              <w:spacing w:before="5"/>
              <w:ind w:left="9"/>
              <w:rPr>
                <w:sz w:val="16"/>
              </w:rPr>
            </w:pPr>
            <w:r>
              <w:rPr>
                <w:spacing w:val="-5"/>
                <w:w w:val="105"/>
                <w:sz w:val="16"/>
              </w:rPr>
              <w:t>0.0</w:t>
            </w:r>
          </w:p>
        </w:tc>
        <w:tc>
          <w:tcPr>
            <w:tcW w:w="555" w:type="dxa"/>
          </w:tcPr>
          <w:p>
            <w:pPr>
              <w:pStyle w:val="TableParagraph"/>
              <w:spacing w:before="5"/>
              <w:ind w:left="10"/>
              <w:rPr>
                <w:sz w:val="16"/>
              </w:rPr>
            </w:pPr>
            <w:r>
              <w:rPr>
                <w:spacing w:val="-5"/>
                <w:w w:val="105"/>
                <w:sz w:val="16"/>
              </w:rPr>
              <w:t>0.8</w:t>
            </w:r>
          </w:p>
        </w:tc>
      </w:tr>
    </w:tbl>
    <w:p>
      <w:pPr>
        <w:pStyle w:val="BodyText"/>
        <w:spacing w:before="61"/>
        <w:rPr>
          <w:sz w:val="18"/>
        </w:rPr>
      </w:pPr>
    </w:p>
    <w:p>
      <w:pPr>
        <w:pStyle w:val="BodyText"/>
        <w:spacing w:line="232" w:lineRule="auto"/>
        <w:ind w:left="159" w:right="232" w:firstLine="199"/>
        <w:jc w:val="both"/>
      </w:pPr>
      <w:r>
        <w:rPr/>
        <w:t>The</w:t>
      </w:r>
      <w:r>
        <w:rPr>
          <w:spacing w:val="40"/>
        </w:rPr>
        <w:t> </w:t>
      </w:r>
      <w:r>
        <w:rPr/>
        <w:t>contrast</w:t>
      </w:r>
      <w:r>
        <w:rPr>
          <w:spacing w:val="40"/>
        </w:rPr>
        <w:t> </w:t>
      </w:r>
      <w:r>
        <w:rPr/>
        <w:t>between</w:t>
      </w:r>
      <w:r>
        <w:rPr>
          <w:spacing w:val="40"/>
        </w:rPr>
        <w:t> </w:t>
      </w:r>
      <w:r>
        <w:rPr>
          <w:rFonts w:ascii="Courier New" w:hAnsi="Courier New"/>
        </w:rPr>
        <w:t>argmax</w:t>
      </w:r>
      <w:r>
        <w:rPr/>
        <w:t>/</w:t>
      </w:r>
      <w:r>
        <w:rPr>
          <w:rFonts w:ascii="Courier New" w:hAnsi="Courier New"/>
        </w:rPr>
        <w:t>argmin </w:t>
      </w:r>
      <w:r>
        <w:rPr/>
        <w:t>and </w:t>
      </w:r>
      <w:r>
        <w:rPr>
          <w:rFonts w:ascii="Courier New" w:hAnsi="Courier New"/>
        </w:rPr>
        <w:t>fft_peak_bin</w:t>
      </w:r>
      <w:r>
        <w:rPr>
          <w:rFonts w:ascii="Courier New" w:hAnsi="Courier New"/>
          <w:spacing w:val="-30"/>
        </w:rPr>
        <w:t> </w:t>
      </w:r>
      <w:r>
        <w:rPr/>
        <w:t>is</w:t>
      </w:r>
      <w:r>
        <w:rPr>
          <w:spacing w:val="-3"/>
        </w:rPr>
        <w:t> </w:t>
      </w:r>
      <w:r>
        <w:rPr/>
        <w:t>striking. Both encode a “peak </w:t>
      </w:r>
      <w:r>
        <w:rPr/>
        <w:t>location”, but in entirely different spaces:</w:t>
      </w:r>
    </w:p>
    <w:p>
      <w:pPr>
        <w:pStyle w:val="ListParagraph"/>
        <w:numPr>
          <w:ilvl w:val="2"/>
          <w:numId w:val="6"/>
        </w:numPr>
        <w:tabs>
          <w:tab w:pos="340" w:val="left" w:leader="none"/>
        </w:tabs>
        <w:spacing w:line="242" w:lineRule="auto" w:before="52" w:after="0"/>
        <w:ind w:left="340" w:right="222" w:hanging="182"/>
        <w:jc w:val="both"/>
        <w:rPr>
          <w:sz w:val="20"/>
        </w:rPr>
      </w:pPr>
      <w:r>
        <w:rPr>
          <w:rFonts w:ascii="Courier New" w:hAnsi="Courier New"/>
          <w:sz w:val="20"/>
        </w:rPr>
        <w:t>argmax</w:t>
      </w:r>
      <w:r>
        <w:rPr>
          <w:sz w:val="20"/>
        </w:rPr>
        <w:t>/</w:t>
      </w:r>
      <w:r>
        <w:rPr>
          <w:rFonts w:ascii="Courier New" w:hAnsi="Courier New"/>
          <w:sz w:val="20"/>
        </w:rPr>
        <w:t>argmin</w:t>
      </w:r>
      <w:r>
        <w:rPr>
          <w:sz w:val="20"/>
        </w:rPr>
        <w:t>: absolute sample index within the 8,192- sample ADC window. Day 1 class means: Steel </w:t>
      </w:r>
      <w:r>
        <w:rPr>
          <w:i/>
          <w:sz w:val="20"/>
        </w:rPr>
        <w:t>≈</w:t>
      </w:r>
      <w:r>
        <w:rPr>
          <w:sz w:val="20"/>
        </w:rPr>
        <w:t>1620, Laptop</w:t>
      </w:r>
      <w:r>
        <w:rPr>
          <w:spacing w:val="40"/>
          <w:sz w:val="20"/>
        </w:rPr>
        <w:t> </w:t>
      </w:r>
      <w:r>
        <w:rPr>
          <w:i/>
          <w:sz w:val="20"/>
        </w:rPr>
        <w:t>≈</w:t>
      </w:r>
      <w:r>
        <w:rPr>
          <w:sz w:val="20"/>
        </w:rPr>
        <w:t>1275,</w:t>
      </w:r>
      <w:r>
        <w:rPr>
          <w:spacing w:val="40"/>
          <w:sz w:val="20"/>
        </w:rPr>
        <w:t> </w:t>
      </w:r>
      <w:r>
        <w:rPr>
          <w:sz w:val="20"/>
        </w:rPr>
        <w:t>PB</w:t>
      </w:r>
      <w:r>
        <w:rPr>
          <w:spacing w:val="40"/>
          <w:sz w:val="20"/>
        </w:rPr>
        <w:t> </w:t>
      </w:r>
      <w:r>
        <w:rPr>
          <w:sz w:val="20"/>
        </w:rPr>
        <w:t>w/o</w:t>
      </w:r>
      <w:r>
        <w:rPr>
          <w:spacing w:val="40"/>
          <w:sz w:val="20"/>
        </w:rPr>
        <w:t> </w:t>
      </w:r>
      <w:r>
        <w:rPr>
          <w:sz w:val="20"/>
        </w:rPr>
        <w:t>Foam</w:t>
      </w:r>
      <w:r>
        <w:rPr>
          <w:spacing w:val="40"/>
          <w:sz w:val="20"/>
        </w:rPr>
        <w:t> </w:t>
      </w:r>
      <w:r>
        <w:rPr>
          <w:i/>
          <w:sz w:val="20"/>
        </w:rPr>
        <w:t>≈</w:t>
      </w:r>
      <w:r>
        <w:rPr>
          <w:sz w:val="20"/>
        </w:rPr>
        <w:t>710,</w:t>
      </w:r>
      <w:r>
        <w:rPr>
          <w:spacing w:val="40"/>
          <w:sz w:val="20"/>
        </w:rPr>
        <w:t> </w:t>
      </w:r>
      <w:r>
        <w:rPr>
          <w:sz w:val="20"/>
        </w:rPr>
        <w:t>PB</w:t>
      </w:r>
      <w:r>
        <w:rPr>
          <w:spacing w:val="40"/>
          <w:sz w:val="20"/>
        </w:rPr>
        <w:t> </w:t>
      </w:r>
      <w:r>
        <w:rPr>
          <w:sz w:val="20"/>
        </w:rPr>
        <w:t>w/Foam</w:t>
      </w:r>
      <w:r>
        <w:rPr>
          <w:spacing w:val="40"/>
          <w:sz w:val="20"/>
        </w:rPr>
        <w:t> </w:t>
      </w:r>
      <w:r>
        <w:rPr>
          <w:i/>
          <w:sz w:val="20"/>
        </w:rPr>
        <w:t>≈</w:t>
      </w:r>
      <w:r>
        <w:rPr>
          <w:sz w:val="20"/>
        </w:rPr>
        <w:t>108. Day 2 class means: Steel </w:t>
      </w:r>
      <w:r>
        <w:rPr>
          <w:i/>
          <w:sz w:val="20"/>
        </w:rPr>
        <w:t>≈</w:t>
      </w:r>
      <w:r>
        <w:rPr>
          <w:sz w:val="20"/>
        </w:rPr>
        <w:t>236, Laptop </w:t>
      </w:r>
      <w:r>
        <w:rPr>
          <w:i/>
          <w:sz w:val="20"/>
        </w:rPr>
        <w:t>≈</w:t>
      </w:r>
      <w:r>
        <w:rPr>
          <w:sz w:val="20"/>
        </w:rPr>
        <w:t>273, PB w/o Foam</w:t>
      </w:r>
    </w:p>
    <w:p>
      <w:pPr>
        <w:pStyle w:val="BodyText"/>
        <w:spacing w:line="249" w:lineRule="auto" w:before="9"/>
        <w:ind w:left="340" w:right="252"/>
        <w:jc w:val="both"/>
      </w:pPr>
      <w:r>
        <w:rPr>
          <w:i/>
        </w:rPr>
        <w:t>≈</w:t>
      </w:r>
      <w:r>
        <w:rPr/>
        <w:t>952, PB w/Foam </w:t>
      </w:r>
      <w:r>
        <w:rPr>
          <w:i/>
        </w:rPr>
        <w:t>≈</w:t>
      </w:r>
      <w:r>
        <w:rPr/>
        <w:t>724. The ranking of classes by </w:t>
      </w:r>
      <w:r>
        <w:rPr/>
        <w:t>peak position is almost entirely reversed between sessions.</w:t>
      </w:r>
    </w:p>
    <w:p>
      <w:pPr>
        <w:pStyle w:val="ListParagraph"/>
        <w:numPr>
          <w:ilvl w:val="2"/>
          <w:numId w:val="6"/>
        </w:numPr>
        <w:tabs>
          <w:tab w:pos="340" w:val="left" w:leader="none"/>
        </w:tabs>
        <w:spacing w:line="244" w:lineRule="auto" w:before="0" w:after="0"/>
        <w:ind w:left="340" w:right="240" w:hanging="182"/>
        <w:jc w:val="both"/>
        <w:rPr>
          <w:sz w:val="20"/>
        </w:rPr>
      </w:pPr>
      <w:r>
        <w:rPr>
          <w:rFonts w:ascii="Courier New" w:hAnsi="Courier New"/>
          <w:sz w:val="20"/>
        </w:rPr>
        <w:t>fft_peak_bin</w:t>
      </w:r>
      <w:r>
        <w:rPr>
          <w:sz w:val="20"/>
        </w:rPr>
        <w:t>:</w:t>
      </w:r>
      <w:r>
        <w:rPr>
          <w:spacing w:val="-12"/>
          <w:sz w:val="20"/>
        </w:rPr>
        <w:t> </w:t>
      </w:r>
      <w:r>
        <w:rPr>
          <w:sz w:val="20"/>
        </w:rPr>
        <w:t>the</w:t>
      </w:r>
      <w:r>
        <w:rPr>
          <w:spacing w:val="-12"/>
          <w:sz w:val="20"/>
        </w:rPr>
        <w:t> </w:t>
      </w:r>
      <w:r>
        <w:rPr>
          <w:sz w:val="20"/>
        </w:rPr>
        <w:t>dominant</w:t>
      </w:r>
      <w:r>
        <w:rPr>
          <w:spacing w:val="-12"/>
          <w:sz w:val="20"/>
        </w:rPr>
        <w:t> </w:t>
      </w:r>
      <w:r>
        <w:rPr>
          <w:sz w:val="20"/>
        </w:rPr>
        <w:t>frequency</w:t>
      </w:r>
      <w:r>
        <w:rPr>
          <w:spacing w:val="-12"/>
          <w:sz w:val="20"/>
        </w:rPr>
        <w:t> </w:t>
      </w:r>
      <w:r>
        <w:rPr>
          <w:sz w:val="20"/>
        </w:rPr>
        <w:t>component</w:t>
      </w:r>
      <w:r>
        <w:rPr>
          <w:spacing w:val="-12"/>
          <w:sz w:val="20"/>
        </w:rPr>
        <w:t> </w:t>
      </w:r>
      <w:r>
        <w:rPr>
          <w:sz w:val="20"/>
        </w:rPr>
        <w:t>index of the FFT magnitude spectrum. This is determined by the transducer resonance frequency and object impedance, not by sensor position. All four classes drift at most 0.84</w:t>
      </w:r>
      <w:r>
        <w:rPr>
          <w:spacing w:val="-13"/>
          <w:sz w:val="20"/>
        </w:rPr>
        <w:t> </w:t>
      </w:r>
      <w:r>
        <w:rPr>
          <w:sz w:val="20"/>
        </w:rPr>
        <w:t>% between sessions.</w:t>
      </w:r>
    </w:p>
    <w:p>
      <w:pPr>
        <w:pStyle w:val="BodyText"/>
        <w:spacing w:line="244" w:lineRule="auto" w:before="47"/>
        <w:ind w:left="152" w:right="240" w:firstLine="205"/>
        <w:jc w:val="both"/>
      </w:pPr>
      <w:r>
        <w:rPr/>
        <w:t>A shift of even a few millimetres in sensor mounting between sessions can advance or retard the echo arrival by hundreds of sample indices, completely reordering the class means of </w:t>
      </w:r>
      <w:r>
        <w:rPr>
          <w:rFonts w:ascii="Courier New" w:hAnsi="Courier New"/>
        </w:rPr>
        <w:t>argmax</w:t>
      </w:r>
      <w:r>
        <w:rPr/>
        <w:t>. For PB w/Foam the shift reaches 569.5</w:t>
      </w:r>
      <w:r>
        <w:rPr>
          <w:spacing w:val="-13"/>
        </w:rPr>
        <w:t> </w:t>
      </w:r>
      <w:r>
        <w:rPr/>
        <w:t>% (mean moving from sample 108 to sample 724), which causes its Day 2 </w:t>
      </w:r>
      <w:r>
        <w:rPr>
          <w:rFonts w:ascii="Courier New" w:hAnsi="Courier New"/>
        </w:rPr>
        <w:t>argmax</w:t>
      </w:r>
      <w:r>
        <w:rPr>
          <w:rFonts w:ascii="Courier New" w:hAnsi="Courier New"/>
          <w:spacing w:val="-25"/>
        </w:rPr>
        <w:t> </w:t>
      </w:r>
      <w:r>
        <w:rPr/>
        <w:t>distribution to overlap with the Day 1 distributions of PB w/o Foam and Steel — explaining the high off-diagonal confusion for that class.</w:t>
      </w:r>
    </w:p>
    <w:p>
      <w:pPr>
        <w:pStyle w:val="ListParagraph"/>
        <w:numPr>
          <w:ilvl w:val="0"/>
          <w:numId w:val="1"/>
        </w:numPr>
        <w:tabs>
          <w:tab w:pos="2314" w:val="left" w:leader="none"/>
        </w:tabs>
        <w:spacing w:line="240" w:lineRule="auto" w:before="150" w:after="0"/>
        <w:ind w:left="2314" w:right="0" w:hanging="367"/>
        <w:jc w:val="left"/>
        <w:rPr>
          <w:sz w:val="20"/>
        </w:rPr>
      </w:pPr>
      <w:bookmarkStart w:name="Discussion" w:id="57"/>
      <w:bookmarkEnd w:id="57"/>
      <w:r>
        <w:rPr/>
      </w:r>
      <w:r>
        <w:rPr>
          <w:smallCaps/>
          <w:spacing w:val="-2"/>
          <w:sz w:val="20"/>
        </w:rPr>
        <w:t>Discussion</w:t>
      </w:r>
    </w:p>
    <w:p>
      <w:pPr>
        <w:pStyle w:val="ListParagraph"/>
        <w:numPr>
          <w:ilvl w:val="0"/>
          <w:numId w:val="7"/>
        </w:numPr>
        <w:tabs>
          <w:tab w:pos="429" w:val="left" w:leader="none"/>
        </w:tabs>
        <w:spacing w:line="240" w:lineRule="auto" w:before="80" w:after="0"/>
        <w:ind w:left="429" w:right="0" w:hanging="270"/>
        <w:jc w:val="both"/>
        <w:rPr>
          <w:i/>
          <w:sz w:val="20"/>
        </w:rPr>
      </w:pPr>
      <w:bookmarkStart w:name="Model Performance Under Distribution Shi" w:id="58"/>
      <w:bookmarkEnd w:id="58"/>
      <w:r>
        <w:rPr/>
      </w:r>
      <w:r>
        <w:rPr>
          <w:i/>
          <w:sz w:val="20"/>
        </w:rPr>
        <w:t>Model</w:t>
      </w:r>
      <w:r>
        <w:rPr>
          <w:i/>
          <w:spacing w:val="6"/>
          <w:sz w:val="20"/>
        </w:rPr>
        <w:t> </w:t>
      </w:r>
      <w:r>
        <w:rPr>
          <w:i/>
          <w:sz w:val="20"/>
        </w:rPr>
        <w:t>Performance</w:t>
      </w:r>
      <w:r>
        <w:rPr>
          <w:i/>
          <w:spacing w:val="6"/>
          <w:sz w:val="20"/>
        </w:rPr>
        <w:t> </w:t>
      </w:r>
      <w:r>
        <w:rPr>
          <w:i/>
          <w:sz w:val="20"/>
        </w:rPr>
        <w:t>Under</w:t>
      </w:r>
      <w:r>
        <w:rPr>
          <w:i/>
          <w:spacing w:val="7"/>
          <w:sz w:val="20"/>
        </w:rPr>
        <w:t> </w:t>
      </w:r>
      <w:r>
        <w:rPr>
          <w:i/>
          <w:sz w:val="20"/>
        </w:rPr>
        <w:t>Distribution</w:t>
      </w:r>
      <w:r>
        <w:rPr>
          <w:i/>
          <w:spacing w:val="6"/>
          <w:sz w:val="20"/>
        </w:rPr>
        <w:t> </w:t>
      </w:r>
      <w:r>
        <w:rPr>
          <w:i/>
          <w:spacing w:val="-2"/>
          <w:sz w:val="20"/>
        </w:rPr>
        <w:t>Shift</w:t>
      </w:r>
    </w:p>
    <w:p>
      <w:pPr>
        <w:pStyle w:val="BodyText"/>
        <w:spacing w:line="249" w:lineRule="auto" w:before="77"/>
        <w:ind w:left="154" w:right="253" w:firstLine="204"/>
        <w:jc w:val="both"/>
      </w:pPr>
      <w:r>
        <w:rPr>
          <w:spacing w:val="-2"/>
        </w:rPr>
        <w:t>Random</w:t>
      </w:r>
      <w:r>
        <w:rPr>
          <w:spacing w:val="-13"/>
        </w:rPr>
        <w:t> </w:t>
      </w:r>
      <w:r>
        <w:rPr>
          <w:spacing w:val="-2"/>
        </w:rPr>
        <w:t>Forest</w:t>
      </w:r>
      <w:r>
        <w:rPr>
          <w:spacing w:val="-10"/>
        </w:rPr>
        <w:t> </w:t>
      </w:r>
      <w:r>
        <w:rPr>
          <w:spacing w:val="-2"/>
        </w:rPr>
        <w:t>(RF)</w:t>
      </w:r>
      <w:r>
        <w:rPr>
          <w:spacing w:val="-11"/>
        </w:rPr>
        <w:t> </w:t>
      </w:r>
      <w:r>
        <w:rPr>
          <w:spacing w:val="-2"/>
        </w:rPr>
        <w:t>consistently</w:t>
      </w:r>
      <w:r>
        <w:rPr>
          <w:spacing w:val="-10"/>
        </w:rPr>
        <w:t> </w:t>
      </w:r>
      <w:r>
        <w:rPr>
          <w:spacing w:val="-2"/>
        </w:rPr>
        <w:t>outperforms</w:t>
      </w:r>
      <w:r>
        <w:rPr>
          <w:spacing w:val="-11"/>
        </w:rPr>
        <w:t> </w:t>
      </w:r>
      <w:r>
        <w:rPr>
          <w:spacing w:val="-2"/>
        </w:rPr>
        <w:t>Support</w:t>
      </w:r>
      <w:r>
        <w:rPr>
          <w:spacing w:val="-10"/>
        </w:rPr>
        <w:t> </w:t>
      </w:r>
      <w:r>
        <w:rPr>
          <w:spacing w:val="-2"/>
        </w:rPr>
        <w:t>Vector </w:t>
      </w:r>
      <w:r>
        <w:rPr/>
        <w:t>Machine (SVM) and K-Nearest Neighbors (KNN) across all evaluation</w:t>
      </w:r>
      <w:r>
        <w:rPr>
          <w:spacing w:val="-2"/>
        </w:rPr>
        <w:t> </w:t>
      </w:r>
      <w:r>
        <w:rPr/>
        <w:t>conditions.</w:t>
      </w:r>
      <w:r>
        <w:rPr>
          <w:spacing w:val="-2"/>
        </w:rPr>
        <w:t> </w:t>
      </w:r>
      <w:r>
        <w:rPr/>
        <w:t>Its</w:t>
      </w:r>
      <w:r>
        <w:rPr>
          <w:spacing w:val="-2"/>
        </w:rPr>
        <w:t> </w:t>
      </w:r>
      <w:r>
        <w:rPr/>
        <w:t>ensemble-based</w:t>
      </w:r>
      <w:r>
        <w:rPr>
          <w:spacing w:val="-2"/>
        </w:rPr>
        <w:t> </w:t>
      </w:r>
      <w:r>
        <w:rPr/>
        <w:t>architecture</w:t>
      </w:r>
      <w:r>
        <w:rPr>
          <w:spacing w:val="-2"/>
        </w:rPr>
        <w:t> </w:t>
      </w:r>
      <w:r>
        <w:rPr/>
        <w:t>reduces variance</w:t>
      </w:r>
      <w:r>
        <w:rPr>
          <w:spacing w:val="-10"/>
        </w:rPr>
        <w:t> </w:t>
      </w:r>
      <w:r>
        <w:rPr/>
        <w:t>through</w:t>
      </w:r>
      <w:r>
        <w:rPr>
          <w:spacing w:val="-10"/>
        </w:rPr>
        <w:t> </w:t>
      </w:r>
      <w:r>
        <w:rPr/>
        <w:t>bootstrap</w:t>
      </w:r>
      <w:r>
        <w:rPr>
          <w:spacing w:val="-10"/>
        </w:rPr>
        <w:t> </w:t>
      </w:r>
      <w:r>
        <w:rPr/>
        <w:t>aggregation</w:t>
      </w:r>
      <w:r>
        <w:rPr>
          <w:spacing w:val="-10"/>
        </w:rPr>
        <w:t> </w:t>
      </w:r>
      <w:r>
        <w:rPr/>
        <w:t>and</w:t>
      </w:r>
      <w:r>
        <w:rPr>
          <w:spacing w:val="-10"/>
        </w:rPr>
        <w:t> </w:t>
      </w:r>
      <w:r>
        <w:rPr/>
        <w:t>mitigates</w:t>
      </w:r>
      <w:r>
        <w:rPr>
          <w:spacing w:val="-10"/>
        </w:rPr>
        <w:t> </w:t>
      </w:r>
      <w:r>
        <w:rPr/>
        <w:t>the</w:t>
      </w:r>
      <w:r>
        <w:rPr>
          <w:spacing w:val="-10"/>
        </w:rPr>
        <w:t> </w:t>
      </w:r>
      <w:r>
        <w:rPr/>
        <w:t>effect </w:t>
      </w:r>
      <w:r>
        <w:rPr>
          <w:spacing w:val="-2"/>
        </w:rPr>
        <w:t>of</w:t>
      </w:r>
      <w:r>
        <w:rPr>
          <w:spacing w:val="-4"/>
        </w:rPr>
        <w:t> </w:t>
      </w:r>
      <w:r>
        <w:rPr>
          <w:spacing w:val="-2"/>
        </w:rPr>
        <w:t>noisy</w:t>
      </w:r>
      <w:r>
        <w:rPr>
          <w:spacing w:val="-5"/>
        </w:rPr>
        <w:t> </w:t>
      </w:r>
      <w:r>
        <w:rPr>
          <w:spacing w:val="-2"/>
        </w:rPr>
        <w:t>individual</w:t>
      </w:r>
      <w:r>
        <w:rPr>
          <w:spacing w:val="-4"/>
        </w:rPr>
        <w:t> </w:t>
      </w:r>
      <w:r>
        <w:rPr>
          <w:spacing w:val="-2"/>
        </w:rPr>
        <w:t>predictions.</w:t>
      </w:r>
      <w:r>
        <w:rPr>
          <w:spacing w:val="-5"/>
        </w:rPr>
        <w:t> </w:t>
      </w:r>
      <w:r>
        <w:rPr>
          <w:spacing w:val="-2"/>
        </w:rPr>
        <w:t>Furthermore,</w:t>
      </w:r>
      <w:r>
        <w:rPr>
          <w:spacing w:val="-4"/>
        </w:rPr>
        <w:t> </w:t>
      </w:r>
      <w:r>
        <w:rPr>
          <w:spacing w:val="-2"/>
        </w:rPr>
        <w:t>decision</w:t>
      </w:r>
      <w:r>
        <w:rPr>
          <w:spacing w:val="-4"/>
        </w:rPr>
        <w:t> </w:t>
      </w:r>
      <w:r>
        <w:rPr>
          <w:spacing w:val="-2"/>
        </w:rPr>
        <w:t>tree</w:t>
      </w:r>
      <w:r>
        <w:rPr>
          <w:spacing w:val="-5"/>
        </w:rPr>
        <w:t> </w:t>
      </w:r>
      <w:r>
        <w:rPr>
          <w:spacing w:val="-2"/>
        </w:rPr>
        <w:t>splits </w:t>
      </w:r>
      <w:r>
        <w:rPr/>
        <w:t>naturally</w:t>
      </w:r>
      <w:r>
        <w:rPr>
          <w:spacing w:val="-13"/>
        </w:rPr>
        <w:t> </w:t>
      </w:r>
      <w:r>
        <w:rPr/>
        <w:t>accommodate</w:t>
      </w:r>
      <w:r>
        <w:rPr>
          <w:spacing w:val="-12"/>
        </w:rPr>
        <w:t> </w:t>
      </w:r>
      <w:r>
        <w:rPr/>
        <w:t>correlated</w:t>
      </w:r>
      <w:r>
        <w:rPr>
          <w:spacing w:val="-13"/>
        </w:rPr>
        <w:t> </w:t>
      </w:r>
      <w:r>
        <w:rPr/>
        <w:t>and</w:t>
      </w:r>
      <w:r>
        <w:rPr>
          <w:spacing w:val="-12"/>
        </w:rPr>
        <w:t> </w:t>
      </w:r>
      <w:r>
        <w:rPr/>
        <w:t>unscaled</w:t>
      </w:r>
      <w:r>
        <w:rPr>
          <w:spacing w:val="-13"/>
        </w:rPr>
        <w:t> </w:t>
      </w:r>
      <w:r>
        <w:rPr/>
        <w:t>features,</w:t>
      </w:r>
      <w:r>
        <w:rPr>
          <w:spacing w:val="-12"/>
        </w:rPr>
        <w:t> </w:t>
      </w:r>
      <w:r>
        <w:rPr/>
        <w:t>which are prevalent in the extracted feature set.</w:t>
      </w:r>
    </w:p>
    <w:p>
      <w:pPr>
        <w:pStyle w:val="BodyText"/>
        <w:spacing w:line="249" w:lineRule="auto" w:before="1"/>
        <w:ind w:left="159" w:right="224" w:firstLine="199"/>
        <w:jc w:val="both"/>
      </w:pPr>
      <w:r>
        <w:rPr/>
        <w:t>However,</w:t>
      </w:r>
      <w:r>
        <w:rPr>
          <w:spacing w:val="-7"/>
        </w:rPr>
        <w:t> </w:t>
      </w:r>
      <w:r>
        <w:rPr/>
        <w:t>despite</w:t>
      </w:r>
      <w:r>
        <w:rPr>
          <w:spacing w:val="-7"/>
        </w:rPr>
        <w:t> </w:t>
      </w:r>
      <w:r>
        <w:rPr/>
        <w:t>these</w:t>
      </w:r>
      <w:r>
        <w:rPr>
          <w:spacing w:val="-7"/>
        </w:rPr>
        <w:t> </w:t>
      </w:r>
      <w:r>
        <w:rPr/>
        <w:t>advantages,</w:t>
      </w:r>
      <w:r>
        <w:rPr>
          <w:spacing w:val="-7"/>
        </w:rPr>
        <w:t> </w:t>
      </w:r>
      <w:r>
        <w:rPr/>
        <w:t>RF</w:t>
      </w:r>
      <w:r>
        <w:rPr>
          <w:spacing w:val="-7"/>
        </w:rPr>
        <w:t> </w:t>
      </w:r>
      <w:r>
        <w:rPr/>
        <w:t>is</w:t>
      </w:r>
      <w:r>
        <w:rPr>
          <w:spacing w:val="-7"/>
        </w:rPr>
        <w:t> </w:t>
      </w:r>
      <w:r>
        <w:rPr/>
        <w:t>not</w:t>
      </w:r>
      <w:r>
        <w:rPr>
          <w:spacing w:val="-7"/>
        </w:rPr>
        <w:t> </w:t>
      </w:r>
      <w:r>
        <w:rPr/>
        <w:t>robust</w:t>
      </w:r>
      <w:r>
        <w:rPr>
          <w:spacing w:val="-7"/>
        </w:rPr>
        <w:t> </w:t>
      </w:r>
      <w:r>
        <w:rPr/>
        <w:t>to</w:t>
      </w:r>
      <w:r>
        <w:rPr>
          <w:spacing w:val="-7"/>
        </w:rPr>
        <w:t> </w:t>
      </w:r>
      <w:r>
        <w:rPr/>
        <w:t>inter- session variability. The observed 47.1</w:t>
      </w:r>
      <w:r>
        <w:rPr>
          <w:spacing w:val="-13"/>
        </w:rPr>
        <w:t> </w:t>
      </w:r>
      <w:r>
        <w:rPr/>
        <w:t>pp drop in accuracy between sessions demonstrates that even ensemble methods fail under significant distribution shift. This highlights a key limitation of standard supervised learning pipelines: they implicitly assume that training and test data are drawn from</w:t>
      </w:r>
      <w:r>
        <w:rPr>
          <w:spacing w:val="40"/>
        </w:rPr>
        <w:t> </w:t>
      </w:r>
      <w:r>
        <w:rPr/>
        <w:t>the same distribution.</w:t>
      </w:r>
    </w:p>
    <w:p>
      <w:pPr>
        <w:pStyle w:val="BodyText"/>
        <w:spacing w:line="249" w:lineRule="auto" w:before="1"/>
        <w:ind w:left="159" w:right="257" w:firstLine="199"/>
        <w:jc w:val="both"/>
      </w:pPr>
      <w:r>
        <w:rPr>
          <w:spacing w:val="-2"/>
        </w:rPr>
        <w:t>In</w:t>
      </w:r>
      <w:r>
        <w:rPr>
          <w:spacing w:val="-7"/>
        </w:rPr>
        <w:t> </w:t>
      </w:r>
      <w:r>
        <w:rPr>
          <w:spacing w:val="-2"/>
        </w:rPr>
        <w:t>contrast,</w:t>
      </w:r>
      <w:r>
        <w:rPr>
          <w:spacing w:val="-7"/>
        </w:rPr>
        <w:t> </w:t>
      </w:r>
      <w:r>
        <w:rPr>
          <w:spacing w:val="-2"/>
        </w:rPr>
        <w:t>SVM</w:t>
      </w:r>
      <w:r>
        <w:rPr>
          <w:spacing w:val="-7"/>
        </w:rPr>
        <w:t> </w:t>
      </w:r>
      <w:r>
        <w:rPr>
          <w:spacing w:val="-2"/>
        </w:rPr>
        <w:t>and</w:t>
      </w:r>
      <w:r>
        <w:rPr>
          <w:spacing w:val="-7"/>
        </w:rPr>
        <w:t> </w:t>
      </w:r>
      <w:r>
        <w:rPr>
          <w:spacing w:val="-2"/>
        </w:rPr>
        <w:t>KNN</w:t>
      </w:r>
      <w:r>
        <w:rPr>
          <w:spacing w:val="-7"/>
        </w:rPr>
        <w:t> </w:t>
      </w:r>
      <w:r>
        <w:rPr>
          <w:spacing w:val="-2"/>
        </w:rPr>
        <w:t>rely</w:t>
      </w:r>
      <w:r>
        <w:rPr>
          <w:spacing w:val="-7"/>
        </w:rPr>
        <w:t> </w:t>
      </w:r>
      <w:r>
        <w:rPr>
          <w:spacing w:val="-2"/>
        </w:rPr>
        <w:t>more</w:t>
      </w:r>
      <w:r>
        <w:rPr>
          <w:spacing w:val="-7"/>
        </w:rPr>
        <w:t> </w:t>
      </w:r>
      <w:r>
        <w:rPr>
          <w:spacing w:val="-2"/>
        </w:rPr>
        <w:t>directly</w:t>
      </w:r>
      <w:r>
        <w:rPr>
          <w:spacing w:val="-7"/>
        </w:rPr>
        <w:t> </w:t>
      </w:r>
      <w:r>
        <w:rPr>
          <w:spacing w:val="-2"/>
        </w:rPr>
        <w:t>on</w:t>
      </w:r>
      <w:r>
        <w:rPr>
          <w:spacing w:val="-7"/>
        </w:rPr>
        <w:t> </w:t>
      </w:r>
      <w:r>
        <w:rPr>
          <w:spacing w:val="-2"/>
        </w:rPr>
        <w:t>the</w:t>
      </w:r>
      <w:r>
        <w:rPr>
          <w:spacing w:val="-7"/>
        </w:rPr>
        <w:t> </w:t>
      </w:r>
      <w:r>
        <w:rPr>
          <w:spacing w:val="-2"/>
        </w:rPr>
        <w:t>absolute </w:t>
      </w:r>
      <w:r>
        <w:rPr/>
        <w:t>feature</w:t>
      </w:r>
      <w:r>
        <w:rPr>
          <w:spacing w:val="42"/>
        </w:rPr>
        <w:t> </w:t>
      </w:r>
      <w:r>
        <w:rPr/>
        <w:t>values</w:t>
      </w:r>
      <w:r>
        <w:rPr>
          <w:spacing w:val="43"/>
        </w:rPr>
        <w:t> </w:t>
      </w:r>
      <w:r>
        <w:rPr/>
        <w:t>at</w:t>
      </w:r>
      <w:r>
        <w:rPr>
          <w:spacing w:val="42"/>
        </w:rPr>
        <w:t> </w:t>
      </w:r>
      <w:r>
        <w:rPr/>
        <w:t>inference</w:t>
      </w:r>
      <w:r>
        <w:rPr>
          <w:spacing w:val="43"/>
        </w:rPr>
        <w:t> </w:t>
      </w:r>
      <w:r>
        <w:rPr/>
        <w:t>time—via</w:t>
      </w:r>
      <w:r>
        <w:rPr>
          <w:spacing w:val="42"/>
        </w:rPr>
        <w:t> </w:t>
      </w:r>
      <w:r>
        <w:rPr/>
        <w:t>margin</w:t>
      </w:r>
      <w:r>
        <w:rPr>
          <w:spacing w:val="43"/>
        </w:rPr>
        <w:t> </w:t>
      </w:r>
      <w:r>
        <w:rPr/>
        <w:t>distances</w:t>
      </w:r>
      <w:r>
        <w:rPr>
          <w:spacing w:val="42"/>
        </w:rPr>
        <w:t> </w:t>
      </w:r>
      <w:r>
        <w:rPr>
          <w:spacing w:val="-5"/>
        </w:rPr>
        <w:t>and</w:t>
      </w:r>
    </w:p>
    <w:p>
      <w:pPr>
        <w:pStyle w:val="BodyText"/>
        <w:spacing w:after="0" w:line="249" w:lineRule="auto"/>
        <w:jc w:val="both"/>
        <w:sectPr>
          <w:pgSz w:w="12240" w:h="15840"/>
          <w:pgMar w:top="820" w:bottom="280" w:left="720" w:right="720"/>
          <w:cols w:num="2" w:equalWidth="0">
            <w:col w:w="5321" w:space="40"/>
            <w:col w:w="5439"/>
          </w:cols>
        </w:sectPr>
      </w:pPr>
    </w:p>
    <w:p>
      <w:pPr>
        <w:pStyle w:val="BodyText"/>
        <w:spacing w:line="249" w:lineRule="auto" w:before="71"/>
        <w:ind w:left="259"/>
        <w:jc w:val="both"/>
      </w:pPr>
      <w:r>
        <w:rPr/>
        <w:t>nearest-neighbor comparisons, respectively. As a result, even small shifts in feature distributions lead to disproportionately large performance degradation, making these models </w:t>
      </w:r>
      <w:r>
        <w:rPr/>
        <w:t>particu- larly sensitive to temporal drift.</w:t>
      </w:r>
    </w:p>
    <w:p>
      <w:pPr>
        <w:spacing w:line="230" w:lineRule="auto" w:before="172"/>
        <w:ind w:left="259" w:right="28" w:hanging="6"/>
        <w:jc w:val="both"/>
        <w:rPr>
          <w:sz w:val="18"/>
        </w:rPr>
      </w:pPr>
      <w:r>
        <w:rPr>
          <w:b/>
          <w:sz w:val="18"/>
        </w:rPr>
        <w:t>TABLE XII: </w:t>
      </w:r>
      <w:r>
        <w:rPr>
          <w:sz w:val="18"/>
        </w:rPr>
        <w:t>Qualitative Comparison of Model Robustness </w:t>
      </w:r>
      <w:r>
        <w:rPr>
          <w:sz w:val="18"/>
        </w:rPr>
        <w:t>Under Distribution Shift</w:t>
      </w:r>
    </w:p>
    <w:p>
      <w:pPr>
        <w:pStyle w:val="BodyText"/>
        <w:spacing w:before="10"/>
        <w:rPr>
          <w:sz w:val="8"/>
        </w:rPr>
      </w:pPr>
    </w:p>
    <w:tbl>
      <w:tblPr>
        <w:tblW w:w="0" w:type="auto"/>
        <w:jc w:val="left"/>
        <w:tblInd w:w="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9"/>
        <w:gridCol w:w="893"/>
        <w:gridCol w:w="1125"/>
        <w:gridCol w:w="1326"/>
      </w:tblGrid>
      <w:tr>
        <w:trPr>
          <w:trHeight w:val="213" w:hRule="atLeast"/>
        </w:trPr>
        <w:tc>
          <w:tcPr>
            <w:tcW w:w="1239" w:type="dxa"/>
            <w:vMerge w:val="restart"/>
          </w:tcPr>
          <w:p>
            <w:pPr>
              <w:pStyle w:val="TableParagraph"/>
              <w:ind w:left="401"/>
              <w:jc w:val="left"/>
              <w:rPr>
                <w:b/>
                <w:sz w:val="16"/>
              </w:rPr>
            </w:pPr>
            <w:r>
              <w:rPr>
                <w:b/>
                <w:spacing w:val="-2"/>
                <w:sz w:val="16"/>
              </w:rPr>
              <w:t>Model</w:t>
            </w:r>
          </w:p>
        </w:tc>
        <w:tc>
          <w:tcPr>
            <w:tcW w:w="3344" w:type="dxa"/>
            <w:gridSpan w:val="3"/>
          </w:tcPr>
          <w:p>
            <w:pPr>
              <w:pStyle w:val="TableParagraph"/>
              <w:ind w:left="685"/>
              <w:jc w:val="left"/>
              <w:rPr>
                <w:b/>
                <w:sz w:val="16"/>
              </w:rPr>
            </w:pPr>
            <w:r>
              <w:rPr>
                <w:b/>
                <w:sz w:val="16"/>
              </w:rPr>
              <w:t>Performance</w:t>
            </w:r>
            <w:r>
              <w:rPr>
                <w:b/>
                <w:spacing w:val="2"/>
                <w:sz w:val="16"/>
              </w:rPr>
              <w:t> </w:t>
            </w:r>
            <w:r>
              <w:rPr>
                <w:b/>
                <w:spacing w:val="-2"/>
                <w:sz w:val="16"/>
              </w:rPr>
              <w:t>Characteristics</w:t>
            </w:r>
          </w:p>
        </w:tc>
      </w:tr>
      <w:tr>
        <w:trPr>
          <w:trHeight w:val="205" w:hRule="atLeast"/>
        </w:trPr>
        <w:tc>
          <w:tcPr>
            <w:tcW w:w="1239" w:type="dxa"/>
            <w:vMerge/>
            <w:tcBorders>
              <w:top w:val="nil"/>
            </w:tcBorders>
          </w:tcPr>
          <w:p>
            <w:pPr>
              <w:rPr>
                <w:sz w:val="2"/>
                <w:szCs w:val="2"/>
              </w:rPr>
            </w:pPr>
          </w:p>
        </w:tc>
        <w:tc>
          <w:tcPr>
            <w:tcW w:w="893" w:type="dxa"/>
          </w:tcPr>
          <w:p>
            <w:pPr>
              <w:pStyle w:val="TableParagraph"/>
              <w:spacing w:line="176" w:lineRule="exact"/>
              <w:rPr>
                <w:i/>
                <w:sz w:val="16"/>
              </w:rPr>
            </w:pPr>
            <w:r>
              <w:rPr>
                <w:i/>
                <w:spacing w:val="-2"/>
                <w:sz w:val="16"/>
              </w:rPr>
              <w:t>In-session</w:t>
            </w:r>
          </w:p>
        </w:tc>
        <w:tc>
          <w:tcPr>
            <w:tcW w:w="1125" w:type="dxa"/>
          </w:tcPr>
          <w:p>
            <w:pPr>
              <w:pStyle w:val="TableParagraph"/>
              <w:spacing w:line="176" w:lineRule="exact"/>
              <w:ind w:left="9"/>
              <w:rPr>
                <w:i/>
                <w:sz w:val="16"/>
              </w:rPr>
            </w:pPr>
            <w:r>
              <w:rPr>
                <w:i/>
                <w:spacing w:val="-4"/>
                <w:sz w:val="16"/>
              </w:rPr>
              <w:t>Cross-</w:t>
            </w:r>
            <w:r>
              <w:rPr>
                <w:i/>
                <w:spacing w:val="-2"/>
                <w:sz w:val="16"/>
              </w:rPr>
              <w:t>session</w:t>
            </w:r>
          </w:p>
        </w:tc>
        <w:tc>
          <w:tcPr>
            <w:tcW w:w="1326" w:type="dxa"/>
          </w:tcPr>
          <w:p>
            <w:pPr>
              <w:pStyle w:val="TableParagraph"/>
              <w:spacing w:line="176" w:lineRule="exact"/>
              <w:ind w:left="11"/>
              <w:rPr>
                <w:i/>
                <w:sz w:val="16"/>
              </w:rPr>
            </w:pPr>
            <w:r>
              <w:rPr>
                <w:i/>
                <w:sz w:val="16"/>
              </w:rPr>
              <w:t>Drift</w:t>
            </w:r>
            <w:r>
              <w:rPr>
                <w:i/>
                <w:spacing w:val="11"/>
                <w:sz w:val="16"/>
              </w:rPr>
              <w:t> </w:t>
            </w:r>
            <w:r>
              <w:rPr>
                <w:i/>
                <w:spacing w:val="-2"/>
                <w:sz w:val="16"/>
              </w:rPr>
              <w:t>Robustness</w:t>
            </w:r>
          </w:p>
        </w:tc>
      </w:tr>
      <w:tr>
        <w:trPr>
          <w:trHeight w:val="213" w:hRule="atLeast"/>
        </w:trPr>
        <w:tc>
          <w:tcPr>
            <w:tcW w:w="1239" w:type="dxa"/>
          </w:tcPr>
          <w:p>
            <w:pPr>
              <w:pStyle w:val="TableParagraph"/>
              <w:rPr>
                <w:sz w:val="16"/>
              </w:rPr>
            </w:pPr>
            <w:r>
              <w:rPr>
                <w:sz w:val="16"/>
              </w:rPr>
              <w:t>Random</w:t>
            </w:r>
            <w:r>
              <w:rPr>
                <w:spacing w:val="9"/>
                <w:sz w:val="16"/>
              </w:rPr>
              <w:t> </w:t>
            </w:r>
            <w:r>
              <w:rPr>
                <w:spacing w:val="-2"/>
                <w:sz w:val="16"/>
              </w:rPr>
              <w:t>Forest</w:t>
            </w:r>
          </w:p>
        </w:tc>
        <w:tc>
          <w:tcPr>
            <w:tcW w:w="893" w:type="dxa"/>
          </w:tcPr>
          <w:p>
            <w:pPr>
              <w:pStyle w:val="TableParagraph"/>
              <w:rPr>
                <w:sz w:val="16"/>
              </w:rPr>
            </w:pPr>
            <w:r>
              <w:rPr>
                <w:spacing w:val="-4"/>
                <w:sz w:val="16"/>
              </w:rPr>
              <w:t>High</w:t>
            </w:r>
          </w:p>
        </w:tc>
        <w:tc>
          <w:tcPr>
            <w:tcW w:w="1125" w:type="dxa"/>
          </w:tcPr>
          <w:p>
            <w:pPr>
              <w:pStyle w:val="TableParagraph"/>
              <w:ind w:left="9"/>
              <w:rPr>
                <w:sz w:val="16"/>
              </w:rPr>
            </w:pPr>
            <w:r>
              <w:rPr>
                <w:spacing w:val="-2"/>
                <w:sz w:val="16"/>
              </w:rPr>
              <w:t>Moderate</w:t>
            </w:r>
          </w:p>
        </w:tc>
        <w:tc>
          <w:tcPr>
            <w:tcW w:w="1326" w:type="dxa"/>
          </w:tcPr>
          <w:p>
            <w:pPr>
              <w:pStyle w:val="TableParagraph"/>
              <w:ind w:left="11"/>
              <w:rPr>
                <w:sz w:val="16"/>
              </w:rPr>
            </w:pPr>
            <w:r>
              <w:rPr>
                <w:spacing w:val="-2"/>
                <w:sz w:val="16"/>
              </w:rPr>
              <w:t>Medium</w:t>
            </w:r>
          </w:p>
        </w:tc>
      </w:tr>
      <w:tr>
        <w:trPr>
          <w:trHeight w:val="213" w:hRule="atLeast"/>
        </w:trPr>
        <w:tc>
          <w:tcPr>
            <w:tcW w:w="1239" w:type="dxa"/>
          </w:tcPr>
          <w:p>
            <w:pPr>
              <w:pStyle w:val="TableParagraph"/>
              <w:rPr>
                <w:sz w:val="16"/>
              </w:rPr>
            </w:pPr>
            <w:r>
              <w:rPr>
                <w:spacing w:val="-5"/>
                <w:sz w:val="16"/>
              </w:rPr>
              <w:t>SVM</w:t>
            </w:r>
          </w:p>
        </w:tc>
        <w:tc>
          <w:tcPr>
            <w:tcW w:w="893" w:type="dxa"/>
          </w:tcPr>
          <w:p>
            <w:pPr>
              <w:pStyle w:val="TableParagraph"/>
              <w:rPr>
                <w:sz w:val="16"/>
              </w:rPr>
            </w:pPr>
            <w:r>
              <w:rPr>
                <w:spacing w:val="-2"/>
                <w:sz w:val="16"/>
              </w:rPr>
              <w:t>Moderate</w:t>
            </w:r>
          </w:p>
        </w:tc>
        <w:tc>
          <w:tcPr>
            <w:tcW w:w="1125" w:type="dxa"/>
          </w:tcPr>
          <w:p>
            <w:pPr>
              <w:pStyle w:val="TableParagraph"/>
              <w:ind w:left="9"/>
              <w:rPr>
                <w:sz w:val="16"/>
              </w:rPr>
            </w:pPr>
            <w:r>
              <w:rPr>
                <w:spacing w:val="-5"/>
                <w:sz w:val="16"/>
              </w:rPr>
              <w:t>Low</w:t>
            </w:r>
          </w:p>
        </w:tc>
        <w:tc>
          <w:tcPr>
            <w:tcW w:w="1326" w:type="dxa"/>
          </w:tcPr>
          <w:p>
            <w:pPr>
              <w:pStyle w:val="TableParagraph"/>
              <w:ind w:left="11"/>
              <w:rPr>
                <w:sz w:val="16"/>
              </w:rPr>
            </w:pPr>
            <w:r>
              <w:rPr>
                <w:spacing w:val="-5"/>
                <w:sz w:val="16"/>
              </w:rPr>
              <w:t>Low</w:t>
            </w:r>
          </w:p>
        </w:tc>
      </w:tr>
      <w:tr>
        <w:trPr>
          <w:trHeight w:val="213" w:hRule="atLeast"/>
        </w:trPr>
        <w:tc>
          <w:tcPr>
            <w:tcW w:w="1239" w:type="dxa"/>
          </w:tcPr>
          <w:p>
            <w:pPr>
              <w:pStyle w:val="TableParagraph"/>
              <w:rPr>
                <w:sz w:val="16"/>
              </w:rPr>
            </w:pPr>
            <w:r>
              <w:rPr>
                <w:spacing w:val="-5"/>
                <w:sz w:val="16"/>
              </w:rPr>
              <w:t>KNN</w:t>
            </w:r>
          </w:p>
        </w:tc>
        <w:tc>
          <w:tcPr>
            <w:tcW w:w="893" w:type="dxa"/>
          </w:tcPr>
          <w:p>
            <w:pPr>
              <w:pStyle w:val="TableParagraph"/>
              <w:rPr>
                <w:sz w:val="16"/>
              </w:rPr>
            </w:pPr>
            <w:r>
              <w:rPr>
                <w:spacing w:val="-2"/>
                <w:sz w:val="16"/>
              </w:rPr>
              <w:t>Moderate</w:t>
            </w:r>
          </w:p>
        </w:tc>
        <w:tc>
          <w:tcPr>
            <w:tcW w:w="1125" w:type="dxa"/>
          </w:tcPr>
          <w:p>
            <w:pPr>
              <w:pStyle w:val="TableParagraph"/>
              <w:ind w:left="9"/>
              <w:rPr>
                <w:sz w:val="16"/>
              </w:rPr>
            </w:pPr>
            <w:r>
              <w:rPr>
                <w:spacing w:val="-5"/>
                <w:sz w:val="16"/>
              </w:rPr>
              <w:t>Low</w:t>
            </w:r>
          </w:p>
        </w:tc>
        <w:tc>
          <w:tcPr>
            <w:tcW w:w="1326" w:type="dxa"/>
          </w:tcPr>
          <w:p>
            <w:pPr>
              <w:pStyle w:val="TableParagraph"/>
              <w:ind w:left="11"/>
              <w:rPr>
                <w:sz w:val="16"/>
              </w:rPr>
            </w:pPr>
            <w:r>
              <w:rPr>
                <w:spacing w:val="-5"/>
                <w:sz w:val="16"/>
              </w:rPr>
              <w:t>Low</w:t>
            </w:r>
          </w:p>
        </w:tc>
      </w:tr>
    </w:tbl>
    <w:p>
      <w:pPr>
        <w:pStyle w:val="BodyText"/>
        <w:spacing w:before="138"/>
        <w:rPr>
          <w:sz w:val="18"/>
        </w:rPr>
      </w:pPr>
    </w:p>
    <w:p>
      <w:pPr>
        <w:pStyle w:val="ListParagraph"/>
        <w:numPr>
          <w:ilvl w:val="0"/>
          <w:numId w:val="7"/>
        </w:numPr>
        <w:tabs>
          <w:tab w:pos="529" w:val="left" w:leader="none"/>
        </w:tabs>
        <w:spacing w:line="240" w:lineRule="auto" w:before="0" w:after="0"/>
        <w:ind w:left="529" w:right="0" w:hanging="270"/>
        <w:jc w:val="both"/>
        <w:rPr>
          <w:i/>
          <w:sz w:val="20"/>
        </w:rPr>
      </w:pPr>
      <w:bookmarkStart w:name="Distance-Specific Training" w:id="59"/>
      <w:bookmarkEnd w:id="59"/>
      <w:r>
        <w:rPr/>
      </w:r>
      <w:r>
        <w:rPr>
          <w:i/>
          <w:spacing w:val="-2"/>
          <w:sz w:val="20"/>
        </w:rPr>
        <w:t>Distance-Specific</w:t>
      </w:r>
      <w:r>
        <w:rPr>
          <w:i/>
          <w:spacing w:val="24"/>
          <w:sz w:val="20"/>
        </w:rPr>
        <w:t> </w:t>
      </w:r>
      <w:r>
        <w:rPr>
          <w:i/>
          <w:spacing w:val="-2"/>
          <w:sz w:val="20"/>
        </w:rPr>
        <w:t>Training</w:t>
      </w:r>
    </w:p>
    <w:p>
      <w:pPr>
        <w:pStyle w:val="BodyText"/>
        <w:spacing w:line="249" w:lineRule="auto" w:before="72"/>
        <w:ind w:left="259" w:firstLine="199"/>
        <w:jc w:val="both"/>
      </w:pPr>
      <w:r>
        <w:rPr/>
        <w:t>Restricting</w:t>
      </w:r>
      <w:r>
        <w:rPr>
          <w:spacing w:val="-8"/>
        </w:rPr>
        <w:t> </w:t>
      </w:r>
      <w:r>
        <w:rPr/>
        <w:t>training</w:t>
      </w:r>
      <w:r>
        <w:rPr>
          <w:spacing w:val="-8"/>
        </w:rPr>
        <w:t> </w:t>
      </w:r>
      <w:r>
        <w:rPr/>
        <w:t>to</w:t>
      </w:r>
      <w:r>
        <w:rPr>
          <w:spacing w:val="-8"/>
        </w:rPr>
        <w:t> </w:t>
      </w:r>
      <w:r>
        <w:rPr/>
        <w:t>a</w:t>
      </w:r>
      <w:r>
        <w:rPr>
          <w:spacing w:val="-8"/>
        </w:rPr>
        <w:t> </w:t>
      </w:r>
      <w:r>
        <w:rPr/>
        <w:t>subset</w:t>
      </w:r>
      <w:r>
        <w:rPr>
          <w:spacing w:val="-8"/>
        </w:rPr>
        <w:t> </w:t>
      </w:r>
      <w:r>
        <w:rPr/>
        <w:t>of</w:t>
      </w:r>
      <w:r>
        <w:rPr>
          <w:spacing w:val="-8"/>
        </w:rPr>
        <w:t> </w:t>
      </w:r>
      <w:r>
        <w:rPr/>
        <w:t>distances</w:t>
      </w:r>
      <w:r>
        <w:rPr>
          <w:spacing w:val="-8"/>
        </w:rPr>
        <w:t> </w:t>
      </w:r>
      <w:r>
        <w:rPr/>
        <w:t>provides</w:t>
      </w:r>
      <w:r>
        <w:rPr>
          <w:spacing w:val="-8"/>
        </w:rPr>
        <w:t> </w:t>
      </w:r>
      <w:r>
        <w:rPr/>
        <w:t>measur- </w:t>
      </w:r>
      <w:r>
        <w:rPr>
          <w:spacing w:val="-2"/>
        </w:rPr>
        <w:t>able</w:t>
      </w:r>
      <w:r>
        <w:rPr>
          <w:spacing w:val="-8"/>
        </w:rPr>
        <w:t> </w:t>
      </w:r>
      <w:r>
        <w:rPr>
          <w:spacing w:val="-2"/>
        </w:rPr>
        <w:t>benefit</w:t>
      </w:r>
      <w:r>
        <w:rPr>
          <w:spacing w:val="-3"/>
        </w:rPr>
        <w:t> </w:t>
      </w:r>
      <w:r>
        <w:rPr>
          <w:spacing w:val="-2"/>
        </w:rPr>
        <w:t>only for</w:t>
      </w:r>
      <w:r>
        <w:rPr>
          <w:spacing w:val="-3"/>
        </w:rPr>
        <w:t> </w:t>
      </w:r>
      <w:r>
        <w:rPr>
          <w:spacing w:val="-2"/>
        </w:rPr>
        <w:t>RF,</w:t>
      </w:r>
      <w:r>
        <w:rPr>
          <w:spacing w:val="-3"/>
        </w:rPr>
        <w:t> </w:t>
      </w:r>
      <w:r>
        <w:rPr>
          <w:spacing w:val="-2"/>
        </w:rPr>
        <w:t>improving</w:t>
      </w:r>
      <w:r>
        <w:rPr>
          <w:spacing w:val="-3"/>
        </w:rPr>
        <w:t> </w:t>
      </w:r>
      <w:r>
        <w:rPr>
          <w:spacing w:val="-2"/>
        </w:rPr>
        <w:t>performance</w:t>
      </w:r>
      <w:r>
        <w:rPr>
          <w:spacing w:val="-3"/>
        </w:rPr>
        <w:t> </w:t>
      </w:r>
      <w:r>
        <w:rPr>
          <w:spacing w:val="-2"/>
        </w:rPr>
        <w:t>by</w:t>
      </w:r>
      <w:r>
        <w:rPr>
          <w:spacing w:val="-3"/>
        </w:rPr>
        <w:t> </w:t>
      </w:r>
      <w:r>
        <w:rPr>
          <w:spacing w:val="-2"/>
        </w:rPr>
        <w:t>+14.1</w:t>
      </w:r>
      <w:r>
        <w:rPr>
          <w:spacing w:val="-17"/>
        </w:rPr>
        <w:t> </w:t>
      </w:r>
      <w:r>
        <w:rPr>
          <w:spacing w:val="-2"/>
        </w:rPr>
        <w:t>pp</w:t>
      </w:r>
      <w:r>
        <w:rPr>
          <w:spacing w:val="-3"/>
        </w:rPr>
        <w:t> </w:t>
      </w:r>
      <w:r>
        <w:rPr>
          <w:spacing w:val="-5"/>
        </w:rPr>
        <w:t>to</w:t>
      </w:r>
    </w:p>
    <w:p>
      <w:pPr>
        <w:pStyle w:val="BodyText"/>
        <w:spacing w:line="249" w:lineRule="auto"/>
        <w:ind w:left="252" w:right="31" w:firstLine="7"/>
        <w:jc w:val="both"/>
      </w:pPr>
      <w:r>
        <w:rPr/>
        <w:t>51.8</w:t>
      </w:r>
      <w:r>
        <w:rPr>
          <w:spacing w:val="-13"/>
        </w:rPr>
        <w:t> </w:t>
      </w:r>
      <w:r>
        <w:rPr/>
        <w:t>%.</w:t>
      </w:r>
      <w:r>
        <w:rPr>
          <w:spacing w:val="-11"/>
        </w:rPr>
        <w:t> </w:t>
      </w:r>
      <w:r>
        <w:rPr/>
        <w:t>This suggests that RF is capable of exploiting </w:t>
      </w:r>
      <w:r>
        <w:rPr/>
        <w:t>reduced intra-class variability to learn more stable decision boundaries within a constrained feature space.</w:t>
      </w:r>
    </w:p>
    <w:p>
      <w:pPr>
        <w:pStyle w:val="BodyText"/>
        <w:spacing w:line="249" w:lineRule="auto"/>
        <w:ind w:left="259" w:right="31" w:firstLine="199"/>
        <w:jc w:val="both"/>
      </w:pPr>
      <w:r>
        <w:rPr/>
        <w:t>In contrast, SVM and KNN do not benefit from </w:t>
      </w:r>
      <w:r>
        <w:rPr/>
        <w:t>this restriction.</w:t>
      </w:r>
      <w:r>
        <w:rPr>
          <w:spacing w:val="40"/>
        </w:rPr>
        <w:t> </w:t>
      </w:r>
      <w:r>
        <w:rPr/>
        <w:t>This</w:t>
      </w:r>
      <w:r>
        <w:rPr>
          <w:spacing w:val="40"/>
        </w:rPr>
        <w:t> </w:t>
      </w:r>
      <w:r>
        <w:rPr/>
        <w:t>behaviour</w:t>
      </w:r>
      <w:r>
        <w:rPr>
          <w:spacing w:val="40"/>
        </w:rPr>
        <w:t> </w:t>
      </w:r>
      <w:r>
        <w:rPr/>
        <w:t>is</w:t>
      </w:r>
      <w:r>
        <w:rPr>
          <w:spacing w:val="40"/>
        </w:rPr>
        <w:t> </w:t>
      </w:r>
      <w:r>
        <w:rPr/>
        <w:t>consistent</w:t>
      </w:r>
      <w:r>
        <w:rPr>
          <w:spacing w:val="40"/>
        </w:rPr>
        <w:t> </w:t>
      </w:r>
      <w:r>
        <w:rPr/>
        <w:t>with</w:t>
      </w:r>
      <w:r>
        <w:rPr>
          <w:spacing w:val="40"/>
        </w:rPr>
        <w:t> </w:t>
      </w:r>
      <w:r>
        <w:rPr/>
        <w:t>their</w:t>
      </w:r>
      <w:r>
        <w:rPr>
          <w:spacing w:val="40"/>
        </w:rPr>
        <w:t> </w:t>
      </w:r>
      <w:r>
        <w:rPr/>
        <w:t>reliance on precise feature geometry: reducing the diversity of the training set does not compensate for the mismatch between training and testing distributions. These findings indicate that model capacity alone is insufficient; robustness to distribution shift must be explicitly engineered.</w:t>
      </w:r>
    </w:p>
    <w:p>
      <w:pPr>
        <w:pStyle w:val="ListParagraph"/>
        <w:numPr>
          <w:ilvl w:val="0"/>
          <w:numId w:val="7"/>
        </w:numPr>
        <w:tabs>
          <w:tab w:pos="540" w:val="left" w:leader="none"/>
        </w:tabs>
        <w:spacing w:line="240" w:lineRule="auto" w:before="133" w:after="0"/>
        <w:ind w:left="540" w:right="0" w:hanging="281"/>
        <w:jc w:val="both"/>
        <w:rPr>
          <w:i/>
          <w:sz w:val="20"/>
        </w:rPr>
      </w:pPr>
      <w:bookmarkStart w:name="Mechanisms of Temporal Drift" w:id="60"/>
      <w:bookmarkEnd w:id="60"/>
      <w:r>
        <w:rPr/>
      </w:r>
      <w:r>
        <w:rPr>
          <w:i/>
          <w:sz w:val="20"/>
        </w:rPr>
        <w:t>Mechanisms</w:t>
      </w:r>
      <w:r>
        <w:rPr>
          <w:i/>
          <w:spacing w:val="4"/>
          <w:sz w:val="20"/>
        </w:rPr>
        <w:t> </w:t>
      </w:r>
      <w:r>
        <w:rPr>
          <w:i/>
          <w:sz w:val="20"/>
        </w:rPr>
        <w:t>of</w:t>
      </w:r>
      <w:r>
        <w:rPr>
          <w:i/>
          <w:spacing w:val="4"/>
          <w:sz w:val="20"/>
        </w:rPr>
        <w:t> </w:t>
      </w:r>
      <w:r>
        <w:rPr>
          <w:i/>
          <w:sz w:val="20"/>
        </w:rPr>
        <w:t>Temporal</w:t>
      </w:r>
      <w:r>
        <w:rPr>
          <w:i/>
          <w:spacing w:val="4"/>
          <w:sz w:val="20"/>
        </w:rPr>
        <w:t> </w:t>
      </w:r>
      <w:r>
        <w:rPr>
          <w:i/>
          <w:spacing w:val="-2"/>
          <w:sz w:val="20"/>
        </w:rPr>
        <w:t>Drift</w:t>
      </w:r>
    </w:p>
    <w:p>
      <w:pPr>
        <w:pStyle w:val="BodyText"/>
        <w:spacing w:line="249" w:lineRule="auto" w:before="72"/>
        <w:ind w:left="259" w:right="31" w:firstLine="199"/>
        <w:jc w:val="both"/>
      </w:pPr>
      <w:r>
        <w:rPr/>
        <w:t>The severe performance degradation (47</w:t>
      </w:r>
      <w:r>
        <w:rPr>
          <w:spacing w:val="-13"/>
        </w:rPr>
        <w:t> </w:t>
      </w:r>
      <w:r>
        <w:rPr/>
        <w:t>pp for RF) can </w:t>
      </w:r>
      <w:r>
        <w:rPr/>
        <w:t>be attributed to three interacting mechanisms:</w:t>
      </w:r>
    </w:p>
    <w:p>
      <w:pPr>
        <w:pStyle w:val="ListParagraph"/>
        <w:numPr>
          <w:ilvl w:val="1"/>
          <w:numId w:val="7"/>
        </w:numPr>
        <w:tabs>
          <w:tab w:pos="501" w:val="left" w:leader="none"/>
          <w:tab w:pos="506" w:val="left" w:leader="none"/>
        </w:tabs>
        <w:spacing w:line="240" w:lineRule="auto" w:before="39" w:after="0"/>
        <w:ind w:left="501" w:right="31" w:hanging="243"/>
        <w:jc w:val="both"/>
        <w:rPr>
          <w:sz w:val="20"/>
        </w:rPr>
      </w:pPr>
      <w:r>
        <w:rPr>
          <w:b/>
          <w:sz w:val="20"/>
        </w:rPr>
        <w:t>Position-dependent</w:t>
      </w:r>
      <w:r>
        <w:rPr>
          <w:b/>
          <w:spacing w:val="29"/>
          <w:sz w:val="20"/>
        </w:rPr>
        <w:t> </w:t>
      </w:r>
      <w:r>
        <w:rPr>
          <w:b/>
          <w:sz w:val="20"/>
        </w:rPr>
        <w:t>features. </w:t>
      </w:r>
      <w:r>
        <w:rPr>
          <w:sz w:val="20"/>
        </w:rPr>
        <w:t>The features </w:t>
      </w:r>
      <w:r>
        <w:rPr>
          <w:rFonts w:ascii="Courier New"/>
          <w:sz w:val="20"/>
        </w:rPr>
        <w:t>argmax</w:t>
      </w:r>
      <w:r>
        <w:rPr>
          <w:rFonts w:ascii="Courier New"/>
          <w:spacing w:val="-30"/>
          <w:sz w:val="20"/>
        </w:rPr>
        <w:t> </w:t>
      </w:r>
      <w:r>
        <w:rPr>
          <w:sz w:val="20"/>
        </w:rPr>
        <w:t>and </w:t>
      </w:r>
      <w:r>
        <w:rPr>
          <w:rFonts w:ascii="Courier New"/>
          <w:spacing w:val="-2"/>
          <w:sz w:val="20"/>
        </w:rPr>
        <w:t>argmin</w:t>
      </w:r>
      <w:r>
        <w:rPr>
          <w:rFonts w:ascii="Courier New"/>
          <w:spacing w:val="-28"/>
          <w:sz w:val="20"/>
        </w:rPr>
        <w:t> </w:t>
      </w:r>
      <w:r>
        <w:rPr>
          <w:spacing w:val="-2"/>
          <w:sz w:val="20"/>
        </w:rPr>
        <w:t>directly</w:t>
      </w:r>
      <w:r>
        <w:rPr>
          <w:spacing w:val="-11"/>
          <w:sz w:val="20"/>
        </w:rPr>
        <w:t> </w:t>
      </w:r>
      <w:r>
        <w:rPr>
          <w:spacing w:val="-2"/>
          <w:sz w:val="20"/>
        </w:rPr>
        <w:t>encode</w:t>
      </w:r>
      <w:r>
        <w:rPr>
          <w:spacing w:val="-10"/>
          <w:sz w:val="20"/>
        </w:rPr>
        <w:t> </w:t>
      </w:r>
      <w:r>
        <w:rPr>
          <w:spacing w:val="-2"/>
          <w:sz w:val="20"/>
        </w:rPr>
        <w:t>the</w:t>
      </w:r>
      <w:r>
        <w:rPr>
          <w:spacing w:val="-11"/>
          <w:sz w:val="20"/>
        </w:rPr>
        <w:t> </w:t>
      </w:r>
      <w:r>
        <w:rPr>
          <w:spacing w:val="-2"/>
          <w:sz w:val="20"/>
        </w:rPr>
        <w:t>temporal position of waveform </w:t>
      </w:r>
      <w:r>
        <w:rPr>
          <w:sz w:val="20"/>
        </w:rPr>
        <w:t>peaks.</w:t>
      </w:r>
      <w:r>
        <w:rPr>
          <w:spacing w:val="40"/>
          <w:sz w:val="20"/>
        </w:rPr>
        <w:t> </w:t>
      </w:r>
      <w:r>
        <w:rPr>
          <w:sz w:val="20"/>
        </w:rPr>
        <w:t>Small</w:t>
      </w:r>
      <w:r>
        <w:rPr>
          <w:spacing w:val="40"/>
          <w:sz w:val="20"/>
        </w:rPr>
        <w:t> </w:t>
      </w:r>
      <w:r>
        <w:rPr>
          <w:sz w:val="20"/>
        </w:rPr>
        <w:t>physical</w:t>
      </w:r>
      <w:r>
        <w:rPr>
          <w:spacing w:val="40"/>
          <w:sz w:val="20"/>
        </w:rPr>
        <w:t> </w:t>
      </w:r>
      <w:r>
        <w:rPr>
          <w:sz w:val="20"/>
        </w:rPr>
        <w:t>shifts</w:t>
      </w:r>
      <w:r>
        <w:rPr>
          <w:spacing w:val="40"/>
          <w:sz w:val="20"/>
        </w:rPr>
        <w:t> </w:t>
      </w:r>
      <w:r>
        <w:rPr>
          <w:sz w:val="20"/>
        </w:rPr>
        <w:t>in</w:t>
      </w:r>
      <w:r>
        <w:rPr>
          <w:spacing w:val="40"/>
          <w:sz w:val="20"/>
        </w:rPr>
        <w:t> </w:t>
      </w:r>
      <w:r>
        <w:rPr>
          <w:sz w:val="20"/>
        </w:rPr>
        <w:t>sensor</w:t>
      </w:r>
      <w:r>
        <w:rPr>
          <w:spacing w:val="40"/>
          <w:sz w:val="20"/>
        </w:rPr>
        <w:t> </w:t>
      </w:r>
      <w:r>
        <w:rPr>
          <w:sz w:val="20"/>
        </w:rPr>
        <w:t>placement</w:t>
      </w:r>
      <w:r>
        <w:rPr>
          <w:spacing w:val="40"/>
          <w:sz w:val="20"/>
        </w:rPr>
        <w:t> </w:t>
      </w:r>
      <w:r>
        <w:rPr>
          <w:sz w:val="20"/>
        </w:rPr>
        <w:t>(on</w:t>
      </w:r>
      <w:r>
        <w:rPr>
          <w:spacing w:val="80"/>
          <w:sz w:val="20"/>
        </w:rPr>
        <w:t> </w:t>
      </w:r>
      <w:r>
        <w:rPr>
          <w:sz w:val="20"/>
        </w:rPr>
        <w:t>the order of millimetres) translate into large index shifts (hundreds of samples), causing substantial feature drift.</w:t>
      </w:r>
    </w:p>
    <w:p>
      <w:pPr>
        <w:pStyle w:val="ListParagraph"/>
        <w:numPr>
          <w:ilvl w:val="1"/>
          <w:numId w:val="7"/>
        </w:numPr>
        <w:tabs>
          <w:tab w:pos="499" w:val="left" w:leader="none"/>
          <w:tab w:pos="503" w:val="left" w:leader="none"/>
        </w:tabs>
        <w:spacing w:line="249" w:lineRule="auto" w:before="12" w:after="0"/>
        <w:ind w:left="503" w:right="16" w:hanging="245"/>
        <w:jc w:val="both"/>
        <w:rPr>
          <w:sz w:val="20"/>
        </w:rPr>
      </w:pPr>
      <w:r>
        <w:rPr>
          <w:b/>
          <w:sz w:val="20"/>
        </w:rPr>
        <w:t>Amplitude sensitivity. </w:t>
      </w:r>
      <w:r>
        <w:rPr>
          <w:sz w:val="20"/>
        </w:rPr>
        <w:t>Environmental factors such as temperature</w:t>
      </w:r>
      <w:r>
        <w:rPr>
          <w:spacing w:val="40"/>
          <w:sz w:val="20"/>
        </w:rPr>
        <w:t> </w:t>
      </w:r>
      <w:r>
        <w:rPr>
          <w:sz w:val="20"/>
        </w:rPr>
        <w:t>and</w:t>
      </w:r>
      <w:r>
        <w:rPr>
          <w:spacing w:val="40"/>
          <w:sz w:val="20"/>
        </w:rPr>
        <w:t> </w:t>
      </w:r>
      <w:r>
        <w:rPr>
          <w:sz w:val="20"/>
        </w:rPr>
        <w:t>humidity</w:t>
      </w:r>
      <w:r>
        <w:rPr>
          <w:spacing w:val="40"/>
          <w:sz w:val="20"/>
        </w:rPr>
        <w:t> </w:t>
      </w:r>
      <w:r>
        <w:rPr>
          <w:sz w:val="20"/>
        </w:rPr>
        <w:t>influence</w:t>
      </w:r>
      <w:r>
        <w:rPr>
          <w:spacing w:val="40"/>
          <w:sz w:val="20"/>
        </w:rPr>
        <w:t> </w:t>
      </w:r>
      <w:r>
        <w:rPr>
          <w:sz w:val="20"/>
        </w:rPr>
        <w:t>the</w:t>
      </w:r>
      <w:r>
        <w:rPr>
          <w:spacing w:val="40"/>
          <w:sz w:val="20"/>
        </w:rPr>
        <w:t> </w:t>
      </w:r>
      <w:r>
        <w:rPr>
          <w:sz w:val="20"/>
        </w:rPr>
        <w:t>speed</w:t>
      </w:r>
      <w:r>
        <w:rPr>
          <w:spacing w:val="40"/>
          <w:sz w:val="20"/>
        </w:rPr>
        <w:t> </w:t>
      </w:r>
      <w:r>
        <w:rPr>
          <w:sz w:val="20"/>
        </w:rPr>
        <w:t>of</w:t>
      </w:r>
      <w:r>
        <w:rPr>
          <w:spacing w:val="40"/>
          <w:sz w:val="20"/>
        </w:rPr>
        <w:t> </w:t>
      </w:r>
      <w:r>
        <w:rPr>
          <w:sz w:val="20"/>
        </w:rPr>
        <w:t>sound and attenuation characteristics. This results in systematic </w:t>
      </w:r>
      <w:r>
        <w:rPr>
          <w:spacing w:val="-2"/>
          <w:sz w:val="20"/>
        </w:rPr>
        <w:t>variation in signal amplitude, affecting all amplitude-derived </w:t>
      </w:r>
      <w:r>
        <w:rPr>
          <w:sz w:val="20"/>
        </w:rPr>
        <w:t>features and introducing session-dependent scaling effects.</w:t>
      </w:r>
    </w:p>
    <w:p>
      <w:pPr>
        <w:pStyle w:val="ListParagraph"/>
        <w:numPr>
          <w:ilvl w:val="1"/>
          <w:numId w:val="7"/>
        </w:numPr>
        <w:tabs>
          <w:tab w:pos="506" w:val="left" w:leader="none"/>
          <w:tab w:pos="508" w:val="left" w:leader="none"/>
        </w:tabs>
        <w:spacing w:line="247" w:lineRule="auto" w:before="0" w:after="0"/>
        <w:ind w:left="508" w:right="0" w:hanging="250"/>
        <w:jc w:val="both"/>
        <w:rPr>
          <w:sz w:val="20"/>
        </w:rPr>
      </w:pPr>
      <w:r>
        <w:rPr>
          <w:b/>
          <w:sz w:val="20"/>
        </w:rPr>
        <w:t>Feature redundancy. </w:t>
      </w:r>
      <w:r>
        <w:rPr>
          <w:sz w:val="20"/>
        </w:rPr>
        <w:t>A large subset of the feature space exhibits near-perfect correlation (</w:t>
      </w:r>
      <w:r>
        <w:rPr>
          <w:rFonts w:ascii="Calibri"/>
          <w:i/>
          <w:sz w:val="20"/>
        </w:rPr>
        <w:t>r </w:t>
      </w:r>
      <w:r>
        <w:rPr>
          <w:rFonts w:ascii="Calibri"/>
          <w:i/>
          <w:w w:val="125"/>
          <w:sz w:val="20"/>
        </w:rPr>
        <w:t>&gt; </w:t>
      </w:r>
      <w:r>
        <w:rPr>
          <w:rFonts w:ascii="Calibri"/>
          <w:sz w:val="20"/>
        </w:rPr>
        <w:t>0</w:t>
      </w:r>
      <w:r>
        <w:rPr>
          <w:rFonts w:ascii="Calibri"/>
          <w:i/>
          <w:sz w:val="20"/>
        </w:rPr>
        <w:t>.</w:t>
      </w:r>
      <w:r>
        <w:rPr>
          <w:rFonts w:ascii="Calibri"/>
          <w:sz w:val="20"/>
        </w:rPr>
        <w:t>95</w:t>
      </w:r>
      <w:r>
        <w:rPr>
          <w:sz w:val="20"/>
        </w:rPr>
        <w:t>). This </w:t>
      </w:r>
      <w:r>
        <w:rPr>
          <w:sz w:val="20"/>
        </w:rPr>
        <w:t>redun- dancy reduces the effective dimensionality and amplifies noise: perturbations in one feature propagate across mul- tiple correlated features, destabilising the learned decision </w:t>
      </w:r>
      <w:r>
        <w:rPr>
          <w:spacing w:val="-2"/>
          <w:sz w:val="20"/>
        </w:rPr>
        <w:t>boundaries.</w:t>
      </w:r>
    </w:p>
    <w:p>
      <w:pPr>
        <w:pStyle w:val="ListParagraph"/>
        <w:numPr>
          <w:ilvl w:val="0"/>
          <w:numId w:val="7"/>
        </w:numPr>
        <w:tabs>
          <w:tab w:pos="551" w:val="left" w:leader="none"/>
        </w:tabs>
        <w:spacing w:line="240" w:lineRule="auto" w:before="133" w:after="0"/>
        <w:ind w:left="551" w:right="0" w:hanging="292"/>
        <w:jc w:val="both"/>
        <w:rPr>
          <w:i/>
          <w:sz w:val="20"/>
        </w:rPr>
      </w:pPr>
      <w:bookmarkStart w:name="Class Separability" w:id="61"/>
      <w:bookmarkEnd w:id="61"/>
      <w:r>
        <w:rPr/>
      </w:r>
      <w:r>
        <w:rPr>
          <w:i/>
          <w:sz w:val="20"/>
        </w:rPr>
        <w:t>Class</w:t>
      </w:r>
      <w:r>
        <w:rPr>
          <w:i/>
          <w:spacing w:val="14"/>
          <w:sz w:val="20"/>
        </w:rPr>
        <w:t> </w:t>
      </w:r>
      <w:r>
        <w:rPr>
          <w:i/>
          <w:spacing w:val="-2"/>
          <w:sz w:val="20"/>
        </w:rPr>
        <w:t>Separability</w:t>
      </w:r>
    </w:p>
    <w:p>
      <w:pPr>
        <w:pStyle w:val="BodyText"/>
        <w:spacing w:line="249" w:lineRule="auto" w:before="72"/>
        <w:ind w:left="259" w:firstLine="199"/>
        <w:jc w:val="both"/>
      </w:pPr>
      <w:r>
        <w:rPr/>
        <w:t>Class-wise</w:t>
      </w:r>
      <w:r>
        <w:rPr>
          <w:spacing w:val="-5"/>
        </w:rPr>
        <w:t> </w:t>
      </w:r>
      <w:r>
        <w:rPr/>
        <w:t>analysis</w:t>
      </w:r>
      <w:r>
        <w:rPr>
          <w:spacing w:val="-5"/>
        </w:rPr>
        <w:t> </w:t>
      </w:r>
      <w:r>
        <w:rPr/>
        <w:t>reveals</w:t>
      </w:r>
      <w:r>
        <w:rPr>
          <w:spacing w:val="-5"/>
        </w:rPr>
        <w:t> </w:t>
      </w:r>
      <w:r>
        <w:rPr/>
        <w:t>systematic</w:t>
      </w:r>
      <w:r>
        <w:rPr>
          <w:spacing w:val="-5"/>
        </w:rPr>
        <w:t> </w:t>
      </w:r>
      <w:r>
        <w:rPr/>
        <w:t>differences</w:t>
      </w:r>
      <w:r>
        <w:rPr>
          <w:spacing w:val="-5"/>
        </w:rPr>
        <w:t> </w:t>
      </w:r>
      <w:r>
        <w:rPr/>
        <w:t>in</w:t>
      </w:r>
      <w:r>
        <w:rPr>
          <w:spacing w:val="-5"/>
        </w:rPr>
        <w:t> </w:t>
      </w:r>
      <w:r>
        <w:rPr/>
        <w:t>separa- bility. The two plastic-box variants (with and without foam) remain the most challenging pair across all conditions. Their </w:t>
      </w:r>
      <w:r>
        <w:rPr>
          <w:spacing w:val="-2"/>
        </w:rPr>
        <w:t>similar</w:t>
      </w:r>
      <w:r>
        <w:rPr>
          <w:spacing w:val="-4"/>
        </w:rPr>
        <w:t> </w:t>
      </w:r>
      <w:r>
        <w:rPr>
          <w:spacing w:val="-2"/>
        </w:rPr>
        <w:t>structural</w:t>
      </w:r>
      <w:r>
        <w:rPr>
          <w:spacing w:val="-4"/>
        </w:rPr>
        <w:t> </w:t>
      </w:r>
      <w:r>
        <w:rPr>
          <w:spacing w:val="-2"/>
        </w:rPr>
        <w:t>properties</w:t>
      </w:r>
      <w:r>
        <w:rPr>
          <w:spacing w:val="-4"/>
        </w:rPr>
        <w:t> </w:t>
      </w:r>
      <w:r>
        <w:rPr>
          <w:spacing w:val="-2"/>
        </w:rPr>
        <w:t>produce</w:t>
      </w:r>
      <w:r>
        <w:rPr>
          <w:spacing w:val="-4"/>
        </w:rPr>
        <w:t> </w:t>
      </w:r>
      <w:r>
        <w:rPr>
          <w:spacing w:val="-2"/>
        </w:rPr>
        <w:t>overlapping</w:t>
      </w:r>
      <w:r>
        <w:rPr>
          <w:spacing w:val="-4"/>
        </w:rPr>
        <w:t> </w:t>
      </w:r>
      <w:r>
        <w:rPr>
          <w:spacing w:val="-2"/>
        </w:rPr>
        <w:t>acoustic</w:t>
      </w:r>
      <w:r>
        <w:rPr>
          <w:spacing w:val="-4"/>
        </w:rPr>
        <w:t> </w:t>
      </w:r>
      <w:r>
        <w:rPr>
          <w:spacing w:val="-2"/>
        </w:rPr>
        <w:t>signa- </w:t>
      </w:r>
      <w:r>
        <w:rPr/>
        <w:t>tures, with the foam insert introducing only subtle attenuation and diffusion effects. These differences become increasingly difficult to detect at larger distances due to reduced signal-to- noise ratio.</w:t>
      </w:r>
    </w:p>
    <w:p>
      <w:pPr>
        <w:pStyle w:val="BodyText"/>
        <w:spacing w:line="249" w:lineRule="auto" w:before="71"/>
        <w:ind w:left="165" w:right="223" w:firstLine="199"/>
        <w:jc w:val="both"/>
      </w:pPr>
      <w:r>
        <w:rPr/>
        <w:br w:type="column"/>
      </w:r>
      <w:r>
        <w:rPr/>
        <w:t>In contrast, the steel class is consistently the easiest to </w:t>
      </w:r>
      <w:r>
        <w:rPr>
          <w:spacing w:val="-2"/>
        </w:rPr>
        <w:t>classify.</w:t>
      </w:r>
      <w:r>
        <w:rPr>
          <w:spacing w:val="-3"/>
        </w:rPr>
        <w:t> </w:t>
      </w:r>
      <w:r>
        <w:rPr>
          <w:spacing w:val="-2"/>
        </w:rPr>
        <w:t>Its</w:t>
      </w:r>
      <w:r>
        <w:rPr>
          <w:spacing w:val="-3"/>
        </w:rPr>
        <w:t> </w:t>
      </w:r>
      <w:r>
        <w:rPr>
          <w:spacing w:val="-2"/>
        </w:rPr>
        <w:t>high</w:t>
      </w:r>
      <w:r>
        <w:rPr>
          <w:spacing w:val="-3"/>
        </w:rPr>
        <w:t> </w:t>
      </w:r>
      <w:r>
        <w:rPr>
          <w:spacing w:val="-2"/>
        </w:rPr>
        <w:t>acoustic</w:t>
      </w:r>
      <w:r>
        <w:rPr>
          <w:spacing w:val="-3"/>
        </w:rPr>
        <w:t> </w:t>
      </w:r>
      <w:r>
        <w:rPr>
          <w:spacing w:val="-2"/>
        </w:rPr>
        <w:t>impedance</w:t>
      </w:r>
      <w:r>
        <w:rPr>
          <w:spacing w:val="-3"/>
        </w:rPr>
        <w:t> </w:t>
      </w:r>
      <w:r>
        <w:rPr>
          <w:spacing w:val="-2"/>
        </w:rPr>
        <w:t>produces</w:t>
      </w:r>
      <w:r>
        <w:rPr>
          <w:spacing w:val="-3"/>
        </w:rPr>
        <w:t> </w:t>
      </w:r>
      <w:r>
        <w:rPr>
          <w:spacing w:val="-2"/>
        </w:rPr>
        <w:t>strong</w:t>
      </w:r>
      <w:r>
        <w:rPr>
          <w:spacing w:val="-3"/>
        </w:rPr>
        <w:t> </w:t>
      </w:r>
      <w:r>
        <w:rPr>
          <w:spacing w:val="-2"/>
        </w:rPr>
        <w:t>reflections </w:t>
      </w:r>
      <w:r>
        <w:rPr/>
        <w:t>and a distinct spectral signature, resulting in stable feature representations even under distribution shift. This is reflected in</w:t>
      </w:r>
      <w:r>
        <w:rPr>
          <w:spacing w:val="11"/>
        </w:rPr>
        <w:t> </w:t>
      </w:r>
      <w:r>
        <w:rPr/>
        <w:t>consistently</w:t>
      </w:r>
      <w:r>
        <w:rPr>
          <w:spacing w:val="12"/>
        </w:rPr>
        <w:t> </w:t>
      </w:r>
      <w:r>
        <w:rPr/>
        <w:t>higher</w:t>
      </w:r>
      <w:r>
        <w:rPr>
          <w:spacing w:val="12"/>
        </w:rPr>
        <w:t> </w:t>
      </w:r>
      <w:r>
        <w:rPr/>
        <w:t>F1-scores</w:t>
      </w:r>
      <w:r>
        <w:rPr>
          <w:spacing w:val="12"/>
        </w:rPr>
        <w:t> </w:t>
      </w:r>
      <w:r>
        <w:rPr/>
        <w:t>across</w:t>
      </w:r>
      <w:r>
        <w:rPr>
          <w:spacing w:val="12"/>
        </w:rPr>
        <w:t> </w:t>
      </w:r>
      <w:r>
        <w:rPr/>
        <w:t>all</w:t>
      </w:r>
      <w:r>
        <w:rPr>
          <w:spacing w:val="12"/>
        </w:rPr>
        <w:t> </w:t>
      </w:r>
      <w:r>
        <w:rPr/>
        <w:t>evaluation</w:t>
      </w:r>
      <w:r>
        <w:rPr>
          <w:spacing w:val="12"/>
        </w:rPr>
        <w:t> </w:t>
      </w:r>
      <w:r>
        <w:rPr>
          <w:spacing w:val="-2"/>
        </w:rPr>
        <w:t>settings.</w:t>
      </w:r>
    </w:p>
    <w:p>
      <w:pPr>
        <w:pStyle w:val="BodyText"/>
        <w:spacing w:before="27"/>
      </w:pPr>
    </w:p>
    <w:p>
      <w:pPr>
        <w:pStyle w:val="ListParagraph"/>
        <w:numPr>
          <w:ilvl w:val="0"/>
          <w:numId w:val="7"/>
        </w:numPr>
        <w:tabs>
          <w:tab w:pos="435" w:val="left" w:leader="none"/>
        </w:tabs>
        <w:spacing w:line="240" w:lineRule="auto" w:before="0" w:after="0"/>
        <w:ind w:left="435" w:right="0" w:hanging="270"/>
        <w:jc w:val="left"/>
        <w:rPr>
          <w:i/>
          <w:sz w:val="20"/>
        </w:rPr>
      </w:pPr>
      <w:bookmarkStart w:name="Limitations" w:id="62"/>
      <w:bookmarkEnd w:id="62"/>
      <w:r>
        <w:rPr/>
      </w:r>
      <w:r>
        <w:rPr>
          <w:i/>
          <w:spacing w:val="-2"/>
          <w:sz w:val="20"/>
        </w:rPr>
        <w:t>Limitations</w:t>
      </w:r>
    </w:p>
    <w:p>
      <w:pPr>
        <w:pStyle w:val="BodyText"/>
        <w:spacing w:before="123"/>
        <w:ind w:left="365"/>
        <w:jc w:val="both"/>
      </w:pPr>
      <w:r>
        <w:rPr/>
        <w:t>Several</w:t>
      </w:r>
      <w:r>
        <w:rPr>
          <w:spacing w:val="13"/>
        </w:rPr>
        <w:t> </w:t>
      </w:r>
      <w:r>
        <w:rPr/>
        <w:t>limitations</w:t>
      </w:r>
      <w:r>
        <w:rPr>
          <w:spacing w:val="13"/>
        </w:rPr>
        <w:t> </w:t>
      </w:r>
      <w:r>
        <w:rPr/>
        <w:t>of</w:t>
      </w:r>
      <w:r>
        <w:rPr>
          <w:spacing w:val="14"/>
        </w:rPr>
        <w:t> </w:t>
      </w:r>
      <w:r>
        <w:rPr/>
        <w:t>this</w:t>
      </w:r>
      <w:r>
        <w:rPr>
          <w:spacing w:val="13"/>
        </w:rPr>
        <w:t> </w:t>
      </w:r>
      <w:r>
        <w:rPr/>
        <w:t>study</w:t>
      </w:r>
      <w:r>
        <w:rPr>
          <w:spacing w:val="14"/>
        </w:rPr>
        <w:t> </w:t>
      </w:r>
      <w:r>
        <w:rPr/>
        <w:t>should</w:t>
      </w:r>
      <w:r>
        <w:rPr>
          <w:spacing w:val="13"/>
        </w:rPr>
        <w:t> </w:t>
      </w:r>
      <w:r>
        <w:rPr/>
        <w:t>be</w:t>
      </w:r>
      <w:r>
        <w:rPr>
          <w:spacing w:val="14"/>
        </w:rPr>
        <w:t> </w:t>
      </w:r>
      <w:r>
        <w:rPr>
          <w:spacing w:val="-2"/>
        </w:rPr>
        <w:t>acknowledged:</w:t>
      </w:r>
    </w:p>
    <w:p>
      <w:pPr>
        <w:pStyle w:val="ListParagraph"/>
        <w:numPr>
          <w:ilvl w:val="2"/>
          <w:numId w:val="6"/>
        </w:numPr>
        <w:tabs>
          <w:tab w:pos="347" w:val="left" w:leader="none"/>
        </w:tabs>
        <w:spacing w:line="242" w:lineRule="auto" w:before="80" w:after="0"/>
        <w:ind w:left="347" w:right="250" w:hanging="182"/>
        <w:jc w:val="both"/>
        <w:rPr>
          <w:sz w:val="20"/>
        </w:rPr>
      </w:pPr>
      <w:r>
        <w:rPr>
          <w:b/>
          <w:sz w:val="20"/>
        </w:rPr>
        <w:t>Limited</w:t>
      </w:r>
      <w:r>
        <w:rPr>
          <w:b/>
          <w:spacing w:val="40"/>
          <w:sz w:val="20"/>
        </w:rPr>
        <w:t> </w:t>
      </w:r>
      <w:r>
        <w:rPr>
          <w:b/>
          <w:sz w:val="20"/>
        </w:rPr>
        <w:t>temporal</w:t>
      </w:r>
      <w:r>
        <w:rPr>
          <w:b/>
          <w:spacing w:val="40"/>
          <w:sz w:val="20"/>
        </w:rPr>
        <w:t> </w:t>
      </w:r>
      <w:r>
        <w:rPr>
          <w:b/>
          <w:sz w:val="20"/>
        </w:rPr>
        <w:t>scope. </w:t>
      </w:r>
      <w:r>
        <w:rPr>
          <w:sz w:val="20"/>
        </w:rPr>
        <w:t>The analysis is based on </w:t>
      </w:r>
      <w:r>
        <w:rPr>
          <w:sz w:val="20"/>
        </w:rPr>
        <w:t>only two sessions, making it difficult to distinguish systematic drift from session-specific artefacts. Additional sessions are required for statistically robust conclusions.</w:t>
      </w:r>
    </w:p>
    <w:p>
      <w:pPr>
        <w:pStyle w:val="ListParagraph"/>
        <w:numPr>
          <w:ilvl w:val="2"/>
          <w:numId w:val="6"/>
        </w:numPr>
        <w:tabs>
          <w:tab w:pos="340" w:val="left" w:leader="none"/>
          <w:tab w:pos="346" w:val="left" w:leader="none"/>
        </w:tabs>
        <w:spacing w:line="240" w:lineRule="auto" w:before="8" w:after="0"/>
        <w:ind w:left="340" w:right="232" w:hanging="175"/>
        <w:jc w:val="both"/>
        <w:rPr>
          <w:sz w:val="20"/>
        </w:rPr>
      </w:pPr>
      <w:r>
        <w:rPr>
          <w:b/>
          <w:sz w:val="20"/>
        </w:rPr>
        <w:t>Single</w:t>
      </w:r>
      <w:r>
        <w:rPr>
          <w:b/>
          <w:sz w:val="20"/>
        </w:rPr>
        <w:t> train/test split. </w:t>
      </w:r>
      <w:r>
        <w:rPr>
          <w:sz w:val="20"/>
        </w:rPr>
        <w:t>In-session performance (82.4</w:t>
      </w:r>
      <w:r>
        <w:rPr>
          <w:spacing w:val="-13"/>
          <w:sz w:val="20"/>
        </w:rPr>
        <w:t> </w:t>
      </w:r>
      <w:r>
        <w:rPr>
          <w:sz w:val="20"/>
        </w:rPr>
        <w:t>%) is derived from a fixed 80/20 split rather than cross-validation, which may introduce variance in the reported estimate.</w:t>
      </w:r>
    </w:p>
    <w:p>
      <w:pPr>
        <w:pStyle w:val="ListParagraph"/>
        <w:numPr>
          <w:ilvl w:val="2"/>
          <w:numId w:val="6"/>
        </w:numPr>
        <w:tabs>
          <w:tab w:pos="347" w:val="left" w:leader="none"/>
        </w:tabs>
        <w:spacing w:line="240" w:lineRule="auto" w:before="9" w:after="0"/>
        <w:ind w:left="347" w:right="224" w:hanging="182"/>
        <w:jc w:val="both"/>
        <w:rPr>
          <w:sz w:val="20"/>
        </w:rPr>
      </w:pPr>
      <w:r>
        <w:rPr>
          <w:b/>
          <w:sz w:val="20"/>
        </w:rPr>
        <w:t>Lack</w:t>
      </w:r>
      <w:r>
        <w:rPr>
          <w:b/>
          <w:spacing w:val="-7"/>
          <w:sz w:val="20"/>
        </w:rPr>
        <w:t> </w:t>
      </w:r>
      <w:r>
        <w:rPr>
          <w:b/>
          <w:sz w:val="20"/>
        </w:rPr>
        <w:t>of</w:t>
      </w:r>
      <w:r>
        <w:rPr>
          <w:b/>
          <w:spacing w:val="-7"/>
          <w:sz w:val="20"/>
        </w:rPr>
        <w:t> </w:t>
      </w:r>
      <w:r>
        <w:rPr>
          <w:b/>
          <w:sz w:val="20"/>
        </w:rPr>
        <w:t>environmental</w:t>
      </w:r>
      <w:r>
        <w:rPr>
          <w:b/>
          <w:spacing w:val="-7"/>
          <w:sz w:val="20"/>
        </w:rPr>
        <w:t> </w:t>
      </w:r>
      <w:r>
        <w:rPr>
          <w:b/>
          <w:sz w:val="20"/>
        </w:rPr>
        <w:t>metadata.</w:t>
      </w:r>
      <w:r>
        <w:rPr>
          <w:b/>
          <w:spacing w:val="-10"/>
          <w:sz w:val="20"/>
        </w:rPr>
        <w:t> </w:t>
      </w:r>
      <w:r>
        <w:rPr>
          <w:sz w:val="20"/>
        </w:rPr>
        <w:t>Temperature</w:t>
      </w:r>
      <w:r>
        <w:rPr>
          <w:spacing w:val="-10"/>
          <w:sz w:val="20"/>
        </w:rPr>
        <w:t> </w:t>
      </w:r>
      <w:r>
        <w:rPr>
          <w:sz w:val="20"/>
        </w:rPr>
        <w:t>and</w:t>
      </w:r>
      <w:r>
        <w:rPr>
          <w:spacing w:val="-10"/>
          <w:sz w:val="20"/>
        </w:rPr>
        <w:t> </w:t>
      </w:r>
      <w:r>
        <w:rPr>
          <w:sz w:val="20"/>
        </w:rPr>
        <w:t>humid- ity were not recorded, preventing direct correlation between environmental conditions and observed signal drift.</w:t>
      </w:r>
    </w:p>
    <w:p>
      <w:pPr>
        <w:pStyle w:val="ListParagraph"/>
        <w:numPr>
          <w:ilvl w:val="2"/>
          <w:numId w:val="6"/>
        </w:numPr>
        <w:tabs>
          <w:tab w:pos="340" w:val="left" w:leader="none"/>
          <w:tab w:pos="346" w:val="left" w:leader="none"/>
        </w:tabs>
        <w:spacing w:line="237" w:lineRule="auto" w:before="11" w:after="0"/>
        <w:ind w:left="340" w:right="257" w:hanging="175"/>
        <w:jc w:val="both"/>
        <w:rPr>
          <w:sz w:val="20"/>
        </w:rPr>
      </w:pPr>
      <w:r>
        <w:rPr>
          <w:b/>
          <w:sz w:val="20"/>
        </w:rPr>
        <w:t>Incomplete</w:t>
      </w:r>
      <w:r>
        <w:rPr>
          <w:b/>
          <w:spacing w:val="80"/>
          <w:sz w:val="20"/>
        </w:rPr>
        <w:t> </w:t>
      </w:r>
      <w:r>
        <w:rPr>
          <w:b/>
          <w:sz w:val="20"/>
        </w:rPr>
        <w:t>probabilistic</w:t>
      </w:r>
      <w:r>
        <w:rPr>
          <w:b/>
          <w:spacing w:val="80"/>
          <w:sz w:val="20"/>
        </w:rPr>
        <w:t> </w:t>
      </w:r>
      <w:r>
        <w:rPr>
          <w:b/>
          <w:sz w:val="20"/>
        </w:rPr>
        <w:t>analysis.</w:t>
      </w:r>
      <w:r>
        <w:rPr>
          <w:b/>
          <w:spacing w:val="40"/>
          <w:sz w:val="20"/>
        </w:rPr>
        <w:t> </w:t>
      </w:r>
      <w:r>
        <w:rPr>
          <w:sz w:val="20"/>
        </w:rPr>
        <w:t>The</w:t>
      </w:r>
      <w:r>
        <w:rPr>
          <w:spacing w:val="40"/>
          <w:sz w:val="20"/>
        </w:rPr>
        <w:t> </w:t>
      </w:r>
      <w:r>
        <w:rPr>
          <w:sz w:val="20"/>
        </w:rPr>
        <w:t>SVM</w:t>
      </w:r>
      <w:r>
        <w:rPr>
          <w:spacing w:val="40"/>
          <w:sz w:val="20"/>
        </w:rPr>
        <w:t> </w:t>
      </w:r>
      <w:r>
        <w:rPr>
          <w:sz w:val="20"/>
        </w:rPr>
        <w:t>model was trained without enabling probabilistic outputs (</w:t>
      </w:r>
      <w:r>
        <w:rPr>
          <w:rFonts w:ascii="Courier New" w:hAnsi="Courier New"/>
          <w:sz w:val="20"/>
        </w:rPr>
        <w:t>probability=True</w:t>
      </w:r>
      <w:r>
        <w:rPr>
          <w:sz w:val="20"/>
        </w:rPr>
        <w:t>), limiting comparative calibration </w:t>
      </w:r>
      <w:r>
        <w:rPr>
          <w:spacing w:val="-2"/>
          <w:sz w:val="20"/>
        </w:rPr>
        <w:t>analysis.</w:t>
      </w:r>
    </w:p>
    <w:p>
      <w:pPr>
        <w:pStyle w:val="ListParagraph"/>
        <w:numPr>
          <w:ilvl w:val="2"/>
          <w:numId w:val="6"/>
        </w:numPr>
        <w:tabs>
          <w:tab w:pos="347" w:val="left" w:leader="none"/>
        </w:tabs>
        <w:spacing w:line="242" w:lineRule="auto" w:before="9" w:after="0"/>
        <w:ind w:left="347" w:right="224" w:hanging="182"/>
        <w:jc w:val="both"/>
        <w:rPr>
          <w:sz w:val="20"/>
        </w:rPr>
      </w:pPr>
      <w:r>
        <w:rPr>
          <w:b/>
          <w:sz w:val="20"/>
        </w:rPr>
        <w:t>Underutilised</w:t>
      </w:r>
      <w:r>
        <w:rPr>
          <w:b/>
          <w:spacing w:val="-7"/>
          <w:sz w:val="20"/>
        </w:rPr>
        <w:t> </w:t>
      </w:r>
      <w:r>
        <w:rPr>
          <w:b/>
          <w:sz w:val="20"/>
        </w:rPr>
        <w:t>signal</w:t>
      </w:r>
      <w:r>
        <w:rPr>
          <w:b/>
          <w:spacing w:val="-7"/>
          <w:sz w:val="20"/>
        </w:rPr>
        <w:t> </w:t>
      </w:r>
      <w:r>
        <w:rPr>
          <w:b/>
          <w:sz w:val="20"/>
        </w:rPr>
        <w:t>representations.</w:t>
      </w:r>
      <w:r>
        <w:rPr>
          <w:b/>
          <w:spacing w:val="-10"/>
          <w:sz w:val="20"/>
        </w:rPr>
        <w:t> </w:t>
      </w:r>
      <w:r>
        <w:rPr>
          <w:sz w:val="20"/>
        </w:rPr>
        <w:t>Although</w:t>
      </w:r>
      <w:r>
        <w:rPr>
          <w:spacing w:val="-10"/>
          <w:sz w:val="20"/>
        </w:rPr>
        <w:t> </w:t>
      </w:r>
      <w:r>
        <w:rPr>
          <w:sz w:val="20"/>
        </w:rPr>
        <w:t>FFT</w:t>
      </w:r>
      <w:r>
        <w:rPr>
          <w:spacing w:val="-10"/>
          <w:sz w:val="20"/>
        </w:rPr>
        <w:t> </w:t>
      </w:r>
      <w:r>
        <w:rPr>
          <w:sz w:val="20"/>
        </w:rPr>
        <w:t>wave- forms are extracted during preprocessing, they are not incorporated into feature engineering, representing a missed opportunity for capturing frequency-domain invariants.</w:t>
      </w:r>
    </w:p>
    <w:p>
      <w:pPr>
        <w:pStyle w:val="BodyText"/>
        <w:spacing w:before="36"/>
      </w:pPr>
    </w:p>
    <w:p>
      <w:pPr>
        <w:pStyle w:val="ListParagraph"/>
        <w:numPr>
          <w:ilvl w:val="0"/>
          <w:numId w:val="7"/>
        </w:numPr>
        <w:tabs>
          <w:tab w:pos="408" w:val="left" w:leader="none"/>
        </w:tabs>
        <w:spacing w:line="240" w:lineRule="auto" w:before="1" w:after="0"/>
        <w:ind w:left="408" w:right="0" w:hanging="243"/>
        <w:jc w:val="left"/>
        <w:rPr>
          <w:i/>
          <w:sz w:val="20"/>
        </w:rPr>
      </w:pPr>
      <w:bookmarkStart w:name="Recommendations for Improvement" w:id="63"/>
      <w:bookmarkEnd w:id="63"/>
      <w:r>
        <w:rPr/>
      </w:r>
      <w:r>
        <w:rPr>
          <w:i/>
          <w:sz w:val="20"/>
        </w:rPr>
        <w:t>Recommendations</w:t>
      </w:r>
      <w:r>
        <w:rPr>
          <w:i/>
          <w:spacing w:val="10"/>
          <w:sz w:val="20"/>
        </w:rPr>
        <w:t> </w:t>
      </w:r>
      <w:r>
        <w:rPr>
          <w:i/>
          <w:sz w:val="20"/>
        </w:rPr>
        <w:t>for</w:t>
      </w:r>
      <w:r>
        <w:rPr>
          <w:i/>
          <w:spacing w:val="11"/>
          <w:sz w:val="20"/>
        </w:rPr>
        <w:t> </w:t>
      </w:r>
      <w:r>
        <w:rPr>
          <w:i/>
          <w:spacing w:val="-2"/>
          <w:sz w:val="20"/>
        </w:rPr>
        <w:t>Improvement</w:t>
      </w:r>
    </w:p>
    <w:p>
      <w:pPr>
        <w:pStyle w:val="BodyText"/>
        <w:spacing w:line="249" w:lineRule="auto" w:before="122"/>
        <w:ind w:left="165" w:right="257" w:firstLine="199"/>
        <w:jc w:val="both"/>
      </w:pPr>
      <w:r>
        <w:rPr/>
        <w:t>Based on the findings, the following improvements </w:t>
      </w:r>
      <w:r>
        <w:rPr/>
        <w:t>are </w:t>
      </w:r>
      <w:r>
        <w:rPr>
          <w:spacing w:val="-2"/>
        </w:rPr>
        <w:t>prioritised:</w:t>
      </w:r>
    </w:p>
    <w:p>
      <w:pPr>
        <w:pStyle w:val="ListParagraph"/>
        <w:numPr>
          <w:ilvl w:val="0"/>
          <w:numId w:val="8"/>
        </w:numPr>
        <w:tabs>
          <w:tab w:pos="831" w:val="left" w:leader="none"/>
        </w:tabs>
        <w:spacing w:line="247" w:lineRule="auto" w:before="22" w:after="0"/>
        <w:ind w:left="165" w:right="222" w:firstLine="398"/>
        <w:jc w:val="both"/>
        <w:rPr>
          <w:sz w:val="20"/>
        </w:rPr>
      </w:pPr>
      <w:r>
        <w:rPr>
          <w:i/>
          <w:sz w:val="20"/>
        </w:rPr>
        <w:t>Tier 1 — Address feature-level drift.: </w:t>
      </w:r>
      <w:r>
        <w:rPr>
          <w:sz w:val="20"/>
        </w:rPr>
        <w:t>Remove or replace</w:t>
      </w:r>
      <w:r>
        <w:rPr>
          <w:spacing w:val="40"/>
          <w:sz w:val="20"/>
        </w:rPr>
        <w:t> </w:t>
      </w:r>
      <w:r>
        <w:rPr>
          <w:rFonts w:ascii="Courier New" w:hAnsi="Courier New"/>
          <w:sz w:val="20"/>
        </w:rPr>
        <w:t>argmax</w:t>
      </w:r>
      <w:r>
        <w:rPr>
          <w:rFonts w:ascii="Courier New" w:hAnsi="Courier New"/>
          <w:spacing w:val="-8"/>
          <w:sz w:val="20"/>
        </w:rPr>
        <w:t> </w:t>
      </w:r>
      <w:r>
        <w:rPr>
          <w:sz w:val="20"/>
        </w:rPr>
        <w:t>and</w:t>
      </w:r>
      <w:r>
        <w:rPr>
          <w:spacing w:val="40"/>
          <w:sz w:val="20"/>
        </w:rPr>
        <w:t> </w:t>
      </w:r>
      <w:r>
        <w:rPr>
          <w:rFonts w:ascii="Courier New" w:hAnsi="Courier New"/>
          <w:sz w:val="20"/>
        </w:rPr>
        <w:t>argmin</w:t>
      </w:r>
      <w:r>
        <w:rPr>
          <w:rFonts w:ascii="Courier New" w:hAnsi="Courier New"/>
          <w:spacing w:val="-8"/>
          <w:sz w:val="20"/>
        </w:rPr>
        <w:t> </w:t>
      </w:r>
      <w:r>
        <w:rPr>
          <w:sz w:val="20"/>
        </w:rPr>
        <w:t>with</w:t>
      </w:r>
      <w:r>
        <w:rPr>
          <w:spacing w:val="40"/>
          <w:sz w:val="20"/>
        </w:rPr>
        <w:t> </w:t>
      </w:r>
      <w:r>
        <w:rPr>
          <w:sz w:val="20"/>
        </w:rPr>
        <w:t>invariant</w:t>
      </w:r>
      <w:r>
        <w:rPr>
          <w:spacing w:val="40"/>
          <w:sz w:val="20"/>
        </w:rPr>
        <w:t> </w:t>
      </w:r>
      <w:r>
        <w:rPr>
          <w:sz w:val="20"/>
        </w:rPr>
        <w:t>alternatives. Emphasise frequency-domain descriptors such as dominant frequency</w:t>
      </w:r>
      <w:r>
        <w:rPr>
          <w:spacing w:val="-2"/>
          <w:sz w:val="20"/>
        </w:rPr>
        <w:t> </w:t>
      </w:r>
      <w:r>
        <w:rPr>
          <w:sz w:val="20"/>
        </w:rPr>
        <w:t>bins,</w:t>
      </w:r>
      <w:r>
        <w:rPr>
          <w:spacing w:val="-2"/>
          <w:sz w:val="20"/>
        </w:rPr>
        <w:t> </w:t>
      </w:r>
      <w:r>
        <w:rPr>
          <w:sz w:val="20"/>
        </w:rPr>
        <w:t>spectral</w:t>
      </w:r>
      <w:r>
        <w:rPr>
          <w:spacing w:val="-2"/>
          <w:sz w:val="20"/>
        </w:rPr>
        <w:t> </w:t>
      </w:r>
      <w:r>
        <w:rPr>
          <w:sz w:val="20"/>
        </w:rPr>
        <w:t>centroid,</w:t>
      </w:r>
      <w:r>
        <w:rPr>
          <w:spacing w:val="-2"/>
          <w:sz w:val="20"/>
        </w:rPr>
        <w:t> </w:t>
      </w:r>
      <w:r>
        <w:rPr>
          <w:sz w:val="20"/>
        </w:rPr>
        <w:t>zero-crossing</w:t>
      </w:r>
      <w:r>
        <w:rPr>
          <w:spacing w:val="-2"/>
          <w:sz w:val="20"/>
        </w:rPr>
        <w:t> </w:t>
      </w:r>
      <w:r>
        <w:rPr>
          <w:sz w:val="20"/>
        </w:rPr>
        <w:t>rate,</w:t>
      </w:r>
      <w:r>
        <w:rPr>
          <w:spacing w:val="-2"/>
          <w:sz w:val="20"/>
        </w:rPr>
        <w:t> </w:t>
      </w:r>
      <w:r>
        <w:rPr>
          <w:sz w:val="20"/>
        </w:rPr>
        <w:t>and</w:t>
      </w:r>
      <w:r>
        <w:rPr>
          <w:spacing w:val="-2"/>
          <w:sz w:val="20"/>
        </w:rPr>
        <w:t> </w:t>
      </w:r>
      <w:r>
        <w:rPr>
          <w:sz w:val="20"/>
        </w:rPr>
        <w:t>band- energy ratios. Fully utilise the available FFT data to construct more robust representations.</w:t>
      </w:r>
    </w:p>
    <w:p>
      <w:pPr>
        <w:pStyle w:val="ListParagraph"/>
        <w:numPr>
          <w:ilvl w:val="0"/>
          <w:numId w:val="8"/>
        </w:numPr>
        <w:tabs>
          <w:tab w:pos="831" w:val="left" w:leader="none"/>
        </w:tabs>
        <w:spacing w:line="249" w:lineRule="auto" w:before="18" w:after="0"/>
        <w:ind w:left="165" w:right="257" w:firstLine="398"/>
        <w:jc w:val="both"/>
        <w:rPr>
          <w:sz w:val="20"/>
        </w:rPr>
      </w:pPr>
      <w:r>
        <w:rPr>
          <w:i/>
          <w:sz w:val="20"/>
        </w:rPr>
        <w:t>Tier 2 — Improve evaluation methodology.: </w:t>
      </w:r>
      <w:r>
        <w:rPr>
          <w:sz w:val="20"/>
        </w:rPr>
        <w:t>Adopt </w:t>
      </w:r>
      <w:r>
        <w:rPr>
          <w:spacing w:val="-2"/>
          <w:sz w:val="20"/>
        </w:rPr>
        <w:t>leave-one-session-out</w:t>
      </w:r>
      <w:r>
        <w:rPr>
          <w:spacing w:val="-9"/>
          <w:sz w:val="20"/>
        </w:rPr>
        <w:t> </w:t>
      </w:r>
      <w:r>
        <w:rPr>
          <w:spacing w:val="-2"/>
          <w:sz w:val="20"/>
        </w:rPr>
        <w:t>cross-validation</w:t>
      </w:r>
      <w:r>
        <w:rPr>
          <w:spacing w:val="-10"/>
          <w:sz w:val="20"/>
        </w:rPr>
        <w:t> </w:t>
      </w:r>
      <w:r>
        <w:rPr>
          <w:spacing w:val="-2"/>
          <w:sz w:val="20"/>
        </w:rPr>
        <w:t>as</w:t>
      </w:r>
      <w:r>
        <w:rPr>
          <w:spacing w:val="-9"/>
          <w:sz w:val="20"/>
        </w:rPr>
        <w:t> </w:t>
      </w:r>
      <w:r>
        <w:rPr>
          <w:spacing w:val="-2"/>
          <w:sz w:val="20"/>
        </w:rPr>
        <w:t>the</w:t>
      </w:r>
      <w:r>
        <w:rPr>
          <w:spacing w:val="-10"/>
          <w:sz w:val="20"/>
        </w:rPr>
        <w:t> </w:t>
      </w:r>
      <w:r>
        <w:rPr>
          <w:spacing w:val="-2"/>
          <w:sz w:val="20"/>
        </w:rPr>
        <w:t>primary</w:t>
      </w:r>
      <w:r>
        <w:rPr>
          <w:spacing w:val="-10"/>
          <w:sz w:val="20"/>
        </w:rPr>
        <w:t> </w:t>
      </w:r>
      <w:r>
        <w:rPr>
          <w:spacing w:val="-2"/>
          <w:sz w:val="20"/>
        </w:rPr>
        <w:t>evaluation </w:t>
      </w:r>
      <w:r>
        <w:rPr>
          <w:sz w:val="20"/>
        </w:rPr>
        <w:t>protocol. Incorporate systematic feature ablation studies and correlation analysis. Enable probability estimation for SVM and</w:t>
      </w:r>
      <w:r>
        <w:rPr>
          <w:spacing w:val="-1"/>
          <w:sz w:val="20"/>
        </w:rPr>
        <w:t> </w:t>
      </w:r>
      <w:r>
        <w:rPr>
          <w:sz w:val="20"/>
        </w:rPr>
        <w:t>extend</w:t>
      </w:r>
      <w:r>
        <w:rPr>
          <w:spacing w:val="-1"/>
          <w:sz w:val="20"/>
        </w:rPr>
        <w:t> </w:t>
      </w:r>
      <w:r>
        <w:rPr>
          <w:sz w:val="20"/>
        </w:rPr>
        <w:t>the</w:t>
      </w:r>
      <w:r>
        <w:rPr>
          <w:spacing w:val="-1"/>
          <w:sz w:val="20"/>
        </w:rPr>
        <w:t> </w:t>
      </w:r>
      <w:r>
        <w:rPr>
          <w:sz w:val="20"/>
        </w:rPr>
        <w:t>model</w:t>
      </w:r>
      <w:r>
        <w:rPr>
          <w:spacing w:val="-1"/>
          <w:sz w:val="20"/>
        </w:rPr>
        <w:t> </w:t>
      </w:r>
      <w:r>
        <w:rPr>
          <w:sz w:val="20"/>
        </w:rPr>
        <w:t>comparison</w:t>
      </w:r>
      <w:r>
        <w:rPr>
          <w:spacing w:val="-1"/>
          <w:sz w:val="20"/>
        </w:rPr>
        <w:t> </w:t>
      </w:r>
      <w:r>
        <w:rPr>
          <w:sz w:val="20"/>
        </w:rPr>
        <w:t>to</w:t>
      </w:r>
      <w:r>
        <w:rPr>
          <w:spacing w:val="-1"/>
          <w:sz w:val="20"/>
        </w:rPr>
        <w:t> </w:t>
      </w:r>
      <w:r>
        <w:rPr>
          <w:sz w:val="20"/>
        </w:rPr>
        <w:t>include</w:t>
      </w:r>
      <w:r>
        <w:rPr>
          <w:spacing w:val="-1"/>
          <w:sz w:val="20"/>
        </w:rPr>
        <w:t> </w:t>
      </w:r>
      <w:r>
        <w:rPr>
          <w:sz w:val="20"/>
        </w:rPr>
        <w:t>gradient</w:t>
      </w:r>
      <w:r>
        <w:rPr>
          <w:spacing w:val="-1"/>
          <w:sz w:val="20"/>
        </w:rPr>
        <w:t> </w:t>
      </w:r>
      <w:r>
        <w:rPr>
          <w:sz w:val="20"/>
        </w:rPr>
        <w:t>boosting and neural network approaches.</w:t>
      </w:r>
    </w:p>
    <w:p>
      <w:pPr>
        <w:pStyle w:val="ListParagraph"/>
        <w:numPr>
          <w:ilvl w:val="0"/>
          <w:numId w:val="8"/>
        </w:numPr>
        <w:tabs>
          <w:tab w:pos="817" w:val="left" w:leader="none"/>
        </w:tabs>
        <w:spacing w:line="249" w:lineRule="auto" w:before="21" w:after="0"/>
        <w:ind w:left="159" w:right="224" w:firstLine="405"/>
        <w:jc w:val="both"/>
        <w:rPr>
          <w:sz w:val="20"/>
        </w:rPr>
      </w:pPr>
      <w:r>
        <w:rPr>
          <w:i/>
          <w:sz w:val="20"/>
        </w:rPr>
        <w:t>Tier 3 — Extend analytical depth.:</w:t>
      </w:r>
      <w:r>
        <w:rPr>
          <w:i/>
          <w:spacing w:val="38"/>
          <w:sz w:val="20"/>
        </w:rPr>
        <w:t> </w:t>
      </w:r>
      <w:r>
        <w:rPr>
          <w:sz w:val="20"/>
        </w:rPr>
        <w:t>Quantify </w:t>
      </w:r>
      <w:r>
        <w:rPr>
          <w:sz w:val="20"/>
        </w:rPr>
        <w:t>distribu- tion shift using statistical tests (e.g., Kolmogorov–Smirnov test) applied per feature and class. Visualise feature drift through violin or kernel density plots. Establish a baseline for domain</w:t>
      </w:r>
      <w:r>
        <w:rPr>
          <w:spacing w:val="-11"/>
          <w:sz w:val="20"/>
        </w:rPr>
        <w:t> </w:t>
      </w:r>
      <w:r>
        <w:rPr>
          <w:sz w:val="20"/>
        </w:rPr>
        <w:t>adaptation</w:t>
      </w:r>
      <w:r>
        <w:rPr>
          <w:spacing w:val="-11"/>
          <w:sz w:val="20"/>
        </w:rPr>
        <w:t> </w:t>
      </w:r>
      <w:r>
        <w:rPr>
          <w:sz w:val="20"/>
        </w:rPr>
        <w:t>using</w:t>
      </w:r>
      <w:r>
        <w:rPr>
          <w:spacing w:val="-11"/>
          <w:sz w:val="20"/>
        </w:rPr>
        <w:t> </w:t>
      </w:r>
      <w:r>
        <w:rPr>
          <w:sz w:val="20"/>
        </w:rPr>
        <w:t>methods</w:t>
      </w:r>
      <w:r>
        <w:rPr>
          <w:spacing w:val="-11"/>
          <w:sz w:val="20"/>
        </w:rPr>
        <w:t> </w:t>
      </w:r>
      <w:r>
        <w:rPr>
          <w:sz w:val="20"/>
        </w:rPr>
        <w:t>such</w:t>
      </w:r>
      <w:r>
        <w:rPr>
          <w:spacing w:val="-11"/>
          <w:sz w:val="20"/>
        </w:rPr>
        <w:t> </w:t>
      </w:r>
      <w:r>
        <w:rPr>
          <w:sz w:val="20"/>
        </w:rPr>
        <w:t>as</w:t>
      </w:r>
      <w:r>
        <w:rPr>
          <w:spacing w:val="-11"/>
          <w:sz w:val="20"/>
        </w:rPr>
        <w:t> </w:t>
      </w:r>
      <w:r>
        <w:rPr>
          <w:sz w:val="20"/>
        </w:rPr>
        <w:t>covariance</w:t>
      </w:r>
      <w:r>
        <w:rPr>
          <w:spacing w:val="-11"/>
          <w:sz w:val="20"/>
        </w:rPr>
        <w:t> </w:t>
      </w:r>
      <w:r>
        <w:rPr>
          <w:sz w:val="20"/>
        </w:rPr>
        <w:t>alignment (CORAL) or feature normalisation techniques.</w:t>
      </w:r>
    </w:p>
    <w:p>
      <w:pPr>
        <w:pStyle w:val="BodyText"/>
        <w:spacing w:before="88"/>
      </w:pPr>
    </w:p>
    <w:p>
      <w:pPr>
        <w:pStyle w:val="BodyText"/>
        <w:spacing w:line="249" w:lineRule="auto"/>
        <w:ind w:left="165" w:right="257" w:firstLine="199"/>
        <w:jc w:val="both"/>
      </w:pPr>
      <w:r>
        <w:rPr/>
        <w:t>Overall, the discussion demonstrates that the </w:t>
      </w:r>
      <w:r>
        <w:rPr/>
        <w:t>dominant challenge in ultrasonic object classification is not model </w:t>
      </w:r>
      <w:r>
        <w:rPr>
          <w:spacing w:val="-2"/>
        </w:rPr>
        <w:t>selection but robustness to distribution shift. Addressing feature </w:t>
      </w:r>
      <w:r>
        <w:rPr/>
        <w:t>invariance and incorporating drift-aware methodologies are essential steps toward reliable real-world deployment.</w:t>
      </w:r>
    </w:p>
    <w:p>
      <w:pPr>
        <w:pStyle w:val="BodyText"/>
        <w:spacing w:after="0" w:line="249" w:lineRule="auto"/>
        <w:jc w:val="both"/>
        <w:sectPr>
          <w:pgSz w:w="12240" w:h="15840"/>
          <w:pgMar w:top="920" w:bottom="280" w:left="720" w:right="720"/>
          <w:cols w:num="2" w:equalWidth="0">
            <w:col w:w="5314" w:space="40"/>
            <w:col w:w="5446"/>
          </w:cols>
        </w:sectPr>
      </w:pPr>
    </w:p>
    <w:p>
      <w:pPr>
        <w:pStyle w:val="ListParagraph"/>
        <w:numPr>
          <w:ilvl w:val="0"/>
          <w:numId w:val="1"/>
        </w:numPr>
        <w:tabs>
          <w:tab w:pos="2407" w:val="left" w:leader="none"/>
        </w:tabs>
        <w:spacing w:line="240" w:lineRule="auto" w:before="71" w:after="0"/>
        <w:ind w:left="2407" w:right="0" w:hanging="442"/>
        <w:jc w:val="left"/>
        <w:rPr>
          <w:sz w:val="20"/>
        </w:rPr>
      </w:pPr>
      <w:bookmarkStart w:name="Conclusion" w:id="64"/>
      <w:bookmarkEnd w:id="64"/>
      <w:r>
        <w:rPr/>
      </w:r>
      <w:r>
        <w:rPr>
          <w:smallCaps/>
          <w:spacing w:val="-2"/>
          <w:sz w:val="20"/>
        </w:rPr>
        <w:t>Conclusion</w:t>
      </w:r>
    </w:p>
    <w:p>
      <w:pPr>
        <w:pStyle w:val="BodyText"/>
        <w:spacing w:line="249" w:lineRule="auto" w:before="160"/>
        <w:ind w:left="252" w:right="1" w:firstLine="205"/>
        <w:jc w:val="both"/>
      </w:pPr>
      <w:r>
        <w:rPr/>
        <w:t>This study systematically investigated the applicability of machine learning for cross-session ultrasonic object classifi- cation within a controlled optical bench setup. Three widely </w:t>
      </w:r>
      <w:r>
        <w:rPr>
          <w:spacing w:val="-2"/>
        </w:rPr>
        <w:t>used</w:t>
      </w:r>
      <w:r>
        <w:rPr>
          <w:spacing w:val="-4"/>
        </w:rPr>
        <w:t> </w:t>
      </w:r>
      <w:r>
        <w:rPr>
          <w:spacing w:val="-2"/>
        </w:rPr>
        <w:t>classifiers—Random</w:t>
      </w:r>
      <w:r>
        <w:rPr>
          <w:spacing w:val="-4"/>
        </w:rPr>
        <w:t> </w:t>
      </w:r>
      <w:r>
        <w:rPr>
          <w:spacing w:val="-2"/>
        </w:rPr>
        <w:t>Forest</w:t>
      </w:r>
      <w:r>
        <w:rPr>
          <w:spacing w:val="-4"/>
        </w:rPr>
        <w:t> </w:t>
      </w:r>
      <w:r>
        <w:rPr>
          <w:spacing w:val="-2"/>
        </w:rPr>
        <w:t>(RF),</w:t>
      </w:r>
      <w:r>
        <w:rPr>
          <w:spacing w:val="-4"/>
        </w:rPr>
        <w:t> </w:t>
      </w:r>
      <w:r>
        <w:rPr>
          <w:spacing w:val="-2"/>
        </w:rPr>
        <w:t>Support</w:t>
      </w:r>
      <w:r>
        <w:rPr>
          <w:spacing w:val="-4"/>
        </w:rPr>
        <w:t> </w:t>
      </w:r>
      <w:r>
        <w:rPr>
          <w:spacing w:val="-2"/>
        </w:rPr>
        <w:t>Vector</w:t>
      </w:r>
      <w:r>
        <w:rPr>
          <w:spacing w:val="-4"/>
        </w:rPr>
        <w:t> </w:t>
      </w:r>
      <w:r>
        <w:rPr>
          <w:spacing w:val="-2"/>
        </w:rPr>
        <w:t>Machine </w:t>
      </w:r>
      <w:r>
        <w:rPr/>
        <w:t>(SVM), and K-Nearest Neighbors (KNN)—were evaluated across five experimental conditions spanning two separate measurement sessions.</w:t>
      </w:r>
    </w:p>
    <w:p>
      <w:pPr>
        <w:pStyle w:val="BodyText"/>
        <w:spacing w:line="249" w:lineRule="auto" w:before="14"/>
        <w:ind w:left="259" w:right="8" w:firstLine="199"/>
        <w:jc w:val="both"/>
      </w:pPr>
      <w:r>
        <w:rPr/>
        <w:t>The results highlight a critical gap between in-session performance and real-world generalisation. While Random Forest</w:t>
      </w:r>
      <w:r>
        <w:rPr>
          <w:spacing w:val="40"/>
        </w:rPr>
        <w:t> </w:t>
      </w:r>
      <w:r>
        <w:rPr/>
        <w:t>achieves</w:t>
      </w:r>
      <w:r>
        <w:rPr>
          <w:spacing w:val="40"/>
        </w:rPr>
        <w:t> </w:t>
      </w:r>
      <w:r>
        <w:rPr/>
        <w:t>a</w:t>
      </w:r>
      <w:r>
        <w:rPr>
          <w:spacing w:val="40"/>
        </w:rPr>
        <w:t> </w:t>
      </w:r>
      <w:r>
        <w:rPr/>
        <w:t>strong</w:t>
      </w:r>
      <w:r>
        <w:rPr>
          <w:spacing w:val="40"/>
        </w:rPr>
        <w:t> </w:t>
      </w:r>
      <w:r>
        <w:rPr/>
        <w:t>in-session</w:t>
      </w:r>
      <w:r>
        <w:rPr>
          <w:spacing w:val="40"/>
        </w:rPr>
        <w:t> </w:t>
      </w:r>
      <w:r>
        <w:rPr/>
        <w:t>accuracy</w:t>
      </w:r>
      <w:r>
        <w:rPr>
          <w:spacing w:val="40"/>
        </w:rPr>
        <w:t> </w:t>
      </w:r>
      <w:r>
        <w:rPr/>
        <w:t>of</w:t>
      </w:r>
      <w:r>
        <w:rPr>
          <w:spacing w:val="40"/>
        </w:rPr>
        <w:t> </w:t>
      </w:r>
      <w:r>
        <w:rPr/>
        <w:t>82.4</w:t>
      </w:r>
      <w:r>
        <w:rPr>
          <w:spacing w:val="-13"/>
        </w:rPr>
        <w:t> </w:t>
      </w:r>
      <w:r>
        <w:rPr/>
        <w:t>%</w:t>
      </w:r>
      <w:r>
        <w:rPr>
          <w:spacing w:val="40"/>
        </w:rPr>
        <w:t> </w:t>
      </w:r>
      <w:r>
        <w:rPr/>
        <w:t>on Day 1, its performance drops sharply to 35.3</w:t>
      </w:r>
      <w:r>
        <w:rPr>
          <w:spacing w:val="-13"/>
        </w:rPr>
        <w:t> </w:t>
      </w:r>
      <w:r>
        <w:rPr/>
        <w:t>% on Day </w:t>
      </w:r>
      <w:r>
        <w:rPr/>
        <w:t>2, demonstrating that models trained under static conditions significantly overestimate their robustness. This degradation</w:t>
      </w:r>
      <w:r>
        <w:rPr>
          <w:spacing w:val="80"/>
        </w:rPr>
        <w:t> </w:t>
      </w:r>
      <w:r>
        <w:rPr/>
        <w:t>is consistently observed across all classifiers, confirming the presence of substantial temporal drift. Among the evaluated </w:t>
      </w:r>
      <w:r>
        <w:rPr>
          <w:spacing w:val="-2"/>
        </w:rPr>
        <w:t>methods,</w:t>
      </w:r>
      <w:r>
        <w:rPr>
          <w:spacing w:val="-6"/>
        </w:rPr>
        <w:t> </w:t>
      </w:r>
      <w:r>
        <w:rPr>
          <w:spacing w:val="-2"/>
        </w:rPr>
        <w:t>RF</w:t>
      </w:r>
      <w:r>
        <w:rPr>
          <w:spacing w:val="-6"/>
        </w:rPr>
        <w:t> </w:t>
      </w:r>
      <w:r>
        <w:rPr>
          <w:spacing w:val="-2"/>
        </w:rPr>
        <w:t>exhibits</w:t>
      </w:r>
      <w:r>
        <w:rPr>
          <w:spacing w:val="-6"/>
        </w:rPr>
        <w:t> </w:t>
      </w:r>
      <w:r>
        <w:rPr>
          <w:spacing w:val="-2"/>
        </w:rPr>
        <w:t>comparatively</w:t>
      </w:r>
      <w:r>
        <w:rPr>
          <w:spacing w:val="-6"/>
        </w:rPr>
        <w:t> </w:t>
      </w:r>
      <w:r>
        <w:rPr>
          <w:spacing w:val="-2"/>
        </w:rPr>
        <w:t>greater</w:t>
      </w:r>
      <w:r>
        <w:rPr>
          <w:spacing w:val="-6"/>
        </w:rPr>
        <w:t> </w:t>
      </w:r>
      <w:r>
        <w:rPr>
          <w:spacing w:val="-2"/>
        </w:rPr>
        <w:t>robustness,</w:t>
      </w:r>
      <w:r>
        <w:rPr>
          <w:spacing w:val="-6"/>
        </w:rPr>
        <w:t> </w:t>
      </w:r>
      <w:r>
        <w:rPr>
          <w:spacing w:val="-2"/>
        </w:rPr>
        <w:t>whereas </w:t>
      </w:r>
      <w:r>
        <w:rPr/>
        <w:t>SVM and KNN show higher sensitivity to distributional </w:t>
      </w:r>
      <w:r>
        <w:rPr>
          <w:spacing w:val="-2"/>
        </w:rPr>
        <w:t>changes.</w:t>
      </w:r>
    </w:p>
    <w:p>
      <w:pPr>
        <w:pStyle w:val="BodyText"/>
        <w:spacing w:line="249" w:lineRule="auto" w:before="14"/>
        <w:ind w:left="259" w:firstLine="199"/>
        <w:jc w:val="both"/>
      </w:pPr>
      <w:r>
        <w:rPr/>
        <w:t>Targeted mitigation strategies reveal mixed </w:t>
      </w:r>
      <w:r>
        <w:rPr/>
        <w:t>effectiveness. Distance-specific</w:t>
      </w:r>
      <w:r>
        <w:rPr>
          <w:spacing w:val="40"/>
        </w:rPr>
        <w:t> </w:t>
      </w:r>
      <w:r>
        <w:rPr/>
        <w:t>retraining</w:t>
      </w:r>
      <w:r>
        <w:rPr>
          <w:spacing w:val="40"/>
        </w:rPr>
        <w:t> </w:t>
      </w:r>
      <w:r>
        <w:rPr/>
        <w:t>yields</w:t>
      </w:r>
      <w:r>
        <w:rPr>
          <w:spacing w:val="40"/>
        </w:rPr>
        <w:t> </w:t>
      </w:r>
      <w:r>
        <w:rPr/>
        <w:t>a</w:t>
      </w:r>
      <w:r>
        <w:rPr>
          <w:spacing w:val="40"/>
        </w:rPr>
        <w:t> </w:t>
      </w:r>
      <w:r>
        <w:rPr/>
        <w:t>notable</w:t>
      </w:r>
      <w:r>
        <w:rPr>
          <w:spacing w:val="40"/>
        </w:rPr>
        <w:t> </w:t>
      </w:r>
      <w:r>
        <w:rPr/>
        <w:t>improvement for RF (+14.1 percentage points to 51.8</w:t>
      </w:r>
      <w:r>
        <w:rPr>
          <w:spacing w:val="-13"/>
        </w:rPr>
        <w:t> </w:t>
      </w:r>
      <w:r>
        <w:rPr/>
        <w:t>%), suggesting that partial adaptation to environmental variation can recover performance.</w:t>
      </w:r>
      <w:r>
        <w:rPr>
          <w:spacing w:val="-12"/>
        </w:rPr>
        <w:t> </w:t>
      </w:r>
      <w:r>
        <w:rPr/>
        <w:t>However,</w:t>
      </w:r>
      <w:r>
        <w:rPr>
          <w:spacing w:val="-12"/>
        </w:rPr>
        <w:t> </w:t>
      </w:r>
      <w:r>
        <w:rPr/>
        <w:t>similar</w:t>
      </w:r>
      <w:r>
        <w:rPr>
          <w:spacing w:val="-12"/>
        </w:rPr>
        <w:t> </w:t>
      </w:r>
      <w:r>
        <w:rPr/>
        <w:t>gains</w:t>
      </w:r>
      <w:r>
        <w:rPr>
          <w:spacing w:val="-13"/>
        </w:rPr>
        <w:t> </w:t>
      </w:r>
      <w:r>
        <w:rPr/>
        <w:t>are</w:t>
      </w:r>
      <w:r>
        <w:rPr>
          <w:spacing w:val="-11"/>
        </w:rPr>
        <w:t> </w:t>
      </w:r>
      <w:r>
        <w:rPr/>
        <w:t>not</w:t>
      </w:r>
      <w:r>
        <w:rPr>
          <w:spacing w:val="-13"/>
        </w:rPr>
        <w:t> </w:t>
      </w:r>
      <w:r>
        <w:rPr/>
        <w:t>observed</w:t>
      </w:r>
      <w:r>
        <w:rPr>
          <w:spacing w:val="-11"/>
        </w:rPr>
        <w:t> </w:t>
      </w:r>
      <w:r>
        <w:rPr/>
        <w:t>for</w:t>
      </w:r>
      <w:r>
        <w:rPr>
          <w:spacing w:val="-13"/>
        </w:rPr>
        <w:t> </w:t>
      </w:r>
      <w:r>
        <w:rPr/>
        <w:t>SVM and KNN, indicating model-dependent sensitivity to retraining strategies. Additionally, per-file majority voting provides only marginal</w:t>
      </w:r>
      <w:r>
        <w:rPr>
          <w:spacing w:val="-13"/>
        </w:rPr>
        <w:t> </w:t>
      </w:r>
      <w:r>
        <w:rPr/>
        <w:t>improvement</w:t>
      </w:r>
      <w:r>
        <w:rPr>
          <w:spacing w:val="-12"/>
        </w:rPr>
        <w:t> </w:t>
      </w:r>
      <w:r>
        <w:rPr/>
        <w:t>(RF:</w:t>
      </w:r>
      <w:r>
        <w:rPr>
          <w:spacing w:val="-13"/>
        </w:rPr>
        <w:t> </w:t>
      </w:r>
      <w:r>
        <w:rPr/>
        <w:t>35.3</w:t>
      </w:r>
      <w:r>
        <w:rPr>
          <w:spacing w:val="-12"/>
        </w:rPr>
        <w:t> </w:t>
      </w:r>
      <w:r>
        <w:rPr/>
        <w:t>%</w:t>
      </w:r>
      <w:r>
        <w:rPr>
          <w:spacing w:val="-13"/>
        </w:rPr>
        <w:t> </w:t>
      </w:r>
      <w:r>
        <w:rPr>
          <w:i/>
        </w:rPr>
        <w:t>→</w:t>
      </w:r>
      <w:r>
        <w:rPr>
          <w:i/>
          <w:spacing w:val="-6"/>
        </w:rPr>
        <w:t> </w:t>
      </w:r>
      <w:r>
        <w:rPr/>
        <w:t>39.4</w:t>
      </w:r>
      <w:r>
        <w:rPr>
          <w:spacing w:val="-13"/>
        </w:rPr>
        <w:t> </w:t>
      </w:r>
      <w:r>
        <w:rPr/>
        <w:t>%),</w:t>
      </w:r>
      <w:r>
        <w:rPr>
          <w:spacing w:val="-6"/>
        </w:rPr>
        <w:t> </w:t>
      </w:r>
      <w:r>
        <w:rPr/>
        <w:t>and</w:t>
      </w:r>
      <w:r>
        <w:rPr>
          <w:spacing w:val="-6"/>
        </w:rPr>
        <w:t> </w:t>
      </w:r>
      <w:r>
        <w:rPr/>
        <w:t>confidence calibration</w:t>
      </w:r>
      <w:r>
        <w:rPr>
          <w:spacing w:val="-1"/>
        </w:rPr>
        <w:t> </w:t>
      </w:r>
      <w:r>
        <w:rPr/>
        <w:t>analysis</w:t>
      </w:r>
      <w:r>
        <w:rPr>
          <w:spacing w:val="-1"/>
        </w:rPr>
        <w:t> </w:t>
      </w:r>
      <w:r>
        <w:rPr/>
        <w:t>shows</w:t>
      </w:r>
      <w:r>
        <w:rPr>
          <w:spacing w:val="-1"/>
        </w:rPr>
        <w:t> </w:t>
      </w:r>
      <w:r>
        <w:rPr/>
        <w:t>that</w:t>
      </w:r>
      <w:r>
        <w:rPr>
          <w:spacing w:val="-1"/>
        </w:rPr>
        <w:t> </w:t>
      </w:r>
      <w:r>
        <w:rPr/>
        <w:t>predictive</w:t>
      </w:r>
      <w:r>
        <w:rPr>
          <w:spacing w:val="-1"/>
        </w:rPr>
        <w:t> </w:t>
      </w:r>
      <w:r>
        <w:rPr/>
        <w:t>probabilities</w:t>
      </w:r>
      <w:r>
        <w:rPr>
          <w:spacing w:val="-1"/>
        </w:rPr>
        <w:t> </w:t>
      </w:r>
      <w:r>
        <w:rPr/>
        <w:t>become unreliable under drift conditions (RF calibration gap: 0.048).</w:t>
      </w:r>
    </w:p>
    <w:p>
      <w:pPr>
        <w:pStyle w:val="BodyText"/>
        <w:spacing w:line="247" w:lineRule="auto" w:before="14"/>
        <w:ind w:left="252" w:right="1" w:firstLine="206"/>
        <w:jc w:val="both"/>
      </w:pPr>
      <w:r>
        <w:rPr/>
        <w:t>A</w:t>
      </w:r>
      <w:r>
        <w:rPr>
          <w:spacing w:val="40"/>
        </w:rPr>
        <w:t> </w:t>
      </w:r>
      <w:r>
        <w:rPr/>
        <w:t>key</w:t>
      </w:r>
      <w:r>
        <w:rPr>
          <w:spacing w:val="40"/>
        </w:rPr>
        <w:t> </w:t>
      </w:r>
      <w:r>
        <w:rPr/>
        <w:t>contribution</w:t>
      </w:r>
      <w:r>
        <w:rPr>
          <w:spacing w:val="40"/>
        </w:rPr>
        <w:t> </w:t>
      </w:r>
      <w:r>
        <w:rPr/>
        <w:t>of</w:t>
      </w:r>
      <w:r>
        <w:rPr>
          <w:spacing w:val="40"/>
        </w:rPr>
        <w:t> </w:t>
      </w:r>
      <w:r>
        <w:rPr/>
        <w:t>this</w:t>
      </w:r>
      <w:r>
        <w:rPr>
          <w:spacing w:val="40"/>
        </w:rPr>
        <w:t> </w:t>
      </w:r>
      <w:r>
        <w:rPr/>
        <w:t>work</w:t>
      </w:r>
      <w:r>
        <w:rPr>
          <w:spacing w:val="40"/>
        </w:rPr>
        <w:t> </w:t>
      </w:r>
      <w:r>
        <w:rPr/>
        <w:t>is</w:t>
      </w:r>
      <w:r>
        <w:rPr>
          <w:spacing w:val="40"/>
        </w:rPr>
        <w:t> </w:t>
      </w:r>
      <w:r>
        <w:rPr/>
        <w:t>the</w:t>
      </w:r>
      <w:r>
        <w:rPr>
          <w:spacing w:val="40"/>
        </w:rPr>
        <w:t> </w:t>
      </w:r>
      <w:r>
        <w:rPr/>
        <w:t>identification</w:t>
      </w:r>
      <w:r>
        <w:rPr>
          <w:spacing w:val="40"/>
        </w:rPr>
        <w:t> </w:t>
      </w:r>
      <w:r>
        <w:rPr/>
        <w:t>of the underlying cause of performance degradation. Post-hoc </w:t>
      </w:r>
      <w:r>
        <w:rPr>
          <w:spacing w:val="-2"/>
        </w:rPr>
        <w:t>feature</w:t>
      </w:r>
      <w:r>
        <w:rPr>
          <w:spacing w:val="-11"/>
        </w:rPr>
        <w:t> </w:t>
      </w:r>
      <w:r>
        <w:rPr>
          <w:spacing w:val="-2"/>
        </w:rPr>
        <w:t>analysis</w:t>
      </w:r>
      <w:r>
        <w:rPr>
          <w:spacing w:val="-10"/>
        </w:rPr>
        <w:t> </w:t>
      </w:r>
      <w:r>
        <w:rPr>
          <w:spacing w:val="-2"/>
        </w:rPr>
        <w:t>reveals</w:t>
      </w:r>
      <w:r>
        <w:rPr>
          <w:spacing w:val="-11"/>
        </w:rPr>
        <w:t> </w:t>
      </w:r>
      <w:r>
        <w:rPr>
          <w:spacing w:val="-2"/>
        </w:rPr>
        <w:t>that</w:t>
      </w:r>
      <w:r>
        <w:rPr>
          <w:spacing w:val="-6"/>
        </w:rPr>
        <w:t> </w:t>
      </w:r>
      <w:r>
        <w:rPr>
          <w:spacing w:val="-2"/>
        </w:rPr>
        <w:t>the features </w:t>
      </w:r>
      <w:r>
        <w:rPr>
          <w:rFonts w:ascii="Courier New" w:hAnsi="Courier New"/>
          <w:spacing w:val="-2"/>
        </w:rPr>
        <w:t>argmax</w:t>
      </w:r>
      <w:r>
        <w:rPr>
          <w:rFonts w:ascii="Courier New" w:hAnsi="Courier New"/>
          <w:spacing w:val="-28"/>
        </w:rPr>
        <w:t> </w:t>
      </w:r>
      <w:r>
        <w:rPr>
          <w:spacing w:val="-2"/>
        </w:rPr>
        <w:t>and </w:t>
      </w:r>
      <w:r>
        <w:rPr>
          <w:rFonts w:ascii="Courier New" w:hAnsi="Courier New"/>
          <w:spacing w:val="-2"/>
        </w:rPr>
        <w:t>argmin</w:t>
      </w:r>
      <w:r>
        <w:rPr>
          <w:spacing w:val="-2"/>
        </w:rPr>
        <w:t>, </w:t>
      </w:r>
      <w:r>
        <w:rPr/>
        <w:t>which encode absolute peak positions within the waveform </w:t>
      </w:r>
      <w:r>
        <w:rPr>
          <w:spacing w:val="-2"/>
        </w:rPr>
        <w:t>window,</w:t>
      </w:r>
      <w:r>
        <w:rPr>
          <w:spacing w:val="-4"/>
        </w:rPr>
        <w:t> </w:t>
      </w:r>
      <w:r>
        <w:rPr>
          <w:spacing w:val="-2"/>
        </w:rPr>
        <w:t>are</w:t>
      </w:r>
      <w:r>
        <w:rPr>
          <w:spacing w:val="-4"/>
        </w:rPr>
        <w:t> </w:t>
      </w:r>
      <w:r>
        <w:rPr>
          <w:spacing w:val="-2"/>
        </w:rPr>
        <w:t>the</w:t>
      </w:r>
      <w:r>
        <w:rPr>
          <w:spacing w:val="-4"/>
        </w:rPr>
        <w:t> </w:t>
      </w:r>
      <w:r>
        <w:rPr>
          <w:spacing w:val="-2"/>
        </w:rPr>
        <w:t>dominant</w:t>
      </w:r>
      <w:r>
        <w:rPr>
          <w:spacing w:val="-4"/>
        </w:rPr>
        <w:t> </w:t>
      </w:r>
      <w:r>
        <w:rPr>
          <w:spacing w:val="-2"/>
        </w:rPr>
        <w:t>drivers</w:t>
      </w:r>
      <w:r>
        <w:rPr>
          <w:spacing w:val="-4"/>
        </w:rPr>
        <w:t> </w:t>
      </w:r>
      <w:r>
        <w:rPr>
          <w:spacing w:val="-2"/>
        </w:rPr>
        <w:t>of</w:t>
      </w:r>
      <w:r>
        <w:rPr>
          <w:spacing w:val="-4"/>
        </w:rPr>
        <w:t> </w:t>
      </w:r>
      <w:r>
        <w:rPr>
          <w:spacing w:val="-2"/>
        </w:rPr>
        <w:t>drift.</w:t>
      </w:r>
      <w:r>
        <w:rPr>
          <w:spacing w:val="-4"/>
        </w:rPr>
        <w:t> </w:t>
      </w:r>
      <w:r>
        <w:rPr>
          <w:spacing w:val="-2"/>
        </w:rPr>
        <w:t>These</w:t>
      </w:r>
      <w:r>
        <w:rPr>
          <w:spacing w:val="-4"/>
        </w:rPr>
        <w:t> </w:t>
      </w:r>
      <w:r>
        <w:rPr>
          <w:spacing w:val="-2"/>
        </w:rPr>
        <w:t>features</w:t>
      </w:r>
      <w:r>
        <w:rPr>
          <w:spacing w:val="-4"/>
        </w:rPr>
        <w:t> </w:t>
      </w:r>
      <w:r>
        <w:rPr>
          <w:spacing w:val="-2"/>
        </w:rPr>
        <w:t>exhibit </w:t>
      </w:r>
      <w:r>
        <w:rPr/>
        <w:t>substantial shifts (39–570</w:t>
      </w:r>
      <w:r>
        <w:rPr>
          <w:spacing w:val="-13"/>
        </w:rPr>
        <w:t> </w:t>
      </w:r>
      <w:r>
        <w:rPr/>
        <w:t>% per class) between sessions due</w:t>
      </w:r>
      <w:r>
        <w:rPr>
          <w:spacing w:val="80"/>
        </w:rPr>
        <w:t> </w:t>
      </w:r>
      <w:r>
        <w:rPr/>
        <w:t>to minor sensor repositioning, effectively introducing session- specific</w:t>
      </w:r>
      <w:r>
        <w:rPr>
          <w:spacing w:val="-13"/>
        </w:rPr>
        <w:t> </w:t>
      </w:r>
      <w:r>
        <w:rPr/>
        <w:t>bias.</w:t>
      </w:r>
      <w:r>
        <w:rPr>
          <w:spacing w:val="-12"/>
        </w:rPr>
        <w:t> </w:t>
      </w:r>
      <w:r>
        <w:rPr/>
        <w:t>This</w:t>
      </w:r>
      <w:r>
        <w:rPr>
          <w:spacing w:val="-13"/>
        </w:rPr>
        <w:t> </w:t>
      </w:r>
      <w:r>
        <w:rPr/>
        <w:t>finding</w:t>
      </w:r>
      <w:r>
        <w:rPr>
          <w:spacing w:val="-12"/>
        </w:rPr>
        <w:t> </w:t>
      </w:r>
      <w:r>
        <w:rPr/>
        <w:t>underscores</w:t>
      </w:r>
      <w:r>
        <w:rPr>
          <w:spacing w:val="-13"/>
        </w:rPr>
        <w:t> </w:t>
      </w:r>
      <w:r>
        <w:rPr/>
        <w:t>the</w:t>
      </w:r>
      <w:r>
        <w:rPr>
          <w:spacing w:val="-12"/>
        </w:rPr>
        <w:t> </w:t>
      </w:r>
      <w:r>
        <w:rPr/>
        <w:t>importance</w:t>
      </w:r>
      <w:r>
        <w:rPr>
          <w:spacing w:val="-13"/>
        </w:rPr>
        <w:t> </w:t>
      </w:r>
      <w:r>
        <w:rPr/>
        <w:t>of</w:t>
      </w:r>
      <w:r>
        <w:rPr>
          <w:spacing w:val="-12"/>
        </w:rPr>
        <w:t> </w:t>
      </w:r>
      <w:r>
        <w:rPr/>
        <w:t>feature invariance in ultrasonic signal processing pipelines.</w:t>
      </w:r>
    </w:p>
    <w:p>
      <w:pPr>
        <w:pStyle w:val="BodyText"/>
        <w:spacing w:line="249" w:lineRule="auto" w:before="18"/>
        <w:ind w:left="259" w:right="32" w:firstLine="199"/>
        <w:jc w:val="both"/>
      </w:pPr>
      <w:r>
        <w:rPr/>
        <w:t>From a class-wise perspective, the results further </w:t>
      </w:r>
      <w:r>
        <w:rPr/>
        <w:t>indicate that classification difficulty is not uniform: </w:t>
      </w:r>
      <w:r>
        <w:rPr>
          <w:i/>
        </w:rPr>
        <w:t>PB without foam </w:t>
      </w:r>
      <w:r>
        <w:rPr/>
        <w:t>consistently represents the most challenging class, while </w:t>
      </w:r>
      <w:r>
        <w:rPr>
          <w:i/>
        </w:rPr>
        <w:t>Steel </w:t>
      </w:r>
      <w:r>
        <w:rPr/>
        <w:t>remains the most reliably identifiable, suggesting inherent differences in signal separability.</w:t>
      </w:r>
    </w:p>
    <w:p>
      <w:pPr>
        <w:pStyle w:val="BodyText"/>
        <w:spacing w:line="247" w:lineRule="auto" w:before="14"/>
        <w:ind w:left="253" w:firstLine="205"/>
        <w:jc w:val="both"/>
      </w:pPr>
      <w:r>
        <w:rPr/>
        <w:t>Overall, this study demonstrates that ultrasonic </w:t>
      </w:r>
      <w:r>
        <w:rPr/>
        <w:t>classifica- tion</w:t>
      </w:r>
      <w:r>
        <w:rPr>
          <w:spacing w:val="40"/>
        </w:rPr>
        <w:t> </w:t>
      </w:r>
      <w:r>
        <w:rPr/>
        <w:t>systems</w:t>
      </w:r>
      <w:r>
        <w:rPr>
          <w:spacing w:val="40"/>
        </w:rPr>
        <w:t> </w:t>
      </w:r>
      <w:r>
        <w:rPr/>
        <w:t>trained</w:t>
      </w:r>
      <w:r>
        <w:rPr>
          <w:spacing w:val="40"/>
        </w:rPr>
        <w:t> </w:t>
      </w:r>
      <w:r>
        <w:rPr/>
        <w:t>on</w:t>
      </w:r>
      <w:r>
        <w:rPr>
          <w:spacing w:val="40"/>
        </w:rPr>
        <w:t> </w:t>
      </w:r>
      <w:r>
        <w:rPr/>
        <w:t>single-session</w:t>
      </w:r>
      <w:r>
        <w:rPr>
          <w:spacing w:val="40"/>
        </w:rPr>
        <w:t> </w:t>
      </w:r>
      <w:r>
        <w:rPr/>
        <w:t>data</w:t>
      </w:r>
      <w:r>
        <w:rPr>
          <w:spacing w:val="40"/>
        </w:rPr>
        <w:t> </w:t>
      </w:r>
      <w:r>
        <w:rPr/>
        <w:t>are</w:t>
      </w:r>
      <w:r>
        <w:rPr>
          <w:spacing w:val="40"/>
        </w:rPr>
        <w:t> </w:t>
      </w:r>
      <w:r>
        <w:rPr/>
        <w:t>not</w:t>
      </w:r>
      <w:r>
        <w:rPr>
          <w:spacing w:val="40"/>
        </w:rPr>
        <w:t> </w:t>
      </w:r>
      <w:r>
        <w:rPr/>
        <w:t>suitable for</w:t>
      </w:r>
      <w:r>
        <w:rPr>
          <w:spacing w:val="40"/>
        </w:rPr>
        <w:t> </w:t>
      </w:r>
      <w:r>
        <w:rPr/>
        <w:t>deployment</w:t>
      </w:r>
      <w:r>
        <w:rPr>
          <w:spacing w:val="40"/>
        </w:rPr>
        <w:t> </w:t>
      </w:r>
      <w:r>
        <w:rPr/>
        <w:t>without</w:t>
      </w:r>
      <w:r>
        <w:rPr>
          <w:spacing w:val="40"/>
        </w:rPr>
        <w:t> </w:t>
      </w:r>
      <w:r>
        <w:rPr/>
        <w:t>explicit</w:t>
      </w:r>
      <w:r>
        <w:rPr>
          <w:spacing w:val="40"/>
        </w:rPr>
        <w:t> </w:t>
      </w:r>
      <w:r>
        <w:rPr/>
        <w:t>handling</w:t>
      </w:r>
      <w:r>
        <w:rPr>
          <w:spacing w:val="40"/>
        </w:rPr>
        <w:t> </w:t>
      </w:r>
      <w:r>
        <w:rPr/>
        <w:t>of</w:t>
      </w:r>
      <w:r>
        <w:rPr>
          <w:spacing w:val="40"/>
        </w:rPr>
        <w:t> </w:t>
      </w:r>
      <w:r>
        <w:rPr/>
        <w:t>domain</w:t>
      </w:r>
      <w:r>
        <w:rPr>
          <w:spacing w:val="40"/>
        </w:rPr>
        <w:t> </w:t>
      </w:r>
      <w:r>
        <w:rPr/>
        <w:t>shift. The findings strongly advocate for the adoption of drift-</w:t>
      </w:r>
      <w:r>
        <w:rPr>
          <w:spacing w:val="80"/>
          <w:w w:val="150"/>
        </w:rPr>
        <w:t> </w:t>
      </w:r>
      <w:r>
        <w:rPr/>
        <w:t>aware design strategies, including periodic retraining, domain adaptation techniques, and, most critically, the removal of session-dependent</w:t>
      </w:r>
      <w:r>
        <w:rPr>
          <w:spacing w:val="-13"/>
        </w:rPr>
        <w:t> </w:t>
      </w:r>
      <w:r>
        <w:rPr/>
        <w:t>features.</w:t>
      </w:r>
      <w:r>
        <w:rPr>
          <w:spacing w:val="-12"/>
        </w:rPr>
        <w:t> </w:t>
      </w:r>
      <w:r>
        <w:rPr/>
        <w:t>Replacing</w:t>
      </w:r>
      <w:r>
        <w:rPr>
          <w:spacing w:val="-4"/>
        </w:rPr>
        <w:t> </w:t>
      </w:r>
      <w:r>
        <w:rPr>
          <w:rFonts w:ascii="Courier New"/>
        </w:rPr>
        <w:t>argmax</w:t>
      </w:r>
      <w:r>
        <w:rPr/>
        <w:t>/</w:t>
      </w:r>
      <w:r>
        <w:rPr>
          <w:rFonts w:ascii="Courier New"/>
        </w:rPr>
        <w:t>argmin</w:t>
      </w:r>
      <w:r>
        <w:rPr>
          <w:rFonts w:ascii="Courier New"/>
          <w:spacing w:val="-30"/>
        </w:rPr>
        <w:t> </w:t>
      </w:r>
      <w:r>
        <w:rPr/>
        <w:t>with more</w:t>
      </w:r>
      <w:r>
        <w:rPr>
          <w:spacing w:val="-3"/>
        </w:rPr>
        <w:t> </w:t>
      </w:r>
      <w:r>
        <w:rPr/>
        <w:t>robust,</w:t>
      </w:r>
      <w:r>
        <w:rPr>
          <w:spacing w:val="-3"/>
        </w:rPr>
        <w:t> </w:t>
      </w:r>
      <w:r>
        <w:rPr/>
        <w:t>session-invariant</w:t>
      </w:r>
      <w:r>
        <w:rPr>
          <w:spacing w:val="-3"/>
        </w:rPr>
        <w:t> </w:t>
      </w:r>
      <w:r>
        <w:rPr/>
        <w:t>spectral</w:t>
      </w:r>
      <w:r>
        <w:rPr>
          <w:spacing w:val="-3"/>
        </w:rPr>
        <w:t> </w:t>
      </w:r>
      <w:r>
        <w:rPr/>
        <w:t>or</w:t>
      </w:r>
      <w:r>
        <w:rPr>
          <w:spacing w:val="-3"/>
        </w:rPr>
        <w:t> </w:t>
      </w:r>
      <w:r>
        <w:rPr/>
        <w:t>statistical</w:t>
      </w:r>
      <w:r>
        <w:rPr>
          <w:spacing w:val="-3"/>
        </w:rPr>
        <w:t> </w:t>
      </w:r>
      <w:r>
        <w:rPr/>
        <w:t>descriptors represents the most promising direction for improving cross- session generalisation.</w:t>
      </w:r>
    </w:p>
    <w:p>
      <w:pPr>
        <w:pStyle w:val="BodyText"/>
        <w:spacing w:line="249" w:lineRule="auto" w:before="21"/>
        <w:ind w:left="259" w:right="8" w:firstLine="199"/>
        <w:jc w:val="both"/>
      </w:pPr>
      <w:r>
        <w:rPr/>
        <w:t>Future</w:t>
      </w:r>
      <w:r>
        <w:rPr>
          <w:spacing w:val="40"/>
        </w:rPr>
        <w:t> </w:t>
      </w:r>
      <w:r>
        <w:rPr/>
        <w:t>work</w:t>
      </w:r>
      <w:r>
        <w:rPr>
          <w:spacing w:val="40"/>
        </w:rPr>
        <w:t> </w:t>
      </w:r>
      <w:r>
        <w:rPr/>
        <w:t>should</w:t>
      </w:r>
      <w:r>
        <w:rPr>
          <w:spacing w:val="40"/>
        </w:rPr>
        <w:t> </w:t>
      </w:r>
      <w:r>
        <w:rPr/>
        <w:t>explore</w:t>
      </w:r>
      <w:r>
        <w:rPr>
          <w:spacing w:val="40"/>
        </w:rPr>
        <w:t> </w:t>
      </w:r>
      <w:r>
        <w:rPr/>
        <w:t>advanced</w:t>
      </w:r>
      <w:r>
        <w:rPr>
          <w:spacing w:val="40"/>
        </w:rPr>
        <w:t> </w:t>
      </w:r>
      <w:r>
        <w:rPr/>
        <w:t>approaches</w:t>
      </w:r>
      <w:r>
        <w:rPr>
          <w:spacing w:val="40"/>
        </w:rPr>
        <w:t> </w:t>
      </w:r>
      <w:r>
        <w:rPr/>
        <w:t>such</w:t>
      </w:r>
      <w:r>
        <w:rPr>
          <w:spacing w:val="80"/>
        </w:rPr>
        <w:t> </w:t>
      </w:r>
      <w:r>
        <w:rPr/>
        <w:t>as</w:t>
      </w:r>
      <w:r>
        <w:rPr>
          <w:spacing w:val="67"/>
        </w:rPr>
        <w:t> </w:t>
      </w:r>
      <w:r>
        <w:rPr/>
        <w:t>feature</w:t>
      </w:r>
      <w:r>
        <w:rPr>
          <w:spacing w:val="67"/>
        </w:rPr>
        <w:t> </w:t>
      </w:r>
      <w:r>
        <w:rPr/>
        <w:t>normalisation,</w:t>
      </w:r>
      <w:r>
        <w:rPr>
          <w:spacing w:val="68"/>
        </w:rPr>
        <w:t> </w:t>
      </w:r>
      <w:r>
        <w:rPr/>
        <w:t>invariant</w:t>
      </w:r>
      <w:r>
        <w:rPr>
          <w:spacing w:val="67"/>
        </w:rPr>
        <w:t> </w:t>
      </w:r>
      <w:r>
        <w:rPr/>
        <w:t>representation</w:t>
      </w:r>
      <w:r>
        <w:rPr>
          <w:spacing w:val="68"/>
        </w:rPr>
        <w:t> </w:t>
      </w:r>
      <w:r>
        <w:rPr>
          <w:spacing w:val="-2"/>
        </w:rPr>
        <w:t>learning,</w:t>
      </w:r>
    </w:p>
    <w:p>
      <w:pPr>
        <w:pStyle w:val="BodyText"/>
        <w:spacing w:line="249" w:lineRule="auto" w:before="71"/>
        <w:ind w:left="164" w:right="257"/>
        <w:jc w:val="both"/>
      </w:pPr>
      <w:r>
        <w:rPr/>
        <w:br w:type="column"/>
      </w:r>
      <w:r>
        <w:rPr/>
        <w:t>and domain generalisation methods, as well as </w:t>
      </w:r>
      <w:r>
        <w:rPr/>
        <w:t>validation under more diverse environmental conditions. These steps are essential to bridge the gap between controlled experimental performance and reliable real-world deployment.</w:t>
      </w:r>
    </w:p>
    <w:p>
      <w:pPr>
        <w:pStyle w:val="BodyText"/>
        <w:spacing w:before="134"/>
        <w:ind w:left="5" w:right="92"/>
        <w:jc w:val="center"/>
      </w:pPr>
      <w:r>
        <w:rPr>
          <w:smallCaps/>
          <w:spacing w:val="-2"/>
        </w:rPr>
        <w:t>Acknowledgement</w:t>
      </w:r>
    </w:p>
    <w:p>
      <w:pPr>
        <w:pStyle w:val="BodyText"/>
        <w:spacing w:line="249" w:lineRule="auto" w:before="72"/>
        <w:ind w:left="157" w:right="222" w:firstLine="206"/>
        <w:jc w:val="both"/>
      </w:pPr>
      <w:r>
        <w:rPr/>
        <w:t>The authors express their sincere gratitude to </w:t>
      </w:r>
      <w:r>
        <w:rPr>
          <w:b/>
        </w:rPr>
        <w:t>Prof. </w:t>
      </w:r>
      <w:r>
        <w:rPr>
          <w:b/>
        </w:rPr>
        <w:t>Dr. Andreas Pech</w:t>
      </w:r>
      <w:r>
        <w:rPr>
          <w:b/>
          <w:spacing w:val="-3"/>
        </w:rPr>
        <w:t> </w:t>
      </w:r>
      <w:r>
        <w:rPr/>
        <w:t>of</w:t>
      </w:r>
      <w:r>
        <w:rPr>
          <w:spacing w:val="-3"/>
        </w:rPr>
        <w:t> </w:t>
      </w:r>
      <w:r>
        <w:rPr/>
        <w:t>Frankfurt</w:t>
      </w:r>
      <w:r>
        <w:rPr>
          <w:spacing w:val="-3"/>
        </w:rPr>
        <w:t> </w:t>
      </w:r>
      <w:r>
        <w:rPr/>
        <w:t>University</w:t>
      </w:r>
      <w:r>
        <w:rPr>
          <w:spacing w:val="-3"/>
        </w:rPr>
        <w:t> </w:t>
      </w:r>
      <w:r>
        <w:rPr/>
        <w:t>of</w:t>
      </w:r>
      <w:r>
        <w:rPr>
          <w:spacing w:val="-3"/>
        </w:rPr>
        <w:t> </w:t>
      </w:r>
      <w:r>
        <w:rPr/>
        <w:t>Applied</w:t>
      </w:r>
      <w:r>
        <w:rPr>
          <w:spacing w:val="-3"/>
        </w:rPr>
        <w:t> </w:t>
      </w:r>
      <w:r>
        <w:rPr/>
        <w:t>Sciences</w:t>
      </w:r>
      <w:r>
        <w:rPr>
          <w:spacing w:val="-3"/>
        </w:rPr>
        <w:t> </w:t>
      </w:r>
      <w:r>
        <w:rPr/>
        <w:t>for his outstanding supervision, continuous encouragement, and constructive</w:t>
      </w:r>
      <w:r>
        <w:rPr>
          <w:spacing w:val="-7"/>
        </w:rPr>
        <w:t> </w:t>
      </w:r>
      <w:r>
        <w:rPr/>
        <w:t>feedback</w:t>
      </w:r>
      <w:r>
        <w:rPr>
          <w:spacing w:val="-7"/>
        </w:rPr>
        <w:t> </w:t>
      </w:r>
      <w:r>
        <w:rPr/>
        <w:t>throughout</w:t>
      </w:r>
      <w:r>
        <w:rPr>
          <w:spacing w:val="-7"/>
        </w:rPr>
        <w:t> </w:t>
      </w:r>
      <w:r>
        <w:rPr/>
        <w:t>the</w:t>
      </w:r>
      <w:r>
        <w:rPr>
          <w:spacing w:val="-7"/>
        </w:rPr>
        <w:t> </w:t>
      </w:r>
      <w:r>
        <w:rPr/>
        <w:t>Machine</w:t>
      </w:r>
      <w:r>
        <w:rPr>
          <w:spacing w:val="-7"/>
        </w:rPr>
        <w:t> </w:t>
      </w:r>
      <w:r>
        <w:rPr/>
        <w:t>Learning</w:t>
      </w:r>
      <w:r>
        <w:rPr>
          <w:spacing w:val="-7"/>
        </w:rPr>
        <w:t> </w:t>
      </w:r>
      <w:r>
        <w:rPr/>
        <w:t>course in Winter Semester 2025/26. His clearly structured lectures provided a rigorous theoretical foundation that shaped every stage of this experimental work. His thoughtful guidance on project methodology, patient review of results, and insightful comments on the interpretation of temporal drift were instru- mental in shaping the depth and quality of this paper. His genuine commitment to student development and enthusiasm for applied machine learning left a lasting impression on our approach to research.</w:t>
      </w:r>
    </w:p>
    <w:p>
      <w:pPr>
        <w:pStyle w:val="BodyText"/>
        <w:spacing w:line="249" w:lineRule="auto"/>
        <w:ind w:left="157" w:right="224" w:firstLine="206"/>
        <w:jc w:val="both"/>
      </w:pPr>
      <w:r>
        <w:rPr/>
        <w:t>We also warmly thank </w:t>
      </w:r>
      <w:r>
        <w:rPr>
          <w:b/>
        </w:rPr>
        <w:t>Julian Umansky </w:t>
      </w:r>
      <w:r>
        <w:rPr/>
        <w:t>for generously providing access to the Red Pitaya Ultrasonic Measurement System and for invaluable technical support during the ex- perimental setup. His hands-on assistance configuring the Frankfurt</w:t>
      </w:r>
      <w:r>
        <w:rPr>
          <w:spacing w:val="-13"/>
        </w:rPr>
        <w:t> </w:t>
      </w:r>
      <w:r>
        <w:rPr/>
        <w:t>UAS</w:t>
      </w:r>
      <w:r>
        <w:rPr>
          <w:spacing w:val="-12"/>
        </w:rPr>
        <w:t> </w:t>
      </w:r>
      <w:r>
        <w:rPr/>
        <w:t>UDP</w:t>
      </w:r>
      <w:r>
        <w:rPr>
          <w:spacing w:val="-13"/>
        </w:rPr>
        <w:t> </w:t>
      </w:r>
      <w:r>
        <w:rPr/>
        <w:t>client,</w:t>
      </w:r>
      <w:r>
        <w:rPr>
          <w:spacing w:val="-12"/>
        </w:rPr>
        <w:t> </w:t>
      </w:r>
      <w:r>
        <w:rPr/>
        <w:t>explaining</w:t>
      </w:r>
      <w:r>
        <w:rPr>
          <w:spacing w:val="-13"/>
        </w:rPr>
        <w:t> </w:t>
      </w:r>
      <w:r>
        <w:rPr/>
        <w:t>the</w:t>
      </w:r>
      <w:r>
        <w:rPr>
          <w:spacing w:val="-12"/>
        </w:rPr>
        <w:t> </w:t>
      </w:r>
      <w:r>
        <w:rPr/>
        <w:t>Red</w:t>
      </w:r>
      <w:r>
        <w:rPr>
          <w:spacing w:val="-13"/>
        </w:rPr>
        <w:t> </w:t>
      </w:r>
      <w:r>
        <w:rPr/>
        <w:t>Pitaya</w:t>
      </w:r>
      <w:r>
        <w:rPr>
          <w:spacing w:val="-12"/>
        </w:rPr>
        <w:t> </w:t>
      </w:r>
      <w:r>
        <w:rPr/>
        <w:t>STEMlab hardware architecture, and advising on measurement protocol </w:t>
      </w:r>
      <w:r>
        <w:rPr>
          <w:spacing w:val="-2"/>
        </w:rPr>
        <w:t>was</w:t>
      </w:r>
      <w:r>
        <w:rPr>
          <w:spacing w:val="-5"/>
        </w:rPr>
        <w:t> </w:t>
      </w:r>
      <w:r>
        <w:rPr>
          <w:spacing w:val="-2"/>
        </w:rPr>
        <w:t>essential</w:t>
      </w:r>
      <w:r>
        <w:rPr>
          <w:spacing w:val="-4"/>
        </w:rPr>
        <w:t> </w:t>
      </w:r>
      <w:r>
        <w:rPr>
          <w:spacing w:val="-2"/>
        </w:rPr>
        <w:t>to</w:t>
      </w:r>
      <w:r>
        <w:rPr>
          <w:spacing w:val="-5"/>
        </w:rPr>
        <w:t> </w:t>
      </w:r>
      <w:r>
        <w:rPr>
          <w:spacing w:val="-2"/>
        </w:rPr>
        <w:t>the</w:t>
      </w:r>
      <w:r>
        <w:rPr>
          <w:spacing w:val="-4"/>
        </w:rPr>
        <w:t> </w:t>
      </w:r>
      <w:r>
        <w:rPr>
          <w:spacing w:val="-2"/>
        </w:rPr>
        <w:t>successful</w:t>
      </w:r>
      <w:r>
        <w:rPr>
          <w:spacing w:val="-5"/>
        </w:rPr>
        <w:t> </w:t>
      </w:r>
      <w:r>
        <w:rPr>
          <w:spacing w:val="-2"/>
        </w:rPr>
        <w:t>acquisition</w:t>
      </w:r>
      <w:r>
        <w:rPr>
          <w:spacing w:val="-4"/>
        </w:rPr>
        <w:t> </w:t>
      </w:r>
      <w:r>
        <w:rPr>
          <w:spacing w:val="-2"/>
        </w:rPr>
        <w:t>of</w:t>
      </w:r>
      <w:r>
        <w:rPr>
          <w:spacing w:val="-5"/>
        </w:rPr>
        <w:t> </w:t>
      </w:r>
      <w:r>
        <w:rPr>
          <w:spacing w:val="-2"/>
        </w:rPr>
        <w:t>the</w:t>
      </w:r>
      <w:r>
        <w:rPr>
          <w:spacing w:val="-4"/>
        </w:rPr>
        <w:t> </w:t>
      </w:r>
      <w:r>
        <w:rPr>
          <w:spacing w:val="-2"/>
        </w:rPr>
        <w:t>two-day</w:t>
      </w:r>
      <w:r>
        <w:rPr>
          <w:spacing w:val="-5"/>
        </w:rPr>
        <w:t> </w:t>
      </w:r>
      <w:r>
        <w:rPr>
          <w:spacing w:val="-2"/>
        </w:rPr>
        <w:t>dataset </w:t>
      </w:r>
      <w:r>
        <w:rPr/>
        <w:t>underpinning all results in this paper.</w:t>
      </w:r>
    </w:p>
    <w:p>
      <w:pPr>
        <w:pStyle w:val="BodyText"/>
        <w:spacing w:line="249" w:lineRule="auto"/>
        <w:ind w:left="164" w:right="250" w:firstLine="199"/>
        <w:jc w:val="both"/>
      </w:pPr>
      <w:r>
        <w:rPr/>
        <w:t>This</w:t>
      </w:r>
      <w:r>
        <w:rPr>
          <w:spacing w:val="-3"/>
        </w:rPr>
        <w:t> </w:t>
      </w:r>
      <w:r>
        <w:rPr/>
        <w:t>project</w:t>
      </w:r>
      <w:r>
        <w:rPr>
          <w:spacing w:val="-3"/>
        </w:rPr>
        <w:t> </w:t>
      </w:r>
      <w:r>
        <w:rPr/>
        <w:t>was</w:t>
      </w:r>
      <w:r>
        <w:rPr>
          <w:spacing w:val="-3"/>
        </w:rPr>
        <w:t> </w:t>
      </w:r>
      <w:r>
        <w:rPr/>
        <w:t>completed</w:t>
      </w:r>
      <w:r>
        <w:rPr>
          <w:spacing w:val="-3"/>
        </w:rPr>
        <w:t> </w:t>
      </w:r>
      <w:r>
        <w:rPr/>
        <w:t>as</w:t>
      </w:r>
      <w:r>
        <w:rPr>
          <w:spacing w:val="-3"/>
        </w:rPr>
        <w:t> </w:t>
      </w:r>
      <w:r>
        <w:rPr/>
        <w:t>part</w:t>
      </w:r>
      <w:r>
        <w:rPr>
          <w:spacing w:val="-3"/>
        </w:rPr>
        <w:t> </w:t>
      </w:r>
      <w:r>
        <w:rPr/>
        <w:t>of</w:t>
      </w:r>
      <w:r>
        <w:rPr>
          <w:spacing w:val="-3"/>
        </w:rPr>
        <w:t> </w:t>
      </w:r>
      <w:r>
        <w:rPr/>
        <w:t>the</w:t>
      </w:r>
      <w:r>
        <w:rPr>
          <w:spacing w:val="-3"/>
        </w:rPr>
        <w:t> </w:t>
      </w:r>
      <w:r>
        <w:rPr/>
        <w:t>Machine</w:t>
      </w:r>
      <w:r>
        <w:rPr>
          <w:spacing w:val="-3"/>
        </w:rPr>
        <w:t> </w:t>
      </w:r>
      <w:r>
        <w:rPr/>
        <w:t>Learning </w:t>
      </w:r>
      <w:r>
        <w:rPr>
          <w:spacing w:val="-2"/>
        </w:rPr>
        <w:t>course,</w:t>
      </w:r>
      <w:r>
        <w:rPr>
          <w:spacing w:val="-11"/>
        </w:rPr>
        <w:t> </w:t>
      </w:r>
      <w:r>
        <w:rPr>
          <w:spacing w:val="-2"/>
        </w:rPr>
        <w:t>M.Eng.</w:t>
      </w:r>
      <w:r>
        <w:rPr>
          <w:spacing w:val="-10"/>
        </w:rPr>
        <w:t> </w:t>
      </w:r>
      <w:r>
        <w:rPr>
          <w:spacing w:val="-2"/>
        </w:rPr>
        <w:t>in</w:t>
      </w:r>
      <w:r>
        <w:rPr>
          <w:spacing w:val="-11"/>
        </w:rPr>
        <w:t> </w:t>
      </w:r>
      <w:r>
        <w:rPr>
          <w:spacing w:val="-2"/>
        </w:rPr>
        <w:t>Information</w:t>
      </w:r>
      <w:r>
        <w:rPr>
          <w:spacing w:val="-10"/>
        </w:rPr>
        <w:t> </w:t>
      </w:r>
      <w:r>
        <w:rPr>
          <w:spacing w:val="-2"/>
        </w:rPr>
        <w:t>Technology,</w:t>
      </w:r>
      <w:r>
        <w:rPr>
          <w:spacing w:val="-11"/>
        </w:rPr>
        <w:t> </w:t>
      </w:r>
      <w:r>
        <w:rPr>
          <w:spacing w:val="-2"/>
        </w:rPr>
        <w:t>Frankfurt</w:t>
      </w:r>
      <w:r>
        <w:rPr>
          <w:spacing w:val="-10"/>
        </w:rPr>
        <w:t> </w:t>
      </w:r>
      <w:r>
        <w:rPr>
          <w:spacing w:val="-2"/>
        </w:rPr>
        <w:t>University </w:t>
      </w:r>
      <w:r>
        <w:rPr/>
        <w:t>of Applied Sciences, Germany, Winter 2025/26.</w:t>
      </w:r>
    </w:p>
    <w:p>
      <w:pPr>
        <w:pStyle w:val="BodyText"/>
        <w:spacing w:before="133"/>
        <w:ind w:right="92"/>
        <w:jc w:val="center"/>
      </w:pPr>
      <w:bookmarkStart w:name="References" w:id="65"/>
      <w:bookmarkEnd w:id="65"/>
      <w:r>
        <w:rPr/>
      </w:r>
      <w:r>
        <w:rPr>
          <w:smallCaps/>
          <w:spacing w:val="-2"/>
        </w:rPr>
        <w:t>References</w:t>
      </w:r>
    </w:p>
    <w:p>
      <w:pPr>
        <w:pStyle w:val="ListParagraph"/>
        <w:numPr>
          <w:ilvl w:val="0"/>
          <w:numId w:val="9"/>
        </w:numPr>
        <w:tabs>
          <w:tab w:pos="440" w:val="left" w:leader="none"/>
          <w:tab w:pos="447" w:val="left" w:leader="none"/>
        </w:tabs>
        <w:spacing w:line="232" w:lineRule="auto" w:before="108" w:after="0"/>
        <w:ind w:left="440" w:right="251" w:hanging="277"/>
        <w:jc w:val="both"/>
        <w:rPr>
          <w:sz w:val="16"/>
        </w:rPr>
      </w:pPr>
      <w:bookmarkStart w:name="_bookmark21" w:id="66"/>
      <w:bookmarkEnd w:id="66"/>
      <w:r>
        <w:rPr/>
      </w:r>
      <w:r>
        <w:rPr>
          <w:sz w:val="16"/>
        </w:rPr>
        <w:tab/>
        <w:t>C.</w:t>
      </w:r>
      <w:r>
        <w:rPr>
          <w:spacing w:val="-6"/>
          <w:sz w:val="16"/>
        </w:rPr>
        <w:t> </w:t>
      </w:r>
      <w:r>
        <w:rPr>
          <w:sz w:val="16"/>
        </w:rPr>
        <w:t>M.</w:t>
      </w:r>
      <w:r>
        <w:rPr>
          <w:spacing w:val="-6"/>
          <w:sz w:val="16"/>
        </w:rPr>
        <w:t> </w:t>
      </w:r>
      <w:r>
        <w:rPr>
          <w:sz w:val="16"/>
        </w:rPr>
        <w:t>Bishop,</w:t>
      </w:r>
      <w:r>
        <w:rPr>
          <w:spacing w:val="-6"/>
          <w:sz w:val="16"/>
        </w:rPr>
        <w:t> </w:t>
      </w:r>
      <w:r>
        <w:rPr>
          <w:i/>
          <w:sz w:val="16"/>
        </w:rPr>
        <w:t>Pattern</w:t>
      </w:r>
      <w:r>
        <w:rPr>
          <w:i/>
          <w:spacing w:val="-6"/>
          <w:sz w:val="16"/>
        </w:rPr>
        <w:t> </w:t>
      </w:r>
      <w:r>
        <w:rPr>
          <w:i/>
          <w:sz w:val="16"/>
        </w:rPr>
        <w:t>Recognition</w:t>
      </w:r>
      <w:r>
        <w:rPr>
          <w:i/>
          <w:spacing w:val="-6"/>
          <w:sz w:val="16"/>
        </w:rPr>
        <w:t> </w:t>
      </w:r>
      <w:r>
        <w:rPr>
          <w:i/>
          <w:sz w:val="16"/>
        </w:rPr>
        <w:t>and</w:t>
      </w:r>
      <w:r>
        <w:rPr>
          <w:i/>
          <w:spacing w:val="-6"/>
          <w:sz w:val="16"/>
        </w:rPr>
        <w:t> </w:t>
      </w:r>
      <w:r>
        <w:rPr>
          <w:i/>
          <w:sz w:val="16"/>
        </w:rPr>
        <w:t>Machine</w:t>
      </w:r>
      <w:r>
        <w:rPr>
          <w:i/>
          <w:spacing w:val="-6"/>
          <w:sz w:val="16"/>
        </w:rPr>
        <w:t> </w:t>
      </w:r>
      <w:r>
        <w:rPr>
          <w:i/>
          <w:sz w:val="16"/>
        </w:rPr>
        <w:t>Learning</w:t>
      </w:r>
      <w:r>
        <w:rPr>
          <w:sz w:val="16"/>
        </w:rPr>
        <w:t>.</w:t>
      </w:r>
      <w:r>
        <w:rPr>
          <w:spacing w:val="-6"/>
          <w:sz w:val="16"/>
        </w:rPr>
        <w:t> </w:t>
      </w:r>
      <w:r>
        <w:rPr>
          <w:sz w:val="16"/>
        </w:rPr>
        <w:t>Springer,</w:t>
      </w:r>
      <w:r>
        <w:rPr>
          <w:spacing w:val="-6"/>
          <w:sz w:val="16"/>
        </w:rPr>
        <w:t> </w:t>
      </w:r>
      <w:r>
        <w:rPr>
          <w:sz w:val="16"/>
        </w:rPr>
        <w:t>New</w:t>
      </w:r>
      <w:r>
        <w:rPr>
          <w:spacing w:val="40"/>
          <w:sz w:val="16"/>
        </w:rPr>
        <w:t> </w:t>
      </w:r>
      <w:bookmarkStart w:name="_bookmark22" w:id="67"/>
      <w:bookmarkEnd w:id="67"/>
      <w:r>
        <w:rPr>
          <w:sz w:val="16"/>
        </w:rPr>
        <w:t>Y</w:t>
      </w:r>
      <w:r>
        <w:rPr>
          <w:sz w:val="16"/>
        </w:rPr>
        <w:t>ork, 2006.</w:t>
      </w:r>
    </w:p>
    <w:p>
      <w:pPr>
        <w:pStyle w:val="ListParagraph"/>
        <w:numPr>
          <w:ilvl w:val="0"/>
          <w:numId w:val="9"/>
        </w:numPr>
        <w:tabs>
          <w:tab w:pos="445" w:val="left" w:leader="none"/>
          <w:tab w:pos="447" w:val="left" w:leader="none"/>
        </w:tabs>
        <w:spacing w:line="232" w:lineRule="auto" w:before="1" w:after="0"/>
        <w:ind w:left="445" w:right="257" w:hanging="282"/>
        <w:jc w:val="both"/>
        <w:rPr>
          <w:sz w:val="16"/>
        </w:rPr>
      </w:pPr>
      <w:r>
        <w:rPr>
          <w:sz w:val="16"/>
        </w:rPr>
        <w:t>T.</w:t>
      </w:r>
      <w:r>
        <w:rPr>
          <w:sz w:val="16"/>
        </w:rPr>
        <w:t> Hastie, R. Tibshirani, and J. Friedman, </w:t>
      </w:r>
      <w:r>
        <w:rPr>
          <w:i/>
          <w:sz w:val="16"/>
        </w:rPr>
        <w:t>The Elements of Statistical</w:t>
      </w:r>
      <w:r>
        <w:rPr>
          <w:i/>
          <w:spacing w:val="40"/>
          <w:sz w:val="16"/>
        </w:rPr>
        <w:t> </w:t>
      </w:r>
      <w:bookmarkStart w:name="_bookmark23" w:id="68"/>
      <w:bookmarkEnd w:id="68"/>
      <w:r>
        <w:rPr>
          <w:i/>
          <w:sz w:val="16"/>
        </w:rPr>
        <w:t>Learning</w:t>
      </w:r>
      <w:r>
        <w:rPr>
          <w:sz w:val="16"/>
        </w:rPr>
        <w:t>, 2nd ed. Springer, New York, 2009.</w:t>
      </w:r>
    </w:p>
    <w:p>
      <w:pPr>
        <w:pStyle w:val="ListParagraph"/>
        <w:numPr>
          <w:ilvl w:val="0"/>
          <w:numId w:val="9"/>
        </w:numPr>
        <w:tabs>
          <w:tab w:pos="437" w:val="left" w:leader="none"/>
          <w:tab w:pos="447" w:val="left" w:leader="none"/>
        </w:tabs>
        <w:spacing w:line="232" w:lineRule="auto" w:before="2" w:after="0"/>
        <w:ind w:left="437" w:right="237" w:hanging="274"/>
        <w:jc w:val="both"/>
        <w:rPr>
          <w:sz w:val="16"/>
        </w:rPr>
      </w:pPr>
      <w:r>
        <w:rPr>
          <w:sz w:val="16"/>
        </w:rPr>
        <w:t>J.</w:t>
      </w:r>
      <w:r>
        <w:rPr>
          <w:spacing w:val="-10"/>
          <w:sz w:val="16"/>
        </w:rPr>
        <w:t> </w:t>
      </w:r>
      <w:r>
        <w:rPr>
          <w:sz w:val="16"/>
        </w:rPr>
        <w:t>Blitz,</w:t>
      </w:r>
      <w:r>
        <w:rPr>
          <w:spacing w:val="-10"/>
          <w:sz w:val="16"/>
        </w:rPr>
        <w:t> </w:t>
      </w:r>
      <w:r>
        <w:rPr>
          <w:i/>
          <w:sz w:val="16"/>
        </w:rPr>
        <w:t>Fundamentals</w:t>
      </w:r>
      <w:r>
        <w:rPr>
          <w:i/>
          <w:spacing w:val="-10"/>
          <w:sz w:val="16"/>
        </w:rPr>
        <w:t> </w:t>
      </w:r>
      <w:r>
        <w:rPr>
          <w:i/>
          <w:sz w:val="16"/>
        </w:rPr>
        <w:t>of</w:t>
      </w:r>
      <w:r>
        <w:rPr>
          <w:i/>
          <w:spacing w:val="-10"/>
          <w:sz w:val="16"/>
        </w:rPr>
        <w:t> </w:t>
      </w:r>
      <w:r>
        <w:rPr>
          <w:i/>
          <w:sz w:val="16"/>
        </w:rPr>
        <w:t>Ultrasonics</w:t>
      </w:r>
      <w:r>
        <w:rPr>
          <w:sz w:val="16"/>
        </w:rPr>
        <w:t>.</w:t>
      </w:r>
      <w:r>
        <w:rPr>
          <w:spacing w:val="-10"/>
          <w:sz w:val="16"/>
        </w:rPr>
        <w:t> </w:t>
      </w:r>
      <w:r>
        <w:rPr>
          <w:sz w:val="16"/>
        </w:rPr>
        <w:t>New</w:t>
      </w:r>
      <w:r>
        <w:rPr>
          <w:spacing w:val="-10"/>
          <w:sz w:val="16"/>
        </w:rPr>
        <w:t> </w:t>
      </w:r>
      <w:r>
        <w:rPr>
          <w:sz w:val="16"/>
        </w:rPr>
        <w:t>York,</w:t>
      </w:r>
      <w:r>
        <w:rPr>
          <w:spacing w:val="-10"/>
          <w:sz w:val="16"/>
        </w:rPr>
        <w:t> </w:t>
      </w:r>
      <w:r>
        <w:rPr>
          <w:sz w:val="16"/>
        </w:rPr>
        <w:t>NY,</w:t>
      </w:r>
      <w:r>
        <w:rPr>
          <w:spacing w:val="-10"/>
          <w:sz w:val="16"/>
        </w:rPr>
        <w:t> </w:t>
      </w:r>
      <w:r>
        <w:rPr>
          <w:sz w:val="16"/>
        </w:rPr>
        <w:t>USA:</w:t>
      </w:r>
      <w:r>
        <w:rPr>
          <w:spacing w:val="-10"/>
          <w:sz w:val="16"/>
        </w:rPr>
        <w:t> </w:t>
      </w:r>
      <w:r>
        <w:rPr>
          <w:sz w:val="16"/>
        </w:rPr>
        <w:t>Plenum</w:t>
      </w:r>
      <w:r>
        <w:rPr>
          <w:spacing w:val="-10"/>
          <w:sz w:val="16"/>
        </w:rPr>
        <w:t> </w:t>
      </w:r>
      <w:r>
        <w:rPr>
          <w:sz w:val="16"/>
        </w:rPr>
        <w:t>Press,</w:t>
      </w:r>
      <w:r>
        <w:rPr>
          <w:spacing w:val="40"/>
          <w:sz w:val="16"/>
        </w:rPr>
        <w:t> </w:t>
      </w:r>
      <w:bookmarkStart w:name="_bookmark24" w:id="69"/>
      <w:bookmarkEnd w:id="69"/>
      <w:r>
        <w:rPr>
          <w:spacing w:val="-2"/>
          <w:sz w:val="16"/>
        </w:rPr>
        <w:t>1967.</w:t>
      </w:r>
    </w:p>
    <w:p>
      <w:pPr>
        <w:pStyle w:val="ListParagraph"/>
        <w:numPr>
          <w:ilvl w:val="0"/>
          <w:numId w:val="9"/>
        </w:numPr>
        <w:tabs>
          <w:tab w:pos="447" w:val="left" w:leader="none"/>
          <w:tab w:pos="449" w:val="left" w:leader="none"/>
        </w:tabs>
        <w:spacing w:line="232" w:lineRule="auto" w:before="2" w:after="0"/>
        <w:ind w:left="449" w:right="248" w:hanging="286"/>
        <w:jc w:val="both"/>
        <w:rPr>
          <w:sz w:val="16"/>
        </w:rPr>
      </w:pPr>
      <w:r>
        <w:rPr>
          <w:sz w:val="16"/>
        </w:rPr>
        <w:t>Red Pitaya, “Red Pitaya Documentation,” </w:t>
      </w:r>
      <w:hyperlink r:id="rId22">
        <w:r>
          <w:rPr>
            <w:sz w:val="16"/>
          </w:rPr>
          <w:t>https://redpitaya.com/</w:t>
        </w:r>
      </w:hyperlink>
      <w:r>
        <w:rPr>
          <w:w w:val="101"/>
          <w:sz w:val="16"/>
        </w:rPr>
        <w:t> </w:t>
      </w:r>
      <w:bookmarkStart w:name="_bookmark25" w:id="70"/>
      <w:bookmarkEnd w:id="70"/>
      <w:r>
        <w:rPr>
          <w:w w:val="101"/>
          <w:sz w:val="16"/>
        </w:rPr>
      </w:r>
      <w:hyperlink r:id="rId22">
        <w:r>
          <w:rPr>
            <w:sz w:val="16"/>
          </w:rPr>
          <w:t>documentation,</w:t>
        </w:r>
      </w:hyperlink>
      <w:r>
        <w:rPr>
          <w:sz w:val="16"/>
        </w:rPr>
        <w:t> 2024.</w:t>
      </w:r>
    </w:p>
    <w:p>
      <w:pPr>
        <w:pStyle w:val="ListParagraph"/>
        <w:numPr>
          <w:ilvl w:val="0"/>
          <w:numId w:val="9"/>
        </w:numPr>
        <w:tabs>
          <w:tab w:pos="440" w:val="left" w:leader="none"/>
          <w:tab w:pos="447" w:val="left" w:leader="none"/>
        </w:tabs>
        <w:spacing w:line="232" w:lineRule="auto" w:before="2" w:after="0"/>
        <w:ind w:left="440" w:right="257" w:hanging="277"/>
        <w:jc w:val="both"/>
        <w:rPr>
          <w:sz w:val="16"/>
        </w:rPr>
      </w:pPr>
      <w:r>
        <w:rPr>
          <w:sz w:val="16"/>
        </w:rPr>
        <w:t>A.</w:t>
      </w:r>
      <w:r>
        <w:rPr>
          <w:sz w:val="16"/>
        </w:rPr>
        <w:t> Géron, </w:t>
      </w:r>
      <w:r>
        <w:rPr>
          <w:i/>
          <w:sz w:val="16"/>
        </w:rPr>
        <w:t>Hands-On Machine Learning with Scikit-Learn, Keras, and</w:t>
      </w:r>
      <w:r>
        <w:rPr>
          <w:i/>
          <w:spacing w:val="40"/>
          <w:sz w:val="16"/>
        </w:rPr>
        <w:t> </w:t>
      </w:r>
      <w:bookmarkStart w:name="_bookmark26" w:id="71"/>
      <w:bookmarkEnd w:id="71"/>
      <w:r>
        <w:rPr>
          <w:i/>
          <w:sz w:val="16"/>
        </w:rPr>
        <w:t>T</w:t>
      </w:r>
      <w:r>
        <w:rPr>
          <w:i/>
          <w:sz w:val="16"/>
        </w:rPr>
        <w:t>ensorFlow</w:t>
      </w:r>
      <w:r>
        <w:rPr>
          <w:sz w:val="16"/>
        </w:rPr>
        <w:t>, 2nd ed. O’Reilly Media, Sebastopol, 2019.</w:t>
      </w:r>
    </w:p>
    <w:p>
      <w:pPr>
        <w:pStyle w:val="ListParagraph"/>
        <w:numPr>
          <w:ilvl w:val="0"/>
          <w:numId w:val="9"/>
        </w:numPr>
        <w:tabs>
          <w:tab w:pos="440" w:val="left" w:leader="none"/>
          <w:tab w:pos="448" w:val="left" w:leader="none"/>
        </w:tabs>
        <w:spacing w:line="232" w:lineRule="auto" w:before="1" w:after="0"/>
        <w:ind w:left="440" w:right="229" w:hanging="276"/>
        <w:jc w:val="both"/>
        <w:rPr>
          <w:sz w:val="16"/>
        </w:rPr>
      </w:pPr>
      <w:r>
        <w:rPr>
          <w:sz w:val="16"/>
        </w:rPr>
        <w:t>J.</w:t>
      </w:r>
      <w:r>
        <w:rPr>
          <w:sz w:val="16"/>
        </w:rPr>
        <w:t> G. Proakis and D. G. Manolakis, </w:t>
      </w:r>
      <w:r>
        <w:rPr>
          <w:i/>
          <w:sz w:val="16"/>
        </w:rPr>
        <w:t>Digital Signal Processing: </w:t>
      </w:r>
      <w:r>
        <w:rPr>
          <w:i/>
          <w:sz w:val="16"/>
        </w:rPr>
        <w:t>Principles,</w:t>
      </w:r>
      <w:r>
        <w:rPr>
          <w:i/>
          <w:spacing w:val="40"/>
          <w:sz w:val="16"/>
        </w:rPr>
        <w:t> </w:t>
      </w:r>
      <w:bookmarkStart w:name="_bookmark27" w:id="72"/>
      <w:bookmarkEnd w:id="72"/>
      <w:r>
        <w:rPr>
          <w:i/>
          <w:sz w:val="16"/>
        </w:rPr>
        <w:t>Algorithms,</w:t>
      </w:r>
      <w:r>
        <w:rPr>
          <w:i/>
          <w:sz w:val="16"/>
        </w:rPr>
        <w:t> and Applications</w:t>
      </w:r>
      <w:r>
        <w:rPr>
          <w:sz w:val="16"/>
        </w:rPr>
        <w:t>, 4th ed. Pearson, Upper Saddle River, </w:t>
      </w:r>
      <w:r>
        <w:rPr>
          <w:spacing w:val="-2"/>
          <w:sz w:val="16"/>
        </w:rPr>
        <w:t>2007.</w:t>
      </w:r>
    </w:p>
    <w:p>
      <w:pPr>
        <w:pStyle w:val="ListParagraph"/>
        <w:numPr>
          <w:ilvl w:val="0"/>
          <w:numId w:val="9"/>
        </w:numPr>
        <w:tabs>
          <w:tab w:pos="447" w:val="left" w:leader="none"/>
          <w:tab w:pos="449" w:val="left" w:leader="none"/>
        </w:tabs>
        <w:spacing w:line="232" w:lineRule="auto" w:before="2" w:after="0"/>
        <w:ind w:left="449" w:right="257" w:hanging="286"/>
        <w:jc w:val="both"/>
        <w:rPr>
          <w:sz w:val="16"/>
        </w:rPr>
      </w:pPr>
      <w:r>
        <w:rPr>
          <w:spacing w:val="-2"/>
          <w:sz w:val="16"/>
        </w:rPr>
        <w:t>P.</w:t>
      </w:r>
      <w:r>
        <w:rPr>
          <w:spacing w:val="-6"/>
          <w:sz w:val="16"/>
        </w:rPr>
        <w:t> </w:t>
      </w:r>
      <w:r>
        <w:rPr>
          <w:spacing w:val="-2"/>
          <w:sz w:val="16"/>
        </w:rPr>
        <w:t>Mehta</w:t>
      </w:r>
      <w:r>
        <w:rPr>
          <w:spacing w:val="-6"/>
          <w:sz w:val="16"/>
        </w:rPr>
        <w:t> </w:t>
      </w:r>
      <w:r>
        <w:rPr>
          <w:i/>
          <w:spacing w:val="-2"/>
          <w:sz w:val="16"/>
        </w:rPr>
        <w:t>et</w:t>
      </w:r>
      <w:r>
        <w:rPr>
          <w:i/>
          <w:spacing w:val="-6"/>
          <w:sz w:val="16"/>
        </w:rPr>
        <w:t> </w:t>
      </w:r>
      <w:r>
        <w:rPr>
          <w:i/>
          <w:spacing w:val="-2"/>
          <w:sz w:val="16"/>
        </w:rPr>
        <w:t>al.</w:t>
      </w:r>
      <w:r>
        <w:rPr>
          <w:spacing w:val="-2"/>
          <w:sz w:val="16"/>
        </w:rPr>
        <w:t>,</w:t>
      </w:r>
      <w:r>
        <w:rPr>
          <w:spacing w:val="-6"/>
          <w:sz w:val="16"/>
        </w:rPr>
        <w:t> </w:t>
      </w:r>
      <w:r>
        <w:rPr>
          <w:spacing w:val="-2"/>
          <w:sz w:val="16"/>
        </w:rPr>
        <w:t>“A</w:t>
      </w:r>
      <w:r>
        <w:rPr>
          <w:spacing w:val="-6"/>
          <w:sz w:val="16"/>
        </w:rPr>
        <w:t> </w:t>
      </w:r>
      <w:r>
        <w:rPr>
          <w:spacing w:val="-2"/>
          <w:sz w:val="16"/>
        </w:rPr>
        <w:t>high-bias,</w:t>
      </w:r>
      <w:r>
        <w:rPr>
          <w:spacing w:val="-6"/>
          <w:sz w:val="16"/>
        </w:rPr>
        <w:t> </w:t>
      </w:r>
      <w:r>
        <w:rPr>
          <w:spacing w:val="-2"/>
          <w:sz w:val="16"/>
        </w:rPr>
        <w:t>low-variance</w:t>
      </w:r>
      <w:r>
        <w:rPr>
          <w:spacing w:val="-6"/>
          <w:sz w:val="16"/>
        </w:rPr>
        <w:t> </w:t>
      </w:r>
      <w:r>
        <w:rPr>
          <w:spacing w:val="-2"/>
          <w:sz w:val="16"/>
        </w:rPr>
        <w:t>introduction</w:t>
      </w:r>
      <w:r>
        <w:rPr>
          <w:spacing w:val="-6"/>
          <w:sz w:val="16"/>
        </w:rPr>
        <w:t> </w:t>
      </w:r>
      <w:r>
        <w:rPr>
          <w:spacing w:val="-2"/>
          <w:sz w:val="16"/>
        </w:rPr>
        <w:t>to</w:t>
      </w:r>
      <w:r>
        <w:rPr>
          <w:spacing w:val="-6"/>
          <w:sz w:val="16"/>
        </w:rPr>
        <w:t> </w:t>
      </w:r>
      <w:r>
        <w:rPr>
          <w:spacing w:val="-2"/>
          <w:sz w:val="16"/>
        </w:rPr>
        <w:t>machine</w:t>
      </w:r>
      <w:r>
        <w:rPr>
          <w:spacing w:val="-6"/>
          <w:sz w:val="16"/>
        </w:rPr>
        <w:t> </w:t>
      </w:r>
      <w:r>
        <w:rPr>
          <w:spacing w:val="-2"/>
          <w:sz w:val="16"/>
        </w:rPr>
        <w:t>learning</w:t>
      </w:r>
      <w:r>
        <w:rPr>
          <w:spacing w:val="40"/>
          <w:sz w:val="16"/>
        </w:rPr>
        <w:t> </w:t>
      </w:r>
      <w:r>
        <w:rPr>
          <w:sz w:val="16"/>
        </w:rPr>
        <w:t>for physicists,” </w:t>
      </w:r>
      <w:r>
        <w:rPr>
          <w:i/>
          <w:sz w:val="16"/>
        </w:rPr>
        <w:t>Physics Reports</w:t>
      </w:r>
      <w:r>
        <w:rPr>
          <w:sz w:val="16"/>
        </w:rPr>
        <w:t>, vol. 810, pp. 1–124, 2019.</w:t>
      </w:r>
    </w:p>
    <w:p>
      <w:pPr>
        <w:pStyle w:val="ListParagraph"/>
        <w:numPr>
          <w:ilvl w:val="0"/>
          <w:numId w:val="9"/>
        </w:numPr>
        <w:tabs>
          <w:tab w:pos="447" w:val="left" w:leader="none"/>
          <w:tab w:pos="449" w:val="left" w:leader="none"/>
        </w:tabs>
        <w:spacing w:line="232" w:lineRule="auto" w:before="2" w:after="0"/>
        <w:ind w:left="449" w:right="237" w:hanging="286"/>
        <w:jc w:val="both"/>
        <w:rPr>
          <w:sz w:val="16"/>
        </w:rPr>
      </w:pPr>
      <w:r>
        <w:rPr>
          <w:sz w:val="16"/>
        </w:rPr>
        <w:t>S. Haykin, </w:t>
      </w:r>
      <w:r>
        <w:rPr>
          <w:i/>
          <w:sz w:val="16"/>
        </w:rPr>
        <w:t>Neural Networks and Learning Machines</w:t>
      </w:r>
      <w:r>
        <w:rPr>
          <w:sz w:val="16"/>
        </w:rPr>
        <w:t>, 3rd ed. Pearson,</w:t>
      </w:r>
      <w:r>
        <w:rPr>
          <w:spacing w:val="40"/>
          <w:sz w:val="16"/>
        </w:rPr>
        <w:t> </w:t>
      </w:r>
      <w:r>
        <w:rPr>
          <w:sz w:val="16"/>
        </w:rPr>
        <w:t>Upper Saddle River, 2009.</w:t>
      </w:r>
    </w:p>
    <w:p>
      <w:pPr>
        <w:pStyle w:val="ListParagraph"/>
        <w:numPr>
          <w:ilvl w:val="0"/>
          <w:numId w:val="9"/>
        </w:numPr>
        <w:tabs>
          <w:tab w:pos="444" w:val="left" w:leader="none"/>
          <w:tab w:pos="448" w:val="left" w:leader="none"/>
        </w:tabs>
        <w:spacing w:line="232" w:lineRule="auto" w:before="1" w:after="0"/>
        <w:ind w:left="444" w:right="233" w:hanging="280"/>
        <w:jc w:val="both"/>
        <w:rPr>
          <w:sz w:val="16"/>
        </w:rPr>
      </w:pPr>
      <w:r>
        <w:rPr>
          <w:sz w:val="16"/>
        </w:rPr>
        <w:t>B.</w:t>
      </w:r>
      <w:r>
        <w:rPr>
          <w:sz w:val="16"/>
        </w:rPr>
        <w:t> Sun and K. Saenko, “Deep CORAL: Correlation alignment for deep</w:t>
      </w:r>
      <w:r>
        <w:rPr>
          <w:spacing w:val="40"/>
          <w:sz w:val="16"/>
        </w:rPr>
        <w:t> </w:t>
      </w:r>
      <w:r>
        <w:rPr>
          <w:spacing w:val="-2"/>
          <w:sz w:val="16"/>
        </w:rPr>
        <w:t>domain</w:t>
      </w:r>
      <w:r>
        <w:rPr>
          <w:spacing w:val="-8"/>
          <w:sz w:val="16"/>
        </w:rPr>
        <w:t> </w:t>
      </w:r>
      <w:r>
        <w:rPr>
          <w:spacing w:val="-2"/>
          <w:sz w:val="16"/>
        </w:rPr>
        <w:t>adaptation,”</w:t>
      </w:r>
      <w:r>
        <w:rPr>
          <w:spacing w:val="-8"/>
          <w:sz w:val="16"/>
        </w:rPr>
        <w:t> </w:t>
      </w:r>
      <w:r>
        <w:rPr>
          <w:spacing w:val="-2"/>
          <w:sz w:val="16"/>
        </w:rPr>
        <w:t>in</w:t>
      </w:r>
      <w:r>
        <w:rPr>
          <w:spacing w:val="-8"/>
          <w:sz w:val="16"/>
        </w:rPr>
        <w:t> </w:t>
      </w:r>
      <w:r>
        <w:rPr>
          <w:i/>
          <w:spacing w:val="-2"/>
          <w:sz w:val="16"/>
        </w:rPr>
        <w:t>Proc.</w:t>
      </w:r>
      <w:r>
        <w:rPr>
          <w:i/>
          <w:spacing w:val="-8"/>
          <w:sz w:val="16"/>
        </w:rPr>
        <w:t> </w:t>
      </w:r>
      <w:r>
        <w:rPr>
          <w:i/>
          <w:spacing w:val="-2"/>
          <w:sz w:val="16"/>
        </w:rPr>
        <w:t>ECCV</w:t>
      </w:r>
      <w:r>
        <w:rPr>
          <w:i/>
          <w:spacing w:val="-8"/>
          <w:sz w:val="16"/>
        </w:rPr>
        <w:t> </w:t>
      </w:r>
      <w:r>
        <w:rPr>
          <w:i/>
          <w:spacing w:val="-2"/>
          <w:sz w:val="16"/>
        </w:rPr>
        <w:t>Workshops</w:t>
      </w:r>
      <w:r>
        <w:rPr>
          <w:spacing w:val="-2"/>
          <w:sz w:val="16"/>
        </w:rPr>
        <w:t>,</w:t>
      </w:r>
      <w:r>
        <w:rPr>
          <w:spacing w:val="-8"/>
          <w:sz w:val="16"/>
        </w:rPr>
        <w:t> </w:t>
      </w:r>
      <w:r>
        <w:rPr>
          <w:spacing w:val="-2"/>
          <w:sz w:val="16"/>
        </w:rPr>
        <w:t>Amsterdam,</w:t>
      </w:r>
      <w:r>
        <w:rPr>
          <w:spacing w:val="-8"/>
          <w:sz w:val="16"/>
        </w:rPr>
        <w:t> </w:t>
      </w:r>
      <w:r>
        <w:rPr>
          <w:spacing w:val="-2"/>
          <w:sz w:val="16"/>
        </w:rPr>
        <w:t>2016,</w:t>
      </w:r>
      <w:r>
        <w:rPr>
          <w:spacing w:val="-8"/>
          <w:sz w:val="16"/>
        </w:rPr>
        <w:t> </w:t>
      </w:r>
      <w:r>
        <w:rPr>
          <w:spacing w:val="-2"/>
          <w:sz w:val="16"/>
        </w:rPr>
        <w:t>pp.</w:t>
      </w:r>
      <w:r>
        <w:rPr>
          <w:spacing w:val="-8"/>
          <w:sz w:val="16"/>
        </w:rPr>
        <w:t> </w:t>
      </w:r>
      <w:r>
        <w:rPr>
          <w:spacing w:val="-2"/>
          <w:sz w:val="16"/>
        </w:rPr>
        <w:t>443–</w:t>
      </w:r>
      <w:r>
        <w:rPr>
          <w:spacing w:val="40"/>
          <w:sz w:val="16"/>
        </w:rPr>
        <w:t> </w:t>
      </w:r>
      <w:r>
        <w:rPr>
          <w:spacing w:val="-4"/>
          <w:sz w:val="16"/>
        </w:rPr>
        <w:t>450.</w:t>
      </w:r>
    </w:p>
    <w:sectPr>
      <w:pgSz w:w="12240" w:h="15840"/>
      <w:pgMar w:top="920" w:bottom="280" w:left="720" w:right="720"/>
      <w:cols w:num="2" w:equalWidth="0">
        <w:col w:w="5316" w:space="40"/>
        <w:col w:w="544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Segoe UI Symbol">
    <w:altName w:val="Segoe UI Symbo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Comic Sans MS">
    <w:altName w:val="Comic Sans MS"/>
    <w:charset w:val="1"/>
    <w:family w:val="script"/>
    <w:pitch w:val="variable"/>
  </w:font>
  <w:font w:name="Arial">
    <w:altName w:val="Arial"/>
    <w:charset w:val="1"/>
    <w:family w:val="swiss"/>
    <w:pitch w:val="variable"/>
  </w:font>
  <w:font w:name="Georgia">
    <w:altName w:val="Georgia"/>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40"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940" w:hanging="286"/>
      </w:pPr>
      <w:rPr>
        <w:rFonts w:hint="default"/>
        <w:lang w:val="en-US" w:eastAsia="en-US" w:bidi="ar-SA"/>
      </w:rPr>
    </w:lvl>
    <w:lvl w:ilvl="2">
      <w:start w:val="0"/>
      <w:numFmt w:val="bullet"/>
      <w:lvlText w:val="•"/>
      <w:lvlJc w:val="left"/>
      <w:pPr>
        <w:ind w:left="1440" w:hanging="286"/>
      </w:pPr>
      <w:rPr>
        <w:rFonts w:hint="default"/>
        <w:lang w:val="en-US" w:eastAsia="en-US" w:bidi="ar-SA"/>
      </w:rPr>
    </w:lvl>
    <w:lvl w:ilvl="3">
      <w:start w:val="0"/>
      <w:numFmt w:val="bullet"/>
      <w:lvlText w:val="•"/>
      <w:lvlJc w:val="left"/>
      <w:pPr>
        <w:ind w:left="1941" w:hanging="286"/>
      </w:pPr>
      <w:rPr>
        <w:rFonts w:hint="default"/>
        <w:lang w:val="en-US" w:eastAsia="en-US" w:bidi="ar-SA"/>
      </w:rPr>
    </w:lvl>
    <w:lvl w:ilvl="4">
      <w:start w:val="0"/>
      <w:numFmt w:val="bullet"/>
      <w:lvlText w:val="•"/>
      <w:lvlJc w:val="left"/>
      <w:pPr>
        <w:ind w:left="2441" w:hanging="286"/>
      </w:pPr>
      <w:rPr>
        <w:rFonts w:hint="default"/>
        <w:lang w:val="en-US" w:eastAsia="en-US" w:bidi="ar-SA"/>
      </w:rPr>
    </w:lvl>
    <w:lvl w:ilvl="5">
      <w:start w:val="0"/>
      <w:numFmt w:val="bullet"/>
      <w:lvlText w:val="•"/>
      <w:lvlJc w:val="left"/>
      <w:pPr>
        <w:ind w:left="2942" w:hanging="286"/>
      </w:pPr>
      <w:rPr>
        <w:rFonts w:hint="default"/>
        <w:lang w:val="en-US" w:eastAsia="en-US" w:bidi="ar-SA"/>
      </w:rPr>
    </w:lvl>
    <w:lvl w:ilvl="6">
      <w:start w:val="0"/>
      <w:numFmt w:val="bullet"/>
      <w:lvlText w:val="•"/>
      <w:lvlJc w:val="left"/>
      <w:pPr>
        <w:ind w:left="3442" w:hanging="286"/>
      </w:pPr>
      <w:rPr>
        <w:rFonts w:hint="default"/>
        <w:lang w:val="en-US" w:eastAsia="en-US" w:bidi="ar-SA"/>
      </w:rPr>
    </w:lvl>
    <w:lvl w:ilvl="7">
      <w:start w:val="0"/>
      <w:numFmt w:val="bullet"/>
      <w:lvlText w:val="•"/>
      <w:lvlJc w:val="left"/>
      <w:pPr>
        <w:ind w:left="3943" w:hanging="286"/>
      </w:pPr>
      <w:rPr>
        <w:rFonts w:hint="default"/>
        <w:lang w:val="en-US" w:eastAsia="en-US" w:bidi="ar-SA"/>
      </w:rPr>
    </w:lvl>
    <w:lvl w:ilvl="8">
      <w:start w:val="0"/>
      <w:numFmt w:val="bullet"/>
      <w:lvlText w:val="•"/>
      <w:lvlJc w:val="left"/>
      <w:pPr>
        <w:ind w:left="4443" w:hanging="286"/>
      </w:pPr>
      <w:rPr>
        <w:rFonts w:hint="default"/>
        <w:lang w:val="en-US" w:eastAsia="en-US" w:bidi="ar-SA"/>
      </w:rPr>
    </w:lvl>
  </w:abstractNum>
  <w:abstractNum w:abstractNumId="7">
    <w:multiLevelType w:val="hybridMultilevel"/>
    <w:lvl w:ilvl="0">
      <w:start w:val="1"/>
      <w:numFmt w:val="lowerLetter"/>
      <w:lvlText w:val="%1)"/>
      <w:lvlJc w:val="left"/>
      <w:pPr>
        <w:ind w:left="165" w:hanging="269"/>
        <w:jc w:val="left"/>
      </w:pPr>
      <w:rPr>
        <w:rFonts w:hint="default" w:ascii="Times New Roman" w:hAnsi="Times New Roman" w:eastAsia="Times New Roman" w:cs="Times New Roman"/>
        <w:b w:val="0"/>
        <w:bCs w:val="0"/>
        <w:i/>
        <w:iCs/>
        <w:spacing w:val="0"/>
        <w:w w:val="101"/>
        <w:sz w:val="20"/>
        <w:szCs w:val="20"/>
        <w:lang w:val="en-US" w:eastAsia="en-US" w:bidi="ar-SA"/>
      </w:rPr>
    </w:lvl>
    <w:lvl w:ilvl="1">
      <w:start w:val="0"/>
      <w:numFmt w:val="bullet"/>
      <w:lvlText w:val="•"/>
      <w:lvlJc w:val="left"/>
      <w:pPr>
        <w:ind w:left="688" w:hanging="269"/>
      </w:pPr>
      <w:rPr>
        <w:rFonts w:hint="default"/>
        <w:lang w:val="en-US" w:eastAsia="en-US" w:bidi="ar-SA"/>
      </w:rPr>
    </w:lvl>
    <w:lvl w:ilvl="2">
      <w:start w:val="0"/>
      <w:numFmt w:val="bullet"/>
      <w:lvlText w:val="•"/>
      <w:lvlJc w:val="left"/>
      <w:pPr>
        <w:ind w:left="1217" w:hanging="269"/>
      </w:pPr>
      <w:rPr>
        <w:rFonts w:hint="default"/>
        <w:lang w:val="en-US" w:eastAsia="en-US" w:bidi="ar-SA"/>
      </w:rPr>
    </w:lvl>
    <w:lvl w:ilvl="3">
      <w:start w:val="0"/>
      <w:numFmt w:val="bullet"/>
      <w:lvlText w:val="•"/>
      <w:lvlJc w:val="left"/>
      <w:pPr>
        <w:ind w:left="1745" w:hanging="269"/>
      </w:pPr>
      <w:rPr>
        <w:rFonts w:hint="default"/>
        <w:lang w:val="en-US" w:eastAsia="en-US" w:bidi="ar-SA"/>
      </w:rPr>
    </w:lvl>
    <w:lvl w:ilvl="4">
      <w:start w:val="0"/>
      <w:numFmt w:val="bullet"/>
      <w:lvlText w:val="•"/>
      <w:lvlJc w:val="left"/>
      <w:pPr>
        <w:ind w:left="2274" w:hanging="269"/>
      </w:pPr>
      <w:rPr>
        <w:rFonts w:hint="default"/>
        <w:lang w:val="en-US" w:eastAsia="en-US" w:bidi="ar-SA"/>
      </w:rPr>
    </w:lvl>
    <w:lvl w:ilvl="5">
      <w:start w:val="0"/>
      <w:numFmt w:val="bullet"/>
      <w:lvlText w:val="•"/>
      <w:lvlJc w:val="left"/>
      <w:pPr>
        <w:ind w:left="2803" w:hanging="269"/>
      </w:pPr>
      <w:rPr>
        <w:rFonts w:hint="default"/>
        <w:lang w:val="en-US" w:eastAsia="en-US" w:bidi="ar-SA"/>
      </w:rPr>
    </w:lvl>
    <w:lvl w:ilvl="6">
      <w:start w:val="0"/>
      <w:numFmt w:val="bullet"/>
      <w:lvlText w:val="•"/>
      <w:lvlJc w:val="left"/>
      <w:pPr>
        <w:ind w:left="3331" w:hanging="269"/>
      </w:pPr>
      <w:rPr>
        <w:rFonts w:hint="default"/>
        <w:lang w:val="en-US" w:eastAsia="en-US" w:bidi="ar-SA"/>
      </w:rPr>
    </w:lvl>
    <w:lvl w:ilvl="7">
      <w:start w:val="0"/>
      <w:numFmt w:val="bullet"/>
      <w:lvlText w:val="•"/>
      <w:lvlJc w:val="left"/>
      <w:pPr>
        <w:ind w:left="3860" w:hanging="269"/>
      </w:pPr>
      <w:rPr>
        <w:rFonts w:hint="default"/>
        <w:lang w:val="en-US" w:eastAsia="en-US" w:bidi="ar-SA"/>
      </w:rPr>
    </w:lvl>
    <w:lvl w:ilvl="8">
      <w:start w:val="0"/>
      <w:numFmt w:val="bullet"/>
      <w:lvlText w:val="•"/>
      <w:lvlJc w:val="left"/>
      <w:pPr>
        <w:ind w:left="4389" w:hanging="269"/>
      </w:pPr>
      <w:rPr>
        <w:rFonts w:hint="default"/>
        <w:lang w:val="en-US" w:eastAsia="en-US" w:bidi="ar-SA"/>
      </w:rPr>
    </w:lvl>
  </w:abstractNum>
  <w:abstractNum w:abstractNumId="6">
    <w:multiLevelType w:val="hybridMultilevel"/>
    <w:lvl w:ilvl="0">
      <w:start w:val="1"/>
      <w:numFmt w:val="upperLetter"/>
      <w:lvlText w:val="%1."/>
      <w:lvlJc w:val="left"/>
      <w:pPr>
        <w:ind w:left="4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01"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39" w:hanging="250"/>
      </w:pPr>
      <w:rPr>
        <w:rFonts w:hint="default"/>
        <w:lang w:val="en-US" w:eastAsia="en-US" w:bidi="ar-SA"/>
      </w:rPr>
    </w:lvl>
    <w:lvl w:ilvl="3">
      <w:start w:val="0"/>
      <w:numFmt w:val="bullet"/>
      <w:lvlText w:val="•"/>
      <w:lvlJc w:val="left"/>
      <w:pPr>
        <w:ind w:left="378" w:hanging="250"/>
      </w:pPr>
      <w:rPr>
        <w:rFonts w:hint="default"/>
        <w:lang w:val="en-US" w:eastAsia="en-US" w:bidi="ar-SA"/>
      </w:rPr>
    </w:lvl>
    <w:lvl w:ilvl="4">
      <w:start w:val="0"/>
      <w:numFmt w:val="bullet"/>
      <w:lvlText w:val="•"/>
      <w:lvlJc w:val="left"/>
      <w:pPr>
        <w:ind w:left="317" w:hanging="250"/>
      </w:pPr>
      <w:rPr>
        <w:rFonts w:hint="default"/>
        <w:lang w:val="en-US" w:eastAsia="en-US" w:bidi="ar-SA"/>
      </w:rPr>
    </w:lvl>
    <w:lvl w:ilvl="5">
      <w:start w:val="0"/>
      <w:numFmt w:val="bullet"/>
      <w:lvlText w:val="•"/>
      <w:lvlJc w:val="left"/>
      <w:pPr>
        <w:ind w:left="257" w:hanging="250"/>
      </w:pPr>
      <w:rPr>
        <w:rFonts w:hint="default"/>
        <w:lang w:val="en-US" w:eastAsia="en-US" w:bidi="ar-SA"/>
      </w:rPr>
    </w:lvl>
    <w:lvl w:ilvl="6">
      <w:start w:val="0"/>
      <w:numFmt w:val="bullet"/>
      <w:lvlText w:val="•"/>
      <w:lvlJc w:val="left"/>
      <w:pPr>
        <w:ind w:left="196" w:hanging="250"/>
      </w:pPr>
      <w:rPr>
        <w:rFonts w:hint="default"/>
        <w:lang w:val="en-US" w:eastAsia="en-US" w:bidi="ar-SA"/>
      </w:rPr>
    </w:lvl>
    <w:lvl w:ilvl="7">
      <w:start w:val="0"/>
      <w:numFmt w:val="bullet"/>
      <w:lvlText w:val="•"/>
      <w:lvlJc w:val="left"/>
      <w:pPr>
        <w:ind w:left="135" w:hanging="250"/>
      </w:pPr>
      <w:rPr>
        <w:rFonts w:hint="default"/>
        <w:lang w:val="en-US" w:eastAsia="en-US" w:bidi="ar-SA"/>
      </w:rPr>
    </w:lvl>
    <w:lvl w:ilvl="8">
      <w:start w:val="0"/>
      <w:numFmt w:val="bullet"/>
      <w:lvlText w:val="•"/>
      <w:lvlJc w:val="left"/>
      <w:pPr>
        <w:ind w:left="74" w:hanging="250"/>
      </w:pPr>
      <w:rPr>
        <w:rFonts w:hint="default"/>
        <w:lang w:val="en-US" w:eastAsia="en-US" w:bidi="ar-SA"/>
      </w:rPr>
    </w:lvl>
  </w:abstractNum>
  <w:abstractNum w:abstractNumId="5">
    <w:multiLevelType w:val="hybridMultilevel"/>
    <w:lvl w:ilvl="0">
      <w:start w:val="1"/>
      <w:numFmt w:val="upperLetter"/>
      <w:lvlText w:val="%1."/>
      <w:lvlJc w:val="left"/>
      <w:pPr>
        <w:ind w:left="435"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08" w:hanging="250"/>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340" w:hanging="18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3">
      <w:start w:val="0"/>
      <w:numFmt w:val="bullet"/>
      <w:lvlText w:val="•"/>
      <w:lvlJc w:val="left"/>
      <w:pPr>
        <w:ind w:left="431" w:hanging="182"/>
      </w:pPr>
      <w:rPr>
        <w:rFonts w:hint="default"/>
        <w:lang w:val="en-US" w:eastAsia="en-US" w:bidi="ar-SA"/>
      </w:rPr>
    </w:lvl>
    <w:lvl w:ilvl="4">
      <w:start w:val="0"/>
      <w:numFmt w:val="bullet"/>
      <w:lvlText w:val="•"/>
      <w:lvlJc w:val="left"/>
      <w:pPr>
        <w:ind w:left="363" w:hanging="182"/>
      </w:pPr>
      <w:rPr>
        <w:rFonts w:hint="default"/>
        <w:lang w:val="en-US" w:eastAsia="en-US" w:bidi="ar-SA"/>
      </w:rPr>
    </w:lvl>
    <w:lvl w:ilvl="5">
      <w:start w:val="0"/>
      <w:numFmt w:val="bullet"/>
      <w:lvlText w:val="•"/>
      <w:lvlJc w:val="left"/>
      <w:pPr>
        <w:ind w:left="295" w:hanging="182"/>
      </w:pPr>
      <w:rPr>
        <w:rFonts w:hint="default"/>
        <w:lang w:val="en-US" w:eastAsia="en-US" w:bidi="ar-SA"/>
      </w:rPr>
    </w:lvl>
    <w:lvl w:ilvl="6">
      <w:start w:val="0"/>
      <w:numFmt w:val="bullet"/>
      <w:lvlText w:val="•"/>
      <w:lvlJc w:val="left"/>
      <w:pPr>
        <w:ind w:left="226" w:hanging="182"/>
      </w:pPr>
      <w:rPr>
        <w:rFonts w:hint="default"/>
        <w:lang w:val="en-US" w:eastAsia="en-US" w:bidi="ar-SA"/>
      </w:rPr>
    </w:lvl>
    <w:lvl w:ilvl="7">
      <w:start w:val="0"/>
      <w:numFmt w:val="bullet"/>
      <w:lvlText w:val="•"/>
      <w:lvlJc w:val="left"/>
      <w:pPr>
        <w:ind w:left="158" w:hanging="182"/>
      </w:pPr>
      <w:rPr>
        <w:rFonts w:hint="default"/>
        <w:lang w:val="en-US" w:eastAsia="en-US" w:bidi="ar-SA"/>
      </w:rPr>
    </w:lvl>
    <w:lvl w:ilvl="8">
      <w:start w:val="0"/>
      <w:numFmt w:val="bullet"/>
      <w:lvlText w:val="•"/>
      <w:lvlJc w:val="left"/>
      <w:pPr>
        <w:ind w:left="89" w:hanging="182"/>
      </w:pPr>
      <w:rPr>
        <w:rFonts w:hint="default"/>
        <w:lang w:val="en-US" w:eastAsia="en-US" w:bidi="ar-SA"/>
      </w:rPr>
    </w:lvl>
  </w:abstractNum>
  <w:abstractNum w:abstractNumId="4">
    <w:multiLevelType w:val="hybridMultilevel"/>
    <w:lvl w:ilvl="0">
      <w:start w:val="0"/>
      <w:numFmt w:val="bullet"/>
      <w:lvlText w:val="•"/>
      <w:lvlJc w:val="left"/>
      <w:pPr>
        <w:ind w:left="355" w:hanging="18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869" w:hanging="182"/>
      </w:pPr>
      <w:rPr>
        <w:rFonts w:hint="default"/>
        <w:lang w:val="en-US" w:eastAsia="en-US" w:bidi="ar-SA"/>
      </w:rPr>
    </w:lvl>
    <w:lvl w:ilvl="2">
      <w:start w:val="0"/>
      <w:numFmt w:val="bullet"/>
      <w:lvlText w:val="•"/>
      <w:lvlJc w:val="left"/>
      <w:pPr>
        <w:ind w:left="1378" w:hanging="182"/>
      </w:pPr>
      <w:rPr>
        <w:rFonts w:hint="default"/>
        <w:lang w:val="en-US" w:eastAsia="en-US" w:bidi="ar-SA"/>
      </w:rPr>
    </w:lvl>
    <w:lvl w:ilvl="3">
      <w:start w:val="0"/>
      <w:numFmt w:val="bullet"/>
      <w:lvlText w:val="•"/>
      <w:lvlJc w:val="left"/>
      <w:pPr>
        <w:ind w:left="1888" w:hanging="182"/>
      </w:pPr>
      <w:rPr>
        <w:rFonts w:hint="default"/>
        <w:lang w:val="en-US" w:eastAsia="en-US" w:bidi="ar-SA"/>
      </w:rPr>
    </w:lvl>
    <w:lvl w:ilvl="4">
      <w:start w:val="0"/>
      <w:numFmt w:val="bullet"/>
      <w:lvlText w:val="•"/>
      <w:lvlJc w:val="left"/>
      <w:pPr>
        <w:ind w:left="2397" w:hanging="182"/>
      </w:pPr>
      <w:rPr>
        <w:rFonts w:hint="default"/>
        <w:lang w:val="en-US" w:eastAsia="en-US" w:bidi="ar-SA"/>
      </w:rPr>
    </w:lvl>
    <w:lvl w:ilvl="5">
      <w:start w:val="0"/>
      <w:numFmt w:val="bullet"/>
      <w:lvlText w:val="•"/>
      <w:lvlJc w:val="left"/>
      <w:pPr>
        <w:ind w:left="2907" w:hanging="182"/>
      </w:pPr>
      <w:rPr>
        <w:rFonts w:hint="default"/>
        <w:lang w:val="en-US" w:eastAsia="en-US" w:bidi="ar-SA"/>
      </w:rPr>
    </w:lvl>
    <w:lvl w:ilvl="6">
      <w:start w:val="0"/>
      <w:numFmt w:val="bullet"/>
      <w:lvlText w:val="•"/>
      <w:lvlJc w:val="left"/>
      <w:pPr>
        <w:ind w:left="3416" w:hanging="182"/>
      </w:pPr>
      <w:rPr>
        <w:rFonts w:hint="default"/>
        <w:lang w:val="en-US" w:eastAsia="en-US" w:bidi="ar-SA"/>
      </w:rPr>
    </w:lvl>
    <w:lvl w:ilvl="7">
      <w:start w:val="0"/>
      <w:numFmt w:val="bullet"/>
      <w:lvlText w:val="•"/>
      <w:lvlJc w:val="left"/>
      <w:pPr>
        <w:ind w:left="3926" w:hanging="182"/>
      </w:pPr>
      <w:rPr>
        <w:rFonts w:hint="default"/>
        <w:lang w:val="en-US" w:eastAsia="en-US" w:bidi="ar-SA"/>
      </w:rPr>
    </w:lvl>
    <w:lvl w:ilvl="8">
      <w:start w:val="0"/>
      <w:numFmt w:val="bullet"/>
      <w:lvlText w:val="•"/>
      <w:lvlJc w:val="left"/>
      <w:pPr>
        <w:ind w:left="4435" w:hanging="18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6" w:hanging="272"/>
      </w:pPr>
      <w:rPr>
        <w:rFonts w:hint="default"/>
        <w:lang w:val="en-US" w:eastAsia="en-US" w:bidi="ar-SA"/>
      </w:rPr>
    </w:lvl>
    <w:lvl w:ilvl="2">
      <w:start w:val="0"/>
      <w:numFmt w:val="bullet"/>
      <w:lvlText w:val="•"/>
      <w:lvlJc w:val="left"/>
      <w:pPr>
        <w:ind w:left="1493" w:hanging="272"/>
      </w:pPr>
      <w:rPr>
        <w:rFonts w:hint="default"/>
        <w:lang w:val="en-US" w:eastAsia="en-US" w:bidi="ar-SA"/>
      </w:rPr>
    </w:lvl>
    <w:lvl w:ilvl="3">
      <w:start w:val="0"/>
      <w:numFmt w:val="bullet"/>
      <w:lvlText w:val="•"/>
      <w:lvlJc w:val="left"/>
      <w:pPr>
        <w:ind w:left="1969" w:hanging="272"/>
      </w:pPr>
      <w:rPr>
        <w:rFonts w:hint="default"/>
        <w:lang w:val="en-US" w:eastAsia="en-US" w:bidi="ar-SA"/>
      </w:rPr>
    </w:lvl>
    <w:lvl w:ilvl="4">
      <w:start w:val="0"/>
      <w:numFmt w:val="bullet"/>
      <w:lvlText w:val="•"/>
      <w:lvlJc w:val="left"/>
      <w:pPr>
        <w:ind w:left="2446" w:hanging="272"/>
      </w:pPr>
      <w:rPr>
        <w:rFonts w:hint="default"/>
        <w:lang w:val="en-US" w:eastAsia="en-US" w:bidi="ar-SA"/>
      </w:rPr>
    </w:lvl>
    <w:lvl w:ilvl="5">
      <w:start w:val="0"/>
      <w:numFmt w:val="bullet"/>
      <w:lvlText w:val="•"/>
      <w:lvlJc w:val="left"/>
      <w:pPr>
        <w:ind w:left="2922" w:hanging="272"/>
      </w:pPr>
      <w:rPr>
        <w:rFonts w:hint="default"/>
        <w:lang w:val="en-US" w:eastAsia="en-US" w:bidi="ar-SA"/>
      </w:rPr>
    </w:lvl>
    <w:lvl w:ilvl="6">
      <w:start w:val="0"/>
      <w:numFmt w:val="bullet"/>
      <w:lvlText w:val="•"/>
      <w:lvlJc w:val="left"/>
      <w:pPr>
        <w:ind w:left="3399" w:hanging="272"/>
      </w:pPr>
      <w:rPr>
        <w:rFonts w:hint="default"/>
        <w:lang w:val="en-US" w:eastAsia="en-US" w:bidi="ar-SA"/>
      </w:rPr>
    </w:lvl>
    <w:lvl w:ilvl="7">
      <w:start w:val="0"/>
      <w:numFmt w:val="bullet"/>
      <w:lvlText w:val="•"/>
      <w:lvlJc w:val="left"/>
      <w:pPr>
        <w:ind w:left="3875" w:hanging="272"/>
      </w:pPr>
      <w:rPr>
        <w:rFonts w:hint="default"/>
        <w:lang w:val="en-US" w:eastAsia="en-US" w:bidi="ar-SA"/>
      </w:rPr>
    </w:lvl>
    <w:lvl w:ilvl="8">
      <w:start w:val="0"/>
      <w:numFmt w:val="bullet"/>
      <w:lvlText w:val="•"/>
      <w:lvlJc w:val="left"/>
      <w:pPr>
        <w:ind w:left="4352"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7" w:hanging="272"/>
      </w:pPr>
      <w:rPr>
        <w:rFonts w:hint="default"/>
        <w:lang w:val="en-US" w:eastAsia="en-US" w:bidi="ar-SA"/>
      </w:rPr>
    </w:lvl>
    <w:lvl w:ilvl="2">
      <w:start w:val="0"/>
      <w:numFmt w:val="bullet"/>
      <w:lvlText w:val="•"/>
      <w:lvlJc w:val="left"/>
      <w:pPr>
        <w:ind w:left="1495" w:hanging="272"/>
      </w:pPr>
      <w:rPr>
        <w:rFonts w:hint="default"/>
        <w:lang w:val="en-US" w:eastAsia="en-US" w:bidi="ar-SA"/>
      </w:rPr>
    </w:lvl>
    <w:lvl w:ilvl="3">
      <w:start w:val="0"/>
      <w:numFmt w:val="bullet"/>
      <w:lvlText w:val="•"/>
      <w:lvlJc w:val="left"/>
      <w:pPr>
        <w:ind w:left="1972" w:hanging="272"/>
      </w:pPr>
      <w:rPr>
        <w:rFonts w:hint="default"/>
        <w:lang w:val="en-US" w:eastAsia="en-US" w:bidi="ar-SA"/>
      </w:rPr>
    </w:lvl>
    <w:lvl w:ilvl="4">
      <w:start w:val="0"/>
      <w:numFmt w:val="bullet"/>
      <w:lvlText w:val="•"/>
      <w:lvlJc w:val="left"/>
      <w:pPr>
        <w:ind w:left="2450" w:hanging="272"/>
      </w:pPr>
      <w:rPr>
        <w:rFonts w:hint="default"/>
        <w:lang w:val="en-US" w:eastAsia="en-US" w:bidi="ar-SA"/>
      </w:rPr>
    </w:lvl>
    <w:lvl w:ilvl="5">
      <w:start w:val="0"/>
      <w:numFmt w:val="bullet"/>
      <w:lvlText w:val="•"/>
      <w:lvlJc w:val="left"/>
      <w:pPr>
        <w:ind w:left="2927" w:hanging="272"/>
      </w:pPr>
      <w:rPr>
        <w:rFonts w:hint="default"/>
        <w:lang w:val="en-US" w:eastAsia="en-US" w:bidi="ar-SA"/>
      </w:rPr>
    </w:lvl>
    <w:lvl w:ilvl="6">
      <w:start w:val="0"/>
      <w:numFmt w:val="bullet"/>
      <w:lvlText w:val="•"/>
      <w:lvlJc w:val="left"/>
      <w:pPr>
        <w:ind w:left="3405" w:hanging="272"/>
      </w:pPr>
      <w:rPr>
        <w:rFonts w:hint="default"/>
        <w:lang w:val="en-US" w:eastAsia="en-US" w:bidi="ar-SA"/>
      </w:rPr>
    </w:lvl>
    <w:lvl w:ilvl="7">
      <w:start w:val="0"/>
      <w:numFmt w:val="bullet"/>
      <w:lvlText w:val="•"/>
      <w:lvlJc w:val="left"/>
      <w:pPr>
        <w:ind w:left="3882" w:hanging="272"/>
      </w:pPr>
      <w:rPr>
        <w:rFonts w:hint="default"/>
        <w:lang w:val="en-US" w:eastAsia="en-US" w:bidi="ar-SA"/>
      </w:rPr>
    </w:lvl>
    <w:lvl w:ilvl="8">
      <w:start w:val="0"/>
      <w:numFmt w:val="bullet"/>
      <w:lvlText w:val="•"/>
      <w:lvlJc w:val="left"/>
      <w:pPr>
        <w:ind w:left="4360" w:hanging="27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20" w:hanging="263"/>
        <w:jc w:val="left"/>
      </w:pPr>
      <w:rPr>
        <w:rFonts w:hint="default" w:ascii="Times New Roman" w:hAnsi="Times New Roman" w:eastAsia="Times New Roman" w:cs="Times New Roman"/>
        <w:b w:val="0"/>
        <w:bCs w:val="0"/>
        <w:i/>
        <w:iCs/>
        <w:spacing w:val="0"/>
        <w:w w:val="97"/>
        <w:sz w:val="20"/>
        <w:szCs w:val="20"/>
        <w:lang w:val="en-US" w:eastAsia="en-US" w:bidi="ar-SA"/>
      </w:rPr>
    </w:lvl>
    <w:lvl w:ilvl="2">
      <w:start w:val="0"/>
      <w:numFmt w:val="bullet"/>
      <w:lvlText w:val="•"/>
      <w:lvlJc w:val="left"/>
      <w:pPr>
        <w:ind w:left="1226" w:hanging="263"/>
      </w:pPr>
      <w:rPr>
        <w:rFonts w:hint="default"/>
        <w:lang w:val="en-US" w:eastAsia="en-US" w:bidi="ar-SA"/>
      </w:rPr>
    </w:lvl>
    <w:lvl w:ilvl="3">
      <w:start w:val="0"/>
      <w:numFmt w:val="bullet"/>
      <w:lvlText w:val="•"/>
      <w:lvlJc w:val="left"/>
      <w:pPr>
        <w:ind w:left="1733" w:hanging="263"/>
      </w:pPr>
      <w:rPr>
        <w:rFonts w:hint="default"/>
        <w:lang w:val="en-US" w:eastAsia="en-US" w:bidi="ar-SA"/>
      </w:rPr>
    </w:lvl>
    <w:lvl w:ilvl="4">
      <w:start w:val="0"/>
      <w:numFmt w:val="bullet"/>
      <w:lvlText w:val="•"/>
      <w:lvlJc w:val="left"/>
      <w:pPr>
        <w:ind w:left="2240" w:hanging="263"/>
      </w:pPr>
      <w:rPr>
        <w:rFonts w:hint="default"/>
        <w:lang w:val="en-US" w:eastAsia="en-US" w:bidi="ar-SA"/>
      </w:rPr>
    </w:lvl>
    <w:lvl w:ilvl="5">
      <w:start w:val="0"/>
      <w:numFmt w:val="bullet"/>
      <w:lvlText w:val="•"/>
      <w:lvlJc w:val="left"/>
      <w:pPr>
        <w:ind w:left="2746" w:hanging="263"/>
      </w:pPr>
      <w:rPr>
        <w:rFonts w:hint="default"/>
        <w:lang w:val="en-US" w:eastAsia="en-US" w:bidi="ar-SA"/>
      </w:rPr>
    </w:lvl>
    <w:lvl w:ilvl="6">
      <w:start w:val="0"/>
      <w:numFmt w:val="bullet"/>
      <w:lvlText w:val="•"/>
      <w:lvlJc w:val="left"/>
      <w:pPr>
        <w:ind w:left="3253" w:hanging="263"/>
      </w:pPr>
      <w:rPr>
        <w:rFonts w:hint="default"/>
        <w:lang w:val="en-US" w:eastAsia="en-US" w:bidi="ar-SA"/>
      </w:rPr>
    </w:lvl>
    <w:lvl w:ilvl="7">
      <w:start w:val="0"/>
      <w:numFmt w:val="bullet"/>
      <w:lvlText w:val="•"/>
      <w:lvlJc w:val="left"/>
      <w:pPr>
        <w:ind w:left="3760" w:hanging="263"/>
      </w:pPr>
      <w:rPr>
        <w:rFonts w:hint="default"/>
        <w:lang w:val="en-US" w:eastAsia="en-US" w:bidi="ar-SA"/>
      </w:rPr>
    </w:lvl>
    <w:lvl w:ilvl="8">
      <w:start w:val="0"/>
      <w:numFmt w:val="bullet"/>
      <w:lvlText w:val="•"/>
      <w:lvlJc w:val="left"/>
      <w:pPr>
        <w:ind w:left="4267" w:hanging="263"/>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9" w:hanging="236"/>
      </w:pPr>
      <w:rPr>
        <w:rFonts w:hint="default"/>
        <w:lang w:val="en-US" w:eastAsia="en-US" w:bidi="ar-SA"/>
      </w:rPr>
    </w:lvl>
    <w:lvl w:ilvl="2">
      <w:start w:val="0"/>
      <w:numFmt w:val="bullet"/>
      <w:lvlText w:val="•"/>
      <w:lvlJc w:val="left"/>
      <w:pPr>
        <w:ind w:left="2838" w:hanging="236"/>
      </w:pPr>
      <w:rPr>
        <w:rFonts w:hint="default"/>
        <w:lang w:val="en-US" w:eastAsia="en-US" w:bidi="ar-SA"/>
      </w:rPr>
    </w:lvl>
    <w:lvl w:ilvl="3">
      <w:start w:val="0"/>
      <w:numFmt w:val="bullet"/>
      <w:lvlText w:val="•"/>
      <w:lvlJc w:val="left"/>
      <w:pPr>
        <w:ind w:left="3148" w:hanging="236"/>
      </w:pPr>
      <w:rPr>
        <w:rFonts w:hint="default"/>
        <w:lang w:val="en-US" w:eastAsia="en-US" w:bidi="ar-SA"/>
      </w:rPr>
    </w:lvl>
    <w:lvl w:ilvl="4">
      <w:start w:val="0"/>
      <w:numFmt w:val="bullet"/>
      <w:lvlText w:val="•"/>
      <w:lvlJc w:val="left"/>
      <w:pPr>
        <w:ind w:left="3457" w:hanging="236"/>
      </w:pPr>
      <w:rPr>
        <w:rFonts w:hint="default"/>
        <w:lang w:val="en-US" w:eastAsia="en-US" w:bidi="ar-SA"/>
      </w:rPr>
    </w:lvl>
    <w:lvl w:ilvl="5">
      <w:start w:val="0"/>
      <w:numFmt w:val="bullet"/>
      <w:lvlText w:val="•"/>
      <w:lvlJc w:val="left"/>
      <w:pPr>
        <w:ind w:left="3766" w:hanging="236"/>
      </w:pPr>
      <w:rPr>
        <w:rFonts w:hint="default"/>
        <w:lang w:val="en-US" w:eastAsia="en-US" w:bidi="ar-SA"/>
      </w:rPr>
    </w:lvl>
    <w:lvl w:ilvl="6">
      <w:start w:val="0"/>
      <w:numFmt w:val="bullet"/>
      <w:lvlText w:val="•"/>
      <w:lvlJc w:val="left"/>
      <w:pPr>
        <w:ind w:left="4076" w:hanging="236"/>
      </w:pPr>
      <w:rPr>
        <w:rFonts w:hint="default"/>
        <w:lang w:val="en-US" w:eastAsia="en-US" w:bidi="ar-SA"/>
      </w:rPr>
    </w:lvl>
    <w:lvl w:ilvl="7">
      <w:start w:val="0"/>
      <w:numFmt w:val="bullet"/>
      <w:lvlText w:val="•"/>
      <w:lvlJc w:val="left"/>
      <w:pPr>
        <w:ind w:left="4385" w:hanging="236"/>
      </w:pPr>
      <w:rPr>
        <w:rFonts w:hint="default"/>
        <w:lang w:val="en-US" w:eastAsia="en-US" w:bidi="ar-SA"/>
      </w:rPr>
    </w:lvl>
    <w:lvl w:ilvl="8">
      <w:start w:val="0"/>
      <w:numFmt w:val="bullet"/>
      <w:lvlText w:val="•"/>
      <w:lvlJc w:val="left"/>
      <w:pPr>
        <w:ind w:left="4694" w:hanging="23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4"/>
      <w:ind w:left="611" w:hanging="353"/>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29"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omana.rashid@stud.fra-uas.de" TargetMode="External"/><Relationship Id="rId6" Type="http://schemas.openxmlformats.org/officeDocument/2006/relationships/hyperlink" Target="mailto:mithila.prabhu@stud.fra-uas.de"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hyperlink" Target="https://redpitaya.com/documentation"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2026-03-20T22:54:26Z</dcterms:created>
  <dcterms:modified xsi:type="dcterms:W3CDTF">2026-03-20T22:54:26Z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LaTeX with hyperref</vt:lpwstr>
  </property>
  <property fmtid="{D5CDD505-2E9C-101B-9397-08002B2CF9AE}" pid="4" name="LastSaved">
    <vt:filetime>2026-03-20T00:00:00Z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