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תקציר מנהלים: הגנה באמצעות רשתות סיבי פחמן מכלי טיס קלים מאוויר</w:t>
      </w:r>
    </w:p>
    <w:p>
      <w:r>
        <w:t>נושא: מחקר היתכנות — הגנה אווירית פסיבית באמצעות רשתות סיבי פחמן הנפרשות מפלטפורמות קלות-מאוויר (צפלינים/אווירוסטטים)</w:t>
      </w:r>
    </w:p>
    <w:p>
      <w:r>
        <w:br w:type="page"/>
      </w:r>
    </w:p>
    <w:p>
      <w:pPr>
        <w:jc w:val="center"/>
      </w:pPr>
      <w:r>
        <w:t>[Image: ../images/infographics/cf-net-defense-concept.png]</w:t>
      </w:r>
    </w:p>
    <w:p>
      <w:pPr>
        <w:pStyle w:val="Heading1"/>
      </w:pPr>
      <w:r>
        <w:t>ממצא מרכזי</w:t>
      </w:r>
    </w:p>
    <w:p>
      <w:r>
        <w:t>פריסת רשתות סיבי פחמן מצפלינים/כלי טיס קלים-מאוויר בגבהים של 1–6 ק"מ היא קונספט ישים טכנית וכלכלית להגנה פסיבית נגד מל"טים, תחמושת משוטטת (שאהד), וטילי שיוט.</w:t>
      </w:r>
    </w:p>
    <w:p>
      <w:r>
        <w:t>ציון היתכנות: 8.4/10 | תאריך מחקר: 3 ביולי 2026</w:t>
      </w:r>
    </w:p>
    <w:p>
      <w:r>
        <w:br w:type="page"/>
      </w:r>
    </w:p>
    <w:p>
      <w:pPr>
        <w:pStyle w:val="Heading1"/>
      </w:pPr>
      <w:r>
        <w:t>הבעיה</w:t>
      </w:r>
    </w:p>
    <w:p>
      <w:pPr>
        <w:pStyle w:val="ListBullet"/>
      </w:pPr>
      <w:r>
        <w:t>מל"טי FPV עם סיב אופטי חסינים לחלוטין ללוחמה אלקטרונית — אין שיבוש, אין הונאה, אין זיהוי</w:t>
      </w:r>
    </w:p>
    <w:p>
      <w:pPr>
        <w:pStyle w:val="ListBullet"/>
      </w:pPr>
      <w:r>
        <w:t>עלויות ההגנה הנוכחיות אינן בנות קיימא: טיל Patriot MSE ב-$4–5M מול מל"ט ב-$20–50K (יחס: 150:1–300:1)</w:t>
      </w:r>
    </w:p>
    <w:p>
      <w:pPr>
        <w:pStyle w:val="ListBullet"/>
      </w:pPr>
      <w:r>
        <w:t>התקפות הצפה (100–700 מל"טים/לילה) מציפות מערכות אקטיביות</w:t>
      </w:r>
    </w:p>
    <w:p>
      <w:pPr>
        <w:pStyle w:val="ListBullet"/>
      </w:pPr>
      <w:r>
        <w:t>אין מערכת קיימת שמספקת הגנה אווירית פסיבית, רב-פעמית, בעלות אפס ליירוט</w:t>
      </w:r>
    </w:p>
    <w:p>
      <w:pPr>
        <w:pStyle w:val="ListBullet"/>
      </w:pPr>
      <w:r>
        <w:t>80+ התקפות FPV של חיזבאללה נגד כוחות צה"ל בדרום לבנון בשבועות האחרונים (יולי 2026)</w:t>
      </w:r>
    </w:p>
    <w:p>
      <w:r>
        <w:br w:type="page"/>
      </w:r>
    </w:p>
    <w:p>
      <w:pPr>
        <w:pStyle w:val="Heading1"/>
      </w:pPr>
      <w:r>
        <w:t>הפתרון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פרמטר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ערך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חומר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רשת סיבי פחמן (רשת 20 מ"מ)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משקל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140–160 גרם/מ"ר (20 מ"מ); 108 גרם/מ"ר (50 מ"מ)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עלות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$4–10/מ"ר (מחיר סחורה)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חוזק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≥3,000 MPa מתיחה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פלטפורמה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אווירוסטט מקושר (טווח קרוב) → Airlander 10 (טווח בינוני)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כיסוי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2,500–50,000 מ"ר לפלטפורמה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עלות ליירוט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**$0** (פסיבי, רב-פעמי)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לוח זמנים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6–12 חודשים (הוכחת היתכנות)</w:t>
            </w:r>
          </w:p>
        </w:tc>
      </w:tr>
    </w:tbl>
    <w:p/>
    <w:p>
      <w:pPr>
        <w:pStyle w:val="Heading2"/>
      </w:pPr>
      <w:r>
        <w:t>מנגנון הפעולה</w:t>
      </w:r>
    </w:p>
    <w:p>
      <w:r>
        <w:t>1. נגד מל"טים: חסימה פיזית הורסת את שלד המל"ט</w:t>
      </w:r>
    </w:p>
    <w:p>
      <w:r>
        <w:t>2. נגד טילים: מפעיל נצרה מיידית (SQ fuse) → פיצוץ מוקדם במרחק בטוח מהמטרה</w:t>
      </w:r>
    </w:p>
    <w:p>
      <w:r>
        <w:t>3. נגד FPV סיב אופטי: רק מחסום פיזי עובד — רשת CF היא הפתרון</w:t>
      </w:r>
    </w:p>
    <w:p>
      <w:pPr>
        <w:jc w:val="center"/>
      </w:pPr>
      <w:r>
        <w:t>[Image: ../images/infographics/altitude-threat-coverage.png]</w:t>
      </w:r>
    </w:p>
    <w:p>
      <w:r>
        <w:br w:type="page"/>
      </w:r>
    </w:p>
    <w:p>
      <w:pPr>
        <w:pStyle w:val="Heading1"/>
      </w:pPr>
      <w:r>
        <w:t>רשת CF מול Iron Beam, Trophy APS ולייזרים</w:t>
      </w:r>
    </w:p>
    <w:p>
      <w:pPr>
        <w:jc w:val="center"/>
      </w:pPr>
      <w:r>
        <w:t>[Image: ../images/infographics/cf-net-vs-active-defense.png]</w:t>
      </w:r>
    </w:p>
    <w:p>
      <w:r>
        <w:t>Rafael סיפקה את Iron Beam (לייזר 100kW, דצמבר 2025) ושדרגה את Trophy APS להגנה נגד מל"טים. מערכות מרשימות אך עם פערים קריטיים: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גורם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Iron Beam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Trophy APS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רשת CF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עלות/התערבות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$5-10 אנרגיה (מערכת $50-100M)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אפקטור נצרך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**$0**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עובד בערפל/גשם?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**לא**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כן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**כן**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הגנת נחיל (50+)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12/דקה מקסימום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בכל פעם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**כולם בו-זמנית**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FPV סיב אופטי?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צריך לזהות קודם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טווח קרוב בלבד (&lt;50 מ')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**כן (פסיבי)**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פסיבי 24/7?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לא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לא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**כן**</w:t>
            </w:r>
          </w:p>
        </w:tc>
      </w:tr>
    </w:tbl>
    <w:p/>
    <w:p>
      <w:r>
        <w:t>לא רשתות או לייזרים — רשתות וגם לייזרים. רשתות CF הן השכבה הפסיבית שתופסת מה שמערכות אקטיביות מפספסות.</w:t>
      </w:r>
    </w:p>
    <w:p>
      <w:pPr>
        <w:jc w:val="center"/>
      </w:pPr>
      <w:r>
        <w:t>[Image: ../images/infographics/layered-defense-architecture.png]</w:t>
      </w:r>
    </w:p>
    <w:p>
      <w:r>
        <w:br w:type="page"/>
      </w:r>
    </w:p>
    <w:p>
      <w:pPr>
        <w:pStyle w:val="Heading1"/>
      </w:pPr>
      <w:r>
        <w:t>ניתוח עלויות</w:t>
      </w:r>
    </w:p>
    <w:p>
      <w:pPr>
        <w:jc w:val="center"/>
      </w:pPr>
      <w:r>
        <w:t>[Image: ../images/infographics/cost-comparison-infographic.png]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תרחיש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עלות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הערות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100 טילי Patriot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$300–400M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נצרכים לאחר שימוש בודד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הגנת אוקראינה ל-4 חודשים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$2.1–2.8B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700 מיירטים מסוג Patriot שוגרו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1× Airlander 10 + רשת CF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$50–60M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קבוע, פסיבי, רב-פעמי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3× אווירוסטטים + רשת CF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$6–15M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סיבולת 30 יום, ניתן לתיקון</w:t>
            </w:r>
          </w:p>
        </w:tc>
      </w:tr>
    </w:tbl>
    <w:p/>
    <w:p>
      <w:r>
        <w:br w:type="page"/>
      </w:r>
    </w:p>
    <w:p>
      <w:pPr>
        <w:pStyle w:val="Heading1"/>
      </w:pPr>
      <w:r>
        <w:t>יישום הגנת גבולות (ישראל)</w:t>
      </w:r>
    </w:p>
    <w:p>
      <w:pPr>
        <w:jc w:val="center"/>
      </w:pPr>
      <w:r>
        <w:t>[Image: ../images/infographics/border-deployment-map.png]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גבול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אורך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אווירוסטטים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ספינות אוויר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השקעה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ישראל-לבנון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79–120 ק"מ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24–36 (74K + 420K)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2–3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$170–430M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ישראל-סוריה (גולן)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~80 ק"מ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14–22 (74K + 420K)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$90–264M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ישראל-ירדן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482 ק"מ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40–64 (נקודות חנק)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$141–405M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**סה"כ**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**~640 ק"מ**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**78–122**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**4–6**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**$401M–$1.1B**</w:t>
            </w:r>
          </w:p>
        </w:tc>
      </w:tr>
    </w:tbl>
    <w:p/>
    <w:p>
      <w:r>
        <w:t>הקשר: תקציב הביטחון של ישראל &gt;$45B/שנה (2026). כיפת ברזל עלתה ~$3B. לילה אחד של הגנת Patriot עולה $200M+.</w:t>
      </w:r>
    </w:p>
    <w:p>
      <w:pPr>
        <w:pStyle w:val="Heading2"/>
      </w:pPr>
      <w:r>
        <w:t>הגנה עצמית של ספינות אוויר</w:t>
      </w:r>
    </w:p>
    <w:p>
      <w:pPr>
        <w:pStyle w:val="ListBullet"/>
      </w:pPr>
      <w:r>
        <w:t>ספינות אוויר הליום נשארות ברות-טיסה גם אחרי מאות חורי קליעים (ניסויי ירי חי ארה"ב/בריטניה)</w:t>
      </w:r>
    </w:p>
    <w:p>
      <w:pPr>
        <w:pStyle w:val="ListBullet"/>
      </w:pPr>
      <w:r>
        <w:t>טילים לא צפויים לנצר במגע עם מעטפת רכה</w:t>
      </w:r>
    </w:p>
    <w:p>
      <w:pPr>
        <w:pStyle w:val="ListBullet"/>
      </w:pPr>
      <w:r>
        <w:t>חתימות אקוסטיות, IR ו-RF נמוכות</w:t>
      </w:r>
    </w:p>
    <w:p>
      <w:pPr>
        <w:pStyle w:val="ListBullet"/>
      </w:pPr>
      <w:r>
        <w:t>פעילות 50–200 ק"מ מאחורי קו החזית, בגובה 3–6 ק"מ (מעבר לטווח MANPADS)</w:t>
      </w:r>
    </w:p>
    <w:p>
      <w:pPr>
        <w:pStyle w:val="ListBullet"/>
      </w:pPr>
      <w:r>
        <w:t>מערכת "Barrier" של רוסיה (2024) מאמתת את הקונספט בלון+רשת ברמה טקטית</w:t>
      </w:r>
    </w:p>
    <w:p>
      <w:r>
        <w:br w:type="page"/>
      </w:r>
    </w:p>
    <w:p>
      <w:pPr>
        <w:pStyle w:val="Heading1"/>
      </w:pPr>
      <w:r>
        <w:t>אימות</w:t>
      </w:r>
    </w:p>
    <w:p>
      <w:pPr>
        <w:pStyle w:val="ListBullet"/>
      </w:pPr>
      <w:r>
        <w:t>פטנטים קיימים: PCNS (EP3769030A1), AB-Net (AIAA 2008-6863) — שניהם מאמתים הגנת רשת נגד טילים</w:t>
      </w:r>
    </w:p>
    <w:p>
      <w:pPr>
        <w:pStyle w:val="ListBullet"/>
      </w:pPr>
      <w:r>
        <w:t>מוכח בקרב: מחסומי רשת קרקעיים כבר מיירטים מל"טים ב-120+ קמ"ש באוקראינה/לבנון</w:t>
      </w:r>
    </w:p>
    <w:p>
      <w:pPr>
        <w:pStyle w:val="ListBullet"/>
      </w:pPr>
      <w:r>
        <w:t>פלטפורמות מבצעיות: אווירוסטטים של TCOM בשימוש צבא ארה"ב עשרות שנים; 8 TARS בגבול הדרומי של ארה"ב</w:t>
      </w:r>
    </w:p>
    <w:p>
      <w:pPr>
        <w:pStyle w:val="ListBullet"/>
      </w:pPr>
      <w:r>
        <w:t>שרשרת אספקה מוכנה: רשת CF מיוצרת ב-750,000 מ"ר/שבוע למפעל</w:t>
      </w:r>
    </w:p>
    <w:p>
      <w:pPr>
        <w:pStyle w:val="ListBullet"/>
      </w:pPr>
      <w:r>
        <w:t>רוסיה מפתחת קונספט דומה: מערכת "Barrier" של First Airship — נבדקה, הזמנות ראשונות התקבלו (2024)</w:t>
      </w:r>
    </w:p>
    <w:p>
      <w:r>
        <w:br w:type="page"/>
      </w:r>
    </w:p>
    <w:p>
      <w:pPr>
        <w:pStyle w:val="Heading1"/>
      </w:pPr>
      <w:r>
        <w:t>צעד מומלץ</w:t>
      </w:r>
    </w:p>
    <w:p>
      <w:r>
        <w:t>מימון הוכחת היתכנות ב-$2–5M באמצעות אווירוסטט TCOM 74K קיים + רשת סיבי פחמן מסחרית.</w:t>
      </w:r>
    </w:p>
    <w:p>
      <w:r>
        <w:t>לוח זמנים: 6 חודשים עד הדגמה חיה.</w:t>
      </w:r>
    </w:p>
    <w:p>
      <w:pPr/>
      <w:r>
        <w:rPr>
          <w:rFonts w:ascii="Consolas" w:hAnsi="Consolas"/>
          <w:i/>
          <w:sz w:val="16"/>
        </w:rPr>
        <w:t>[Mermaid Diagram - view in Markdown renderer]</w:t>
        <w:br/>
        <w:t>gantt</w:t>
        <w:br/>
        <w:t xml:space="preserve">    title מפת דרכים לפיתוח</w:t>
        <w:br/>
        <w:t xml:space="preserve">    dateFormat YYYY-MM</w:t>
        <w:br/>
        <w:t xml:space="preserve">    section שלב 1 - POC ($2-5M)</w:t>
        <w:br/>
        <w:t xml:space="preserve">    בדיקת השפעה על רשת CF   :a1, 2026-08, 3M</w:t>
        <w:br/>
        <w:t xml:space="preserve">    ניסוי אווירוסטט + רשת    :a3, 2026-09, 6M</w:t>
        <w:br/>
        <w:t xml:space="preserve">    section שלב 2 - אב-טיפוס ($10-20M)</w:t>
        <w:br/>
        <w:t xml:space="preserve">    מערכת אווירוסטט רב-שכבתית :b1, 2027-02, 12M</w:t>
        <w:br/>
        <w:t xml:space="preserve">    בדיקות ירי חי              :b3, 2027-06, 6M</w:t>
        <w:br/>
        <w:t xml:space="preserve">    section שלב 3 - פריסה ($50-150M)</w:t>
        <w:br/>
        <w:t xml:space="preserve">    Airlander 10 + רשת CF     :c1, 2028-01, 24M</w:t>
        <w:br/>
        <w:t xml:space="preserve">    פריסה בגבולות              :c2, 2028-06, 18M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פתרון ביניים (פריסה תוך 6 חודשים)</w:t>
      </w:r>
    </w:p>
    <w:p>
      <w:r>
        <w:t>פריסת 10–40 אווירוסטטים טקטיים (Skystar 180/DURUS, כבר בשירות צה"ל) עם תליוני כבל CF בנקודות חנק גבוליות.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פרמטר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ערך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כיסוי לסוללה (10 יחידות)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2.5 ק"מ מחסום רציף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גובה מחסום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מפני הקרקע עד 300–500 מ'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השקעה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$3–10M למגזר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זמן פריסה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 דקות לאווירוסטט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ניידות טקטית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מבוסס נגרר, נע עם כוחות קרקע</w:t>
            </w:r>
          </w:p>
        </w:tc>
      </w:tr>
    </w:tbl>
    <w:p/>
    <w:p>
      <w:r>
        <w:t>פועל גם טקטית: הגנת היקף בסיס (30 דקות הקמה), ליווי שיירות (שיטת דילוג), הגנת אזור כינוס. אותו ציוד משרת משימות ניידות, חצי-סטטיות וסטטיות.</w:t>
      </w:r>
    </w:p>
    <w:p>
      <w:r>
        <w:br w:type="page"/>
      </w:r>
    </w:p>
    <w:p>
      <w:r>
        <w:t>*מסמך מחקר מלא (60+ עמודים) זמין לפי בקשה.*</w:t>
      </w:r>
    </w:p>
    <w:p>
      <w:r>
        <w:t>*תאריך מחקר: 3 ביולי 2026 | סיווג: לא מסווג — מחקר קוד פתוח*</w:t>
      </w:r>
    </w:p>
    <w:p>
      <w:pPr>
        <w:pStyle w:val="Heading2"/>
      </w:pPr>
      <w:r>
        <w:t>מקורות (נבחרים)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מקור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מאומת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מפרטי HAV Airlander 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מפרט TCOM Aerostat 2024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Ukraine War Analytics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פטנט PCNS EP3769030A1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AB-Net AIAA 2008-6863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דו"ח US Navy ONR LTA 2006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Business Insider / Newsweek — מערכת Barrier רוסית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BBC / CNN / Foreign Policy — מל"טי FPV חיזבאללה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כן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