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7EC" w:rsidRDefault="005B57EC" w:rsidP="005B57EC">
      <w:pPr>
        <w:pStyle w:val="NormalWeb"/>
        <w:shd w:val="clear" w:color="auto" w:fill="FFFFFF"/>
        <w:spacing w:before="120" w:beforeAutospacing="0" w:after="240" w:afterAutospacing="0"/>
        <w:rPr>
          <w:rFonts w:ascii="Lucida Sans Unicode" w:hAnsi="Lucida Sans Unicode" w:cs="Lucida Sans Unicode"/>
          <w:color w:val="565A5C"/>
          <w:spacing w:val="2"/>
          <w:sz w:val="19"/>
          <w:szCs w:val="19"/>
        </w:rPr>
      </w:pPr>
      <w:r>
        <w:rPr>
          <w:rFonts w:ascii="Lucida Sans Unicode" w:hAnsi="Lucida Sans Unicode" w:cs="Lucida Sans Unicode"/>
          <w:color w:val="565A5C"/>
          <w:spacing w:val="2"/>
          <w:sz w:val="19"/>
          <w:szCs w:val="19"/>
        </w:rPr>
        <w:t xml:space="preserve">Your client, a project liaison at SKS National Bank, has provided the following information regarding the bank operations. The </w:t>
      </w:r>
      <w:proofErr w:type="spellStart"/>
      <w:r>
        <w:rPr>
          <w:rFonts w:ascii="Lucida Sans Unicode" w:hAnsi="Lucida Sans Unicode" w:cs="Lucida Sans Unicode"/>
          <w:color w:val="565A5C"/>
          <w:spacing w:val="2"/>
          <w:sz w:val="19"/>
          <w:szCs w:val="19"/>
        </w:rPr>
        <w:t>liason</w:t>
      </w:r>
      <w:proofErr w:type="spellEnd"/>
      <w:r>
        <w:rPr>
          <w:rFonts w:ascii="Lucida Sans Unicode" w:hAnsi="Lucida Sans Unicode" w:cs="Lucida Sans Unicode"/>
          <w:color w:val="565A5C"/>
          <w:spacing w:val="2"/>
          <w:sz w:val="19"/>
          <w:szCs w:val="19"/>
        </w:rPr>
        <w:t xml:space="preserve"> does not have a technical background-- it’s up to you to create a database using their business needs as they have expressed them.</w:t>
      </w:r>
    </w:p>
    <w:p w:rsidR="005B57EC" w:rsidRDefault="005B57EC" w:rsidP="005B57EC">
      <w:pPr>
        <w:pStyle w:val="NormalWeb"/>
        <w:shd w:val="clear" w:color="auto" w:fill="FFFFFF"/>
        <w:spacing w:before="120" w:beforeAutospacing="0" w:after="240" w:afterAutospacing="0"/>
        <w:rPr>
          <w:rFonts w:ascii="Lucida Sans Unicode" w:hAnsi="Lucida Sans Unicode" w:cs="Lucida Sans Unicode"/>
          <w:color w:val="565A5C"/>
          <w:spacing w:val="2"/>
          <w:sz w:val="19"/>
          <w:szCs w:val="19"/>
        </w:rPr>
      </w:pPr>
      <w:r>
        <w:rPr>
          <w:rFonts w:ascii="Lucida Sans Unicode" w:hAnsi="Lucida Sans Unicode" w:cs="Lucida Sans Unicode"/>
          <w:color w:val="565A5C"/>
          <w:spacing w:val="2"/>
          <w:sz w:val="19"/>
          <w:szCs w:val="19"/>
        </w:rPr>
        <w:t>Here’s a bit of background about how SKS is structured:</w:t>
      </w:r>
    </w:p>
    <w:p w:rsidR="005B57EC" w:rsidRDefault="005B57EC" w:rsidP="005B57EC">
      <w:pPr>
        <w:pStyle w:val="NormalWeb"/>
        <w:numPr>
          <w:ilvl w:val="0"/>
          <w:numId w:val="1"/>
        </w:numPr>
        <w:spacing w:before="120" w:beforeAutospacing="0" w:after="240" w:afterAutospacing="0"/>
        <w:ind w:left="0"/>
        <w:rPr>
          <w:rFonts w:ascii="Lucida Sans Unicode" w:hAnsi="Lucida Sans Unicode" w:cs="Lucida Sans Unicode"/>
          <w:color w:val="565A5C"/>
          <w:spacing w:val="2"/>
          <w:sz w:val="19"/>
          <w:szCs w:val="19"/>
        </w:rPr>
      </w:pPr>
      <w:r>
        <w:rPr>
          <w:rFonts w:ascii="Lucida Sans Unicode" w:hAnsi="Lucida Sans Unicode" w:cs="Lucida Sans Unicode"/>
          <w:color w:val="565A5C"/>
          <w:spacing w:val="2"/>
          <w:sz w:val="19"/>
          <w:szCs w:val="19"/>
        </w:rPr>
        <w:t>SKS is organized into branches. Each branch is located in a particular city and is identified by a unique name. Each branch keeps a total of all the deposits and loan amounts.</w:t>
      </w:r>
    </w:p>
    <w:p w:rsidR="005B57EC" w:rsidRDefault="005B57EC" w:rsidP="005B57EC">
      <w:pPr>
        <w:pStyle w:val="NormalWeb"/>
        <w:numPr>
          <w:ilvl w:val="0"/>
          <w:numId w:val="1"/>
        </w:numPr>
        <w:spacing w:before="120" w:beforeAutospacing="0" w:after="240" w:afterAutospacing="0"/>
        <w:ind w:left="0"/>
        <w:rPr>
          <w:rFonts w:ascii="Lucida Sans Unicode" w:hAnsi="Lucida Sans Unicode" w:cs="Lucida Sans Unicode"/>
          <w:color w:val="565A5C"/>
          <w:spacing w:val="2"/>
          <w:sz w:val="19"/>
          <w:szCs w:val="19"/>
        </w:rPr>
      </w:pPr>
      <w:r>
        <w:rPr>
          <w:rFonts w:ascii="Lucida Sans Unicode" w:hAnsi="Lucida Sans Unicode" w:cs="Lucida Sans Unicode"/>
          <w:color w:val="565A5C"/>
          <w:spacing w:val="2"/>
          <w:sz w:val="19"/>
          <w:szCs w:val="19"/>
        </w:rPr>
        <w:t>Bank customers have a name, a customer ID, and a home address. A customer may have an account (checking or savings) and may take out loans. Customers may have personal bankers or loan officers whom they always work with.</w:t>
      </w:r>
    </w:p>
    <w:p w:rsidR="005B57EC" w:rsidRDefault="005B57EC" w:rsidP="005B57EC">
      <w:pPr>
        <w:pStyle w:val="NormalWeb"/>
        <w:numPr>
          <w:ilvl w:val="0"/>
          <w:numId w:val="1"/>
        </w:numPr>
        <w:spacing w:before="120" w:beforeAutospacing="0" w:after="240" w:afterAutospacing="0"/>
        <w:ind w:left="0"/>
        <w:rPr>
          <w:rFonts w:ascii="Lucida Sans Unicode" w:hAnsi="Lucida Sans Unicode" w:cs="Lucida Sans Unicode"/>
          <w:color w:val="565A5C"/>
          <w:spacing w:val="2"/>
          <w:sz w:val="19"/>
          <w:szCs w:val="19"/>
        </w:rPr>
      </w:pPr>
      <w:r>
        <w:rPr>
          <w:rFonts w:ascii="Lucida Sans Unicode" w:hAnsi="Lucida Sans Unicode" w:cs="Lucida Sans Unicode"/>
          <w:color w:val="565A5C"/>
          <w:spacing w:val="2"/>
          <w:sz w:val="19"/>
          <w:szCs w:val="19"/>
        </w:rPr>
        <w:t>Bank employees (including bankers and loan officers) have unique employee IDs.  Each employee has a manager, a start date (so length of employment can be calculated), a name, a home address, and a set of locations where they work. A location may be a branch or may be an office that is not in a branch.</w:t>
      </w:r>
    </w:p>
    <w:p w:rsidR="005B57EC" w:rsidRDefault="005B57EC" w:rsidP="005B57EC">
      <w:pPr>
        <w:pStyle w:val="NormalWeb"/>
        <w:numPr>
          <w:ilvl w:val="0"/>
          <w:numId w:val="1"/>
        </w:numPr>
        <w:spacing w:before="120" w:beforeAutospacing="0" w:after="240" w:afterAutospacing="0"/>
        <w:ind w:left="0"/>
        <w:rPr>
          <w:rFonts w:ascii="Lucida Sans Unicode" w:hAnsi="Lucida Sans Unicode" w:cs="Lucida Sans Unicode"/>
          <w:color w:val="565A5C"/>
          <w:spacing w:val="2"/>
          <w:sz w:val="19"/>
          <w:szCs w:val="19"/>
        </w:rPr>
      </w:pPr>
      <w:r>
        <w:rPr>
          <w:rFonts w:ascii="Lucida Sans Unicode" w:hAnsi="Lucida Sans Unicode" w:cs="Lucida Sans Unicode"/>
          <w:color w:val="565A5C"/>
          <w:spacing w:val="2"/>
          <w:sz w:val="19"/>
          <w:szCs w:val="19"/>
        </w:rPr>
        <w:t>Checking and savings accounts can be held by more than one customer and a customer can have more than one account. Each account has a balance and a most recent date that the account was accessed by the customer.  Savings accounts have an associated interest rate and checking accounts keep track of dates, amounts, and check numbers for overdrafts.</w:t>
      </w:r>
    </w:p>
    <w:p w:rsidR="005B57EC" w:rsidRDefault="005B57EC" w:rsidP="005B57EC">
      <w:pPr>
        <w:pStyle w:val="NormalWeb"/>
        <w:numPr>
          <w:ilvl w:val="0"/>
          <w:numId w:val="1"/>
        </w:numPr>
        <w:spacing w:before="120" w:beforeAutospacing="0" w:after="240" w:afterAutospacing="0"/>
        <w:ind w:left="0"/>
        <w:rPr>
          <w:rFonts w:ascii="Lucida Sans Unicode" w:hAnsi="Lucida Sans Unicode" w:cs="Lucida Sans Unicode"/>
          <w:color w:val="565A5C"/>
          <w:spacing w:val="2"/>
          <w:sz w:val="19"/>
          <w:szCs w:val="19"/>
        </w:rPr>
      </w:pPr>
      <w:r>
        <w:rPr>
          <w:rFonts w:ascii="Lucida Sans Unicode" w:hAnsi="Lucida Sans Unicode" w:cs="Lucida Sans Unicode"/>
          <w:color w:val="565A5C"/>
          <w:spacing w:val="2"/>
          <w:sz w:val="19"/>
          <w:szCs w:val="19"/>
        </w:rPr>
        <w:t>A loan originates at a particular branch and can be held by one or more customers.  The bank tracks the loan amount and payments. A loan payment number does not uniquely identify a particular payment among all loans, but it does identify a particular payment for a specific loan.  The date and amount are recorded for each payment.</w:t>
      </w:r>
    </w:p>
    <w:p w:rsidR="005B57EC" w:rsidRDefault="005B57EC" w:rsidP="005B57EC">
      <w:pPr>
        <w:pStyle w:val="NormalWeb"/>
        <w:shd w:val="clear" w:color="auto" w:fill="FFFFFF"/>
        <w:spacing w:before="120" w:beforeAutospacing="0" w:after="240" w:afterAutospacing="0"/>
        <w:rPr>
          <w:rFonts w:ascii="Lucida Sans Unicode" w:hAnsi="Lucida Sans Unicode" w:cs="Lucida Sans Unicode"/>
          <w:color w:val="565A5C"/>
          <w:spacing w:val="2"/>
          <w:sz w:val="19"/>
          <w:szCs w:val="19"/>
        </w:rPr>
      </w:pPr>
      <w:r>
        <w:rPr>
          <w:rFonts w:ascii="Lucida Sans Unicode" w:hAnsi="Lucida Sans Unicode" w:cs="Lucida Sans Unicode"/>
          <w:color w:val="565A5C"/>
          <w:spacing w:val="2"/>
          <w:sz w:val="19"/>
          <w:szCs w:val="19"/>
        </w:rPr>
        <w:t>Here are the types of information that we need to be able to retrieve:</w:t>
      </w:r>
    </w:p>
    <w:p w:rsidR="005B57EC" w:rsidRDefault="005B57EC" w:rsidP="005B57EC">
      <w:pPr>
        <w:pStyle w:val="NormalWeb"/>
        <w:numPr>
          <w:ilvl w:val="0"/>
          <w:numId w:val="2"/>
        </w:numPr>
        <w:spacing w:before="120" w:beforeAutospacing="0" w:after="240" w:afterAutospacing="0"/>
        <w:ind w:left="0"/>
        <w:rPr>
          <w:rFonts w:ascii="Lucida Sans Unicode" w:hAnsi="Lucida Sans Unicode" w:cs="Lucida Sans Unicode"/>
          <w:color w:val="565A5C"/>
          <w:spacing w:val="2"/>
          <w:sz w:val="19"/>
          <w:szCs w:val="19"/>
        </w:rPr>
      </w:pPr>
      <w:r>
        <w:rPr>
          <w:rFonts w:ascii="Lucida Sans Unicode" w:hAnsi="Lucida Sans Unicode" w:cs="Lucida Sans Unicode"/>
          <w:color w:val="565A5C"/>
          <w:spacing w:val="2"/>
          <w:sz w:val="19"/>
          <w:szCs w:val="19"/>
        </w:rPr>
        <w:t>What are the names of every branch in Tallahassee?</w:t>
      </w:r>
    </w:p>
    <w:p w:rsidR="005B57EC" w:rsidRDefault="005B57EC" w:rsidP="005B57EC">
      <w:pPr>
        <w:pStyle w:val="NormalWeb"/>
        <w:numPr>
          <w:ilvl w:val="0"/>
          <w:numId w:val="2"/>
        </w:numPr>
        <w:spacing w:before="120" w:beforeAutospacing="0" w:after="240" w:afterAutospacing="0"/>
        <w:ind w:left="0"/>
        <w:rPr>
          <w:rFonts w:ascii="Lucida Sans Unicode" w:hAnsi="Lucida Sans Unicode" w:cs="Lucida Sans Unicode"/>
          <w:color w:val="565A5C"/>
          <w:spacing w:val="2"/>
          <w:sz w:val="19"/>
          <w:szCs w:val="19"/>
        </w:rPr>
      </w:pPr>
      <w:r>
        <w:rPr>
          <w:rFonts w:ascii="Lucida Sans Unicode" w:hAnsi="Lucida Sans Unicode" w:cs="Lucida Sans Unicode"/>
          <w:color w:val="565A5C"/>
          <w:spacing w:val="2"/>
          <w:sz w:val="19"/>
          <w:szCs w:val="19"/>
        </w:rPr>
        <w:t>Which customers have a savings account in Cincinnati, but don’t live in Cincinnati?</w:t>
      </w:r>
    </w:p>
    <w:p w:rsidR="005B57EC" w:rsidRDefault="005B57EC" w:rsidP="005B57EC">
      <w:pPr>
        <w:pStyle w:val="NormalWeb"/>
        <w:numPr>
          <w:ilvl w:val="0"/>
          <w:numId w:val="2"/>
        </w:numPr>
        <w:spacing w:before="120" w:beforeAutospacing="0" w:after="240" w:afterAutospacing="0"/>
        <w:ind w:left="0"/>
        <w:rPr>
          <w:rFonts w:ascii="Lucida Sans Unicode" w:hAnsi="Lucida Sans Unicode" w:cs="Lucida Sans Unicode"/>
          <w:color w:val="565A5C"/>
          <w:spacing w:val="2"/>
          <w:sz w:val="19"/>
          <w:szCs w:val="19"/>
        </w:rPr>
      </w:pPr>
      <w:r>
        <w:rPr>
          <w:rFonts w:ascii="Lucida Sans Unicode" w:hAnsi="Lucida Sans Unicode" w:cs="Lucida Sans Unicode"/>
          <w:color w:val="565A5C"/>
          <w:spacing w:val="2"/>
          <w:sz w:val="19"/>
          <w:szCs w:val="19"/>
        </w:rPr>
        <w:t>Find all loans (loan ID and branch) and customer names where the loan is held by a single customer.</w:t>
      </w:r>
    </w:p>
    <w:p w:rsidR="005B57EC" w:rsidRDefault="005B57EC" w:rsidP="005B57EC">
      <w:pPr>
        <w:pStyle w:val="NormalWeb"/>
        <w:numPr>
          <w:ilvl w:val="0"/>
          <w:numId w:val="2"/>
        </w:numPr>
        <w:spacing w:before="120" w:beforeAutospacing="0" w:after="240" w:afterAutospacing="0"/>
        <w:ind w:left="0"/>
        <w:rPr>
          <w:rFonts w:ascii="Lucida Sans Unicode" w:hAnsi="Lucida Sans Unicode" w:cs="Lucida Sans Unicode"/>
          <w:color w:val="565A5C"/>
          <w:spacing w:val="2"/>
          <w:sz w:val="19"/>
          <w:szCs w:val="19"/>
        </w:rPr>
      </w:pPr>
      <w:r>
        <w:rPr>
          <w:rFonts w:ascii="Lucida Sans Unicode" w:hAnsi="Lucida Sans Unicode" w:cs="Lucida Sans Unicode"/>
          <w:color w:val="565A5C"/>
          <w:spacing w:val="2"/>
          <w:sz w:val="19"/>
          <w:szCs w:val="19"/>
        </w:rPr>
        <w:t>Find all employees (employee ID and name) who are a personal banker for at least one customer and who do not work at any branch.</w:t>
      </w:r>
    </w:p>
    <w:p w:rsidR="005B57EC" w:rsidRDefault="005B57EC" w:rsidP="005B57EC">
      <w:pPr>
        <w:pStyle w:val="NormalWeb"/>
        <w:numPr>
          <w:ilvl w:val="0"/>
          <w:numId w:val="2"/>
        </w:numPr>
        <w:spacing w:before="120" w:beforeAutospacing="0" w:after="240" w:afterAutospacing="0"/>
        <w:ind w:left="0"/>
        <w:rPr>
          <w:rFonts w:ascii="Lucida Sans Unicode" w:hAnsi="Lucida Sans Unicode" w:cs="Lucida Sans Unicode"/>
          <w:color w:val="565A5C"/>
          <w:spacing w:val="2"/>
          <w:sz w:val="19"/>
          <w:szCs w:val="19"/>
        </w:rPr>
      </w:pPr>
      <w:r>
        <w:rPr>
          <w:rFonts w:ascii="Lucida Sans Unicode" w:hAnsi="Lucida Sans Unicode" w:cs="Lucida Sans Unicode"/>
          <w:color w:val="565A5C"/>
          <w:spacing w:val="2"/>
          <w:sz w:val="19"/>
          <w:szCs w:val="19"/>
        </w:rPr>
        <w:t>Which customers have had more than three overdrafts in December 2009 and have loans totaling more than $100,000?</w:t>
      </w:r>
    </w:p>
    <w:p w:rsidR="009C0775" w:rsidRDefault="009C0775"/>
    <w:sectPr w:rsidR="009C0775" w:rsidSect="005B57EC">
      <w:pgSz w:w="12240" w:h="15840"/>
      <w:pgMar w:top="709" w:right="616"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315819"/>
    <w:multiLevelType w:val="multilevel"/>
    <w:tmpl w:val="76A4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483E96"/>
    <w:multiLevelType w:val="multilevel"/>
    <w:tmpl w:val="8860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57EC"/>
    <w:rsid w:val="005B57EC"/>
    <w:rsid w:val="009C07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7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7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4594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1916</Characters>
  <Application>Microsoft Office Word</Application>
  <DocSecurity>0</DocSecurity>
  <Lines>15</Lines>
  <Paragraphs>4</Paragraphs>
  <ScaleCrop>false</ScaleCrop>
  <Company>Golden Telecom</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2018-11-02T23:06:00Z</dcterms:created>
  <dcterms:modified xsi:type="dcterms:W3CDTF">2018-11-02T23:06:00Z</dcterms:modified>
</cp:coreProperties>
</file>