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897CAF" w14:textId="77777777" w:rsidR="00FD650D" w:rsidRDefault="00FD650D" w:rsidP="00FD650D">
      <w:pPr>
        <w:rPr>
          <w:b/>
          <w:bCs/>
          <w:color w:val="2B2767"/>
          <w:sz w:val="24"/>
          <w:szCs w:val="24"/>
          <w:rtl/>
        </w:rPr>
      </w:pPr>
    </w:p>
    <w:p w14:paraId="1FCE5940" w14:textId="7E5237FF" w:rsidR="00FD650D" w:rsidRPr="00FD650D" w:rsidRDefault="00FD650D" w:rsidP="00AE0B56">
      <w:pPr>
        <w:jc w:val="center"/>
        <w:rPr>
          <w:b/>
          <w:bCs/>
          <w:color w:val="2B2767"/>
          <w:sz w:val="24"/>
          <w:szCs w:val="24"/>
          <w:rtl/>
        </w:rPr>
      </w:pPr>
      <w:r w:rsidRPr="00FD650D">
        <w:rPr>
          <w:b/>
          <w:bCs/>
          <w:color w:val="2B2767"/>
          <w:sz w:val="24"/>
          <w:szCs w:val="24"/>
          <w:rtl/>
        </w:rPr>
        <w:t>הזנק 800</w:t>
      </w:r>
      <w:r w:rsidRPr="00FD650D">
        <w:rPr>
          <w:rFonts w:cs="Heebo"/>
          <w:b/>
          <w:bCs/>
          <w:color w:val="2B2767"/>
          <w:sz w:val="28"/>
          <w:szCs w:val="28"/>
          <w:rtl/>
        </w:rPr>
        <w:t xml:space="preserve"> |</w:t>
      </w:r>
      <w:r w:rsidRPr="00FD650D">
        <w:rPr>
          <w:b/>
          <w:bCs/>
          <w:color w:val="2B2767"/>
          <w:sz w:val="24"/>
          <w:szCs w:val="24"/>
          <w:rtl/>
        </w:rPr>
        <w:t xml:space="preserve"> להוביל ערכים</w:t>
      </w:r>
    </w:p>
    <w:p w14:paraId="47D09AA2" w14:textId="77777777" w:rsidR="00FD650D" w:rsidRPr="00FD650D" w:rsidRDefault="00FD650D" w:rsidP="00FD650D">
      <w:pPr>
        <w:rPr>
          <w:rFonts w:asciiTheme="minorBidi" w:hAnsiTheme="minorBidi"/>
          <w:color w:val="2B2767"/>
          <w:sz w:val="24"/>
          <w:szCs w:val="24"/>
        </w:rPr>
      </w:pPr>
    </w:p>
    <w:p w14:paraId="4A42B9A7" w14:textId="77777777" w:rsidR="00FD650D" w:rsidRPr="00FD650D" w:rsidRDefault="00FD650D" w:rsidP="00FD650D">
      <w:pPr>
        <w:rPr>
          <w:rFonts w:ascii="Calibri" w:hAnsi="Calibri"/>
          <w:color w:val="2B2767"/>
          <w:sz w:val="24"/>
          <w:szCs w:val="24"/>
          <w:rtl/>
        </w:rPr>
      </w:pPr>
      <w:r w:rsidRPr="00FD650D">
        <w:rPr>
          <w:rFonts w:ascii="Calibri" w:hAnsi="Calibri"/>
          <w:color w:val="2B2767"/>
          <w:sz w:val="24"/>
          <w:szCs w:val="24"/>
          <w:rtl/>
        </w:rPr>
        <w:t>הזנק 800 היא חברה לתועלת הציבור הפועלת לקידום חינוך ערכי במרחבי החינוך הבלתי פורמליים. אנו מאמינים שכ־800 השעות שילדים מבלים מדי שנה בצהרונים ובקייטנות הן הזדמנות חינוכית משמעותית לעיצוב זהות, ערכים, חוסן אישי ומיומנויות חברתיות</w:t>
      </w:r>
      <w:r w:rsidRPr="00FD650D">
        <w:rPr>
          <w:rFonts w:ascii="Calibri" w:hAnsi="Calibri"/>
          <w:color w:val="2B2767"/>
          <w:sz w:val="24"/>
          <w:szCs w:val="24"/>
        </w:rPr>
        <w:t>.</w:t>
      </w:r>
    </w:p>
    <w:p w14:paraId="7CD9077E" w14:textId="77777777" w:rsidR="00FD650D" w:rsidRPr="00FD650D" w:rsidRDefault="00FD650D" w:rsidP="00FD650D">
      <w:pPr>
        <w:rPr>
          <w:rFonts w:ascii="Calibri" w:hAnsi="Calibri"/>
          <w:color w:val="2B2767"/>
          <w:sz w:val="24"/>
          <w:szCs w:val="24"/>
          <w:rtl/>
        </w:rPr>
      </w:pPr>
      <w:r w:rsidRPr="00FD650D">
        <w:rPr>
          <w:rFonts w:ascii="Calibri" w:hAnsi="Calibri"/>
          <w:color w:val="2B2767"/>
          <w:sz w:val="24"/>
          <w:szCs w:val="24"/>
          <w:rtl/>
        </w:rPr>
        <w:t xml:space="preserve">אנו מפתחים ומפעילים תוכניות חינוכיות לילדים בגילאי 4–9 ולצוותי החינוך, המבוססות על ערכי הדמוקרטיה ומקדמות שוויון, קבלת האחר, שייכות, אחריות אישית והיכולת לחיות יחד בחברה משותפת. התוכניות משלבות למידה חווייתית, משחק, יצירה, תנועה, מוזיקה ושיח </w:t>
      </w:r>
      <w:proofErr w:type="spellStart"/>
      <w:r w:rsidRPr="00FD650D">
        <w:rPr>
          <w:rFonts w:ascii="Calibri" w:hAnsi="Calibri"/>
          <w:color w:val="2B2767"/>
          <w:sz w:val="24"/>
          <w:szCs w:val="24"/>
          <w:rtl/>
        </w:rPr>
        <w:t>רגשי־חברתי</w:t>
      </w:r>
      <w:proofErr w:type="spellEnd"/>
      <w:r w:rsidRPr="00FD650D">
        <w:rPr>
          <w:rFonts w:ascii="Calibri" w:hAnsi="Calibri"/>
          <w:color w:val="2B2767"/>
          <w:sz w:val="24"/>
          <w:szCs w:val="24"/>
          <w:rtl/>
        </w:rPr>
        <w:t>, ומאפשרות לצוותים לשלב חינוך לערכים כחלק טבעי משגרת הפעילות היומיומית</w:t>
      </w:r>
      <w:r w:rsidRPr="00FD650D">
        <w:rPr>
          <w:rFonts w:ascii="Calibri" w:hAnsi="Calibri"/>
          <w:color w:val="2B2767"/>
          <w:sz w:val="24"/>
          <w:szCs w:val="24"/>
        </w:rPr>
        <w:t>.</w:t>
      </w:r>
    </w:p>
    <w:p w14:paraId="20312D6C" w14:textId="77777777" w:rsidR="00FD650D" w:rsidRDefault="00FD650D" w:rsidP="00FD650D">
      <w:pPr>
        <w:rPr>
          <w:rFonts w:ascii="Calibri" w:hAnsi="Calibri"/>
          <w:color w:val="2B2767"/>
          <w:sz w:val="24"/>
          <w:szCs w:val="24"/>
          <w:rtl/>
        </w:rPr>
      </w:pPr>
    </w:p>
    <w:p w14:paraId="2D016615" w14:textId="19A8405C" w:rsidR="00FD650D" w:rsidRPr="00FD650D" w:rsidRDefault="00FD650D" w:rsidP="00FD650D">
      <w:pPr>
        <w:rPr>
          <w:rFonts w:ascii="Calibri" w:hAnsi="Calibri"/>
          <w:b/>
          <w:bCs/>
          <w:color w:val="2B2767"/>
          <w:sz w:val="24"/>
          <w:szCs w:val="24"/>
          <w:rtl/>
        </w:rPr>
      </w:pPr>
      <w:r w:rsidRPr="00FD650D">
        <w:rPr>
          <w:rFonts w:ascii="Calibri" w:hAnsi="Calibri"/>
          <w:b/>
          <w:bCs/>
          <w:color w:val="2B2767"/>
          <w:sz w:val="24"/>
          <w:szCs w:val="24"/>
          <w:rtl/>
        </w:rPr>
        <w:t>מודל הפעולה שלנו:</w:t>
      </w:r>
    </w:p>
    <w:p w14:paraId="66B9BEC5" w14:textId="77777777" w:rsidR="00FD650D" w:rsidRPr="00FD650D" w:rsidRDefault="00FD650D" w:rsidP="00FD650D">
      <w:pPr>
        <w:rPr>
          <w:rFonts w:ascii="Calibri" w:hAnsi="Calibri"/>
          <w:color w:val="2B2767"/>
          <w:sz w:val="24"/>
          <w:szCs w:val="24"/>
        </w:rPr>
      </w:pPr>
    </w:p>
    <w:p w14:paraId="29B61077" w14:textId="77777777" w:rsidR="00FD650D" w:rsidRPr="00FD650D" w:rsidRDefault="00FD650D" w:rsidP="00FD650D">
      <w:pPr>
        <w:rPr>
          <w:rFonts w:ascii="Calibri" w:hAnsi="Calibri"/>
          <w:color w:val="2B2767"/>
          <w:sz w:val="24"/>
          <w:szCs w:val="24"/>
          <w:u w:val="single"/>
        </w:rPr>
      </w:pPr>
      <w:r w:rsidRPr="00FD650D">
        <w:rPr>
          <w:rFonts w:ascii="Calibri" w:hAnsi="Calibri"/>
          <w:color w:val="2B2767"/>
          <w:sz w:val="24"/>
          <w:szCs w:val="24"/>
          <w:u w:val="single"/>
          <w:rtl/>
        </w:rPr>
        <w:t>הכשרה מקצועית לצוותי החינוך</w:t>
      </w:r>
    </w:p>
    <w:p w14:paraId="48A28118" w14:textId="77777777" w:rsidR="00FD650D" w:rsidRPr="00FD650D" w:rsidRDefault="00FD650D" w:rsidP="00FD650D">
      <w:pPr>
        <w:rPr>
          <w:rFonts w:ascii="Calibri" w:hAnsi="Calibri"/>
          <w:color w:val="2B2767"/>
          <w:sz w:val="24"/>
          <w:szCs w:val="24"/>
        </w:rPr>
      </w:pPr>
      <w:r w:rsidRPr="00FD650D">
        <w:rPr>
          <w:rFonts w:ascii="Calibri" w:hAnsi="Calibri"/>
          <w:color w:val="2B2767"/>
          <w:sz w:val="24"/>
          <w:szCs w:val="24"/>
          <w:rtl/>
        </w:rPr>
        <w:t>צוותי החינוך משתתפים במסלול הכשרה מקצועי הכולל כ־8 מפגשים שנתיים בני שעתיים כל אחד (16 שעות הכשרה שנתיות). ההכשרות משלבות ידע מקצועי, התנסות מעשית וכלים פדגוגיים ליישום התוכניות בשטח</w:t>
      </w:r>
      <w:r w:rsidRPr="00FD650D">
        <w:rPr>
          <w:rFonts w:ascii="Calibri" w:hAnsi="Calibri"/>
          <w:color w:val="2B2767"/>
          <w:sz w:val="24"/>
          <w:szCs w:val="24"/>
        </w:rPr>
        <w:t>.</w:t>
      </w:r>
    </w:p>
    <w:p w14:paraId="509A02BA" w14:textId="77777777" w:rsidR="00FD650D" w:rsidRDefault="00FD650D" w:rsidP="00FD650D">
      <w:pPr>
        <w:rPr>
          <w:rFonts w:ascii="Calibri" w:hAnsi="Calibri"/>
          <w:color w:val="2B2767"/>
          <w:sz w:val="24"/>
          <w:szCs w:val="24"/>
          <w:u w:val="single"/>
          <w:rtl/>
        </w:rPr>
      </w:pPr>
    </w:p>
    <w:p w14:paraId="1D3F43B9" w14:textId="7ED871FD" w:rsidR="00FD650D" w:rsidRPr="00FD650D" w:rsidRDefault="00FD650D" w:rsidP="00FD650D">
      <w:pPr>
        <w:rPr>
          <w:rFonts w:ascii="Calibri" w:hAnsi="Calibri"/>
          <w:color w:val="2B2767"/>
          <w:sz w:val="24"/>
          <w:szCs w:val="24"/>
          <w:rtl/>
        </w:rPr>
      </w:pPr>
      <w:r w:rsidRPr="00FD650D">
        <w:rPr>
          <w:rFonts w:ascii="Calibri" w:hAnsi="Calibri"/>
          <w:color w:val="2B2767"/>
          <w:sz w:val="24"/>
          <w:szCs w:val="24"/>
          <w:u w:val="single"/>
          <w:rtl/>
        </w:rPr>
        <w:t>ליווי וחניכה אישית</w:t>
      </w:r>
      <w:r w:rsidRPr="00FD650D">
        <w:rPr>
          <w:rFonts w:ascii="Calibri" w:hAnsi="Calibri"/>
          <w:color w:val="2B2767"/>
          <w:sz w:val="24"/>
          <w:szCs w:val="24"/>
        </w:rPr>
        <w:br/>
      </w:r>
      <w:r w:rsidRPr="00FD650D">
        <w:rPr>
          <w:rFonts w:ascii="Calibri" w:hAnsi="Calibri"/>
          <w:color w:val="2B2767"/>
          <w:sz w:val="24"/>
          <w:szCs w:val="24"/>
          <w:rtl/>
        </w:rPr>
        <w:t>כל צוות מקבל כ־20 שעות שנתיות של ליווי וחניכה מקצועית, במטרה לסייע בהטמעת התכנים, לחזק את תחושת המסוגלות של הצוותים ולתת מענה לאתגרים העולים במהלך השנה</w:t>
      </w:r>
      <w:r w:rsidRPr="00FD650D">
        <w:rPr>
          <w:rFonts w:ascii="Calibri" w:hAnsi="Calibri"/>
          <w:color w:val="2B2767"/>
          <w:sz w:val="24"/>
          <w:szCs w:val="24"/>
        </w:rPr>
        <w:t>.</w:t>
      </w:r>
    </w:p>
    <w:p w14:paraId="7E72D86F" w14:textId="77777777" w:rsidR="00FD650D" w:rsidRDefault="00FD650D" w:rsidP="00FD650D">
      <w:pPr>
        <w:rPr>
          <w:rFonts w:ascii="Calibri" w:hAnsi="Calibri"/>
          <w:color w:val="2B2767"/>
          <w:sz w:val="24"/>
          <w:szCs w:val="24"/>
          <w:u w:val="single"/>
          <w:rtl/>
        </w:rPr>
      </w:pPr>
    </w:p>
    <w:p w14:paraId="1F15C70F" w14:textId="3F677150" w:rsidR="00FD650D" w:rsidRPr="00FD650D" w:rsidRDefault="00FD650D" w:rsidP="00FD650D">
      <w:pPr>
        <w:rPr>
          <w:rFonts w:ascii="Calibri" w:hAnsi="Calibri"/>
          <w:color w:val="2B2767"/>
          <w:sz w:val="24"/>
          <w:szCs w:val="24"/>
        </w:rPr>
      </w:pPr>
      <w:r w:rsidRPr="00FD650D">
        <w:rPr>
          <w:rFonts w:ascii="Calibri" w:hAnsi="Calibri"/>
          <w:color w:val="2B2767"/>
          <w:sz w:val="24"/>
          <w:szCs w:val="24"/>
          <w:u w:val="single"/>
          <w:rtl/>
        </w:rPr>
        <w:t>ערכות הפעלה מקצועיות</w:t>
      </w:r>
      <w:r w:rsidRPr="00FD650D">
        <w:rPr>
          <w:rFonts w:ascii="Calibri" w:hAnsi="Calibri"/>
          <w:color w:val="2B2767"/>
          <w:sz w:val="24"/>
          <w:szCs w:val="24"/>
        </w:rPr>
        <w:br/>
      </w:r>
      <w:r w:rsidRPr="00FD650D">
        <w:rPr>
          <w:rFonts w:ascii="Calibri" w:hAnsi="Calibri"/>
          <w:color w:val="2B2767"/>
          <w:sz w:val="24"/>
          <w:szCs w:val="24"/>
          <w:rtl/>
        </w:rPr>
        <w:t>כל תוכנית מלווה בערכת הפעלה עשירה הכוללת מגוון אביזרים וחומרים, כגון בובות, משחקים, כרטיסיות, חומרי יצירה, כלי נגינה, אביזרי סיפור וחומרי המחשה, המאפשרים יישום חווייתי ואיכותי של התכנים</w:t>
      </w:r>
      <w:r w:rsidRPr="00FD650D">
        <w:rPr>
          <w:rFonts w:ascii="Calibri" w:hAnsi="Calibri"/>
          <w:color w:val="2B2767"/>
          <w:sz w:val="24"/>
          <w:szCs w:val="24"/>
        </w:rPr>
        <w:t>.</w:t>
      </w:r>
    </w:p>
    <w:p w14:paraId="148EBF0D" w14:textId="77777777" w:rsidR="00FD650D" w:rsidRDefault="00FD650D" w:rsidP="00FD650D">
      <w:pPr>
        <w:rPr>
          <w:rFonts w:ascii="Calibri" w:hAnsi="Calibri"/>
          <w:color w:val="2B2767"/>
          <w:sz w:val="24"/>
          <w:szCs w:val="24"/>
          <w:u w:val="single"/>
          <w:rtl/>
        </w:rPr>
      </w:pPr>
    </w:p>
    <w:p w14:paraId="21823C6E" w14:textId="16E61A61" w:rsidR="00FD650D" w:rsidRPr="00FD650D" w:rsidRDefault="00FD650D" w:rsidP="00FD650D">
      <w:pPr>
        <w:rPr>
          <w:rFonts w:ascii="Calibri" w:hAnsi="Calibri"/>
          <w:color w:val="2B2767"/>
          <w:sz w:val="24"/>
          <w:szCs w:val="24"/>
        </w:rPr>
      </w:pPr>
      <w:r w:rsidRPr="00FD650D">
        <w:rPr>
          <w:rFonts w:ascii="Calibri" w:hAnsi="Calibri"/>
          <w:color w:val="2B2767"/>
          <w:sz w:val="24"/>
          <w:szCs w:val="24"/>
          <w:u w:val="single"/>
          <w:rtl/>
        </w:rPr>
        <w:t>קהילה מקצועית תומכת</w:t>
      </w:r>
      <w:r w:rsidRPr="00FD650D">
        <w:rPr>
          <w:rFonts w:ascii="Calibri" w:hAnsi="Calibri"/>
          <w:color w:val="2B2767"/>
          <w:sz w:val="24"/>
          <w:szCs w:val="24"/>
        </w:rPr>
        <w:br/>
      </w:r>
      <w:r w:rsidRPr="00FD650D">
        <w:rPr>
          <w:rFonts w:ascii="Calibri" w:hAnsi="Calibri"/>
          <w:color w:val="2B2767"/>
          <w:sz w:val="24"/>
          <w:szCs w:val="24"/>
          <w:rtl/>
        </w:rPr>
        <w:t>צוותי החינוך מצטרפים לקהילה מקצועית לומדת המקבלת לאורך השנה תוכן מקצועי, רעיונות להפעלות, ליווי פדגוגי, שיתוף ידע ולמידת עמיתים, המחזקים את תחושת השייכות והמקצועיות של הצוותים</w:t>
      </w:r>
      <w:r w:rsidRPr="00FD650D">
        <w:rPr>
          <w:rFonts w:ascii="Calibri" w:hAnsi="Calibri"/>
          <w:color w:val="2B2767"/>
          <w:sz w:val="24"/>
          <w:szCs w:val="24"/>
        </w:rPr>
        <w:t>.</w:t>
      </w:r>
    </w:p>
    <w:p w14:paraId="265801B9" w14:textId="77777777" w:rsidR="00FD650D" w:rsidRDefault="00FD650D" w:rsidP="00FD650D">
      <w:pPr>
        <w:rPr>
          <w:rFonts w:ascii="Calibri" w:hAnsi="Calibri"/>
          <w:color w:val="2B2767"/>
          <w:sz w:val="24"/>
          <w:szCs w:val="24"/>
          <w:rtl/>
        </w:rPr>
      </w:pPr>
    </w:p>
    <w:p w14:paraId="1C55015C" w14:textId="434417F6" w:rsidR="00FD650D" w:rsidRPr="00FD650D" w:rsidRDefault="00FD650D" w:rsidP="00FD650D">
      <w:pPr>
        <w:rPr>
          <w:rFonts w:ascii="Calibri" w:hAnsi="Calibri"/>
          <w:color w:val="2B2767"/>
          <w:sz w:val="24"/>
          <w:szCs w:val="24"/>
        </w:rPr>
      </w:pPr>
      <w:r w:rsidRPr="00FD650D">
        <w:rPr>
          <w:rFonts w:ascii="Calibri" w:hAnsi="Calibri"/>
          <w:color w:val="2B2767"/>
          <w:sz w:val="24"/>
          <w:szCs w:val="24"/>
          <w:rtl/>
        </w:rPr>
        <w:t>באמצעות שילוב של תוכן איכותי, הכשרה מקצועית, ליווי אישי וכלי עבודה יישומיים, אנו מסייעים להפוך את הצהרון למרחב חינוכי משמעותי שבו ילדים מפתחים אמפתיה, כישורי חיים, תחושת שייכות ויכולת לחיות יחד בחברה מגוונת ומכילה</w:t>
      </w:r>
      <w:r w:rsidRPr="00FD650D">
        <w:rPr>
          <w:rFonts w:ascii="Calibri" w:hAnsi="Calibri"/>
          <w:color w:val="2B2767"/>
          <w:sz w:val="24"/>
          <w:szCs w:val="24"/>
        </w:rPr>
        <w:t>.</w:t>
      </w:r>
    </w:p>
    <w:p w14:paraId="6FE71FA9" w14:textId="613006B1" w:rsidR="00FD650D" w:rsidRDefault="00FD650D" w:rsidP="00FD650D">
      <w:pPr>
        <w:rPr>
          <w:rFonts w:ascii="Calibri" w:hAnsi="Calibri"/>
          <w:color w:val="2B2767"/>
          <w:sz w:val="24"/>
          <w:szCs w:val="24"/>
          <w:rtl/>
        </w:rPr>
      </w:pPr>
    </w:p>
    <w:p w14:paraId="0A7DAA8B" w14:textId="12043BBD" w:rsidR="00226285" w:rsidRDefault="00226285" w:rsidP="00FD650D">
      <w:pPr>
        <w:rPr>
          <w:rFonts w:ascii="Calibri" w:hAnsi="Calibri"/>
          <w:color w:val="2B2767"/>
          <w:sz w:val="24"/>
          <w:szCs w:val="24"/>
          <w:rtl/>
        </w:rPr>
      </w:pPr>
    </w:p>
    <w:p w14:paraId="47747FB3" w14:textId="5B53DF27" w:rsidR="00226285" w:rsidRDefault="00226285" w:rsidP="00FD650D">
      <w:pPr>
        <w:rPr>
          <w:rFonts w:ascii="Calibri" w:hAnsi="Calibri"/>
          <w:color w:val="2B2767"/>
          <w:sz w:val="24"/>
          <w:szCs w:val="24"/>
          <w:rtl/>
        </w:rPr>
      </w:pPr>
    </w:p>
    <w:p w14:paraId="3BA4AEF0" w14:textId="37D809E0" w:rsidR="00226285" w:rsidRDefault="00226285" w:rsidP="00FD650D">
      <w:pPr>
        <w:rPr>
          <w:rFonts w:ascii="Calibri" w:hAnsi="Calibri"/>
          <w:color w:val="2B2767"/>
          <w:sz w:val="24"/>
          <w:szCs w:val="24"/>
          <w:rtl/>
        </w:rPr>
      </w:pPr>
    </w:p>
    <w:p w14:paraId="75FFA44C" w14:textId="6B4EF436" w:rsidR="00226285" w:rsidRDefault="00226285" w:rsidP="00FD650D">
      <w:pPr>
        <w:rPr>
          <w:rFonts w:ascii="Calibri" w:hAnsi="Calibri"/>
          <w:color w:val="2B2767"/>
          <w:sz w:val="24"/>
          <w:szCs w:val="24"/>
          <w:rtl/>
        </w:rPr>
      </w:pPr>
    </w:p>
    <w:p w14:paraId="4EFBBE84" w14:textId="2AC8B462" w:rsidR="00226285" w:rsidRDefault="00226285" w:rsidP="00FD650D">
      <w:pPr>
        <w:rPr>
          <w:rFonts w:ascii="Calibri" w:hAnsi="Calibri"/>
          <w:color w:val="2B2767"/>
          <w:sz w:val="24"/>
          <w:szCs w:val="24"/>
          <w:rtl/>
        </w:rPr>
      </w:pPr>
    </w:p>
    <w:p w14:paraId="70BCD2B0" w14:textId="16EBA7E5" w:rsidR="00226285" w:rsidRDefault="00226285" w:rsidP="00FD650D">
      <w:pPr>
        <w:rPr>
          <w:rFonts w:ascii="Calibri" w:hAnsi="Calibri"/>
          <w:color w:val="2B2767"/>
          <w:sz w:val="24"/>
          <w:szCs w:val="24"/>
          <w:rtl/>
        </w:rPr>
      </w:pPr>
    </w:p>
    <w:p w14:paraId="6994BCB4" w14:textId="0A182E4B" w:rsidR="00226285" w:rsidRDefault="00226285" w:rsidP="00FD650D">
      <w:pPr>
        <w:rPr>
          <w:rFonts w:ascii="Calibri" w:hAnsi="Calibri"/>
          <w:color w:val="2B2767"/>
          <w:sz w:val="24"/>
          <w:szCs w:val="24"/>
          <w:rtl/>
        </w:rPr>
      </w:pPr>
    </w:p>
    <w:p w14:paraId="5CB4B21C" w14:textId="1B21C539" w:rsidR="00226285" w:rsidRDefault="00226285" w:rsidP="00FD650D">
      <w:pPr>
        <w:rPr>
          <w:rFonts w:ascii="Calibri" w:hAnsi="Calibri"/>
          <w:color w:val="2B2767"/>
          <w:sz w:val="24"/>
          <w:szCs w:val="24"/>
          <w:rtl/>
        </w:rPr>
      </w:pPr>
    </w:p>
    <w:p w14:paraId="7997E881" w14:textId="53BFA408" w:rsidR="00226285" w:rsidRDefault="00226285" w:rsidP="00FD650D">
      <w:pPr>
        <w:rPr>
          <w:rFonts w:ascii="Calibri" w:hAnsi="Calibri"/>
          <w:color w:val="2B2767"/>
          <w:sz w:val="24"/>
          <w:szCs w:val="24"/>
          <w:rtl/>
        </w:rPr>
      </w:pPr>
    </w:p>
    <w:p w14:paraId="7A04BAD1" w14:textId="227FE40E" w:rsidR="00226285" w:rsidRDefault="00226285" w:rsidP="00FD650D">
      <w:pPr>
        <w:rPr>
          <w:rFonts w:ascii="Calibri" w:hAnsi="Calibri"/>
          <w:color w:val="2B2767"/>
          <w:sz w:val="24"/>
          <w:szCs w:val="24"/>
          <w:rtl/>
        </w:rPr>
      </w:pPr>
    </w:p>
    <w:p w14:paraId="1F5CB7F1" w14:textId="43095DA3" w:rsidR="00226285" w:rsidRDefault="00226285" w:rsidP="00FD650D">
      <w:pPr>
        <w:rPr>
          <w:rFonts w:ascii="Calibri" w:hAnsi="Calibri"/>
          <w:color w:val="2B2767"/>
          <w:sz w:val="24"/>
          <w:szCs w:val="24"/>
          <w:rtl/>
        </w:rPr>
      </w:pPr>
    </w:p>
    <w:p w14:paraId="5959FBD2" w14:textId="6C1E9DAC" w:rsidR="00226285" w:rsidRDefault="00226285" w:rsidP="00FD650D">
      <w:pPr>
        <w:rPr>
          <w:rFonts w:ascii="Calibri" w:hAnsi="Calibri"/>
          <w:color w:val="2B2767"/>
          <w:sz w:val="24"/>
          <w:szCs w:val="24"/>
          <w:rtl/>
        </w:rPr>
      </w:pPr>
    </w:p>
    <w:p w14:paraId="6D93CF62" w14:textId="5A87E533" w:rsidR="00226285" w:rsidRDefault="00226285" w:rsidP="00FD650D">
      <w:pPr>
        <w:rPr>
          <w:rFonts w:ascii="Calibri" w:hAnsi="Calibri"/>
          <w:color w:val="2B2767"/>
          <w:sz w:val="24"/>
          <w:szCs w:val="24"/>
          <w:rtl/>
        </w:rPr>
      </w:pPr>
    </w:p>
    <w:p w14:paraId="4379D2FD" w14:textId="023A55F6" w:rsidR="00226285" w:rsidRPr="00226285" w:rsidRDefault="00226285" w:rsidP="00226285">
      <w:pPr>
        <w:rPr>
          <w:rFonts w:asciiTheme="minorBidi" w:hAnsiTheme="minorBidi"/>
          <w:color w:val="2B2767"/>
          <w:sz w:val="24"/>
          <w:szCs w:val="24"/>
          <w:rtl/>
        </w:rPr>
      </w:pPr>
      <w:r w:rsidRPr="00226285">
        <w:rPr>
          <w:rFonts w:asciiTheme="minorBidi" w:hAnsiTheme="minorBidi"/>
          <w:color w:val="2B2767"/>
          <w:sz w:val="24"/>
          <w:szCs w:val="24"/>
          <w:rtl/>
        </w:rPr>
        <w:t>הערך לרשות המקומית:</w:t>
      </w:r>
    </w:p>
    <w:p w14:paraId="33A00A01" w14:textId="77777777" w:rsidR="00226285" w:rsidRPr="00226285" w:rsidRDefault="00226285" w:rsidP="00226285">
      <w:pPr>
        <w:rPr>
          <w:rFonts w:asciiTheme="minorBidi" w:hAnsiTheme="minorBidi"/>
          <w:color w:val="2B2767"/>
          <w:sz w:val="24"/>
          <w:szCs w:val="24"/>
          <w:rtl/>
        </w:rPr>
      </w:pPr>
    </w:p>
    <w:p w14:paraId="1DAC96E4" w14:textId="77777777" w:rsidR="00226285" w:rsidRPr="00226285" w:rsidRDefault="00226285" w:rsidP="00226285">
      <w:pPr>
        <w:rPr>
          <w:rFonts w:asciiTheme="minorBidi" w:hAnsiTheme="minorBidi"/>
          <w:color w:val="2B2767"/>
          <w:sz w:val="24"/>
          <w:szCs w:val="24"/>
          <w:rtl/>
        </w:rPr>
      </w:pPr>
      <w:r w:rsidRPr="00226285">
        <w:rPr>
          <w:rFonts w:ascii="Segoe UI Emoji" w:hAnsi="Segoe UI Emoji" w:cs="Segoe UI Emoji" w:hint="cs"/>
          <w:color w:val="2B2767"/>
          <w:sz w:val="24"/>
          <w:szCs w:val="24"/>
          <w:rtl/>
        </w:rPr>
        <w:t>✔</w:t>
      </w:r>
      <w:r w:rsidRPr="00226285">
        <w:rPr>
          <w:rFonts w:asciiTheme="minorBidi" w:hAnsiTheme="minorBidi"/>
          <w:color w:val="2B2767"/>
          <w:sz w:val="24"/>
          <w:szCs w:val="24"/>
          <w:rtl/>
        </w:rPr>
        <w:t xml:space="preserve"> חיזוק איכות הצוותים החינוכיים.</w:t>
      </w:r>
    </w:p>
    <w:p w14:paraId="01256A18" w14:textId="77777777" w:rsidR="00226285" w:rsidRPr="00226285" w:rsidRDefault="00226285" w:rsidP="00226285">
      <w:pPr>
        <w:rPr>
          <w:rFonts w:asciiTheme="minorBidi" w:hAnsiTheme="minorBidi"/>
          <w:color w:val="2B2767"/>
          <w:sz w:val="24"/>
          <w:szCs w:val="24"/>
          <w:rtl/>
        </w:rPr>
      </w:pPr>
    </w:p>
    <w:p w14:paraId="1363D637" w14:textId="77777777" w:rsidR="00226285" w:rsidRPr="00226285" w:rsidRDefault="00226285" w:rsidP="00226285">
      <w:pPr>
        <w:rPr>
          <w:rFonts w:asciiTheme="minorBidi" w:hAnsiTheme="minorBidi"/>
          <w:color w:val="2B2767"/>
          <w:sz w:val="24"/>
          <w:szCs w:val="24"/>
          <w:rtl/>
        </w:rPr>
      </w:pPr>
      <w:r w:rsidRPr="00226285">
        <w:rPr>
          <w:rFonts w:ascii="Segoe UI Emoji" w:hAnsi="Segoe UI Emoji" w:cs="Segoe UI Emoji" w:hint="cs"/>
          <w:color w:val="2B2767"/>
          <w:sz w:val="24"/>
          <w:szCs w:val="24"/>
          <w:rtl/>
        </w:rPr>
        <w:t>✔</w:t>
      </w:r>
      <w:r w:rsidRPr="00226285">
        <w:rPr>
          <w:rFonts w:asciiTheme="minorBidi" w:hAnsiTheme="minorBidi"/>
          <w:color w:val="2B2767"/>
          <w:sz w:val="24"/>
          <w:szCs w:val="24"/>
          <w:rtl/>
        </w:rPr>
        <w:t xml:space="preserve"> שימור כוח אדם מקצועי וצמצום תחלופת עובדים.</w:t>
      </w:r>
    </w:p>
    <w:p w14:paraId="781DB7FF" w14:textId="77777777" w:rsidR="00226285" w:rsidRPr="00226285" w:rsidRDefault="00226285" w:rsidP="00226285">
      <w:pPr>
        <w:rPr>
          <w:rFonts w:asciiTheme="minorBidi" w:hAnsiTheme="minorBidi"/>
          <w:color w:val="2B2767"/>
          <w:sz w:val="24"/>
          <w:szCs w:val="24"/>
          <w:rtl/>
        </w:rPr>
      </w:pPr>
    </w:p>
    <w:p w14:paraId="2728A9F0" w14:textId="77777777" w:rsidR="00226285" w:rsidRPr="00226285" w:rsidRDefault="00226285" w:rsidP="00226285">
      <w:pPr>
        <w:rPr>
          <w:rFonts w:asciiTheme="minorBidi" w:hAnsiTheme="minorBidi"/>
          <w:color w:val="2B2767"/>
          <w:sz w:val="24"/>
          <w:szCs w:val="24"/>
          <w:rtl/>
        </w:rPr>
      </w:pPr>
      <w:r w:rsidRPr="00226285">
        <w:rPr>
          <w:rFonts w:ascii="Segoe UI Emoji" w:hAnsi="Segoe UI Emoji" w:cs="Segoe UI Emoji" w:hint="cs"/>
          <w:color w:val="2B2767"/>
          <w:sz w:val="24"/>
          <w:szCs w:val="24"/>
          <w:rtl/>
        </w:rPr>
        <w:t>✔</w:t>
      </w:r>
      <w:r w:rsidRPr="00226285">
        <w:rPr>
          <w:rFonts w:asciiTheme="minorBidi" w:hAnsiTheme="minorBidi"/>
          <w:color w:val="2B2767"/>
          <w:sz w:val="24"/>
          <w:szCs w:val="24"/>
          <w:rtl/>
        </w:rPr>
        <w:t xml:space="preserve"> העלאת תחושת השייכות והמחויבות של אנשי הצוות.</w:t>
      </w:r>
    </w:p>
    <w:p w14:paraId="5E0C1475" w14:textId="77777777" w:rsidR="00226285" w:rsidRPr="00226285" w:rsidRDefault="00226285" w:rsidP="00226285">
      <w:pPr>
        <w:rPr>
          <w:rFonts w:asciiTheme="minorBidi" w:hAnsiTheme="minorBidi"/>
          <w:color w:val="2B2767"/>
          <w:sz w:val="24"/>
          <w:szCs w:val="24"/>
          <w:rtl/>
        </w:rPr>
      </w:pPr>
    </w:p>
    <w:p w14:paraId="1079B628" w14:textId="77777777" w:rsidR="00226285" w:rsidRPr="00226285" w:rsidRDefault="00226285" w:rsidP="00226285">
      <w:pPr>
        <w:rPr>
          <w:rFonts w:asciiTheme="minorBidi" w:hAnsiTheme="minorBidi"/>
          <w:color w:val="2B2767"/>
          <w:sz w:val="24"/>
          <w:szCs w:val="24"/>
          <w:rtl/>
        </w:rPr>
      </w:pPr>
      <w:r w:rsidRPr="00226285">
        <w:rPr>
          <w:rFonts w:ascii="Segoe UI Emoji" w:hAnsi="Segoe UI Emoji" w:cs="Segoe UI Emoji" w:hint="cs"/>
          <w:color w:val="2B2767"/>
          <w:sz w:val="24"/>
          <w:szCs w:val="24"/>
          <w:rtl/>
        </w:rPr>
        <w:t>✔</w:t>
      </w:r>
      <w:r w:rsidRPr="00226285">
        <w:rPr>
          <w:rFonts w:asciiTheme="minorBidi" w:hAnsiTheme="minorBidi"/>
          <w:color w:val="2B2767"/>
          <w:sz w:val="24"/>
          <w:szCs w:val="24"/>
          <w:rtl/>
        </w:rPr>
        <w:t xml:space="preserve"> יצירת סטנדרט מקצועי אחיד בצהרונים.</w:t>
      </w:r>
    </w:p>
    <w:p w14:paraId="284DD45B" w14:textId="77777777" w:rsidR="00226285" w:rsidRPr="00226285" w:rsidRDefault="00226285" w:rsidP="00226285">
      <w:pPr>
        <w:rPr>
          <w:rFonts w:asciiTheme="minorBidi" w:hAnsiTheme="minorBidi"/>
          <w:color w:val="2B2767"/>
          <w:sz w:val="24"/>
          <w:szCs w:val="24"/>
          <w:rtl/>
        </w:rPr>
      </w:pPr>
    </w:p>
    <w:p w14:paraId="4CD866E6" w14:textId="77777777" w:rsidR="00226285" w:rsidRPr="00226285" w:rsidRDefault="00226285" w:rsidP="00226285">
      <w:pPr>
        <w:rPr>
          <w:rFonts w:asciiTheme="minorBidi" w:hAnsiTheme="minorBidi"/>
          <w:color w:val="2B2767"/>
          <w:sz w:val="24"/>
          <w:szCs w:val="24"/>
          <w:rtl/>
        </w:rPr>
      </w:pPr>
      <w:r w:rsidRPr="00226285">
        <w:rPr>
          <w:rFonts w:ascii="Segoe UI Emoji" w:hAnsi="Segoe UI Emoji" w:cs="Segoe UI Emoji" w:hint="cs"/>
          <w:color w:val="2B2767"/>
          <w:sz w:val="24"/>
          <w:szCs w:val="24"/>
          <w:rtl/>
        </w:rPr>
        <w:t>✔</w:t>
      </w:r>
      <w:r w:rsidRPr="00226285">
        <w:rPr>
          <w:rFonts w:asciiTheme="minorBidi" w:hAnsiTheme="minorBidi"/>
          <w:color w:val="2B2767"/>
          <w:sz w:val="24"/>
          <w:szCs w:val="24"/>
          <w:rtl/>
        </w:rPr>
        <w:t xml:space="preserve"> בניית קהילה מקצועית פעילה ותומכת.</w:t>
      </w:r>
    </w:p>
    <w:p w14:paraId="24F0561B" w14:textId="77777777" w:rsidR="00226285" w:rsidRPr="00226285" w:rsidRDefault="00226285" w:rsidP="00226285">
      <w:pPr>
        <w:rPr>
          <w:rFonts w:asciiTheme="minorBidi" w:hAnsiTheme="minorBidi"/>
          <w:color w:val="2B2767"/>
          <w:sz w:val="24"/>
          <w:szCs w:val="24"/>
          <w:rtl/>
        </w:rPr>
      </w:pPr>
    </w:p>
    <w:p w14:paraId="33240767" w14:textId="77777777" w:rsidR="00226285" w:rsidRPr="00226285" w:rsidRDefault="00226285" w:rsidP="00226285">
      <w:pPr>
        <w:rPr>
          <w:rFonts w:asciiTheme="minorBidi" w:hAnsiTheme="minorBidi"/>
          <w:color w:val="2B2767"/>
          <w:sz w:val="24"/>
          <w:szCs w:val="24"/>
          <w:rtl/>
        </w:rPr>
      </w:pPr>
      <w:r w:rsidRPr="00226285">
        <w:rPr>
          <w:rFonts w:ascii="Segoe UI Emoji" w:hAnsi="Segoe UI Emoji" w:cs="Segoe UI Emoji" w:hint="cs"/>
          <w:color w:val="2B2767"/>
          <w:sz w:val="24"/>
          <w:szCs w:val="24"/>
          <w:rtl/>
        </w:rPr>
        <w:t>✔</w:t>
      </w:r>
      <w:r w:rsidRPr="00226285">
        <w:rPr>
          <w:rFonts w:asciiTheme="minorBidi" w:hAnsiTheme="minorBidi"/>
          <w:color w:val="2B2767"/>
          <w:sz w:val="24"/>
          <w:szCs w:val="24"/>
          <w:rtl/>
        </w:rPr>
        <w:t xml:space="preserve"> שיפור איכות המענה החינוכי לילדי הצהרונים.</w:t>
      </w:r>
    </w:p>
    <w:p w14:paraId="083CB9BC" w14:textId="77777777" w:rsidR="00226285" w:rsidRPr="00226285" w:rsidRDefault="00226285" w:rsidP="00226285">
      <w:pPr>
        <w:rPr>
          <w:rFonts w:asciiTheme="minorBidi" w:hAnsiTheme="minorBidi"/>
          <w:color w:val="2B2767"/>
          <w:sz w:val="24"/>
          <w:szCs w:val="24"/>
          <w:rtl/>
        </w:rPr>
      </w:pPr>
    </w:p>
    <w:p w14:paraId="2A70C672" w14:textId="1CAE276F" w:rsidR="00226285" w:rsidRPr="00226285" w:rsidRDefault="00226285" w:rsidP="00226285">
      <w:pPr>
        <w:rPr>
          <w:rFonts w:asciiTheme="minorBidi" w:hAnsiTheme="minorBidi"/>
          <w:color w:val="2B2767"/>
          <w:sz w:val="24"/>
          <w:szCs w:val="24"/>
        </w:rPr>
      </w:pPr>
      <w:r w:rsidRPr="00226285">
        <w:rPr>
          <w:rFonts w:ascii="Segoe UI Emoji" w:hAnsi="Segoe UI Emoji" w:cs="Segoe UI Emoji" w:hint="cs"/>
          <w:color w:val="2B2767"/>
          <w:sz w:val="24"/>
          <w:szCs w:val="24"/>
          <w:rtl/>
        </w:rPr>
        <w:t>✔</w:t>
      </w:r>
      <w:r w:rsidRPr="00226285">
        <w:rPr>
          <w:rFonts w:asciiTheme="minorBidi" w:hAnsiTheme="minorBidi"/>
          <w:color w:val="2B2767"/>
          <w:sz w:val="24"/>
          <w:szCs w:val="24"/>
          <w:rtl/>
        </w:rPr>
        <w:t xml:space="preserve"> יצירת אופק מקצועי המאפשר להפוך עבודה זמנית לקריירה משמעותית</w:t>
      </w:r>
    </w:p>
    <w:sectPr w:rsidR="00226285" w:rsidRPr="00226285" w:rsidSect="00F65034">
      <w:headerReference w:type="default" r:id="rId6"/>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8B9C06" w14:textId="77777777" w:rsidR="00406F98" w:rsidRDefault="00406F98" w:rsidP="00425EDA">
      <w:r>
        <w:separator/>
      </w:r>
    </w:p>
  </w:endnote>
  <w:endnote w:type="continuationSeparator" w:id="0">
    <w:p w14:paraId="05F9A61F" w14:textId="77777777" w:rsidR="00406F98" w:rsidRDefault="00406F98" w:rsidP="00425E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Heebo">
    <w:charset w:val="B1"/>
    <w:family w:val="auto"/>
    <w:pitch w:val="variable"/>
    <w:sig w:usb0="A00008E7" w:usb1="40000043" w:usb2="00000000" w:usb3="00000000" w:csb0="0000002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56B053" w14:textId="77777777" w:rsidR="00406F98" w:rsidRDefault="00406F98" w:rsidP="00425EDA">
      <w:r>
        <w:separator/>
      </w:r>
    </w:p>
  </w:footnote>
  <w:footnote w:type="continuationSeparator" w:id="0">
    <w:p w14:paraId="60CA56DF" w14:textId="77777777" w:rsidR="00406F98" w:rsidRDefault="00406F98" w:rsidP="00425E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BA8801" w14:textId="6DEEFFE7" w:rsidR="00425EDA" w:rsidRDefault="00425EDA">
    <w:pPr>
      <w:pStyle w:val="a3"/>
    </w:pPr>
    <w:r>
      <w:rPr>
        <w:noProof/>
      </w:rPr>
      <w:drawing>
        <wp:anchor distT="0" distB="0" distL="114300" distR="114300" simplePos="0" relativeHeight="251659264" behindDoc="1" locked="0" layoutInCell="1" allowOverlap="1" wp14:anchorId="04DC28D9" wp14:editId="38204608">
          <wp:simplePos x="0" y="0"/>
          <wp:positionH relativeFrom="page">
            <wp:posOffset>6398260</wp:posOffset>
          </wp:positionH>
          <wp:positionV relativeFrom="page">
            <wp:posOffset>-97155</wp:posOffset>
          </wp:positionV>
          <wp:extent cx="1035050" cy="1035050"/>
          <wp:effectExtent l="0" t="0" r="0" b="0"/>
          <wp:wrapTight wrapText="bothSides">
            <wp:wrapPolygon edited="0">
              <wp:start x="1193" y="6361"/>
              <wp:lineTo x="398" y="7951"/>
              <wp:lineTo x="398" y="13517"/>
              <wp:lineTo x="1193" y="14709"/>
              <wp:lineTo x="9939" y="14709"/>
              <wp:lineTo x="20672" y="13914"/>
              <wp:lineTo x="20672" y="7156"/>
              <wp:lineTo x="9939" y="6361"/>
              <wp:lineTo x="1193" y="6361"/>
            </wp:wrapPolygon>
          </wp:wrapTight>
          <wp:docPr id="2"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35050" cy="103505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50D"/>
    <w:rsid w:val="00170491"/>
    <w:rsid w:val="00226285"/>
    <w:rsid w:val="00406F98"/>
    <w:rsid w:val="00425EDA"/>
    <w:rsid w:val="004D1B16"/>
    <w:rsid w:val="0054644E"/>
    <w:rsid w:val="00AE0B56"/>
    <w:rsid w:val="00F65034"/>
    <w:rsid w:val="00FD650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B8C29"/>
  <w15:chartTrackingRefBased/>
  <w15:docId w15:val="{F13EAAFE-1CA0-4FEB-A605-91D53EDF0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D650D"/>
    <w:pPr>
      <w:bidi/>
      <w:spacing w:after="0" w:line="240"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25EDA"/>
    <w:pPr>
      <w:tabs>
        <w:tab w:val="center" w:pos="4153"/>
        <w:tab w:val="right" w:pos="8306"/>
      </w:tabs>
    </w:pPr>
  </w:style>
  <w:style w:type="character" w:customStyle="1" w:styleId="a4">
    <w:name w:val="כותרת עליונה תו"/>
    <w:basedOn w:val="a0"/>
    <w:link w:val="a3"/>
    <w:uiPriority w:val="99"/>
    <w:rsid w:val="00425EDA"/>
  </w:style>
  <w:style w:type="paragraph" w:styleId="a5">
    <w:name w:val="footer"/>
    <w:basedOn w:val="a"/>
    <w:link w:val="a6"/>
    <w:uiPriority w:val="99"/>
    <w:unhideWhenUsed/>
    <w:rsid w:val="00425EDA"/>
    <w:pPr>
      <w:tabs>
        <w:tab w:val="center" w:pos="4153"/>
        <w:tab w:val="right" w:pos="8306"/>
      </w:tabs>
    </w:pPr>
  </w:style>
  <w:style w:type="character" w:customStyle="1" w:styleId="a6">
    <w:name w:val="כותרת תחתונה תו"/>
    <w:basedOn w:val="a0"/>
    <w:link w:val="a5"/>
    <w:uiPriority w:val="99"/>
    <w:rsid w:val="00425E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186420">
      <w:bodyDiv w:val="1"/>
      <w:marLeft w:val="0"/>
      <w:marRight w:val="0"/>
      <w:marTop w:val="0"/>
      <w:marBottom w:val="0"/>
      <w:divBdr>
        <w:top w:val="none" w:sz="0" w:space="0" w:color="auto"/>
        <w:left w:val="none" w:sz="0" w:space="0" w:color="auto"/>
        <w:bottom w:val="none" w:sz="0" w:space="0" w:color="auto"/>
        <w:right w:val="none" w:sz="0" w:space="0" w:color="auto"/>
      </w:divBdr>
    </w:div>
    <w:div w:id="526648993">
      <w:bodyDiv w:val="1"/>
      <w:marLeft w:val="0"/>
      <w:marRight w:val="0"/>
      <w:marTop w:val="0"/>
      <w:marBottom w:val="0"/>
      <w:divBdr>
        <w:top w:val="none" w:sz="0" w:space="0" w:color="auto"/>
        <w:left w:val="none" w:sz="0" w:space="0" w:color="auto"/>
        <w:bottom w:val="none" w:sz="0" w:space="0" w:color="auto"/>
        <w:right w:val="none" w:sz="0" w:space="0" w:color="auto"/>
      </w:divBdr>
    </w:div>
    <w:div w:id="2052918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325</Words>
  <Characters>1628</Characters>
  <Application>Microsoft Office Word</Application>
  <DocSecurity>0</DocSecurity>
  <Lines>13</Lines>
  <Paragraphs>3</Paragraphs>
  <ScaleCrop>false</ScaleCrop>
  <Company/>
  <LinksUpToDate>false</LinksUpToDate>
  <CharactersWithSpaces>1950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4</cp:revision>
  <dcterms:created xsi:type="dcterms:W3CDTF">2026-07-05T07:19:00Z</dcterms:created>
  <dcterms:modified xsi:type="dcterms:W3CDTF">2026-07-05T08:35:00Z</dcterms:modified>
</cp:coreProperties>
</file>