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предложений № DEMO-2026-031</w:t>
      </w:r>
    </w:p>
    <w:p>
      <w:r>
        <w:t>на разработку и сопровождение цифровой платформы обслуживания клиентов</w:t>
      </w:r>
    </w:p>
    <w:p>
      <w:r>
        <w:t>Заказчик: АО «Демо Сервис» (вымышленная организация). Документ подготовлен для демонстрации и не является реальной закупкой.</w:t>
      </w:r>
    </w:p>
    <w:p>
      <w:pPr>
        <w:pStyle w:val="Heading2"/>
      </w:pPr>
      <w:r>
        <w:t>1. Условия участия</w:t>
      </w:r>
    </w:p>
    <w:p>
      <w:r>
        <w:t>Предложения принимаются в электронном виде до 15 декабря 2026 года, 17:00 по времени Астаны. Заказчик вправе проверить любые сведения, указанные в предложении, и запросить подтверждающие документы.</w:t>
      </w:r>
    </w:p>
    <w:p>
      <w:r>
        <w:t>Оценка предложений проводится по критериям: соответствие требованиям — 55%, опыт — 25%, стоимость — 20%.</w:t>
      </w:r>
    </w:p>
    <w:p>
      <w:pPr>
        <w:pStyle w:val="Heading2"/>
      </w:pPr>
      <w:r>
        <w:t>2. Требования к участнику</w:t>
      </w:r>
    </w:p>
    <w:p>
      <w:r>
        <w:t>Ответьте на следующие пункты. Ответы должны быть краткими и со ссылками на подтверждающие документы.</w:t>
      </w:r>
    </w:p>
    <w:p>
      <w:r>
        <w:t>1. Укажите численность подразделения по данным и искусственному интеллекту и перечислите его специализации.</w:t>
      </w:r>
    </w:p>
    <w:p>
      <w:r>
        <w:t>2. Приведите пример проекта по миграции в облако: объём переноса, срок и достигнутый эффект.</w:t>
      </w:r>
    </w:p>
    <w:p>
      <w:r>
        <w:t>3. State the initial response time for a priority P2 request.</w:t>
      </w:r>
    </w:p>
    <w:p>
      <w:r>
        <w:t>4. Опишите порядок эскалации инцидента приоритета P1.</w:t>
      </w:r>
    </w:p>
    <w:p>
      <w:r>
        <w:t>5. Укажите годовую выручку компании за последние три года.</w:t>
      </w:r>
    </w:p>
    <w:p>
      <w:r>
        <w:t>6. Describe your experience with real-time telemetry platforms: scale, throughput and team.</w:t>
      </w:r>
    </w:p>
    <w:p>
      <w:r>
        <w:t>7. List the collaboration models you offer and the minimum size and term of a dedicated team.</w:t>
      </w:r>
    </w:p>
    <w:p>
      <w:r>
        <w:t>8. Provide the CVs of the proposed project manager and technical lead.</w:t>
      </w:r>
    </w:p>
    <w:p>
      <w:r>
        <w:t>9. Қазақстан азаматтарының жеке деректері қандай заңнамаға сәйкес өңделеді және жеке деректерді қорғауға жауапты тұлға тағайындалған ба?</w:t>
      </w:r>
    </w:p>
    <w:p>
      <w:r>
        <w:t>Сведения о сопровождении и поддержке будут уточнены при заключении договора.</w:t>
      </w:r>
    </w:p>
    <w:p>
      <w:pPr>
        <w:pStyle w:val="Heading2"/>
      </w:pPr>
      <w:r>
        <w:t>3. Дополнительные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Қолдау қызметіндегі өтінім қандай жағдайда автоматты түрде жабылады?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Мобильді қосымшаларды тексеру үшін қанша құрылғыдан тұратын парк бар?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Жобаны басқару бойынша PMP немесе PRINCE2 сертификаты бар мамандардың санын көрсетіңіз.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Какие виды тестирования вы проводите и какие инструменты автоматизации используете?</w:t>
            </w:r>
          </w:p>
        </w:tc>
      </w:tr>
    </w:tbl>
    <w:p>
      <w:r>
        <w:t>Победитель определяется по итогам рассмотрения предложений комиссией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DEMO-2026-031 (test set)</dc:title>
  <dc:subject/>
  <dc:creator>Steppelight Technologies (fictional company)</dc:creator>
  <cp:keywords/>
  <dc:description>generated by python-docx</dc:description>
  <cp:lastModifiedBy>Steppelight Technologies (fictional company)</cp:lastModifiedBy>
  <cp:revision>1</cp:revision>
  <dcterms:created xsi:type="dcterms:W3CDTF">2026-10-29T00:00:00Z</dcterms:created>
  <dcterms:modified xsi:type="dcterms:W3CDTF">2026-10-29T00:00:00Z</dcterms:modified>
  <cp:category/>
</cp:coreProperties>
</file>