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Бұлттық қызметтер және DevOps</w:t>
      </w:r>
    </w:p>
    <w:p>
      <w:pPr>
        <w:pStyle w:val="Heading2"/>
      </w:pPr>
      <w:r>
        <w:t>Қызмет бағыттары</w:t>
      </w:r>
    </w:p>
    <w:p>
      <w:r>
        <w:t>Степлайт Технолоджиз бұлттық инфрақұрылымды жобалау, көшіру және пайдалану бойынша қызметтер көрсетеді. Бұл бағытта 28 DevOps және SRE инженері жұмыс істейді. Негізгі қызметтер: бар жүйелерді бұлтқа көшіру, инфрақұрылымды код ретінде сипаттау (Terraform), Kubernetes кластерлерін баптау және қолдау, шығындарды оңтайландыру (FinOps).</w:t>
      </w:r>
    </w:p>
    <w:p>
      <w:pPr>
        <w:pStyle w:val="Heading2"/>
      </w:pPr>
      <w:r>
        <w:t>Қолдау көрсетілетін платформалар</w:t>
      </w:r>
    </w:p>
    <w:p>
      <w:r>
        <w:t>Қызметтер AWS, Microsoft Azure платформаларында, сондай-ақ Қазақстандағы деректер орталықтарында көрсетіледі. Жеке деректерді сақтау қажет болса, Астана қаласындағы Tier III деңгейлі деректер орталығы пайдаланылады.</w:t>
      </w:r>
    </w:p>
    <w:p>
      <w:pPr>
        <w:pStyle w:val="Heading2"/>
      </w:pPr>
      <w:r>
        <w:t>Мониторинг және кезекшілік</w:t>
      </w:r>
    </w:p>
    <w:p>
      <w:r>
        <w:t>Барлық өндірістік орталар Prometheus және Grafana арқылы бақыланады. Premium және Enterprise деңгейіндегі тапсырыс берушілер үшін SRE кезекшілігі тәулік бойы, аптасына 7 күн жұмыс істейді. Ең төменгі қолжетімділік көрсеткіші аптасына емес, айына есептеледі.</w:t>
      </w:r>
    </w:p>
    <w:p>
      <w:pPr>
        <w:pStyle w:val="Heading2"/>
      </w:pPr>
      <w:r>
        <w:t>Көшіру жобаларының кезеңдері</w:t>
      </w:r>
    </w:p>
    <w:p>
      <w:r>
        <w:t>Көшіру жобасы төрт кезеңнен тұрады: бар жүйені зерттеу (2–3 апта), мақсатты сәулетті жобалау, сынақ көшіру және негізгі көшіру. Негізгі көшіру алдында міндетті түрде кері қайтару жоспары әзірленеді.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Бұлттық қызметтер және DevOps</dc:title>
  <dc:subject>Services</dc:subject>
  <dc:creator>Steppelight Technologies (fictional company)</dc:creator>
  <cp:keywords>SVC-003; Services; kk</cp:keywords>
  <dc:description>Effective date: 2025-11-20. Synthetic demo data.</dc:description>
  <cp:lastModifiedBy>Steppelight Technologies (fictional company)</cp:lastModifiedBy>
  <cp:revision>1</cp:revision>
  <dcterms:created xsi:type="dcterms:W3CDTF">2025-11-20T00:00:00Z</dcterms:created>
  <dcterms:modified xsi:type="dcterms:W3CDTF">2025-11-20T00:00:00Z</dcterms:modified>
  <cp:category/>
  <dc:language>kk</dc:language>
  <dc:identifier>SVC-003</dc:identifier>
</cp:coreProperties>
</file>