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8419E2" w14:textId="5779718B" w:rsidR="00D57849" w:rsidRPr="00190CDB" w:rsidRDefault="00190CDB" w:rsidP="00351B8E">
      <w:pPr>
        <w:pStyle w:val="NoSpacing"/>
        <w:jc w:val="center"/>
        <w:rPr>
          <w:rFonts w:asciiTheme="majorBidi" w:hAnsiTheme="majorBidi" w:cstheme="majorBidi"/>
          <w:b/>
          <w:bCs/>
          <w:sz w:val="32"/>
          <w:szCs w:val="32"/>
        </w:rPr>
      </w:pPr>
      <w:r w:rsidRPr="00190CDB">
        <w:rPr>
          <w:rFonts w:asciiTheme="majorBidi" w:hAnsiTheme="majorBidi" w:cstheme="majorBidi"/>
          <w:b/>
          <w:bCs/>
          <w:sz w:val="32"/>
          <w:szCs w:val="32"/>
        </w:rPr>
        <w:t xml:space="preserve">AUTO </w:t>
      </w:r>
      <w:proofErr w:type="gramStart"/>
      <w:r w:rsidRPr="00190CDB">
        <w:rPr>
          <w:rFonts w:asciiTheme="majorBidi" w:hAnsiTheme="majorBidi" w:cstheme="majorBidi"/>
          <w:b/>
          <w:bCs/>
          <w:sz w:val="32"/>
          <w:szCs w:val="32"/>
        </w:rPr>
        <w:t>ASSIGNMENT  VALUATION</w:t>
      </w:r>
      <w:proofErr w:type="gramEnd"/>
      <w:r w:rsidRPr="00190CDB">
        <w:rPr>
          <w:rFonts w:asciiTheme="majorBidi" w:hAnsiTheme="majorBidi" w:cstheme="majorBidi"/>
          <w:b/>
          <w:bCs/>
          <w:sz w:val="32"/>
          <w:szCs w:val="32"/>
        </w:rPr>
        <w:t xml:space="preserve"> SYSTEM USING ARTIFICIAL INTELLIGENCE AND MACHINE LEARNING</w:t>
      </w:r>
    </w:p>
    <w:p w14:paraId="55A527C4" w14:textId="0AB55EEA" w:rsidR="00A63073" w:rsidRPr="00A63073" w:rsidRDefault="00301E7C" w:rsidP="00A63073">
      <w:pPr>
        <w:widowControl w:val="0"/>
        <w:spacing w:after="0" w:line="240" w:lineRule="auto"/>
        <w:rPr>
          <w:rFonts w:eastAsia="Times New Roman" w:cs="Times New Roman"/>
          <w:sz w:val="20"/>
          <w:szCs w:val="20"/>
        </w:rPr>
      </w:pPr>
      <w:r w:rsidRPr="00A63073">
        <w:rPr>
          <w:rFonts w:eastAsia="Times New Roman" w:cs="Times New Roman"/>
          <w:noProof/>
          <w:sz w:val="20"/>
          <w:szCs w:val="20"/>
        </w:rPr>
        <w:drawing>
          <wp:anchor distT="0" distB="0" distL="114300" distR="114300" simplePos="0" relativeHeight="251659776" behindDoc="1" locked="0" layoutInCell="1" allowOverlap="1" wp14:anchorId="0FC7BDA9" wp14:editId="204BA140">
            <wp:simplePos x="0" y="0"/>
            <wp:positionH relativeFrom="column">
              <wp:posOffset>1666875</wp:posOffset>
            </wp:positionH>
            <wp:positionV relativeFrom="paragraph">
              <wp:posOffset>275590</wp:posOffset>
            </wp:positionV>
            <wp:extent cx="2606675" cy="2644775"/>
            <wp:effectExtent l="0" t="0" r="3175" b="317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6675" cy="2644775"/>
                    </a:xfrm>
                    <a:prstGeom prst="rect">
                      <a:avLst/>
                    </a:prstGeom>
                  </pic:spPr>
                </pic:pic>
              </a:graphicData>
            </a:graphic>
          </wp:anchor>
        </w:drawing>
      </w:r>
    </w:p>
    <w:p w14:paraId="0268F626" w14:textId="77777777" w:rsidR="00A63073" w:rsidRPr="00A63073" w:rsidRDefault="00A63073" w:rsidP="00A63073">
      <w:pPr>
        <w:widowControl w:val="0"/>
        <w:spacing w:before="11" w:after="0" w:line="240" w:lineRule="auto"/>
        <w:rPr>
          <w:rFonts w:eastAsia="Times New Roman" w:cs="Times New Roman"/>
          <w:szCs w:val="24"/>
        </w:rPr>
      </w:pPr>
    </w:p>
    <w:p w14:paraId="2C0A3BAB" w14:textId="77777777" w:rsidR="00DD2111" w:rsidRPr="00A63073" w:rsidRDefault="00DD2111" w:rsidP="00DD2111">
      <w:pPr>
        <w:widowControl w:val="0"/>
        <w:spacing w:before="253" w:after="0" w:line="360" w:lineRule="auto"/>
        <w:ind w:left="3161" w:right="3160"/>
        <w:jc w:val="center"/>
        <w:rPr>
          <w:rFonts w:eastAsia="Calibri" w:cs="Times New Roman"/>
          <w:sz w:val="32"/>
        </w:rPr>
      </w:pPr>
      <w:r w:rsidRPr="00A63073">
        <w:rPr>
          <w:rFonts w:eastAsia="Calibri" w:cs="Times New Roman"/>
          <w:sz w:val="32"/>
        </w:rPr>
        <w:t>By</w:t>
      </w:r>
    </w:p>
    <w:p w14:paraId="1F9FEC8F" w14:textId="05F3668D" w:rsidR="00DD2111" w:rsidRPr="00E44798" w:rsidRDefault="00190CDB" w:rsidP="00DD2111">
      <w:pPr>
        <w:spacing w:after="0"/>
        <w:jc w:val="center"/>
        <w:rPr>
          <w:b/>
          <w:bCs/>
        </w:rPr>
      </w:pPr>
      <w:r>
        <w:rPr>
          <w:b/>
          <w:bCs/>
        </w:rPr>
        <w:t xml:space="preserve">Romania </w:t>
      </w:r>
      <w:proofErr w:type="spellStart"/>
      <w:r>
        <w:rPr>
          <w:b/>
          <w:bCs/>
        </w:rPr>
        <w:t>Akram</w:t>
      </w:r>
      <w:proofErr w:type="spellEnd"/>
      <w:r>
        <w:rPr>
          <w:b/>
          <w:bCs/>
        </w:rPr>
        <w:t xml:space="preserve"> </w:t>
      </w:r>
    </w:p>
    <w:p w14:paraId="5542F0D5" w14:textId="5BD902A5" w:rsidR="00DD2111" w:rsidRPr="00A63073" w:rsidRDefault="00190CDB" w:rsidP="00DD2111">
      <w:pPr>
        <w:widowControl w:val="0"/>
        <w:spacing w:before="1" w:line="321" w:lineRule="exact"/>
        <w:ind w:left="3161" w:right="3161"/>
        <w:jc w:val="center"/>
        <w:rPr>
          <w:rFonts w:eastAsia="Calibri" w:cs="Times New Roman"/>
          <w:spacing w:val="-1"/>
          <w:sz w:val="28"/>
        </w:rPr>
      </w:pPr>
      <w:r>
        <w:rPr>
          <w:rFonts w:eastAsia="Calibri" w:cs="Times New Roman"/>
          <w:spacing w:val="-1"/>
          <w:sz w:val="28"/>
        </w:rPr>
        <w:t>2022-ag-6340</w:t>
      </w:r>
    </w:p>
    <w:p w14:paraId="041DEEC7" w14:textId="3084DB3F" w:rsidR="00DD2111" w:rsidRPr="00E44798" w:rsidRDefault="00DD2111" w:rsidP="00DD2111">
      <w:pPr>
        <w:spacing w:after="0"/>
        <w:jc w:val="center"/>
        <w:rPr>
          <w:b/>
          <w:bCs/>
        </w:rPr>
      </w:pPr>
    </w:p>
    <w:p w14:paraId="47FF6674" w14:textId="77777777" w:rsidR="00DD2111" w:rsidRDefault="00DD2111" w:rsidP="00A63073">
      <w:pPr>
        <w:widowControl w:val="0"/>
        <w:spacing w:after="0" w:line="240" w:lineRule="auto"/>
        <w:ind w:left="127" w:right="128"/>
        <w:jc w:val="center"/>
        <w:rPr>
          <w:rFonts w:eastAsia="Calibri" w:cs="Times New Roman"/>
          <w:szCs w:val="24"/>
        </w:rPr>
      </w:pPr>
    </w:p>
    <w:p w14:paraId="0FB7B75F" w14:textId="3464E646" w:rsidR="00A63073" w:rsidRPr="00A63073" w:rsidRDefault="00A63073" w:rsidP="00A63073">
      <w:pPr>
        <w:widowControl w:val="0"/>
        <w:spacing w:after="0" w:line="240" w:lineRule="auto"/>
        <w:ind w:left="127" w:right="128"/>
        <w:jc w:val="center"/>
        <w:rPr>
          <w:rFonts w:eastAsia="Times New Roman" w:cs="Times New Roman"/>
          <w:szCs w:val="24"/>
        </w:rPr>
      </w:pPr>
      <w:r w:rsidRPr="00A63073">
        <w:rPr>
          <w:rFonts w:eastAsia="Calibri" w:cs="Times New Roman"/>
          <w:szCs w:val="24"/>
        </w:rPr>
        <w:t>A</w:t>
      </w:r>
      <w:r w:rsidRPr="00A63073">
        <w:rPr>
          <w:rFonts w:eastAsia="Calibri" w:cs="Times New Roman"/>
          <w:spacing w:val="-8"/>
          <w:szCs w:val="24"/>
        </w:rPr>
        <w:t xml:space="preserve"> </w:t>
      </w:r>
      <w:r w:rsidRPr="00A63073">
        <w:rPr>
          <w:rFonts w:eastAsia="Calibri" w:cs="Times New Roman"/>
          <w:szCs w:val="24"/>
        </w:rPr>
        <w:t>research</w:t>
      </w:r>
      <w:r w:rsidRPr="00A63073">
        <w:rPr>
          <w:rFonts w:eastAsia="Calibri" w:cs="Times New Roman"/>
          <w:spacing w:val="-7"/>
          <w:szCs w:val="24"/>
        </w:rPr>
        <w:t xml:space="preserve"> </w:t>
      </w:r>
      <w:r w:rsidRPr="00A63073">
        <w:rPr>
          <w:rFonts w:eastAsia="Calibri" w:cs="Times New Roman"/>
          <w:szCs w:val="24"/>
        </w:rPr>
        <w:t>report</w:t>
      </w:r>
      <w:r w:rsidRPr="00A63073">
        <w:rPr>
          <w:rFonts w:eastAsia="Calibri" w:cs="Times New Roman"/>
          <w:spacing w:val="-7"/>
          <w:szCs w:val="24"/>
        </w:rPr>
        <w:t xml:space="preserve"> </w:t>
      </w:r>
      <w:r w:rsidRPr="00A63073">
        <w:rPr>
          <w:rFonts w:eastAsia="Calibri" w:cs="Times New Roman"/>
          <w:szCs w:val="24"/>
        </w:rPr>
        <w:t>submitted</w:t>
      </w:r>
      <w:r w:rsidRPr="00A63073">
        <w:rPr>
          <w:rFonts w:eastAsia="Calibri" w:cs="Times New Roman"/>
          <w:spacing w:val="-8"/>
          <w:szCs w:val="24"/>
        </w:rPr>
        <w:t xml:space="preserve"> </w:t>
      </w:r>
      <w:r w:rsidRPr="00A63073">
        <w:rPr>
          <w:rFonts w:eastAsia="Calibri" w:cs="Times New Roman"/>
          <w:szCs w:val="24"/>
        </w:rPr>
        <w:t>in</w:t>
      </w:r>
      <w:r w:rsidRPr="00A63073">
        <w:rPr>
          <w:rFonts w:eastAsia="Calibri" w:cs="Times New Roman"/>
          <w:spacing w:val="-7"/>
          <w:szCs w:val="24"/>
        </w:rPr>
        <w:t xml:space="preserve"> </w:t>
      </w:r>
      <w:r w:rsidRPr="00A63073">
        <w:rPr>
          <w:rFonts w:eastAsia="Calibri" w:cs="Times New Roman"/>
          <w:szCs w:val="24"/>
        </w:rPr>
        <w:t>partial</w:t>
      </w:r>
      <w:r w:rsidRPr="00A63073">
        <w:rPr>
          <w:rFonts w:eastAsia="Calibri" w:cs="Times New Roman"/>
          <w:spacing w:val="-8"/>
          <w:szCs w:val="24"/>
        </w:rPr>
        <w:t xml:space="preserve"> </w:t>
      </w:r>
      <w:r w:rsidR="00190CDB" w:rsidRPr="00A63073">
        <w:rPr>
          <w:rFonts w:eastAsia="Calibri" w:cs="Times New Roman"/>
          <w:szCs w:val="24"/>
        </w:rPr>
        <w:t>fulfillment</w:t>
      </w:r>
      <w:r w:rsidRPr="00A63073">
        <w:rPr>
          <w:rFonts w:eastAsia="Calibri" w:cs="Times New Roman"/>
          <w:spacing w:val="-7"/>
          <w:szCs w:val="24"/>
        </w:rPr>
        <w:t xml:space="preserve"> </w:t>
      </w:r>
      <w:r w:rsidRPr="00A63073">
        <w:rPr>
          <w:rFonts w:eastAsia="Calibri" w:cs="Times New Roman"/>
          <w:szCs w:val="24"/>
        </w:rPr>
        <w:t>of</w:t>
      </w:r>
      <w:r w:rsidRPr="00A63073">
        <w:rPr>
          <w:rFonts w:eastAsia="Calibri" w:cs="Times New Roman"/>
          <w:spacing w:val="-8"/>
          <w:szCs w:val="24"/>
        </w:rPr>
        <w:t xml:space="preserve"> </w:t>
      </w:r>
      <w:r w:rsidRPr="00A63073">
        <w:rPr>
          <w:rFonts w:eastAsia="Calibri" w:cs="Times New Roman"/>
          <w:szCs w:val="24"/>
        </w:rPr>
        <w:t>the</w:t>
      </w:r>
      <w:r w:rsidRPr="00A63073">
        <w:rPr>
          <w:rFonts w:eastAsia="Calibri" w:cs="Times New Roman"/>
          <w:spacing w:val="-7"/>
          <w:szCs w:val="24"/>
        </w:rPr>
        <w:t xml:space="preserve"> </w:t>
      </w:r>
      <w:r w:rsidRPr="00A63073">
        <w:rPr>
          <w:rFonts w:eastAsia="Calibri" w:cs="Times New Roman"/>
          <w:szCs w:val="24"/>
        </w:rPr>
        <w:t>requirements</w:t>
      </w:r>
      <w:r w:rsidRPr="00A63073">
        <w:rPr>
          <w:rFonts w:eastAsia="Calibri" w:cs="Times New Roman"/>
          <w:spacing w:val="-8"/>
          <w:szCs w:val="24"/>
        </w:rPr>
        <w:t xml:space="preserve"> </w:t>
      </w:r>
      <w:r w:rsidRPr="00A63073">
        <w:rPr>
          <w:rFonts w:eastAsia="Calibri" w:cs="Times New Roman"/>
          <w:szCs w:val="24"/>
        </w:rPr>
        <w:t>for</w:t>
      </w:r>
      <w:r w:rsidRPr="00A63073">
        <w:rPr>
          <w:rFonts w:eastAsia="Calibri" w:cs="Times New Roman"/>
          <w:spacing w:val="-7"/>
          <w:szCs w:val="24"/>
        </w:rPr>
        <w:t xml:space="preserve"> </w:t>
      </w:r>
      <w:r w:rsidRPr="00A63073">
        <w:rPr>
          <w:rFonts w:eastAsia="Calibri" w:cs="Times New Roman"/>
          <w:szCs w:val="24"/>
        </w:rPr>
        <w:t>the</w:t>
      </w:r>
      <w:r w:rsidRPr="00A63073">
        <w:rPr>
          <w:rFonts w:eastAsia="Calibri" w:cs="Times New Roman"/>
          <w:spacing w:val="-8"/>
          <w:szCs w:val="24"/>
        </w:rPr>
        <w:t xml:space="preserve"> </w:t>
      </w:r>
      <w:r w:rsidRPr="00A63073">
        <w:rPr>
          <w:rFonts w:eastAsia="Calibri" w:cs="Times New Roman"/>
          <w:szCs w:val="24"/>
        </w:rPr>
        <w:t>degree</w:t>
      </w:r>
    </w:p>
    <w:p w14:paraId="16026765" w14:textId="77777777" w:rsidR="00A63073" w:rsidRPr="00A63073" w:rsidRDefault="00A63073" w:rsidP="00A63073">
      <w:pPr>
        <w:widowControl w:val="0"/>
        <w:spacing w:before="1" w:after="0" w:line="240" w:lineRule="auto"/>
        <w:rPr>
          <w:rFonts w:eastAsia="Times New Roman" w:cs="Times New Roman"/>
          <w:szCs w:val="24"/>
        </w:rPr>
      </w:pPr>
    </w:p>
    <w:p w14:paraId="75455ACA" w14:textId="77777777" w:rsidR="00A63073" w:rsidRPr="00A63073" w:rsidRDefault="00A63073" w:rsidP="008917A5">
      <w:pPr>
        <w:widowControl w:val="0"/>
        <w:spacing w:line="240" w:lineRule="auto"/>
        <w:ind w:left="3161" w:right="3157"/>
        <w:jc w:val="center"/>
        <w:rPr>
          <w:rFonts w:eastAsia="Times New Roman" w:cs="Times New Roman"/>
          <w:szCs w:val="24"/>
        </w:rPr>
      </w:pPr>
      <w:proofErr w:type="gramStart"/>
      <w:r w:rsidRPr="00A63073">
        <w:rPr>
          <w:rFonts w:eastAsia="Calibri" w:cs="Times New Roman"/>
          <w:spacing w:val="1"/>
          <w:szCs w:val="24"/>
        </w:rPr>
        <w:t>of</w:t>
      </w:r>
      <w:proofErr w:type="gramEnd"/>
    </w:p>
    <w:p w14:paraId="075652C6" w14:textId="77777777" w:rsidR="000074C3" w:rsidRDefault="00A63073" w:rsidP="000074C3">
      <w:pPr>
        <w:spacing w:after="0"/>
        <w:jc w:val="center"/>
        <w:rPr>
          <w:b/>
          <w:bCs/>
          <w:spacing w:val="25"/>
          <w:w w:val="99"/>
        </w:rPr>
      </w:pPr>
      <w:r w:rsidRPr="000074C3">
        <w:rPr>
          <w:b/>
          <w:bCs/>
        </w:rPr>
        <w:t>Bachelor</w:t>
      </w:r>
      <w:r w:rsidRPr="000074C3">
        <w:rPr>
          <w:b/>
          <w:bCs/>
          <w:spacing w:val="-9"/>
        </w:rPr>
        <w:t xml:space="preserve"> </w:t>
      </w:r>
      <w:r w:rsidRPr="000074C3">
        <w:rPr>
          <w:b/>
          <w:bCs/>
        </w:rPr>
        <w:t>of</w:t>
      </w:r>
      <w:r w:rsidRPr="000074C3">
        <w:rPr>
          <w:b/>
          <w:bCs/>
          <w:spacing w:val="-9"/>
        </w:rPr>
        <w:t xml:space="preserve"> </w:t>
      </w:r>
      <w:r w:rsidRPr="000074C3">
        <w:rPr>
          <w:b/>
          <w:bCs/>
        </w:rPr>
        <w:t>Science</w:t>
      </w:r>
      <w:r w:rsidRPr="000074C3">
        <w:rPr>
          <w:b/>
          <w:bCs/>
          <w:spacing w:val="25"/>
          <w:w w:val="99"/>
        </w:rPr>
        <w:t xml:space="preserve"> </w:t>
      </w:r>
    </w:p>
    <w:p w14:paraId="00B8F411" w14:textId="4D606D85" w:rsidR="00A63073" w:rsidRPr="000074C3" w:rsidRDefault="00A63073" w:rsidP="000074C3">
      <w:pPr>
        <w:spacing w:after="0"/>
        <w:jc w:val="center"/>
        <w:rPr>
          <w:b/>
          <w:bCs/>
        </w:rPr>
      </w:pPr>
      <w:proofErr w:type="gramStart"/>
      <w:r w:rsidRPr="000074C3">
        <w:rPr>
          <w:b/>
          <w:bCs/>
        </w:rPr>
        <w:t>in</w:t>
      </w:r>
      <w:proofErr w:type="gramEnd"/>
    </w:p>
    <w:p w14:paraId="5277ED3E" w14:textId="77777777" w:rsidR="00A63073" w:rsidRPr="000074C3" w:rsidRDefault="00A63073" w:rsidP="000074C3">
      <w:pPr>
        <w:spacing w:after="0"/>
        <w:jc w:val="center"/>
        <w:rPr>
          <w:b/>
          <w:bCs/>
        </w:rPr>
      </w:pPr>
      <w:r w:rsidRPr="000074C3">
        <w:rPr>
          <w:rFonts w:eastAsia="Calibri"/>
          <w:b/>
          <w:bCs/>
        </w:rPr>
        <w:t>Computer</w:t>
      </w:r>
      <w:r w:rsidRPr="000074C3">
        <w:rPr>
          <w:rFonts w:eastAsia="Calibri"/>
          <w:b/>
          <w:bCs/>
          <w:spacing w:val="-11"/>
        </w:rPr>
        <w:t xml:space="preserve"> </w:t>
      </w:r>
      <w:r w:rsidRPr="000074C3">
        <w:rPr>
          <w:rFonts w:eastAsia="Calibri"/>
          <w:b/>
          <w:bCs/>
        </w:rPr>
        <w:t>Science</w:t>
      </w:r>
    </w:p>
    <w:p w14:paraId="58D69376" w14:textId="77777777" w:rsidR="00A63073" w:rsidRPr="00A63073" w:rsidRDefault="00A63073" w:rsidP="00A63073">
      <w:pPr>
        <w:widowControl w:val="0"/>
        <w:spacing w:before="8" w:after="0" w:line="240" w:lineRule="auto"/>
        <w:rPr>
          <w:rFonts w:eastAsia="Times New Roman" w:cs="Times New Roman"/>
          <w:b/>
          <w:bCs/>
          <w:sz w:val="31"/>
          <w:szCs w:val="31"/>
        </w:rPr>
      </w:pPr>
    </w:p>
    <w:p w14:paraId="49138B4F" w14:textId="1F58FC82" w:rsidR="006F5002" w:rsidRPr="00CA0EDB" w:rsidRDefault="006F5002" w:rsidP="006F5002">
      <w:pPr>
        <w:spacing w:before="120" w:after="120" w:line="240" w:lineRule="auto"/>
        <w:jc w:val="center"/>
        <w:rPr>
          <w:rFonts w:cs="Times New Roman"/>
        </w:rPr>
      </w:pPr>
      <w:r w:rsidRPr="00CA0EDB">
        <w:rPr>
          <w:rFonts w:eastAsia="Calibri (MS) Bold" w:cs="Times New Roman"/>
          <w:b/>
          <w:bCs/>
          <w:color w:val="000000"/>
          <w:spacing w:val="-4"/>
          <w:sz w:val="32"/>
          <w:szCs w:val="32"/>
        </w:rPr>
        <w:t>UNIVERSITY OF</w:t>
      </w:r>
      <w:r w:rsidRPr="00CA0EDB">
        <w:rPr>
          <w:rFonts w:eastAsia="Calibri (MS) Bold" w:cs="Times New Roman"/>
          <w:b/>
          <w:bCs/>
          <w:color w:val="000000"/>
          <w:spacing w:val="-25"/>
          <w:sz w:val="32"/>
          <w:szCs w:val="32"/>
        </w:rPr>
        <w:t xml:space="preserve"> </w:t>
      </w:r>
      <w:r w:rsidRPr="00CA0EDB">
        <w:rPr>
          <w:rFonts w:eastAsia="Calibri (MS) Bold" w:cs="Times New Roman"/>
          <w:b/>
          <w:bCs/>
          <w:color w:val="000000"/>
          <w:spacing w:val="-4"/>
          <w:sz w:val="32"/>
          <w:szCs w:val="32"/>
        </w:rPr>
        <w:t>AGRICULTURE</w:t>
      </w:r>
      <w:r w:rsidRPr="00CA0EDB">
        <w:rPr>
          <w:rFonts w:eastAsia="Calibri (MS) Bold" w:cs="Times New Roman"/>
          <w:b/>
          <w:bCs/>
          <w:color w:val="000000"/>
          <w:spacing w:val="6"/>
          <w:sz w:val="32"/>
          <w:szCs w:val="32"/>
        </w:rPr>
        <w:t xml:space="preserve"> </w:t>
      </w:r>
      <w:r w:rsidRPr="00CA0EDB">
        <w:rPr>
          <w:rFonts w:eastAsia="Calibri (MS) Bold" w:cs="Times New Roman"/>
          <w:b/>
          <w:bCs/>
          <w:color w:val="000000"/>
          <w:spacing w:val="-4"/>
          <w:sz w:val="32"/>
          <w:szCs w:val="32"/>
        </w:rPr>
        <w:t>FAISALABAD</w:t>
      </w:r>
    </w:p>
    <w:p w14:paraId="0DD429EC" w14:textId="33DBBC6D" w:rsidR="006F5002" w:rsidRPr="00CA0EDB" w:rsidRDefault="006F5002" w:rsidP="006F5002">
      <w:pPr>
        <w:spacing w:before="120" w:after="120" w:line="240" w:lineRule="auto"/>
        <w:jc w:val="center"/>
        <w:rPr>
          <w:rFonts w:cs="Times New Roman"/>
        </w:rPr>
      </w:pPr>
      <w:r w:rsidRPr="00CA0EDB">
        <w:rPr>
          <w:rFonts w:eastAsia="Calibri (MS) Bold" w:cs="Times New Roman"/>
          <w:b/>
          <w:bCs/>
          <w:color w:val="000000"/>
          <w:spacing w:val="-2"/>
          <w:sz w:val="32"/>
          <w:szCs w:val="32"/>
        </w:rPr>
        <w:t>CONSTITUENT</w:t>
      </w:r>
      <w:r w:rsidRPr="00CA0EDB">
        <w:rPr>
          <w:rFonts w:eastAsia="Calibri (MS) Bold" w:cs="Times New Roman"/>
          <w:b/>
          <w:bCs/>
          <w:color w:val="000000"/>
          <w:spacing w:val="-10"/>
          <w:sz w:val="32"/>
          <w:szCs w:val="32"/>
        </w:rPr>
        <w:t xml:space="preserve"> </w:t>
      </w:r>
      <w:r w:rsidRPr="00CA0EDB">
        <w:rPr>
          <w:rFonts w:eastAsia="Calibri (MS) Bold" w:cs="Times New Roman"/>
          <w:b/>
          <w:bCs/>
          <w:color w:val="000000"/>
          <w:spacing w:val="-2"/>
          <w:sz w:val="32"/>
          <w:szCs w:val="32"/>
        </w:rPr>
        <w:t>COLLEGE</w:t>
      </w:r>
      <w:r w:rsidRPr="00CA0EDB">
        <w:rPr>
          <w:rFonts w:eastAsia="Calibri (MS) Bold" w:cs="Times New Roman"/>
          <w:b/>
          <w:bCs/>
          <w:color w:val="000000"/>
          <w:spacing w:val="-9"/>
          <w:sz w:val="32"/>
          <w:szCs w:val="32"/>
        </w:rPr>
        <w:t xml:space="preserve"> </w:t>
      </w:r>
      <w:r w:rsidRPr="00CA0EDB">
        <w:rPr>
          <w:rFonts w:eastAsia="Calibri (MS) Bold" w:cs="Times New Roman"/>
          <w:b/>
          <w:bCs/>
          <w:color w:val="000000"/>
          <w:spacing w:val="-2"/>
          <w:sz w:val="32"/>
          <w:szCs w:val="32"/>
        </w:rPr>
        <w:t>TOBA</w:t>
      </w:r>
      <w:r w:rsidRPr="00CA0EDB">
        <w:rPr>
          <w:rFonts w:eastAsia="Calibri (MS) Bold" w:cs="Times New Roman"/>
          <w:b/>
          <w:bCs/>
          <w:color w:val="000000"/>
          <w:spacing w:val="-23"/>
          <w:sz w:val="32"/>
          <w:szCs w:val="32"/>
        </w:rPr>
        <w:t xml:space="preserve"> </w:t>
      </w:r>
      <w:r w:rsidRPr="00CA0EDB">
        <w:rPr>
          <w:rFonts w:eastAsia="Calibri (MS) Bold" w:cs="Times New Roman"/>
          <w:b/>
          <w:bCs/>
          <w:color w:val="000000"/>
          <w:spacing w:val="-2"/>
          <w:sz w:val="32"/>
          <w:szCs w:val="32"/>
        </w:rPr>
        <w:t>TEK</w:t>
      </w:r>
      <w:r w:rsidRPr="00CA0EDB">
        <w:rPr>
          <w:rFonts w:eastAsia="Calibri (MS) Bold" w:cs="Times New Roman"/>
          <w:b/>
          <w:bCs/>
          <w:color w:val="000000"/>
          <w:spacing w:val="-6"/>
          <w:sz w:val="32"/>
          <w:szCs w:val="32"/>
        </w:rPr>
        <w:t xml:space="preserve"> </w:t>
      </w:r>
      <w:r w:rsidRPr="00CA0EDB">
        <w:rPr>
          <w:rFonts w:eastAsia="Calibri (MS) Bold" w:cs="Times New Roman"/>
          <w:b/>
          <w:bCs/>
          <w:color w:val="000000"/>
          <w:spacing w:val="-2"/>
          <w:sz w:val="32"/>
          <w:szCs w:val="32"/>
        </w:rPr>
        <w:t>SINGH</w:t>
      </w:r>
    </w:p>
    <w:p w14:paraId="7466E484" w14:textId="19250069" w:rsidR="00301E7C" w:rsidRPr="000074C3" w:rsidRDefault="006F5002" w:rsidP="000074C3">
      <w:pPr>
        <w:jc w:val="center"/>
        <w:rPr>
          <w:rFonts w:cs="Times New Roman"/>
          <w:b/>
          <w:bCs/>
          <w:sz w:val="32"/>
          <w:szCs w:val="32"/>
        </w:rPr>
      </w:pPr>
      <w:r>
        <w:rPr>
          <w:rFonts w:cs="Times New Roman"/>
          <w:b/>
          <w:bCs/>
          <w:sz w:val="32"/>
          <w:szCs w:val="32"/>
        </w:rPr>
        <w:t>2026</w:t>
      </w:r>
    </w:p>
    <w:p w14:paraId="466A4EA9" w14:textId="7758888D" w:rsidR="00301E7C" w:rsidRDefault="00301E7C" w:rsidP="00A63073">
      <w:pPr>
        <w:widowControl w:val="0"/>
        <w:spacing w:before="1" w:after="0" w:line="240" w:lineRule="auto"/>
        <w:ind w:left="3161" w:right="3159"/>
        <w:jc w:val="center"/>
        <w:outlineLvl w:val="0"/>
        <w:rPr>
          <w:rFonts w:eastAsia="Times New Roman" w:cs="Times New Roman"/>
          <w:b/>
          <w:bCs/>
          <w:spacing w:val="1"/>
          <w:sz w:val="32"/>
          <w:szCs w:val="32"/>
        </w:rPr>
      </w:pPr>
    </w:p>
    <w:p w14:paraId="33DBF9F6" w14:textId="0843DDD8" w:rsidR="00446A18" w:rsidRDefault="00446A18" w:rsidP="00446A18">
      <w:pPr>
        <w:widowControl w:val="0"/>
        <w:spacing w:before="39" w:after="0" w:line="240" w:lineRule="auto"/>
        <w:ind w:left="100" w:right="7528"/>
        <w:outlineLvl w:val="1"/>
        <w:rPr>
          <w:rFonts w:cs="Times New Roman"/>
          <w:szCs w:val="24"/>
        </w:rPr>
      </w:pPr>
      <w:bookmarkStart w:id="0" w:name="_Hlk104926301"/>
    </w:p>
    <w:p w14:paraId="42CE3F71" w14:textId="77777777" w:rsidR="00446A18" w:rsidRDefault="00446A18" w:rsidP="00446A18">
      <w:pPr>
        <w:widowControl w:val="0"/>
        <w:spacing w:before="39" w:after="0" w:line="240" w:lineRule="auto"/>
        <w:ind w:left="100" w:right="7528"/>
        <w:outlineLvl w:val="1"/>
        <w:rPr>
          <w:rFonts w:cs="Times New Roman"/>
          <w:szCs w:val="24"/>
        </w:rPr>
      </w:pPr>
    </w:p>
    <w:bookmarkEnd w:id="0"/>
    <w:p w14:paraId="20FD394A" w14:textId="77777777" w:rsidR="00966DC4" w:rsidRPr="00CA0EDB" w:rsidRDefault="00966DC4" w:rsidP="00966DC4">
      <w:pPr>
        <w:spacing w:before="120" w:after="120" w:line="360" w:lineRule="auto"/>
        <w:jc w:val="center"/>
        <w:rPr>
          <w:rFonts w:cs="Times New Roman"/>
        </w:rPr>
      </w:pPr>
      <w:r w:rsidRPr="00CA0EDB">
        <w:rPr>
          <w:rFonts w:eastAsia="Calibri (MS) Bold" w:cs="Times New Roman"/>
          <w:b/>
          <w:bCs/>
          <w:color w:val="000000"/>
          <w:spacing w:val="-2"/>
          <w:sz w:val="32"/>
          <w:szCs w:val="32"/>
        </w:rPr>
        <w:t>CERTIFICATE</w:t>
      </w:r>
      <w:r w:rsidRPr="00CA0EDB">
        <w:rPr>
          <w:rFonts w:eastAsia="Arimo" w:cs="Times New Roman"/>
          <w:color w:val="000000"/>
        </w:rPr>
        <w:t xml:space="preserve"> </w:t>
      </w:r>
    </w:p>
    <w:p w14:paraId="2D8B8B46" w14:textId="77777777" w:rsidR="00966DC4" w:rsidRPr="00CA0EDB" w:rsidRDefault="00966DC4" w:rsidP="00966DC4">
      <w:pPr>
        <w:spacing w:before="120" w:after="120" w:line="360" w:lineRule="auto"/>
        <w:rPr>
          <w:rFonts w:cs="Times New Roman"/>
        </w:rPr>
      </w:pPr>
      <w:r w:rsidRPr="00CA0EDB">
        <w:rPr>
          <w:rFonts w:eastAsia="Times New Roman" w:cs="Times New Roman"/>
          <w:color w:val="000000"/>
          <w:spacing w:val="-5"/>
        </w:rPr>
        <w:lastRenderedPageBreak/>
        <w:t>To,</w:t>
      </w:r>
      <w:r w:rsidRPr="00CA0EDB">
        <w:rPr>
          <w:rFonts w:eastAsia="Arimo" w:cs="Times New Roman"/>
          <w:color w:val="000000"/>
        </w:rPr>
        <w:t xml:space="preserve"> </w:t>
      </w:r>
    </w:p>
    <w:p w14:paraId="5D6AC988" w14:textId="77777777" w:rsidR="00966DC4" w:rsidRPr="00CA0EDB" w:rsidRDefault="00966DC4" w:rsidP="0037747B">
      <w:pPr>
        <w:spacing w:after="0" w:line="360" w:lineRule="auto"/>
        <w:rPr>
          <w:rFonts w:eastAsia="Times New Roman Bold" w:cs="Times New Roman"/>
          <w:b/>
          <w:bCs/>
          <w:color w:val="000000"/>
          <w:spacing w:val="-10"/>
        </w:rPr>
      </w:pPr>
      <w:r w:rsidRPr="00CA0EDB">
        <w:rPr>
          <w:rFonts w:eastAsia="Times New Roman Bold" w:cs="Times New Roman"/>
          <w:b/>
          <w:bCs/>
          <w:color w:val="000000"/>
        </w:rPr>
        <w:t>The</w:t>
      </w:r>
      <w:r w:rsidRPr="00CA0EDB">
        <w:rPr>
          <w:rFonts w:eastAsia="Times New Roman Bold" w:cs="Times New Roman"/>
          <w:b/>
          <w:bCs/>
          <w:color w:val="000000"/>
          <w:spacing w:val="-11"/>
        </w:rPr>
        <w:t xml:space="preserve"> </w:t>
      </w:r>
      <w:r w:rsidRPr="00CA0EDB">
        <w:rPr>
          <w:rFonts w:eastAsia="Times New Roman Bold" w:cs="Times New Roman"/>
          <w:b/>
          <w:bCs/>
          <w:color w:val="000000"/>
        </w:rPr>
        <w:t>Controller</w:t>
      </w:r>
      <w:r w:rsidRPr="00CA0EDB">
        <w:rPr>
          <w:rFonts w:eastAsia="Times New Roman Bold" w:cs="Times New Roman"/>
          <w:b/>
          <w:bCs/>
          <w:color w:val="000000"/>
          <w:spacing w:val="-14"/>
        </w:rPr>
        <w:t xml:space="preserve"> </w:t>
      </w:r>
      <w:r w:rsidRPr="00CA0EDB">
        <w:rPr>
          <w:rFonts w:eastAsia="Times New Roman Bold" w:cs="Times New Roman"/>
          <w:b/>
          <w:bCs/>
          <w:color w:val="000000"/>
        </w:rPr>
        <w:t>of</w:t>
      </w:r>
      <w:r w:rsidRPr="00CA0EDB">
        <w:rPr>
          <w:rFonts w:eastAsia="Times New Roman Bold" w:cs="Times New Roman"/>
          <w:b/>
          <w:bCs/>
          <w:color w:val="000000"/>
          <w:spacing w:val="-10"/>
        </w:rPr>
        <w:t xml:space="preserve"> </w:t>
      </w:r>
      <w:r w:rsidRPr="00CA0EDB">
        <w:rPr>
          <w:rFonts w:eastAsia="Times New Roman Bold" w:cs="Times New Roman"/>
          <w:b/>
          <w:bCs/>
          <w:color w:val="000000"/>
        </w:rPr>
        <w:t>Examinations,</w:t>
      </w:r>
      <w:r w:rsidRPr="00CA0EDB">
        <w:rPr>
          <w:rFonts w:eastAsia="Times New Roman Bold" w:cs="Times New Roman"/>
          <w:b/>
          <w:bCs/>
          <w:color w:val="000000"/>
          <w:spacing w:val="-10"/>
        </w:rPr>
        <w:t xml:space="preserve"> </w:t>
      </w:r>
    </w:p>
    <w:p w14:paraId="64C23CB9" w14:textId="77777777" w:rsidR="00966DC4" w:rsidRPr="00CA0EDB" w:rsidRDefault="00966DC4" w:rsidP="0037747B">
      <w:pPr>
        <w:spacing w:after="0" w:line="360" w:lineRule="auto"/>
        <w:rPr>
          <w:rFonts w:eastAsia="Times New Roman Bold" w:cs="Times New Roman"/>
          <w:b/>
          <w:bCs/>
          <w:color w:val="000000"/>
        </w:rPr>
      </w:pPr>
      <w:r w:rsidRPr="00CA0EDB">
        <w:rPr>
          <w:rFonts w:eastAsia="Times New Roman Bold" w:cs="Times New Roman"/>
          <w:b/>
          <w:bCs/>
          <w:color w:val="000000"/>
        </w:rPr>
        <w:t xml:space="preserve">University of Agriculture, </w:t>
      </w:r>
    </w:p>
    <w:p w14:paraId="0AA068A4" w14:textId="77777777" w:rsidR="00966DC4" w:rsidRDefault="00966DC4" w:rsidP="0037747B">
      <w:pPr>
        <w:spacing w:after="0" w:line="360" w:lineRule="auto"/>
        <w:rPr>
          <w:rFonts w:eastAsia="Arimo" w:cs="Times New Roman"/>
          <w:color w:val="000000"/>
        </w:rPr>
      </w:pPr>
      <w:r w:rsidRPr="00CA0EDB">
        <w:rPr>
          <w:rFonts w:eastAsia="Times New Roman Bold" w:cs="Times New Roman"/>
          <w:b/>
          <w:bCs/>
          <w:color w:val="000000"/>
        </w:rPr>
        <w:t>Faisalabad Constituent</w:t>
      </w:r>
      <w:r w:rsidRPr="00CA0EDB">
        <w:rPr>
          <w:rFonts w:eastAsia="Arimo" w:cs="Times New Roman"/>
          <w:color w:val="000000"/>
        </w:rPr>
        <w:t xml:space="preserve"> </w:t>
      </w:r>
      <w:r w:rsidRPr="00CA0EDB">
        <w:rPr>
          <w:rFonts w:eastAsia="Calibri (MS) Bold" w:cs="Times New Roman"/>
          <w:b/>
          <w:bCs/>
          <w:color w:val="000000"/>
          <w:spacing w:val="-2"/>
        </w:rPr>
        <w:t>College</w:t>
      </w:r>
      <w:r w:rsidRPr="00CA0EDB">
        <w:rPr>
          <w:rFonts w:eastAsia="Calibri (MS) Bold" w:cs="Times New Roman"/>
          <w:b/>
          <w:bCs/>
          <w:color w:val="000000"/>
          <w:spacing w:val="-13"/>
        </w:rPr>
        <w:t xml:space="preserve"> </w:t>
      </w:r>
      <w:r w:rsidRPr="00CA0EDB">
        <w:rPr>
          <w:rFonts w:eastAsia="Calibri (MS) Bold" w:cs="Times New Roman"/>
          <w:b/>
          <w:bCs/>
          <w:color w:val="000000"/>
          <w:spacing w:val="-2"/>
        </w:rPr>
        <w:t>Toba</w:t>
      </w:r>
      <w:r w:rsidRPr="00CA0EDB">
        <w:rPr>
          <w:rFonts w:eastAsia="Calibri (MS) Bold" w:cs="Times New Roman"/>
          <w:b/>
          <w:bCs/>
          <w:color w:val="000000"/>
          <w:spacing w:val="-10"/>
        </w:rPr>
        <w:t xml:space="preserve"> </w:t>
      </w:r>
      <w:proofErr w:type="spellStart"/>
      <w:r w:rsidRPr="00CA0EDB">
        <w:rPr>
          <w:rFonts w:eastAsia="Calibri (MS) Bold" w:cs="Times New Roman"/>
          <w:b/>
          <w:bCs/>
          <w:color w:val="000000"/>
          <w:spacing w:val="-2"/>
        </w:rPr>
        <w:t>Tek</w:t>
      </w:r>
      <w:proofErr w:type="spellEnd"/>
      <w:r w:rsidRPr="00CA0EDB">
        <w:rPr>
          <w:rFonts w:eastAsia="Calibri (MS) Bold" w:cs="Times New Roman"/>
          <w:b/>
          <w:bCs/>
          <w:color w:val="000000"/>
          <w:spacing w:val="-5"/>
        </w:rPr>
        <w:t xml:space="preserve"> </w:t>
      </w:r>
      <w:r w:rsidRPr="00CA0EDB">
        <w:rPr>
          <w:rFonts w:eastAsia="Calibri (MS) Bold" w:cs="Times New Roman"/>
          <w:b/>
          <w:bCs/>
          <w:color w:val="000000"/>
          <w:spacing w:val="-2"/>
        </w:rPr>
        <w:t>Singh.</w:t>
      </w:r>
      <w:r w:rsidRPr="00CA0EDB">
        <w:rPr>
          <w:rFonts w:eastAsia="Arimo" w:cs="Times New Roman"/>
          <w:color w:val="000000"/>
        </w:rPr>
        <w:t xml:space="preserve"> </w:t>
      </w:r>
    </w:p>
    <w:p w14:paraId="62F94CFD" w14:textId="77777777" w:rsidR="0037747B" w:rsidRDefault="0037747B" w:rsidP="00966DC4">
      <w:pPr>
        <w:spacing w:before="120" w:after="120" w:line="360" w:lineRule="auto"/>
        <w:rPr>
          <w:rFonts w:eastAsia="Arimo" w:cs="Times New Roman"/>
          <w:color w:val="000000"/>
        </w:rPr>
      </w:pPr>
    </w:p>
    <w:p w14:paraId="46DB107A" w14:textId="6099204D" w:rsidR="00966DC4" w:rsidRPr="00CA0EDB" w:rsidRDefault="00966DC4" w:rsidP="00CB44DD">
      <w:pPr>
        <w:spacing w:before="120" w:after="120" w:line="360" w:lineRule="auto"/>
        <w:rPr>
          <w:rFonts w:cs="Times New Roman"/>
        </w:rPr>
      </w:pPr>
      <w:r w:rsidRPr="00CA0EDB">
        <w:rPr>
          <w:rFonts w:eastAsia="Times New Roman" w:cs="Times New Roman"/>
          <w:color w:val="000000"/>
        </w:rPr>
        <w:t>We, the advisory committee, certify that the contents and form of this report submitted by</w:t>
      </w:r>
      <w:r w:rsidRPr="00CA0EDB">
        <w:rPr>
          <w:rFonts w:eastAsia="Times New Roman Bold" w:cs="Times New Roman"/>
          <w:b/>
          <w:bCs/>
          <w:color w:val="000000"/>
        </w:rPr>
        <w:t xml:space="preserve"> </w:t>
      </w:r>
      <w:r w:rsidR="00CB44DD">
        <w:rPr>
          <w:rFonts w:eastAsia="Times New Roman Bold" w:cs="Times New Roman"/>
          <w:b/>
          <w:bCs/>
          <w:color w:val="000000"/>
        </w:rPr>
        <w:t xml:space="preserve">Romania </w:t>
      </w:r>
      <w:proofErr w:type="spellStart"/>
      <w:r w:rsidR="00CB44DD">
        <w:rPr>
          <w:rFonts w:eastAsia="Times New Roman Bold" w:cs="Times New Roman"/>
          <w:b/>
          <w:bCs/>
          <w:color w:val="000000"/>
        </w:rPr>
        <w:t>Akram</w:t>
      </w:r>
      <w:proofErr w:type="spellEnd"/>
      <w:r w:rsidR="00CB44DD">
        <w:rPr>
          <w:rFonts w:eastAsia="Times New Roman Bold" w:cs="Times New Roman"/>
          <w:b/>
          <w:bCs/>
          <w:color w:val="000000"/>
        </w:rPr>
        <w:t>, 2022-AG-6340</w:t>
      </w:r>
      <w:r w:rsidRPr="00CA0EDB">
        <w:rPr>
          <w:rFonts w:eastAsia="Times New Roman Bold" w:cs="Times New Roman"/>
          <w:b/>
          <w:bCs/>
          <w:color w:val="000000"/>
        </w:rPr>
        <w:t xml:space="preserve"> </w:t>
      </w:r>
      <w:r w:rsidRPr="00CA0EDB">
        <w:rPr>
          <w:rFonts w:eastAsia="Times New Roman" w:cs="Times New Roman"/>
          <w:color w:val="000000"/>
        </w:rPr>
        <w:t>has been found satisfactory and recommend that it be processed for evaluation for the award of the degree.</w:t>
      </w:r>
      <w:r w:rsidRPr="00CA0EDB">
        <w:rPr>
          <w:rFonts w:eastAsia="Arimo" w:cs="Times New Roman"/>
          <w:color w:val="000000"/>
        </w:rPr>
        <w:t xml:space="preserve"> </w:t>
      </w:r>
    </w:p>
    <w:p w14:paraId="5D13FB4D" w14:textId="77777777" w:rsidR="00966DC4" w:rsidRPr="00CA0EDB" w:rsidRDefault="00966DC4" w:rsidP="00966DC4">
      <w:pPr>
        <w:spacing w:before="120" w:after="120" w:line="360" w:lineRule="auto"/>
        <w:rPr>
          <w:rFonts w:cs="Times New Roman"/>
        </w:rPr>
      </w:pPr>
      <w:r w:rsidRPr="00CA0EDB">
        <w:rPr>
          <w:rFonts w:eastAsia="Arimo" w:cs="Times New Roman"/>
          <w:color w:val="000000"/>
        </w:rPr>
        <w:t xml:space="preserve"> </w:t>
      </w:r>
    </w:p>
    <w:p w14:paraId="629C90C9" w14:textId="77777777" w:rsidR="00966DC4" w:rsidRPr="00CA0EDB" w:rsidRDefault="00966DC4" w:rsidP="00966DC4">
      <w:pPr>
        <w:spacing w:before="120" w:after="120" w:line="360" w:lineRule="auto"/>
        <w:rPr>
          <w:rFonts w:cs="Times New Roman"/>
        </w:rPr>
      </w:pPr>
      <w:r w:rsidRPr="00CA0EDB">
        <w:rPr>
          <w:rFonts w:eastAsia="Calibri (MS) Bold" w:cs="Times New Roman"/>
          <w:b/>
          <w:bCs/>
          <w:color w:val="000000"/>
          <w:spacing w:val="-2"/>
          <w:sz w:val="28"/>
          <w:szCs w:val="28"/>
          <w:u w:val="single" w:color="000000"/>
        </w:rPr>
        <w:t>ADVISORY</w:t>
      </w:r>
      <w:r w:rsidRPr="00CA0EDB">
        <w:rPr>
          <w:rFonts w:eastAsia="Calibri (MS) Bold" w:cs="Times New Roman"/>
          <w:b/>
          <w:bCs/>
          <w:color w:val="000000"/>
          <w:spacing w:val="-14"/>
          <w:sz w:val="28"/>
          <w:szCs w:val="28"/>
          <w:u w:val="single" w:color="000000"/>
        </w:rPr>
        <w:t xml:space="preserve"> </w:t>
      </w:r>
      <w:r w:rsidRPr="00CA0EDB">
        <w:rPr>
          <w:rFonts w:eastAsia="Calibri (MS) Bold" w:cs="Times New Roman"/>
          <w:b/>
          <w:bCs/>
          <w:color w:val="000000"/>
          <w:spacing w:val="-2"/>
          <w:sz w:val="28"/>
          <w:szCs w:val="28"/>
          <w:u w:val="single" w:color="000000"/>
        </w:rPr>
        <w:t>COMMITTEE:</w:t>
      </w:r>
      <w:r w:rsidRPr="00CA0EDB">
        <w:rPr>
          <w:rFonts w:eastAsia="Arimo" w:cs="Times New Roman"/>
          <w:color w:val="000000"/>
        </w:rPr>
        <w:t xml:space="preserve"> </w:t>
      </w:r>
    </w:p>
    <w:p w14:paraId="2B6B6ABA" w14:textId="77777777" w:rsidR="00966DC4" w:rsidRPr="00CA0EDB" w:rsidRDefault="00966DC4" w:rsidP="00966DC4">
      <w:pPr>
        <w:spacing w:before="120" w:after="120" w:line="360" w:lineRule="auto"/>
        <w:rPr>
          <w:rFonts w:cs="Times New Roman"/>
        </w:rPr>
      </w:pPr>
      <w:r w:rsidRPr="00CA0EDB">
        <w:rPr>
          <w:rFonts w:eastAsia="Arimo" w:cs="Times New Roman"/>
          <w:color w:val="000000"/>
        </w:rPr>
        <w:t xml:space="preserve"> </w:t>
      </w:r>
    </w:p>
    <w:p w14:paraId="52EA3723" w14:textId="77777777" w:rsidR="00966DC4" w:rsidRPr="00CA0EDB" w:rsidRDefault="00966DC4" w:rsidP="00966DC4">
      <w:pPr>
        <w:spacing w:before="120" w:after="120" w:line="240" w:lineRule="auto"/>
        <w:rPr>
          <w:rFonts w:cs="Times New Roman"/>
        </w:rPr>
      </w:pPr>
      <w:r w:rsidRPr="00CA0EDB">
        <w:rPr>
          <w:rFonts w:eastAsia="Times New Roman Bold" w:cs="Times New Roman"/>
          <w:b/>
          <w:bCs/>
          <w:color w:val="000000"/>
          <w:spacing w:val="-2"/>
          <w:sz w:val="28"/>
          <w:szCs w:val="28"/>
        </w:rPr>
        <w:t>Advisor</w:t>
      </w:r>
      <w:r w:rsidRPr="00CA0EDB">
        <w:rPr>
          <w:rFonts w:eastAsia="Arimo" w:cs="Times New Roman"/>
          <w:color w:val="000000"/>
        </w:rPr>
        <w:t xml:space="preserve">                                                                                        __________________                     </w:t>
      </w:r>
    </w:p>
    <w:p w14:paraId="7E52242F" w14:textId="0104ECAA" w:rsidR="00966DC4" w:rsidRPr="00CA0EDB" w:rsidRDefault="00966DC4" w:rsidP="00190CDB">
      <w:pPr>
        <w:spacing w:before="120" w:after="120" w:line="240" w:lineRule="auto"/>
        <w:rPr>
          <w:rFonts w:cs="Times New Roman"/>
        </w:rPr>
      </w:pPr>
      <w:r w:rsidRPr="00CA0EDB">
        <w:rPr>
          <w:rFonts w:eastAsia="Calibri (MS) Bold" w:cs="Times New Roman"/>
          <w:b/>
          <w:bCs/>
          <w:color w:val="000000"/>
        </w:rPr>
        <w:t xml:space="preserve">                                                                                                          </w:t>
      </w:r>
      <w:r w:rsidR="00190CDB">
        <w:rPr>
          <w:rFonts w:eastAsia="Calibri (MS) Bold" w:cs="Times New Roman"/>
          <w:b/>
          <w:bCs/>
          <w:color w:val="000000"/>
        </w:rPr>
        <w:t xml:space="preserve">Mr. Syed Ali Imran </w:t>
      </w:r>
    </w:p>
    <w:p w14:paraId="3043238C" w14:textId="77777777" w:rsidR="00966DC4" w:rsidRDefault="00966DC4" w:rsidP="00966DC4">
      <w:pPr>
        <w:spacing w:before="120" w:after="120" w:line="360" w:lineRule="auto"/>
        <w:rPr>
          <w:rFonts w:eastAsia="Arimo" w:cs="Times New Roman"/>
          <w:color w:val="000000"/>
        </w:rPr>
      </w:pPr>
      <w:r w:rsidRPr="00CA0EDB">
        <w:rPr>
          <w:rFonts w:eastAsia="Arimo" w:cs="Times New Roman"/>
          <w:color w:val="000000"/>
        </w:rPr>
        <w:t xml:space="preserve"> </w:t>
      </w:r>
    </w:p>
    <w:p w14:paraId="6A676774" w14:textId="77777777" w:rsidR="0037747B" w:rsidRDefault="0037747B" w:rsidP="00966DC4">
      <w:pPr>
        <w:spacing w:before="120" w:after="120" w:line="360" w:lineRule="auto"/>
        <w:rPr>
          <w:rFonts w:eastAsia="Arimo" w:cs="Times New Roman"/>
          <w:color w:val="000000"/>
        </w:rPr>
      </w:pPr>
    </w:p>
    <w:p w14:paraId="1BF8BB83" w14:textId="77777777" w:rsidR="0037747B" w:rsidRPr="00CA0EDB" w:rsidRDefault="0037747B" w:rsidP="00966DC4">
      <w:pPr>
        <w:spacing w:before="120" w:after="120" w:line="360" w:lineRule="auto"/>
        <w:rPr>
          <w:rFonts w:cs="Times New Roman"/>
        </w:rPr>
      </w:pPr>
    </w:p>
    <w:p w14:paraId="1AB79119" w14:textId="77777777" w:rsidR="00966DC4" w:rsidRPr="00CA0EDB" w:rsidRDefault="00966DC4" w:rsidP="00966DC4">
      <w:pPr>
        <w:spacing w:before="120" w:after="120" w:line="240" w:lineRule="auto"/>
        <w:rPr>
          <w:rFonts w:cs="Times New Roman"/>
        </w:rPr>
      </w:pPr>
      <w:r w:rsidRPr="00CA0EDB">
        <w:rPr>
          <w:rFonts w:eastAsia="Times New Roman Bold" w:cs="Times New Roman"/>
          <w:b/>
          <w:bCs/>
          <w:color w:val="000000"/>
          <w:spacing w:val="-2"/>
        </w:rPr>
        <w:t>Member</w:t>
      </w:r>
      <w:r w:rsidRPr="00CA0EDB">
        <w:rPr>
          <w:rFonts w:eastAsia="Arimo" w:cs="Times New Roman"/>
          <w:color w:val="000000"/>
        </w:rPr>
        <w:t xml:space="preserve">                                                                                           __________________</w:t>
      </w:r>
    </w:p>
    <w:p w14:paraId="0F461A64" w14:textId="67C6AC16" w:rsidR="00966DC4" w:rsidRPr="00CA0EDB" w:rsidRDefault="00966DC4" w:rsidP="0037747B">
      <w:pPr>
        <w:spacing w:before="120" w:after="120" w:line="240" w:lineRule="auto"/>
        <w:rPr>
          <w:rFonts w:cs="Times New Roman"/>
        </w:rPr>
      </w:pPr>
      <w:r w:rsidRPr="00CA0EDB">
        <w:rPr>
          <w:rFonts w:eastAsia="Calibri (MS) Bold" w:cs="Times New Roman"/>
          <w:b/>
          <w:bCs/>
          <w:color w:val="000000"/>
          <w:spacing w:val="-2"/>
        </w:rPr>
        <w:t xml:space="preserve">                                                                          </w:t>
      </w:r>
      <w:r>
        <w:rPr>
          <w:rFonts w:eastAsia="Calibri (MS) Bold" w:cs="Times New Roman"/>
          <w:b/>
          <w:bCs/>
          <w:color w:val="000000"/>
          <w:spacing w:val="-2"/>
        </w:rPr>
        <w:t xml:space="preserve">                              </w:t>
      </w:r>
      <w:r w:rsidRPr="00CA0EDB">
        <w:rPr>
          <w:rFonts w:eastAsia="Calibri (MS) Bold" w:cs="Times New Roman"/>
          <w:b/>
          <w:bCs/>
          <w:color w:val="000000"/>
          <w:spacing w:val="-2"/>
        </w:rPr>
        <w:t xml:space="preserve"> </w:t>
      </w:r>
      <w:r w:rsidR="0037747B">
        <w:rPr>
          <w:rFonts w:eastAsia="Calibri (MS) Bold" w:cs="Times New Roman"/>
          <w:b/>
          <w:bCs/>
          <w:color w:val="000000"/>
          <w:spacing w:val="-2"/>
        </w:rPr>
        <w:t xml:space="preserve">Mr. Muhammad Shan </w:t>
      </w:r>
      <w:proofErr w:type="spellStart"/>
      <w:r w:rsidR="0037747B">
        <w:rPr>
          <w:rFonts w:eastAsia="Calibri (MS) Bold" w:cs="Times New Roman"/>
          <w:b/>
          <w:bCs/>
          <w:color w:val="000000"/>
          <w:spacing w:val="-2"/>
        </w:rPr>
        <w:t>Afzal</w:t>
      </w:r>
      <w:proofErr w:type="spellEnd"/>
      <w:r w:rsidR="0037747B">
        <w:rPr>
          <w:rFonts w:eastAsia="Calibri (MS) Bold" w:cs="Times New Roman"/>
          <w:b/>
          <w:bCs/>
          <w:color w:val="000000"/>
          <w:spacing w:val="-2"/>
        </w:rPr>
        <w:t xml:space="preserve"> </w:t>
      </w:r>
    </w:p>
    <w:p w14:paraId="4863E258" w14:textId="77777777" w:rsidR="00446A18" w:rsidRDefault="00446A18" w:rsidP="00570F19">
      <w:pPr>
        <w:pStyle w:val="Heading2"/>
        <w:jc w:val="left"/>
        <w:rPr>
          <w:rFonts w:eastAsia="Times New Roman"/>
        </w:rPr>
      </w:pPr>
    </w:p>
    <w:p w14:paraId="0F6F2B8C" w14:textId="77777777" w:rsidR="00966DC4" w:rsidRDefault="00966DC4" w:rsidP="00966DC4"/>
    <w:p w14:paraId="36E65CB2" w14:textId="77777777" w:rsidR="00966DC4" w:rsidRDefault="00966DC4" w:rsidP="00966DC4"/>
    <w:p w14:paraId="3E7EF367" w14:textId="77777777" w:rsidR="00966DC4" w:rsidRDefault="00966DC4" w:rsidP="00966DC4"/>
    <w:p w14:paraId="274C8EFC" w14:textId="77777777" w:rsidR="00966DC4" w:rsidRDefault="00966DC4" w:rsidP="00966DC4"/>
    <w:p w14:paraId="0F672F0E" w14:textId="77777777" w:rsidR="00966DC4" w:rsidRDefault="00966DC4" w:rsidP="00966DC4"/>
    <w:p w14:paraId="0484D454" w14:textId="77777777" w:rsidR="00966DC4" w:rsidRDefault="00966DC4" w:rsidP="00966DC4"/>
    <w:p w14:paraId="422947FA" w14:textId="77777777" w:rsidR="00810B57" w:rsidRDefault="00810B57" w:rsidP="00966DC4"/>
    <w:p w14:paraId="44BB148B" w14:textId="77777777" w:rsidR="00810B57" w:rsidRDefault="00810B57" w:rsidP="00966DC4"/>
    <w:p w14:paraId="580FE05A" w14:textId="77777777" w:rsidR="00810B57" w:rsidRDefault="00810B57" w:rsidP="00966DC4"/>
    <w:p w14:paraId="3ADE97F9" w14:textId="77777777" w:rsidR="00D8193D" w:rsidRPr="00CA0EDB" w:rsidRDefault="00D8193D" w:rsidP="00D8193D">
      <w:pPr>
        <w:spacing w:before="120" w:after="120" w:line="360" w:lineRule="auto"/>
        <w:jc w:val="center"/>
        <w:rPr>
          <w:rFonts w:cs="Times New Roman"/>
        </w:rPr>
      </w:pPr>
      <w:r w:rsidRPr="00CA0EDB">
        <w:rPr>
          <w:rFonts w:eastAsia="Times New Roman Bold" w:cs="Times New Roman"/>
          <w:b/>
          <w:bCs/>
          <w:color w:val="000000"/>
          <w:spacing w:val="-2"/>
          <w:sz w:val="32"/>
          <w:szCs w:val="32"/>
        </w:rPr>
        <w:lastRenderedPageBreak/>
        <w:t>DECLARATION</w:t>
      </w:r>
    </w:p>
    <w:p w14:paraId="0878F62A" w14:textId="061B4D96" w:rsidR="00D8193D" w:rsidRPr="00977B2C" w:rsidRDefault="00D8193D" w:rsidP="00977B2C">
      <w:pPr>
        <w:pStyle w:val="NoSpacing"/>
        <w:spacing w:line="360" w:lineRule="auto"/>
        <w:jc w:val="both"/>
        <w:rPr>
          <w:rFonts w:asciiTheme="majorBidi" w:hAnsiTheme="majorBidi" w:cstheme="majorBidi"/>
        </w:rPr>
      </w:pPr>
      <w:r w:rsidRPr="00977B2C">
        <w:rPr>
          <w:rFonts w:asciiTheme="majorBidi" w:eastAsia="Times New Roman" w:hAnsiTheme="majorBidi" w:cstheme="majorBidi"/>
          <w:color w:val="000000"/>
        </w:rPr>
        <w:t>The project work described above was undertaken by us under the guidance of</w:t>
      </w:r>
      <w:r w:rsidR="00977B2C">
        <w:rPr>
          <w:rFonts w:asciiTheme="majorBidi" w:eastAsia="Times New Roman Bold" w:hAnsiTheme="majorBidi" w:cstheme="majorBidi"/>
          <w:b/>
          <w:bCs/>
          <w:color w:val="000000"/>
        </w:rPr>
        <w:t xml:space="preserve"> Mr. Syed Ali Imran </w:t>
      </w:r>
      <w:r w:rsidRPr="00977B2C">
        <w:rPr>
          <w:rFonts w:asciiTheme="majorBidi" w:eastAsia="Times New Roman" w:hAnsiTheme="majorBidi" w:cstheme="majorBidi"/>
          <w:color w:val="000000"/>
        </w:rPr>
        <w:t xml:space="preserve">University of Agriculture, Faisalabad. We, the undersigned, do hereby declare that the </w:t>
      </w:r>
      <w:r w:rsidRPr="00977B2C">
        <w:rPr>
          <w:rFonts w:asciiTheme="majorBidi" w:eastAsia="Times New Roman Bold" w:hAnsiTheme="majorBidi" w:cstheme="majorBidi"/>
          <w:b/>
          <w:bCs/>
          <w:color w:val="000000"/>
        </w:rPr>
        <w:t>“</w:t>
      </w:r>
      <w:r w:rsidR="00977B2C" w:rsidRPr="00977B2C">
        <w:rPr>
          <w:rFonts w:asciiTheme="majorBidi" w:eastAsia="Times New Roman" w:hAnsiTheme="majorBidi" w:cstheme="majorBidi"/>
          <w:color w:val="000000"/>
          <w:sz w:val="24"/>
        </w:rPr>
        <w:t xml:space="preserve">Auto </w:t>
      </w:r>
      <w:proofErr w:type="gramStart"/>
      <w:r w:rsidR="00977B2C" w:rsidRPr="00977B2C">
        <w:rPr>
          <w:rFonts w:asciiTheme="majorBidi" w:eastAsia="Times New Roman" w:hAnsiTheme="majorBidi" w:cstheme="majorBidi"/>
          <w:color w:val="000000"/>
          <w:sz w:val="24"/>
        </w:rPr>
        <w:t>Assignment  Valuation</w:t>
      </w:r>
      <w:proofErr w:type="gramEnd"/>
      <w:r w:rsidR="00977B2C" w:rsidRPr="00977B2C">
        <w:rPr>
          <w:rFonts w:asciiTheme="majorBidi" w:eastAsia="Times New Roman" w:hAnsiTheme="majorBidi" w:cstheme="majorBidi"/>
          <w:color w:val="000000"/>
          <w:sz w:val="24"/>
        </w:rPr>
        <w:t xml:space="preserve"> System Using Artificial Intelligence And Machine Learning </w:t>
      </w:r>
      <w:r w:rsidRPr="00977B2C">
        <w:rPr>
          <w:rFonts w:asciiTheme="majorBidi" w:eastAsia="Times New Roman Bold" w:hAnsiTheme="majorBidi" w:cstheme="majorBidi"/>
          <w:b/>
          <w:bCs/>
          <w:color w:val="000000"/>
        </w:rPr>
        <w:t>”</w:t>
      </w:r>
      <w:r w:rsidRPr="00977B2C">
        <w:rPr>
          <w:rFonts w:asciiTheme="majorBidi" w:eastAsia="Times New Roman" w:hAnsiTheme="majorBidi" w:cstheme="majorBidi"/>
          <w:color w:val="000000"/>
        </w:rPr>
        <w:t xml:space="preserve"> and the project work above</w:t>
      </w:r>
      <w:r w:rsidRPr="00977B2C">
        <w:rPr>
          <w:rFonts w:asciiTheme="majorBidi" w:eastAsia="Times New Roman" w:hAnsiTheme="majorBidi" w:cstheme="majorBidi"/>
          <w:color w:val="000000"/>
          <w:spacing w:val="-1"/>
        </w:rPr>
        <w:t xml:space="preserve"> </w:t>
      </w:r>
      <w:r w:rsidRPr="00977B2C">
        <w:rPr>
          <w:rFonts w:asciiTheme="majorBidi" w:eastAsia="Times New Roman" w:hAnsiTheme="majorBidi" w:cstheme="majorBidi"/>
          <w:color w:val="000000"/>
        </w:rPr>
        <w:t>is the result of</w:t>
      </w:r>
      <w:r w:rsidRPr="00977B2C">
        <w:rPr>
          <w:rFonts w:asciiTheme="majorBidi" w:eastAsia="Times New Roman" w:hAnsiTheme="majorBidi" w:cstheme="majorBidi"/>
          <w:color w:val="000000"/>
          <w:spacing w:val="-1"/>
        </w:rPr>
        <w:t xml:space="preserve"> </w:t>
      </w:r>
      <w:r w:rsidRPr="00977B2C">
        <w:rPr>
          <w:rFonts w:asciiTheme="majorBidi" w:eastAsia="Times New Roman" w:hAnsiTheme="majorBidi" w:cstheme="majorBidi"/>
          <w:color w:val="000000"/>
        </w:rPr>
        <w:t>our</w:t>
      </w:r>
      <w:r w:rsidRPr="00977B2C">
        <w:rPr>
          <w:rFonts w:asciiTheme="majorBidi" w:eastAsia="Times New Roman" w:hAnsiTheme="majorBidi" w:cstheme="majorBidi"/>
          <w:color w:val="000000"/>
          <w:spacing w:val="-1"/>
        </w:rPr>
        <w:t xml:space="preserve"> </w:t>
      </w:r>
      <w:r w:rsidRPr="00977B2C">
        <w:rPr>
          <w:rFonts w:asciiTheme="majorBidi" w:eastAsia="Times New Roman" w:hAnsiTheme="majorBidi" w:cstheme="majorBidi"/>
          <w:color w:val="000000"/>
        </w:rPr>
        <w:t>own research.</w:t>
      </w:r>
      <w:r w:rsidRPr="00977B2C">
        <w:rPr>
          <w:rFonts w:asciiTheme="majorBidi" w:eastAsia="Times New Roman" w:hAnsiTheme="majorBidi" w:cstheme="majorBidi"/>
          <w:color w:val="000000"/>
          <w:spacing w:val="-2"/>
        </w:rPr>
        <w:t xml:space="preserve"> </w:t>
      </w:r>
      <w:r w:rsidRPr="00977B2C">
        <w:rPr>
          <w:rFonts w:asciiTheme="majorBidi" w:eastAsia="Times New Roman" w:hAnsiTheme="majorBidi" w:cstheme="majorBidi"/>
          <w:color w:val="000000"/>
        </w:rPr>
        <w:t>We</w:t>
      </w:r>
      <w:r w:rsidRPr="00977B2C">
        <w:rPr>
          <w:rFonts w:asciiTheme="majorBidi" w:eastAsia="Times New Roman" w:hAnsiTheme="majorBidi" w:cstheme="majorBidi"/>
          <w:color w:val="000000"/>
          <w:spacing w:val="-1"/>
        </w:rPr>
        <w:t xml:space="preserve"> </w:t>
      </w:r>
      <w:r w:rsidRPr="00977B2C">
        <w:rPr>
          <w:rFonts w:asciiTheme="majorBidi" w:eastAsia="Times New Roman" w:hAnsiTheme="majorBidi" w:cstheme="majorBidi"/>
          <w:color w:val="000000"/>
        </w:rPr>
        <w:t>also do hereby declare</w:t>
      </w:r>
      <w:r w:rsidRPr="00977B2C">
        <w:rPr>
          <w:rFonts w:asciiTheme="majorBidi" w:eastAsia="Times New Roman" w:hAnsiTheme="majorBidi" w:cstheme="majorBidi"/>
          <w:color w:val="000000"/>
          <w:spacing w:val="-1"/>
        </w:rPr>
        <w:t xml:space="preserve"> </w:t>
      </w:r>
      <w:r w:rsidRPr="00977B2C">
        <w:rPr>
          <w:rFonts w:asciiTheme="majorBidi" w:eastAsia="Times New Roman" w:hAnsiTheme="majorBidi" w:cstheme="majorBidi"/>
          <w:color w:val="000000"/>
        </w:rPr>
        <w:t>that the above project work has not been presented by us for the award of any other degree or diploma.</w:t>
      </w:r>
      <w:r w:rsidRPr="00977B2C">
        <w:rPr>
          <w:rFonts w:asciiTheme="majorBidi" w:eastAsia="Times New Roman" w:hAnsiTheme="majorBidi" w:cstheme="majorBidi"/>
          <w:color w:val="000000"/>
          <w:spacing w:val="-7"/>
        </w:rPr>
        <w:t xml:space="preserve"> </w:t>
      </w:r>
      <w:r w:rsidRPr="00977B2C">
        <w:rPr>
          <w:rFonts w:asciiTheme="majorBidi" w:eastAsia="Times New Roman" w:hAnsiTheme="majorBidi" w:cstheme="majorBidi"/>
          <w:color w:val="000000"/>
        </w:rPr>
        <w:t>Any incorrect information may lead to action by the University at any stage.</w:t>
      </w:r>
      <w:r w:rsidRPr="00977B2C">
        <w:rPr>
          <w:rFonts w:asciiTheme="majorBidi" w:eastAsia="Arimo" w:hAnsiTheme="majorBidi" w:cstheme="majorBidi"/>
          <w:color w:val="000000"/>
        </w:rPr>
        <w:t xml:space="preserve"> </w:t>
      </w:r>
    </w:p>
    <w:p w14:paraId="23886068" w14:textId="77777777" w:rsidR="00D8193D" w:rsidRPr="00977B2C" w:rsidRDefault="00D8193D" w:rsidP="00977B2C">
      <w:pPr>
        <w:spacing w:before="120" w:after="120" w:line="360" w:lineRule="auto"/>
        <w:rPr>
          <w:rFonts w:asciiTheme="majorBidi" w:eastAsia="Calibri (MS) Bold" w:hAnsiTheme="majorBidi" w:cstheme="majorBidi"/>
          <w:b/>
          <w:bCs/>
          <w:color w:val="000000"/>
        </w:rPr>
      </w:pPr>
      <w:r w:rsidRPr="00977B2C">
        <w:rPr>
          <w:rFonts w:asciiTheme="majorBidi" w:eastAsia="Calibri (MS) Bold" w:hAnsiTheme="majorBidi" w:cstheme="majorBidi"/>
          <w:b/>
          <w:bCs/>
          <w:color w:val="000000"/>
        </w:rPr>
        <w:t xml:space="preserve">                                                                                          </w:t>
      </w:r>
    </w:p>
    <w:p w14:paraId="41E743A2" w14:textId="77777777" w:rsidR="00D8193D" w:rsidRPr="00CA0EDB" w:rsidRDefault="00D8193D" w:rsidP="00D8193D">
      <w:pPr>
        <w:spacing w:before="120" w:after="120" w:line="360" w:lineRule="auto"/>
        <w:rPr>
          <w:rFonts w:eastAsia="Calibri (MS) Bold" w:cs="Times New Roman"/>
          <w:b/>
          <w:bCs/>
          <w:color w:val="000000"/>
        </w:rPr>
      </w:pPr>
    </w:p>
    <w:p w14:paraId="601A6D20" w14:textId="77777777" w:rsidR="00D8193D" w:rsidRPr="00CA0EDB" w:rsidRDefault="00D8193D" w:rsidP="00D8193D">
      <w:pPr>
        <w:spacing w:before="120" w:after="120" w:line="360" w:lineRule="auto"/>
        <w:rPr>
          <w:rFonts w:eastAsia="Calibri (MS) Bold" w:cs="Times New Roman"/>
          <w:b/>
          <w:bCs/>
          <w:color w:val="000000"/>
        </w:rPr>
      </w:pPr>
    </w:p>
    <w:p w14:paraId="70D94534" w14:textId="77777777" w:rsidR="00D8193D" w:rsidRPr="00CA0EDB" w:rsidRDefault="00D8193D" w:rsidP="00D8193D">
      <w:pPr>
        <w:spacing w:before="120" w:after="120" w:line="360" w:lineRule="auto"/>
        <w:rPr>
          <w:rFonts w:cs="Times New Roman"/>
        </w:rPr>
      </w:pPr>
    </w:p>
    <w:p w14:paraId="5A40E143" w14:textId="12571FB3" w:rsidR="00D8193D" w:rsidRPr="00CA0EDB" w:rsidRDefault="00977B2C" w:rsidP="00977B2C">
      <w:pPr>
        <w:spacing w:before="120" w:after="120" w:line="360" w:lineRule="auto"/>
        <w:ind w:left="6480" w:firstLine="720"/>
        <w:jc w:val="center"/>
        <w:rPr>
          <w:rFonts w:cs="Times New Roman"/>
        </w:rPr>
      </w:pPr>
      <w:r>
        <w:rPr>
          <w:rFonts w:eastAsia="Times New Roman Bold" w:cs="Times New Roman"/>
          <w:b/>
          <w:bCs/>
          <w:color w:val="000000"/>
        </w:rPr>
        <w:t xml:space="preserve">Romania </w:t>
      </w:r>
      <w:proofErr w:type="spellStart"/>
      <w:r>
        <w:rPr>
          <w:rFonts w:eastAsia="Times New Roman Bold" w:cs="Times New Roman"/>
          <w:b/>
          <w:bCs/>
          <w:color w:val="000000"/>
        </w:rPr>
        <w:t>Akram</w:t>
      </w:r>
      <w:proofErr w:type="spellEnd"/>
    </w:p>
    <w:p w14:paraId="060EAD79" w14:textId="2F54A775" w:rsidR="00D8193D" w:rsidRPr="00742870" w:rsidRDefault="00D8193D" w:rsidP="00742870">
      <w:pPr>
        <w:spacing w:before="120" w:after="120" w:line="360" w:lineRule="auto"/>
        <w:rPr>
          <w:rFonts w:cs="Times New Roman"/>
          <w:b/>
          <w:bCs/>
        </w:rPr>
      </w:pPr>
      <w:r w:rsidRPr="00742870">
        <w:rPr>
          <w:rFonts w:eastAsia="Arimo" w:cs="Times New Roman"/>
          <w:b/>
          <w:bCs/>
          <w:color w:val="000000"/>
        </w:rPr>
        <w:t xml:space="preserve">                                                                                                                 </w:t>
      </w:r>
      <w:r w:rsidR="00742870" w:rsidRPr="00742870">
        <w:rPr>
          <w:rFonts w:eastAsia="Arimo" w:cs="Times New Roman"/>
          <w:b/>
          <w:bCs/>
          <w:color w:val="000000"/>
        </w:rPr>
        <w:t xml:space="preserve"> 2022-</w:t>
      </w:r>
      <w:proofErr w:type="gramStart"/>
      <w:r w:rsidR="00742870" w:rsidRPr="00742870">
        <w:rPr>
          <w:rFonts w:eastAsia="Arimo" w:cs="Times New Roman"/>
          <w:b/>
          <w:bCs/>
          <w:color w:val="000000"/>
        </w:rPr>
        <w:t>ag</w:t>
      </w:r>
      <w:proofErr w:type="gramEnd"/>
      <w:r w:rsidR="00742870" w:rsidRPr="00742870">
        <w:rPr>
          <w:rFonts w:eastAsia="Arimo" w:cs="Times New Roman"/>
          <w:b/>
          <w:bCs/>
          <w:color w:val="000000"/>
        </w:rPr>
        <w:t xml:space="preserve">- </w:t>
      </w:r>
      <w:r w:rsidR="00742870" w:rsidRPr="00742870">
        <w:rPr>
          <w:rFonts w:eastAsia="Times New Roman Bold" w:cs="Times New Roman"/>
          <w:b/>
          <w:bCs/>
          <w:color w:val="000000"/>
        </w:rPr>
        <w:t>6340</w:t>
      </w:r>
    </w:p>
    <w:p w14:paraId="65AC48A5" w14:textId="1B1B6D98" w:rsidR="00AC575C" w:rsidRDefault="00AC575C">
      <w:pPr>
        <w:jc w:val="left"/>
        <w:rPr>
          <w:rFonts w:eastAsia="Times New Roman" w:cs="Times New Roman"/>
          <w:szCs w:val="24"/>
        </w:rPr>
      </w:pPr>
      <w:r>
        <w:rPr>
          <w:rFonts w:eastAsia="Times New Roman" w:cs="Times New Roman"/>
          <w:szCs w:val="24"/>
        </w:rPr>
        <w:br w:type="page"/>
      </w:r>
    </w:p>
    <w:p w14:paraId="06482262" w14:textId="77777777" w:rsidR="00446A18" w:rsidRPr="00446A18" w:rsidRDefault="00446A18" w:rsidP="00FF16BC">
      <w:pPr>
        <w:widowControl w:val="0"/>
        <w:spacing w:after="0" w:line="240" w:lineRule="auto"/>
        <w:ind w:right="118"/>
        <w:jc w:val="right"/>
        <w:rPr>
          <w:rFonts w:eastAsia="Times New Roman" w:cs="Times New Roman"/>
          <w:szCs w:val="24"/>
        </w:rPr>
      </w:pPr>
    </w:p>
    <w:p w14:paraId="3F702FD8" w14:textId="77777777" w:rsidR="00AC575C" w:rsidRPr="00CA0EDB" w:rsidRDefault="00AC575C" w:rsidP="00AC575C">
      <w:pPr>
        <w:spacing w:before="120" w:after="120" w:line="360" w:lineRule="auto"/>
        <w:jc w:val="center"/>
        <w:rPr>
          <w:rFonts w:cs="Times New Roman"/>
        </w:rPr>
      </w:pPr>
      <w:r w:rsidRPr="00CA0EDB">
        <w:rPr>
          <w:rFonts w:eastAsia="Times New Roman Bold" w:cs="Times New Roman"/>
          <w:b/>
          <w:bCs/>
          <w:color w:val="000000"/>
          <w:sz w:val="40"/>
          <w:szCs w:val="40"/>
        </w:rPr>
        <w:t>O,</w:t>
      </w:r>
      <w:r w:rsidRPr="00CA0EDB">
        <w:rPr>
          <w:rFonts w:eastAsia="Times New Roman Bold" w:cs="Times New Roman"/>
          <w:b/>
          <w:bCs/>
          <w:color w:val="000000"/>
          <w:spacing w:val="-23"/>
          <w:sz w:val="40"/>
          <w:szCs w:val="40"/>
        </w:rPr>
        <w:t xml:space="preserve"> </w:t>
      </w:r>
      <w:r w:rsidRPr="00CA0EDB">
        <w:rPr>
          <w:rFonts w:eastAsia="Times New Roman Bold" w:cs="Times New Roman"/>
          <w:b/>
          <w:bCs/>
          <w:color w:val="000000"/>
          <w:spacing w:val="-2"/>
          <w:sz w:val="40"/>
          <w:szCs w:val="40"/>
        </w:rPr>
        <w:t>ALLAH</w:t>
      </w:r>
      <w:r w:rsidRPr="00CA0EDB">
        <w:rPr>
          <w:rFonts w:eastAsia="Arimo" w:cs="Times New Roman"/>
          <w:color w:val="000000"/>
          <w:sz w:val="40"/>
          <w:szCs w:val="40"/>
        </w:rPr>
        <w:t xml:space="preserve"> </w:t>
      </w:r>
    </w:p>
    <w:p w14:paraId="4DE859EB" w14:textId="77777777" w:rsidR="00AC575C" w:rsidRPr="00CA0EDB" w:rsidRDefault="00AC575C" w:rsidP="00AC575C">
      <w:pPr>
        <w:spacing w:before="120" w:after="120" w:line="360" w:lineRule="auto"/>
        <w:jc w:val="center"/>
        <w:rPr>
          <w:rFonts w:cs="Times New Roman"/>
        </w:rPr>
      </w:pPr>
      <w:r w:rsidRPr="00CA0EDB">
        <w:rPr>
          <w:rFonts w:eastAsia="Calibri (MS) Bold" w:cs="Times New Roman"/>
          <w:b/>
          <w:bCs/>
          <w:color w:val="000000"/>
          <w:sz w:val="40"/>
          <w:szCs w:val="40"/>
        </w:rPr>
        <w:t>You</w:t>
      </w:r>
      <w:r w:rsidRPr="00CA0EDB">
        <w:rPr>
          <w:rFonts w:eastAsia="Calibri (MS) Bold" w:cs="Times New Roman"/>
          <w:b/>
          <w:bCs/>
          <w:color w:val="000000"/>
          <w:spacing w:val="-9"/>
          <w:sz w:val="40"/>
          <w:szCs w:val="40"/>
        </w:rPr>
        <w:t xml:space="preserve"> </w:t>
      </w:r>
      <w:r w:rsidRPr="00CA0EDB">
        <w:rPr>
          <w:rFonts w:eastAsia="Calibri (MS) Bold" w:cs="Times New Roman"/>
          <w:b/>
          <w:bCs/>
          <w:color w:val="000000"/>
          <w:sz w:val="40"/>
          <w:szCs w:val="40"/>
        </w:rPr>
        <w:t>could</w:t>
      </w:r>
      <w:r w:rsidRPr="00CA0EDB">
        <w:rPr>
          <w:rFonts w:eastAsia="Calibri (MS) Bold" w:cs="Times New Roman"/>
          <w:b/>
          <w:bCs/>
          <w:color w:val="000000"/>
          <w:spacing w:val="-12"/>
          <w:sz w:val="40"/>
          <w:szCs w:val="40"/>
        </w:rPr>
        <w:t xml:space="preserve"> </w:t>
      </w:r>
      <w:r w:rsidRPr="00CA0EDB">
        <w:rPr>
          <w:rFonts w:eastAsia="Calibri (MS) Bold" w:cs="Times New Roman"/>
          <w:b/>
          <w:bCs/>
          <w:color w:val="000000"/>
          <w:sz w:val="40"/>
          <w:szCs w:val="40"/>
        </w:rPr>
        <w:t>have</w:t>
      </w:r>
      <w:r w:rsidRPr="00CA0EDB">
        <w:rPr>
          <w:rFonts w:eastAsia="Calibri (MS) Bold" w:cs="Times New Roman"/>
          <w:b/>
          <w:bCs/>
          <w:color w:val="000000"/>
          <w:spacing w:val="-9"/>
          <w:sz w:val="40"/>
          <w:szCs w:val="40"/>
        </w:rPr>
        <w:t xml:space="preserve"> </w:t>
      </w:r>
      <w:r w:rsidRPr="00CA0EDB">
        <w:rPr>
          <w:rFonts w:eastAsia="Calibri (MS) Bold" w:cs="Times New Roman"/>
          <w:b/>
          <w:bCs/>
          <w:color w:val="000000"/>
          <w:sz w:val="40"/>
          <w:szCs w:val="40"/>
        </w:rPr>
        <w:t>left</w:t>
      </w:r>
      <w:r w:rsidRPr="00CA0EDB">
        <w:rPr>
          <w:rFonts w:eastAsia="Calibri (MS) Bold" w:cs="Times New Roman"/>
          <w:b/>
          <w:bCs/>
          <w:color w:val="000000"/>
          <w:spacing w:val="-10"/>
          <w:sz w:val="40"/>
          <w:szCs w:val="40"/>
        </w:rPr>
        <w:t xml:space="preserve"> </w:t>
      </w:r>
      <w:r w:rsidRPr="00CA0EDB">
        <w:rPr>
          <w:rFonts w:eastAsia="Calibri (MS) Bold" w:cs="Times New Roman"/>
          <w:b/>
          <w:bCs/>
          <w:color w:val="000000"/>
          <w:sz w:val="40"/>
          <w:szCs w:val="40"/>
        </w:rPr>
        <w:t>me</w:t>
      </w:r>
      <w:r w:rsidRPr="00CA0EDB">
        <w:rPr>
          <w:rFonts w:eastAsia="Calibri (MS) Bold" w:cs="Times New Roman"/>
          <w:b/>
          <w:bCs/>
          <w:color w:val="000000"/>
          <w:spacing w:val="-9"/>
          <w:sz w:val="40"/>
          <w:szCs w:val="40"/>
        </w:rPr>
        <w:t xml:space="preserve"> </w:t>
      </w:r>
      <w:r w:rsidRPr="00CA0EDB">
        <w:rPr>
          <w:rFonts w:eastAsia="Calibri (MS) Bold" w:cs="Times New Roman"/>
          <w:b/>
          <w:bCs/>
          <w:color w:val="000000"/>
          <w:sz w:val="40"/>
          <w:szCs w:val="40"/>
        </w:rPr>
        <w:t>in</w:t>
      </w:r>
      <w:r w:rsidRPr="00CA0EDB">
        <w:rPr>
          <w:rFonts w:eastAsia="Calibri (MS) Bold" w:cs="Times New Roman"/>
          <w:b/>
          <w:bCs/>
          <w:color w:val="000000"/>
          <w:spacing w:val="-11"/>
          <w:sz w:val="40"/>
          <w:szCs w:val="40"/>
        </w:rPr>
        <w:t xml:space="preserve"> </w:t>
      </w:r>
      <w:r w:rsidRPr="00CA0EDB">
        <w:rPr>
          <w:rFonts w:eastAsia="Calibri (MS) Bold" w:cs="Times New Roman"/>
          <w:b/>
          <w:bCs/>
          <w:color w:val="000000"/>
          <w:spacing w:val="-2"/>
          <w:sz w:val="40"/>
          <w:szCs w:val="40"/>
        </w:rPr>
        <w:t>darkness,</w:t>
      </w:r>
      <w:r w:rsidRPr="00CA0EDB">
        <w:rPr>
          <w:rFonts w:eastAsia="Arimo" w:cs="Times New Roman"/>
          <w:color w:val="000000"/>
          <w:sz w:val="40"/>
          <w:szCs w:val="40"/>
        </w:rPr>
        <w:t xml:space="preserve"> </w:t>
      </w:r>
    </w:p>
    <w:p w14:paraId="65CE6E27" w14:textId="77777777" w:rsidR="00AC575C" w:rsidRPr="00CA0EDB" w:rsidRDefault="00AC575C" w:rsidP="00AC575C">
      <w:pPr>
        <w:spacing w:before="120" w:after="120" w:line="360" w:lineRule="auto"/>
        <w:jc w:val="center"/>
        <w:rPr>
          <w:rFonts w:cs="Times New Roman"/>
        </w:rPr>
      </w:pPr>
      <w:r w:rsidRPr="00CA0EDB">
        <w:rPr>
          <w:rFonts w:eastAsia="Calibri (MS) Bold" w:cs="Times New Roman"/>
          <w:b/>
          <w:bCs/>
          <w:color w:val="000000"/>
          <w:sz w:val="40"/>
          <w:szCs w:val="40"/>
        </w:rPr>
        <w:t>But</w:t>
      </w:r>
      <w:r w:rsidRPr="00CA0EDB">
        <w:rPr>
          <w:rFonts w:eastAsia="Calibri (MS) Bold" w:cs="Times New Roman"/>
          <w:b/>
          <w:bCs/>
          <w:color w:val="000000"/>
          <w:spacing w:val="-14"/>
          <w:sz w:val="40"/>
          <w:szCs w:val="40"/>
        </w:rPr>
        <w:t xml:space="preserve"> </w:t>
      </w:r>
      <w:r w:rsidRPr="00CA0EDB">
        <w:rPr>
          <w:rFonts w:eastAsia="Calibri (MS) Bold" w:cs="Times New Roman"/>
          <w:b/>
          <w:bCs/>
          <w:color w:val="000000"/>
          <w:sz w:val="40"/>
          <w:szCs w:val="40"/>
        </w:rPr>
        <w:t>you</w:t>
      </w:r>
      <w:r w:rsidRPr="00CA0EDB">
        <w:rPr>
          <w:rFonts w:eastAsia="Calibri (MS) Bold" w:cs="Times New Roman"/>
          <w:b/>
          <w:bCs/>
          <w:color w:val="000000"/>
          <w:spacing w:val="-12"/>
          <w:sz w:val="40"/>
          <w:szCs w:val="40"/>
        </w:rPr>
        <w:t xml:space="preserve"> </w:t>
      </w:r>
      <w:proofErr w:type="spellStart"/>
      <w:r w:rsidRPr="00CA0EDB">
        <w:rPr>
          <w:rFonts w:eastAsia="Calibri (MS) Bold" w:cs="Times New Roman"/>
          <w:b/>
          <w:bCs/>
          <w:color w:val="000000"/>
          <w:sz w:val="40"/>
          <w:szCs w:val="40"/>
        </w:rPr>
        <w:t>didn’t.I</w:t>
      </w:r>
      <w:proofErr w:type="spellEnd"/>
    </w:p>
    <w:p w14:paraId="3B64A995" w14:textId="77777777" w:rsidR="00AC575C" w:rsidRPr="00CA0EDB" w:rsidRDefault="00AC575C" w:rsidP="00AC575C">
      <w:pPr>
        <w:spacing w:before="120" w:after="120" w:line="360" w:lineRule="auto"/>
        <w:jc w:val="center"/>
        <w:rPr>
          <w:rFonts w:cs="Times New Roman"/>
        </w:rPr>
      </w:pPr>
      <w:proofErr w:type="gramStart"/>
      <w:r w:rsidRPr="00CA0EDB">
        <w:rPr>
          <w:rFonts w:eastAsia="Calibri (MS) Bold" w:cs="Times New Roman"/>
          <w:b/>
          <w:bCs/>
          <w:color w:val="000000"/>
          <w:sz w:val="40"/>
          <w:szCs w:val="40"/>
        </w:rPr>
        <w:t>am</w:t>
      </w:r>
      <w:proofErr w:type="gramEnd"/>
      <w:r w:rsidRPr="00CA0EDB">
        <w:rPr>
          <w:rFonts w:eastAsia="Calibri (MS) Bold" w:cs="Times New Roman"/>
          <w:b/>
          <w:bCs/>
          <w:color w:val="000000"/>
          <w:sz w:val="40"/>
          <w:szCs w:val="40"/>
        </w:rPr>
        <w:t xml:space="preserve"> grateful</w:t>
      </w:r>
      <w:r w:rsidRPr="00CA0EDB">
        <w:rPr>
          <w:rFonts w:eastAsia="Arimo" w:cs="Times New Roman"/>
          <w:color w:val="000000"/>
          <w:sz w:val="40"/>
          <w:szCs w:val="40"/>
        </w:rPr>
        <w:t xml:space="preserve"> </w:t>
      </w:r>
    </w:p>
    <w:p w14:paraId="1FCA83AF" w14:textId="77777777" w:rsidR="00AC575C" w:rsidRPr="00CA0EDB" w:rsidRDefault="00AC575C" w:rsidP="00AC575C">
      <w:pPr>
        <w:spacing w:before="120" w:after="120" w:line="360" w:lineRule="auto"/>
        <w:jc w:val="center"/>
        <w:rPr>
          <w:rFonts w:cs="Times New Roman"/>
        </w:rPr>
      </w:pPr>
      <w:r w:rsidRPr="00CA0EDB">
        <w:rPr>
          <w:rFonts w:eastAsia="Calibri (MS) Bold" w:cs="Times New Roman"/>
          <w:b/>
          <w:bCs/>
          <w:color w:val="000000"/>
          <w:sz w:val="40"/>
          <w:szCs w:val="40"/>
        </w:rPr>
        <w:t xml:space="preserve">      All Praise is </w:t>
      </w:r>
      <w:proofErr w:type="gramStart"/>
      <w:r w:rsidRPr="00CA0EDB">
        <w:rPr>
          <w:rFonts w:eastAsia="Calibri (MS) Bold" w:cs="Times New Roman"/>
          <w:b/>
          <w:bCs/>
          <w:color w:val="000000"/>
          <w:sz w:val="40"/>
          <w:szCs w:val="40"/>
        </w:rPr>
        <w:t>Yours</w:t>
      </w:r>
      <w:proofErr w:type="gramEnd"/>
    </w:p>
    <w:p w14:paraId="372AA026" w14:textId="77777777" w:rsidR="00AC575C" w:rsidRPr="00CA0EDB" w:rsidRDefault="00AC575C" w:rsidP="00AC575C">
      <w:pPr>
        <w:spacing w:before="120" w:after="120" w:line="360" w:lineRule="auto"/>
        <w:jc w:val="center"/>
        <w:rPr>
          <w:rFonts w:cs="Times New Roman"/>
        </w:rPr>
      </w:pPr>
      <w:r w:rsidRPr="00CA0EDB">
        <w:rPr>
          <w:rFonts w:eastAsia="Calibri (MS) Bold" w:cs="Times New Roman"/>
          <w:b/>
          <w:bCs/>
          <w:color w:val="000000"/>
          <w:spacing w:val="-2"/>
          <w:sz w:val="40"/>
          <w:szCs w:val="40"/>
        </w:rPr>
        <w:t xml:space="preserve">        ALHAMDULILLAH</w:t>
      </w:r>
      <w:r w:rsidRPr="00CA0EDB">
        <w:rPr>
          <w:rFonts w:eastAsia="Arimo" w:cs="Times New Roman"/>
          <w:color w:val="000000"/>
          <w:sz w:val="40"/>
          <w:szCs w:val="40"/>
        </w:rPr>
        <w:t xml:space="preserve"> </w:t>
      </w:r>
      <w:r w:rsidRPr="00CA0EDB">
        <w:rPr>
          <w:rFonts w:eastAsia="Times New Roman Bold" w:cs="Times New Roman"/>
          <w:b/>
          <w:bCs/>
          <w:color w:val="000000"/>
          <w:spacing w:val="-4"/>
          <w:sz w:val="40"/>
          <w:szCs w:val="40"/>
        </w:rPr>
        <w:t xml:space="preserve">                          DEDICATED</w:t>
      </w:r>
    </w:p>
    <w:p w14:paraId="794EA7E5" w14:textId="77777777" w:rsidR="00AC575C" w:rsidRPr="00CA0EDB" w:rsidRDefault="00AC575C" w:rsidP="00AC575C">
      <w:pPr>
        <w:spacing w:before="120" w:after="120" w:line="360" w:lineRule="auto"/>
        <w:jc w:val="center"/>
        <w:rPr>
          <w:rFonts w:cs="Times New Roman"/>
        </w:rPr>
      </w:pPr>
      <w:r w:rsidRPr="00CA0EDB">
        <w:rPr>
          <w:rFonts w:eastAsia="Times New Roman Bold" w:cs="Times New Roman"/>
          <w:b/>
          <w:bCs/>
          <w:color w:val="000000"/>
          <w:spacing w:val="-6"/>
          <w:sz w:val="40"/>
          <w:szCs w:val="40"/>
        </w:rPr>
        <w:t>TO</w:t>
      </w:r>
      <w:r w:rsidRPr="00CA0EDB">
        <w:rPr>
          <w:rFonts w:eastAsia="Arimo" w:cs="Times New Roman"/>
          <w:color w:val="000000"/>
          <w:sz w:val="40"/>
          <w:szCs w:val="40"/>
        </w:rPr>
        <w:t xml:space="preserve"> </w:t>
      </w:r>
    </w:p>
    <w:p w14:paraId="598BF114" w14:textId="77777777" w:rsidR="00AC575C" w:rsidRPr="00CA0EDB" w:rsidRDefault="00AC575C" w:rsidP="00AC575C">
      <w:pPr>
        <w:spacing w:before="120" w:after="120" w:line="360" w:lineRule="auto"/>
        <w:jc w:val="center"/>
        <w:rPr>
          <w:rFonts w:cs="Times New Roman"/>
        </w:rPr>
      </w:pPr>
      <w:r w:rsidRPr="00CA0EDB">
        <w:rPr>
          <w:rFonts w:eastAsia="Calibri (MS) Bold" w:cs="Times New Roman"/>
          <w:b/>
          <w:bCs/>
          <w:color w:val="000000"/>
          <w:spacing w:val="-4"/>
          <w:sz w:val="40"/>
          <w:szCs w:val="40"/>
        </w:rPr>
        <w:t xml:space="preserve">   HOLY</w:t>
      </w:r>
      <w:r w:rsidRPr="00CA0EDB">
        <w:rPr>
          <w:rFonts w:eastAsia="Calibri (MS) Bold" w:cs="Times New Roman"/>
          <w:b/>
          <w:bCs/>
          <w:color w:val="000000"/>
          <w:spacing w:val="-21"/>
          <w:sz w:val="40"/>
          <w:szCs w:val="40"/>
        </w:rPr>
        <w:t xml:space="preserve"> </w:t>
      </w:r>
      <w:r w:rsidRPr="00CA0EDB">
        <w:rPr>
          <w:rFonts w:eastAsia="Calibri (MS) Bold" w:cs="Times New Roman"/>
          <w:b/>
          <w:bCs/>
          <w:color w:val="000000"/>
          <w:spacing w:val="-4"/>
          <w:sz w:val="40"/>
          <w:szCs w:val="40"/>
        </w:rPr>
        <w:t xml:space="preserve">PROPHET </w:t>
      </w:r>
    </w:p>
    <w:p w14:paraId="68AC73E4" w14:textId="77777777" w:rsidR="00AC575C" w:rsidRPr="00CA0EDB" w:rsidRDefault="00AC575C" w:rsidP="00AC575C">
      <w:pPr>
        <w:spacing w:before="120" w:after="120" w:line="360" w:lineRule="auto"/>
        <w:jc w:val="center"/>
        <w:rPr>
          <w:rFonts w:cs="Times New Roman"/>
        </w:rPr>
      </w:pPr>
      <w:r w:rsidRPr="00CA0EDB">
        <w:rPr>
          <w:rFonts w:eastAsia="Calibri (MS) Bold Italics" w:cs="Times New Roman"/>
          <w:b/>
          <w:bCs/>
          <w:i/>
          <w:iCs/>
          <w:color w:val="000000"/>
          <w:sz w:val="40"/>
          <w:szCs w:val="40"/>
        </w:rPr>
        <w:t xml:space="preserve">(S.A.W) </w:t>
      </w:r>
      <w:r w:rsidRPr="00CA0EDB">
        <w:rPr>
          <w:rFonts w:eastAsia="Calibri (MS) Bold" w:cs="Times New Roman"/>
          <w:b/>
          <w:bCs/>
          <w:color w:val="000000"/>
          <w:sz w:val="40"/>
          <w:szCs w:val="40"/>
        </w:rPr>
        <w:t>MY</w:t>
      </w:r>
    </w:p>
    <w:p w14:paraId="3AE6D3AF" w14:textId="77777777" w:rsidR="00AC575C" w:rsidRPr="00CA0EDB" w:rsidRDefault="00AC575C" w:rsidP="00AC575C">
      <w:pPr>
        <w:spacing w:before="120" w:after="120" w:line="360" w:lineRule="auto"/>
        <w:jc w:val="center"/>
        <w:rPr>
          <w:rFonts w:cs="Times New Roman"/>
        </w:rPr>
      </w:pPr>
      <w:r w:rsidRPr="00CA0EDB">
        <w:rPr>
          <w:rFonts w:eastAsia="Calibri (MS) Bold" w:cs="Times New Roman"/>
          <w:b/>
          <w:bCs/>
          <w:color w:val="000000"/>
          <w:sz w:val="40"/>
          <w:szCs w:val="40"/>
        </w:rPr>
        <w:t>FAMILY MY</w:t>
      </w:r>
    </w:p>
    <w:p w14:paraId="4453C2F5" w14:textId="77777777" w:rsidR="00AC575C" w:rsidRPr="00CA0EDB" w:rsidRDefault="00AC575C" w:rsidP="00AC575C">
      <w:pPr>
        <w:spacing w:before="120" w:after="120" w:line="360" w:lineRule="auto"/>
        <w:jc w:val="center"/>
        <w:rPr>
          <w:rFonts w:cs="Times New Roman"/>
        </w:rPr>
      </w:pPr>
      <w:r w:rsidRPr="00CA0EDB">
        <w:rPr>
          <w:rFonts w:eastAsia="Calibri (MS) Bold" w:cs="Times New Roman"/>
          <w:b/>
          <w:bCs/>
          <w:color w:val="000000"/>
          <w:sz w:val="40"/>
          <w:szCs w:val="40"/>
        </w:rPr>
        <w:t xml:space="preserve">   </w:t>
      </w:r>
      <w:r w:rsidRPr="00CA0EDB">
        <w:rPr>
          <w:rFonts w:eastAsia="Calibri (MS) Bold" w:cs="Times New Roman"/>
          <w:b/>
          <w:bCs/>
          <w:color w:val="000000"/>
          <w:spacing w:val="-2"/>
          <w:sz w:val="40"/>
          <w:szCs w:val="40"/>
        </w:rPr>
        <w:t>TEACHERS</w:t>
      </w:r>
      <w:r w:rsidRPr="00CA0EDB">
        <w:rPr>
          <w:rFonts w:eastAsia="Arimo" w:cs="Times New Roman"/>
          <w:color w:val="000000"/>
          <w:sz w:val="40"/>
          <w:szCs w:val="40"/>
        </w:rPr>
        <w:t xml:space="preserve"> </w:t>
      </w:r>
      <w:r w:rsidRPr="00CA0EDB">
        <w:rPr>
          <w:rFonts w:eastAsia="Calibri (MS) Bold" w:cs="Times New Roman"/>
          <w:b/>
          <w:bCs/>
          <w:color w:val="000000"/>
          <w:spacing w:val="-10"/>
          <w:sz w:val="40"/>
          <w:szCs w:val="40"/>
        </w:rPr>
        <w:t>&amp;</w:t>
      </w:r>
      <w:r w:rsidRPr="00CA0EDB">
        <w:rPr>
          <w:rFonts w:eastAsia="Arimo" w:cs="Times New Roman"/>
          <w:color w:val="000000"/>
          <w:sz w:val="40"/>
          <w:szCs w:val="40"/>
        </w:rPr>
        <w:t xml:space="preserve"> </w:t>
      </w:r>
    </w:p>
    <w:p w14:paraId="5C6AF76F" w14:textId="77777777" w:rsidR="00AC575C" w:rsidRPr="00CA0EDB" w:rsidRDefault="00AC575C" w:rsidP="00AC575C">
      <w:pPr>
        <w:spacing w:before="120" w:after="120" w:line="360" w:lineRule="auto"/>
        <w:jc w:val="center"/>
        <w:rPr>
          <w:rFonts w:cs="Times New Roman"/>
        </w:rPr>
      </w:pPr>
      <w:r w:rsidRPr="00CA0EDB">
        <w:rPr>
          <w:rFonts w:eastAsia="Times New Roman Bold" w:cs="Times New Roman"/>
          <w:b/>
          <w:bCs/>
          <w:color w:val="000000"/>
          <w:sz w:val="40"/>
          <w:szCs w:val="40"/>
        </w:rPr>
        <w:t>MY</w:t>
      </w:r>
      <w:r w:rsidRPr="00CA0EDB">
        <w:rPr>
          <w:rFonts w:eastAsia="Times New Roman Bold" w:cs="Times New Roman"/>
          <w:b/>
          <w:bCs/>
          <w:color w:val="000000"/>
          <w:spacing w:val="-16"/>
          <w:sz w:val="40"/>
          <w:szCs w:val="40"/>
        </w:rPr>
        <w:t xml:space="preserve"> </w:t>
      </w:r>
      <w:r w:rsidRPr="00CA0EDB">
        <w:rPr>
          <w:rFonts w:eastAsia="Times New Roman Bold" w:cs="Times New Roman"/>
          <w:b/>
          <w:bCs/>
          <w:color w:val="000000"/>
          <w:spacing w:val="-2"/>
          <w:sz w:val="40"/>
          <w:szCs w:val="40"/>
        </w:rPr>
        <w:t>FRIENDS</w:t>
      </w:r>
      <w:r w:rsidRPr="00CA0EDB">
        <w:rPr>
          <w:rFonts w:eastAsia="Arimo" w:cs="Times New Roman"/>
          <w:color w:val="000000"/>
          <w:sz w:val="40"/>
          <w:szCs w:val="40"/>
        </w:rPr>
        <w:t xml:space="preserve"> </w:t>
      </w:r>
    </w:p>
    <w:p w14:paraId="0EA353A4" w14:textId="77777777" w:rsidR="00AC575C" w:rsidRPr="00CA0EDB" w:rsidRDefault="00AC575C" w:rsidP="00AC575C">
      <w:pPr>
        <w:spacing w:before="120" w:after="120" w:line="360" w:lineRule="auto"/>
        <w:jc w:val="center"/>
        <w:rPr>
          <w:rFonts w:cs="Times New Roman"/>
        </w:rPr>
      </w:pPr>
      <w:r w:rsidRPr="00CA0EDB">
        <w:rPr>
          <w:rFonts w:eastAsia="Calibri (MS) Bold" w:cs="Times New Roman"/>
          <w:b/>
          <w:bCs/>
          <w:color w:val="000000"/>
          <w:sz w:val="40"/>
          <w:szCs w:val="40"/>
        </w:rPr>
        <w:t>WHO ENCOURAGED ME AT</w:t>
      </w:r>
    </w:p>
    <w:p w14:paraId="2ACC66CA" w14:textId="77777777" w:rsidR="00AC575C" w:rsidRDefault="00AC575C" w:rsidP="00AC575C">
      <w:pPr>
        <w:spacing w:before="120" w:after="120" w:line="360" w:lineRule="auto"/>
        <w:jc w:val="center"/>
        <w:rPr>
          <w:rFonts w:eastAsia="Arimo" w:cs="Times New Roman"/>
          <w:color w:val="000000"/>
          <w:sz w:val="40"/>
          <w:szCs w:val="40"/>
        </w:rPr>
      </w:pPr>
      <w:r w:rsidRPr="00CA0EDB">
        <w:rPr>
          <w:rFonts w:eastAsia="Calibri (MS) Bold" w:cs="Times New Roman"/>
          <w:b/>
          <w:bCs/>
          <w:color w:val="000000"/>
          <w:sz w:val="40"/>
          <w:szCs w:val="40"/>
        </w:rPr>
        <w:t>EVERY</w:t>
      </w:r>
      <w:r w:rsidRPr="00CA0EDB">
        <w:rPr>
          <w:rFonts w:eastAsia="Calibri (MS) Bold" w:cs="Times New Roman"/>
          <w:b/>
          <w:bCs/>
          <w:color w:val="000000"/>
          <w:spacing w:val="-25"/>
          <w:sz w:val="40"/>
          <w:szCs w:val="40"/>
        </w:rPr>
        <w:t xml:space="preserve"> </w:t>
      </w:r>
      <w:r w:rsidRPr="00CA0EDB">
        <w:rPr>
          <w:rFonts w:eastAsia="Calibri (MS) Bold" w:cs="Times New Roman"/>
          <w:b/>
          <w:bCs/>
          <w:color w:val="000000"/>
          <w:sz w:val="40"/>
          <w:szCs w:val="40"/>
        </w:rPr>
        <w:t>STEP</w:t>
      </w:r>
      <w:r w:rsidRPr="00CA0EDB">
        <w:rPr>
          <w:rFonts w:eastAsia="Calibri (MS) Bold" w:cs="Times New Roman"/>
          <w:b/>
          <w:bCs/>
          <w:color w:val="000000"/>
          <w:spacing w:val="-25"/>
          <w:sz w:val="40"/>
          <w:szCs w:val="40"/>
        </w:rPr>
        <w:t xml:space="preserve"> </w:t>
      </w:r>
      <w:r w:rsidRPr="00CA0EDB">
        <w:rPr>
          <w:rFonts w:eastAsia="Calibri (MS) Bold" w:cs="Times New Roman"/>
          <w:b/>
          <w:bCs/>
          <w:color w:val="000000"/>
          <w:sz w:val="40"/>
          <w:szCs w:val="40"/>
        </w:rPr>
        <w:t>OF</w:t>
      </w:r>
      <w:r w:rsidRPr="00CA0EDB">
        <w:rPr>
          <w:rFonts w:eastAsia="Calibri (MS) Bold" w:cs="Times New Roman"/>
          <w:b/>
          <w:bCs/>
          <w:color w:val="000000"/>
          <w:spacing w:val="-25"/>
          <w:sz w:val="40"/>
          <w:szCs w:val="40"/>
        </w:rPr>
        <w:t xml:space="preserve"> </w:t>
      </w:r>
      <w:r w:rsidRPr="00CA0EDB">
        <w:rPr>
          <w:rFonts w:eastAsia="Calibri (MS) Bold" w:cs="Times New Roman"/>
          <w:b/>
          <w:bCs/>
          <w:color w:val="000000"/>
          <w:sz w:val="40"/>
          <w:szCs w:val="40"/>
        </w:rPr>
        <w:t>THE</w:t>
      </w:r>
      <w:r w:rsidRPr="00CA0EDB">
        <w:rPr>
          <w:rFonts w:eastAsia="Calibri (MS) Bold" w:cs="Times New Roman"/>
          <w:b/>
          <w:bCs/>
          <w:color w:val="000000"/>
          <w:spacing w:val="-25"/>
          <w:sz w:val="40"/>
          <w:szCs w:val="40"/>
        </w:rPr>
        <w:t xml:space="preserve"> </w:t>
      </w:r>
      <w:r w:rsidRPr="00CA0EDB">
        <w:rPr>
          <w:rFonts w:eastAsia="Calibri (MS) Bold" w:cs="Times New Roman"/>
          <w:b/>
          <w:bCs/>
          <w:color w:val="000000"/>
          <w:sz w:val="40"/>
          <w:szCs w:val="40"/>
        </w:rPr>
        <w:t>DEGREE</w:t>
      </w:r>
      <w:r w:rsidRPr="00CA0EDB">
        <w:rPr>
          <w:rFonts w:eastAsia="Arimo" w:cs="Times New Roman"/>
          <w:color w:val="000000"/>
          <w:sz w:val="40"/>
          <w:szCs w:val="40"/>
        </w:rPr>
        <w:t xml:space="preserve"> </w:t>
      </w:r>
    </w:p>
    <w:p w14:paraId="741EBDF3" w14:textId="77777777" w:rsidR="00810B57" w:rsidRDefault="00810B57" w:rsidP="00AC575C">
      <w:pPr>
        <w:spacing w:before="120" w:after="120" w:line="360" w:lineRule="auto"/>
        <w:jc w:val="center"/>
        <w:rPr>
          <w:rFonts w:eastAsia="Arimo" w:cs="Times New Roman"/>
          <w:color w:val="000000"/>
          <w:sz w:val="40"/>
          <w:szCs w:val="40"/>
        </w:rPr>
      </w:pPr>
    </w:p>
    <w:p w14:paraId="5A6A0AA3" w14:textId="77777777" w:rsidR="00810B57" w:rsidRPr="00CA0EDB" w:rsidRDefault="00810B57" w:rsidP="00AC575C">
      <w:pPr>
        <w:spacing w:before="120" w:after="120" w:line="360" w:lineRule="auto"/>
        <w:jc w:val="center"/>
        <w:rPr>
          <w:rFonts w:cs="Times New Roman"/>
        </w:rPr>
      </w:pPr>
    </w:p>
    <w:p w14:paraId="1D6BC200" w14:textId="185BCBFE" w:rsidR="00AC575C" w:rsidRDefault="00AC575C" w:rsidP="00AC575C">
      <w:pPr>
        <w:widowControl w:val="0"/>
        <w:spacing w:after="0" w:line="240" w:lineRule="auto"/>
        <w:ind w:firstLine="720"/>
        <w:rPr>
          <w:rFonts w:eastAsia="Times New Roman" w:cs="Times New Roman"/>
          <w:szCs w:val="24"/>
        </w:rPr>
      </w:pPr>
    </w:p>
    <w:p w14:paraId="283AB2E7" w14:textId="77777777" w:rsidR="00446A18" w:rsidRPr="00AC575C" w:rsidRDefault="00446A18" w:rsidP="00AC575C">
      <w:pPr>
        <w:rPr>
          <w:rFonts w:eastAsia="Times New Roman" w:cs="Times New Roman"/>
          <w:szCs w:val="24"/>
        </w:rPr>
        <w:sectPr w:rsidR="00446A18" w:rsidRPr="00AC575C" w:rsidSect="00351B8E">
          <w:footerReference w:type="default" r:id="rId10"/>
          <w:type w:val="continuous"/>
          <w:pgSz w:w="11907" w:h="16839" w:code="9"/>
          <w:pgMar w:top="1440" w:right="1440" w:bottom="1440" w:left="1800" w:header="720" w:footer="720" w:gutter="0"/>
          <w:pgNumType w:fmt="lowerRoman"/>
          <w:cols w:space="720"/>
          <w:docGrid w:linePitch="326"/>
        </w:sectPr>
      </w:pPr>
    </w:p>
    <w:p w14:paraId="1E7BAB3D" w14:textId="5F71A26B" w:rsidR="00256D7D" w:rsidRPr="00CA0EDB" w:rsidRDefault="00256D7D" w:rsidP="006067D5">
      <w:pPr>
        <w:spacing w:before="120" w:after="120" w:line="360" w:lineRule="auto"/>
        <w:jc w:val="center"/>
        <w:rPr>
          <w:rFonts w:eastAsia="Times New Roman Bold" w:cs="Times New Roman"/>
          <w:b/>
          <w:bCs/>
          <w:color w:val="000000"/>
          <w:spacing w:val="-2"/>
          <w:sz w:val="32"/>
          <w:szCs w:val="32"/>
        </w:rPr>
      </w:pPr>
      <w:r w:rsidRPr="00CA0EDB">
        <w:rPr>
          <w:rFonts w:eastAsia="Times New Roman Bold" w:cs="Times New Roman"/>
          <w:b/>
          <w:bCs/>
          <w:color w:val="000000"/>
          <w:spacing w:val="-2"/>
          <w:sz w:val="32"/>
          <w:szCs w:val="32"/>
        </w:rPr>
        <w:lastRenderedPageBreak/>
        <w:t>ACKNOWLEDGEMENT</w:t>
      </w:r>
    </w:p>
    <w:p w14:paraId="09650720" w14:textId="6AE79B91" w:rsidR="00256D7D" w:rsidRPr="00CA0EDB" w:rsidRDefault="00256D7D" w:rsidP="00904D38">
      <w:pPr>
        <w:spacing w:before="120" w:after="120" w:line="360" w:lineRule="auto"/>
        <w:rPr>
          <w:rFonts w:cs="Times New Roman"/>
        </w:rPr>
      </w:pPr>
      <w:r w:rsidRPr="00CA0EDB">
        <w:rPr>
          <w:rFonts w:eastAsia="Times New Roman" w:cs="Times New Roman"/>
          <w:color w:val="000000"/>
        </w:rPr>
        <w:t>I</w:t>
      </w:r>
      <w:r w:rsidRPr="00CA0EDB">
        <w:rPr>
          <w:rFonts w:eastAsia="Times New Roman" w:cs="Times New Roman"/>
          <w:color w:val="000000"/>
          <w:spacing w:val="-12"/>
        </w:rPr>
        <w:t xml:space="preserve"> </w:t>
      </w:r>
      <w:r w:rsidRPr="00CA0EDB">
        <w:rPr>
          <w:rFonts w:eastAsia="Times New Roman" w:cs="Times New Roman"/>
          <w:color w:val="000000"/>
        </w:rPr>
        <w:t>take</w:t>
      </w:r>
      <w:r w:rsidRPr="00CA0EDB">
        <w:rPr>
          <w:rFonts w:eastAsia="Times New Roman" w:cs="Times New Roman"/>
          <w:color w:val="000000"/>
          <w:spacing w:val="-13"/>
        </w:rPr>
        <w:t xml:space="preserve"> </w:t>
      </w:r>
      <w:r w:rsidRPr="00CA0EDB">
        <w:rPr>
          <w:rFonts w:eastAsia="Times New Roman" w:cs="Times New Roman"/>
          <w:color w:val="000000"/>
        </w:rPr>
        <w:t>this</w:t>
      </w:r>
      <w:r w:rsidRPr="00CA0EDB">
        <w:rPr>
          <w:rFonts w:eastAsia="Times New Roman" w:cs="Times New Roman"/>
          <w:color w:val="000000"/>
          <w:spacing w:val="-11"/>
        </w:rPr>
        <w:t xml:space="preserve"> </w:t>
      </w:r>
      <w:r w:rsidRPr="00CA0EDB">
        <w:rPr>
          <w:rFonts w:eastAsia="Times New Roman" w:cs="Times New Roman"/>
          <w:color w:val="000000"/>
        </w:rPr>
        <w:t>opportunity</w:t>
      </w:r>
      <w:r w:rsidRPr="00CA0EDB">
        <w:rPr>
          <w:rFonts w:eastAsia="Times New Roman" w:cs="Times New Roman"/>
          <w:color w:val="000000"/>
          <w:spacing w:val="-11"/>
        </w:rPr>
        <w:t xml:space="preserve"> </w:t>
      </w:r>
      <w:r w:rsidRPr="00CA0EDB">
        <w:rPr>
          <w:rFonts w:eastAsia="Times New Roman" w:cs="Times New Roman"/>
          <w:color w:val="000000"/>
        </w:rPr>
        <w:t>to</w:t>
      </w:r>
      <w:r w:rsidRPr="00CA0EDB">
        <w:rPr>
          <w:rFonts w:eastAsia="Times New Roman" w:cs="Times New Roman"/>
          <w:color w:val="000000"/>
          <w:spacing w:val="-11"/>
        </w:rPr>
        <w:t xml:space="preserve"> </w:t>
      </w:r>
      <w:r w:rsidRPr="00CA0EDB">
        <w:rPr>
          <w:rFonts w:eastAsia="Times New Roman" w:cs="Times New Roman"/>
          <w:color w:val="000000"/>
        </w:rPr>
        <w:t>express</w:t>
      </w:r>
      <w:r w:rsidRPr="00CA0EDB">
        <w:rPr>
          <w:rFonts w:eastAsia="Times New Roman" w:cs="Times New Roman"/>
          <w:color w:val="000000"/>
          <w:spacing w:val="-11"/>
        </w:rPr>
        <w:t xml:space="preserve"> </w:t>
      </w:r>
      <w:r w:rsidRPr="00CA0EDB">
        <w:rPr>
          <w:rFonts w:eastAsia="Times New Roman" w:cs="Times New Roman"/>
          <w:color w:val="000000"/>
        </w:rPr>
        <w:t>my</w:t>
      </w:r>
      <w:r w:rsidRPr="00CA0EDB">
        <w:rPr>
          <w:rFonts w:eastAsia="Times New Roman" w:cs="Times New Roman"/>
          <w:color w:val="000000"/>
          <w:spacing w:val="-11"/>
        </w:rPr>
        <w:t xml:space="preserve"> </w:t>
      </w:r>
      <w:r w:rsidRPr="00CA0EDB">
        <w:rPr>
          <w:rFonts w:eastAsia="Times New Roman" w:cs="Times New Roman"/>
          <w:color w:val="000000"/>
        </w:rPr>
        <w:t>profound</w:t>
      </w:r>
      <w:r w:rsidRPr="00CA0EDB">
        <w:rPr>
          <w:rFonts w:eastAsia="Times New Roman" w:cs="Times New Roman"/>
          <w:color w:val="000000"/>
          <w:spacing w:val="-12"/>
        </w:rPr>
        <w:t xml:space="preserve"> </w:t>
      </w:r>
      <w:r w:rsidRPr="00CA0EDB">
        <w:rPr>
          <w:rFonts w:eastAsia="Times New Roman" w:cs="Times New Roman"/>
          <w:color w:val="000000"/>
        </w:rPr>
        <w:t>gratitude</w:t>
      </w:r>
      <w:r w:rsidRPr="00CA0EDB">
        <w:rPr>
          <w:rFonts w:eastAsia="Times New Roman" w:cs="Times New Roman"/>
          <w:color w:val="000000"/>
          <w:spacing w:val="-13"/>
        </w:rPr>
        <w:t xml:space="preserve"> </w:t>
      </w:r>
      <w:r w:rsidRPr="00CA0EDB">
        <w:rPr>
          <w:rFonts w:eastAsia="Times New Roman" w:cs="Times New Roman"/>
          <w:color w:val="000000"/>
        </w:rPr>
        <w:t>and</w:t>
      </w:r>
      <w:r w:rsidRPr="00CA0EDB">
        <w:rPr>
          <w:rFonts w:eastAsia="Times New Roman" w:cs="Times New Roman"/>
          <w:color w:val="000000"/>
          <w:spacing w:val="-12"/>
        </w:rPr>
        <w:t xml:space="preserve"> </w:t>
      </w:r>
      <w:r w:rsidRPr="00CA0EDB">
        <w:rPr>
          <w:rFonts w:eastAsia="Times New Roman" w:cs="Times New Roman"/>
          <w:color w:val="000000"/>
        </w:rPr>
        <w:t>deep</w:t>
      </w:r>
      <w:r w:rsidRPr="00CA0EDB">
        <w:rPr>
          <w:rFonts w:eastAsia="Times New Roman" w:cs="Times New Roman"/>
          <w:color w:val="000000"/>
          <w:spacing w:val="-9"/>
        </w:rPr>
        <w:t xml:space="preserve"> </w:t>
      </w:r>
      <w:r w:rsidRPr="00CA0EDB">
        <w:rPr>
          <w:rFonts w:eastAsia="Times New Roman" w:cs="Times New Roman"/>
          <w:color w:val="000000"/>
        </w:rPr>
        <w:t>regards</w:t>
      </w:r>
      <w:r w:rsidRPr="00CA0EDB">
        <w:rPr>
          <w:rFonts w:eastAsia="Times New Roman" w:cs="Times New Roman"/>
          <w:color w:val="000000"/>
          <w:spacing w:val="-12"/>
        </w:rPr>
        <w:t xml:space="preserve"> </w:t>
      </w:r>
      <w:r w:rsidRPr="00CA0EDB">
        <w:rPr>
          <w:rFonts w:eastAsia="Times New Roman" w:cs="Times New Roman"/>
          <w:color w:val="000000"/>
        </w:rPr>
        <w:t>to</w:t>
      </w:r>
      <w:r w:rsidRPr="00CA0EDB">
        <w:rPr>
          <w:rFonts w:eastAsia="Times New Roman" w:cs="Times New Roman"/>
          <w:color w:val="000000"/>
          <w:spacing w:val="-9"/>
        </w:rPr>
        <w:t xml:space="preserve"> </w:t>
      </w:r>
      <w:r w:rsidRPr="00CA0EDB">
        <w:rPr>
          <w:rFonts w:eastAsia="Times New Roman" w:cs="Times New Roman"/>
          <w:color w:val="000000"/>
        </w:rPr>
        <w:t>my</w:t>
      </w:r>
      <w:r w:rsidRPr="00CA0EDB">
        <w:rPr>
          <w:rFonts w:eastAsia="Times New Roman" w:cs="Times New Roman"/>
          <w:color w:val="000000"/>
          <w:spacing w:val="-11"/>
        </w:rPr>
        <w:t xml:space="preserve"> </w:t>
      </w:r>
      <w:r w:rsidRPr="00CA0EDB">
        <w:rPr>
          <w:rFonts w:eastAsia="Times New Roman" w:cs="Times New Roman"/>
          <w:color w:val="000000"/>
        </w:rPr>
        <w:t>guiders</w:t>
      </w:r>
      <w:r w:rsidRPr="00CA0EDB">
        <w:rPr>
          <w:rFonts w:eastAsia="Times New Roman" w:cs="Times New Roman"/>
          <w:color w:val="000000"/>
          <w:spacing w:val="-9"/>
        </w:rPr>
        <w:t xml:space="preserve"> </w:t>
      </w:r>
      <w:r w:rsidR="00904D38">
        <w:rPr>
          <w:rFonts w:eastAsia="Times New Roman Bold" w:cs="Times New Roman"/>
          <w:b/>
          <w:bCs/>
          <w:color w:val="000000"/>
          <w:spacing w:val="-9"/>
        </w:rPr>
        <w:t>MR. Sye</w:t>
      </w:r>
      <w:r w:rsidR="00544265">
        <w:rPr>
          <w:rFonts w:eastAsia="Times New Roman Bold" w:cs="Times New Roman"/>
          <w:b/>
          <w:bCs/>
          <w:color w:val="000000"/>
          <w:spacing w:val="-9"/>
        </w:rPr>
        <w:t xml:space="preserve">d. </w:t>
      </w:r>
      <w:proofErr w:type="gramStart"/>
      <w:r w:rsidR="00544265">
        <w:rPr>
          <w:rFonts w:eastAsia="Times New Roman Bold" w:cs="Times New Roman"/>
          <w:b/>
          <w:bCs/>
          <w:color w:val="000000"/>
          <w:spacing w:val="-9"/>
        </w:rPr>
        <w:t>Ali Imran</w:t>
      </w:r>
      <w:r w:rsidRPr="00CA0EDB">
        <w:rPr>
          <w:rFonts w:eastAsia="Times New Roman" w:cs="Times New Roman"/>
          <w:color w:val="000000"/>
        </w:rPr>
        <w:t>, for their exemplary guidance, monitoring and constant encouragement throughout the course of this project.</w:t>
      </w:r>
      <w:proofErr w:type="gramEnd"/>
      <w:r w:rsidRPr="00CA0EDB">
        <w:rPr>
          <w:rFonts w:eastAsia="Times New Roman" w:cs="Times New Roman"/>
          <w:color w:val="000000"/>
        </w:rPr>
        <w:t xml:space="preserve"> Their contribution in stimulating suggestions and encouragement helped me to coordinate my project, especially in writing this report. I have made an effort in this project. However, it would not have been possible without the kind support and help of my mentor. I would like to extend my sincere thanks to them. Lastly, I thank</w:t>
      </w:r>
      <w:r w:rsidRPr="00CA0EDB">
        <w:rPr>
          <w:rFonts w:eastAsia="Times New Roman" w:cs="Times New Roman"/>
          <w:color w:val="000000"/>
          <w:spacing w:val="-4"/>
        </w:rPr>
        <w:t xml:space="preserve"> </w:t>
      </w:r>
      <w:r w:rsidRPr="00CA0EDB">
        <w:rPr>
          <w:rFonts w:eastAsia="Times New Roman" w:cs="Times New Roman"/>
          <w:color w:val="000000"/>
        </w:rPr>
        <w:t>ALLAH</w:t>
      </w:r>
      <w:r w:rsidRPr="00CA0EDB">
        <w:rPr>
          <w:rFonts w:eastAsia="Times New Roman" w:cs="Times New Roman"/>
          <w:color w:val="000000"/>
          <w:spacing w:val="-4"/>
        </w:rPr>
        <w:t xml:space="preserve"> </w:t>
      </w:r>
      <w:r w:rsidRPr="00CA0EDB">
        <w:rPr>
          <w:rFonts w:eastAsia="Times New Roman" w:cs="Times New Roman"/>
          <w:color w:val="000000"/>
        </w:rPr>
        <w:t xml:space="preserve">ALMIGHTY, my parents, brothers, and friends for their constant encouragement and kind cooperation without which assignment would not be </w:t>
      </w:r>
      <w:r w:rsidRPr="00CA0EDB">
        <w:rPr>
          <w:rFonts w:eastAsia="Times New Roman" w:cs="Times New Roman"/>
          <w:color w:val="000000"/>
          <w:spacing w:val="-2"/>
        </w:rPr>
        <w:t>possible.</w:t>
      </w:r>
      <w:r w:rsidRPr="00CA0EDB">
        <w:rPr>
          <w:rFonts w:eastAsia="Arimo" w:cs="Times New Roman"/>
          <w:color w:val="000000"/>
        </w:rPr>
        <w:t xml:space="preserve"> </w:t>
      </w:r>
    </w:p>
    <w:p w14:paraId="03CF0070" w14:textId="77777777" w:rsidR="00256D7D" w:rsidRPr="00CA0EDB" w:rsidRDefault="00256D7D" w:rsidP="00256D7D">
      <w:pPr>
        <w:spacing w:before="120" w:after="120" w:line="360" w:lineRule="auto"/>
        <w:rPr>
          <w:rFonts w:cs="Times New Roman"/>
        </w:rPr>
      </w:pPr>
      <w:r w:rsidRPr="00CA0EDB">
        <w:rPr>
          <w:rFonts w:eastAsia="Arimo" w:cs="Times New Roman"/>
          <w:color w:val="000000"/>
        </w:rPr>
        <w:t xml:space="preserve"> </w:t>
      </w:r>
    </w:p>
    <w:p w14:paraId="33304633" w14:textId="77777777" w:rsidR="00544265" w:rsidRDefault="00544265" w:rsidP="00256D7D">
      <w:pPr>
        <w:spacing w:before="120" w:after="120" w:line="360" w:lineRule="auto"/>
        <w:jc w:val="right"/>
        <w:rPr>
          <w:rFonts w:eastAsia="Calibri (MS) Bold" w:cs="Times New Roman"/>
          <w:b/>
          <w:bCs/>
          <w:color w:val="000000"/>
        </w:rPr>
      </w:pPr>
      <w:r>
        <w:rPr>
          <w:rFonts w:eastAsia="Calibri (MS) Bold" w:cs="Times New Roman"/>
          <w:b/>
          <w:bCs/>
          <w:color w:val="000000"/>
        </w:rPr>
        <w:br/>
        <w:t xml:space="preserve">Romania </w:t>
      </w:r>
    </w:p>
    <w:p w14:paraId="27C35165" w14:textId="55BF85E0" w:rsidR="00256D7D" w:rsidRPr="00CA0EDB" w:rsidRDefault="00256D7D" w:rsidP="00A96EE7">
      <w:pPr>
        <w:spacing w:before="120" w:after="120" w:line="360" w:lineRule="auto"/>
        <w:jc w:val="right"/>
        <w:rPr>
          <w:rFonts w:cs="Times New Roman"/>
        </w:rPr>
      </w:pPr>
      <w:r w:rsidRPr="00CA0EDB">
        <w:rPr>
          <w:rFonts w:eastAsia="Calibri (MS) Bold" w:cs="Times New Roman"/>
          <w:b/>
          <w:bCs/>
          <w:color w:val="000000"/>
          <w:spacing w:val="-2"/>
        </w:rPr>
        <w:t>2022-AG-</w:t>
      </w:r>
      <w:r w:rsidR="00A96EE7">
        <w:rPr>
          <w:rFonts w:eastAsia="Calibri (MS) Bold" w:cs="Times New Roman"/>
          <w:b/>
          <w:bCs/>
          <w:color w:val="000000"/>
          <w:spacing w:val="-2"/>
        </w:rPr>
        <w:t>6340</w:t>
      </w:r>
    </w:p>
    <w:p w14:paraId="0B1653F4" w14:textId="77777777" w:rsidR="00256D7D" w:rsidRPr="00CA0EDB" w:rsidRDefault="00256D7D" w:rsidP="00256D7D">
      <w:pPr>
        <w:spacing w:before="120" w:after="120" w:line="360" w:lineRule="auto"/>
        <w:rPr>
          <w:rFonts w:cs="Times New Roman"/>
        </w:rPr>
      </w:pPr>
      <w:r w:rsidRPr="00CA0EDB">
        <w:rPr>
          <w:rFonts w:eastAsia="Arimo" w:cs="Times New Roman"/>
          <w:color w:val="000000"/>
        </w:rPr>
        <w:t xml:space="preserve"> </w:t>
      </w:r>
    </w:p>
    <w:p w14:paraId="250E5B7B" w14:textId="77777777" w:rsidR="00446A18" w:rsidRPr="00446A18" w:rsidRDefault="00446A18" w:rsidP="00446A18">
      <w:pPr>
        <w:widowControl w:val="0"/>
        <w:spacing w:after="0" w:line="360" w:lineRule="auto"/>
        <w:jc w:val="right"/>
        <w:rPr>
          <w:rFonts w:eastAsia="Calibri" w:cs="Times New Roman"/>
        </w:rPr>
      </w:pPr>
    </w:p>
    <w:p w14:paraId="32D8440B" w14:textId="77777777" w:rsidR="00446A18" w:rsidRPr="00446A18" w:rsidRDefault="00446A18" w:rsidP="00446A18">
      <w:pPr>
        <w:widowControl w:val="0"/>
        <w:spacing w:after="0" w:line="360" w:lineRule="auto"/>
        <w:jc w:val="right"/>
        <w:rPr>
          <w:rFonts w:eastAsia="Calibri" w:cs="Times New Roman"/>
        </w:rPr>
      </w:pPr>
    </w:p>
    <w:p w14:paraId="2DB722FA" w14:textId="77777777" w:rsidR="00446A18" w:rsidRPr="00446A18" w:rsidRDefault="00446A18" w:rsidP="00446A18">
      <w:pPr>
        <w:widowControl w:val="0"/>
        <w:spacing w:after="0" w:line="360" w:lineRule="auto"/>
        <w:jc w:val="right"/>
        <w:rPr>
          <w:rFonts w:eastAsia="Calibri" w:cs="Times New Roman"/>
        </w:rPr>
      </w:pPr>
    </w:p>
    <w:p w14:paraId="65C5A783" w14:textId="77777777" w:rsidR="00446A18" w:rsidRPr="00446A18" w:rsidRDefault="00446A18" w:rsidP="00446A18">
      <w:pPr>
        <w:widowControl w:val="0"/>
        <w:spacing w:after="0" w:line="360" w:lineRule="auto"/>
        <w:jc w:val="right"/>
        <w:rPr>
          <w:rFonts w:eastAsia="Calibri" w:cs="Times New Roman"/>
        </w:rPr>
      </w:pPr>
    </w:p>
    <w:p w14:paraId="6AB82C7F" w14:textId="77777777" w:rsidR="00446A18" w:rsidRPr="00446A18" w:rsidRDefault="00446A18" w:rsidP="00446A18">
      <w:pPr>
        <w:widowControl w:val="0"/>
        <w:spacing w:after="0" w:line="360" w:lineRule="auto"/>
        <w:jc w:val="right"/>
        <w:rPr>
          <w:rFonts w:eastAsia="Calibri" w:cs="Times New Roman"/>
        </w:rPr>
      </w:pPr>
    </w:p>
    <w:p w14:paraId="368FF129" w14:textId="77777777" w:rsidR="00446A18" w:rsidRPr="00446A18" w:rsidRDefault="00446A18" w:rsidP="00446A18">
      <w:pPr>
        <w:widowControl w:val="0"/>
        <w:spacing w:after="0" w:line="360" w:lineRule="auto"/>
        <w:jc w:val="right"/>
        <w:rPr>
          <w:rFonts w:eastAsia="Calibri" w:cs="Times New Roman"/>
        </w:rPr>
      </w:pPr>
    </w:p>
    <w:p w14:paraId="4B237062" w14:textId="77777777" w:rsidR="00446A18" w:rsidRPr="00446A18" w:rsidRDefault="00446A18" w:rsidP="00446A18">
      <w:pPr>
        <w:widowControl w:val="0"/>
        <w:spacing w:after="0" w:line="360" w:lineRule="auto"/>
        <w:jc w:val="right"/>
        <w:rPr>
          <w:rFonts w:eastAsia="Calibri" w:cs="Times New Roman"/>
        </w:rPr>
      </w:pPr>
    </w:p>
    <w:p w14:paraId="299B4C2D" w14:textId="77777777" w:rsidR="00446A18" w:rsidRPr="00446A18" w:rsidRDefault="00446A18" w:rsidP="00446A18">
      <w:pPr>
        <w:widowControl w:val="0"/>
        <w:spacing w:after="0" w:line="360" w:lineRule="auto"/>
        <w:jc w:val="right"/>
        <w:rPr>
          <w:rFonts w:eastAsia="Calibri" w:cs="Times New Roman"/>
        </w:rPr>
      </w:pPr>
    </w:p>
    <w:p w14:paraId="45C61564" w14:textId="77777777" w:rsidR="00446A18" w:rsidRPr="00446A18" w:rsidRDefault="00446A18" w:rsidP="00446A18">
      <w:pPr>
        <w:widowControl w:val="0"/>
        <w:spacing w:after="0" w:line="360" w:lineRule="auto"/>
        <w:jc w:val="right"/>
        <w:rPr>
          <w:rFonts w:eastAsia="Calibri" w:cs="Times New Roman"/>
        </w:rPr>
      </w:pPr>
    </w:p>
    <w:p w14:paraId="5B2F7C43" w14:textId="77777777" w:rsidR="00446A18" w:rsidRPr="00446A18" w:rsidRDefault="00446A18" w:rsidP="00446A18">
      <w:pPr>
        <w:widowControl w:val="0"/>
        <w:spacing w:after="0" w:line="360" w:lineRule="auto"/>
        <w:jc w:val="right"/>
        <w:rPr>
          <w:rFonts w:eastAsia="Calibri" w:cs="Times New Roman"/>
        </w:rPr>
      </w:pPr>
    </w:p>
    <w:p w14:paraId="47BEF580" w14:textId="77777777" w:rsidR="00446A18" w:rsidRPr="00446A18" w:rsidRDefault="00446A18" w:rsidP="00446A18">
      <w:pPr>
        <w:widowControl w:val="0"/>
        <w:spacing w:after="0" w:line="360" w:lineRule="auto"/>
        <w:jc w:val="right"/>
        <w:rPr>
          <w:rFonts w:eastAsia="Calibri" w:cs="Times New Roman"/>
        </w:rPr>
      </w:pPr>
    </w:p>
    <w:p w14:paraId="03DCFD34" w14:textId="6E3E86D7" w:rsidR="00446A18" w:rsidRDefault="00446A18" w:rsidP="00446A18">
      <w:pPr>
        <w:widowControl w:val="0"/>
        <w:spacing w:after="0" w:line="360" w:lineRule="auto"/>
        <w:jc w:val="right"/>
        <w:rPr>
          <w:rFonts w:eastAsia="Calibri" w:cs="Times New Roman"/>
        </w:rPr>
      </w:pPr>
    </w:p>
    <w:p w14:paraId="6FC7C7A9" w14:textId="5E438B6A" w:rsidR="003A67E7" w:rsidRDefault="003A67E7" w:rsidP="00446A18">
      <w:pPr>
        <w:widowControl w:val="0"/>
        <w:spacing w:after="0" w:line="360" w:lineRule="auto"/>
        <w:jc w:val="right"/>
        <w:rPr>
          <w:rFonts w:eastAsia="Calibri" w:cs="Times New Roman"/>
        </w:rPr>
      </w:pPr>
    </w:p>
    <w:p w14:paraId="6048466F" w14:textId="4FC303DD" w:rsidR="003A67E7" w:rsidRDefault="003A67E7" w:rsidP="00446A18">
      <w:pPr>
        <w:widowControl w:val="0"/>
        <w:spacing w:after="0" w:line="360" w:lineRule="auto"/>
        <w:jc w:val="right"/>
        <w:rPr>
          <w:rFonts w:eastAsia="Calibri" w:cs="Times New Roman"/>
        </w:rPr>
      </w:pPr>
    </w:p>
    <w:p w14:paraId="07781293" w14:textId="246D4A5A" w:rsidR="003A67E7" w:rsidRDefault="003A67E7" w:rsidP="00446A18">
      <w:pPr>
        <w:widowControl w:val="0"/>
        <w:spacing w:after="0" w:line="360" w:lineRule="auto"/>
        <w:jc w:val="right"/>
        <w:rPr>
          <w:rFonts w:eastAsia="Calibri" w:cs="Times New Roman"/>
        </w:rPr>
      </w:pPr>
    </w:p>
    <w:p w14:paraId="729F7D52" w14:textId="77777777" w:rsidR="00256D7D" w:rsidRDefault="00256D7D" w:rsidP="00446A18">
      <w:pPr>
        <w:widowControl w:val="0"/>
        <w:spacing w:after="0" w:line="360" w:lineRule="auto"/>
        <w:jc w:val="right"/>
        <w:rPr>
          <w:rFonts w:eastAsia="Calibri" w:cs="Times New Roman"/>
        </w:rPr>
      </w:pPr>
    </w:p>
    <w:p w14:paraId="6B97B024" w14:textId="77777777" w:rsidR="00256D7D" w:rsidRDefault="00256D7D" w:rsidP="00446A18">
      <w:pPr>
        <w:widowControl w:val="0"/>
        <w:spacing w:after="0" w:line="360" w:lineRule="auto"/>
        <w:jc w:val="right"/>
        <w:rPr>
          <w:rFonts w:eastAsia="Calibri" w:cs="Times New Roman"/>
        </w:rPr>
      </w:pPr>
    </w:p>
    <w:p w14:paraId="0FCA13F9" w14:textId="77777777" w:rsidR="003A67E7" w:rsidRPr="00446A18" w:rsidRDefault="003A67E7" w:rsidP="00446A18">
      <w:pPr>
        <w:widowControl w:val="0"/>
        <w:spacing w:after="0" w:line="360" w:lineRule="auto"/>
        <w:jc w:val="right"/>
        <w:rPr>
          <w:rFonts w:eastAsia="Calibri" w:cs="Times New Roman"/>
        </w:rPr>
      </w:pPr>
    </w:p>
    <w:p w14:paraId="275C3A34" w14:textId="77777777" w:rsidR="00AF40BC" w:rsidRPr="00FF157A" w:rsidRDefault="00AF40BC" w:rsidP="00AF40BC">
      <w:pPr>
        <w:spacing w:after="0" w:line="360" w:lineRule="auto"/>
        <w:jc w:val="center"/>
        <w:rPr>
          <w:rFonts w:asciiTheme="majorBidi" w:hAnsiTheme="majorBidi" w:cstheme="majorBidi"/>
          <w:b/>
          <w:bCs/>
          <w:color w:val="000000" w:themeColor="text1"/>
          <w:sz w:val="32"/>
          <w:szCs w:val="32"/>
        </w:rPr>
      </w:pPr>
      <w:r w:rsidRPr="00FF157A">
        <w:rPr>
          <w:rFonts w:asciiTheme="majorBidi" w:hAnsiTheme="majorBidi" w:cstheme="majorBidi"/>
          <w:b/>
          <w:bCs/>
          <w:color w:val="000000" w:themeColor="text1"/>
          <w:sz w:val="32"/>
          <w:szCs w:val="32"/>
        </w:rPr>
        <w:t>Abstract</w:t>
      </w:r>
    </w:p>
    <w:p w14:paraId="1831AFB0" w14:textId="77777777" w:rsidR="00AF40BC" w:rsidRPr="00E63E26" w:rsidRDefault="00AF40BC" w:rsidP="00AF40BC">
      <w:pPr>
        <w:spacing w:after="0" w:line="360" w:lineRule="auto"/>
        <w:rPr>
          <w:rFonts w:asciiTheme="majorBidi" w:hAnsiTheme="majorBidi" w:cstheme="majorBidi"/>
          <w:color w:val="000000" w:themeColor="text1"/>
        </w:rPr>
      </w:pPr>
    </w:p>
    <w:p w14:paraId="452DC1C3" w14:textId="77777777" w:rsidR="00AF40BC" w:rsidRPr="00BC6064" w:rsidRDefault="00AF40BC" w:rsidP="00AF40BC">
      <w:pPr>
        <w:spacing w:after="0" w:line="360" w:lineRule="auto"/>
        <w:rPr>
          <w:rFonts w:asciiTheme="majorBidi" w:hAnsiTheme="majorBidi" w:cstheme="majorBidi"/>
          <w:color w:val="000000" w:themeColor="text1"/>
          <w:szCs w:val="24"/>
        </w:rPr>
      </w:pPr>
      <w:r w:rsidRPr="00BC6064">
        <w:rPr>
          <w:rFonts w:asciiTheme="majorBidi" w:hAnsiTheme="majorBidi" w:cstheme="majorBidi"/>
          <w:color w:val="000000" w:themeColor="text1"/>
          <w:szCs w:val="24"/>
        </w:rPr>
        <w:t>This report presents the design, development, and implementation of an Auto Assignment Valuation System, an AI-powered platform that automates the evaluation of student assignments using natural language processing (NLP) and machine learning (ML). The system addresses critical challenges in educational assessment, including grading inconsistency, instructor workload, and delayed feedback, by providing an automated, scalable, and objective evaluation mechanism. It compares student responses with model answers using semantic similarity analysis, performs grammar and content coherence checks, and generates instant scores and personalized feedback. Developed with Python, NLP libraries (</w:t>
      </w:r>
      <w:proofErr w:type="spellStart"/>
      <w:r w:rsidRPr="00BC6064">
        <w:rPr>
          <w:rFonts w:asciiTheme="majorBidi" w:hAnsiTheme="majorBidi" w:cstheme="majorBidi"/>
          <w:color w:val="000000" w:themeColor="text1"/>
          <w:szCs w:val="24"/>
        </w:rPr>
        <w:t>spaCy</w:t>
      </w:r>
      <w:proofErr w:type="spellEnd"/>
      <w:r w:rsidRPr="00BC6064">
        <w:rPr>
          <w:rFonts w:asciiTheme="majorBidi" w:hAnsiTheme="majorBidi" w:cstheme="majorBidi"/>
          <w:color w:val="000000" w:themeColor="text1"/>
          <w:szCs w:val="24"/>
        </w:rPr>
        <w:t>/NLTK), machine learning frameworks (</w:t>
      </w:r>
      <w:proofErr w:type="spellStart"/>
      <w:r w:rsidRPr="00BC6064">
        <w:rPr>
          <w:rFonts w:asciiTheme="majorBidi" w:hAnsiTheme="majorBidi" w:cstheme="majorBidi"/>
          <w:color w:val="000000" w:themeColor="text1"/>
          <w:szCs w:val="24"/>
        </w:rPr>
        <w:t>scikit</w:t>
      </w:r>
      <w:proofErr w:type="spellEnd"/>
      <w:r w:rsidRPr="00BC6064">
        <w:rPr>
          <w:rFonts w:asciiTheme="majorBidi" w:hAnsiTheme="majorBidi" w:cstheme="majorBidi"/>
          <w:color w:val="000000" w:themeColor="text1"/>
          <w:szCs w:val="24"/>
        </w:rPr>
        <w:t>-learn/</w:t>
      </w:r>
      <w:proofErr w:type="spellStart"/>
      <w:r w:rsidRPr="00BC6064">
        <w:rPr>
          <w:rFonts w:asciiTheme="majorBidi" w:hAnsiTheme="majorBidi" w:cstheme="majorBidi"/>
          <w:color w:val="000000" w:themeColor="text1"/>
          <w:szCs w:val="24"/>
        </w:rPr>
        <w:t>TensorFlow</w:t>
      </w:r>
      <w:proofErr w:type="spellEnd"/>
      <w:r w:rsidRPr="00BC6064">
        <w:rPr>
          <w:rFonts w:asciiTheme="majorBidi" w:hAnsiTheme="majorBidi" w:cstheme="majorBidi"/>
          <w:color w:val="000000" w:themeColor="text1"/>
          <w:szCs w:val="24"/>
        </w:rPr>
        <w:t>), and transformer models (BERT/</w:t>
      </w:r>
      <w:proofErr w:type="spellStart"/>
      <w:r w:rsidRPr="00BC6064">
        <w:rPr>
          <w:rFonts w:asciiTheme="majorBidi" w:hAnsiTheme="majorBidi" w:cstheme="majorBidi"/>
          <w:color w:val="000000" w:themeColor="text1"/>
          <w:szCs w:val="24"/>
        </w:rPr>
        <w:t>RoBERTa</w:t>
      </w:r>
      <w:proofErr w:type="spellEnd"/>
      <w:r w:rsidRPr="00BC6064">
        <w:rPr>
          <w:rFonts w:asciiTheme="majorBidi" w:hAnsiTheme="majorBidi" w:cstheme="majorBidi"/>
          <w:color w:val="000000" w:themeColor="text1"/>
          <w:szCs w:val="24"/>
        </w:rPr>
        <w:t xml:space="preserve">), the platform features a cloud-based architecture with role-specific dashboards for teachers and students. Aligned with Sustainable Development Goal 4 (Quality Education) and Goal 9 (Industry, Innovation, and Infrastructure), this project contributes to the digital transformation of education by promoting efficient, unbiased, and accessible assessment practices. The system demonstrates the practical application of AI in real-world educational contexts, offering a prototype for scalable, intelligent assessment solutions in academic </w:t>
      </w:r>
      <w:proofErr w:type="spellStart"/>
      <w:r w:rsidRPr="00BC6064">
        <w:rPr>
          <w:rFonts w:asciiTheme="majorBidi" w:hAnsiTheme="majorBidi" w:cstheme="majorBidi"/>
          <w:color w:val="000000" w:themeColor="text1"/>
          <w:szCs w:val="24"/>
        </w:rPr>
        <w:t>institutions.Keywords</w:t>
      </w:r>
      <w:proofErr w:type="spellEnd"/>
      <w:r w:rsidRPr="00BC6064">
        <w:rPr>
          <w:rFonts w:asciiTheme="majorBidi" w:hAnsiTheme="majorBidi" w:cstheme="majorBidi"/>
          <w:color w:val="000000" w:themeColor="text1"/>
          <w:szCs w:val="24"/>
        </w:rPr>
        <w:t xml:space="preserve">: Automated Assessment, AI in Education, Natural Language Processing, Machine Learning, Assignment Valuation, Semantic Similarity, Educational Technology, SDG 4, </w:t>
      </w:r>
      <w:proofErr w:type="gramStart"/>
      <w:r w:rsidRPr="00BC6064">
        <w:rPr>
          <w:rFonts w:asciiTheme="majorBidi" w:hAnsiTheme="majorBidi" w:cstheme="majorBidi"/>
          <w:color w:val="000000" w:themeColor="text1"/>
          <w:szCs w:val="24"/>
        </w:rPr>
        <w:t>SDG</w:t>
      </w:r>
      <w:proofErr w:type="gramEnd"/>
      <w:r w:rsidRPr="00BC6064">
        <w:rPr>
          <w:rFonts w:asciiTheme="majorBidi" w:hAnsiTheme="majorBidi" w:cstheme="majorBidi"/>
          <w:color w:val="000000" w:themeColor="text1"/>
          <w:szCs w:val="24"/>
        </w:rPr>
        <w:t xml:space="preserve"> 9.</w:t>
      </w:r>
    </w:p>
    <w:p w14:paraId="76A2960C" w14:textId="77777777" w:rsidR="00446A18" w:rsidRPr="00446A18" w:rsidRDefault="00446A18" w:rsidP="003776E1">
      <w:pPr>
        <w:widowControl w:val="0"/>
        <w:spacing w:after="0" w:line="360" w:lineRule="auto"/>
        <w:ind w:left="665" w:right="762"/>
        <w:jc w:val="center"/>
        <w:rPr>
          <w:rFonts w:eastAsia="Calibri" w:cs="Times New Roman"/>
          <w:b/>
          <w:sz w:val="28"/>
        </w:rPr>
      </w:pPr>
    </w:p>
    <w:p w14:paraId="5663458A" w14:textId="77777777" w:rsidR="00446A18" w:rsidRPr="00446A18" w:rsidRDefault="00446A18" w:rsidP="003776E1">
      <w:pPr>
        <w:widowControl w:val="0"/>
        <w:spacing w:after="0" w:line="360" w:lineRule="auto"/>
        <w:ind w:left="665" w:right="762"/>
        <w:jc w:val="center"/>
        <w:rPr>
          <w:rFonts w:eastAsia="Calibri" w:cs="Times New Roman"/>
          <w:b/>
          <w:sz w:val="28"/>
        </w:rPr>
      </w:pPr>
    </w:p>
    <w:p w14:paraId="396FB0A6" w14:textId="77777777" w:rsidR="00446A18" w:rsidRPr="00446A18" w:rsidRDefault="00446A18" w:rsidP="003776E1">
      <w:pPr>
        <w:widowControl w:val="0"/>
        <w:spacing w:after="0" w:line="360" w:lineRule="auto"/>
        <w:ind w:left="665" w:right="762"/>
        <w:jc w:val="center"/>
        <w:rPr>
          <w:rFonts w:eastAsia="Calibri" w:cs="Times New Roman"/>
          <w:b/>
          <w:sz w:val="28"/>
        </w:rPr>
      </w:pPr>
    </w:p>
    <w:p w14:paraId="0CD8B144" w14:textId="77777777" w:rsidR="00446A18" w:rsidRPr="00446A18" w:rsidRDefault="00446A18" w:rsidP="003776E1">
      <w:pPr>
        <w:widowControl w:val="0"/>
        <w:spacing w:after="0" w:line="360" w:lineRule="auto"/>
        <w:ind w:left="665" w:right="762"/>
        <w:jc w:val="center"/>
        <w:rPr>
          <w:rFonts w:eastAsia="Calibri" w:cs="Times New Roman"/>
          <w:b/>
          <w:sz w:val="28"/>
        </w:rPr>
      </w:pPr>
    </w:p>
    <w:p w14:paraId="701532D3" w14:textId="77777777" w:rsidR="00446A18" w:rsidRPr="00446A18" w:rsidRDefault="00446A18" w:rsidP="003776E1">
      <w:pPr>
        <w:widowControl w:val="0"/>
        <w:spacing w:after="0" w:line="360" w:lineRule="auto"/>
        <w:ind w:left="665" w:right="762"/>
        <w:jc w:val="center"/>
        <w:rPr>
          <w:rFonts w:eastAsia="Calibri" w:cs="Times New Roman"/>
          <w:b/>
          <w:sz w:val="28"/>
        </w:rPr>
      </w:pPr>
    </w:p>
    <w:p w14:paraId="784BC089" w14:textId="77777777" w:rsidR="00446A18" w:rsidRPr="00446A18" w:rsidRDefault="00446A18" w:rsidP="003776E1">
      <w:pPr>
        <w:widowControl w:val="0"/>
        <w:spacing w:after="0" w:line="360" w:lineRule="auto"/>
        <w:ind w:left="665" w:right="762"/>
        <w:jc w:val="center"/>
        <w:rPr>
          <w:rFonts w:eastAsia="Calibri" w:cs="Times New Roman"/>
          <w:b/>
          <w:sz w:val="28"/>
        </w:rPr>
      </w:pPr>
    </w:p>
    <w:p w14:paraId="0D263997" w14:textId="77777777" w:rsidR="00446A18" w:rsidRPr="00446A18" w:rsidRDefault="00446A18" w:rsidP="00446A18">
      <w:pPr>
        <w:widowControl w:val="0"/>
        <w:spacing w:after="0" w:line="240" w:lineRule="auto"/>
        <w:ind w:left="665" w:right="762"/>
        <w:jc w:val="center"/>
        <w:rPr>
          <w:rFonts w:eastAsia="Calibri" w:cs="Times New Roman"/>
          <w:b/>
          <w:sz w:val="28"/>
        </w:rPr>
      </w:pPr>
    </w:p>
    <w:p w14:paraId="0E7C060A" w14:textId="77777777" w:rsidR="00446A18" w:rsidRPr="00446A18" w:rsidRDefault="00446A18" w:rsidP="00446A18">
      <w:pPr>
        <w:widowControl w:val="0"/>
        <w:spacing w:after="0" w:line="240" w:lineRule="auto"/>
        <w:ind w:left="665" w:right="762"/>
        <w:jc w:val="center"/>
        <w:rPr>
          <w:rFonts w:eastAsia="Calibri" w:cs="Times New Roman"/>
          <w:b/>
          <w:sz w:val="28"/>
        </w:rPr>
      </w:pPr>
    </w:p>
    <w:p w14:paraId="4700593E" w14:textId="77777777" w:rsidR="00446A18" w:rsidRDefault="00446A18" w:rsidP="00446A18">
      <w:pPr>
        <w:widowControl w:val="0"/>
        <w:spacing w:after="0" w:line="240" w:lineRule="auto"/>
        <w:ind w:left="665" w:right="762"/>
        <w:jc w:val="center"/>
        <w:rPr>
          <w:rFonts w:eastAsia="Calibri" w:cs="Times New Roman"/>
          <w:b/>
          <w:sz w:val="28"/>
        </w:rPr>
      </w:pPr>
    </w:p>
    <w:p w14:paraId="354D50F0" w14:textId="77777777" w:rsidR="00256D7D" w:rsidRPr="00446A18" w:rsidRDefault="00256D7D" w:rsidP="00446A18">
      <w:pPr>
        <w:widowControl w:val="0"/>
        <w:spacing w:after="0" w:line="240" w:lineRule="auto"/>
        <w:ind w:left="665" w:right="762"/>
        <w:jc w:val="center"/>
        <w:rPr>
          <w:rFonts w:eastAsia="Calibri" w:cs="Times New Roman"/>
          <w:b/>
          <w:sz w:val="28"/>
        </w:rPr>
      </w:pPr>
    </w:p>
    <w:p w14:paraId="736C6E6C" w14:textId="77777777" w:rsidR="00446A18" w:rsidRPr="00446A18" w:rsidRDefault="00446A18" w:rsidP="00446A18">
      <w:pPr>
        <w:widowControl w:val="0"/>
        <w:spacing w:after="0" w:line="240" w:lineRule="auto"/>
        <w:ind w:left="665" w:right="762"/>
        <w:jc w:val="center"/>
        <w:rPr>
          <w:rFonts w:eastAsia="Calibri" w:cs="Times New Roman"/>
          <w:b/>
          <w:sz w:val="28"/>
        </w:rPr>
      </w:pPr>
    </w:p>
    <w:p w14:paraId="21D50957" w14:textId="77777777" w:rsidR="00446A18" w:rsidRDefault="00446A18" w:rsidP="00446A18">
      <w:pPr>
        <w:widowControl w:val="0"/>
        <w:spacing w:after="0" w:line="240" w:lineRule="auto"/>
        <w:ind w:left="665" w:right="762"/>
        <w:jc w:val="center"/>
        <w:rPr>
          <w:rFonts w:eastAsia="Calibri" w:cs="Times New Roman"/>
          <w:b/>
          <w:sz w:val="28"/>
        </w:rPr>
      </w:pPr>
    </w:p>
    <w:p w14:paraId="3126F6B1" w14:textId="77777777" w:rsidR="00810B57" w:rsidRDefault="00810B57" w:rsidP="00446A18">
      <w:pPr>
        <w:widowControl w:val="0"/>
        <w:spacing w:after="0" w:line="240" w:lineRule="auto"/>
        <w:ind w:left="665" w:right="762"/>
        <w:jc w:val="center"/>
        <w:rPr>
          <w:rFonts w:eastAsia="Calibri" w:cs="Times New Roman"/>
          <w:b/>
          <w:sz w:val="28"/>
        </w:rPr>
      </w:pPr>
    </w:p>
    <w:p w14:paraId="3ED2B839" w14:textId="77777777" w:rsidR="00810B57" w:rsidRDefault="00810B57" w:rsidP="00446A18">
      <w:pPr>
        <w:widowControl w:val="0"/>
        <w:spacing w:after="0" w:line="240" w:lineRule="auto"/>
        <w:ind w:left="665" w:right="762"/>
        <w:jc w:val="center"/>
        <w:rPr>
          <w:rFonts w:eastAsia="Calibri" w:cs="Times New Roman"/>
          <w:b/>
          <w:sz w:val="28"/>
        </w:rPr>
      </w:pPr>
    </w:p>
    <w:p w14:paraId="34F226F8" w14:textId="77777777" w:rsidR="00810B57" w:rsidRPr="00446A18" w:rsidRDefault="00810B57" w:rsidP="00446A18">
      <w:pPr>
        <w:widowControl w:val="0"/>
        <w:spacing w:after="0" w:line="240" w:lineRule="auto"/>
        <w:ind w:left="665" w:right="762"/>
        <w:jc w:val="center"/>
        <w:rPr>
          <w:rFonts w:eastAsia="Calibri" w:cs="Times New Roman"/>
          <w:b/>
          <w:sz w:val="28"/>
        </w:rPr>
      </w:pPr>
    </w:p>
    <w:p w14:paraId="4F0417AD" w14:textId="3659A002" w:rsidR="003A67E7" w:rsidRDefault="00446A18" w:rsidP="00AF40BC">
      <w:pPr>
        <w:pStyle w:val="Heading2"/>
      </w:pPr>
      <w:bookmarkStart w:id="1" w:name="_Toc219333039"/>
      <w:r w:rsidRPr="00446A18">
        <w:lastRenderedPageBreak/>
        <w:t>Table of Contents</w:t>
      </w:r>
      <w:bookmarkEnd w:id="1"/>
      <w:r w:rsidRPr="00446A18">
        <w:t xml:space="preserve"> </w:t>
      </w:r>
    </w:p>
    <w:sdt>
      <w:sdtPr>
        <w:rPr>
          <w:rFonts w:ascii="Times New Roman" w:eastAsiaTheme="minorHAnsi" w:hAnsi="Times New Roman" w:cstheme="minorBidi"/>
          <w:color w:val="auto"/>
          <w:sz w:val="24"/>
          <w:szCs w:val="22"/>
        </w:rPr>
        <w:id w:val="-1555225267"/>
        <w:docPartObj>
          <w:docPartGallery w:val="Table of Contents"/>
          <w:docPartUnique/>
        </w:docPartObj>
      </w:sdtPr>
      <w:sdtEndPr>
        <w:rPr>
          <w:b/>
          <w:bCs/>
          <w:noProof/>
        </w:rPr>
      </w:sdtEndPr>
      <w:sdtContent>
        <w:p w14:paraId="774EC4A3" w14:textId="4F2B77FE" w:rsidR="000642FC" w:rsidRDefault="000642FC">
          <w:pPr>
            <w:pStyle w:val="TOCHeading"/>
          </w:pPr>
          <w:r>
            <w:t>Table of Contents</w:t>
          </w:r>
        </w:p>
        <w:p w14:paraId="5DBF5834" w14:textId="77777777" w:rsidR="00E35766" w:rsidRDefault="000642FC">
          <w:pPr>
            <w:pStyle w:val="TOC2"/>
            <w:tabs>
              <w:tab w:val="right" w:leader="dot" w:pos="10130"/>
            </w:tabs>
            <w:rPr>
              <w:rFonts w:asciiTheme="minorHAnsi" w:eastAsiaTheme="minorEastAsia" w:hAnsiTheme="minorHAnsi"/>
              <w:noProof/>
              <w:sz w:val="22"/>
            </w:rPr>
          </w:pPr>
          <w:r>
            <w:fldChar w:fldCharType="begin"/>
          </w:r>
          <w:r>
            <w:instrText xml:space="preserve"> TOC \o "1-3" \h \z \u </w:instrText>
          </w:r>
          <w:r>
            <w:fldChar w:fldCharType="separate"/>
          </w:r>
          <w:hyperlink w:anchor="_Toc219333039" w:history="1">
            <w:r w:rsidR="00E35766" w:rsidRPr="00711B08">
              <w:rPr>
                <w:rStyle w:val="Hyperlink"/>
                <w:noProof/>
              </w:rPr>
              <w:t>Table of Contents</w:t>
            </w:r>
            <w:r w:rsidR="00E35766">
              <w:rPr>
                <w:noProof/>
                <w:webHidden/>
              </w:rPr>
              <w:tab/>
            </w:r>
            <w:r w:rsidR="00E35766">
              <w:rPr>
                <w:noProof/>
                <w:webHidden/>
              </w:rPr>
              <w:fldChar w:fldCharType="begin"/>
            </w:r>
            <w:r w:rsidR="00E35766">
              <w:rPr>
                <w:noProof/>
                <w:webHidden/>
              </w:rPr>
              <w:instrText xml:space="preserve"> PAGEREF _Toc219333039 \h </w:instrText>
            </w:r>
            <w:r w:rsidR="00E35766">
              <w:rPr>
                <w:noProof/>
                <w:webHidden/>
              </w:rPr>
            </w:r>
            <w:r w:rsidR="00E35766">
              <w:rPr>
                <w:noProof/>
                <w:webHidden/>
              </w:rPr>
              <w:fldChar w:fldCharType="separate"/>
            </w:r>
            <w:r w:rsidR="00D577C2">
              <w:rPr>
                <w:noProof/>
                <w:webHidden/>
              </w:rPr>
              <w:t>vii</w:t>
            </w:r>
            <w:r w:rsidR="00E35766">
              <w:rPr>
                <w:noProof/>
                <w:webHidden/>
              </w:rPr>
              <w:fldChar w:fldCharType="end"/>
            </w:r>
          </w:hyperlink>
        </w:p>
        <w:p w14:paraId="10A7A905" w14:textId="77777777" w:rsidR="00E35766" w:rsidRDefault="00D26546">
          <w:pPr>
            <w:pStyle w:val="TOC1"/>
            <w:tabs>
              <w:tab w:val="right" w:leader="dot" w:pos="10130"/>
            </w:tabs>
            <w:rPr>
              <w:rFonts w:asciiTheme="minorHAnsi" w:eastAsiaTheme="minorEastAsia" w:hAnsiTheme="minorHAnsi"/>
              <w:noProof/>
              <w:sz w:val="22"/>
            </w:rPr>
          </w:pPr>
          <w:hyperlink w:anchor="_Toc219333040" w:history="1">
            <w:r w:rsidR="00E35766" w:rsidRPr="00711B08">
              <w:rPr>
                <w:rStyle w:val="Hyperlink"/>
                <w:noProof/>
              </w:rPr>
              <w:t>Chapter 1</w:t>
            </w:r>
            <w:r w:rsidR="00E35766">
              <w:rPr>
                <w:noProof/>
                <w:webHidden/>
              </w:rPr>
              <w:tab/>
            </w:r>
            <w:r w:rsidR="00E35766">
              <w:rPr>
                <w:noProof/>
                <w:webHidden/>
              </w:rPr>
              <w:fldChar w:fldCharType="begin"/>
            </w:r>
            <w:r w:rsidR="00E35766">
              <w:rPr>
                <w:noProof/>
                <w:webHidden/>
              </w:rPr>
              <w:instrText xml:space="preserve"> PAGEREF _Toc219333040 \h </w:instrText>
            </w:r>
            <w:r w:rsidR="00E35766">
              <w:rPr>
                <w:noProof/>
                <w:webHidden/>
              </w:rPr>
            </w:r>
            <w:r w:rsidR="00E35766">
              <w:rPr>
                <w:noProof/>
                <w:webHidden/>
              </w:rPr>
              <w:fldChar w:fldCharType="separate"/>
            </w:r>
            <w:r w:rsidR="00D577C2">
              <w:rPr>
                <w:noProof/>
                <w:webHidden/>
              </w:rPr>
              <w:t>1</w:t>
            </w:r>
            <w:r w:rsidR="00E35766">
              <w:rPr>
                <w:noProof/>
                <w:webHidden/>
              </w:rPr>
              <w:fldChar w:fldCharType="end"/>
            </w:r>
          </w:hyperlink>
        </w:p>
        <w:p w14:paraId="0B0BEE66" w14:textId="77777777" w:rsidR="00E35766" w:rsidRDefault="00D26546">
          <w:pPr>
            <w:pStyle w:val="TOC1"/>
            <w:tabs>
              <w:tab w:val="left" w:pos="480"/>
              <w:tab w:val="right" w:leader="dot" w:pos="10130"/>
            </w:tabs>
            <w:rPr>
              <w:rFonts w:asciiTheme="minorHAnsi" w:eastAsiaTheme="minorEastAsia" w:hAnsiTheme="minorHAnsi"/>
              <w:noProof/>
              <w:sz w:val="22"/>
            </w:rPr>
          </w:pPr>
          <w:hyperlink w:anchor="_Toc219333041" w:history="1">
            <w:r w:rsidR="00E35766" w:rsidRPr="00711B08">
              <w:rPr>
                <w:rStyle w:val="Hyperlink"/>
                <w:noProof/>
              </w:rPr>
              <w:t>1.</w:t>
            </w:r>
            <w:r w:rsidR="00E35766">
              <w:rPr>
                <w:rFonts w:asciiTheme="minorHAnsi" w:eastAsiaTheme="minorEastAsia" w:hAnsiTheme="minorHAnsi"/>
                <w:noProof/>
                <w:sz w:val="22"/>
              </w:rPr>
              <w:tab/>
            </w:r>
            <w:r w:rsidR="00E35766" w:rsidRPr="00711B08">
              <w:rPr>
                <w:rStyle w:val="Hyperlink"/>
                <w:noProof/>
              </w:rPr>
              <w:t>Introduction</w:t>
            </w:r>
            <w:r w:rsidR="00E35766">
              <w:rPr>
                <w:noProof/>
                <w:webHidden/>
              </w:rPr>
              <w:tab/>
            </w:r>
            <w:r w:rsidR="00E35766">
              <w:rPr>
                <w:noProof/>
                <w:webHidden/>
              </w:rPr>
              <w:fldChar w:fldCharType="begin"/>
            </w:r>
            <w:r w:rsidR="00E35766">
              <w:rPr>
                <w:noProof/>
                <w:webHidden/>
              </w:rPr>
              <w:instrText xml:space="preserve"> PAGEREF _Toc219333041 \h </w:instrText>
            </w:r>
            <w:r w:rsidR="00E35766">
              <w:rPr>
                <w:noProof/>
                <w:webHidden/>
              </w:rPr>
            </w:r>
            <w:r w:rsidR="00E35766">
              <w:rPr>
                <w:noProof/>
                <w:webHidden/>
              </w:rPr>
              <w:fldChar w:fldCharType="separate"/>
            </w:r>
            <w:r w:rsidR="00D577C2">
              <w:rPr>
                <w:noProof/>
                <w:webHidden/>
              </w:rPr>
              <w:t>1</w:t>
            </w:r>
            <w:r w:rsidR="00E35766">
              <w:rPr>
                <w:noProof/>
                <w:webHidden/>
              </w:rPr>
              <w:fldChar w:fldCharType="end"/>
            </w:r>
          </w:hyperlink>
        </w:p>
        <w:p w14:paraId="63C580C4" w14:textId="77777777" w:rsidR="00E35766" w:rsidRDefault="00D26546">
          <w:pPr>
            <w:pStyle w:val="TOC2"/>
            <w:tabs>
              <w:tab w:val="right" w:leader="dot" w:pos="10130"/>
            </w:tabs>
            <w:rPr>
              <w:rFonts w:asciiTheme="minorHAnsi" w:eastAsiaTheme="minorEastAsia" w:hAnsiTheme="minorHAnsi"/>
              <w:noProof/>
              <w:sz w:val="22"/>
            </w:rPr>
          </w:pPr>
          <w:hyperlink w:anchor="_Toc219333042" w:history="1">
            <w:r w:rsidR="00E35766" w:rsidRPr="00711B08">
              <w:rPr>
                <w:rStyle w:val="Hyperlink"/>
                <w:noProof/>
              </w:rPr>
              <w:t>1.1  Background and Context</w:t>
            </w:r>
            <w:r w:rsidR="00E35766">
              <w:rPr>
                <w:noProof/>
                <w:webHidden/>
              </w:rPr>
              <w:tab/>
            </w:r>
            <w:r w:rsidR="00E35766">
              <w:rPr>
                <w:noProof/>
                <w:webHidden/>
              </w:rPr>
              <w:fldChar w:fldCharType="begin"/>
            </w:r>
            <w:r w:rsidR="00E35766">
              <w:rPr>
                <w:noProof/>
                <w:webHidden/>
              </w:rPr>
              <w:instrText xml:space="preserve"> PAGEREF _Toc219333042 \h </w:instrText>
            </w:r>
            <w:r w:rsidR="00E35766">
              <w:rPr>
                <w:noProof/>
                <w:webHidden/>
              </w:rPr>
            </w:r>
            <w:r w:rsidR="00E35766">
              <w:rPr>
                <w:noProof/>
                <w:webHidden/>
              </w:rPr>
              <w:fldChar w:fldCharType="separate"/>
            </w:r>
            <w:r w:rsidR="00D577C2">
              <w:rPr>
                <w:noProof/>
                <w:webHidden/>
              </w:rPr>
              <w:t>1</w:t>
            </w:r>
            <w:r w:rsidR="00E35766">
              <w:rPr>
                <w:noProof/>
                <w:webHidden/>
              </w:rPr>
              <w:fldChar w:fldCharType="end"/>
            </w:r>
          </w:hyperlink>
        </w:p>
        <w:p w14:paraId="2AE9C482" w14:textId="77777777" w:rsidR="00E35766" w:rsidRDefault="00D26546">
          <w:pPr>
            <w:pStyle w:val="TOC2"/>
            <w:tabs>
              <w:tab w:val="right" w:leader="dot" w:pos="10130"/>
            </w:tabs>
            <w:rPr>
              <w:rFonts w:asciiTheme="minorHAnsi" w:eastAsiaTheme="minorEastAsia" w:hAnsiTheme="minorHAnsi"/>
              <w:noProof/>
              <w:sz w:val="22"/>
            </w:rPr>
          </w:pPr>
          <w:hyperlink w:anchor="_Toc219333043" w:history="1">
            <w:r w:rsidR="00E35766" w:rsidRPr="00711B08">
              <w:rPr>
                <w:rStyle w:val="Hyperlink"/>
                <w:noProof/>
              </w:rPr>
              <w:t>1.2 Problem Statement</w:t>
            </w:r>
            <w:r w:rsidR="00E35766">
              <w:rPr>
                <w:noProof/>
                <w:webHidden/>
              </w:rPr>
              <w:tab/>
            </w:r>
            <w:r w:rsidR="00E35766">
              <w:rPr>
                <w:noProof/>
                <w:webHidden/>
              </w:rPr>
              <w:fldChar w:fldCharType="begin"/>
            </w:r>
            <w:r w:rsidR="00E35766">
              <w:rPr>
                <w:noProof/>
                <w:webHidden/>
              </w:rPr>
              <w:instrText xml:space="preserve"> PAGEREF _Toc219333043 \h </w:instrText>
            </w:r>
            <w:r w:rsidR="00E35766">
              <w:rPr>
                <w:noProof/>
                <w:webHidden/>
              </w:rPr>
            </w:r>
            <w:r w:rsidR="00E35766">
              <w:rPr>
                <w:noProof/>
                <w:webHidden/>
              </w:rPr>
              <w:fldChar w:fldCharType="separate"/>
            </w:r>
            <w:r w:rsidR="00D577C2">
              <w:rPr>
                <w:noProof/>
                <w:webHidden/>
              </w:rPr>
              <w:t>2</w:t>
            </w:r>
            <w:r w:rsidR="00E35766">
              <w:rPr>
                <w:noProof/>
                <w:webHidden/>
              </w:rPr>
              <w:fldChar w:fldCharType="end"/>
            </w:r>
          </w:hyperlink>
        </w:p>
        <w:p w14:paraId="652478E1" w14:textId="77777777" w:rsidR="00E35766" w:rsidRDefault="00D26546">
          <w:pPr>
            <w:pStyle w:val="TOC3"/>
            <w:tabs>
              <w:tab w:val="right" w:leader="dot" w:pos="10130"/>
            </w:tabs>
            <w:rPr>
              <w:rFonts w:asciiTheme="minorHAnsi" w:eastAsiaTheme="minorEastAsia" w:hAnsiTheme="minorHAnsi"/>
              <w:noProof/>
              <w:sz w:val="22"/>
            </w:rPr>
          </w:pPr>
          <w:hyperlink w:anchor="_Toc219333044" w:history="1">
            <w:r w:rsidR="00E35766" w:rsidRPr="00711B08">
              <w:rPr>
                <w:rStyle w:val="Hyperlink"/>
                <w:noProof/>
              </w:rPr>
              <w:t>1.2.1 High Instructor Workload and Time Constraints</w:t>
            </w:r>
            <w:r w:rsidR="00E35766">
              <w:rPr>
                <w:noProof/>
                <w:webHidden/>
              </w:rPr>
              <w:tab/>
            </w:r>
            <w:r w:rsidR="00E35766">
              <w:rPr>
                <w:noProof/>
                <w:webHidden/>
              </w:rPr>
              <w:fldChar w:fldCharType="begin"/>
            </w:r>
            <w:r w:rsidR="00E35766">
              <w:rPr>
                <w:noProof/>
                <w:webHidden/>
              </w:rPr>
              <w:instrText xml:space="preserve"> PAGEREF _Toc219333044 \h </w:instrText>
            </w:r>
            <w:r w:rsidR="00E35766">
              <w:rPr>
                <w:noProof/>
                <w:webHidden/>
              </w:rPr>
            </w:r>
            <w:r w:rsidR="00E35766">
              <w:rPr>
                <w:noProof/>
                <w:webHidden/>
              </w:rPr>
              <w:fldChar w:fldCharType="separate"/>
            </w:r>
            <w:r w:rsidR="00D577C2">
              <w:rPr>
                <w:noProof/>
                <w:webHidden/>
              </w:rPr>
              <w:t>2</w:t>
            </w:r>
            <w:r w:rsidR="00E35766">
              <w:rPr>
                <w:noProof/>
                <w:webHidden/>
              </w:rPr>
              <w:fldChar w:fldCharType="end"/>
            </w:r>
          </w:hyperlink>
        </w:p>
        <w:p w14:paraId="433E3EC8" w14:textId="77777777" w:rsidR="00E35766" w:rsidRDefault="00D26546">
          <w:pPr>
            <w:pStyle w:val="TOC3"/>
            <w:tabs>
              <w:tab w:val="right" w:leader="dot" w:pos="10130"/>
            </w:tabs>
            <w:rPr>
              <w:rFonts w:asciiTheme="minorHAnsi" w:eastAsiaTheme="minorEastAsia" w:hAnsiTheme="minorHAnsi"/>
              <w:noProof/>
              <w:sz w:val="22"/>
            </w:rPr>
          </w:pPr>
          <w:hyperlink w:anchor="_Toc219333045" w:history="1">
            <w:r w:rsidR="00E35766" w:rsidRPr="00711B08">
              <w:rPr>
                <w:rStyle w:val="Hyperlink"/>
                <w:noProof/>
              </w:rPr>
              <w:t>1.2.2 Inconsistency and Subjectivity in Grading:</w:t>
            </w:r>
            <w:r w:rsidR="00E35766">
              <w:rPr>
                <w:noProof/>
                <w:webHidden/>
              </w:rPr>
              <w:tab/>
            </w:r>
            <w:r w:rsidR="00E35766">
              <w:rPr>
                <w:noProof/>
                <w:webHidden/>
              </w:rPr>
              <w:fldChar w:fldCharType="begin"/>
            </w:r>
            <w:r w:rsidR="00E35766">
              <w:rPr>
                <w:noProof/>
                <w:webHidden/>
              </w:rPr>
              <w:instrText xml:space="preserve"> PAGEREF _Toc219333045 \h </w:instrText>
            </w:r>
            <w:r w:rsidR="00E35766">
              <w:rPr>
                <w:noProof/>
                <w:webHidden/>
              </w:rPr>
            </w:r>
            <w:r w:rsidR="00E35766">
              <w:rPr>
                <w:noProof/>
                <w:webHidden/>
              </w:rPr>
              <w:fldChar w:fldCharType="separate"/>
            </w:r>
            <w:r w:rsidR="00D577C2">
              <w:rPr>
                <w:noProof/>
                <w:webHidden/>
              </w:rPr>
              <w:t>3</w:t>
            </w:r>
            <w:r w:rsidR="00E35766">
              <w:rPr>
                <w:noProof/>
                <w:webHidden/>
              </w:rPr>
              <w:fldChar w:fldCharType="end"/>
            </w:r>
          </w:hyperlink>
        </w:p>
        <w:p w14:paraId="45FB5FD7" w14:textId="77777777" w:rsidR="00E35766" w:rsidRDefault="00D26546">
          <w:pPr>
            <w:pStyle w:val="TOC3"/>
            <w:tabs>
              <w:tab w:val="right" w:leader="dot" w:pos="10130"/>
            </w:tabs>
            <w:rPr>
              <w:rFonts w:asciiTheme="minorHAnsi" w:eastAsiaTheme="minorEastAsia" w:hAnsiTheme="minorHAnsi"/>
              <w:noProof/>
              <w:sz w:val="22"/>
            </w:rPr>
          </w:pPr>
          <w:hyperlink w:anchor="_Toc219333046" w:history="1">
            <w:r w:rsidR="00E35766" w:rsidRPr="00711B08">
              <w:rPr>
                <w:rStyle w:val="Hyperlink"/>
                <w:noProof/>
              </w:rPr>
              <w:t>1.2.3 Delayed and Inadequate Feedback:</w:t>
            </w:r>
            <w:r w:rsidR="00E35766">
              <w:rPr>
                <w:noProof/>
                <w:webHidden/>
              </w:rPr>
              <w:tab/>
            </w:r>
            <w:r w:rsidR="00E35766">
              <w:rPr>
                <w:noProof/>
                <w:webHidden/>
              </w:rPr>
              <w:fldChar w:fldCharType="begin"/>
            </w:r>
            <w:r w:rsidR="00E35766">
              <w:rPr>
                <w:noProof/>
                <w:webHidden/>
              </w:rPr>
              <w:instrText xml:space="preserve"> PAGEREF _Toc219333046 \h </w:instrText>
            </w:r>
            <w:r w:rsidR="00E35766">
              <w:rPr>
                <w:noProof/>
                <w:webHidden/>
              </w:rPr>
            </w:r>
            <w:r w:rsidR="00E35766">
              <w:rPr>
                <w:noProof/>
                <w:webHidden/>
              </w:rPr>
              <w:fldChar w:fldCharType="separate"/>
            </w:r>
            <w:r w:rsidR="00D577C2">
              <w:rPr>
                <w:noProof/>
                <w:webHidden/>
              </w:rPr>
              <w:t>3</w:t>
            </w:r>
            <w:r w:rsidR="00E35766">
              <w:rPr>
                <w:noProof/>
                <w:webHidden/>
              </w:rPr>
              <w:fldChar w:fldCharType="end"/>
            </w:r>
          </w:hyperlink>
        </w:p>
        <w:p w14:paraId="57988522" w14:textId="77777777" w:rsidR="00E35766" w:rsidRDefault="00D26546">
          <w:pPr>
            <w:pStyle w:val="TOC3"/>
            <w:tabs>
              <w:tab w:val="right" w:leader="dot" w:pos="10130"/>
            </w:tabs>
            <w:rPr>
              <w:rFonts w:asciiTheme="minorHAnsi" w:eastAsiaTheme="minorEastAsia" w:hAnsiTheme="minorHAnsi"/>
              <w:noProof/>
              <w:sz w:val="22"/>
            </w:rPr>
          </w:pPr>
          <w:hyperlink w:anchor="_Toc219333047" w:history="1">
            <w:r w:rsidR="00E35766" w:rsidRPr="00711B08">
              <w:rPr>
                <w:rStyle w:val="Hyperlink"/>
                <w:noProof/>
              </w:rPr>
              <w:t>1.2.4 Scalability Challenges in Growing Educational Systems:</w:t>
            </w:r>
            <w:r w:rsidR="00E35766">
              <w:rPr>
                <w:noProof/>
                <w:webHidden/>
              </w:rPr>
              <w:tab/>
            </w:r>
            <w:r w:rsidR="00E35766">
              <w:rPr>
                <w:noProof/>
                <w:webHidden/>
              </w:rPr>
              <w:fldChar w:fldCharType="begin"/>
            </w:r>
            <w:r w:rsidR="00E35766">
              <w:rPr>
                <w:noProof/>
                <w:webHidden/>
              </w:rPr>
              <w:instrText xml:space="preserve"> PAGEREF _Toc219333047 \h </w:instrText>
            </w:r>
            <w:r w:rsidR="00E35766">
              <w:rPr>
                <w:noProof/>
                <w:webHidden/>
              </w:rPr>
            </w:r>
            <w:r w:rsidR="00E35766">
              <w:rPr>
                <w:noProof/>
                <w:webHidden/>
              </w:rPr>
              <w:fldChar w:fldCharType="separate"/>
            </w:r>
            <w:r w:rsidR="00D577C2">
              <w:rPr>
                <w:noProof/>
                <w:webHidden/>
              </w:rPr>
              <w:t>3</w:t>
            </w:r>
            <w:r w:rsidR="00E35766">
              <w:rPr>
                <w:noProof/>
                <w:webHidden/>
              </w:rPr>
              <w:fldChar w:fldCharType="end"/>
            </w:r>
          </w:hyperlink>
        </w:p>
        <w:p w14:paraId="113854E0" w14:textId="77777777" w:rsidR="00E35766" w:rsidRDefault="00D26546">
          <w:pPr>
            <w:pStyle w:val="TOC3"/>
            <w:tabs>
              <w:tab w:val="right" w:leader="dot" w:pos="10130"/>
            </w:tabs>
            <w:rPr>
              <w:rFonts w:asciiTheme="minorHAnsi" w:eastAsiaTheme="minorEastAsia" w:hAnsiTheme="minorHAnsi"/>
              <w:noProof/>
              <w:sz w:val="22"/>
            </w:rPr>
          </w:pPr>
          <w:hyperlink w:anchor="_Toc219333048" w:history="1">
            <w:r w:rsidR="00E35766" w:rsidRPr="00711B08">
              <w:rPr>
                <w:rStyle w:val="Hyperlink"/>
                <w:noProof/>
              </w:rPr>
              <w:t>1.2.5 Limited Analytical Insights:</w:t>
            </w:r>
            <w:r w:rsidR="00E35766">
              <w:rPr>
                <w:noProof/>
                <w:webHidden/>
              </w:rPr>
              <w:tab/>
            </w:r>
            <w:r w:rsidR="00E35766">
              <w:rPr>
                <w:noProof/>
                <w:webHidden/>
              </w:rPr>
              <w:fldChar w:fldCharType="begin"/>
            </w:r>
            <w:r w:rsidR="00E35766">
              <w:rPr>
                <w:noProof/>
                <w:webHidden/>
              </w:rPr>
              <w:instrText xml:space="preserve"> PAGEREF _Toc219333048 \h </w:instrText>
            </w:r>
            <w:r w:rsidR="00E35766">
              <w:rPr>
                <w:noProof/>
                <w:webHidden/>
              </w:rPr>
            </w:r>
            <w:r w:rsidR="00E35766">
              <w:rPr>
                <w:noProof/>
                <w:webHidden/>
              </w:rPr>
              <w:fldChar w:fldCharType="separate"/>
            </w:r>
            <w:r w:rsidR="00D577C2">
              <w:rPr>
                <w:noProof/>
                <w:webHidden/>
              </w:rPr>
              <w:t>3</w:t>
            </w:r>
            <w:r w:rsidR="00E35766">
              <w:rPr>
                <w:noProof/>
                <w:webHidden/>
              </w:rPr>
              <w:fldChar w:fldCharType="end"/>
            </w:r>
          </w:hyperlink>
        </w:p>
        <w:p w14:paraId="391CE1F4" w14:textId="77777777" w:rsidR="00E35766" w:rsidRDefault="00D26546">
          <w:pPr>
            <w:pStyle w:val="TOC3"/>
            <w:tabs>
              <w:tab w:val="right" w:leader="dot" w:pos="10130"/>
            </w:tabs>
            <w:rPr>
              <w:rFonts w:asciiTheme="minorHAnsi" w:eastAsiaTheme="minorEastAsia" w:hAnsiTheme="minorHAnsi"/>
              <w:noProof/>
              <w:sz w:val="22"/>
            </w:rPr>
          </w:pPr>
          <w:hyperlink w:anchor="_Toc219333049" w:history="1">
            <w:r w:rsidR="00E35766" w:rsidRPr="00711B08">
              <w:rPr>
                <w:rStyle w:val="Hyperlink"/>
                <w:noProof/>
              </w:rPr>
              <w:t>1.2.6 Resource Inequality:</w:t>
            </w:r>
            <w:r w:rsidR="00E35766">
              <w:rPr>
                <w:noProof/>
                <w:webHidden/>
              </w:rPr>
              <w:tab/>
            </w:r>
            <w:r w:rsidR="00E35766">
              <w:rPr>
                <w:noProof/>
                <w:webHidden/>
              </w:rPr>
              <w:fldChar w:fldCharType="begin"/>
            </w:r>
            <w:r w:rsidR="00E35766">
              <w:rPr>
                <w:noProof/>
                <w:webHidden/>
              </w:rPr>
              <w:instrText xml:space="preserve"> PAGEREF _Toc219333049 \h </w:instrText>
            </w:r>
            <w:r w:rsidR="00E35766">
              <w:rPr>
                <w:noProof/>
                <w:webHidden/>
              </w:rPr>
            </w:r>
            <w:r w:rsidR="00E35766">
              <w:rPr>
                <w:noProof/>
                <w:webHidden/>
              </w:rPr>
              <w:fldChar w:fldCharType="separate"/>
            </w:r>
            <w:r w:rsidR="00D577C2">
              <w:rPr>
                <w:noProof/>
                <w:webHidden/>
              </w:rPr>
              <w:t>3</w:t>
            </w:r>
            <w:r w:rsidR="00E35766">
              <w:rPr>
                <w:noProof/>
                <w:webHidden/>
              </w:rPr>
              <w:fldChar w:fldCharType="end"/>
            </w:r>
          </w:hyperlink>
        </w:p>
        <w:p w14:paraId="2415198C" w14:textId="77777777" w:rsidR="00E35766" w:rsidRDefault="00D26546">
          <w:pPr>
            <w:pStyle w:val="TOC2"/>
            <w:tabs>
              <w:tab w:val="right" w:leader="dot" w:pos="10130"/>
            </w:tabs>
            <w:rPr>
              <w:rFonts w:asciiTheme="minorHAnsi" w:eastAsiaTheme="minorEastAsia" w:hAnsiTheme="minorHAnsi"/>
              <w:noProof/>
              <w:sz w:val="22"/>
            </w:rPr>
          </w:pPr>
          <w:hyperlink w:anchor="_Toc219333050" w:history="1">
            <w:r w:rsidR="00E35766" w:rsidRPr="00711B08">
              <w:rPr>
                <w:rStyle w:val="Hyperlink"/>
                <w:noProof/>
              </w:rPr>
              <w:t>1.3 Research Objectives</w:t>
            </w:r>
            <w:r w:rsidR="00E35766">
              <w:rPr>
                <w:noProof/>
                <w:webHidden/>
              </w:rPr>
              <w:tab/>
            </w:r>
            <w:r w:rsidR="00E35766">
              <w:rPr>
                <w:noProof/>
                <w:webHidden/>
              </w:rPr>
              <w:fldChar w:fldCharType="begin"/>
            </w:r>
            <w:r w:rsidR="00E35766">
              <w:rPr>
                <w:noProof/>
                <w:webHidden/>
              </w:rPr>
              <w:instrText xml:space="preserve"> PAGEREF _Toc219333050 \h </w:instrText>
            </w:r>
            <w:r w:rsidR="00E35766">
              <w:rPr>
                <w:noProof/>
                <w:webHidden/>
              </w:rPr>
            </w:r>
            <w:r w:rsidR="00E35766">
              <w:rPr>
                <w:noProof/>
                <w:webHidden/>
              </w:rPr>
              <w:fldChar w:fldCharType="separate"/>
            </w:r>
            <w:r w:rsidR="00D577C2">
              <w:rPr>
                <w:noProof/>
                <w:webHidden/>
              </w:rPr>
              <w:t>4</w:t>
            </w:r>
            <w:r w:rsidR="00E35766">
              <w:rPr>
                <w:noProof/>
                <w:webHidden/>
              </w:rPr>
              <w:fldChar w:fldCharType="end"/>
            </w:r>
          </w:hyperlink>
        </w:p>
        <w:p w14:paraId="5881C369" w14:textId="77777777" w:rsidR="00E35766" w:rsidRDefault="00D26546">
          <w:pPr>
            <w:pStyle w:val="TOC3"/>
            <w:tabs>
              <w:tab w:val="right" w:leader="dot" w:pos="10130"/>
            </w:tabs>
            <w:rPr>
              <w:rFonts w:asciiTheme="minorHAnsi" w:eastAsiaTheme="minorEastAsia" w:hAnsiTheme="minorHAnsi"/>
              <w:noProof/>
              <w:sz w:val="22"/>
            </w:rPr>
          </w:pPr>
          <w:hyperlink w:anchor="_Toc219333051" w:history="1">
            <w:r w:rsidR="00E35766" w:rsidRPr="00711B08">
              <w:rPr>
                <w:rStyle w:val="Hyperlink"/>
                <w:noProof/>
              </w:rPr>
              <w:t>1.3.1 Primary Objective:</w:t>
            </w:r>
            <w:r w:rsidR="00E35766">
              <w:rPr>
                <w:noProof/>
                <w:webHidden/>
              </w:rPr>
              <w:tab/>
            </w:r>
            <w:r w:rsidR="00E35766">
              <w:rPr>
                <w:noProof/>
                <w:webHidden/>
              </w:rPr>
              <w:fldChar w:fldCharType="begin"/>
            </w:r>
            <w:r w:rsidR="00E35766">
              <w:rPr>
                <w:noProof/>
                <w:webHidden/>
              </w:rPr>
              <w:instrText xml:space="preserve"> PAGEREF _Toc219333051 \h </w:instrText>
            </w:r>
            <w:r w:rsidR="00E35766">
              <w:rPr>
                <w:noProof/>
                <w:webHidden/>
              </w:rPr>
            </w:r>
            <w:r w:rsidR="00E35766">
              <w:rPr>
                <w:noProof/>
                <w:webHidden/>
              </w:rPr>
              <w:fldChar w:fldCharType="separate"/>
            </w:r>
            <w:r w:rsidR="00D577C2">
              <w:rPr>
                <w:noProof/>
                <w:webHidden/>
              </w:rPr>
              <w:t>4</w:t>
            </w:r>
            <w:r w:rsidR="00E35766">
              <w:rPr>
                <w:noProof/>
                <w:webHidden/>
              </w:rPr>
              <w:fldChar w:fldCharType="end"/>
            </w:r>
          </w:hyperlink>
        </w:p>
        <w:p w14:paraId="05326BCA" w14:textId="77777777" w:rsidR="00E35766" w:rsidRDefault="00D26546">
          <w:pPr>
            <w:pStyle w:val="TOC2"/>
            <w:tabs>
              <w:tab w:val="right" w:leader="dot" w:pos="10130"/>
            </w:tabs>
            <w:rPr>
              <w:rFonts w:asciiTheme="minorHAnsi" w:eastAsiaTheme="minorEastAsia" w:hAnsiTheme="minorHAnsi"/>
              <w:noProof/>
              <w:sz w:val="22"/>
            </w:rPr>
          </w:pPr>
          <w:hyperlink w:anchor="_Toc219333052" w:history="1">
            <w:r w:rsidR="00E35766" w:rsidRPr="00711B08">
              <w:rPr>
                <w:rStyle w:val="Hyperlink"/>
                <w:noProof/>
              </w:rPr>
              <w:t>1.4 Scope and Limitations</w:t>
            </w:r>
            <w:r w:rsidR="00E35766">
              <w:rPr>
                <w:noProof/>
                <w:webHidden/>
              </w:rPr>
              <w:tab/>
            </w:r>
            <w:r w:rsidR="00E35766">
              <w:rPr>
                <w:noProof/>
                <w:webHidden/>
              </w:rPr>
              <w:fldChar w:fldCharType="begin"/>
            </w:r>
            <w:r w:rsidR="00E35766">
              <w:rPr>
                <w:noProof/>
                <w:webHidden/>
              </w:rPr>
              <w:instrText xml:space="preserve"> PAGEREF _Toc219333052 \h </w:instrText>
            </w:r>
            <w:r w:rsidR="00E35766">
              <w:rPr>
                <w:noProof/>
                <w:webHidden/>
              </w:rPr>
            </w:r>
            <w:r w:rsidR="00E35766">
              <w:rPr>
                <w:noProof/>
                <w:webHidden/>
              </w:rPr>
              <w:fldChar w:fldCharType="separate"/>
            </w:r>
            <w:r w:rsidR="00D577C2">
              <w:rPr>
                <w:noProof/>
                <w:webHidden/>
              </w:rPr>
              <w:t>6</w:t>
            </w:r>
            <w:r w:rsidR="00E35766">
              <w:rPr>
                <w:noProof/>
                <w:webHidden/>
              </w:rPr>
              <w:fldChar w:fldCharType="end"/>
            </w:r>
          </w:hyperlink>
        </w:p>
        <w:p w14:paraId="7A5DD349" w14:textId="77777777" w:rsidR="00E35766" w:rsidRDefault="00D26546">
          <w:pPr>
            <w:pStyle w:val="TOC3"/>
            <w:tabs>
              <w:tab w:val="right" w:leader="dot" w:pos="10130"/>
            </w:tabs>
            <w:rPr>
              <w:rFonts w:asciiTheme="minorHAnsi" w:eastAsiaTheme="minorEastAsia" w:hAnsiTheme="minorHAnsi"/>
              <w:noProof/>
              <w:sz w:val="22"/>
            </w:rPr>
          </w:pPr>
          <w:hyperlink w:anchor="_Toc219333053" w:history="1">
            <w:r w:rsidR="00E35766" w:rsidRPr="00711B08">
              <w:rPr>
                <w:rStyle w:val="Hyperlink"/>
                <w:noProof/>
              </w:rPr>
              <w:t>1.4.1 Scope of the Project</w:t>
            </w:r>
            <w:r w:rsidR="00E35766">
              <w:rPr>
                <w:noProof/>
                <w:webHidden/>
              </w:rPr>
              <w:tab/>
            </w:r>
            <w:r w:rsidR="00E35766">
              <w:rPr>
                <w:noProof/>
                <w:webHidden/>
              </w:rPr>
              <w:fldChar w:fldCharType="begin"/>
            </w:r>
            <w:r w:rsidR="00E35766">
              <w:rPr>
                <w:noProof/>
                <w:webHidden/>
              </w:rPr>
              <w:instrText xml:space="preserve"> PAGEREF _Toc219333053 \h </w:instrText>
            </w:r>
            <w:r w:rsidR="00E35766">
              <w:rPr>
                <w:noProof/>
                <w:webHidden/>
              </w:rPr>
            </w:r>
            <w:r w:rsidR="00E35766">
              <w:rPr>
                <w:noProof/>
                <w:webHidden/>
              </w:rPr>
              <w:fldChar w:fldCharType="separate"/>
            </w:r>
            <w:r w:rsidR="00D577C2">
              <w:rPr>
                <w:noProof/>
                <w:webHidden/>
              </w:rPr>
              <w:t>6</w:t>
            </w:r>
            <w:r w:rsidR="00E35766">
              <w:rPr>
                <w:noProof/>
                <w:webHidden/>
              </w:rPr>
              <w:fldChar w:fldCharType="end"/>
            </w:r>
          </w:hyperlink>
        </w:p>
        <w:p w14:paraId="7C7F8C7B" w14:textId="77777777" w:rsidR="00E35766" w:rsidRDefault="00D26546">
          <w:pPr>
            <w:pStyle w:val="TOC3"/>
            <w:tabs>
              <w:tab w:val="right" w:leader="dot" w:pos="10130"/>
            </w:tabs>
            <w:rPr>
              <w:rFonts w:asciiTheme="minorHAnsi" w:eastAsiaTheme="minorEastAsia" w:hAnsiTheme="minorHAnsi"/>
              <w:noProof/>
              <w:sz w:val="22"/>
            </w:rPr>
          </w:pPr>
          <w:hyperlink w:anchor="_Toc219333054" w:history="1">
            <w:r w:rsidR="00E35766" w:rsidRPr="00711B08">
              <w:rPr>
                <w:rStyle w:val="Hyperlink"/>
                <w:noProof/>
              </w:rPr>
              <w:t>1.4.2 Limitations and Delimitations:</w:t>
            </w:r>
            <w:r w:rsidR="00E35766">
              <w:rPr>
                <w:noProof/>
                <w:webHidden/>
              </w:rPr>
              <w:tab/>
            </w:r>
            <w:r w:rsidR="00E35766">
              <w:rPr>
                <w:noProof/>
                <w:webHidden/>
              </w:rPr>
              <w:fldChar w:fldCharType="begin"/>
            </w:r>
            <w:r w:rsidR="00E35766">
              <w:rPr>
                <w:noProof/>
                <w:webHidden/>
              </w:rPr>
              <w:instrText xml:space="preserve"> PAGEREF _Toc219333054 \h </w:instrText>
            </w:r>
            <w:r w:rsidR="00E35766">
              <w:rPr>
                <w:noProof/>
                <w:webHidden/>
              </w:rPr>
            </w:r>
            <w:r w:rsidR="00E35766">
              <w:rPr>
                <w:noProof/>
                <w:webHidden/>
              </w:rPr>
              <w:fldChar w:fldCharType="separate"/>
            </w:r>
            <w:r w:rsidR="00D577C2">
              <w:rPr>
                <w:noProof/>
                <w:webHidden/>
              </w:rPr>
              <w:t>7</w:t>
            </w:r>
            <w:r w:rsidR="00E35766">
              <w:rPr>
                <w:noProof/>
                <w:webHidden/>
              </w:rPr>
              <w:fldChar w:fldCharType="end"/>
            </w:r>
          </w:hyperlink>
        </w:p>
        <w:p w14:paraId="443D395A" w14:textId="77777777" w:rsidR="00E35766" w:rsidRDefault="00D26546">
          <w:pPr>
            <w:pStyle w:val="TOC2"/>
            <w:tabs>
              <w:tab w:val="right" w:leader="dot" w:pos="10130"/>
            </w:tabs>
            <w:rPr>
              <w:rFonts w:asciiTheme="minorHAnsi" w:eastAsiaTheme="minorEastAsia" w:hAnsiTheme="minorHAnsi"/>
              <w:noProof/>
              <w:sz w:val="22"/>
            </w:rPr>
          </w:pPr>
          <w:hyperlink w:anchor="_Toc219333055" w:history="1">
            <w:r w:rsidR="00E35766" w:rsidRPr="00711B08">
              <w:rPr>
                <w:rStyle w:val="Hyperlink"/>
                <w:noProof/>
              </w:rPr>
              <w:t>1.5 Significance of the Study</w:t>
            </w:r>
            <w:r w:rsidR="00E35766">
              <w:rPr>
                <w:noProof/>
                <w:webHidden/>
              </w:rPr>
              <w:tab/>
            </w:r>
            <w:r w:rsidR="00E35766">
              <w:rPr>
                <w:noProof/>
                <w:webHidden/>
              </w:rPr>
              <w:fldChar w:fldCharType="begin"/>
            </w:r>
            <w:r w:rsidR="00E35766">
              <w:rPr>
                <w:noProof/>
                <w:webHidden/>
              </w:rPr>
              <w:instrText xml:space="preserve"> PAGEREF _Toc219333055 \h </w:instrText>
            </w:r>
            <w:r w:rsidR="00E35766">
              <w:rPr>
                <w:noProof/>
                <w:webHidden/>
              </w:rPr>
            </w:r>
            <w:r w:rsidR="00E35766">
              <w:rPr>
                <w:noProof/>
                <w:webHidden/>
              </w:rPr>
              <w:fldChar w:fldCharType="separate"/>
            </w:r>
            <w:r w:rsidR="00D577C2">
              <w:rPr>
                <w:noProof/>
                <w:webHidden/>
              </w:rPr>
              <w:t>8</w:t>
            </w:r>
            <w:r w:rsidR="00E35766">
              <w:rPr>
                <w:noProof/>
                <w:webHidden/>
              </w:rPr>
              <w:fldChar w:fldCharType="end"/>
            </w:r>
          </w:hyperlink>
        </w:p>
        <w:p w14:paraId="7BCE1678" w14:textId="77777777" w:rsidR="00E35766" w:rsidRDefault="00D26546">
          <w:pPr>
            <w:pStyle w:val="TOC3"/>
            <w:tabs>
              <w:tab w:val="right" w:leader="dot" w:pos="10130"/>
            </w:tabs>
            <w:rPr>
              <w:rFonts w:asciiTheme="minorHAnsi" w:eastAsiaTheme="minorEastAsia" w:hAnsiTheme="minorHAnsi"/>
              <w:noProof/>
              <w:sz w:val="22"/>
            </w:rPr>
          </w:pPr>
          <w:hyperlink w:anchor="_Toc219333056" w:history="1">
            <w:r w:rsidR="00E35766" w:rsidRPr="00711B08">
              <w:rPr>
                <w:rStyle w:val="Hyperlink"/>
                <w:noProof/>
              </w:rPr>
              <w:t>1.5.1 Academic and Research Significance:</w:t>
            </w:r>
            <w:r w:rsidR="00E35766">
              <w:rPr>
                <w:noProof/>
                <w:webHidden/>
              </w:rPr>
              <w:tab/>
            </w:r>
            <w:r w:rsidR="00E35766">
              <w:rPr>
                <w:noProof/>
                <w:webHidden/>
              </w:rPr>
              <w:fldChar w:fldCharType="begin"/>
            </w:r>
            <w:r w:rsidR="00E35766">
              <w:rPr>
                <w:noProof/>
                <w:webHidden/>
              </w:rPr>
              <w:instrText xml:space="preserve"> PAGEREF _Toc219333056 \h </w:instrText>
            </w:r>
            <w:r w:rsidR="00E35766">
              <w:rPr>
                <w:noProof/>
                <w:webHidden/>
              </w:rPr>
            </w:r>
            <w:r w:rsidR="00E35766">
              <w:rPr>
                <w:noProof/>
                <w:webHidden/>
              </w:rPr>
              <w:fldChar w:fldCharType="separate"/>
            </w:r>
            <w:r w:rsidR="00D577C2">
              <w:rPr>
                <w:noProof/>
                <w:webHidden/>
              </w:rPr>
              <w:t>8</w:t>
            </w:r>
            <w:r w:rsidR="00E35766">
              <w:rPr>
                <w:noProof/>
                <w:webHidden/>
              </w:rPr>
              <w:fldChar w:fldCharType="end"/>
            </w:r>
          </w:hyperlink>
        </w:p>
        <w:p w14:paraId="2C410590" w14:textId="77777777" w:rsidR="00E35766" w:rsidRDefault="00D26546">
          <w:pPr>
            <w:pStyle w:val="TOC3"/>
            <w:tabs>
              <w:tab w:val="right" w:leader="dot" w:pos="10130"/>
            </w:tabs>
            <w:rPr>
              <w:rFonts w:asciiTheme="minorHAnsi" w:eastAsiaTheme="minorEastAsia" w:hAnsiTheme="minorHAnsi"/>
              <w:noProof/>
              <w:sz w:val="22"/>
            </w:rPr>
          </w:pPr>
          <w:hyperlink w:anchor="_Toc219333057" w:history="1">
            <w:r w:rsidR="00E35766" w:rsidRPr="00711B08">
              <w:rPr>
                <w:rStyle w:val="Hyperlink"/>
                <w:noProof/>
              </w:rPr>
              <w:t>1.5.2 Pedagogical and Educational Significance</w:t>
            </w:r>
            <w:r w:rsidR="00E35766">
              <w:rPr>
                <w:noProof/>
                <w:webHidden/>
              </w:rPr>
              <w:tab/>
            </w:r>
            <w:r w:rsidR="00E35766">
              <w:rPr>
                <w:noProof/>
                <w:webHidden/>
              </w:rPr>
              <w:fldChar w:fldCharType="begin"/>
            </w:r>
            <w:r w:rsidR="00E35766">
              <w:rPr>
                <w:noProof/>
                <w:webHidden/>
              </w:rPr>
              <w:instrText xml:space="preserve"> PAGEREF _Toc219333057 \h </w:instrText>
            </w:r>
            <w:r w:rsidR="00E35766">
              <w:rPr>
                <w:noProof/>
                <w:webHidden/>
              </w:rPr>
            </w:r>
            <w:r w:rsidR="00E35766">
              <w:rPr>
                <w:noProof/>
                <w:webHidden/>
              </w:rPr>
              <w:fldChar w:fldCharType="separate"/>
            </w:r>
            <w:r w:rsidR="00D577C2">
              <w:rPr>
                <w:noProof/>
                <w:webHidden/>
              </w:rPr>
              <w:t>8</w:t>
            </w:r>
            <w:r w:rsidR="00E35766">
              <w:rPr>
                <w:noProof/>
                <w:webHidden/>
              </w:rPr>
              <w:fldChar w:fldCharType="end"/>
            </w:r>
          </w:hyperlink>
        </w:p>
        <w:p w14:paraId="557F247A" w14:textId="77777777" w:rsidR="00E35766" w:rsidRDefault="00D26546">
          <w:pPr>
            <w:pStyle w:val="TOC3"/>
            <w:tabs>
              <w:tab w:val="right" w:leader="dot" w:pos="10130"/>
            </w:tabs>
            <w:rPr>
              <w:rFonts w:asciiTheme="minorHAnsi" w:eastAsiaTheme="minorEastAsia" w:hAnsiTheme="minorHAnsi"/>
              <w:noProof/>
              <w:sz w:val="22"/>
            </w:rPr>
          </w:pPr>
          <w:hyperlink w:anchor="_Toc219333058" w:history="1">
            <w:r w:rsidR="00E35766" w:rsidRPr="00711B08">
              <w:rPr>
                <w:rStyle w:val="Hyperlink"/>
                <w:noProof/>
              </w:rPr>
              <w:t>1.5.3 Technological and Practical Significance:</w:t>
            </w:r>
            <w:r w:rsidR="00E35766">
              <w:rPr>
                <w:noProof/>
                <w:webHidden/>
              </w:rPr>
              <w:tab/>
            </w:r>
            <w:r w:rsidR="00E35766">
              <w:rPr>
                <w:noProof/>
                <w:webHidden/>
              </w:rPr>
              <w:fldChar w:fldCharType="begin"/>
            </w:r>
            <w:r w:rsidR="00E35766">
              <w:rPr>
                <w:noProof/>
                <w:webHidden/>
              </w:rPr>
              <w:instrText xml:space="preserve"> PAGEREF _Toc219333058 \h </w:instrText>
            </w:r>
            <w:r w:rsidR="00E35766">
              <w:rPr>
                <w:noProof/>
                <w:webHidden/>
              </w:rPr>
            </w:r>
            <w:r w:rsidR="00E35766">
              <w:rPr>
                <w:noProof/>
                <w:webHidden/>
              </w:rPr>
              <w:fldChar w:fldCharType="separate"/>
            </w:r>
            <w:r w:rsidR="00D577C2">
              <w:rPr>
                <w:noProof/>
                <w:webHidden/>
              </w:rPr>
              <w:t>9</w:t>
            </w:r>
            <w:r w:rsidR="00E35766">
              <w:rPr>
                <w:noProof/>
                <w:webHidden/>
              </w:rPr>
              <w:fldChar w:fldCharType="end"/>
            </w:r>
          </w:hyperlink>
        </w:p>
        <w:p w14:paraId="09A73AE2" w14:textId="77777777" w:rsidR="00E35766" w:rsidRDefault="00D26546">
          <w:pPr>
            <w:pStyle w:val="TOC2"/>
            <w:tabs>
              <w:tab w:val="right" w:leader="dot" w:pos="10130"/>
            </w:tabs>
            <w:rPr>
              <w:rFonts w:asciiTheme="minorHAnsi" w:eastAsiaTheme="minorEastAsia" w:hAnsiTheme="minorHAnsi"/>
              <w:noProof/>
              <w:sz w:val="22"/>
            </w:rPr>
          </w:pPr>
          <w:hyperlink w:anchor="_Toc219333059" w:history="1">
            <w:r w:rsidR="00E35766" w:rsidRPr="00711B08">
              <w:rPr>
                <w:rStyle w:val="Hyperlink"/>
                <w:noProof/>
              </w:rPr>
              <w:t>2.1 Evolution of Educational Assessment Systems</w:t>
            </w:r>
            <w:r w:rsidR="00E35766">
              <w:rPr>
                <w:noProof/>
                <w:webHidden/>
              </w:rPr>
              <w:tab/>
            </w:r>
            <w:r w:rsidR="00E35766">
              <w:rPr>
                <w:noProof/>
                <w:webHidden/>
              </w:rPr>
              <w:fldChar w:fldCharType="begin"/>
            </w:r>
            <w:r w:rsidR="00E35766">
              <w:rPr>
                <w:noProof/>
                <w:webHidden/>
              </w:rPr>
              <w:instrText xml:space="preserve"> PAGEREF _Toc219333059 \h </w:instrText>
            </w:r>
            <w:r w:rsidR="00E35766">
              <w:rPr>
                <w:noProof/>
                <w:webHidden/>
              </w:rPr>
            </w:r>
            <w:r w:rsidR="00E35766">
              <w:rPr>
                <w:noProof/>
                <w:webHidden/>
              </w:rPr>
              <w:fldChar w:fldCharType="separate"/>
            </w:r>
            <w:r w:rsidR="00D577C2">
              <w:rPr>
                <w:noProof/>
                <w:webHidden/>
              </w:rPr>
              <w:t>10</w:t>
            </w:r>
            <w:r w:rsidR="00E35766">
              <w:rPr>
                <w:noProof/>
                <w:webHidden/>
              </w:rPr>
              <w:fldChar w:fldCharType="end"/>
            </w:r>
          </w:hyperlink>
        </w:p>
        <w:p w14:paraId="6F8AAC6B" w14:textId="77777777" w:rsidR="00E35766" w:rsidRDefault="00D26546">
          <w:pPr>
            <w:pStyle w:val="TOC2"/>
            <w:tabs>
              <w:tab w:val="right" w:leader="dot" w:pos="10130"/>
            </w:tabs>
            <w:rPr>
              <w:rFonts w:asciiTheme="minorHAnsi" w:eastAsiaTheme="minorEastAsia" w:hAnsiTheme="minorHAnsi"/>
              <w:noProof/>
              <w:sz w:val="22"/>
            </w:rPr>
          </w:pPr>
          <w:hyperlink w:anchor="_Toc219333060" w:history="1">
            <w:r w:rsidR="00E35766" w:rsidRPr="00711B08">
              <w:rPr>
                <w:rStyle w:val="Hyperlink"/>
                <w:noProof/>
              </w:rPr>
              <w:t>2.2 Artificial Intelligence in Education (AIED)</w:t>
            </w:r>
            <w:r w:rsidR="00E35766">
              <w:rPr>
                <w:noProof/>
                <w:webHidden/>
              </w:rPr>
              <w:tab/>
            </w:r>
            <w:r w:rsidR="00E35766">
              <w:rPr>
                <w:noProof/>
                <w:webHidden/>
              </w:rPr>
              <w:fldChar w:fldCharType="begin"/>
            </w:r>
            <w:r w:rsidR="00E35766">
              <w:rPr>
                <w:noProof/>
                <w:webHidden/>
              </w:rPr>
              <w:instrText xml:space="preserve"> PAGEREF _Toc219333060 \h </w:instrText>
            </w:r>
            <w:r w:rsidR="00E35766">
              <w:rPr>
                <w:noProof/>
                <w:webHidden/>
              </w:rPr>
            </w:r>
            <w:r w:rsidR="00E35766">
              <w:rPr>
                <w:noProof/>
                <w:webHidden/>
              </w:rPr>
              <w:fldChar w:fldCharType="separate"/>
            </w:r>
            <w:r w:rsidR="00D577C2">
              <w:rPr>
                <w:noProof/>
                <w:webHidden/>
              </w:rPr>
              <w:t>12</w:t>
            </w:r>
            <w:r w:rsidR="00E35766">
              <w:rPr>
                <w:noProof/>
                <w:webHidden/>
              </w:rPr>
              <w:fldChar w:fldCharType="end"/>
            </w:r>
          </w:hyperlink>
        </w:p>
        <w:p w14:paraId="3605672E" w14:textId="77777777" w:rsidR="00E35766" w:rsidRDefault="00D26546">
          <w:pPr>
            <w:pStyle w:val="TOC2"/>
            <w:tabs>
              <w:tab w:val="right" w:leader="dot" w:pos="10130"/>
            </w:tabs>
            <w:rPr>
              <w:rFonts w:asciiTheme="minorHAnsi" w:eastAsiaTheme="minorEastAsia" w:hAnsiTheme="minorHAnsi"/>
              <w:noProof/>
              <w:sz w:val="22"/>
            </w:rPr>
          </w:pPr>
          <w:hyperlink w:anchor="_Toc219333061" w:history="1">
            <w:r w:rsidR="00E35766" w:rsidRPr="00711B08">
              <w:rPr>
                <w:rStyle w:val="Hyperlink"/>
                <w:noProof/>
              </w:rPr>
              <w:t>2.3 Natural Language Processing (NLP) in Automated Grading</w:t>
            </w:r>
            <w:r w:rsidR="00E35766">
              <w:rPr>
                <w:noProof/>
                <w:webHidden/>
              </w:rPr>
              <w:tab/>
            </w:r>
            <w:r w:rsidR="00E35766">
              <w:rPr>
                <w:noProof/>
                <w:webHidden/>
              </w:rPr>
              <w:fldChar w:fldCharType="begin"/>
            </w:r>
            <w:r w:rsidR="00E35766">
              <w:rPr>
                <w:noProof/>
                <w:webHidden/>
              </w:rPr>
              <w:instrText xml:space="preserve"> PAGEREF _Toc219333061 \h </w:instrText>
            </w:r>
            <w:r w:rsidR="00E35766">
              <w:rPr>
                <w:noProof/>
                <w:webHidden/>
              </w:rPr>
            </w:r>
            <w:r w:rsidR="00E35766">
              <w:rPr>
                <w:noProof/>
                <w:webHidden/>
              </w:rPr>
              <w:fldChar w:fldCharType="separate"/>
            </w:r>
            <w:r w:rsidR="00D577C2">
              <w:rPr>
                <w:noProof/>
                <w:webHidden/>
              </w:rPr>
              <w:t>13</w:t>
            </w:r>
            <w:r w:rsidR="00E35766">
              <w:rPr>
                <w:noProof/>
                <w:webHidden/>
              </w:rPr>
              <w:fldChar w:fldCharType="end"/>
            </w:r>
          </w:hyperlink>
        </w:p>
        <w:p w14:paraId="08540F2E" w14:textId="77777777" w:rsidR="00E35766" w:rsidRDefault="00D26546">
          <w:pPr>
            <w:pStyle w:val="TOC2"/>
            <w:tabs>
              <w:tab w:val="right" w:leader="dot" w:pos="10130"/>
            </w:tabs>
            <w:rPr>
              <w:rFonts w:asciiTheme="minorHAnsi" w:eastAsiaTheme="minorEastAsia" w:hAnsiTheme="minorHAnsi"/>
              <w:noProof/>
              <w:sz w:val="22"/>
            </w:rPr>
          </w:pPr>
          <w:hyperlink w:anchor="_Toc219333062" w:history="1">
            <w:r w:rsidR="00E35766" w:rsidRPr="00711B08">
              <w:rPr>
                <w:rStyle w:val="Hyperlink"/>
                <w:noProof/>
              </w:rPr>
              <w:t>2.4 Machine Learning Approaches for Text Evaluation</w:t>
            </w:r>
            <w:r w:rsidR="00E35766">
              <w:rPr>
                <w:noProof/>
                <w:webHidden/>
              </w:rPr>
              <w:tab/>
            </w:r>
            <w:r w:rsidR="00E35766">
              <w:rPr>
                <w:noProof/>
                <w:webHidden/>
              </w:rPr>
              <w:fldChar w:fldCharType="begin"/>
            </w:r>
            <w:r w:rsidR="00E35766">
              <w:rPr>
                <w:noProof/>
                <w:webHidden/>
              </w:rPr>
              <w:instrText xml:space="preserve"> PAGEREF _Toc219333062 \h </w:instrText>
            </w:r>
            <w:r w:rsidR="00E35766">
              <w:rPr>
                <w:noProof/>
                <w:webHidden/>
              </w:rPr>
            </w:r>
            <w:r w:rsidR="00E35766">
              <w:rPr>
                <w:noProof/>
                <w:webHidden/>
              </w:rPr>
              <w:fldChar w:fldCharType="separate"/>
            </w:r>
            <w:r w:rsidR="00D577C2">
              <w:rPr>
                <w:noProof/>
                <w:webHidden/>
              </w:rPr>
              <w:t>15</w:t>
            </w:r>
            <w:r w:rsidR="00E35766">
              <w:rPr>
                <w:noProof/>
                <w:webHidden/>
              </w:rPr>
              <w:fldChar w:fldCharType="end"/>
            </w:r>
          </w:hyperlink>
        </w:p>
        <w:p w14:paraId="1BD7056B" w14:textId="77777777" w:rsidR="00E35766" w:rsidRDefault="00D26546">
          <w:pPr>
            <w:pStyle w:val="TOC2"/>
            <w:tabs>
              <w:tab w:val="right" w:leader="dot" w:pos="10130"/>
            </w:tabs>
            <w:rPr>
              <w:rFonts w:asciiTheme="minorHAnsi" w:eastAsiaTheme="minorEastAsia" w:hAnsiTheme="minorHAnsi"/>
              <w:noProof/>
              <w:sz w:val="22"/>
            </w:rPr>
          </w:pPr>
          <w:hyperlink w:anchor="_Toc219333063" w:history="1">
            <w:r w:rsidR="00E35766" w:rsidRPr="00711B08">
              <w:rPr>
                <w:rStyle w:val="Hyperlink"/>
                <w:noProof/>
              </w:rPr>
              <w:t>2.5 Existing Automated Assessment Systems</w:t>
            </w:r>
            <w:r w:rsidR="00E35766">
              <w:rPr>
                <w:noProof/>
                <w:webHidden/>
              </w:rPr>
              <w:tab/>
            </w:r>
            <w:r w:rsidR="00E35766">
              <w:rPr>
                <w:noProof/>
                <w:webHidden/>
              </w:rPr>
              <w:fldChar w:fldCharType="begin"/>
            </w:r>
            <w:r w:rsidR="00E35766">
              <w:rPr>
                <w:noProof/>
                <w:webHidden/>
              </w:rPr>
              <w:instrText xml:space="preserve"> PAGEREF _Toc219333063 \h </w:instrText>
            </w:r>
            <w:r w:rsidR="00E35766">
              <w:rPr>
                <w:noProof/>
                <w:webHidden/>
              </w:rPr>
            </w:r>
            <w:r w:rsidR="00E35766">
              <w:rPr>
                <w:noProof/>
                <w:webHidden/>
              </w:rPr>
              <w:fldChar w:fldCharType="separate"/>
            </w:r>
            <w:r w:rsidR="00D577C2">
              <w:rPr>
                <w:noProof/>
                <w:webHidden/>
              </w:rPr>
              <w:t>17</w:t>
            </w:r>
            <w:r w:rsidR="00E35766">
              <w:rPr>
                <w:noProof/>
                <w:webHidden/>
              </w:rPr>
              <w:fldChar w:fldCharType="end"/>
            </w:r>
          </w:hyperlink>
        </w:p>
        <w:p w14:paraId="22F7AC12" w14:textId="77777777" w:rsidR="00E35766" w:rsidRDefault="00D26546">
          <w:pPr>
            <w:pStyle w:val="TOC2"/>
            <w:tabs>
              <w:tab w:val="right" w:leader="dot" w:pos="10130"/>
            </w:tabs>
            <w:rPr>
              <w:rFonts w:asciiTheme="minorHAnsi" w:eastAsiaTheme="minorEastAsia" w:hAnsiTheme="minorHAnsi"/>
              <w:noProof/>
              <w:sz w:val="22"/>
            </w:rPr>
          </w:pPr>
          <w:hyperlink w:anchor="_Toc219333064" w:history="1">
            <w:r w:rsidR="00E35766" w:rsidRPr="00711B08">
              <w:rPr>
                <w:rStyle w:val="Hyperlink"/>
                <w:noProof/>
              </w:rPr>
              <w:t>2.6 Text Similarity and Semantic Analysis Techniques</w:t>
            </w:r>
            <w:r w:rsidR="00E35766">
              <w:rPr>
                <w:noProof/>
                <w:webHidden/>
              </w:rPr>
              <w:tab/>
            </w:r>
            <w:r w:rsidR="00E35766">
              <w:rPr>
                <w:noProof/>
                <w:webHidden/>
              </w:rPr>
              <w:fldChar w:fldCharType="begin"/>
            </w:r>
            <w:r w:rsidR="00E35766">
              <w:rPr>
                <w:noProof/>
                <w:webHidden/>
              </w:rPr>
              <w:instrText xml:space="preserve"> PAGEREF _Toc219333064 \h </w:instrText>
            </w:r>
            <w:r w:rsidR="00E35766">
              <w:rPr>
                <w:noProof/>
                <w:webHidden/>
              </w:rPr>
            </w:r>
            <w:r w:rsidR="00E35766">
              <w:rPr>
                <w:noProof/>
                <w:webHidden/>
              </w:rPr>
              <w:fldChar w:fldCharType="separate"/>
            </w:r>
            <w:r w:rsidR="00D577C2">
              <w:rPr>
                <w:noProof/>
                <w:webHidden/>
              </w:rPr>
              <w:t>18</w:t>
            </w:r>
            <w:r w:rsidR="00E35766">
              <w:rPr>
                <w:noProof/>
                <w:webHidden/>
              </w:rPr>
              <w:fldChar w:fldCharType="end"/>
            </w:r>
          </w:hyperlink>
        </w:p>
        <w:p w14:paraId="1290EBFC" w14:textId="77777777" w:rsidR="00E35766" w:rsidRDefault="00D26546">
          <w:pPr>
            <w:pStyle w:val="TOC2"/>
            <w:tabs>
              <w:tab w:val="right" w:leader="dot" w:pos="10130"/>
            </w:tabs>
            <w:rPr>
              <w:rFonts w:asciiTheme="minorHAnsi" w:eastAsiaTheme="minorEastAsia" w:hAnsiTheme="minorHAnsi"/>
              <w:noProof/>
              <w:sz w:val="22"/>
            </w:rPr>
          </w:pPr>
          <w:hyperlink w:anchor="_Toc219333065" w:history="1">
            <w:r w:rsidR="00E35766" w:rsidRPr="00711B08">
              <w:rPr>
                <w:rStyle w:val="Hyperlink"/>
                <w:noProof/>
              </w:rPr>
              <w:t>2.7 Educational Data Mining and Learning Analytics</w:t>
            </w:r>
            <w:r w:rsidR="00E35766">
              <w:rPr>
                <w:noProof/>
                <w:webHidden/>
              </w:rPr>
              <w:tab/>
            </w:r>
            <w:r w:rsidR="00E35766">
              <w:rPr>
                <w:noProof/>
                <w:webHidden/>
              </w:rPr>
              <w:fldChar w:fldCharType="begin"/>
            </w:r>
            <w:r w:rsidR="00E35766">
              <w:rPr>
                <w:noProof/>
                <w:webHidden/>
              </w:rPr>
              <w:instrText xml:space="preserve"> PAGEREF _Toc219333065 \h </w:instrText>
            </w:r>
            <w:r w:rsidR="00E35766">
              <w:rPr>
                <w:noProof/>
                <w:webHidden/>
              </w:rPr>
            </w:r>
            <w:r w:rsidR="00E35766">
              <w:rPr>
                <w:noProof/>
                <w:webHidden/>
              </w:rPr>
              <w:fldChar w:fldCharType="separate"/>
            </w:r>
            <w:r w:rsidR="00D577C2">
              <w:rPr>
                <w:noProof/>
                <w:webHidden/>
              </w:rPr>
              <w:t>20</w:t>
            </w:r>
            <w:r w:rsidR="00E35766">
              <w:rPr>
                <w:noProof/>
                <w:webHidden/>
              </w:rPr>
              <w:fldChar w:fldCharType="end"/>
            </w:r>
          </w:hyperlink>
        </w:p>
        <w:p w14:paraId="5CB9D3EC" w14:textId="77777777" w:rsidR="00E35766" w:rsidRDefault="00D26546">
          <w:pPr>
            <w:pStyle w:val="TOC2"/>
            <w:tabs>
              <w:tab w:val="right" w:leader="dot" w:pos="10130"/>
            </w:tabs>
            <w:rPr>
              <w:rFonts w:asciiTheme="minorHAnsi" w:eastAsiaTheme="minorEastAsia" w:hAnsiTheme="minorHAnsi"/>
              <w:noProof/>
              <w:sz w:val="22"/>
            </w:rPr>
          </w:pPr>
          <w:hyperlink w:anchor="_Toc219333066" w:history="1">
            <w:r w:rsidR="00E35766" w:rsidRPr="00711B08">
              <w:rPr>
                <w:rStyle w:val="Hyperlink"/>
                <w:noProof/>
              </w:rPr>
              <w:t>2.8 Trust, Fairness, and Bias in AI-Based Assessment</w:t>
            </w:r>
            <w:r w:rsidR="00E35766">
              <w:rPr>
                <w:noProof/>
                <w:webHidden/>
              </w:rPr>
              <w:tab/>
            </w:r>
            <w:r w:rsidR="00E35766">
              <w:rPr>
                <w:noProof/>
                <w:webHidden/>
              </w:rPr>
              <w:fldChar w:fldCharType="begin"/>
            </w:r>
            <w:r w:rsidR="00E35766">
              <w:rPr>
                <w:noProof/>
                <w:webHidden/>
              </w:rPr>
              <w:instrText xml:space="preserve"> PAGEREF _Toc219333066 \h </w:instrText>
            </w:r>
            <w:r w:rsidR="00E35766">
              <w:rPr>
                <w:noProof/>
                <w:webHidden/>
              </w:rPr>
            </w:r>
            <w:r w:rsidR="00E35766">
              <w:rPr>
                <w:noProof/>
                <w:webHidden/>
              </w:rPr>
              <w:fldChar w:fldCharType="separate"/>
            </w:r>
            <w:r w:rsidR="00D577C2">
              <w:rPr>
                <w:noProof/>
                <w:webHidden/>
              </w:rPr>
              <w:t>21</w:t>
            </w:r>
            <w:r w:rsidR="00E35766">
              <w:rPr>
                <w:noProof/>
                <w:webHidden/>
              </w:rPr>
              <w:fldChar w:fldCharType="end"/>
            </w:r>
          </w:hyperlink>
        </w:p>
        <w:p w14:paraId="6003F979" w14:textId="77777777" w:rsidR="00E35766" w:rsidRDefault="00D26546">
          <w:pPr>
            <w:pStyle w:val="TOC2"/>
            <w:tabs>
              <w:tab w:val="right" w:leader="dot" w:pos="10130"/>
            </w:tabs>
            <w:rPr>
              <w:rFonts w:asciiTheme="minorHAnsi" w:eastAsiaTheme="minorEastAsia" w:hAnsiTheme="minorHAnsi"/>
              <w:noProof/>
              <w:sz w:val="22"/>
            </w:rPr>
          </w:pPr>
          <w:hyperlink w:anchor="_Toc219333067" w:history="1">
            <w:r w:rsidR="00E35766" w:rsidRPr="00711B08">
              <w:rPr>
                <w:rStyle w:val="Hyperlink"/>
                <w:noProof/>
              </w:rPr>
              <w:t>2.9  Research Gap and Contribution</w:t>
            </w:r>
            <w:r w:rsidR="00E35766">
              <w:rPr>
                <w:noProof/>
                <w:webHidden/>
              </w:rPr>
              <w:tab/>
            </w:r>
            <w:r w:rsidR="00E35766">
              <w:rPr>
                <w:noProof/>
                <w:webHidden/>
              </w:rPr>
              <w:fldChar w:fldCharType="begin"/>
            </w:r>
            <w:r w:rsidR="00E35766">
              <w:rPr>
                <w:noProof/>
                <w:webHidden/>
              </w:rPr>
              <w:instrText xml:space="preserve"> PAGEREF _Toc219333067 \h </w:instrText>
            </w:r>
            <w:r w:rsidR="00E35766">
              <w:rPr>
                <w:noProof/>
                <w:webHidden/>
              </w:rPr>
            </w:r>
            <w:r w:rsidR="00E35766">
              <w:rPr>
                <w:noProof/>
                <w:webHidden/>
              </w:rPr>
              <w:fldChar w:fldCharType="separate"/>
            </w:r>
            <w:r w:rsidR="00D577C2">
              <w:rPr>
                <w:noProof/>
                <w:webHidden/>
              </w:rPr>
              <w:t>23</w:t>
            </w:r>
            <w:r w:rsidR="00E35766">
              <w:rPr>
                <w:noProof/>
                <w:webHidden/>
              </w:rPr>
              <w:fldChar w:fldCharType="end"/>
            </w:r>
          </w:hyperlink>
        </w:p>
        <w:p w14:paraId="23DA9CEC" w14:textId="033624B9" w:rsidR="000642FC" w:rsidRDefault="000642FC">
          <w:r>
            <w:rPr>
              <w:b/>
              <w:bCs/>
              <w:noProof/>
            </w:rPr>
            <w:fldChar w:fldCharType="end"/>
          </w:r>
        </w:p>
      </w:sdtContent>
    </w:sdt>
    <w:p w14:paraId="6DE1948B" w14:textId="24EA63D1" w:rsidR="003A67E7" w:rsidRPr="003A67E7" w:rsidRDefault="003A67E7" w:rsidP="003A67E7">
      <w:pPr>
        <w:sectPr w:rsidR="003A67E7" w:rsidRPr="003A67E7" w:rsidSect="00351B8E">
          <w:footerReference w:type="default" r:id="rId11"/>
          <w:type w:val="continuous"/>
          <w:pgSz w:w="11907" w:h="16839" w:code="9"/>
          <w:pgMar w:top="760" w:right="1020" w:bottom="1459" w:left="1080" w:header="0" w:footer="314" w:gutter="0"/>
          <w:pgNumType w:fmt="lowerRoman"/>
          <w:cols w:space="720"/>
        </w:sectPr>
      </w:pPr>
    </w:p>
    <w:p w14:paraId="54B5CBB6" w14:textId="1E57FFE8" w:rsidR="00262491" w:rsidRPr="00351B8E" w:rsidRDefault="00161E98" w:rsidP="00262491">
      <w:pPr>
        <w:pStyle w:val="Heading1"/>
        <w:rPr>
          <w:rFonts w:cs="Times New Roman"/>
        </w:rPr>
      </w:pPr>
      <w:bookmarkStart w:id="2" w:name="_Toc219333040"/>
      <w:r w:rsidRPr="00351B8E">
        <w:rPr>
          <w:rFonts w:cs="Times New Roman"/>
        </w:rPr>
        <w:lastRenderedPageBreak/>
        <w:t>Chapter 1</w:t>
      </w:r>
      <w:bookmarkEnd w:id="2"/>
    </w:p>
    <w:p w14:paraId="2C5E1C9C" w14:textId="19184755" w:rsidR="00AA59CE" w:rsidRPr="00351B8E" w:rsidRDefault="00AA59CE" w:rsidP="00351B8E">
      <w:pPr>
        <w:pStyle w:val="Heading1"/>
        <w:numPr>
          <w:ilvl w:val="0"/>
          <w:numId w:val="33"/>
        </w:numPr>
        <w:jc w:val="center"/>
      </w:pPr>
      <w:bookmarkStart w:id="3" w:name="_Toc219333041"/>
      <w:r w:rsidRPr="00FF157A">
        <w:t>Introduction</w:t>
      </w:r>
      <w:bookmarkEnd w:id="3"/>
    </w:p>
    <w:p w14:paraId="317C59C6" w14:textId="377CB0A1" w:rsidR="00AA59CE" w:rsidRPr="00CB15DF" w:rsidRDefault="00CA36EC" w:rsidP="00CA36EC">
      <w:pPr>
        <w:pStyle w:val="Heading2"/>
        <w:jc w:val="both"/>
      </w:pPr>
      <w:bookmarkStart w:id="4" w:name="_Toc219333042"/>
      <w:proofErr w:type="gramStart"/>
      <w:r>
        <w:t xml:space="preserve">1.1 </w:t>
      </w:r>
      <w:r w:rsidR="004D53EF">
        <w:t xml:space="preserve"> </w:t>
      </w:r>
      <w:r w:rsidR="00AA59CE" w:rsidRPr="00CB15DF">
        <w:t>Background</w:t>
      </w:r>
      <w:proofErr w:type="gramEnd"/>
      <w:r w:rsidR="00AA59CE" w:rsidRPr="00CB15DF">
        <w:t xml:space="preserve"> and Context</w:t>
      </w:r>
      <w:bookmarkEnd w:id="4"/>
    </w:p>
    <w:p w14:paraId="0A8CD740" w14:textId="77777777" w:rsidR="00AA59CE" w:rsidRPr="00E63E26" w:rsidRDefault="00AA59CE" w:rsidP="00AA59CE">
      <w:pPr>
        <w:spacing w:after="0" w:line="360" w:lineRule="auto"/>
        <w:rPr>
          <w:rFonts w:asciiTheme="majorBidi" w:hAnsiTheme="majorBidi" w:cstheme="majorBidi"/>
          <w:color w:val="000000" w:themeColor="text1"/>
        </w:rPr>
      </w:pPr>
    </w:p>
    <w:p w14:paraId="582A6F51" w14:textId="77777777" w:rsidR="00AA59CE" w:rsidRPr="00CB15DF" w:rsidRDefault="00AA59CE" w:rsidP="00CB15DF">
      <w:pPr>
        <w:spacing w:after="0" w:line="360" w:lineRule="auto"/>
        <w:rPr>
          <w:rFonts w:asciiTheme="majorBidi" w:hAnsiTheme="majorBidi" w:cstheme="majorBidi"/>
          <w:color w:val="000000" w:themeColor="text1"/>
          <w:szCs w:val="24"/>
        </w:rPr>
      </w:pPr>
      <w:r w:rsidRPr="00CB15DF">
        <w:rPr>
          <w:rFonts w:asciiTheme="majorBidi" w:hAnsiTheme="majorBidi" w:cstheme="majorBidi"/>
          <w:color w:val="000000" w:themeColor="text1"/>
          <w:szCs w:val="24"/>
        </w:rPr>
        <w:t>The landscape of education has undergone profound transformation over the past two decades, driven by digitalization, increased accessibility to technology, and evolving pedagogical approaches. Within this evolving ecosystem, assessment remains a cornerstone of the learning process, serving as a critical mechanism for evaluating student comprehension, providing feedback, and guiding instructional improvement. Traditional methods of assessment, particularly for written assignments, have largely relied on manual grading by educators—a process that is not only time-consuming and labor-intensive but also susceptible to inconsistencies, subjective bias, and delays in feedback delivery. As class sizes expand in both physical and virtual learning environments, and as the demand for personalized and timely educational experiences grows, the limitations of conventional grading practices become increasingly apparent.</w:t>
      </w:r>
    </w:p>
    <w:p w14:paraId="6EFD51B0" w14:textId="77777777" w:rsidR="00AA59CE" w:rsidRPr="00C939B3" w:rsidRDefault="00AA59CE" w:rsidP="00AA59CE">
      <w:pPr>
        <w:spacing w:after="0" w:line="360" w:lineRule="auto"/>
        <w:rPr>
          <w:rFonts w:asciiTheme="majorBidi" w:hAnsiTheme="majorBidi" w:cstheme="majorBidi"/>
          <w:color w:val="000000" w:themeColor="text1"/>
          <w:szCs w:val="24"/>
        </w:rPr>
      </w:pPr>
    </w:p>
    <w:p w14:paraId="0733AFEC" w14:textId="77777777" w:rsidR="00AA59CE" w:rsidRPr="00CB15DF" w:rsidRDefault="00AA59CE" w:rsidP="00CB15DF">
      <w:pPr>
        <w:spacing w:after="0" w:line="360" w:lineRule="auto"/>
        <w:rPr>
          <w:rFonts w:asciiTheme="majorBidi" w:hAnsiTheme="majorBidi" w:cstheme="majorBidi"/>
          <w:color w:val="000000" w:themeColor="text1"/>
          <w:szCs w:val="24"/>
        </w:rPr>
      </w:pPr>
      <w:r w:rsidRPr="00CB15DF">
        <w:rPr>
          <w:rFonts w:asciiTheme="majorBidi" w:hAnsiTheme="majorBidi" w:cstheme="majorBidi"/>
          <w:color w:val="000000" w:themeColor="text1"/>
          <w:szCs w:val="24"/>
        </w:rPr>
        <w:t>The integration of Artificial Intelligence (AI) and Machine Learning (ML) into educational technology (</w:t>
      </w:r>
      <w:proofErr w:type="spellStart"/>
      <w:r w:rsidRPr="00CB15DF">
        <w:rPr>
          <w:rFonts w:asciiTheme="majorBidi" w:hAnsiTheme="majorBidi" w:cstheme="majorBidi"/>
          <w:color w:val="000000" w:themeColor="text1"/>
          <w:szCs w:val="24"/>
        </w:rPr>
        <w:t>EdTech</w:t>
      </w:r>
      <w:proofErr w:type="spellEnd"/>
      <w:r w:rsidRPr="00CB15DF">
        <w:rPr>
          <w:rFonts w:asciiTheme="majorBidi" w:hAnsiTheme="majorBidi" w:cstheme="majorBidi"/>
          <w:color w:val="000000" w:themeColor="text1"/>
          <w:szCs w:val="24"/>
        </w:rPr>
        <w:t>) presents a paradigm shift in how assessments can be administered, evaluated, and analyzed. AI-driven systems have demonstrated remarkable potential in automating repetitive and analytical tasks, offering scalability, consistency, and data-driven insights. In the context of assignment valuation, AI can process natural language, evaluate content relevance, assess structural and grammatical correctness, and even gauge conceptual understanding through advanced semantic analysis. This capability aligns with the broader movement toward Learning Analytics and Educational Data Mining, where data generated from student interactions is used to enhance learning outcomes, tailor instructional strategies, and improve educational systems.</w:t>
      </w:r>
    </w:p>
    <w:p w14:paraId="64F0A243" w14:textId="77777777" w:rsidR="00AA59CE" w:rsidRPr="00C939B3" w:rsidRDefault="00AA59CE" w:rsidP="00AA59CE">
      <w:pPr>
        <w:spacing w:after="0" w:line="360" w:lineRule="auto"/>
        <w:rPr>
          <w:rFonts w:asciiTheme="majorBidi" w:hAnsiTheme="majorBidi" w:cstheme="majorBidi"/>
          <w:color w:val="000000" w:themeColor="text1"/>
          <w:szCs w:val="24"/>
        </w:rPr>
      </w:pPr>
    </w:p>
    <w:p w14:paraId="7E8DC0A6" w14:textId="77777777" w:rsidR="00AA59CE" w:rsidRPr="00CB15DF" w:rsidRDefault="00AA59CE" w:rsidP="00CB15DF">
      <w:pPr>
        <w:spacing w:after="0" w:line="360" w:lineRule="auto"/>
        <w:rPr>
          <w:rFonts w:asciiTheme="majorBidi" w:hAnsiTheme="majorBidi" w:cstheme="majorBidi"/>
          <w:color w:val="000000" w:themeColor="text1"/>
          <w:szCs w:val="24"/>
        </w:rPr>
      </w:pPr>
      <w:r w:rsidRPr="00CB15DF">
        <w:rPr>
          <w:rFonts w:asciiTheme="majorBidi" w:hAnsiTheme="majorBidi" w:cstheme="majorBidi"/>
          <w:color w:val="000000" w:themeColor="text1"/>
          <w:szCs w:val="24"/>
        </w:rPr>
        <w:t xml:space="preserve">The concept of automated essay scoring (AES) and assignment evaluation is not entirely new; early systems like Project Essay Grader (PEG) emerged in the 1960s. However, recent advancements in Natural Language Processing (NLP), deep learning, and transformer-based models (e.g., BERT, GPT) have dramatically improved the accuracy, </w:t>
      </w:r>
      <w:r w:rsidRPr="00CB15DF">
        <w:rPr>
          <w:rFonts w:asciiTheme="majorBidi" w:hAnsiTheme="majorBidi" w:cstheme="majorBidi"/>
          <w:color w:val="000000" w:themeColor="text1"/>
          <w:szCs w:val="24"/>
        </w:rPr>
        <w:lastRenderedPageBreak/>
        <w:t>nuance, and applicability of such systems. These technologies enable more sophisticated analysis beyond simple keyword matching, allowing for the evaluation of argument coherence, factual accuracy, creativity, and adherence to rubrics. Consequently, there is a growing academic and commercial interest in developing intelligent assessment tools that can support educators, empower students, and optimize institutional resources.</w:t>
      </w:r>
    </w:p>
    <w:p w14:paraId="1F24981E" w14:textId="77777777" w:rsidR="00AA59CE" w:rsidRPr="00C939B3" w:rsidRDefault="00AA59CE" w:rsidP="00AA59CE">
      <w:pPr>
        <w:spacing w:after="0" w:line="360" w:lineRule="auto"/>
        <w:rPr>
          <w:rFonts w:asciiTheme="majorBidi" w:hAnsiTheme="majorBidi" w:cstheme="majorBidi"/>
          <w:color w:val="000000" w:themeColor="text1"/>
          <w:szCs w:val="24"/>
        </w:rPr>
      </w:pPr>
    </w:p>
    <w:p w14:paraId="59EC7B75" w14:textId="77777777" w:rsidR="00AA59CE" w:rsidRPr="00CB15DF" w:rsidRDefault="00AA59CE" w:rsidP="00CB15DF">
      <w:pPr>
        <w:spacing w:after="0" w:line="360" w:lineRule="auto"/>
        <w:rPr>
          <w:rFonts w:asciiTheme="majorBidi" w:hAnsiTheme="majorBidi" w:cstheme="majorBidi"/>
          <w:color w:val="000000" w:themeColor="text1"/>
          <w:szCs w:val="24"/>
        </w:rPr>
      </w:pPr>
      <w:r w:rsidRPr="00CB15DF">
        <w:rPr>
          <w:rFonts w:asciiTheme="majorBidi" w:hAnsiTheme="majorBidi" w:cstheme="majorBidi"/>
          <w:color w:val="000000" w:themeColor="text1"/>
          <w:szCs w:val="24"/>
        </w:rPr>
        <w:t>Furthermore, the global commitment to the United Nations Sustainable Development Goals (SDGs), particularly SDG 4: Quality Education and SDG 9: Industry, Innovation, and Infrastructure, underscores the need for innovative solutions that make education more inclusive, equitable, and effective. An automated, AI-based valuation system directly contributes to these goals by increasing the efficiency and fairness of assessments, enabling educators to focus more on teaching and mentorship, and providing students with immediate, actionable feedback that supports continuous learning. By leveraging cutting-edge AI/ML technologies, this project, titled the "Auto Assignment Valuation System," seeks to operationalize these principles, offering a practical, scalable tool designed for modern educational environments.</w:t>
      </w:r>
    </w:p>
    <w:p w14:paraId="6F534151" w14:textId="6CD0E70C" w:rsidR="00AA59CE" w:rsidRPr="004D53EF" w:rsidRDefault="00BE2F3A" w:rsidP="00BE2F3A">
      <w:pPr>
        <w:pStyle w:val="Heading2"/>
        <w:jc w:val="both"/>
      </w:pPr>
      <w:bookmarkStart w:id="5" w:name="_Toc219333043"/>
      <w:r>
        <w:t xml:space="preserve">1.2 </w:t>
      </w:r>
      <w:r w:rsidR="00AA59CE" w:rsidRPr="004D53EF">
        <w:t>Problem Statement</w:t>
      </w:r>
      <w:bookmarkEnd w:id="5"/>
    </w:p>
    <w:p w14:paraId="0C639735" w14:textId="77777777" w:rsidR="00AA59CE" w:rsidRPr="004D53EF" w:rsidRDefault="00AA59CE" w:rsidP="004D53EF">
      <w:pPr>
        <w:spacing w:after="0" w:line="360" w:lineRule="auto"/>
        <w:rPr>
          <w:rFonts w:asciiTheme="majorBidi" w:hAnsiTheme="majorBidi" w:cstheme="majorBidi"/>
          <w:color w:val="000000" w:themeColor="text1"/>
          <w:szCs w:val="24"/>
        </w:rPr>
      </w:pPr>
      <w:r w:rsidRPr="004D53EF">
        <w:rPr>
          <w:rFonts w:asciiTheme="majorBidi" w:hAnsiTheme="majorBidi" w:cstheme="majorBidi"/>
          <w:color w:val="000000" w:themeColor="text1"/>
          <w:szCs w:val="24"/>
        </w:rPr>
        <w:t>Despite the critical role of assessments in education, the current manual grading paradigm is fraught with significant challenges that hinder educational efficiency, equity, and effectiveness. These challenges are particularly acute in contexts involving large volumes of text-based assignments, such as essays, short answers, and reports. The core problems that this project aims to address are multi-faceted:</w:t>
      </w:r>
    </w:p>
    <w:p w14:paraId="6CB28ED6" w14:textId="77777777" w:rsidR="00AA59CE" w:rsidRPr="004D53EF" w:rsidRDefault="00AA59CE" w:rsidP="004D53EF">
      <w:pPr>
        <w:spacing w:after="0" w:line="360" w:lineRule="auto"/>
        <w:rPr>
          <w:rFonts w:asciiTheme="majorBidi" w:hAnsiTheme="majorBidi" w:cstheme="majorBidi"/>
          <w:color w:val="000000" w:themeColor="text1"/>
          <w:szCs w:val="24"/>
        </w:rPr>
      </w:pPr>
      <w:bookmarkStart w:id="6" w:name="_Toc219333044"/>
      <w:r w:rsidRPr="005B32F5">
        <w:rPr>
          <w:rStyle w:val="Heading3Char"/>
        </w:rPr>
        <w:t>1.2.1 High Instructor Workload and Time Constraints</w:t>
      </w:r>
      <w:bookmarkEnd w:id="6"/>
      <w:r w:rsidRPr="004D53EF">
        <w:rPr>
          <w:rFonts w:asciiTheme="majorBidi" w:hAnsiTheme="majorBidi" w:cstheme="majorBidi"/>
          <w:color w:val="000000" w:themeColor="text1"/>
          <w:szCs w:val="24"/>
        </w:rPr>
        <w:t>: Educators spend an inordinate amount of time grading assignments, which detracts from other essential activities such as lesson planning, one-on-one student support, and professional development. In large classes or massive open online courses (MOOCs), this workload becomes unsustainable, often leading to grading fatigue, reduced feedback quality, and significant delays in returning evaluated work to students.</w:t>
      </w:r>
    </w:p>
    <w:p w14:paraId="191E89C0" w14:textId="77777777" w:rsidR="00AA59CE" w:rsidRPr="00C939B3" w:rsidRDefault="00AA59CE" w:rsidP="00AA59CE">
      <w:pPr>
        <w:spacing w:after="0" w:line="360" w:lineRule="auto"/>
        <w:rPr>
          <w:rFonts w:asciiTheme="majorBidi" w:hAnsiTheme="majorBidi" w:cstheme="majorBidi"/>
          <w:color w:val="000000" w:themeColor="text1"/>
          <w:szCs w:val="24"/>
        </w:rPr>
      </w:pPr>
    </w:p>
    <w:p w14:paraId="439754B4" w14:textId="77777777" w:rsidR="00AA59CE" w:rsidRPr="004D53EF" w:rsidRDefault="00AA59CE" w:rsidP="004D53EF">
      <w:pPr>
        <w:spacing w:after="0" w:line="360" w:lineRule="auto"/>
        <w:rPr>
          <w:rFonts w:asciiTheme="majorBidi" w:hAnsiTheme="majorBidi" w:cstheme="majorBidi"/>
          <w:color w:val="000000" w:themeColor="text1"/>
          <w:szCs w:val="24"/>
        </w:rPr>
      </w:pPr>
      <w:bookmarkStart w:id="7" w:name="_Toc219333045"/>
      <w:r w:rsidRPr="005B32F5">
        <w:rPr>
          <w:rStyle w:val="Heading3Char"/>
        </w:rPr>
        <w:t>1.2.2 Inconsistency and Subjectivity in Grading:</w:t>
      </w:r>
      <w:bookmarkEnd w:id="7"/>
      <w:r w:rsidRPr="004D53EF">
        <w:rPr>
          <w:rFonts w:asciiTheme="majorBidi" w:hAnsiTheme="majorBidi" w:cstheme="majorBidi"/>
          <w:color w:val="000000" w:themeColor="text1"/>
          <w:szCs w:val="24"/>
        </w:rPr>
        <w:t xml:space="preserve"> Human grading is inherently subjective. Different instructors, or even the same instructor at different times, may apply scoring rubrics inconsistently. Factors such as handwriting quality, writing style preferences, fatigue, or unconscious bias can influence scores, compromising the fairness and </w:t>
      </w:r>
      <w:r w:rsidRPr="004D53EF">
        <w:rPr>
          <w:rFonts w:asciiTheme="majorBidi" w:hAnsiTheme="majorBidi" w:cstheme="majorBidi"/>
          <w:color w:val="000000" w:themeColor="text1"/>
          <w:szCs w:val="24"/>
        </w:rPr>
        <w:lastRenderedPageBreak/>
        <w:t>reliability of assessments. This inconsistency can undermine student trust in the evaluation process and create perceptions of inequity.</w:t>
      </w:r>
    </w:p>
    <w:p w14:paraId="5A4F519C" w14:textId="77777777" w:rsidR="00AA59CE" w:rsidRPr="004D53EF" w:rsidRDefault="00AA59CE" w:rsidP="004D53EF">
      <w:pPr>
        <w:spacing w:after="0" w:line="360" w:lineRule="auto"/>
        <w:rPr>
          <w:rFonts w:asciiTheme="majorBidi" w:hAnsiTheme="majorBidi" w:cstheme="majorBidi"/>
          <w:color w:val="000000" w:themeColor="text1"/>
          <w:szCs w:val="24"/>
        </w:rPr>
      </w:pPr>
      <w:bookmarkStart w:id="8" w:name="_Toc219333046"/>
      <w:r w:rsidRPr="005B32F5">
        <w:rPr>
          <w:rStyle w:val="Heading3Char"/>
        </w:rPr>
        <w:t>1.2.3 Delayed and Inadequate Feedback:</w:t>
      </w:r>
      <w:bookmarkEnd w:id="8"/>
      <w:r w:rsidRPr="005B32F5">
        <w:rPr>
          <w:rStyle w:val="Heading3Char"/>
        </w:rPr>
        <w:t xml:space="preserve"> </w:t>
      </w:r>
      <w:r w:rsidRPr="004D53EF">
        <w:rPr>
          <w:rFonts w:asciiTheme="majorBidi" w:hAnsiTheme="majorBidi" w:cstheme="majorBidi"/>
          <w:color w:val="000000" w:themeColor="text1"/>
          <w:szCs w:val="24"/>
        </w:rPr>
        <w:t>Timely feedback is crucial for effective learning, as it allows students to understand their mistakes, correct misconceptions, and improve subsequent performance. Manual grading processes often result in feedback delays of days or even weeks, diminishing the learning impact. Moreover, due to time pressures, feedback may be limited to brief comments or numerical scores, lacking the depth and personalization needed for meaningful learning progress.</w:t>
      </w:r>
    </w:p>
    <w:p w14:paraId="2FFABF90" w14:textId="77777777" w:rsidR="00AA59CE" w:rsidRPr="00C939B3" w:rsidRDefault="00AA59CE" w:rsidP="00AA59CE">
      <w:pPr>
        <w:spacing w:after="0" w:line="360" w:lineRule="auto"/>
        <w:rPr>
          <w:rFonts w:asciiTheme="majorBidi" w:hAnsiTheme="majorBidi" w:cstheme="majorBidi"/>
          <w:color w:val="000000" w:themeColor="text1"/>
          <w:szCs w:val="24"/>
        </w:rPr>
      </w:pPr>
    </w:p>
    <w:p w14:paraId="4193D4C0" w14:textId="3AE5DA80" w:rsidR="00AA59CE" w:rsidRPr="00455111" w:rsidRDefault="00455111" w:rsidP="00455111">
      <w:pPr>
        <w:spacing w:after="0" w:line="360" w:lineRule="auto"/>
        <w:rPr>
          <w:rFonts w:asciiTheme="majorBidi" w:hAnsiTheme="majorBidi" w:cstheme="majorBidi"/>
          <w:color w:val="000000" w:themeColor="text1"/>
          <w:szCs w:val="24"/>
        </w:rPr>
      </w:pPr>
      <w:bookmarkStart w:id="9" w:name="_Toc219333047"/>
      <w:r w:rsidRPr="005B32F5">
        <w:rPr>
          <w:rStyle w:val="Heading3Char"/>
        </w:rPr>
        <w:t>1</w:t>
      </w:r>
      <w:r w:rsidR="00AA59CE" w:rsidRPr="005B32F5">
        <w:rPr>
          <w:rStyle w:val="Heading3Char"/>
        </w:rPr>
        <w:t>.2.4 Scalability Challenges in Growing Educational Systems:</w:t>
      </w:r>
      <w:bookmarkEnd w:id="9"/>
      <w:r w:rsidR="00AA59CE" w:rsidRPr="00455111">
        <w:rPr>
          <w:rFonts w:asciiTheme="majorBidi" w:hAnsiTheme="majorBidi" w:cstheme="majorBidi"/>
          <w:color w:val="000000" w:themeColor="text1"/>
          <w:szCs w:val="24"/>
        </w:rPr>
        <w:t xml:space="preserve"> With the expansion of higher education and the rise of digital and distance learning models, educational institutions are required to assess an ever-growing number of students efficiently. Traditional manual methods do not scale effectively, creating bottlenecks that can affect course pacing, student satisfaction, and institutional reputation.</w:t>
      </w:r>
    </w:p>
    <w:p w14:paraId="709A6A3E" w14:textId="77777777" w:rsidR="00AA59CE" w:rsidRPr="004D53EF" w:rsidRDefault="00AA59CE" w:rsidP="004D53EF">
      <w:pPr>
        <w:spacing w:after="0" w:line="360" w:lineRule="auto"/>
        <w:rPr>
          <w:rFonts w:asciiTheme="majorBidi" w:hAnsiTheme="majorBidi" w:cstheme="majorBidi"/>
          <w:color w:val="000000" w:themeColor="text1"/>
          <w:szCs w:val="24"/>
        </w:rPr>
      </w:pPr>
      <w:bookmarkStart w:id="10" w:name="_Toc219333048"/>
      <w:r w:rsidRPr="005B32F5">
        <w:rPr>
          <w:rStyle w:val="Heading3Char"/>
        </w:rPr>
        <w:t>1.2.5 Limited Analytical Insights:</w:t>
      </w:r>
      <w:bookmarkEnd w:id="10"/>
      <w:r w:rsidRPr="004D53EF">
        <w:rPr>
          <w:rFonts w:asciiTheme="majorBidi" w:hAnsiTheme="majorBidi" w:cstheme="majorBidi"/>
          <w:color w:val="000000" w:themeColor="text1"/>
          <w:szCs w:val="24"/>
        </w:rPr>
        <w:t xml:space="preserve"> Manual grading typically culminates in a final score without systematically capturing or analyzing patterns in student responses. Valuable data regarding common misconceptions, difficulty levels of questions, or the effectiveness of teaching materials remain untapped. This lack of analytics limits evidence-based improvements in curriculum design and instructional methods.</w:t>
      </w:r>
    </w:p>
    <w:p w14:paraId="41B12240" w14:textId="2FD2EB62" w:rsidR="00AA59CE" w:rsidRPr="004D53EF" w:rsidRDefault="00AA59CE" w:rsidP="004D53EF">
      <w:pPr>
        <w:spacing w:after="0" w:line="360" w:lineRule="auto"/>
        <w:rPr>
          <w:rFonts w:asciiTheme="majorBidi" w:hAnsiTheme="majorBidi" w:cstheme="majorBidi"/>
          <w:color w:val="000000" w:themeColor="text1"/>
          <w:szCs w:val="24"/>
        </w:rPr>
      </w:pPr>
      <w:bookmarkStart w:id="11" w:name="_Toc219333049"/>
      <w:r w:rsidRPr="005B32F5">
        <w:rPr>
          <w:rStyle w:val="Heading3Char"/>
        </w:rPr>
        <w:t>1.2.6 Resource Inequality:</w:t>
      </w:r>
      <w:bookmarkEnd w:id="11"/>
      <w:r w:rsidR="00801BDD">
        <w:rPr>
          <w:rStyle w:val="Heading3Char"/>
        </w:rPr>
        <w:t xml:space="preserve"> </w:t>
      </w:r>
      <w:r w:rsidRPr="004D53EF">
        <w:rPr>
          <w:rFonts w:asciiTheme="majorBidi" w:hAnsiTheme="majorBidi" w:cstheme="majorBidi"/>
          <w:color w:val="000000" w:themeColor="text1"/>
          <w:szCs w:val="24"/>
        </w:rPr>
        <w:t>High-quality, prompt assessment is resource-intensive. Well-resourced institutions may manage better than under-resourced ones, exacerbating educational inequalities. An automated system can help level the playing field by providing a consistent, high-quality assessment tool accessible to a wider range of institutions.</w:t>
      </w:r>
    </w:p>
    <w:p w14:paraId="437BC5B2" w14:textId="77777777" w:rsidR="00AA59CE" w:rsidRPr="00C939B3" w:rsidRDefault="00AA59CE" w:rsidP="00AA59CE">
      <w:pPr>
        <w:spacing w:after="0" w:line="360" w:lineRule="auto"/>
        <w:rPr>
          <w:rFonts w:asciiTheme="majorBidi" w:hAnsiTheme="majorBidi" w:cstheme="majorBidi"/>
          <w:color w:val="000000" w:themeColor="text1"/>
          <w:szCs w:val="24"/>
        </w:rPr>
      </w:pPr>
    </w:p>
    <w:p w14:paraId="7E5C0C56" w14:textId="77777777" w:rsidR="00AA59CE" w:rsidRPr="004D53EF" w:rsidRDefault="00AA59CE" w:rsidP="004D53EF">
      <w:pPr>
        <w:spacing w:after="0" w:line="360" w:lineRule="auto"/>
        <w:rPr>
          <w:rFonts w:asciiTheme="majorBidi" w:hAnsiTheme="majorBidi" w:cstheme="majorBidi"/>
          <w:color w:val="000000" w:themeColor="text1"/>
          <w:szCs w:val="24"/>
        </w:rPr>
      </w:pPr>
      <w:r w:rsidRPr="004D53EF">
        <w:rPr>
          <w:rFonts w:asciiTheme="majorBidi" w:hAnsiTheme="majorBidi" w:cstheme="majorBidi"/>
          <w:color w:val="000000" w:themeColor="text1"/>
          <w:szCs w:val="24"/>
        </w:rPr>
        <w:t>The Auto Assignment Valuation System is conceived as a direct response to these interconnected problems. It proposes to leverage Artificial Intelligence specifically Natural Language Processing and Machine Learning to automate the evaluation of text-based assignments. The system is designed to provide instant, consistent, and rubric-aligned scoring along with detailed feedback, thereby alleviating instructor burden, enhancing grading fairness, accelerating the feedback loop, and generating valuable learning analytics. By addressing these core issues, the project aims to contribute to a more efficient, equitable, and data-informed educational assessment ecosystem.</w:t>
      </w:r>
    </w:p>
    <w:p w14:paraId="68C09C86" w14:textId="705F328C" w:rsidR="00AA59CE" w:rsidRPr="00DB5E13" w:rsidRDefault="00801BDD" w:rsidP="00801BDD">
      <w:pPr>
        <w:pStyle w:val="Heading2"/>
        <w:jc w:val="both"/>
      </w:pPr>
      <w:bookmarkStart w:id="12" w:name="_Toc219333050"/>
      <w:r>
        <w:lastRenderedPageBreak/>
        <w:t xml:space="preserve">1.3 </w:t>
      </w:r>
      <w:r w:rsidR="00AA59CE" w:rsidRPr="00DB5E13">
        <w:t>Research Objectives</w:t>
      </w:r>
      <w:bookmarkEnd w:id="12"/>
    </w:p>
    <w:p w14:paraId="324175ED" w14:textId="77777777"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The primary aim of this project is to design, develop, and evaluate a fully functional, AI-driven Auto Assignment Valuation System that automates the assessment of student-written assignments. This overarching goal is decomposed into the following specific, measurable, and technically grounded objectives:</w:t>
      </w:r>
    </w:p>
    <w:p w14:paraId="3B7C2433" w14:textId="77777777" w:rsidR="00AA59CE" w:rsidRPr="00DB5E13" w:rsidRDefault="00AA59CE" w:rsidP="00801BDD">
      <w:pPr>
        <w:pStyle w:val="Heading3"/>
        <w:numPr>
          <w:ilvl w:val="0"/>
          <w:numId w:val="0"/>
        </w:numPr>
      </w:pPr>
      <w:bookmarkStart w:id="13" w:name="_Toc219333051"/>
      <w:r w:rsidRPr="00DB5E13">
        <w:t>1.3.1 Primary Objective:</w:t>
      </w:r>
      <w:bookmarkEnd w:id="13"/>
    </w:p>
    <w:p w14:paraId="2485875B" w14:textId="7C9A2438"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To develop an integrated web-based software application that utilizes Natural Language Processing (NLP) and Machine Learning (ML) algorithms to automatically evaluate text-based student assignments, generate scores, and provide constructive feedback.</w:t>
      </w:r>
    </w:p>
    <w:p w14:paraId="577710C0" w14:textId="77777777" w:rsidR="00AA59CE" w:rsidRPr="00DB5E13" w:rsidRDefault="00AA59CE" w:rsidP="00DB5E13">
      <w:pPr>
        <w:spacing w:after="0" w:line="360" w:lineRule="auto"/>
        <w:rPr>
          <w:rFonts w:asciiTheme="majorBidi" w:hAnsiTheme="majorBidi" w:cstheme="majorBidi"/>
          <w:b/>
          <w:bCs/>
          <w:color w:val="000000" w:themeColor="text1"/>
          <w:szCs w:val="24"/>
        </w:rPr>
      </w:pPr>
      <w:r w:rsidRPr="00DB5E13">
        <w:rPr>
          <w:rFonts w:asciiTheme="majorBidi" w:hAnsiTheme="majorBidi" w:cstheme="majorBidi"/>
          <w:b/>
          <w:bCs/>
          <w:color w:val="000000" w:themeColor="text1"/>
          <w:szCs w:val="24"/>
        </w:rPr>
        <w:t>1.3.2 Technical Development Objectives:</w:t>
      </w:r>
    </w:p>
    <w:p w14:paraId="0DCA79A2" w14:textId="6FD1D9BD"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 xml:space="preserve">To design and implement </w:t>
      </w:r>
      <w:proofErr w:type="gramStart"/>
      <w:r w:rsidRPr="00DB5E13">
        <w:rPr>
          <w:rFonts w:asciiTheme="majorBidi" w:hAnsiTheme="majorBidi" w:cstheme="majorBidi"/>
          <w:color w:val="000000" w:themeColor="text1"/>
          <w:szCs w:val="24"/>
        </w:rPr>
        <w:t>a robust</w:t>
      </w:r>
      <w:proofErr w:type="gramEnd"/>
      <w:r w:rsidRPr="00DB5E13">
        <w:rPr>
          <w:rFonts w:asciiTheme="majorBidi" w:hAnsiTheme="majorBidi" w:cstheme="majorBidi"/>
          <w:color w:val="000000" w:themeColor="text1"/>
          <w:szCs w:val="24"/>
        </w:rPr>
        <w:t xml:space="preserve"> system architecture that supports multi-user roles (Student, Teacher, Admin), secure data handling, and scalable cloud-based operations.</w:t>
      </w:r>
    </w:p>
    <w:p w14:paraId="2BA8F433" w14:textId="34334832"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 xml:space="preserve">To develop a core NLP pipeline for preprocessing assignment text, including tokenization, stop-word removal, stemming/lemmatization, and part-of-speech tagging using libraries such as </w:t>
      </w:r>
      <w:proofErr w:type="spellStart"/>
      <w:r w:rsidRPr="00DB5E13">
        <w:rPr>
          <w:rFonts w:asciiTheme="majorBidi" w:hAnsiTheme="majorBidi" w:cstheme="majorBidi"/>
          <w:color w:val="000000" w:themeColor="text1"/>
          <w:szCs w:val="24"/>
        </w:rPr>
        <w:t>spaCy</w:t>
      </w:r>
      <w:proofErr w:type="spellEnd"/>
      <w:r w:rsidRPr="00DB5E13">
        <w:rPr>
          <w:rFonts w:asciiTheme="majorBidi" w:hAnsiTheme="majorBidi" w:cstheme="majorBidi"/>
          <w:color w:val="000000" w:themeColor="text1"/>
          <w:szCs w:val="24"/>
        </w:rPr>
        <w:t xml:space="preserve"> or NLTK.</w:t>
      </w:r>
    </w:p>
    <w:p w14:paraId="0BAD12C9" w14:textId="0D1DECA5" w:rsidR="00AA59CE" w:rsidRPr="00DB5E13" w:rsidRDefault="00AA59CE" w:rsidP="00DB5E13">
      <w:pPr>
        <w:spacing w:after="0" w:line="360" w:lineRule="auto"/>
        <w:rPr>
          <w:rFonts w:asciiTheme="majorBidi" w:hAnsiTheme="majorBidi" w:cstheme="majorBidi"/>
          <w:color w:val="000000" w:themeColor="text1"/>
          <w:szCs w:val="24"/>
        </w:rPr>
      </w:pPr>
      <w:proofErr w:type="gramStart"/>
      <w:r w:rsidRPr="00DB5E13">
        <w:rPr>
          <w:rFonts w:asciiTheme="majorBidi" w:hAnsiTheme="majorBidi" w:cstheme="majorBidi"/>
          <w:color w:val="000000" w:themeColor="text1"/>
          <w:szCs w:val="24"/>
        </w:rPr>
        <w:t xml:space="preserve">To implement a semantic similarity assessment module using state-of-the-art transformer-based models (e.g., Sentence-BERT, </w:t>
      </w:r>
      <w:proofErr w:type="spellStart"/>
      <w:r w:rsidRPr="00DB5E13">
        <w:rPr>
          <w:rFonts w:asciiTheme="majorBidi" w:hAnsiTheme="majorBidi" w:cstheme="majorBidi"/>
          <w:color w:val="000000" w:themeColor="text1"/>
          <w:szCs w:val="24"/>
        </w:rPr>
        <w:t>RoBERTa</w:t>
      </w:r>
      <w:proofErr w:type="spellEnd"/>
      <w:r w:rsidRPr="00DB5E13">
        <w:rPr>
          <w:rFonts w:asciiTheme="majorBidi" w:hAnsiTheme="majorBidi" w:cstheme="majorBidi"/>
          <w:color w:val="000000" w:themeColor="text1"/>
          <w:szCs w:val="24"/>
        </w:rPr>
        <w:t>) to compare student answers against model answers or rubric-defined key concepts.</w:t>
      </w:r>
      <w:proofErr w:type="gramEnd"/>
    </w:p>
    <w:p w14:paraId="09B65CB9" w14:textId="4052971E"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To integrate grammatical and structural analysis features that evaluate writing quality, including grammar checking, spelling correction, and coherence scoring.</w:t>
      </w:r>
    </w:p>
    <w:p w14:paraId="340FE56C" w14:textId="03AA817D"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To engineer a machine learning-based scoring engine that combines multiple features (semantic similarity, grammar score, content coverage, keyword presence) into a final, rubric-weighted grade. This may involve regression models or rule-based scoring algorithms.</w:t>
      </w:r>
    </w:p>
    <w:p w14:paraId="60E12D42" w14:textId="35FEB2A5"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To develop an automated feedback generation component that produces specific, actionable comments for students based on the analysis of their submissions (e.g., "Consider expanding on the concept of X," "Check subject-verb agreement in paragraph 2").</w:t>
      </w:r>
    </w:p>
    <w:p w14:paraId="399232B1" w14:textId="7DD01C07"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To create intuitive user interfaces (dashboards) for teachers to upload assignments, set rubrics, review automated grades, and provide overrides, and for students to submit work and view grades/feedback.</w:t>
      </w:r>
    </w:p>
    <w:p w14:paraId="38AF717D" w14:textId="37B75C66"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To implement a secure backend database (using MySQL or Firebase) for storing user data, assignments, model answers, grading results, and feedback history.</w:t>
      </w:r>
    </w:p>
    <w:p w14:paraId="7D02811C" w14:textId="77777777" w:rsidR="00AA59CE" w:rsidRPr="00DB5E13" w:rsidRDefault="00AA59CE" w:rsidP="00DB5E13">
      <w:pPr>
        <w:spacing w:after="0" w:line="360" w:lineRule="auto"/>
        <w:rPr>
          <w:rFonts w:asciiTheme="majorBidi" w:hAnsiTheme="majorBidi" w:cstheme="majorBidi"/>
          <w:b/>
          <w:bCs/>
          <w:color w:val="000000" w:themeColor="text1"/>
          <w:szCs w:val="24"/>
        </w:rPr>
      </w:pPr>
      <w:r w:rsidRPr="00DB5E13">
        <w:rPr>
          <w:rFonts w:asciiTheme="majorBidi" w:hAnsiTheme="majorBidi" w:cstheme="majorBidi"/>
          <w:b/>
          <w:bCs/>
          <w:color w:val="000000" w:themeColor="text1"/>
          <w:szCs w:val="24"/>
        </w:rPr>
        <w:lastRenderedPageBreak/>
        <w:t>1.3.3 Evaluation and Validation Objectives:</w:t>
      </w:r>
    </w:p>
    <w:p w14:paraId="641FFB97" w14:textId="0763AD60"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To validate the system's performance by comparing its automated grades against a benchmark set of manually graded assignments by experienced educators. Key metrics will include accuracy, precision, recall, F1-score, and correlation coefficients (e.g., Pearson's r).</w:t>
      </w:r>
    </w:p>
    <w:p w14:paraId="3A03C9C4" w14:textId="59447770"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To assess the system's utility and usability through pilot testing with a group of teachers and students, gathering feedback on interface design, feedback relevance, grading fairness, and overall system effectiveness.</w:t>
      </w:r>
    </w:p>
    <w:p w14:paraId="0A843CD7" w14:textId="77777777" w:rsidR="00AA59CE" w:rsidRPr="004E4671" w:rsidRDefault="00AA59CE" w:rsidP="00DB5E13">
      <w:pPr>
        <w:spacing w:after="0" w:line="360" w:lineRule="auto"/>
        <w:rPr>
          <w:rFonts w:asciiTheme="majorBidi" w:hAnsiTheme="majorBidi" w:cstheme="majorBidi"/>
          <w:b/>
          <w:bCs/>
          <w:color w:val="000000" w:themeColor="text1"/>
          <w:szCs w:val="24"/>
        </w:rPr>
      </w:pPr>
      <w:r w:rsidRPr="004E4671">
        <w:rPr>
          <w:rFonts w:asciiTheme="majorBidi" w:hAnsiTheme="majorBidi" w:cstheme="majorBidi"/>
          <w:b/>
          <w:bCs/>
          <w:color w:val="000000" w:themeColor="text1"/>
          <w:szCs w:val="24"/>
        </w:rPr>
        <w:t>1.3.4 Alignment and Contribution Objectives:</w:t>
      </w:r>
    </w:p>
    <w:p w14:paraId="0E1EB2DD" w14:textId="2142A8A7"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To ensure the project aligns with Sustainable Development Goals: Specifically, to contribute to SDG 4 (Quality Education) by enhancing assessment efficiency and feedback quality, and to SDG 9 (Industry, Innovation, and Infrastructure) by building a novel AI-powered educational tool.</w:t>
      </w:r>
    </w:p>
    <w:p w14:paraId="4AC088F3" w14:textId="1E1F5198" w:rsidR="00AA59CE" w:rsidRPr="00DB5E13" w:rsidRDefault="00AA59CE" w:rsidP="00DB5E13">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To produce comprehensive project documentation, including a final report, system design specifications, user manuals, and source code, to facilitate future development and academic reference.</w:t>
      </w:r>
    </w:p>
    <w:p w14:paraId="17F6524A" w14:textId="06318D90" w:rsidR="00810B57" w:rsidRDefault="00AA59CE" w:rsidP="00810B57">
      <w:pPr>
        <w:spacing w:after="0" w:line="360" w:lineRule="auto"/>
        <w:rPr>
          <w:rFonts w:asciiTheme="majorBidi" w:hAnsiTheme="majorBidi" w:cstheme="majorBidi"/>
          <w:color w:val="000000" w:themeColor="text1"/>
          <w:szCs w:val="24"/>
        </w:rPr>
      </w:pPr>
      <w:r w:rsidRPr="00DB5E13">
        <w:rPr>
          <w:rFonts w:asciiTheme="majorBidi" w:hAnsiTheme="majorBidi" w:cstheme="majorBidi"/>
          <w:color w:val="000000" w:themeColor="text1"/>
          <w:szCs w:val="24"/>
        </w:rPr>
        <w:t>These objectives collectively guide the project from conception through implementation to validation, ensuring the delivery of a technically sound, educationally valuable</w:t>
      </w:r>
      <w:r w:rsidR="00810B57">
        <w:rPr>
          <w:rFonts w:asciiTheme="majorBidi" w:hAnsiTheme="majorBidi" w:cstheme="majorBidi"/>
          <w:color w:val="000000" w:themeColor="text1"/>
          <w:szCs w:val="24"/>
        </w:rPr>
        <w:t>, and practically usable system</w:t>
      </w:r>
      <w:bookmarkStart w:id="14" w:name="_GoBack"/>
      <w:bookmarkEnd w:id="14"/>
    </w:p>
    <w:p w14:paraId="48CDBDC7" w14:textId="77777777" w:rsidR="00810B57" w:rsidRPr="00DB5E13" w:rsidRDefault="00810B57" w:rsidP="00DB5E13">
      <w:pPr>
        <w:spacing w:after="0" w:line="360" w:lineRule="auto"/>
        <w:rPr>
          <w:rFonts w:asciiTheme="majorBidi" w:hAnsiTheme="majorBidi" w:cstheme="majorBidi"/>
          <w:color w:val="000000" w:themeColor="text1"/>
          <w:szCs w:val="24"/>
        </w:rPr>
      </w:pPr>
    </w:p>
    <w:p w14:paraId="49B8DED7" w14:textId="63E70D94" w:rsidR="00AA59CE" w:rsidRPr="00801BDD" w:rsidRDefault="00801BDD" w:rsidP="00801BDD">
      <w:pPr>
        <w:pStyle w:val="Heading2"/>
        <w:jc w:val="both"/>
      </w:pPr>
      <w:bookmarkStart w:id="15" w:name="_Toc219333052"/>
      <w:r>
        <w:t xml:space="preserve">1.4 </w:t>
      </w:r>
      <w:r w:rsidR="00AA59CE" w:rsidRPr="00801BDD">
        <w:t>Scope and Limitations</w:t>
      </w:r>
      <w:bookmarkEnd w:id="15"/>
    </w:p>
    <w:p w14:paraId="5449BC11" w14:textId="77777777" w:rsidR="00AA59CE" w:rsidRPr="00C939B3" w:rsidRDefault="00AA59CE" w:rsidP="00AA59CE">
      <w:pPr>
        <w:spacing w:after="0" w:line="360" w:lineRule="auto"/>
        <w:rPr>
          <w:rFonts w:asciiTheme="majorBidi" w:hAnsiTheme="majorBidi" w:cstheme="majorBidi"/>
          <w:color w:val="000000" w:themeColor="text1"/>
          <w:szCs w:val="24"/>
        </w:rPr>
      </w:pPr>
    </w:p>
    <w:p w14:paraId="2BC0A979" w14:textId="77777777" w:rsidR="00AA59CE" w:rsidRPr="004E4671" w:rsidRDefault="00AA59CE" w:rsidP="004E4671">
      <w:pPr>
        <w:spacing w:after="0" w:line="360" w:lineRule="auto"/>
        <w:rPr>
          <w:rFonts w:asciiTheme="majorBidi" w:hAnsiTheme="majorBidi" w:cstheme="majorBidi"/>
          <w:b/>
          <w:bCs/>
          <w:color w:val="000000" w:themeColor="text1"/>
          <w:szCs w:val="24"/>
        </w:rPr>
      </w:pPr>
      <w:bookmarkStart w:id="16" w:name="_Toc219333053"/>
      <w:r w:rsidRPr="009E7350">
        <w:rPr>
          <w:rStyle w:val="Heading3Char"/>
        </w:rPr>
        <w:t>1.4.1 Scope of the Project</w:t>
      </w:r>
      <w:bookmarkEnd w:id="16"/>
      <w:r w:rsidRPr="004E4671">
        <w:rPr>
          <w:rFonts w:asciiTheme="majorBidi" w:hAnsiTheme="majorBidi" w:cstheme="majorBidi"/>
          <w:b/>
          <w:bCs/>
          <w:color w:val="000000" w:themeColor="text1"/>
          <w:szCs w:val="24"/>
        </w:rPr>
        <w:t>:</w:t>
      </w:r>
    </w:p>
    <w:p w14:paraId="193263DF" w14:textId="77777777"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The development of the Auto Assignment Valuation System will encompass the following defined boundaries and deliverables:</w:t>
      </w:r>
    </w:p>
    <w:p w14:paraId="3D2E1E7B" w14:textId="2C8962E0"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Application Type: A web-based application accessible via standard browsers. Responsive design principles will be applied for usability on tablets, but a dedicated mobile app is out of scope.</w:t>
      </w:r>
    </w:p>
    <w:p w14:paraId="2D541E90" w14:textId="5DDEEB09"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Core Functionality:</w:t>
      </w:r>
    </w:p>
    <w:p w14:paraId="0F2557E7" w14:textId="6C617787"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User Role Management: Three primary roles: Student (submit, view feedback), Teacher (upload assignments/rubrics, monitor grading, override scores), Administrator (manage users, system settings).</w:t>
      </w:r>
    </w:p>
    <w:p w14:paraId="26A9E760" w14:textId="0BE84DB7"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lastRenderedPageBreak/>
        <w:t>Assignment Handling: Support for text-based assignments (essays, short answers, paragraphs). File upload will be limited to text inputs or document formats like `.txt` and `.</w:t>
      </w:r>
      <w:proofErr w:type="spellStart"/>
      <w:r w:rsidRPr="004E4671">
        <w:rPr>
          <w:rFonts w:asciiTheme="majorBidi" w:hAnsiTheme="majorBidi" w:cstheme="majorBidi"/>
          <w:color w:val="000000" w:themeColor="text1"/>
          <w:szCs w:val="24"/>
        </w:rPr>
        <w:t>pdf</w:t>
      </w:r>
      <w:proofErr w:type="spellEnd"/>
      <w:r w:rsidRPr="004E4671">
        <w:rPr>
          <w:rFonts w:asciiTheme="majorBidi" w:hAnsiTheme="majorBidi" w:cstheme="majorBidi"/>
          <w:color w:val="000000" w:themeColor="text1"/>
          <w:szCs w:val="24"/>
        </w:rPr>
        <w:t>` (with text extraction).</w:t>
      </w:r>
    </w:p>
    <w:p w14:paraId="5F1E1907" w14:textId="05A48F2D"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AI Evaluation Engine: Automatic scoring based on:</w:t>
      </w:r>
    </w:p>
    <w:p w14:paraId="20B30281" w14:textId="6ADAE6AA"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Semantic Similarity: Primary method for content valuation.</w:t>
      </w:r>
    </w:p>
    <w:p w14:paraId="0E73C3FE" w14:textId="53A4036C"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Grammar &amp; Mechanics: Basic error detection.</w:t>
      </w:r>
    </w:p>
    <w:p w14:paraId="0A329270" w14:textId="2DFD467D"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Keyword/Concept Presence: As defined in rubrics.</w:t>
      </w:r>
    </w:p>
    <w:p w14:paraId="512877C7" w14:textId="4DEBE6AA"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Feedback Generation: Automated comments linked to specific scoring dimensions (content, grammar, structure).</w:t>
      </w:r>
    </w:p>
    <w:p w14:paraId="1887E3C3" w14:textId="5D46EC66"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Dashboard &amp; Reporting: Teachers can view class statistics; students see their grades and feedback.</w:t>
      </w:r>
    </w:p>
    <w:p w14:paraId="30397AD8" w14:textId="064CEC30"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Technical Stack: Python (</w:t>
      </w:r>
      <w:proofErr w:type="spellStart"/>
      <w:r w:rsidRPr="004E4671">
        <w:rPr>
          <w:rFonts w:asciiTheme="majorBidi" w:hAnsiTheme="majorBidi" w:cstheme="majorBidi"/>
          <w:color w:val="000000" w:themeColor="text1"/>
          <w:szCs w:val="24"/>
        </w:rPr>
        <w:t>Django</w:t>
      </w:r>
      <w:proofErr w:type="spellEnd"/>
      <w:r w:rsidRPr="004E4671">
        <w:rPr>
          <w:rFonts w:asciiTheme="majorBidi" w:hAnsiTheme="majorBidi" w:cstheme="majorBidi"/>
          <w:color w:val="000000" w:themeColor="text1"/>
          <w:szCs w:val="24"/>
        </w:rPr>
        <w:t>/Flask for backend), NLP libraries (</w:t>
      </w:r>
      <w:proofErr w:type="spellStart"/>
      <w:r w:rsidRPr="004E4671">
        <w:rPr>
          <w:rFonts w:asciiTheme="majorBidi" w:hAnsiTheme="majorBidi" w:cstheme="majorBidi"/>
          <w:color w:val="000000" w:themeColor="text1"/>
          <w:szCs w:val="24"/>
        </w:rPr>
        <w:t>spaCy</w:t>
      </w:r>
      <w:proofErr w:type="spellEnd"/>
      <w:r w:rsidRPr="004E4671">
        <w:rPr>
          <w:rFonts w:asciiTheme="majorBidi" w:hAnsiTheme="majorBidi" w:cstheme="majorBidi"/>
          <w:color w:val="000000" w:themeColor="text1"/>
          <w:szCs w:val="24"/>
        </w:rPr>
        <w:t>, NLTK), ML frameworks (</w:t>
      </w:r>
      <w:proofErr w:type="spellStart"/>
      <w:r w:rsidRPr="004E4671">
        <w:rPr>
          <w:rFonts w:asciiTheme="majorBidi" w:hAnsiTheme="majorBidi" w:cstheme="majorBidi"/>
          <w:color w:val="000000" w:themeColor="text1"/>
          <w:szCs w:val="24"/>
        </w:rPr>
        <w:t>scikit</w:t>
      </w:r>
      <w:proofErr w:type="spellEnd"/>
      <w:r w:rsidRPr="004E4671">
        <w:rPr>
          <w:rFonts w:asciiTheme="majorBidi" w:hAnsiTheme="majorBidi" w:cstheme="majorBidi"/>
          <w:color w:val="000000" w:themeColor="text1"/>
          <w:szCs w:val="24"/>
        </w:rPr>
        <w:t>-learn, Transformers library for BERT/</w:t>
      </w:r>
      <w:proofErr w:type="spellStart"/>
      <w:r w:rsidRPr="004E4671">
        <w:rPr>
          <w:rFonts w:asciiTheme="majorBidi" w:hAnsiTheme="majorBidi" w:cstheme="majorBidi"/>
          <w:color w:val="000000" w:themeColor="text1"/>
          <w:szCs w:val="24"/>
        </w:rPr>
        <w:t>RoBERTa</w:t>
      </w:r>
      <w:proofErr w:type="spellEnd"/>
      <w:r w:rsidRPr="004E4671">
        <w:rPr>
          <w:rFonts w:asciiTheme="majorBidi" w:hAnsiTheme="majorBidi" w:cstheme="majorBidi"/>
          <w:color w:val="000000" w:themeColor="text1"/>
          <w:szCs w:val="24"/>
        </w:rPr>
        <w:t xml:space="preserve">), Frontend (HTML, CSS, JavaScript), Database (MySQL or Firebase </w:t>
      </w:r>
      <w:proofErr w:type="spellStart"/>
      <w:r w:rsidRPr="004E4671">
        <w:rPr>
          <w:rFonts w:asciiTheme="majorBidi" w:hAnsiTheme="majorBidi" w:cstheme="majorBidi"/>
          <w:color w:val="000000" w:themeColor="text1"/>
          <w:szCs w:val="24"/>
        </w:rPr>
        <w:t>Firestore</w:t>
      </w:r>
      <w:proofErr w:type="spellEnd"/>
      <w:r w:rsidRPr="004E4671">
        <w:rPr>
          <w:rFonts w:asciiTheme="majorBidi" w:hAnsiTheme="majorBidi" w:cstheme="majorBidi"/>
          <w:color w:val="000000" w:themeColor="text1"/>
          <w:szCs w:val="24"/>
        </w:rPr>
        <w:t>).</w:t>
      </w:r>
    </w:p>
    <w:p w14:paraId="282A837E" w14:textId="051B96AC"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 xml:space="preserve">Evaluation: Performance validation using a curated dataset of student assignments with human-graded benchmarks. </w:t>
      </w:r>
      <w:proofErr w:type="gramStart"/>
      <w:r w:rsidRPr="004E4671">
        <w:rPr>
          <w:rFonts w:asciiTheme="majorBidi" w:hAnsiTheme="majorBidi" w:cstheme="majorBidi"/>
          <w:color w:val="000000" w:themeColor="text1"/>
          <w:szCs w:val="24"/>
        </w:rPr>
        <w:t>Pilot testing in a controlled academic setting (e.g., within the university department).</w:t>
      </w:r>
      <w:proofErr w:type="gramEnd"/>
    </w:p>
    <w:p w14:paraId="02033625" w14:textId="77777777" w:rsidR="00AA59CE" w:rsidRPr="00C939B3" w:rsidRDefault="00AA59CE" w:rsidP="00AA59CE">
      <w:pPr>
        <w:spacing w:after="0" w:line="360" w:lineRule="auto"/>
        <w:rPr>
          <w:rFonts w:asciiTheme="majorBidi" w:hAnsiTheme="majorBidi" w:cstheme="majorBidi"/>
          <w:color w:val="000000" w:themeColor="text1"/>
          <w:szCs w:val="24"/>
        </w:rPr>
      </w:pPr>
    </w:p>
    <w:p w14:paraId="5040D3DA" w14:textId="77777777" w:rsidR="00AA59CE" w:rsidRPr="004E4671" w:rsidRDefault="00AA59CE" w:rsidP="009E7350">
      <w:pPr>
        <w:pStyle w:val="Heading3"/>
        <w:numPr>
          <w:ilvl w:val="0"/>
          <w:numId w:val="0"/>
        </w:numPr>
      </w:pPr>
      <w:bookmarkStart w:id="17" w:name="_Toc219333054"/>
      <w:r w:rsidRPr="004E4671">
        <w:t>1.4.2 Limitations and Delimitations:</w:t>
      </w:r>
      <w:bookmarkEnd w:id="17"/>
    </w:p>
    <w:p w14:paraId="620C24B1" w14:textId="77777777"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To ensure project feasibility within the academic timeline and available resources, the following are explicitly out of scope for the initial version (Minimum Viable Product - MVP):</w:t>
      </w:r>
    </w:p>
    <w:p w14:paraId="221AB3F4" w14:textId="7B8A9DB8"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Subject and Language Limitation: The system will be designed and validated primarily for English language assignments. Support for other languages or highly domain-specific technical jargon (e.g., advanced medical or legal terminology) is not included.</w:t>
      </w:r>
    </w:p>
    <w:p w14:paraId="75766856" w14:textId="4DFF92C2"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Assignment Format: The focus is on textual content. Evaluation of mathematical equations, code snippets, diagrams, hand-drawn figures, or oral presentations is beyond the system's capabilities.</w:t>
      </w:r>
    </w:p>
    <w:p w14:paraId="5A8D9D22" w14:textId="2766F46A"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Deep Conceptual Understanding: While the system assesses semantic similarity and keyword coverage, it does not possess genuine comprehension or critical thinking. It cannot judge the philosophical depth, creative originality, or ethical reasoning in an essay at a human-expert level.</w:t>
      </w:r>
    </w:p>
    <w:p w14:paraId="05D1FECB" w14:textId="66EF4994"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lastRenderedPageBreak/>
        <w:t xml:space="preserve">Plagiarism Detection: Although related, a comprehensive plagiarism detection module integrating with external databases (like </w:t>
      </w:r>
      <w:proofErr w:type="spellStart"/>
      <w:r w:rsidRPr="004E4671">
        <w:rPr>
          <w:rFonts w:asciiTheme="majorBidi" w:hAnsiTheme="majorBidi" w:cstheme="majorBidi"/>
          <w:color w:val="000000" w:themeColor="text1"/>
          <w:szCs w:val="24"/>
        </w:rPr>
        <w:t>Turnitin</w:t>
      </w:r>
      <w:proofErr w:type="spellEnd"/>
      <w:r w:rsidRPr="004E4671">
        <w:rPr>
          <w:rFonts w:asciiTheme="majorBidi" w:hAnsiTheme="majorBidi" w:cstheme="majorBidi"/>
          <w:color w:val="000000" w:themeColor="text1"/>
          <w:szCs w:val="24"/>
        </w:rPr>
        <w:t>) is a separate complex system and is not part of this MVP.</w:t>
      </w:r>
    </w:p>
    <w:p w14:paraId="64285243" w14:textId="6D2E3D1A" w:rsidR="00AA59CE" w:rsidRPr="004E4671" w:rsidRDefault="00AA59CE" w:rsidP="004E4671">
      <w:pPr>
        <w:spacing w:after="0" w:line="360" w:lineRule="auto"/>
        <w:rPr>
          <w:rFonts w:asciiTheme="majorBidi" w:hAnsiTheme="majorBidi" w:cstheme="majorBidi"/>
          <w:color w:val="000000" w:themeColor="text1"/>
          <w:szCs w:val="24"/>
        </w:rPr>
      </w:pPr>
      <w:r w:rsidRPr="004E4671">
        <w:rPr>
          <w:rFonts w:asciiTheme="majorBidi" w:hAnsiTheme="majorBidi" w:cstheme="majorBidi"/>
          <w:color w:val="000000" w:themeColor="text1"/>
          <w:szCs w:val="24"/>
        </w:rPr>
        <w:t>Full Emotional or Stylistic Nuance: The system will not evaluate writing style, persuasiveness, humor, or emotional tone in a sophisticated manner.</w:t>
      </w:r>
    </w:p>
    <w:p w14:paraId="79E8CE18" w14:textId="7AE6A4A9"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Complete Autonomy: The system is designed as an aid for teachers, not a replacement. Teachers will have the final authority to review and modify any automated score or feedback.</w:t>
      </w:r>
    </w:p>
    <w:p w14:paraId="7337754A" w14:textId="30835293"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 xml:space="preserve">Large-Scale Deployment Infrastructure: While the architecture will be cloud-ready, enterprise-level features like load balancing across multiple servers, advanced </w:t>
      </w:r>
      <w:proofErr w:type="spellStart"/>
      <w:r w:rsidRPr="00306F62">
        <w:rPr>
          <w:rFonts w:asciiTheme="majorBidi" w:hAnsiTheme="majorBidi" w:cstheme="majorBidi"/>
          <w:color w:val="000000" w:themeColor="text1"/>
          <w:szCs w:val="24"/>
        </w:rPr>
        <w:t>cybersecurity</w:t>
      </w:r>
      <w:proofErr w:type="spellEnd"/>
      <w:r w:rsidRPr="00306F62">
        <w:rPr>
          <w:rFonts w:asciiTheme="majorBidi" w:hAnsiTheme="majorBidi" w:cstheme="majorBidi"/>
          <w:color w:val="000000" w:themeColor="text1"/>
          <w:szCs w:val="24"/>
        </w:rPr>
        <w:t xml:space="preserve"> audits, and integration with existing Learning Management Systems (LMS) like Moodle or Canvas are considered future enhancements.</w:t>
      </w:r>
    </w:p>
    <w:p w14:paraId="319B7A6A" w14:textId="182428C0"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Longitudinal Learning Analytics: Basic reporting is included, but advanced predictive analytics on student learning trajectories over time is out of scope.</w:t>
      </w:r>
    </w:p>
    <w:p w14:paraId="34B408F4" w14:textId="77777777" w:rsidR="00AA59CE" w:rsidRPr="00C939B3" w:rsidRDefault="00AA59CE" w:rsidP="00AA59CE">
      <w:pPr>
        <w:spacing w:after="0" w:line="360" w:lineRule="auto"/>
        <w:rPr>
          <w:rFonts w:asciiTheme="majorBidi" w:hAnsiTheme="majorBidi" w:cstheme="majorBidi"/>
          <w:color w:val="000000" w:themeColor="text1"/>
          <w:szCs w:val="24"/>
        </w:rPr>
      </w:pPr>
    </w:p>
    <w:p w14:paraId="79C84750" w14:textId="77777777"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This clear scoping ensures the project is focused, achievable, and demonstrates core competencies in AI, software engineering, and user-centered design, while providing a solid foundation for future research and development.</w:t>
      </w:r>
    </w:p>
    <w:p w14:paraId="1364BDA1" w14:textId="77777777" w:rsidR="00AA59CE" w:rsidRPr="00C939B3" w:rsidRDefault="00AA59CE" w:rsidP="00AA59CE">
      <w:pPr>
        <w:spacing w:after="0" w:line="360" w:lineRule="auto"/>
        <w:rPr>
          <w:rFonts w:asciiTheme="majorBidi" w:hAnsiTheme="majorBidi" w:cstheme="majorBidi"/>
          <w:color w:val="000000" w:themeColor="text1"/>
          <w:szCs w:val="24"/>
        </w:rPr>
      </w:pPr>
    </w:p>
    <w:p w14:paraId="1ACB7CD1" w14:textId="67276E0C" w:rsidR="00AA59CE" w:rsidRPr="00306F62" w:rsidRDefault="009E7350" w:rsidP="009E7350">
      <w:pPr>
        <w:pStyle w:val="Heading2"/>
        <w:jc w:val="both"/>
      </w:pPr>
      <w:bookmarkStart w:id="18" w:name="_Toc219333055"/>
      <w:r>
        <w:t>1.5</w:t>
      </w:r>
      <w:r w:rsidR="00306F62">
        <w:t xml:space="preserve"> </w:t>
      </w:r>
      <w:r w:rsidR="00AA59CE" w:rsidRPr="00306F62">
        <w:t>Significance of the Study</w:t>
      </w:r>
      <w:bookmarkEnd w:id="18"/>
    </w:p>
    <w:p w14:paraId="0B8021AA" w14:textId="77777777" w:rsidR="00AA59CE" w:rsidRPr="00C939B3" w:rsidRDefault="00AA59CE" w:rsidP="00AA59CE">
      <w:pPr>
        <w:spacing w:after="0" w:line="360" w:lineRule="auto"/>
        <w:rPr>
          <w:rFonts w:asciiTheme="majorBidi" w:hAnsiTheme="majorBidi" w:cstheme="majorBidi"/>
          <w:color w:val="000000" w:themeColor="text1"/>
          <w:szCs w:val="24"/>
        </w:rPr>
      </w:pPr>
    </w:p>
    <w:p w14:paraId="4D983207" w14:textId="77777777"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The development of the Auto Assignment Valuation System carries substantial importance across academic, pedagogical, technological, and societal dimensions.</w:t>
      </w:r>
    </w:p>
    <w:p w14:paraId="14DB069D" w14:textId="77777777" w:rsidR="00AA59CE" w:rsidRPr="00306F62" w:rsidRDefault="00AA59CE" w:rsidP="009E7350">
      <w:pPr>
        <w:pStyle w:val="Heading3"/>
        <w:numPr>
          <w:ilvl w:val="0"/>
          <w:numId w:val="0"/>
        </w:numPr>
      </w:pPr>
      <w:bookmarkStart w:id="19" w:name="_Toc219333056"/>
      <w:r w:rsidRPr="00306F62">
        <w:t>1.5.1 Academic and Research Significance:</w:t>
      </w:r>
      <w:bookmarkEnd w:id="19"/>
    </w:p>
    <w:p w14:paraId="319983DC" w14:textId="49B67B60"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Applied AI Research: This project represents a concrete application of advanced AI sub-fields—Natural Language Processing and Machine Learning—to a real-world problem in educational technology. It contributes to the growing body of research on Automated Essay Scoring (AES) and intelligent tutoring systems.</w:t>
      </w:r>
    </w:p>
    <w:p w14:paraId="69646C0E" w14:textId="448B52CD"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Interdisciplinary Integration: It bridges computer science with education science, demonstrating how technical solutions can be designed with pedagogical principles in mind.</w:t>
      </w:r>
    </w:p>
    <w:p w14:paraId="4C924CD2" w14:textId="717D70A9"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lastRenderedPageBreak/>
        <w:t>Benchmark for Future Work: The system, its architecture, and validation results can serve as a benchmark or reference implementation for other researchers and students working on similar problems in automated assessment.</w:t>
      </w:r>
    </w:p>
    <w:p w14:paraId="2399F82C" w14:textId="77777777" w:rsidR="00AA59CE" w:rsidRPr="00C939B3" w:rsidRDefault="00AA59CE" w:rsidP="00AA59CE">
      <w:pPr>
        <w:spacing w:after="0" w:line="360" w:lineRule="auto"/>
        <w:rPr>
          <w:rFonts w:asciiTheme="majorBidi" w:hAnsiTheme="majorBidi" w:cstheme="majorBidi"/>
          <w:color w:val="000000" w:themeColor="text1"/>
          <w:szCs w:val="24"/>
        </w:rPr>
      </w:pPr>
    </w:p>
    <w:p w14:paraId="64D26854" w14:textId="77777777" w:rsidR="00AA59CE" w:rsidRPr="00306F62" w:rsidRDefault="00AA59CE" w:rsidP="00306F62">
      <w:pPr>
        <w:spacing w:after="0" w:line="360" w:lineRule="auto"/>
        <w:rPr>
          <w:rFonts w:asciiTheme="majorBidi" w:hAnsiTheme="majorBidi" w:cstheme="majorBidi"/>
          <w:b/>
          <w:bCs/>
          <w:color w:val="000000" w:themeColor="text1"/>
          <w:szCs w:val="24"/>
        </w:rPr>
      </w:pPr>
      <w:bookmarkStart w:id="20" w:name="_Toc219333057"/>
      <w:r w:rsidRPr="009E7350">
        <w:rPr>
          <w:rStyle w:val="Heading3Char"/>
        </w:rPr>
        <w:t>1.5.2 Pedagogical and Educational Significance</w:t>
      </w:r>
      <w:bookmarkEnd w:id="20"/>
      <w:r w:rsidRPr="00306F62">
        <w:rPr>
          <w:rFonts w:asciiTheme="majorBidi" w:hAnsiTheme="majorBidi" w:cstheme="majorBidi"/>
          <w:b/>
          <w:bCs/>
          <w:color w:val="000000" w:themeColor="text1"/>
          <w:szCs w:val="24"/>
        </w:rPr>
        <w:t>:</w:t>
      </w:r>
    </w:p>
    <w:p w14:paraId="76F94F21" w14:textId="49169DBD" w:rsidR="00AA59CE" w:rsidRPr="00306F62" w:rsidRDefault="00AA59CE" w:rsidP="00306F62">
      <w:pPr>
        <w:spacing w:after="0" w:line="360" w:lineRule="auto"/>
        <w:rPr>
          <w:rFonts w:asciiTheme="majorBidi" w:hAnsiTheme="majorBidi" w:cstheme="majorBidi"/>
          <w:color w:val="000000" w:themeColor="text1"/>
          <w:szCs w:val="24"/>
        </w:rPr>
      </w:pPr>
      <w:proofErr w:type="gramStart"/>
      <w:r w:rsidRPr="00306F62">
        <w:rPr>
          <w:rFonts w:asciiTheme="majorBidi" w:hAnsiTheme="majorBidi" w:cstheme="majorBidi"/>
          <w:color w:val="000000" w:themeColor="text1"/>
          <w:szCs w:val="24"/>
        </w:rPr>
        <w:t>Reducing Administrative Burden: By automating the initial grading and feedback process, the system can free up significant time for educators, allowing them to focus on higher-value activities like interactive teaching, curriculum development, and personalized student mentoring.</w:t>
      </w:r>
      <w:proofErr w:type="gramEnd"/>
    </w:p>
    <w:p w14:paraId="555DA56A" w14:textId="136541AE"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 xml:space="preserve">Enhancing Feedback Quality and Timeliness: Instant, </w:t>
      </w:r>
      <w:proofErr w:type="gramStart"/>
      <w:r w:rsidRPr="00306F62">
        <w:rPr>
          <w:rFonts w:asciiTheme="majorBidi" w:hAnsiTheme="majorBidi" w:cstheme="majorBidi"/>
          <w:color w:val="000000" w:themeColor="text1"/>
          <w:szCs w:val="24"/>
        </w:rPr>
        <w:t>consistent,</w:t>
      </w:r>
      <w:proofErr w:type="gramEnd"/>
      <w:r w:rsidRPr="00306F62">
        <w:rPr>
          <w:rFonts w:asciiTheme="majorBidi" w:hAnsiTheme="majorBidi" w:cstheme="majorBidi"/>
          <w:color w:val="000000" w:themeColor="text1"/>
          <w:szCs w:val="24"/>
        </w:rPr>
        <w:t xml:space="preserve"> and detailed automated feedback can accelerate the learning cycle, enabling students to understand and correct errors while the learning context is still fresh.</w:t>
      </w:r>
    </w:p>
    <w:p w14:paraId="049FBA3D" w14:textId="59441613"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Promoting Fairness and Consistency: An AI grader applies the same criteria uniformly to all submissions, reducing subjective bias and increasing the perceived fairness of the assessment process.</w:t>
      </w:r>
    </w:p>
    <w:p w14:paraId="7EB86AC2" w14:textId="489ED049"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Facilitating Differentiated Instruction: By quickly identifying common errors or misconceptions across a class (through aggregated analytics), teachers can adjust their instruction to target specific areas of need.</w:t>
      </w:r>
    </w:p>
    <w:p w14:paraId="03E481F3" w14:textId="77777777" w:rsidR="00AA59CE" w:rsidRPr="00C939B3" w:rsidRDefault="00AA59CE" w:rsidP="00AA59CE">
      <w:pPr>
        <w:spacing w:after="0" w:line="360" w:lineRule="auto"/>
        <w:rPr>
          <w:rFonts w:asciiTheme="majorBidi" w:hAnsiTheme="majorBidi" w:cstheme="majorBidi"/>
          <w:color w:val="000000" w:themeColor="text1"/>
          <w:szCs w:val="24"/>
        </w:rPr>
      </w:pPr>
    </w:p>
    <w:p w14:paraId="705A0949" w14:textId="77777777" w:rsidR="00AA59CE" w:rsidRPr="00306F62" w:rsidRDefault="00AA59CE" w:rsidP="001C0D57">
      <w:pPr>
        <w:pStyle w:val="Heading3"/>
        <w:numPr>
          <w:ilvl w:val="0"/>
          <w:numId w:val="0"/>
        </w:numPr>
      </w:pPr>
      <w:bookmarkStart w:id="21" w:name="_Toc219333058"/>
      <w:r w:rsidRPr="00306F62">
        <w:t>1.5.3 Technological and Practical Significance:</w:t>
      </w:r>
      <w:bookmarkEnd w:id="21"/>
    </w:p>
    <w:p w14:paraId="492336B2" w14:textId="5FDBB3A6"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Demonstration of Modern Tech Stack: The project showcases the practical integration of a modern development stack (Python, NLP libraries, Transformer models, web frameworks) to build a complex, AI-driven application.</w:t>
      </w:r>
    </w:p>
    <w:p w14:paraId="66F62A32" w14:textId="7FC6FBA6" w:rsidR="00AA59CE" w:rsidRPr="00306F62" w:rsidRDefault="00AA59CE" w:rsidP="00306F62">
      <w:pPr>
        <w:spacing w:after="0" w:line="360" w:lineRule="auto"/>
        <w:rPr>
          <w:rFonts w:asciiTheme="majorBidi" w:hAnsiTheme="majorBidi" w:cstheme="majorBidi"/>
          <w:color w:val="000000" w:themeColor="text1"/>
          <w:szCs w:val="24"/>
        </w:rPr>
      </w:pPr>
      <w:r w:rsidRPr="00306F62">
        <w:rPr>
          <w:rFonts w:asciiTheme="majorBidi" w:hAnsiTheme="majorBidi" w:cstheme="majorBidi"/>
          <w:color w:val="000000" w:themeColor="text1"/>
          <w:szCs w:val="24"/>
        </w:rPr>
        <w:t>Scalable Solution Prototype: It provides a working prototype for a scalable assessment tool that could be adapted and deployed in various educational settings, from secondary schools to universities and corporate training.</w:t>
      </w:r>
    </w:p>
    <w:p w14:paraId="0CBDB0B6" w14:textId="77777777" w:rsidR="00AA59CE" w:rsidRPr="00723F76" w:rsidRDefault="00AA59CE" w:rsidP="00723F76">
      <w:pPr>
        <w:spacing w:after="0" w:line="360" w:lineRule="auto"/>
        <w:rPr>
          <w:rFonts w:asciiTheme="majorBidi" w:hAnsiTheme="majorBidi" w:cstheme="majorBidi"/>
          <w:color w:val="000000" w:themeColor="text1"/>
          <w:szCs w:val="24"/>
        </w:rPr>
      </w:pPr>
      <w:r w:rsidRPr="00723F76">
        <w:rPr>
          <w:rFonts w:asciiTheme="majorBidi" w:hAnsiTheme="majorBidi" w:cstheme="majorBidi"/>
          <w:color w:val="000000" w:themeColor="text1"/>
          <w:szCs w:val="24"/>
        </w:rPr>
        <w:t>Open-Source Contribution Potential: The development approach and findings can be shared with the open-source community, encouraging collaboration and improvement in the field of educational AI.</w:t>
      </w:r>
    </w:p>
    <w:p w14:paraId="6430E2D9" w14:textId="77777777" w:rsidR="00AA59CE" w:rsidRPr="00C939B3" w:rsidRDefault="00AA59CE" w:rsidP="00AA59CE">
      <w:pPr>
        <w:spacing w:after="0" w:line="360" w:lineRule="auto"/>
        <w:rPr>
          <w:rFonts w:asciiTheme="majorBidi" w:hAnsiTheme="majorBidi" w:cstheme="majorBidi"/>
          <w:color w:val="000000" w:themeColor="text1"/>
          <w:szCs w:val="24"/>
        </w:rPr>
      </w:pPr>
    </w:p>
    <w:p w14:paraId="43EC0761" w14:textId="77777777" w:rsidR="00E8711F" w:rsidRDefault="00E8711F" w:rsidP="00AA59CE">
      <w:pPr>
        <w:spacing w:after="0" w:line="360" w:lineRule="auto"/>
        <w:rPr>
          <w:rFonts w:asciiTheme="majorBidi" w:hAnsiTheme="majorBidi" w:cstheme="majorBidi"/>
          <w:color w:val="000000" w:themeColor="text1"/>
        </w:rPr>
      </w:pPr>
    </w:p>
    <w:p w14:paraId="50E3FF76" w14:textId="77777777" w:rsidR="00E8711F" w:rsidRDefault="00E8711F" w:rsidP="00AA59CE">
      <w:pPr>
        <w:spacing w:after="0" w:line="360" w:lineRule="auto"/>
        <w:rPr>
          <w:rFonts w:asciiTheme="majorBidi" w:hAnsiTheme="majorBidi" w:cstheme="majorBidi"/>
          <w:color w:val="000000" w:themeColor="text1"/>
        </w:rPr>
      </w:pPr>
    </w:p>
    <w:p w14:paraId="55CC28EF" w14:textId="77777777" w:rsidR="00E8711F" w:rsidRDefault="00E8711F" w:rsidP="00AA59CE">
      <w:pPr>
        <w:spacing w:after="0" w:line="360" w:lineRule="auto"/>
        <w:rPr>
          <w:rFonts w:asciiTheme="majorBidi" w:hAnsiTheme="majorBidi" w:cstheme="majorBidi"/>
          <w:color w:val="000000" w:themeColor="text1"/>
        </w:rPr>
      </w:pPr>
    </w:p>
    <w:p w14:paraId="144B3537" w14:textId="77777777" w:rsidR="00E8711F" w:rsidRDefault="00E8711F" w:rsidP="00AA59CE">
      <w:pPr>
        <w:spacing w:after="0" w:line="360" w:lineRule="auto"/>
        <w:rPr>
          <w:rFonts w:asciiTheme="majorBidi" w:hAnsiTheme="majorBidi" w:cstheme="majorBidi"/>
          <w:color w:val="000000" w:themeColor="text1"/>
        </w:rPr>
      </w:pPr>
    </w:p>
    <w:p w14:paraId="24453109" w14:textId="77777777" w:rsidR="00E8711F" w:rsidRDefault="00E8711F" w:rsidP="00AA59CE">
      <w:pPr>
        <w:spacing w:after="0" w:line="360" w:lineRule="auto"/>
        <w:rPr>
          <w:rFonts w:asciiTheme="majorBidi" w:hAnsiTheme="majorBidi" w:cstheme="majorBidi"/>
          <w:color w:val="000000" w:themeColor="text1"/>
        </w:rPr>
      </w:pPr>
    </w:p>
    <w:p w14:paraId="0D76E6A3" w14:textId="77777777" w:rsidR="00E8711F" w:rsidRDefault="00E8711F" w:rsidP="00AA59CE">
      <w:pPr>
        <w:spacing w:after="0" w:line="360" w:lineRule="auto"/>
        <w:rPr>
          <w:rFonts w:asciiTheme="majorBidi" w:hAnsiTheme="majorBidi" w:cstheme="majorBidi"/>
          <w:color w:val="000000" w:themeColor="text1"/>
        </w:rPr>
      </w:pPr>
    </w:p>
    <w:p w14:paraId="257AAFD1" w14:textId="77777777" w:rsidR="00E8711F" w:rsidRDefault="00E8711F" w:rsidP="00AA59CE">
      <w:pPr>
        <w:spacing w:after="0" w:line="360" w:lineRule="auto"/>
        <w:rPr>
          <w:rFonts w:asciiTheme="majorBidi" w:hAnsiTheme="majorBidi" w:cstheme="majorBidi"/>
          <w:color w:val="000000" w:themeColor="text1"/>
        </w:rPr>
      </w:pPr>
    </w:p>
    <w:p w14:paraId="7E6C622F" w14:textId="77777777" w:rsidR="00E8711F" w:rsidRPr="00E63E26" w:rsidRDefault="00E8711F" w:rsidP="00AA59CE">
      <w:pPr>
        <w:spacing w:after="0" w:line="360" w:lineRule="auto"/>
        <w:rPr>
          <w:rFonts w:asciiTheme="majorBidi" w:hAnsiTheme="majorBidi" w:cstheme="majorBidi"/>
          <w:color w:val="000000" w:themeColor="text1"/>
        </w:rPr>
      </w:pPr>
    </w:p>
    <w:p w14:paraId="31A8F251" w14:textId="77777777" w:rsidR="00A96EE7" w:rsidRDefault="00A96EE7">
      <w:pPr>
        <w:jc w:val="left"/>
        <w:rPr>
          <w:rFonts w:asciiTheme="majorBidi" w:hAnsiTheme="majorBidi" w:cstheme="majorBidi"/>
          <w:b/>
          <w:bCs/>
          <w:color w:val="000000" w:themeColor="text1"/>
          <w:sz w:val="32"/>
          <w:szCs w:val="32"/>
        </w:rPr>
      </w:pPr>
      <w:r>
        <w:rPr>
          <w:rFonts w:asciiTheme="majorBidi" w:hAnsiTheme="majorBidi" w:cstheme="majorBidi"/>
          <w:b/>
          <w:bCs/>
          <w:color w:val="000000" w:themeColor="text1"/>
          <w:sz w:val="32"/>
          <w:szCs w:val="32"/>
        </w:rPr>
        <w:br w:type="page"/>
      </w:r>
    </w:p>
    <w:p w14:paraId="29B42D82" w14:textId="0B14A274" w:rsidR="00954D10" w:rsidRDefault="00AA59CE" w:rsidP="00954D10">
      <w:pPr>
        <w:spacing w:after="0" w:line="360" w:lineRule="auto"/>
        <w:rPr>
          <w:rFonts w:asciiTheme="majorBidi" w:hAnsiTheme="majorBidi" w:cstheme="majorBidi"/>
          <w:b/>
          <w:bCs/>
          <w:color w:val="000000" w:themeColor="text1"/>
          <w:sz w:val="32"/>
          <w:szCs w:val="32"/>
        </w:rPr>
      </w:pPr>
      <w:r w:rsidRPr="00954D10">
        <w:rPr>
          <w:rFonts w:asciiTheme="majorBidi" w:hAnsiTheme="majorBidi" w:cstheme="majorBidi"/>
          <w:b/>
          <w:bCs/>
          <w:color w:val="000000" w:themeColor="text1"/>
          <w:sz w:val="32"/>
          <w:szCs w:val="32"/>
        </w:rPr>
        <w:lastRenderedPageBreak/>
        <w:t xml:space="preserve">Chapter 2: </w:t>
      </w:r>
    </w:p>
    <w:p w14:paraId="7FBE7E33" w14:textId="5CC76379" w:rsidR="00AA59CE" w:rsidRPr="00954D10" w:rsidRDefault="00AA59CE" w:rsidP="00954D10">
      <w:pPr>
        <w:pStyle w:val="ListParagraph"/>
        <w:numPr>
          <w:ilvl w:val="0"/>
          <w:numId w:val="33"/>
        </w:numPr>
        <w:spacing w:after="0" w:line="360" w:lineRule="auto"/>
        <w:jc w:val="center"/>
        <w:rPr>
          <w:rFonts w:asciiTheme="majorBidi" w:hAnsiTheme="majorBidi" w:cstheme="majorBidi"/>
          <w:b/>
          <w:bCs/>
          <w:color w:val="000000" w:themeColor="text1"/>
          <w:sz w:val="32"/>
          <w:szCs w:val="32"/>
        </w:rPr>
      </w:pPr>
      <w:r w:rsidRPr="00954D10">
        <w:rPr>
          <w:rFonts w:asciiTheme="majorBidi" w:hAnsiTheme="majorBidi" w:cstheme="majorBidi"/>
          <w:b/>
          <w:bCs/>
          <w:color w:val="000000" w:themeColor="text1"/>
          <w:sz w:val="32"/>
          <w:szCs w:val="32"/>
        </w:rPr>
        <w:t>Literature Review</w:t>
      </w:r>
    </w:p>
    <w:p w14:paraId="49FC5693" w14:textId="77777777" w:rsidR="00AA59CE" w:rsidRPr="00B13943" w:rsidRDefault="00AA59CE" w:rsidP="00AA59CE">
      <w:pPr>
        <w:spacing w:after="0" w:line="360" w:lineRule="auto"/>
        <w:rPr>
          <w:rFonts w:asciiTheme="majorBidi" w:hAnsiTheme="majorBidi" w:cstheme="majorBidi"/>
          <w:b/>
          <w:bCs/>
          <w:color w:val="000000" w:themeColor="text1"/>
        </w:rPr>
      </w:pPr>
    </w:p>
    <w:p w14:paraId="70921C8B" w14:textId="77777777" w:rsidR="00AA59CE" w:rsidRPr="00B13943" w:rsidRDefault="00AA59CE" w:rsidP="0033614A">
      <w:pPr>
        <w:pStyle w:val="Heading2"/>
        <w:jc w:val="both"/>
      </w:pPr>
      <w:bookmarkStart w:id="22" w:name="_Toc219333059"/>
      <w:r w:rsidRPr="00B13943">
        <w:t>2.1 Evolution of Educational Assessment Systems</w:t>
      </w:r>
      <w:bookmarkEnd w:id="22"/>
    </w:p>
    <w:p w14:paraId="305DE3DA" w14:textId="77777777" w:rsidR="00AA59CE" w:rsidRPr="00E63E26" w:rsidRDefault="00AA59CE" w:rsidP="00AA59CE">
      <w:pPr>
        <w:spacing w:after="0" w:line="360" w:lineRule="auto"/>
        <w:rPr>
          <w:rFonts w:asciiTheme="majorBidi" w:hAnsiTheme="majorBidi" w:cstheme="majorBidi"/>
          <w:color w:val="000000" w:themeColor="text1"/>
        </w:rPr>
      </w:pPr>
    </w:p>
    <w:p w14:paraId="1CFAF6A4" w14:textId="77777777" w:rsidR="00AA59CE"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The history of educational assessment is a narrative of shifting paradigms, from oral examinations in ancient academies to standardized testing in the industrial age, and now toward digital and adaptive assessment in the information age. The primary driver of this evolution has been the dual need f</w:t>
      </w:r>
      <w:r>
        <w:rPr>
          <w:rFonts w:asciiTheme="majorBidi" w:hAnsiTheme="majorBidi" w:cstheme="majorBidi"/>
          <w:color w:val="000000" w:themeColor="text1"/>
          <w:szCs w:val="24"/>
        </w:rPr>
        <w:t>or scalability and objectivity.</w:t>
      </w:r>
    </w:p>
    <w:p w14:paraId="62D4C040" w14:textId="77777777" w:rsidR="00AA59CE" w:rsidRDefault="00AA59CE" w:rsidP="00AA59CE">
      <w:pPr>
        <w:spacing w:after="0" w:line="360" w:lineRule="auto"/>
        <w:rPr>
          <w:rFonts w:asciiTheme="majorBidi" w:hAnsiTheme="majorBidi" w:cstheme="majorBidi"/>
          <w:color w:val="000000" w:themeColor="text1"/>
          <w:szCs w:val="24"/>
        </w:rPr>
      </w:pPr>
    </w:p>
    <w:p w14:paraId="16E04CD1" w14:textId="77777777" w:rsidR="00AA59CE"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noProof/>
          <w:color w:val="000000" w:themeColor="text1"/>
          <w:szCs w:val="24"/>
        </w:rPr>
        <w:drawing>
          <wp:anchor distT="0" distB="0" distL="114300" distR="114300" simplePos="0" relativeHeight="251663872" behindDoc="1" locked="0" layoutInCell="1" allowOverlap="1" wp14:anchorId="369707C1" wp14:editId="5B115A64">
            <wp:simplePos x="0" y="0"/>
            <wp:positionH relativeFrom="column">
              <wp:posOffset>419100</wp:posOffset>
            </wp:positionH>
            <wp:positionV relativeFrom="paragraph">
              <wp:posOffset>175260</wp:posOffset>
            </wp:positionV>
            <wp:extent cx="4419600" cy="5029200"/>
            <wp:effectExtent l="0" t="0" r="0" b="0"/>
            <wp:wrapThrough wrapText="bothSides">
              <wp:wrapPolygon edited="0">
                <wp:start x="0" y="0"/>
                <wp:lineTo x="0" y="21518"/>
                <wp:lineTo x="21507" y="21518"/>
                <wp:lineTo x="21507"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14, 2026, 11_07_24 PM.png"/>
                    <pic:cNvPicPr/>
                  </pic:nvPicPr>
                  <pic:blipFill>
                    <a:blip r:embed="rId12">
                      <a:extLst>
                        <a:ext uri="{28A0092B-C50C-407E-A947-70E740481C1C}">
                          <a14:useLocalDpi xmlns:a14="http://schemas.microsoft.com/office/drawing/2010/main" val="0"/>
                        </a:ext>
                      </a:extLst>
                    </a:blip>
                    <a:stretch>
                      <a:fillRect/>
                    </a:stretch>
                  </pic:blipFill>
                  <pic:spPr>
                    <a:xfrm>
                      <a:off x="0" y="0"/>
                      <a:ext cx="4419600" cy="5029200"/>
                    </a:xfrm>
                    <a:prstGeom prst="rect">
                      <a:avLst/>
                    </a:prstGeom>
                  </pic:spPr>
                </pic:pic>
              </a:graphicData>
            </a:graphic>
            <wp14:sizeRelH relativeFrom="page">
              <wp14:pctWidth>0</wp14:pctWidth>
            </wp14:sizeRelH>
            <wp14:sizeRelV relativeFrom="page">
              <wp14:pctHeight>0</wp14:pctHeight>
            </wp14:sizeRelV>
          </wp:anchor>
        </w:drawing>
      </w:r>
    </w:p>
    <w:p w14:paraId="35EFA12D" w14:textId="77777777" w:rsidR="00AA59CE" w:rsidRDefault="00AA59CE" w:rsidP="00AA59CE">
      <w:pPr>
        <w:spacing w:after="0" w:line="360" w:lineRule="auto"/>
        <w:rPr>
          <w:rFonts w:asciiTheme="majorBidi" w:hAnsiTheme="majorBidi" w:cstheme="majorBidi"/>
          <w:color w:val="000000" w:themeColor="text1"/>
          <w:szCs w:val="24"/>
        </w:rPr>
      </w:pPr>
    </w:p>
    <w:p w14:paraId="45071E7A" w14:textId="77777777" w:rsidR="00AA59CE" w:rsidRDefault="00AA59CE" w:rsidP="00AA59CE">
      <w:pPr>
        <w:spacing w:after="0" w:line="360" w:lineRule="auto"/>
        <w:rPr>
          <w:rFonts w:asciiTheme="majorBidi" w:hAnsiTheme="majorBidi" w:cstheme="majorBidi"/>
          <w:color w:val="000000" w:themeColor="text1"/>
          <w:szCs w:val="24"/>
        </w:rPr>
      </w:pPr>
    </w:p>
    <w:p w14:paraId="3D291413" w14:textId="77777777" w:rsidR="00AA59CE" w:rsidRDefault="00AA59CE" w:rsidP="00AA59CE">
      <w:pPr>
        <w:spacing w:after="0" w:line="360" w:lineRule="auto"/>
        <w:rPr>
          <w:rFonts w:asciiTheme="majorBidi" w:hAnsiTheme="majorBidi" w:cstheme="majorBidi"/>
          <w:color w:val="000000" w:themeColor="text1"/>
          <w:szCs w:val="24"/>
        </w:rPr>
      </w:pPr>
    </w:p>
    <w:p w14:paraId="6BF3EA00" w14:textId="77777777" w:rsidR="00AA59CE" w:rsidRPr="00B13943" w:rsidRDefault="00AA59CE" w:rsidP="00AA59CE">
      <w:pPr>
        <w:spacing w:after="0" w:line="360" w:lineRule="auto"/>
        <w:rPr>
          <w:rFonts w:asciiTheme="majorBidi" w:hAnsiTheme="majorBidi" w:cstheme="majorBidi"/>
          <w:color w:val="000000" w:themeColor="text1"/>
          <w:szCs w:val="24"/>
        </w:rPr>
      </w:pPr>
    </w:p>
    <w:p w14:paraId="0764FEAF" w14:textId="77777777" w:rsidR="00AA59CE" w:rsidRDefault="00AA59CE" w:rsidP="00AA59CE">
      <w:pPr>
        <w:spacing w:after="0" w:line="360" w:lineRule="auto"/>
        <w:rPr>
          <w:rFonts w:asciiTheme="majorBidi" w:hAnsiTheme="majorBidi" w:cstheme="majorBidi"/>
          <w:color w:val="000000" w:themeColor="text1"/>
          <w:szCs w:val="24"/>
        </w:rPr>
      </w:pPr>
    </w:p>
    <w:p w14:paraId="488B3CA4" w14:textId="77777777" w:rsidR="00AA59CE" w:rsidRDefault="00AA59CE" w:rsidP="00AA59CE">
      <w:pPr>
        <w:spacing w:after="0" w:line="360" w:lineRule="auto"/>
        <w:rPr>
          <w:rFonts w:asciiTheme="majorBidi" w:hAnsiTheme="majorBidi" w:cstheme="majorBidi"/>
          <w:color w:val="000000" w:themeColor="text1"/>
          <w:szCs w:val="24"/>
        </w:rPr>
      </w:pPr>
    </w:p>
    <w:p w14:paraId="20A23AD8" w14:textId="77777777" w:rsidR="00AA59CE" w:rsidRDefault="00AA59CE" w:rsidP="00AA59CE">
      <w:pPr>
        <w:spacing w:after="0" w:line="360" w:lineRule="auto"/>
        <w:rPr>
          <w:rFonts w:asciiTheme="majorBidi" w:hAnsiTheme="majorBidi" w:cstheme="majorBidi"/>
          <w:color w:val="000000" w:themeColor="text1"/>
          <w:szCs w:val="24"/>
        </w:rPr>
      </w:pPr>
    </w:p>
    <w:p w14:paraId="0AB82D17" w14:textId="77777777" w:rsidR="00AA59CE" w:rsidRDefault="00AA59CE" w:rsidP="00AA59CE">
      <w:pPr>
        <w:spacing w:after="0" w:line="360" w:lineRule="auto"/>
        <w:rPr>
          <w:rFonts w:asciiTheme="majorBidi" w:hAnsiTheme="majorBidi" w:cstheme="majorBidi"/>
          <w:color w:val="000000" w:themeColor="text1"/>
          <w:szCs w:val="24"/>
        </w:rPr>
      </w:pPr>
    </w:p>
    <w:p w14:paraId="56A67CCF" w14:textId="77777777" w:rsidR="00AA59CE" w:rsidRDefault="00AA59CE" w:rsidP="00AA59CE">
      <w:pPr>
        <w:spacing w:after="0" w:line="360" w:lineRule="auto"/>
        <w:rPr>
          <w:rFonts w:asciiTheme="majorBidi" w:hAnsiTheme="majorBidi" w:cstheme="majorBidi"/>
          <w:color w:val="000000" w:themeColor="text1"/>
          <w:szCs w:val="24"/>
        </w:rPr>
      </w:pPr>
    </w:p>
    <w:p w14:paraId="4C0EE68B" w14:textId="77777777" w:rsidR="00AA59CE" w:rsidRDefault="00AA59CE" w:rsidP="00AA59CE">
      <w:pPr>
        <w:spacing w:after="0" w:line="360" w:lineRule="auto"/>
        <w:rPr>
          <w:rFonts w:asciiTheme="majorBidi" w:hAnsiTheme="majorBidi" w:cstheme="majorBidi"/>
          <w:color w:val="000000" w:themeColor="text1"/>
          <w:szCs w:val="24"/>
        </w:rPr>
      </w:pPr>
    </w:p>
    <w:p w14:paraId="72AF3810" w14:textId="77777777" w:rsidR="00AA59CE" w:rsidRDefault="00AA59CE" w:rsidP="00AA59CE">
      <w:pPr>
        <w:spacing w:after="0" w:line="360" w:lineRule="auto"/>
        <w:rPr>
          <w:rFonts w:asciiTheme="majorBidi" w:hAnsiTheme="majorBidi" w:cstheme="majorBidi"/>
          <w:color w:val="000000" w:themeColor="text1"/>
          <w:szCs w:val="24"/>
        </w:rPr>
      </w:pPr>
    </w:p>
    <w:p w14:paraId="4706A849" w14:textId="77777777" w:rsidR="00AA59CE" w:rsidRDefault="00AA59CE" w:rsidP="00AA59CE">
      <w:pPr>
        <w:spacing w:after="0" w:line="360" w:lineRule="auto"/>
        <w:rPr>
          <w:rFonts w:asciiTheme="majorBidi" w:hAnsiTheme="majorBidi" w:cstheme="majorBidi"/>
          <w:color w:val="000000" w:themeColor="text1"/>
          <w:szCs w:val="24"/>
        </w:rPr>
      </w:pPr>
    </w:p>
    <w:p w14:paraId="6572D6B4" w14:textId="77777777" w:rsidR="00AA59CE" w:rsidRDefault="00AA59CE" w:rsidP="00AA59CE">
      <w:pPr>
        <w:spacing w:after="0" w:line="360" w:lineRule="auto"/>
        <w:rPr>
          <w:rFonts w:asciiTheme="majorBidi" w:hAnsiTheme="majorBidi" w:cstheme="majorBidi"/>
          <w:color w:val="000000" w:themeColor="text1"/>
          <w:szCs w:val="24"/>
        </w:rPr>
      </w:pPr>
    </w:p>
    <w:p w14:paraId="01A39D99" w14:textId="77777777" w:rsidR="00AA59CE" w:rsidRDefault="00AA59CE" w:rsidP="00AA59CE">
      <w:pPr>
        <w:spacing w:after="0" w:line="360" w:lineRule="auto"/>
        <w:rPr>
          <w:rFonts w:asciiTheme="majorBidi" w:hAnsiTheme="majorBidi" w:cstheme="majorBidi"/>
          <w:color w:val="000000" w:themeColor="text1"/>
          <w:szCs w:val="24"/>
        </w:rPr>
      </w:pPr>
    </w:p>
    <w:p w14:paraId="7CE1A0C3" w14:textId="77777777" w:rsidR="00AA59CE" w:rsidRDefault="00AA59CE" w:rsidP="00AA59CE">
      <w:pPr>
        <w:spacing w:after="0" w:line="360" w:lineRule="auto"/>
        <w:rPr>
          <w:rFonts w:asciiTheme="majorBidi" w:hAnsiTheme="majorBidi" w:cstheme="majorBidi"/>
          <w:color w:val="000000" w:themeColor="text1"/>
          <w:szCs w:val="24"/>
        </w:rPr>
      </w:pPr>
    </w:p>
    <w:p w14:paraId="76E16328" w14:textId="77777777" w:rsidR="00AA59CE" w:rsidRDefault="00AA59CE" w:rsidP="00AA59CE">
      <w:pPr>
        <w:spacing w:after="0" w:line="360" w:lineRule="auto"/>
        <w:rPr>
          <w:rFonts w:asciiTheme="majorBidi" w:hAnsiTheme="majorBidi" w:cstheme="majorBidi"/>
          <w:color w:val="000000" w:themeColor="text1"/>
          <w:szCs w:val="24"/>
        </w:rPr>
      </w:pPr>
    </w:p>
    <w:p w14:paraId="3FA5E6C0" w14:textId="77777777" w:rsidR="00AA59CE" w:rsidRDefault="00AA59CE" w:rsidP="00AA59CE">
      <w:pPr>
        <w:spacing w:after="0" w:line="360" w:lineRule="auto"/>
        <w:rPr>
          <w:rFonts w:asciiTheme="majorBidi" w:hAnsiTheme="majorBidi" w:cstheme="majorBidi"/>
          <w:color w:val="000000" w:themeColor="text1"/>
          <w:szCs w:val="24"/>
        </w:rPr>
      </w:pPr>
    </w:p>
    <w:p w14:paraId="5A9218E8" w14:textId="77777777" w:rsidR="00AA59CE" w:rsidRDefault="00AA59CE" w:rsidP="00AA59CE">
      <w:pPr>
        <w:spacing w:after="0" w:line="360" w:lineRule="auto"/>
        <w:rPr>
          <w:rFonts w:asciiTheme="majorBidi" w:hAnsiTheme="majorBidi" w:cstheme="majorBidi"/>
          <w:color w:val="000000" w:themeColor="text1"/>
          <w:szCs w:val="24"/>
        </w:rPr>
      </w:pPr>
    </w:p>
    <w:p w14:paraId="31D26F39" w14:textId="77777777" w:rsidR="00AA59CE" w:rsidRDefault="00AA59CE" w:rsidP="00AA59CE">
      <w:pPr>
        <w:spacing w:after="0" w:line="360" w:lineRule="auto"/>
        <w:rPr>
          <w:rFonts w:asciiTheme="majorBidi" w:hAnsiTheme="majorBidi" w:cstheme="majorBidi"/>
          <w:color w:val="000000" w:themeColor="text1"/>
          <w:szCs w:val="24"/>
        </w:rPr>
      </w:pPr>
    </w:p>
    <w:p w14:paraId="7101A99B" w14:textId="77777777" w:rsidR="00AA59CE" w:rsidRPr="00B13943" w:rsidRDefault="00AA59CE" w:rsidP="00AA59CE">
      <w:pPr>
        <w:spacing w:after="0" w:line="360" w:lineRule="auto"/>
        <w:rPr>
          <w:rFonts w:asciiTheme="majorBidi" w:hAnsiTheme="majorBidi" w:cstheme="majorBidi"/>
          <w:color w:val="000000" w:themeColor="text1"/>
          <w:szCs w:val="24"/>
        </w:rPr>
      </w:pPr>
    </w:p>
    <w:p w14:paraId="67D49F95" w14:textId="77777777" w:rsidR="00AA59CE" w:rsidRPr="00372FB3" w:rsidRDefault="00AA59CE" w:rsidP="00AA59CE">
      <w:pPr>
        <w:spacing w:after="0" w:line="360" w:lineRule="auto"/>
        <w:jc w:val="center"/>
        <w:rPr>
          <w:rFonts w:asciiTheme="majorBidi" w:hAnsiTheme="majorBidi" w:cstheme="majorBidi"/>
          <w:b/>
          <w:bCs/>
          <w:color w:val="000000" w:themeColor="text1"/>
          <w:szCs w:val="24"/>
        </w:rPr>
      </w:pPr>
      <w:r w:rsidRPr="00372FB3">
        <w:rPr>
          <w:rFonts w:asciiTheme="majorBidi" w:hAnsiTheme="majorBidi" w:cstheme="majorBidi"/>
          <w:b/>
          <w:bCs/>
          <w:color w:val="000000" w:themeColor="text1"/>
          <w:szCs w:val="24"/>
        </w:rPr>
        <w:t>Figure 2.1: Evolution of Educational Assessment Systems</w:t>
      </w:r>
    </w:p>
    <w:p w14:paraId="62FB1621" w14:textId="77777777" w:rsidR="00AA59CE" w:rsidRPr="00B13943" w:rsidRDefault="00AA59CE" w:rsidP="00AA59CE">
      <w:pPr>
        <w:spacing w:after="0" w:line="360" w:lineRule="auto"/>
        <w:rPr>
          <w:rFonts w:asciiTheme="majorBidi" w:hAnsiTheme="majorBidi" w:cstheme="majorBidi"/>
          <w:color w:val="000000" w:themeColor="text1"/>
          <w:szCs w:val="24"/>
        </w:rPr>
      </w:pPr>
    </w:p>
    <w:p w14:paraId="558CEB9E"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lastRenderedPageBreak/>
        <w:t>The paper-and-pencil testing</w:t>
      </w:r>
      <w:r w:rsidRPr="00B13943">
        <w:rPr>
          <w:rFonts w:asciiTheme="majorBidi" w:hAnsiTheme="majorBidi" w:cstheme="majorBidi"/>
          <w:color w:val="000000" w:themeColor="text1"/>
          <w:szCs w:val="24"/>
        </w:rPr>
        <w:t xml:space="preserve"> model, dominant for centuries, introduced standardization but remained labor-intensive to grade and limited in the types of skills it could assess (multiple-choice vs. constructed response).</w:t>
      </w:r>
    </w:p>
    <w:p w14:paraId="1A38015D" w14:textId="77777777" w:rsidR="00AA59CE" w:rsidRPr="00B13943" w:rsidRDefault="00AA59CE" w:rsidP="00AA59CE">
      <w:pPr>
        <w:spacing w:after="0" w:line="360" w:lineRule="auto"/>
        <w:rPr>
          <w:rFonts w:asciiTheme="majorBidi" w:hAnsiTheme="majorBidi" w:cstheme="majorBidi"/>
          <w:color w:val="000000" w:themeColor="text1"/>
          <w:szCs w:val="24"/>
        </w:rPr>
      </w:pPr>
    </w:p>
    <w:p w14:paraId="71991503"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 xml:space="preserve">The advent of </w:t>
      </w:r>
      <w:r>
        <w:rPr>
          <w:rFonts w:asciiTheme="majorBidi" w:hAnsiTheme="majorBidi" w:cstheme="majorBidi"/>
          <w:color w:val="000000" w:themeColor="text1"/>
          <w:szCs w:val="24"/>
        </w:rPr>
        <w:t>Computer-Based Testing (CBT)</w:t>
      </w:r>
      <w:r w:rsidRPr="00B13943">
        <w:rPr>
          <w:rFonts w:asciiTheme="majorBidi" w:hAnsiTheme="majorBidi" w:cstheme="majorBidi"/>
          <w:color w:val="000000" w:themeColor="text1"/>
          <w:szCs w:val="24"/>
        </w:rPr>
        <w:t xml:space="preserve"> in the late 20th century marked the first major digital shift. It automated test administration and the scoring of selected-response items but left the evaluation of essays and open-ended answers untouched. This limitation spu</w:t>
      </w:r>
      <w:r>
        <w:rPr>
          <w:rFonts w:asciiTheme="majorBidi" w:hAnsiTheme="majorBidi" w:cstheme="majorBidi"/>
          <w:color w:val="000000" w:themeColor="text1"/>
          <w:szCs w:val="24"/>
        </w:rPr>
        <w:t xml:space="preserve">rred the initial research into Automated Essay Scoring (AES). The landmark project, </w:t>
      </w:r>
      <w:r w:rsidRPr="00B13943">
        <w:rPr>
          <w:rFonts w:asciiTheme="majorBidi" w:hAnsiTheme="majorBidi" w:cstheme="majorBidi"/>
          <w:color w:val="000000" w:themeColor="text1"/>
          <w:szCs w:val="24"/>
        </w:rPr>
        <w:t>Project Essay Grader (PEG)** by Ellis Page in 1966, used simple statistical models based on surface features like word length, sentence complexity, and vocabulary richness to predict human scores. While pioneering, PEG and its early successors were criticized as "bag-of-words" models that could be gamed and lacked true understanding.</w:t>
      </w:r>
    </w:p>
    <w:p w14:paraId="18C81831" w14:textId="77777777" w:rsidR="00AA59CE" w:rsidRPr="00B13943" w:rsidRDefault="00AA59CE" w:rsidP="00AA59CE">
      <w:pPr>
        <w:spacing w:after="0" w:line="360" w:lineRule="auto"/>
        <w:rPr>
          <w:rFonts w:asciiTheme="majorBidi" w:hAnsiTheme="majorBidi" w:cstheme="majorBidi"/>
          <w:color w:val="000000" w:themeColor="text1"/>
          <w:szCs w:val="24"/>
        </w:rPr>
      </w:pPr>
    </w:p>
    <w:p w14:paraId="4F54CC44"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The 21st century</w:t>
      </w:r>
      <w:r w:rsidRPr="00B13943">
        <w:rPr>
          <w:rFonts w:asciiTheme="majorBidi" w:hAnsiTheme="majorBidi" w:cstheme="majorBidi"/>
          <w:color w:val="000000" w:themeColor="text1"/>
          <w:szCs w:val="24"/>
        </w:rPr>
        <w:t xml:space="preserve"> brought the internet, cloud computing, and big da</w:t>
      </w:r>
      <w:r>
        <w:rPr>
          <w:rFonts w:asciiTheme="majorBidi" w:hAnsiTheme="majorBidi" w:cstheme="majorBidi"/>
          <w:color w:val="000000" w:themeColor="text1"/>
          <w:szCs w:val="24"/>
        </w:rPr>
        <w:t xml:space="preserve">ta into education, leading to </w:t>
      </w:r>
      <w:r w:rsidRPr="00B13943">
        <w:rPr>
          <w:rFonts w:asciiTheme="majorBidi" w:hAnsiTheme="majorBidi" w:cstheme="majorBidi"/>
          <w:color w:val="000000" w:themeColor="text1"/>
          <w:szCs w:val="24"/>
        </w:rPr>
        <w:t>Lea</w:t>
      </w:r>
      <w:r>
        <w:rPr>
          <w:rFonts w:asciiTheme="majorBidi" w:hAnsiTheme="majorBidi" w:cstheme="majorBidi"/>
          <w:color w:val="000000" w:themeColor="text1"/>
          <w:szCs w:val="24"/>
        </w:rPr>
        <w:t>rning Management Systems (LMS)</w:t>
      </w:r>
      <w:r w:rsidRPr="00B13943">
        <w:rPr>
          <w:rFonts w:asciiTheme="majorBidi" w:hAnsiTheme="majorBidi" w:cstheme="majorBidi"/>
          <w:color w:val="000000" w:themeColor="text1"/>
          <w:szCs w:val="24"/>
        </w:rPr>
        <w:t xml:space="preserve"> like Moodle and Blackboard. These platforms digitized the entire assignment lifecycle—distribution, submission, and manual grading—but the core act of evaluation remained hum</w:t>
      </w:r>
      <w:r>
        <w:rPr>
          <w:rFonts w:asciiTheme="majorBidi" w:hAnsiTheme="majorBidi" w:cstheme="majorBidi"/>
          <w:color w:val="000000" w:themeColor="text1"/>
          <w:szCs w:val="24"/>
        </w:rPr>
        <w:t xml:space="preserve">an. Concurrently, the field </w:t>
      </w:r>
      <w:proofErr w:type="gramStart"/>
      <w:r>
        <w:rPr>
          <w:rFonts w:asciiTheme="majorBidi" w:hAnsiTheme="majorBidi" w:cstheme="majorBidi"/>
          <w:color w:val="000000" w:themeColor="text1"/>
          <w:szCs w:val="24"/>
        </w:rPr>
        <w:t>of  Educational</w:t>
      </w:r>
      <w:proofErr w:type="gramEnd"/>
      <w:r>
        <w:rPr>
          <w:rFonts w:asciiTheme="majorBidi" w:hAnsiTheme="majorBidi" w:cstheme="majorBidi"/>
          <w:color w:val="000000" w:themeColor="text1"/>
          <w:szCs w:val="24"/>
        </w:rPr>
        <w:t xml:space="preserve"> Data Mining (EDM) and Learning Analytics (LA)</w:t>
      </w:r>
      <w:r w:rsidRPr="00B13943">
        <w:rPr>
          <w:rFonts w:asciiTheme="majorBidi" w:hAnsiTheme="majorBidi" w:cstheme="majorBidi"/>
          <w:color w:val="000000" w:themeColor="text1"/>
          <w:szCs w:val="24"/>
        </w:rPr>
        <w:t xml:space="preserve"> emerged, focusing on extracting insights from educational data. This created a fertile ground for integrating AI into the assessment loop, not just for scoring, but for diagnostic and predictive analytics. Today, the evolution continues t</w:t>
      </w:r>
      <w:r>
        <w:rPr>
          <w:rFonts w:asciiTheme="majorBidi" w:hAnsiTheme="majorBidi" w:cstheme="majorBidi"/>
          <w:color w:val="000000" w:themeColor="text1"/>
          <w:szCs w:val="24"/>
        </w:rPr>
        <w:t>oward AI-Enhanced Assessment</w:t>
      </w:r>
      <w:r w:rsidRPr="00B13943">
        <w:rPr>
          <w:rFonts w:asciiTheme="majorBidi" w:hAnsiTheme="majorBidi" w:cstheme="majorBidi"/>
          <w:color w:val="000000" w:themeColor="text1"/>
          <w:szCs w:val="24"/>
        </w:rPr>
        <w:t>, which seeks to provide continuous, formative, and multi-modal evaluation, moving beyond summative end-of-unit tests to support the learning process itself. This historical context frames the current project as part of the ongoing quest to make assessment more intelligent, integrated, and informative.</w:t>
      </w:r>
    </w:p>
    <w:p w14:paraId="032D3CF3" w14:textId="77777777" w:rsidR="00AA59CE" w:rsidRDefault="00AA59CE" w:rsidP="00AA59CE">
      <w:pPr>
        <w:spacing w:after="0" w:line="360" w:lineRule="auto"/>
        <w:rPr>
          <w:rFonts w:asciiTheme="majorBidi" w:hAnsiTheme="majorBidi" w:cstheme="majorBidi"/>
          <w:color w:val="000000" w:themeColor="text1"/>
          <w:szCs w:val="24"/>
        </w:rPr>
      </w:pPr>
    </w:p>
    <w:p w14:paraId="1E172F13" w14:textId="77777777" w:rsidR="00954D10" w:rsidRDefault="00954D10" w:rsidP="00AA59CE">
      <w:pPr>
        <w:spacing w:after="0" w:line="360" w:lineRule="auto"/>
        <w:rPr>
          <w:rFonts w:asciiTheme="majorBidi" w:hAnsiTheme="majorBidi" w:cstheme="majorBidi"/>
          <w:color w:val="000000" w:themeColor="text1"/>
          <w:szCs w:val="24"/>
        </w:rPr>
      </w:pPr>
    </w:p>
    <w:p w14:paraId="7A75C0DE" w14:textId="77777777" w:rsidR="00954D10" w:rsidRDefault="00954D10" w:rsidP="00AA59CE">
      <w:pPr>
        <w:spacing w:after="0" w:line="360" w:lineRule="auto"/>
        <w:rPr>
          <w:rFonts w:asciiTheme="majorBidi" w:hAnsiTheme="majorBidi" w:cstheme="majorBidi"/>
          <w:color w:val="000000" w:themeColor="text1"/>
          <w:szCs w:val="24"/>
        </w:rPr>
      </w:pPr>
    </w:p>
    <w:p w14:paraId="1275041B" w14:textId="77777777" w:rsidR="00954D10" w:rsidRPr="00B13943" w:rsidRDefault="00954D10" w:rsidP="00AA59CE">
      <w:pPr>
        <w:spacing w:after="0" w:line="360" w:lineRule="auto"/>
        <w:rPr>
          <w:rFonts w:asciiTheme="majorBidi" w:hAnsiTheme="majorBidi" w:cstheme="majorBidi"/>
          <w:color w:val="000000" w:themeColor="text1"/>
          <w:szCs w:val="24"/>
        </w:rPr>
      </w:pPr>
    </w:p>
    <w:p w14:paraId="7987ED7F" w14:textId="77777777" w:rsidR="00AA59CE" w:rsidRPr="004915E7" w:rsidRDefault="00AA59CE" w:rsidP="0033614A">
      <w:pPr>
        <w:pStyle w:val="Heading2"/>
        <w:jc w:val="both"/>
      </w:pPr>
      <w:bookmarkStart w:id="23" w:name="_Toc219333060"/>
      <w:r w:rsidRPr="004915E7">
        <w:t>2.2 Artificial Intelligence in Education (AIED)</w:t>
      </w:r>
      <w:bookmarkEnd w:id="23"/>
    </w:p>
    <w:p w14:paraId="6EAF1C52" w14:textId="77777777" w:rsidR="00AA59CE" w:rsidRPr="00B13943" w:rsidRDefault="00AA59CE" w:rsidP="00AA59CE">
      <w:pPr>
        <w:spacing w:after="0" w:line="360" w:lineRule="auto"/>
        <w:rPr>
          <w:rFonts w:asciiTheme="majorBidi" w:hAnsiTheme="majorBidi" w:cstheme="majorBidi"/>
          <w:color w:val="000000" w:themeColor="text1"/>
          <w:szCs w:val="24"/>
        </w:rPr>
      </w:pPr>
    </w:p>
    <w:p w14:paraId="4EDE5805"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lastRenderedPageBreak/>
        <w:t>Artificial Intelligence in Education is a well-established interdisciplinary field that explores the application of AI techniques to solve educational problems and understand learning processes.</w:t>
      </w:r>
    </w:p>
    <w:p w14:paraId="42E396C0" w14:textId="77777777" w:rsidR="00AA59CE" w:rsidRPr="00B13943" w:rsidRDefault="00AA59CE" w:rsidP="00AA59CE">
      <w:pPr>
        <w:spacing w:after="0" w:line="360" w:lineRule="auto"/>
        <w:rPr>
          <w:rFonts w:asciiTheme="majorBidi" w:hAnsiTheme="majorBidi" w:cstheme="majorBidi"/>
          <w:color w:val="000000" w:themeColor="text1"/>
          <w:szCs w:val="24"/>
        </w:rPr>
      </w:pPr>
    </w:p>
    <w:p w14:paraId="301B22E9" w14:textId="77777777" w:rsidR="00AA59CE"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noProof/>
          <w:color w:val="000000" w:themeColor="text1"/>
          <w:szCs w:val="24"/>
        </w:rPr>
        <w:drawing>
          <wp:anchor distT="0" distB="0" distL="114300" distR="114300" simplePos="0" relativeHeight="251664896" behindDoc="1" locked="0" layoutInCell="1" allowOverlap="1" wp14:anchorId="43C5A204" wp14:editId="0FE55EAE">
            <wp:simplePos x="0" y="0"/>
            <wp:positionH relativeFrom="column">
              <wp:posOffset>228600</wp:posOffset>
            </wp:positionH>
            <wp:positionV relativeFrom="paragraph">
              <wp:posOffset>0</wp:posOffset>
            </wp:positionV>
            <wp:extent cx="5486400" cy="6286500"/>
            <wp:effectExtent l="0" t="0" r="0" b="0"/>
            <wp:wrapTight wrapText="bothSides">
              <wp:wrapPolygon edited="0">
                <wp:start x="0" y="0"/>
                <wp:lineTo x="0" y="21535"/>
                <wp:lineTo x="21525" y="21535"/>
                <wp:lineTo x="2152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14 at 11.20.46 PM.jpeg"/>
                    <pic:cNvPicPr/>
                  </pic:nvPicPr>
                  <pic:blipFill>
                    <a:blip r:embed="rId13">
                      <a:extLst>
                        <a:ext uri="{28A0092B-C50C-407E-A947-70E740481C1C}">
                          <a14:useLocalDpi xmlns:a14="http://schemas.microsoft.com/office/drawing/2010/main" val="0"/>
                        </a:ext>
                      </a:extLst>
                    </a:blip>
                    <a:stretch>
                      <a:fillRect/>
                    </a:stretch>
                  </pic:blipFill>
                  <pic:spPr>
                    <a:xfrm>
                      <a:off x="0" y="0"/>
                      <a:ext cx="5486400" cy="6286500"/>
                    </a:xfrm>
                    <a:prstGeom prst="rect">
                      <a:avLst/>
                    </a:prstGeom>
                  </pic:spPr>
                </pic:pic>
              </a:graphicData>
            </a:graphic>
            <wp14:sizeRelH relativeFrom="page">
              <wp14:pctWidth>0</wp14:pctWidth>
            </wp14:sizeRelH>
            <wp14:sizeRelV relativeFrom="page">
              <wp14:pctHeight>0</wp14:pctHeight>
            </wp14:sizeRelV>
          </wp:anchor>
        </w:drawing>
      </w:r>
    </w:p>
    <w:p w14:paraId="1C171259" w14:textId="77777777" w:rsidR="00AA59CE" w:rsidRDefault="00AA59CE" w:rsidP="00AA59CE">
      <w:pPr>
        <w:spacing w:after="0" w:line="360" w:lineRule="auto"/>
        <w:rPr>
          <w:rFonts w:asciiTheme="majorBidi" w:hAnsiTheme="majorBidi" w:cstheme="majorBidi"/>
          <w:color w:val="000000" w:themeColor="text1"/>
          <w:szCs w:val="24"/>
        </w:rPr>
      </w:pPr>
    </w:p>
    <w:p w14:paraId="3C27A1AC" w14:textId="77777777" w:rsidR="00AA59CE" w:rsidRDefault="00AA59CE" w:rsidP="00AA59CE">
      <w:pPr>
        <w:spacing w:after="0" w:line="360" w:lineRule="auto"/>
        <w:rPr>
          <w:rFonts w:asciiTheme="majorBidi" w:hAnsiTheme="majorBidi" w:cstheme="majorBidi"/>
          <w:color w:val="000000" w:themeColor="text1"/>
          <w:szCs w:val="24"/>
        </w:rPr>
      </w:pPr>
    </w:p>
    <w:p w14:paraId="577205F2" w14:textId="77777777" w:rsidR="00AA59CE" w:rsidRDefault="00AA59CE" w:rsidP="00AA59CE">
      <w:pPr>
        <w:spacing w:after="0" w:line="360" w:lineRule="auto"/>
        <w:rPr>
          <w:rFonts w:asciiTheme="majorBidi" w:hAnsiTheme="majorBidi" w:cstheme="majorBidi"/>
          <w:color w:val="000000" w:themeColor="text1"/>
          <w:szCs w:val="24"/>
        </w:rPr>
      </w:pPr>
    </w:p>
    <w:p w14:paraId="4C5AF32C" w14:textId="77777777" w:rsidR="00AA59CE" w:rsidRDefault="00AA59CE" w:rsidP="00AA59CE">
      <w:pPr>
        <w:spacing w:after="0" w:line="360" w:lineRule="auto"/>
        <w:rPr>
          <w:rFonts w:asciiTheme="majorBidi" w:hAnsiTheme="majorBidi" w:cstheme="majorBidi"/>
          <w:color w:val="000000" w:themeColor="text1"/>
          <w:szCs w:val="24"/>
        </w:rPr>
      </w:pPr>
    </w:p>
    <w:p w14:paraId="582FCC27" w14:textId="77777777" w:rsidR="00AA59CE" w:rsidRDefault="00AA59CE" w:rsidP="00AA59CE">
      <w:pPr>
        <w:spacing w:after="0" w:line="360" w:lineRule="auto"/>
        <w:rPr>
          <w:rFonts w:asciiTheme="majorBidi" w:hAnsiTheme="majorBidi" w:cstheme="majorBidi"/>
          <w:color w:val="000000" w:themeColor="text1"/>
          <w:szCs w:val="24"/>
        </w:rPr>
      </w:pPr>
    </w:p>
    <w:p w14:paraId="3CB7E6F5" w14:textId="77777777" w:rsidR="00AA59CE" w:rsidRDefault="00AA59CE" w:rsidP="00AA59CE">
      <w:pPr>
        <w:spacing w:after="0" w:line="360" w:lineRule="auto"/>
        <w:rPr>
          <w:rFonts w:asciiTheme="majorBidi" w:hAnsiTheme="majorBidi" w:cstheme="majorBidi"/>
          <w:color w:val="000000" w:themeColor="text1"/>
          <w:szCs w:val="24"/>
        </w:rPr>
      </w:pPr>
    </w:p>
    <w:p w14:paraId="76242954" w14:textId="77777777" w:rsidR="00AA59CE" w:rsidRDefault="00AA59CE" w:rsidP="00AA59CE">
      <w:pPr>
        <w:spacing w:after="0" w:line="360" w:lineRule="auto"/>
        <w:rPr>
          <w:rFonts w:asciiTheme="majorBidi" w:hAnsiTheme="majorBidi" w:cstheme="majorBidi"/>
          <w:color w:val="000000" w:themeColor="text1"/>
          <w:szCs w:val="24"/>
        </w:rPr>
      </w:pPr>
    </w:p>
    <w:p w14:paraId="64528408" w14:textId="77777777" w:rsidR="00AA59CE" w:rsidRDefault="00AA59CE" w:rsidP="00AA59CE">
      <w:pPr>
        <w:spacing w:after="0" w:line="360" w:lineRule="auto"/>
        <w:rPr>
          <w:rFonts w:asciiTheme="majorBidi" w:hAnsiTheme="majorBidi" w:cstheme="majorBidi"/>
          <w:color w:val="000000" w:themeColor="text1"/>
          <w:szCs w:val="24"/>
        </w:rPr>
      </w:pPr>
    </w:p>
    <w:p w14:paraId="4CA0254F" w14:textId="77777777" w:rsidR="00AA59CE" w:rsidRDefault="00AA59CE" w:rsidP="00AA59CE">
      <w:pPr>
        <w:spacing w:after="0" w:line="360" w:lineRule="auto"/>
        <w:rPr>
          <w:rFonts w:asciiTheme="majorBidi" w:hAnsiTheme="majorBidi" w:cstheme="majorBidi"/>
          <w:color w:val="000000" w:themeColor="text1"/>
          <w:szCs w:val="24"/>
        </w:rPr>
      </w:pPr>
    </w:p>
    <w:p w14:paraId="36C431F3" w14:textId="77777777" w:rsidR="00AA59CE" w:rsidRDefault="00AA59CE" w:rsidP="00AA59CE">
      <w:pPr>
        <w:spacing w:after="0" w:line="360" w:lineRule="auto"/>
        <w:rPr>
          <w:rFonts w:asciiTheme="majorBidi" w:hAnsiTheme="majorBidi" w:cstheme="majorBidi"/>
          <w:color w:val="000000" w:themeColor="text1"/>
          <w:szCs w:val="24"/>
        </w:rPr>
      </w:pPr>
    </w:p>
    <w:p w14:paraId="1FBD007C" w14:textId="77777777" w:rsidR="00AA59CE" w:rsidRPr="00B13943" w:rsidRDefault="00AA59CE" w:rsidP="00AA59CE">
      <w:pPr>
        <w:spacing w:after="0" w:line="360" w:lineRule="auto"/>
        <w:rPr>
          <w:rFonts w:asciiTheme="majorBidi" w:hAnsiTheme="majorBidi" w:cstheme="majorBidi"/>
          <w:color w:val="000000" w:themeColor="text1"/>
          <w:szCs w:val="24"/>
        </w:rPr>
      </w:pPr>
    </w:p>
    <w:p w14:paraId="30C85A48" w14:textId="77777777" w:rsidR="00AA59CE" w:rsidRPr="004915E7" w:rsidRDefault="00AA59CE" w:rsidP="00AA59CE">
      <w:pPr>
        <w:spacing w:after="0" w:line="360" w:lineRule="auto"/>
        <w:jc w:val="center"/>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Figure 2.2: Key Domains of AI in Education and the Hybrid Intelligence Model</w:t>
      </w:r>
    </w:p>
    <w:p w14:paraId="113C4FB4" w14:textId="77777777" w:rsidR="00AA59CE" w:rsidRPr="00B13943" w:rsidRDefault="00AA59CE" w:rsidP="00AA59CE">
      <w:pPr>
        <w:spacing w:after="0" w:line="360" w:lineRule="auto"/>
        <w:rPr>
          <w:rFonts w:asciiTheme="majorBidi" w:hAnsiTheme="majorBidi" w:cstheme="majorBidi"/>
          <w:color w:val="000000" w:themeColor="text1"/>
          <w:szCs w:val="24"/>
        </w:rPr>
      </w:pPr>
    </w:p>
    <w:p w14:paraId="51CA742C"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Burdened by administrative tasks and the challenge of personalizing instruction for diverse learners, education is a prime domain for AI augmentation. Key resea</w:t>
      </w:r>
      <w:r>
        <w:rPr>
          <w:rFonts w:asciiTheme="majorBidi" w:hAnsiTheme="majorBidi" w:cstheme="majorBidi"/>
          <w:color w:val="000000" w:themeColor="text1"/>
          <w:szCs w:val="24"/>
        </w:rPr>
        <w:t xml:space="preserve">rch areas within AIED include </w:t>
      </w:r>
      <w:r w:rsidRPr="00B13943">
        <w:rPr>
          <w:rFonts w:asciiTheme="majorBidi" w:hAnsiTheme="majorBidi" w:cstheme="majorBidi"/>
          <w:color w:val="000000" w:themeColor="text1"/>
          <w:szCs w:val="24"/>
        </w:rPr>
        <w:t>Inte</w:t>
      </w:r>
      <w:r>
        <w:rPr>
          <w:rFonts w:asciiTheme="majorBidi" w:hAnsiTheme="majorBidi" w:cstheme="majorBidi"/>
          <w:color w:val="000000" w:themeColor="text1"/>
          <w:szCs w:val="24"/>
        </w:rPr>
        <w:t>lligent Tutoring Systems (ITS)</w:t>
      </w:r>
      <w:r w:rsidRPr="00B13943">
        <w:rPr>
          <w:rFonts w:asciiTheme="majorBidi" w:hAnsiTheme="majorBidi" w:cstheme="majorBidi"/>
          <w:color w:val="000000" w:themeColor="text1"/>
          <w:szCs w:val="24"/>
        </w:rPr>
        <w:t>, which provide customized instruction and feedback;</w:t>
      </w:r>
      <w:r>
        <w:rPr>
          <w:rFonts w:asciiTheme="majorBidi" w:hAnsiTheme="majorBidi" w:cstheme="majorBidi"/>
          <w:color w:val="000000" w:themeColor="text1"/>
          <w:szCs w:val="24"/>
        </w:rPr>
        <w:t xml:space="preserve"> Adaptive Learning Platforms</w:t>
      </w:r>
      <w:r w:rsidRPr="00B13943">
        <w:rPr>
          <w:rFonts w:asciiTheme="majorBidi" w:hAnsiTheme="majorBidi" w:cstheme="majorBidi"/>
          <w:color w:val="000000" w:themeColor="text1"/>
          <w:szCs w:val="24"/>
        </w:rPr>
        <w:t xml:space="preserve">, which adjust content difficulty </w:t>
      </w:r>
      <w:r w:rsidRPr="00B13943">
        <w:rPr>
          <w:rFonts w:asciiTheme="majorBidi" w:hAnsiTheme="majorBidi" w:cstheme="majorBidi"/>
          <w:color w:val="000000" w:themeColor="text1"/>
          <w:szCs w:val="24"/>
        </w:rPr>
        <w:lastRenderedPageBreak/>
        <w:t>base</w:t>
      </w:r>
      <w:r>
        <w:rPr>
          <w:rFonts w:asciiTheme="majorBidi" w:hAnsiTheme="majorBidi" w:cstheme="majorBidi"/>
          <w:color w:val="000000" w:themeColor="text1"/>
          <w:szCs w:val="24"/>
        </w:rPr>
        <w:t xml:space="preserve">d on learner performance; and </w:t>
      </w:r>
      <w:r w:rsidRPr="00B13943">
        <w:rPr>
          <w:rFonts w:asciiTheme="majorBidi" w:hAnsiTheme="majorBidi" w:cstheme="majorBidi"/>
          <w:color w:val="000000" w:themeColor="text1"/>
          <w:szCs w:val="24"/>
        </w:rPr>
        <w:t>Automated Assess</w:t>
      </w:r>
      <w:r>
        <w:rPr>
          <w:rFonts w:asciiTheme="majorBidi" w:hAnsiTheme="majorBidi" w:cstheme="majorBidi"/>
          <w:color w:val="000000" w:themeColor="text1"/>
          <w:szCs w:val="24"/>
        </w:rPr>
        <w:t>ment</w:t>
      </w:r>
      <w:r w:rsidRPr="00B13943">
        <w:rPr>
          <w:rFonts w:asciiTheme="majorBidi" w:hAnsiTheme="majorBidi" w:cstheme="majorBidi"/>
          <w:color w:val="000000" w:themeColor="text1"/>
          <w:szCs w:val="24"/>
        </w:rPr>
        <w:t>, which is the direct focus of this project.</w:t>
      </w:r>
    </w:p>
    <w:p w14:paraId="5ED79645" w14:textId="77777777" w:rsidR="00AA59CE" w:rsidRPr="00B13943" w:rsidRDefault="00AA59CE" w:rsidP="00AA59CE">
      <w:pPr>
        <w:spacing w:after="0" w:line="360" w:lineRule="auto"/>
        <w:rPr>
          <w:rFonts w:asciiTheme="majorBidi" w:hAnsiTheme="majorBidi" w:cstheme="majorBidi"/>
          <w:color w:val="000000" w:themeColor="text1"/>
          <w:szCs w:val="24"/>
        </w:rPr>
      </w:pPr>
    </w:p>
    <w:p w14:paraId="0FACD08D"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The theoretical underpinning for applying AI t</w:t>
      </w:r>
      <w:r>
        <w:rPr>
          <w:rFonts w:asciiTheme="majorBidi" w:hAnsiTheme="majorBidi" w:cstheme="majorBidi"/>
          <w:color w:val="000000" w:themeColor="text1"/>
          <w:szCs w:val="24"/>
        </w:rPr>
        <w:t xml:space="preserve">o assessment often draws from </w:t>
      </w:r>
      <w:r w:rsidRPr="00B13943">
        <w:rPr>
          <w:rFonts w:asciiTheme="majorBidi" w:hAnsiTheme="majorBidi" w:cstheme="majorBidi"/>
          <w:color w:val="000000" w:themeColor="text1"/>
          <w:szCs w:val="24"/>
        </w:rPr>
        <w:t>Cognitive Sci</w:t>
      </w:r>
      <w:r>
        <w:rPr>
          <w:rFonts w:asciiTheme="majorBidi" w:hAnsiTheme="majorBidi" w:cstheme="majorBidi"/>
          <w:color w:val="000000" w:themeColor="text1"/>
          <w:szCs w:val="24"/>
        </w:rPr>
        <w:t>ence and Learning Theories</w:t>
      </w:r>
      <w:r w:rsidRPr="00B13943">
        <w:rPr>
          <w:rFonts w:asciiTheme="majorBidi" w:hAnsiTheme="majorBidi" w:cstheme="majorBidi"/>
          <w:color w:val="000000" w:themeColor="text1"/>
          <w:szCs w:val="24"/>
        </w:rPr>
        <w:t xml:space="preserve">. For instance, AES systems implicitly model the cognitive processes a human grader undertakes: parsing text, identifying key concepts, evaluating argument structure, and checking for errors. Modern AIED systems also </w:t>
      </w:r>
      <w:r>
        <w:rPr>
          <w:rFonts w:asciiTheme="majorBidi" w:hAnsiTheme="majorBidi" w:cstheme="majorBidi"/>
          <w:color w:val="000000" w:themeColor="text1"/>
          <w:szCs w:val="24"/>
        </w:rPr>
        <w:t>embrace Socio-Constructivist</w:t>
      </w:r>
      <w:r w:rsidRPr="00B13943">
        <w:rPr>
          <w:rFonts w:asciiTheme="majorBidi" w:hAnsiTheme="majorBidi" w:cstheme="majorBidi"/>
          <w:color w:val="000000" w:themeColor="text1"/>
          <w:szCs w:val="24"/>
        </w:rPr>
        <w:t xml:space="preserve"> principles by aiming to provide timely feedback that scaffolds learning. However, a critical t</w:t>
      </w:r>
      <w:r>
        <w:rPr>
          <w:rFonts w:asciiTheme="majorBidi" w:hAnsiTheme="majorBidi" w:cstheme="majorBidi"/>
          <w:color w:val="000000" w:themeColor="text1"/>
          <w:szCs w:val="24"/>
        </w:rPr>
        <w:t xml:space="preserve">ension exists in AIED between </w:t>
      </w:r>
      <w:r w:rsidRPr="00B13943">
        <w:rPr>
          <w:rFonts w:asciiTheme="majorBidi" w:hAnsiTheme="majorBidi" w:cstheme="majorBidi"/>
          <w:color w:val="000000" w:themeColor="text1"/>
          <w:szCs w:val="24"/>
        </w:rPr>
        <w:t>automation</w:t>
      </w:r>
      <w:r>
        <w:rPr>
          <w:rFonts w:asciiTheme="majorBidi" w:hAnsiTheme="majorBidi" w:cstheme="majorBidi"/>
          <w:color w:val="000000" w:themeColor="text1"/>
          <w:szCs w:val="24"/>
        </w:rPr>
        <w:t xml:space="preserve"> and pedagogical soundness</w:t>
      </w:r>
      <w:r w:rsidRPr="00B13943">
        <w:rPr>
          <w:rFonts w:asciiTheme="majorBidi" w:hAnsiTheme="majorBidi" w:cstheme="majorBidi"/>
          <w:color w:val="000000" w:themeColor="text1"/>
          <w:szCs w:val="24"/>
        </w:rPr>
        <w:t>. The goal is not to replace the teacher but to cr</w:t>
      </w:r>
      <w:r>
        <w:rPr>
          <w:rFonts w:asciiTheme="majorBidi" w:hAnsiTheme="majorBidi" w:cstheme="majorBidi"/>
          <w:color w:val="000000" w:themeColor="text1"/>
          <w:szCs w:val="24"/>
        </w:rPr>
        <w:t>eate a "hybrid intelligence"</w:t>
      </w:r>
      <w:r w:rsidRPr="00B13943">
        <w:rPr>
          <w:rFonts w:asciiTheme="majorBidi" w:hAnsiTheme="majorBidi" w:cstheme="majorBidi"/>
          <w:color w:val="000000" w:themeColor="text1"/>
          <w:szCs w:val="24"/>
        </w:rPr>
        <w:t xml:space="preserve"> system where AI handles repetitive, data-intensive tasks, and the teacher provides empathy, moral support, and high-level guidance. The Auto Assignment Valuation System is situated within this paradigm, aiming to be a teacher's </w:t>
      </w:r>
      <w:proofErr w:type="spellStart"/>
      <w:r w:rsidRPr="00B13943">
        <w:rPr>
          <w:rFonts w:asciiTheme="majorBidi" w:hAnsiTheme="majorBidi" w:cstheme="majorBidi"/>
          <w:color w:val="000000" w:themeColor="text1"/>
          <w:szCs w:val="24"/>
        </w:rPr>
        <w:t>aid</w:t>
      </w:r>
      <w:proofErr w:type="spellEnd"/>
      <w:r w:rsidRPr="00B13943">
        <w:rPr>
          <w:rFonts w:asciiTheme="majorBidi" w:hAnsiTheme="majorBidi" w:cstheme="majorBidi"/>
          <w:color w:val="000000" w:themeColor="text1"/>
          <w:szCs w:val="24"/>
        </w:rPr>
        <w:t xml:space="preserve"> that handles initial scoring and feedback generation, thereby enabling the teacher to engage in more meaningful pedagogical interactions.</w:t>
      </w:r>
    </w:p>
    <w:p w14:paraId="73C971E2" w14:textId="77777777" w:rsidR="00AA59CE" w:rsidRPr="00B13943" w:rsidRDefault="00AA59CE" w:rsidP="00AA59CE">
      <w:pPr>
        <w:spacing w:after="0" w:line="360" w:lineRule="auto"/>
        <w:rPr>
          <w:rFonts w:asciiTheme="majorBidi" w:hAnsiTheme="majorBidi" w:cstheme="majorBidi"/>
          <w:color w:val="000000" w:themeColor="text1"/>
          <w:szCs w:val="24"/>
        </w:rPr>
      </w:pPr>
    </w:p>
    <w:p w14:paraId="1222E1F1" w14:textId="77777777" w:rsidR="00AA59CE" w:rsidRPr="004915E7" w:rsidRDefault="00AA59CE" w:rsidP="0033614A">
      <w:pPr>
        <w:pStyle w:val="Heading2"/>
        <w:jc w:val="both"/>
      </w:pPr>
      <w:bookmarkStart w:id="24" w:name="_Toc219333061"/>
      <w:r w:rsidRPr="004915E7">
        <w:t>2.3 Natural Language Processing (NLP) in Automated Grading</w:t>
      </w:r>
      <w:bookmarkEnd w:id="24"/>
    </w:p>
    <w:p w14:paraId="5F429152"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Natural Language Processing is the cornerstone technology enabling computers to understand, interpret, and generate human language. Its application to automated grading has evolved through several technological waves:</w:t>
      </w:r>
    </w:p>
    <w:p w14:paraId="17CDEE87"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noProof/>
          <w:color w:val="000000" w:themeColor="text1"/>
          <w:szCs w:val="24"/>
        </w:rPr>
        <w:drawing>
          <wp:anchor distT="0" distB="0" distL="114300" distR="114300" simplePos="0" relativeHeight="251665920" behindDoc="1" locked="0" layoutInCell="1" allowOverlap="1" wp14:anchorId="6D6DE9E9" wp14:editId="2CB39265">
            <wp:simplePos x="0" y="0"/>
            <wp:positionH relativeFrom="column">
              <wp:posOffset>228600</wp:posOffset>
            </wp:positionH>
            <wp:positionV relativeFrom="paragraph">
              <wp:posOffset>59690</wp:posOffset>
            </wp:positionV>
            <wp:extent cx="5257800" cy="3200400"/>
            <wp:effectExtent l="0" t="0" r="0" b="0"/>
            <wp:wrapTight wrapText="bothSides">
              <wp:wrapPolygon edited="0">
                <wp:start x="0" y="0"/>
                <wp:lineTo x="0" y="21471"/>
                <wp:lineTo x="21522" y="21471"/>
                <wp:lineTo x="21522"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14 at 11.23.38 P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7800" cy="3200400"/>
                    </a:xfrm>
                    <a:prstGeom prst="rect">
                      <a:avLst/>
                    </a:prstGeom>
                  </pic:spPr>
                </pic:pic>
              </a:graphicData>
            </a:graphic>
            <wp14:sizeRelH relativeFrom="page">
              <wp14:pctWidth>0</wp14:pctWidth>
            </wp14:sizeRelH>
            <wp14:sizeRelV relativeFrom="page">
              <wp14:pctHeight>0</wp14:pctHeight>
            </wp14:sizeRelV>
          </wp:anchor>
        </w:drawing>
      </w:r>
    </w:p>
    <w:p w14:paraId="52446E8F" w14:textId="77777777" w:rsidR="00AA59CE" w:rsidRDefault="00AA59CE" w:rsidP="00AA59CE">
      <w:pPr>
        <w:spacing w:after="0" w:line="360" w:lineRule="auto"/>
        <w:rPr>
          <w:rFonts w:asciiTheme="majorBidi" w:hAnsiTheme="majorBidi" w:cstheme="majorBidi"/>
          <w:color w:val="000000" w:themeColor="text1"/>
          <w:szCs w:val="24"/>
        </w:rPr>
      </w:pPr>
    </w:p>
    <w:p w14:paraId="265242A9" w14:textId="77777777" w:rsidR="00AA59CE" w:rsidRDefault="00AA59CE" w:rsidP="00AA59CE">
      <w:pPr>
        <w:spacing w:after="0" w:line="360" w:lineRule="auto"/>
        <w:rPr>
          <w:rFonts w:asciiTheme="majorBidi" w:hAnsiTheme="majorBidi" w:cstheme="majorBidi"/>
          <w:color w:val="000000" w:themeColor="text1"/>
          <w:szCs w:val="24"/>
        </w:rPr>
      </w:pPr>
    </w:p>
    <w:p w14:paraId="3CD417A6" w14:textId="77777777" w:rsidR="00AA59CE" w:rsidRDefault="00AA59CE" w:rsidP="00AA59CE">
      <w:pPr>
        <w:spacing w:after="0" w:line="360" w:lineRule="auto"/>
        <w:rPr>
          <w:rFonts w:asciiTheme="majorBidi" w:hAnsiTheme="majorBidi" w:cstheme="majorBidi"/>
          <w:color w:val="000000" w:themeColor="text1"/>
          <w:szCs w:val="24"/>
        </w:rPr>
      </w:pPr>
    </w:p>
    <w:p w14:paraId="2F9C155F" w14:textId="77777777" w:rsidR="00AA59CE" w:rsidRDefault="00AA59CE" w:rsidP="00AA59CE">
      <w:pPr>
        <w:spacing w:after="0" w:line="360" w:lineRule="auto"/>
        <w:rPr>
          <w:rFonts w:asciiTheme="majorBidi" w:hAnsiTheme="majorBidi" w:cstheme="majorBidi"/>
          <w:color w:val="000000" w:themeColor="text1"/>
          <w:szCs w:val="24"/>
        </w:rPr>
      </w:pPr>
    </w:p>
    <w:p w14:paraId="11EC9DBA" w14:textId="77777777" w:rsidR="00AA59CE" w:rsidRDefault="00AA59CE" w:rsidP="00AA59CE">
      <w:pPr>
        <w:spacing w:after="0" w:line="360" w:lineRule="auto"/>
        <w:rPr>
          <w:rFonts w:asciiTheme="majorBidi" w:hAnsiTheme="majorBidi" w:cstheme="majorBidi"/>
          <w:color w:val="000000" w:themeColor="text1"/>
          <w:szCs w:val="24"/>
        </w:rPr>
      </w:pPr>
    </w:p>
    <w:p w14:paraId="3D6BB599" w14:textId="77777777" w:rsidR="00AA59CE" w:rsidRDefault="00AA59CE" w:rsidP="00AA59CE">
      <w:pPr>
        <w:spacing w:after="0" w:line="360" w:lineRule="auto"/>
        <w:rPr>
          <w:rFonts w:asciiTheme="majorBidi" w:hAnsiTheme="majorBidi" w:cstheme="majorBidi"/>
          <w:color w:val="000000" w:themeColor="text1"/>
          <w:szCs w:val="24"/>
        </w:rPr>
      </w:pPr>
    </w:p>
    <w:p w14:paraId="68227DEE" w14:textId="77777777" w:rsidR="00AA59CE" w:rsidRDefault="00AA59CE" w:rsidP="00AA59CE">
      <w:pPr>
        <w:spacing w:after="0" w:line="360" w:lineRule="auto"/>
        <w:rPr>
          <w:rFonts w:asciiTheme="majorBidi" w:hAnsiTheme="majorBidi" w:cstheme="majorBidi"/>
          <w:color w:val="000000" w:themeColor="text1"/>
          <w:szCs w:val="24"/>
        </w:rPr>
      </w:pPr>
    </w:p>
    <w:p w14:paraId="0E45FB04" w14:textId="77777777" w:rsidR="00AA59CE" w:rsidRDefault="00AA59CE" w:rsidP="00AA59CE">
      <w:pPr>
        <w:spacing w:after="0" w:line="360" w:lineRule="auto"/>
        <w:rPr>
          <w:rFonts w:asciiTheme="majorBidi" w:hAnsiTheme="majorBidi" w:cstheme="majorBidi"/>
          <w:color w:val="000000" w:themeColor="text1"/>
          <w:szCs w:val="24"/>
        </w:rPr>
      </w:pPr>
    </w:p>
    <w:p w14:paraId="2DBB7CFB" w14:textId="77777777" w:rsidR="00AA59CE" w:rsidRDefault="00AA59CE" w:rsidP="00AA59CE">
      <w:pPr>
        <w:spacing w:after="0" w:line="360" w:lineRule="auto"/>
        <w:rPr>
          <w:rFonts w:asciiTheme="majorBidi" w:hAnsiTheme="majorBidi" w:cstheme="majorBidi"/>
          <w:color w:val="000000" w:themeColor="text1"/>
          <w:szCs w:val="24"/>
        </w:rPr>
      </w:pPr>
    </w:p>
    <w:p w14:paraId="0CB66953" w14:textId="77777777" w:rsidR="00AA59CE" w:rsidRDefault="00AA59CE" w:rsidP="00AA59CE">
      <w:pPr>
        <w:spacing w:after="0" w:line="360" w:lineRule="auto"/>
        <w:rPr>
          <w:rFonts w:asciiTheme="majorBidi" w:hAnsiTheme="majorBidi" w:cstheme="majorBidi"/>
          <w:color w:val="000000" w:themeColor="text1"/>
          <w:szCs w:val="24"/>
        </w:rPr>
      </w:pPr>
    </w:p>
    <w:p w14:paraId="4CF35B36" w14:textId="77777777" w:rsidR="00AA59CE" w:rsidRDefault="00AA59CE" w:rsidP="00AA59CE">
      <w:pPr>
        <w:spacing w:after="0" w:line="360" w:lineRule="auto"/>
        <w:rPr>
          <w:rFonts w:asciiTheme="majorBidi" w:hAnsiTheme="majorBidi" w:cstheme="majorBidi"/>
          <w:color w:val="000000" w:themeColor="text1"/>
          <w:szCs w:val="24"/>
        </w:rPr>
      </w:pPr>
    </w:p>
    <w:p w14:paraId="2EFEFA17" w14:textId="77777777" w:rsidR="00AA59CE" w:rsidRPr="00B13943" w:rsidRDefault="00AA59CE" w:rsidP="00AA59CE">
      <w:pPr>
        <w:spacing w:after="0" w:line="360" w:lineRule="auto"/>
        <w:rPr>
          <w:rFonts w:asciiTheme="majorBidi" w:hAnsiTheme="majorBidi" w:cstheme="majorBidi"/>
          <w:color w:val="000000" w:themeColor="text1"/>
          <w:szCs w:val="24"/>
        </w:rPr>
      </w:pPr>
    </w:p>
    <w:p w14:paraId="06CD052C" w14:textId="77777777" w:rsidR="00AA59CE" w:rsidRPr="004915E7" w:rsidRDefault="00AA59CE" w:rsidP="00AA59CE">
      <w:pPr>
        <w:spacing w:after="0" w:line="360" w:lineRule="auto"/>
        <w:jc w:val="center"/>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lastRenderedPageBreak/>
        <w:t>Figure 2.3: Evolution of NLP Techniques in Automated Grading</w:t>
      </w:r>
    </w:p>
    <w:p w14:paraId="024C2109" w14:textId="77777777" w:rsidR="00AA59CE" w:rsidRPr="00B13943" w:rsidRDefault="00AA59CE" w:rsidP="00AA59CE">
      <w:pPr>
        <w:spacing w:after="0" w:line="360" w:lineRule="auto"/>
        <w:rPr>
          <w:rFonts w:asciiTheme="majorBidi" w:hAnsiTheme="majorBidi" w:cstheme="majorBidi"/>
          <w:color w:val="000000" w:themeColor="text1"/>
          <w:szCs w:val="24"/>
        </w:rPr>
      </w:pPr>
    </w:p>
    <w:p w14:paraId="3D9C04A7"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1.</w:t>
      </w: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Rule-Based and Stat</w:t>
      </w:r>
      <w:r>
        <w:rPr>
          <w:rFonts w:asciiTheme="majorBidi" w:hAnsiTheme="majorBidi" w:cstheme="majorBidi"/>
          <w:color w:val="000000" w:themeColor="text1"/>
          <w:szCs w:val="24"/>
        </w:rPr>
        <w:t>istical Methods (1990s-2000s):</w:t>
      </w:r>
      <w:r w:rsidRPr="00B13943">
        <w:rPr>
          <w:rFonts w:asciiTheme="majorBidi" w:hAnsiTheme="majorBidi" w:cstheme="majorBidi"/>
          <w:color w:val="000000" w:themeColor="text1"/>
          <w:szCs w:val="24"/>
        </w:rPr>
        <w:t xml:space="preserve"> Early AES systems like PEG and its successor</w:t>
      </w:r>
      <w:r>
        <w:rPr>
          <w:rFonts w:asciiTheme="majorBidi" w:hAnsiTheme="majorBidi" w:cstheme="majorBidi"/>
          <w:color w:val="000000" w:themeColor="text1"/>
          <w:szCs w:val="24"/>
        </w:rPr>
        <w:t>s relied on shallow features</w:t>
      </w:r>
      <w:r w:rsidRPr="00B13943">
        <w:rPr>
          <w:rFonts w:asciiTheme="majorBidi" w:hAnsiTheme="majorBidi" w:cstheme="majorBidi"/>
          <w:color w:val="000000" w:themeColor="text1"/>
          <w:szCs w:val="24"/>
        </w:rPr>
        <w:t>: word count, average sentence length, vocabulary diversity, presence of prompt-specific keywords, and basic grammatical error detection using rule-based checkers. Statistical models (e.g., Linear Regression, Bayesian Networks) were trained to map these feature vectors to human scores. While faster than manual grading, these systems were brittle and easily fooled by verbose, off-topic text stuffed with keywords.</w:t>
      </w:r>
    </w:p>
    <w:p w14:paraId="256B3EDB" w14:textId="77777777" w:rsidR="00AA59CE" w:rsidRPr="00B13943" w:rsidRDefault="00AA59CE" w:rsidP="00AA59CE">
      <w:pPr>
        <w:spacing w:after="0" w:line="360" w:lineRule="auto"/>
        <w:rPr>
          <w:rFonts w:asciiTheme="majorBidi" w:hAnsiTheme="majorBidi" w:cstheme="majorBidi"/>
          <w:color w:val="000000" w:themeColor="text1"/>
          <w:szCs w:val="24"/>
        </w:rPr>
      </w:pPr>
    </w:p>
    <w:p w14:paraId="1E572D47"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2.</w:t>
      </w: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Machine Learning and Feat</w:t>
      </w:r>
      <w:r>
        <w:rPr>
          <w:rFonts w:asciiTheme="majorBidi" w:hAnsiTheme="majorBidi" w:cstheme="majorBidi"/>
          <w:color w:val="000000" w:themeColor="text1"/>
          <w:szCs w:val="24"/>
        </w:rPr>
        <w:t>ure Engineering (2000s-2010s):</w:t>
      </w:r>
      <w:r w:rsidRPr="00B13943">
        <w:rPr>
          <w:rFonts w:asciiTheme="majorBidi" w:hAnsiTheme="majorBidi" w:cstheme="majorBidi"/>
          <w:color w:val="000000" w:themeColor="text1"/>
          <w:szCs w:val="24"/>
        </w:rPr>
        <w:t xml:space="preserve"> The introduction of more sophisticated ML algorithms (Support Vector Machines, Decision Trees) allowed for better modeling. Res</w:t>
      </w:r>
      <w:r>
        <w:rPr>
          <w:rFonts w:asciiTheme="majorBidi" w:hAnsiTheme="majorBidi" w:cstheme="majorBidi"/>
          <w:color w:val="000000" w:themeColor="text1"/>
          <w:szCs w:val="24"/>
        </w:rPr>
        <w:t xml:space="preserve">earchers engaged in extensive </w:t>
      </w:r>
      <w:r w:rsidRPr="00B13943">
        <w:rPr>
          <w:rFonts w:asciiTheme="majorBidi" w:hAnsiTheme="majorBidi" w:cstheme="majorBidi"/>
          <w:color w:val="000000" w:themeColor="text1"/>
          <w:szCs w:val="24"/>
        </w:rPr>
        <w:t>feat</w:t>
      </w:r>
      <w:r>
        <w:rPr>
          <w:rFonts w:asciiTheme="majorBidi" w:hAnsiTheme="majorBidi" w:cstheme="majorBidi"/>
          <w:color w:val="000000" w:themeColor="text1"/>
          <w:szCs w:val="24"/>
        </w:rPr>
        <w:t>ure engineering</w:t>
      </w:r>
      <w:r w:rsidRPr="00B13943">
        <w:rPr>
          <w:rFonts w:asciiTheme="majorBidi" w:hAnsiTheme="majorBidi" w:cstheme="majorBidi"/>
          <w:color w:val="000000" w:themeColor="text1"/>
          <w:szCs w:val="24"/>
        </w:rPr>
        <w:t>, creating hundreds of linguistic, syntactic, and semantic features. These included:</w:t>
      </w:r>
    </w:p>
    <w:p w14:paraId="1170CED8"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Lexical Features:</w:t>
      </w:r>
      <w:r w:rsidRPr="00B13943">
        <w:rPr>
          <w:rFonts w:asciiTheme="majorBidi" w:hAnsiTheme="majorBidi" w:cstheme="majorBidi"/>
          <w:color w:val="000000" w:themeColor="text1"/>
          <w:szCs w:val="24"/>
        </w:rPr>
        <w:t xml:space="preserve"> Type-token ratio, word frequency distributions.</w:t>
      </w:r>
    </w:p>
    <w:p w14:paraId="2FBBE3FA"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Syntactic Features:</w:t>
      </w:r>
      <w:r w:rsidRPr="00B13943">
        <w:rPr>
          <w:rFonts w:asciiTheme="majorBidi" w:hAnsiTheme="majorBidi" w:cstheme="majorBidi"/>
          <w:color w:val="000000" w:themeColor="text1"/>
          <w:szCs w:val="24"/>
        </w:rPr>
        <w:t xml:space="preserve"> Parse tree depth, part-of-speech tag n-grams.</w:t>
      </w:r>
    </w:p>
    <w:p w14:paraId="5625A770"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 xml:space="preserve">  </w:t>
      </w:r>
      <w:r>
        <w:rPr>
          <w:rFonts w:asciiTheme="majorBidi" w:hAnsiTheme="majorBidi" w:cstheme="majorBidi"/>
          <w:color w:val="000000" w:themeColor="text1"/>
          <w:szCs w:val="24"/>
        </w:rPr>
        <w:t xml:space="preserve">  Discourse Features:</w:t>
      </w:r>
      <w:r w:rsidRPr="00B13943">
        <w:rPr>
          <w:rFonts w:asciiTheme="majorBidi" w:hAnsiTheme="majorBidi" w:cstheme="majorBidi"/>
          <w:color w:val="000000" w:themeColor="text1"/>
          <w:szCs w:val="24"/>
        </w:rPr>
        <w:t xml:space="preserve"> Cohesion metrics, transition word usage.</w:t>
      </w:r>
    </w:p>
    <w:p w14:paraId="7D9567AC"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 xml:space="preserve"> </w:t>
      </w:r>
      <w:r>
        <w:rPr>
          <w:rFonts w:asciiTheme="majorBidi" w:hAnsiTheme="majorBidi" w:cstheme="majorBidi"/>
          <w:color w:val="000000" w:themeColor="text1"/>
          <w:szCs w:val="24"/>
        </w:rPr>
        <w:t xml:space="preserve">   Content-Based Features:</w:t>
      </w:r>
      <w:r w:rsidRPr="00B13943">
        <w:rPr>
          <w:rFonts w:asciiTheme="majorBidi" w:hAnsiTheme="majorBidi" w:cstheme="majorBidi"/>
          <w:color w:val="000000" w:themeColor="text1"/>
          <w:szCs w:val="24"/>
        </w:rPr>
        <w:t xml:space="preserve"> Latent Semantic Analysis (LSA), a statistical method for representing the conceptual meaning of texts by analyzing word co-occurrence patterns. LSA was a significant step toward measuring semantic content.</w:t>
      </w:r>
    </w:p>
    <w:p w14:paraId="67B73894" w14:textId="77777777" w:rsidR="00AA59CE" w:rsidRPr="00B13943" w:rsidRDefault="00AA59CE" w:rsidP="00AA59CE">
      <w:pPr>
        <w:spacing w:after="0" w:line="360" w:lineRule="auto"/>
        <w:rPr>
          <w:rFonts w:asciiTheme="majorBidi" w:hAnsiTheme="majorBidi" w:cstheme="majorBidi"/>
          <w:color w:val="000000" w:themeColor="text1"/>
          <w:szCs w:val="24"/>
        </w:rPr>
      </w:pPr>
    </w:p>
    <w:p w14:paraId="7B0272C8" w14:textId="77777777" w:rsidR="00AA59CE"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3.</w:t>
      </w: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Deep Learning and Ne</w:t>
      </w:r>
      <w:r>
        <w:rPr>
          <w:rFonts w:asciiTheme="majorBidi" w:hAnsiTheme="majorBidi" w:cstheme="majorBidi"/>
          <w:color w:val="000000" w:themeColor="text1"/>
          <w:szCs w:val="24"/>
        </w:rPr>
        <w:t>ural Networks (2010s-Present):</w:t>
      </w:r>
      <w:r w:rsidRPr="00B13943">
        <w:rPr>
          <w:rFonts w:asciiTheme="majorBidi" w:hAnsiTheme="majorBidi" w:cstheme="majorBidi"/>
          <w:color w:val="000000" w:themeColor="text1"/>
          <w:szCs w:val="24"/>
        </w:rPr>
        <w:t xml:space="preserve"> The deep learnin</w:t>
      </w:r>
      <w:r>
        <w:rPr>
          <w:rFonts w:asciiTheme="majorBidi" w:hAnsiTheme="majorBidi" w:cstheme="majorBidi"/>
          <w:color w:val="000000" w:themeColor="text1"/>
          <w:szCs w:val="24"/>
        </w:rPr>
        <w:t xml:space="preserve">g revolution transformed NLP. </w:t>
      </w:r>
      <w:r w:rsidRPr="00B13943">
        <w:rPr>
          <w:rFonts w:asciiTheme="majorBidi" w:hAnsiTheme="majorBidi" w:cstheme="majorBidi"/>
          <w:color w:val="000000" w:themeColor="text1"/>
          <w:szCs w:val="24"/>
        </w:rPr>
        <w:t>Recurrent</w:t>
      </w:r>
      <w:r>
        <w:rPr>
          <w:rFonts w:asciiTheme="majorBidi" w:hAnsiTheme="majorBidi" w:cstheme="majorBidi"/>
          <w:color w:val="000000" w:themeColor="text1"/>
          <w:szCs w:val="24"/>
        </w:rPr>
        <w:t xml:space="preserve"> Neural Networks (RNNs) and Long Short-Term Memory (LSTM)</w:t>
      </w:r>
      <w:r w:rsidRPr="00B13943">
        <w:rPr>
          <w:rFonts w:asciiTheme="majorBidi" w:hAnsiTheme="majorBidi" w:cstheme="majorBidi"/>
          <w:color w:val="000000" w:themeColor="text1"/>
          <w:szCs w:val="24"/>
        </w:rPr>
        <w:t xml:space="preserve"> networks could model word sequences and capture context better than bag-of-words models. However, the true breakthrough came with the Transformer architecture and pre-trained language </w:t>
      </w:r>
      <w:proofErr w:type="gramStart"/>
      <w:r w:rsidRPr="00B13943">
        <w:rPr>
          <w:rFonts w:asciiTheme="majorBidi" w:hAnsiTheme="majorBidi" w:cstheme="majorBidi"/>
          <w:color w:val="000000" w:themeColor="text1"/>
          <w:szCs w:val="24"/>
        </w:rPr>
        <w:t>models</w:t>
      </w: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 xml:space="preserve"> like</w:t>
      </w:r>
      <w:proofErr w:type="gramEnd"/>
      <w:r w:rsidRPr="00B13943">
        <w:rPr>
          <w:rFonts w:asciiTheme="majorBidi" w:hAnsiTheme="majorBidi" w:cstheme="majorBidi"/>
          <w:color w:val="000000" w:themeColor="text1"/>
          <w:szCs w:val="24"/>
        </w:rPr>
        <w:t xml:space="preserve"> BERT (Bidirectional Encoder Representations from Transformers), GPT, and </w:t>
      </w:r>
      <w:proofErr w:type="spellStart"/>
      <w:r w:rsidRPr="00B13943">
        <w:rPr>
          <w:rFonts w:asciiTheme="majorBidi" w:hAnsiTheme="majorBidi" w:cstheme="majorBidi"/>
          <w:color w:val="000000" w:themeColor="text1"/>
          <w:szCs w:val="24"/>
        </w:rPr>
        <w:t>RoBERTa</w:t>
      </w:r>
      <w:proofErr w:type="spellEnd"/>
      <w:r w:rsidRPr="00B13943">
        <w:rPr>
          <w:rFonts w:asciiTheme="majorBidi" w:hAnsiTheme="majorBidi" w:cstheme="majorBidi"/>
          <w:color w:val="000000" w:themeColor="text1"/>
          <w:szCs w:val="24"/>
        </w:rPr>
        <w:t>. These models, trained on massive text corpora, develop a deep, contextual understanding of language. For AES, they enable highly accurate semantic similarity scoring</w:t>
      </w: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comparing the meaning of a student's answer to a model answer at a sophisticated level. They can also be fine-tuned for specific grading tasks, making them the current state-of-the-art foundation for projects like the one proposed here.</w:t>
      </w:r>
    </w:p>
    <w:p w14:paraId="27FA6DE0" w14:textId="77777777" w:rsidR="00AA59CE" w:rsidRDefault="00AA59CE" w:rsidP="00AA59CE">
      <w:pPr>
        <w:spacing w:after="0" w:line="360" w:lineRule="auto"/>
        <w:rPr>
          <w:rFonts w:asciiTheme="majorBidi" w:hAnsiTheme="majorBidi" w:cstheme="majorBidi"/>
          <w:color w:val="000000" w:themeColor="text1"/>
          <w:szCs w:val="24"/>
        </w:rPr>
      </w:pPr>
    </w:p>
    <w:p w14:paraId="4D55F0BB" w14:textId="77777777" w:rsidR="00AA59CE" w:rsidRPr="00B13943" w:rsidRDefault="00AA59CE" w:rsidP="00AA59CE">
      <w:pPr>
        <w:spacing w:after="0" w:line="360" w:lineRule="auto"/>
        <w:rPr>
          <w:rFonts w:asciiTheme="majorBidi" w:hAnsiTheme="majorBidi" w:cstheme="majorBidi"/>
          <w:color w:val="000000" w:themeColor="text1"/>
          <w:szCs w:val="24"/>
        </w:rPr>
      </w:pPr>
    </w:p>
    <w:p w14:paraId="75012546" w14:textId="77777777" w:rsidR="00AA59CE" w:rsidRPr="004915E7" w:rsidRDefault="00AA59CE" w:rsidP="00BB7D02">
      <w:pPr>
        <w:pStyle w:val="Heading2"/>
        <w:jc w:val="both"/>
      </w:pPr>
      <w:bookmarkStart w:id="25" w:name="_Toc219333062"/>
      <w:r w:rsidRPr="004915E7">
        <w:lastRenderedPageBreak/>
        <w:t>2.4 Machine Learning Approaches for Text Evaluation</w:t>
      </w:r>
      <w:bookmarkEnd w:id="25"/>
    </w:p>
    <w:p w14:paraId="47FFEB7C" w14:textId="77777777" w:rsidR="00AA59CE" w:rsidRPr="00B13943" w:rsidRDefault="00AA59CE" w:rsidP="00AA59CE">
      <w:pPr>
        <w:spacing w:after="0" w:line="360" w:lineRule="auto"/>
        <w:rPr>
          <w:rFonts w:asciiTheme="majorBidi" w:hAnsiTheme="majorBidi" w:cstheme="majorBidi"/>
          <w:color w:val="000000" w:themeColor="text1"/>
          <w:szCs w:val="24"/>
        </w:rPr>
      </w:pPr>
    </w:p>
    <w:p w14:paraId="3FF9D408"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Beyond the NLP pipeline, specific machine learning paradigms are employed to synthesize various features into a final score or feedback.</w:t>
      </w:r>
    </w:p>
    <w:p w14:paraId="6E480488" w14:textId="77777777" w:rsidR="00AA59CE"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noProof/>
          <w:color w:val="000000" w:themeColor="text1"/>
          <w:szCs w:val="24"/>
        </w:rPr>
        <w:drawing>
          <wp:anchor distT="0" distB="0" distL="114300" distR="114300" simplePos="0" relativeHeight="251666944" behindDoc="1" locked="0" layoutInCell="1" allowOverlap="1" wp14:anchorId="00040530" wp14:editId="3547A368">
            <wp:simplePos x="0" y="0"/>
            <wp:positionH relativeFrom="column">
              <wp:posOffset>457200</wp:posOffset>
            </wp:positionH>
            <wp:positionV relativeFrom="paragraph">
              <wp:posOffset>161925</wp:posOffset>
            </wp:positionV>
            <wp:extent cx="4914900" cy="3276600"/>
            <wp:effectExtent l="0" t="0" r="0" b="0"/>
            <wp:wrapTight wrapText="bothSides">
              <wp:wrapPolygon edited="0">
                <wp:start x="0" y="0"/>
                <wp:lineTo x="0" y="21474"/>
                <wp:lineTo x="21516" y="21474"/>
                <wp:lineTo x="2151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14 at 11.30.23 P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4900" cy="3276600"/>
                    </a:xfrm>
                    <a:prstGeom prst="rect">
                      <a:avLst/>
                    </a:prstGeom>
                  </pic:spPr>
                </pic:pic>
              </a:graphicData>
            </a:graphic>
            <wp14:sizeRelH relativeFrom="page">
              <wp14:pctWidth>0</wp14:pctWidth>
            </wp14:sizeRelH>
            <wp14:sizeRelV relativeFrom="page">
              <wp14:pctHeight>0</wp14:pctHeight>
            </wp14:sizeRelV>
          </wp:anchor>
        </w:drawing>
      </w:r>
    </w:p>
    <w:p w14:paraId="5BE2B623" w14:textId="77777777" w:rsidR="00AA59CE" w:rsidRDefault="00AA59CE" w:rsidP="00AA59CE">
      <w:pPr>
        <w:spacing w:after="0" w:line="360" w:lineRule="auto"/>
        <w:rPr>
          <w:rFonts w:asciiTheme="majorBidi" w:hAnsiTheme="majorBidi" w:cstheme="majorBidi"/>
          <w:color w:val="000000" w:themeColor="text1"/>
          <w:szCs w:val="24"/>
        </w:rPr>
      </w:pPr>
    </w:p>
    <w:p w14:paraId="237249BD" w14:textId="77777777" w:rsidR="00AA59CE" w:rsidRDefault="00AA59CE" w:rsidP="00AA59CE">
      <w:pPr>
        <w:spacing w:after="0" w:line="360" w:lineRule="auto"/>
        <w:rPr>
          <w:rFonts w:asciiTheme="majorBidi" w:hAnsiTheme="majorBidi" w:cstheme="majorBidi"/>
          <w:color w:val="000000" w:themeColor="text1"/>
          <w:szCs w:val="24"/>
        </w:rPr>
      </w:pPr>
    </w:p>
    <w:p w14:paraId="72839626" w14:textId="77777777" w:rsidR="00AA59CE" w:rsidRDefault="00AA59CE" w:rsidP="00AA59CE">
      <w:pPr>
        <w:spacing w:after="0" w:line="360" w:lineRule="auto"/>
        <w:rPr>
          <w:rFonts w:asciiTheme="majorBidi" w:hAnsiTheme="majorBidi" w:cstheme="majorBidi"/>
          <w:color w:val="000000" w:themeColor="text1"/>
          <w:szCs w:val="24"/>
        </w:rPr>
      </w:pPr>
    </w:p>
    <w:p w14:paraId="3D241C60" w14:textId="77777777" w:rsidR="00AA59CE" w:rsidRDefault="00AA59CE" w:rsidP="00AA59CE">
      <w:pPr>
        <w:spacing w:after="0" w:line="360" w:lineRule="auto"/>
        <w:rPr>
          <w:rFonts w:asciiTheme="majorBidi" w:hAnsiTheme="majorBidi" w:cstheme="majorBidi"/>
          <w:color w:val="000000" w:themeColor="text1"/>
          <w:szCs w:val="24"/>
        </w:rPr>
      </w:pPr>
    </w:p>
    <w:p w14:paraId="2D61705C" w14:textId="77777777" w:rsidR="00AA59CE" w:rsidRDefault="00AA59CE" w:rsidP="00AA59CE">
      <w:pPr>
        <w:spacing w:after="0" w:line="360" w:lineRule="auto"/>
        <w:rPr>
          <w:rFonts w:asciiTheme="majorBidi" w:hAnsiTheme="majorBidi" w:cstheme="majorBidi"/>
          <w:color w:val="000000" w:themeColor="text1"/>
          <w:szCs w:val="24"/>
        </w:rPr>
      </w:pPr>
    </w:p>
    <w:p w14:paraId="0E2038F7" w14:textId="77777777" w:rsidR="00AA59CE" w:rsidRDefault="00AA59CE" w:rsidP="00AA59CE">
      <w:pPr>
        <w:spacing w:after="0" w:line="360" w:lineRule="auto"/>
        <w:rPr>
          <w:rFonts w:asciiTheme="majorBidi" w:hAnsiTheme="majorBidi" w:cstheme="majorBidi"/>
          <w:color w:val="000000" w:themeColor="text1"/>
          <w:szCs w:val="24"/>
        </w:rPr>
      </w:pPr>
    </w:p>
    <w:p w14:paraId="05361069" w14:textId="77777777" w:rsidR="00AA59CE" w:rsidRDefault="00AA59CE" w:rsidP="00AA59CE">
      <w:pPr>
        <w:spacing w:after="0" w:line="360" w:lineRule="auto"/>
        <w:rPr>
          <w:rFonts w:asciiTheme="majorBidi" w:hAnsiTheme="majorBidi" w:cstheme="majorBidi"/>
          <w:color w:val="000000" w:themeColor="text1"/>
          <w:szCs w:val="24"/>
        </w:rPr>
      </w:pPr>
    </w:p>
    <w:p w14:paraId="062033DC" w14:textId="77777777" w:rsidR="00AA59CE" w:rsidRDefault="00AA59CE" w:rsidP="00AA59CE">
      <w:pPr>
        <w:spacing w:after="0" w:line="360" w:lineRule="auto"/>
        <w:rPr>
          <w:rFonts w:asciiTheme="majorBidi" w:hAnsiTheme="majorBidi" w:cstheme="majorBidi"/>
          <w:color w:val="000000" w:themeColor="text1"/>
          <w:szCs w:val="24"/>
        </w:rPr>
      </w:pPr>
    </w:p>
    <w:p w14:paraId="1C723CBD" w14:textId="77777777" w:rsidR="00AA59CE" w:rsidRDefault="00AA59CE" w:rsidP="00AA59CE">
      <w:pPr>
        <w:spacing w:after="0" w:line="360" w:lineRule="auto"/>
        <w:rPr>
          <w:rFonts w:asciiTheme="majorBidi" w:hAnsiTheme="majorBidi" w:cstheme="majorBidi"/>
          <w:color w:val="000000" w:themeColor="text1"/>
          <w:szCs w:val="24"/>
        </w:rPr>
      </w:pPr>
    </w:p>
    <w:p w14:paraId="3E8B9686" w14:textId="77777777" w:rsidR="00AA59CE" w:rsidRPr="00B13943" w:rsidRDefault="00AA59CE" w:rsidP="00AA59CE">
      <w:pPr>
        <w:spacing w:after="0" w:line="360" w:lineRule="auto"/>
        <w:rPr>
          <w:rFonts w:asciiTheme="majorBidi" w:hAnsiTheme="majorBidi" w:cstheme="majorBidi"/>
          <w:color w:val="000000" w:themeColor="text1"/>
          <w:szCs w:val="24"/>
        </w:rPr>
      </w:pPr>
    </w:p>
    <w:p w14:paraId="0C1A6986" w14:textId="77777777" w:rsidR="00AA59CE" w:rsidRPr="004915E7" w:rsidRDefault="00AA59CE" w:rsidP="00AA59CE">
      <w:pPr>
        <w:spacing w:after="0" w:line="360" w:lineRule="auto"/>
        <w:jc w:val="center"/>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Figure 2.4: Machine Learning Approaches for Automated Text Evaluation</w:t>
      </w:r>
    </w:p>
    <w:p w14:paraId="6C4F0129" w14:textId="77777777" w:rsidR="00AA59CE" w:rsidRPr="00B13943" w:rsidRDefault="00AA59CE" w:rsidP="00AA59CE">
      <w:pPr>
        <w:spacing w:after="0" w:line="360" w:lineRule="auto"/>
        <w:rPr>
          <w:rFonts w:asciiTheme="majorBidi" w:hAnsiTheme="majorBidi" w:cstheme="majorBidi"/>
          <w:color w:val="000000" w:themeColor="text1"/>
          <w:szCs w:val="24"/>
        </w:rPr>
      </w:pPr>
    </w:p>
    <w:p w14:paraId="2DEC66AD"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Supervised Learning for Score Prediction:</w:t>
      </w:r>
      <w:r w:rsidRPr="00B13943">
        <w:rPr>
          <w:rFonts w:asciiTheme="majorBidi" w:hAnsiTheme="majorBidi" w:cstheme="majorBidi"/>
          <w:color w:val="000000" w:themeColor="text1"/>
          <w:szCs w:val="24"/>
        </w:rPr>
        <w:t xml:space="preserve"> This is the most common approach. A dataset of student answers paired with human-assigned scores is used to train a regression model (to predict a continuous score) or a classification model (to assign a letter grade or rubric level). The model learns the complex, often non-linear, relationship between the extracted text features (from NLP) and the target score. Algorithms rang</w:t>
      </w:r>
      <w:r>
        <w:rPr>
          <w:rFonts w:asciiTheme="majorBidi" w:hAnsiTheme="majorBidi" w:cstheme="majorBidi"/>
          <w:color w:val="000000" w:themeColor="text1"/>
          <w:szCs w:val="24"/>
        </w:rPr>
        <w:t xml:space="preserve">e from Random Forests and </w:t>
      </w:r>
      <w:r w:rsidRPr="00B13943">
        <w:rPr>
          <w:rFonts w:asciiTheme="majorBidi" w:hAnsiTheme="majorBidi" w:cstheme="majorBidi"/>
          <w:color w:val="000000" w:themeColor="text1"/>
          <w:szCs w:val="24"/>
        </w:rPr>
        <w:t>Gradient Boosting Machines (</w:t>
      </w:r>
      <w:proofErr w:type="spellStart"/>
      <w:r w:rsidRPr="00B13943">
        <w:rPr>
          <w:rFonts w:asciiTheme="majorBidi" w:hAnsiTheme="majorBidi" w:cstheme="majorBidi"/>
          <w:color w:val="000000" w:themeColor="text1"/>
          <w:szCs w:val="24"/>
        </w:rPr>
        <w:t>XG</w:t>
      </w:r>
      <w:r>
        <w:rPr>
          <w:rFonts w:asciiTheme="majorBidi" w:hAnsiTheme="majorBidi" w:cstheme="majorBidi"/>
          <w:color w:val="000000" w:themeColor="text1"/>
          <w:szCs w:val="24"/>
        </w:rPr>
        <w:t>Boost</w:t>
      </w:r>
      <w:proofErr w:type="spellEnd"/>
      <w:r>
        <w:rPr>
          <w:rFonts w:asciiTheme="majorBidi" w:hAnsiTheme="majorBidi" w:cstheme="majorBidi"/>
          <w:color w:val="000000" w:themeColor="text1"/>
          <w:szCs w:val="24"/>
        </w:rPr>
        <w:t>) to Neural Networks.</w:t>
      </w:r>
      <w:r w:rsidRPr="00B13943">
        <w:rPr>
          <w:rFonts w:asciiTheme="majorBidi" w:hAnsiTheme="majorBidi" w:cstheme="majorBidi"/>
          <w:color w:val="000000" w:themeColor="text1"/>
          <w:szCs w:val="24"/>
        </w:rPr>
        <w:t xml:space="preserve"> The choice depends on dataset size, interpretability needs, and performance.</w:t>
      </w:r>
    </w:p>
    <w:p w14:paraId="612BBA29" w14:textId="77777777" w:rsidR="00AA59CE" w:rsidRPr="00B13943" w:rsidRDefault="00AA59CE" w:rsidP="00AA59CE">
      <w:pPr>
        <w:spacing w:after="0" w:line="360" w:lineRule="auto"/>
        <w:rPr>
          <w:rFonts w:asciiTheme="majorBidi" w:hAnsiTheme="majorBidi" w:cstheme="majorBidi"/>
          <w:color w:val="000000" w:themeColor="text1"/>
          <w:szCs w:val="24"/>
        </w:rPr>
      </w:pPr>
    </w:p>
    <w:p w14:paraId="6591A364"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Unsupervised and Semi-Supervised Learning:</w:t>
      </w:r>
      <w:r w:rsidRPr="00B13943">
        <w:rPr>
          <w:rFonts w:asciiTheme="majorBidi" w:hAnsiTheme="majorBidi" w:cstheme="majorBidi"/>
          <w:color w:val="000000" w:themeColor="text1"/>
          <w:szCs w:val="24"/>
        </w:rPr>
        <w:t xml:space="preserve"> In scenarios where labeled grading data is scarce, unsuperv</w:t>
      </w:r>
      <w:r>
        <w:rPr>
          <w:rFonts w:asciiTheme="majorBidi" w:hAnsiTheme="majorBidi" w:cstheme="majorBidi"/>
          <w:color w:val="000000" w:themeColor="text1"/>
          <w:szCs w:val="24"/>
        </w:rPr>
        <w:t>ised methods like clustering</w:t>
      </w:r>
      <w:r w:rsidRPr="00B13943">
        <w:rPr>
          <w:rFonts w:asciiTheme="majorBidi" w:hAnsiTheme="majorBidi" w:cstheme="majorBidi"/>
          <w:color w:val="000000" w:themeColor="text1"/>
          <w:szCs w:val="24"/>
        </w:rPr>
        <w:t xml:space="preserve"> can group similar-quality answers. Semi-supervised learning can leverage a small set of graded answers to label a larger u</w:t>
      </w:r>
      <w:r>
        <w:rPr>
          <w:rFonts w:asciiTheme="majorBidi" w:hAnsiTheme="majorBidi" w:cstheme="majorBidi"/>
          <w:color w:val="000000" w:themeColor="text1"/>
          <w:szCs w:val="24"/>
        </w:rPr>
        <w:t xml:space="preserve">ngraded set. Word </w:t>
      </w:r>
      <w:proofErr w:type="spellStart"/>
      <w:r>
        <w:rPr>
          <w:rFonts w:asciiTheme="majorBidi" w:hAnsiTheme="majorBidi" w:cstheme="majorBidi"/>
          <w:color w:val="000000" w:themeColor="text1"/>
          <w:szCs w:val="24"/>
        </w:rPr>
        <w:t>Embeddings</w:t>
      </w:r>
      <w:proofErr w:type="spellEnd"/>
      <w:r w:rsidRPr="00B13943">
        <w:rPr>
          <w:rFonts w:asciiTheme="majorBidi" w:hAnsiTheme="majorBidi" w:cstheme="majorBidi"/>
          <w:color w:val="000000" w:themeColor="text1"/>
          <w:szCs w:val="24"/>
        </w:rPr>
        <w:t xml:space="preserve"> (Word2Vec, </w:t>
      </w:r>
      <w:proofErr w:type="spellStart"/>
      <w:r w:rsidRPr="00B13943">
        <w:rPr>
          <w:rFonts w:asciiTheme="majorBidi" w:hAnsiTheme="majorBidi" w:cstheme="majorBidi"/>
          <w:color w:val="000000" w:themeColor="text1"/>
          <w:szCs w:val="24"/>
        </w:rPr>
        <w:t>GloVe</w:t>
      </w:r>
      <w:proofErr w:type="spellEnd"/>
      <w:r w:rsidRPr="00B13943">
        <w:rPr>
          <w:rFonts w:asciiTheme="majorBidi" w:hAnsiTheme="majorBidi" w:cstheme="majorBidi"/>
          <w:color w:val="000000" w:themeColor="text1"/>
          <w:szCs w:val="24"/>
        </w:rPr>
        <w:t xml:space="preserve">) and sentence </w:t>
      </w:r>
      <w:proofErr w:type="spellStart"/>
      <w:r w:rsidRPr="00B13943">
        <w:rPr>
          <w:rFonts w:asciiTheme="majorBidi" w:hAnsiTheme="majorBidi" w:cstheme="majorBidi"/>
          <w:color w:val="000000" w:themeColor="text1"/>
          <w:szCs w:val="24"/>
        </w:rPr>
        <w:t>embeddings</w:t>
      </w:r>
      <w:proofErr w:type="spellEnd"/>
      <w:r w:rsidRPr="00B13943">
        <w:rPr>
          <w:rFonts w:asciiTheme="majorBidi" w:hAnsiTheme="majorBidi" w:cstheme="majorBidi"/>
          <w:color w:val="000000" w:themeColor="text1"/>
          <w:szCs w:val="24"/>
        </w:rPr>
        <w:t xml:space="preserve"> (from BERT) are often used as feature inputs in these settings.</w:t>
      </w:r>
    </w:p>
    <w:p w14:paraId="1F360DC5" w14:textId="77777777" w:rsidR="00AA59CE" w:rsidRPr="00B13943" w:rsidRDefault="00AA59CE" w:rsidP="00AA59CE">
      <w:pPr>
        <w:spacing w:after="0" w:line="360" w:lineRule="auto"/>
        <w:rPr>
          <w:rFonts w:asciiTheme="majorBidi" w:hAnsiTheme="majorBidi" w:cstheme="majorBidi"/>
          <w:color w:val="000000" w:themeColor="text1"/>
          <w:szCs w:val="24"/>
        </w:rPr>
      </w:pPr>
    </w:p>
    <w:p w14:paraId="77BAFB41"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lastRenderedPageBreak/>
        <w:t xml:space="preserve"> </w:t>
      </w:r>
      <w:r w:rsidRPr="004915E7">
        <w:rPr>
          <w:rFonts w:asciiTheme="majorBidi" w:hAnsiTheme="majorBidi" w:cstheme="majorBidi"/>
          <w:b/>
          <w:bCs/>
          <w:color w:val="000000" w:themeColor="text1"/>
          <w:szCs w:val="24"/>
        </w:rPr>
        <w:t>Deep Learning Architectures:</w:t>
      </w:r>
      <w:r w:rsidRPr="00B13943">
        <w:rPr>
          <w:rFonts w:asciiTheme="majorBidi" w:hAnsiTheme="majorBidi" w:cstheme="majorBidi"/>
          <w:color w:val="000000" w:themeColor="text1"/>
          <w:szCs w:val="24"/>
        </w:rPr>
        <w:t xml:space="preserve"> For end-to-end grading, specialized neural architectures are ex</w:t>
      </w:r>
      <w:r>
        <w:rPr>
          <w:rFonts w:asciiTheme="majorBidi" w:hAnsiTheme="majorBidi" w:cstheme="majorBidi"/>
          <w:color w:val="000000" w:themeColor="text1"/>
          <w:szCs w:val="24"/>
        </w:rPr>
        <w:t xml:space="preserve">plored. These might combine a </w:t>
      </w:r>
      <w:r w:rsidRPr="00B13943">
        <w:rPr>
          <w:rFonts w:asciiTheme="majorBidi" w:hAnsiTheme="majorBidi" w:cstheme="majorBidi"/>
          <w:color w:val="000000" w:themeColor="text1"/>
          <w:szCs w:val="24"/>
        </w:rPr>
        <w:t>BERT lay</w:t>
      </w:r>
      <w:r>
        <w:rPr>
          <w:rFonts w:asciiTheme="majorBidi" w:hAnsiTheme="majorBidi" w:cstheme="majorBidi"/>
          <w:color w:val="000000" w:themeColor="text1"/>
          <w:szCs w:val="24"/>
        </w:rPr>
        <w:t xml:space="preserve">er for text encoding with a </w:t>
      </w:r>
      <w:r w:rsidRPr="00B13943">
        <w:rPr>
          <w:rFonts w:asciiTheme="majorBidi" w:hAnsiTheme="majorBidi" w:cstheme="majorBidi"/>
          <w:color w:val="000000" w:themeColor="text1"/>
          <w:szCs w:val="24"/>
        </w:rPr>
        <w:t>fully connected regr</w:t>
      </w:r>
      <w:r>
        <w:rPr>
          <w:rFonts w:asciiTheme="majorBidi" w:hAnsiTheme="majorBidi" w:cstheme="majorBidi"/>
          <w:color w:val="000000" w:themeColor="text1"/>
          <w:szCs w:val="24"/>
        </w:rPr>
        <w:t>ession head</w:t>
      </w:r>
      <w:r w:rsidRPr="00B13943">
        <w:rPr>
          <w:rFonts w:asciiTheme="majorBidi" w:hAnsiTheme="majorBidi" w:cstheme="majorBidi"/>
          <w:color w:val="000000" w:themeColor="text1"/>
          <w:szCs w:val="24"/>
        </w:rPr>
        <w:t xml:space="preserve"> for scoring. Some research</w:t>
      </w:r>
      <w:r>
        <w:rPr>
          <w:rFonts w:asciiTheme="majorBidi" w:hAnsiTheme="majorBidi" w:cstheme="majorBidi"/>
          <w:color w:val="000000" w:themeColor="text1"/>
          <w:szCs w:val="24"/>
        </w:rPr>
        <w:t xml:space="preserve"> uses Siamese Networks or Sentence </w:t>
      </w:r>
      <w:proofErr w:type="spellStart"/>
      <w:r>
        <w:rPr>
          <w:rFonts w:asciiTheme="majorBidi" w:hAnsiTheme="majorBidi" w:cstheme="majorBidi"/>
          <w:color w:val="000000" w:themeColor="text1"/>
          <w:szCs w:val="24"/>
        </w:rPr>
        <w:t>BERT</w:t>
      </w:r>
      <w:r w:rsidRPr="00B13943">
        <w:rPr>
          <w:rFonts w:asciiTheme="majorBidi" w:hAnsiTheme="majorBidi" w:cstheme="majorBidi"/>
          <w:color w:val="000000" w:themeColor="text1"/>
          <w:szCs w:val="24"/>
        </w:rPr>
        <w:t>specifically</w:t>
      </w:r>
      <w:proofErr w:type="spellEnd"/>
      <w:r w:rsidRPr="00B13943">
        <w:rPr>
          <w:rFonts w:asciiTheme="majorBidi" w:hAnsiTheme="majorBidi" w:cstheme="majorBidi"/>
          <w:color w:val="000000" w:themeColor="text1"/>
          <w:szCs w:val="24"/>
        </w:rPr>
        <w:t xml:space="preserve"> to learn a semantic space where distances between student and model answers correlate with score differences.</w:t>
      </w:r>
    </w:p>
    <w:p w14:paraId="5B45F1C2" w14:textId="77777777" w:rsidR="00AA59CE" w:rsidRPr="00B13943" w:rsidRDefault="00AA59CE" w:rsidP="00AA59CE">
      <w:pPr>
        <w:spacing w:after="0" w:line="360" w:lineRule="auto"/>
        <w:rPr>
          <w:rFonts w:asciiTheme="majorBidi" w:hAnsiTheme="majorBidi" w:cstheme="majorBidi"/>
          <w:color w:val="000000" w:themeColor="text1"/>
          <w:szCs w:val="24"/>
        </w:rPr>
      </w:pPr>
    </w:p>
    <w:p w14:paraId="25589724"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Explainable AI (XAI) for Feedback:</w:t>
      </w:r>
      <w:r w:rsidRPr="00B13943">
        <w:rPr>
          <w:rFonts w:asciiTheme="majorBidi" w:hAnsiTheme="majorBidi" w:cstheme="majorBidi"/>
          <w:color w:val="000000" w:themeColor="text1"/>
          <w:szCs w:val="24"/>
        </w:rPr>
        <w:t xml:space="preserve"> Modern ML approaches al</w:t>
      </w:r>
      <w:r>
        <w:rPr>
          <w:rFonts w:asciiTheme="majorBidi" w:hAnsiTheme="majorBidi" w:cstheme="majorBidi"/>
          <w:color w:val="000000" w:themeColor="text1"/>
          <w:szCs w:val="24"/>
        </w:rPr>
        <w:t>so focus on interpretability</w:t>
      </w:r>
      <w:r w:rsidRPr="00B13943">
        <w:rPr>
          <w:rFonts w:asciiTheme="majorBidi" w:hAnsiTheme="majorBidi" w:cstheme="majorBidi"/>
          <w:color w:val="000000" w:themeColor="text1"/>
          <w:szCs w:val="24"/>
        </w:rPr>
        <w:t>. It's not enough to give a score; the system should e</w:t>
      </w:r>
      <w:r>
        <w:rPr>
          <w:rFonts w:asciiTheme="majorBidi" w:hAnsiTheme="majorBidi" w:cstheme="majorBidi"/>
          <w:color w:val="000000" w:themeColor="text1"/>
          <w:szCs w:val="24"/>
        </w:rPr>
        <w:t xml:space="preserve">xplain why. Techniques like </w:t>
      </w:r>
      <w:r w:rsidRPr="00B13943">
        <w:rPr>
          <w:rFonts w:asciiTheme="majorBidi" w:hAnsiTheme="majorBidi" w:cstheme="majorBidi"/>
          <w:color w:val="000000" w:themeColor="text1"/>
          <w:szCs w:val="24"/>
        </w:rPr>
        <w:t>LIME (Local Interpretabl</w:t>
      </w:r>
      <w:r>
        <w:rPr>
          <w:rFonts w:asciiTheme="majorBidi" w:hAnsiTheme="majorBidi" w:cstheme="majorBidi"/>
          <w:color w:val="000000" w:themeColor="text1"/>
          <w:szCs w:val="24"/>
        </w:rPr>
        <w:t xml:space="preserve">e Model-agnostic Explanations) or </w:t>
      </w:r>
      <w:r w:rsidRPr="00B13943">
        <w:rPr>
          <w:rFonts w:asciiTheme="majorBidi" w:hAnsiTheme="majorBidi" w:cstheme="majorBidi"/>
          <w:color w:val="000000" w:themeColor="text1"/>
          <w:szCs w:val="24"/>
        </w:rPr>
        <w:t>SHAP (</w:t>
      </w:r>
      <w:proofErr w:type="spellStart"/>
      <w:r>
        <w:rPr>
          <w:rFonts w:asciiTheme="majorBidi" w:hAnsiTheme="majorBidi" w:cstheme="majorBidi"/>
          <w:color w:val="000000" w:themeColor="text1"/>
          <w:szCs w:val="24"/>
        </w:rPr>
        <w:t>SHapley</w:t>
      </w:r>
      <w:proofErr w:type="spellEnd"/>
      <w:r>
        <w:rPr>
          <w:rFonts w:asciiTheme="majorBidi" w:hAnsiTheme="majorBidi" w:cstheme="majorBidi"/>
          <w:color w:val="000000" w:themeColor="text1"/>
          <w:szCs w:val="24"/>
        </w:rPr>
        <w:t xml:space="preserve"> Additive </w:t>
      </w:r>
      <w:proofErr w:type="spellStart"/>
      <w:r>
        <w:rPr>
          <w:rFonts w:asciiTheme="majorBidi" w:hAnsiTheme="majorBidi" w:cstheme="majorBidi"/>
          <w:color w:val="000000" w:themeColor="text1"/>
          <w:szCs w:val="24"/>
        </w:rPr>
        <w:t>exPlanations</w:t>
      </w:r>
      <w:proofErr w:type="spellEnd"/>
      <w:r>
        <w:rPr>
          <w:rFonts w:asciiTheme="majorBidi" w:hAnsiTheme="majorBidi" w:cstheme="majorBidi"/>
          <w:color w:val="000000" w:themeColor="text1"/>
          <w:szCs w:val="24"/>
        </w:rPr>
        <w:t>)</w:t>
      </w:r>
      <w:r w:rsidRPr="00B13943">
        <w:rPr>
          <w:rFonts w:asciiTheme="majorBidi" w:hAnsiTheme="majorBidi" w:cstheme="majorBidi"/>
          <w:color w:val="000000" w:themeColor="text1"/>
          <w:szCs w:val="24"/>
        </w:rPr>
        <w:t xml:space="preserve"> can be used to identify which words or phrases in a student's answer most influenced the score (positively or negatively), enabling the generation of specific, data-driven feedback.</w:t>
      </w:r>
    </w:p>
    <w:p w14:paraId="52AAF6A0" w14:textId="77777777" w:rsidR="00AA59CE" w:rsidRDefault="00AA59CE" w:rsidP="00AA59CE">
      <w:pPr>
        <w:spacing w:after="0" w:line="360" w:lineRule="auto"/>
        <w:rPr>
          <w:rFonts w:asciiTheme="majorBidi" w:hAnsiTheme="majorBidi" w:cstheme="majorBidi"/>
          <w:color w:val="000000" w:themeColor="text1"/>
          <w:szCs w:val="24"/>
        </w:rPr>
      </w:pPr>
    </w:p>
    <w:p w14:paraId="2E2B323D" w14:textId="77777777" w:rsidR="00954D10" w:rsidRDefault="00954D10" w:rsidP="00AA59CE">
      <w:pPr>
        <w:spacing w:after="0" w:line="360" w:lineRule="auto"/>
        <w:rPr>
          <w:rFonts w:asciiTheme="majorBidi" w:hAnsiTheme="majorBidi" w:cstheme="majorBidi"/>
          <w:color w:val="000000" w:themeColor="text1"/>
          <w:szCs w:val="24"/>
        </w:rPr>
      </w:pPr>
    </w:p>
    <w:p w14:paraId="4A330B00" w14:textId="77777777" w:rsidR="00954D10" w:rsidRDefault="00954D10" w:rsidP="00AA59CE">
      <w:pPr>
        <w:spacing w:after="0" w:line="360" w:lineRule="auto"/>
        <w:rPr>
          <w:rFonts w:asciiTheme="majorBidi" w:hAnsiTheme="majorBidi" w:cstheme="majorBidi"/>
          <w:color w:val="000000" w:themeColor="text1"/>
          <w:szCs w:val="24"/>
        </w:rPr>
      </w:pPr>
    </w:p>
    <w:p w14:paraId="2339EBB9" w14:textId="77777777" w:rsidR="00954D10" w:rsidRPr="00B13943" w:rsidRDefault="00954D10" w:rsidP="00AA59CE">
      <w:pPr>
        <w:spacing w:after="0" w:line="360" w:lineRule="auto"/>
        <w:rPr>
          <w:rFonts w:asciiTheme="majorBidi" w:hAnsiTheme="majorBidi" w:cstheme="majorBidi"/>
          <w:color w:val="000000" w:themeColor="text1"/>
          <w:szCs w:val="24"/>
        </w:rPr>
      </w:pPr>
    </w:p>
    <w:p w14:paraId="03C43AF6" w14:textId="77777777" w:rsidR="00AA59CE" w:rsidRPr="004915E7" w:rsidRDefault="00AA59CE" w:rsidP="00BB7D02">
      <w:pPr>
        <w:pStyle w:val="Heading2"/>
        <w:jc w:val="both"/>
      </w:pPr>
      <w:bookmarkStart w:id="26" w:name="_Toc219333063"/>
      <w:r w:rsidRPr="004915E7">
        <w:t>2.5 Existing Automated Assessment Systems</w:t>
      </w:r>
      <w:bookmarkEnd w:id="26"/>
    </w:p>
    <w:p w14:paraId="1A1692E3" w14:textId="77777777" w:rsidR="00AA59CE" w:rsidRPr="00B13943" w:rsidRDefault="00AA59CE" w:rsidP="00AA59CE">
      <w:pPr>
        <w:spacing w:after="0" w:line="360" w:lineRule="auto"/>
        <w:rPr>
          <w:rFonts w:asciiTheme="majorBidi" w:hAnsiTheme="majorBidi" w:cstheme="majorBidi"/>
          <w:color w:val="000000" w:themeColor="text1"/>
          <w:szCs w:val="24"/>
        </w:rPr>
      </w:pPr>
    </w:p>
    <w:p w14:paraId="6F0DC5AF"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noProof/>
          <w:color w:val="000000" w:themeColor="text1"/>
          <w:szCs w:val="24"/>
        </w:rPr>
        <w:drawing>
          <wp:anchor distT="0" distB="0" distL="114300" distR="114300" simplePos="0" relativeHeight="251667968" behindDoc="1" locked="0" layoutInCell="1" allowOverlap="1" wp14:anchorId="1854A3A1" wp14:editId="0216066F">
            <wp:simplePos x="0" y="0"/>
            <wp:positionH relativeFrom="column">
              <wp:posOffset>571500</wp:posOffset>
            </wp:positionH>
            <wp:positionV relativeFrom="paragraph">
              <wp:posOffset>482600</wp:posOffset>
            </wp:positionV>
            <wp:extent cx="4267200" cy="2514600"/>
            <wp:effectExtent l="0" t="0" r="0" b="0"/>
            <wp:wrapTight wrapText="bothSides">
              <wp:wrapPolygon edited="0">
                <wp:start x="0" y="0"/>
                <wp:lineTo x="0" y="21436"/>
                <wp:lineTo x="21504" y="21436"/>
                <wp:lineTo x="2150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14 at 11.37.36 PM.jpeg"/>
                    <pic:cNvPicPr/>
                  </pic:nvPicPr>
                  <pic:blipFill>
                    <a:blip r:embed="rId16">
                      <a:extLst>
                        <a:ext uri="{28A0092B-C50C-407E-A947-70E740481C1C}">
                          <a14:useLocalDpi xmlns:a14="http://schemas.microsoft.com/office/drawing/2010/main" val="0"/>
                        </a:ext>
                      </a:extLst>
                    </a:blip>
                    <a:stretch>
                      <a:fillRect/>
                    </a:stretch>
                  </pic:blipFill>
                  <pic:spPr>
                    <a:xfrm>
                      <a:off x="0" y="0"/>
                      <a:ext cx="4267200" cy="2514600"/>
                    </a:xfrm>
                    <a:prstGeom prst="rect">
                      <a:avLst/>
                    </a:prstGeom>
                  </pic:spPr>
                </pic:pic>
              </a:graphicData>
            </a:graphic>
            <wp14:sizeRelH relativeFrom="page">
              <wp14:pctWidth>0</wp14:pctWidth>
            </wp14:sizeRelH>
            <wp14:sizeRelV relativeFrom="page">
              <wp14:pctHeight>0</wp14:pctHeight>
            </wp14:sizeRelV>
          </wp:anchor>
        </w:drawing>
      </w:r>
      <w:r w:rsidRPr="00B13943">
        <w:rPr>
          <w:rFonts w:asciiTheme="majorBidi" w:hAnsiTheme="majorBidi" w:cstheme="majorBidi"/>
          <w:color w:val="000000" w:themeColor="text1"/>
          <w:szCs w:val="24"/>
        </w:rPr>
        <w:t>A review of commercial and academic systems provides context for the proposed project's positioning.</w:t>
      </w:r>
    </w:p>
    <w:p w14:paraId="7E65C5C1" w14:textId="77777777" w:rsidR="00AA59CE" w:rsidRPr="00B13943" w:rsidRDefault="00AA59CE" w:rsidP="00AA59CE">
      <w:pPr>
        <w:spacing w:after="0" w:line="360" w:lineRule="auto"/>
        <w:rPr>
          <w:rFonts w:asciiTheme="majorBidi" w:hAnsiTheme="majorBidi" w:cstheme="majorBidi"/>
          <w:color w:val="000000" w:themeColor="text1"/>
          <w:szCs w:val="24"/>
        </w:rPr>
      </w:pPr>
    </w:p>
    <w:p w14:paraId="21606EA2" w14:textId="77777777" w:rsidR="00AA59CE" w:rsidRDefault="00AA59CE" w:rsidP="00AA59CE">
      <w:pPr>
        <w:spacing w:after="0" w:line="360" w:lineRule="auto"/>
        <w:rPr>
          <w:rFonts w:asciiTheme="majorBidi" w:hAnsiTheme="majorBidi" w:cstheme="majorBidi"/>
          <w:color w:val="000000" w:themeColor="text1"/>
          <w:szCs w:val="24"/>
        </w:rPr>
      </w:pPr>
    </w:p>
    <w:p w14:paraId="0B80F786" w14:textId="77777777" w:rsidR="00AA59CE" w:rsidRDefault="00AA59CE" w:rsidP="00AA59CE">
      <w:pPr>
        <w:spacing w:after="0" w:line="360" w:lineRule="auto"/>
        <w:rPr>
          <w:rFonts w:asciiTheme="majorBidi" w:hAnsiTheme="majorBidi" w:cstheme="majorBidi"/>
          <w:color w:val="000000" w:themeColor="text1"/>
          <w:szCs w:val="24"/>
        </w:rPr>
      </w:pPr>
    </w:p>
    <w:p w14:paraId="6DA48BC5" w14:textId="77777777" w:rsidR="00AA59CE" w:rsidRDefault="00AA59CE" w:rsidP="00AA59CE">
      <w:pPr>
        <w:spacing w:after="0" w:line="360" w:lineRule="auto"/>
        <w:rPr>
          <w:rFonts w:asciiTheme="majorBidi" w:hAnsiTheme="majorBidi" w:cstheme="majorBidi"/>
          <w:color w:val="000000" w:themeColor="text1"/>
          <w:szCs w:val="24"/>
        </w:rPr>
      </w:pPr>
    </w:p>
    <w:p w14:paraId="5C92F854" w14:textId="77777777" w:rsidR="00AA59CE" w:rsidRDefault="00AA59CE" w:rsidP="00AA59CE">
      <w:pPr>
        <w:spacing w:after="0" w:line="360" w:lineRule="auto"/>
        <w:rPr>
          <w:rFonts w:asciiTheme="majorBidi" w:hAnsiTheme="majorBidi" w:cstheme="majorBidi"/>
          <w:color w:val="000000" w:themeColor="text1"/>
          <w:szCs w:val="24"/>
        </w:rPr>
      </w:pPr>
    </w:p>
    <w:p w14:paraId="6032603A" w14:textId="77777777" w:rsidR="00AA59CE" w:rsidRDefault="00AA59CE" w:rsidP="00AA59CE">
      <w:pPr>
        <w:spacing w:after="0" w:line="360" w:lineRule="auto"/>
        <w:rPr>
          <w:rFonts w:asciiTheme="majorBidi" w:hAnsiTheme="majorBidi" w:cstheme="majorBidi"/>
          <w:color w:val="000000" w:themeColor="text1"/>
          <w:szCs w:val="24"/>
        </w:rPr>
      </w:pPr>
    </w:p>
    <w:p w14:paraId="0014E131" w14:textId="77777777" w:rsidR="00954D10" w:rsidRDefault="00954D10" w:rsidP="00AA59CE">
      <w:pPr>
        <w:spacing w:after="0" w:line="360" w:lineRule="auto"/>
        <w:rPr>
          <w:rFonts w:asciiTheme="majorBidi" w:hAnsiTheme="majorBidi" w:cstheme="majorBidi"/>
          <w:color w:val="000000" w:themeColor="text1"/>
          <w:szCs w:val="24"/>
        </w:rPr>
      </w:pPr>
    </w:p>
    <w:p w14:paraId="3C0FC521" w14:textId="77777777" w:rsidR="00954D10" w:rsidRDefault="00954D10" w:rsidP="00AA59CE">
      <w:pPr>
        <w:spacing w:after="0" w:line="360" w:lineRule="auto"/>
        <w:rPr>
          <w:rFonts w:asciiTheme="majorBidi" w:hAnsiTheme="majorBidi" w:cstheme="majorBidi"/>
          <w:color w:val="000000" w:themeColor="text1"/>
          <w:szCs w:val="24"/>
        </w:rPr>
      </w:pPr>
    </w:p>
    <w:p w14:paraId="440A62E6" w14:textId="77777777" w:rsidR="00954D10" w:rsidRDefault="00954D10" w:rsidP="00AA59CE">
      <w:pPr>
        <w:spacing w:after="0" w:line="360" w:lineRule="auto"/>
        <w:rPr>
          <w:rFonts w:asciiTheme="majorBidi" w:hAnsiTheme="majorBidi" w:cstheme="majorBidi"/>
          <w:color w:val="000000" w:themeColor="text1"/>
          <w:szCs w:val="24"/>
        </w:rPr>
      </w:pPr>
    </w:p>
    <w:p w14:paraId="5D80E5D9" w14:textId="77777777" w:rsidR="00954D10" w:rsidRPr="00B13943" w:rsidRDefault="00954D10" w:rsidP="00AA59CE">
      <w:pPr>
        <w:spacing w:after="0" w:line="360" w:lineRule="auto"/>
        <w:rPr>
          <w:rFonts w:asciiTheme="majorBidi" w:hAnsiTheme="majorBidi" w:cstheme="majorBidi"/>
          <w:color w:val="000000" w:themeColor="text1"/>
          <w:szCs w:val="24"/>
        </w:rPr>
      </w:pPr>
    </w:p>
    <w:p w14:paraId="07A28284" w14:textId="77777777" w:rsidR="00AA59CE" w:rsidRPr="004915E7" w:rsidRDefault="00AA59CE" w:rsidP="00AA59CE">
      <w:pPr>
        <w:spacing w:after="0" w:line="360" w:lineRule="auto"/>
        <w:jc w:val="center"/>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Figure 2.5: Landscape of Existing Automated Assessment Systems</w:t>
      </w:r>
    </w:p>
    <w:p w14:paraId="0075B595" w14:textId="77777777" w:rsidR="00AA59CE" w:rsidRPr="00B13943" w:rsidRDefault="00AA59CE" w:rsidP="00AA59CE">
      <w:pPr>
        <w:spacing w:after="0" w:line="360" w:lineRule="auto"/>
        <w:rPr>
          <w:rFonts w:asciiTheme="majorBidi" w:hAnsiTheme="majorBidi" w:cstheme="majorBidi"/>
          <w:color w:val="000000" w:themeColor="text1"/>
          <w:szCs w:val="24"/>
        </w:rPr>
      </w:pPr>
    </w:p>
    <w:p w14:paraId="3EC3CE60" w14:textId="77777777" w:rsidR="00AA59CE" w:rsidRPr="004915E7" w:rsidRDefault="00AA59CE" w:rsidP="00AA59CE">
      <w:pPr>
        <w:spacing w:after="0" w:line="360" w:lineRule="auto"/>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Commercial Tools:</w:t>
      </w:r>
    </w:p>
    <w:p w14:paraId="78D10A05"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lastRenderedPageBreak/>
        <w:t xml:space="preserve">    </w:t>
      </w:r>
      <w:proofErr w:type="spellStart"/>
      <w:r w:rsidRPr="00B13943">
        <w:rPr>
          <w:rFonts w:asciiTheme="majorBidi" w:hAnsiTheme="majorBidi" w:cstheme="majorBidi"/>
          <w:color w:val="000000" w:themeColor="text1"/>
          <w:szCs w:val="24"/>
        </w:rPr>
        <w:t>Turnitin's</w:t>
      </w:r>
      <w:proofErr w:type="spellEnd"/>
      <w:r w:rsidRPr="00B13943">
        <w:rPr>
          <w:rFonts w:asciiTheme="majorBidi" w:hAnsiTheme="majorBidi" w:cstheme="majorBidi"/>
          <w:color w:val="000000" w:themeColor="text1"/>
          <w:szCs w:val="24"/>
        </w:rPr>
        <w:t xml:space="preserve"> Revi</w:t>
      </w:r>
      <w:r>
        <w:rPr>
          <w:rFonts w:asciiTheme="majorBidi" w:hAnsiTheme="majorBidi" w:cstheme="majorBidi"/>
          <w:color w:val="000000" w:themeColor="text1"/>
          <w:szCs w:val="24"/>
        </w:rPr>
        <w:t xml:space="preserve">sion Assistant and </w:t>
      </w:r>
      <w:proofErr w:type="spellStart"/>
      <w:r>
        <w:rPr>
          <w:rFonts w:asciiTheme="majorBidi" w:hAnsiTheme="majorBidi" w:cstheme="majorBidi"/>
          <w:color w:val="000000" w:themeColor="text1"/>
          <w:szCs w:val="24"/>
        </w:rPr>
        <w:t>Gradescope</w:t>
      </w:r>
      <w:proofErr w:type="spellEnd"/>
      <w:r>
        <w:rPr>
          <w:rFonts w:asciiTheme="majorBidi" w:hAnsiTheme="majorBidi" w:cstheme="majorBidi"/>
          <w:color w:val="000000" w:themeColor="text1"/>
          <w:szCs w:val="24"/>
        </w:rPr>
        <w:t>:</w:t>
      </w:r>
      <w:r w:rsidRPr="00B13943">
        <w:rPr>
          <w:rFonts w:asciiTheme="majorBidi" w:hAnsiTheme="majorBidi" w:cstheme="majorBidi"/>
          <w:color w:val="000000" w:themeColor="text1"/>
          <w:szCs w:val="24"/>
        </w:rPr>
        <w:t xml:space="preserve"> While </w:t>
      </w:r>
      <w:proofErr w:type="spellStart"/>
      <w:r w:rsidRPr="00B13943">
        <w:rPr>
          <w:rFonts w:asciiTheme="majorBidi" w:hAnsiTheme="majorBidi" w:cstheme="majorBidi"/>
          <w:color w:val="000000" w:themeColor="text1"/>
          <w:szCs w:val="24"/>
        </w:rPr>
        <w:t>Turnitin</w:t>
      </w:r>
      <w:proofErr w:type="spellEnd"/>
      <w:r w:rsidRPr="00B13943">
        <w:rPr>
          <w:rFonts w:asciiTheme="majorBidi" w:hAnsiTheme="majorBidi" w:cstheme="majorBidi"/>
          <w:color w:val="000000" w:themeColor="text1"/>
          <w:szCs w:val="24"/>
        </w:rPr>
        <w:t xml:space="preserve"> is famous for plagiarism detection, its tools have evolved. </w:t>
      </w:r>
      <w:proofErr w:type="spellStart"/>
      <w:r w:rsidRPr="00B13943">
        <w:rPr>
          <w:rFonts w:asciiTheme="majorBidi" w:hAnsiTheme="majorBidi" w:cstheme="majorBidi"/>
          <w:color w:val="000000" w:themeColor="text1"/>
          <w:szCs w:val="24"/>
        </w:rPr>
        <w:t>Gradescope</w:t>
      </w:r>
      <w:proofErr w:type="spellEnd"/>
      <w:r w:rsidRPr="00B13943">
        <w:rPr>
          <w:rFonts w:asciiTheme="majorBidi" w:hAnsiTheme="majorBidi" w:cstheme="majorBidi"/>
          <w:color w:val="000000" w:themeColor="text1"/>
          <w:szCs w:val="24"/>
        </w:rPr>
        <w:t xml:space="preserve"> streamlines manual grading but also</w:t>
      </w:r>
      <w:r>
        <w:rPr>
          <w:rFonts w:asciiTheme="majorBidi" w:hAnsiTheme="majorBidi" w:cstheme="majorBidi"/>
          <w:color w:val="000000" w:themeColor="text1"/>
          <w:szCs w:val="24"/>
        </w:rPr>
        <w:t xml:space="preserve"> uses AI for answer grouping</w:t>
      </w:r>
      <w:r w:rsidRPr="00B13943">
        <w:rPr>
          <w:rFonts w:asciiTheme="majorBidi" w:hAnsiTheme="majorBidi" w:cstheme="majorBidi"/>
          <w:color w:val="000000" w:themeColor="text1"/>
          <w:szCs w:val="24"/>
        </w:rPr>
        <w:t xml:space="preserve"> (clustering similar answers) to speed up rubric application. It is more of a grading workflow optimizer than a fully automatic scorer for open-ended text.</w:t>
      </w:r>
    </w:p>
    <w:p w14:paraId="067A629F"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ETS's e-rater:</w:t>
      </w:r>
      <w:r w:rsidRPr="00B13943">
        <w:rPr>
          <w:rFonts w:asciiTheme="majorBidi" w:hAnsiTheme="majorBidi" w:cstheme="majorBidi"/>
          <w:color w:val="000000" w:themeColor="text1"/>
          <w:szCs w:val="24"/>
        </w:rPr>
        <w:t xml:space="preserve"> Used in the GMAT and TOEFL exams, e-rater is one of the most established commercial AES engines. It analyzes grammar, usage, mechanics, style, organization, and development. It represents the culmination of decades of rule-based and statistical ML research.</w:t>
      </w:r>
    </w:p>
    <w:p w14:paraId="20262A88"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Pearson's Intellige</w:t>
      </w:r>
      <w:r>
        <w:rPr>
          <w:rFonts w:asciiTheme="majorBidi" w:hAnsiTheme="majorBidi" w:cstheme="majorBidi"/>
          <w:color w:val="000000" w:themeColor="text1"/>
          <w:szCs w:val="24"/>
        </w:rPr>
        <w:t>nt Essay Assessor (IEA):</w:t>
      </w:r>
      <w:r w:rsidRPr="00B13943">
        <w:rPr>
          <w:rFonts w:asciiTheme="majorBidi" w:hAnsiTheme="majorBidi" w:cstheme="majorBidi"/>
          <w:color w:val="000000" w:themeColor="text1"/>
          <w:szCs w:val="24"/>
        </w:rPr>
        <w:t xml:space="preserve"> Uses Latent Semantic Analysis (LSA) to measure content quality and has been integrated into various educational products.</w:t>
      </w:r>
    </w:p>
    <w:p w14:paraId="733A62CB" w14:textId="77777777" w:rsidR="00AA59CE" w:rsidRPr="00B13943" w:rsidRDefault="00AA59CE" w:rsidP="00AA59CE">
      <w:pPr>
        <w:spacing w:after="0" w:line="360" w:lineRule="auto"/>
        <w:rPr>
          <w:rFonts w:asciiTheme="majorBidi" w:hAnsiTheme="majorBidi" w:cstheme="majorBidi"/>
          <w:color w:val="000000" w:themeColor="text1"/>
          <w:szCs w:val="24"/>
        </w:rPr>
      </w:pPr>
    </w:p>
    <w:p w14:paraId="21ECF936" w14:textId="77777777" w:rsidR="00AA59CE" w:rsidRPr="004915E7" w:rsidRDefault="00AA59CE" w:rsidP="00AA59CE">
      <w:pPr>
        <w:spacing w:after="0" w:line="360" w:lineRule="auto"/>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Academic and Open-Source Projects:</w:t>
      </w:r>
    </w:p>
    <w:p w14:paraId="1B216303"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Mo</w:t>
      </w:r>
      <w:r>
        <w:rPr>
          <w:rFonts w:asciiTheme="majorBidi" w:hAnsiTheme="majorBidi" w:cstheme="majorBidi"/>
          <w:color w:val="000000" w:themeColor="text1"/>
          <w:szCs w:val="24"/>
        </w:rPr>
        <w:t xml:space="preserve">odle's Essay </w:t>
      </w:r>
      <w:proofErr w:type="spellStart"/>
      <w:r>
        <w:rPr>
          <w:rFonts w:asciiTheme="majorBidi" w:hAnsiTheme="majorBidi" w:cstheme="majorBidi"/>
          <w:color w:val="000000" w:themeColor="text1"/>
          <w:szCs w:val="24"/>
        </w:rPr>
        <w:t>Autograde</w:t>
      </w:r>
      <w:proofErr w:type="spellEnd"/>
      <w:r>
        <w:rPr>
          <w:rFonts w:asciiTheme="majorBidi" w:hAnsiTheme="majorBidi" w:cstheme="majorBidi"/>
          <w:color w:val="000000" w:themeColor="text1"/>
          <w:szCs w:val="24"/>
        </w:rPr>
        <w:t xml:space="preserve"> Plugin:</w:t>
      </w:r>
      <w:r w:rsidRPr="00B13943">
        <w:rPr>
          <w:rFonts w:asciiTheme="majorBidi" w:hAnsiTheme="majorBidi" w:cstheme="majorBidi"/>
          <w:color w:val="000000" w:themeColor="text1"/>
          <w:szCs w:val="24"/>
        </w:rPr>
        <w:t xml:space="preserve"> A simple plugin that uses keyword matching, serving as a basic example but lacking semantic understanding.</w:t>
      </w:r>
    </w:p>
    <w:p w14:paraId="6AE02E1F"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Researc</w:t>
      </w:r>
      <w:r>
        <w:rPr>
          <w:rFonts w:asciiTheme="majorBidi" w:hAnsiTheme="majorBidi" w:cstheme="majorBidi"/>
          <w:color w:val="000000" w:themeColor="text1"/>
          <w:szCs w:val="24"/>
        </w:rPr>
        <w:t>h Prototypes (e.g., Sherlock):</w:t>
      </w:r>
      <w:r w:rsidRPr="00B13943">
        <w:rPr>
          <w:rFonts w:asciiTheme="majorBidi" w:hAnsiTheme="majorBidi" w:cstheme="majorBidi"/>
          <w:color w:val="000000" w:themeColor="text1"/>
          <w:szCs w:val="24"/>
        </w:rPr>
        <w:t xml:space="preserve"> Numerous university research projects have built AES systems. For example, some use LSTM networks to model essay coherence or BERT for content scoring. These often publish their methodologies and sometimes their code, providing valuable blueprints.</w:t>
      </w:r>
    </w:p>
    <w:p w14:paraId="355658C5" w14:textId="77777777" w:rsidR="00AA59CE" w:rsidRPr="00B13943" w:rsidRDefault="00AA59CE" w:rsidP="00AA59CE">
      <w:pPr>
        <w:spacing w:after="0" w:line="360" w:lineRule="auto"/>
        <w:rPr>
          <w:rFonts w:asciiTheme="majorBidi" w:hAnsiTheme="majorBidi" w:cstheme="majorBidi"/>
          <w:color w:val="000000" w:themeColor="text1"/>
          <w:szCs w:val="24"/>
        </w:rPr>
      </w:pPr>
    </w:p>
    <w:p w14:paraId="4C983AA2"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Critical Analysis:</w:t>
      </w:r>
      <w:r w:rsidRPr="00B13943">
        <w:rPr>
          <w:rFonts w:asciiTheme="majorBidi" w:hAnsiTheme="majorBidi" w:cstheme="majorBidi"/>
          <w:color w:val="000000" w:themeColor="text1"/>
          <w:szCs w:val="24"/>
        </w:rPr>
        <w:t xml:space="preserve"> Commercial systems are often "black boxes" with proprietary algorithms, making them difficult to study, customize, or integrate into novel workflows for research purposes. They are also typically expensive. Academic prototypes demonstrate advanced techniques but may lack the polish, user interface, and robust architecture needed for real-world classroom use. T</w:t>
      </w:r>
      <w:r>
        <w:rPr>
          <w:rFonts w:asciiTheme="majorBidi" w:hAnsiTheme="majorBidi" w:cstheme="majorBidi"/>
          <w:color w:val="000000" w:themeColor="text1"/>
          <w:szCs w:val="24"/>
        </w:rPr>
        <w:t>he gap</w:t>
      </w:r>
      <w:r w:rsidRPr="00B13943">
        <w:rPr>
          <w:rFonts w:asciiTheme="majorBidi" w:hAnsiTheme="majorBidi" w:cstheme="majorBidi"/>
          <w:color w:val="000000" w:themeColor="text1"/>
          <w:szCs w:val="24"/>
        </w:rPr>
        <w:t>, the</w:t>
      </w:r>
      <w:r>
        <w:rPr>
          <w:rFonts w:asciiTheme="majorBidi" w:hAnsiTheme="majorBidi" w:cstheme="majorBidi"/>
          <w:color w:val="000000" w:themeColor="text1"/>
          <w:szCs w:val="24"/>
        </w:rPr>
        <w:t xml:space="preserve">refore, lies in developing an </w:t>
      </w:r>
      <w:r w:rsidRPr="00B13943">
        <w:rPr>
          <w:rFonts w:asciiTheme="majorBidi" w:hAnsiTheme="majorBidi" w:cstheme="majorBidi"/>
          <w:color w:val="000000" w:themeColor="text1"/>
          <w:szCs w:val="24"/>
        </w:rPr>
        <w:t>open, tran</w:t>
      </w:r>
      <w:r>
        <w:rPr>
          <w:rFonts w:asciiTheme="majorBidi" w:hAnsiTheme="majorBidi" w:cstheme="majorBidi"/>
          <w:color w:val="000000" w:themeColor="text1"/>
          <w:szCs w:val="24"/>
        </w:rPr>
        <w:t>sparent, and end-to-end system</w:t>
      </w:r>
      <w:r w:rsidRPr="00B13943">
        <w:rPr>
          <w:rFonts w:asciiTheme="majorBidi" w:hAnsiTheme="majorBidi" w:cstheme="majorBidi"/>
          <w:color w:val="000000" w:themeColor="text1"/>
          <w:szCs w:val="24"/>
        </w:rPr>
        <w:t xml:space="preserve"> that leverages the latest AI techniques (like transformers) while being built with a user-centered design, accessible for academic study and capable of being deployed in a practical setting. This is precisely the niche the Auto Assignment Valuation System aims to fill.</w:t>
      </w:r>
    </w:p>
    <w:p w14:paraId="070E341E" w14:textId="77777777" w:rsidR="00AA59CE" w:rsidRPr="00B13943" w:rsidRDefault="00AA59CE" w:rsidP="00AA59CE">
      <w:pPr>
        <w:spacing w:after="0" w:line="360" w:lineRule="auto"/>
        <w:rPr>
          <w:rFonts w:asciiTheme="majorBidi" w:hAnsiTheme="majorBidi" w:cstheme="majorBidi"/>
          <w:color w:val="000000" w:themeColor="text1"/>
          <w:szCs w:val="24"/>
        </w:rPr>
      </w:pPr>
    </w:p>
    <w:p w14:paraId="46F21F84" w14:textId="77777777" w:rsidR="00AA59CE" w:rsidRPr="004915E7" w:rsidRDefault="00AA59CE" w:rsidP="00D54FE9">
      <w:pPr>
        <w:pStyle w:val="Heading2"/>
        <w:jc w:val="both"/>
      </w:pPr>
      <w:bookmarkStart w:id="27" w:name="_Toc219333064"/>
      <w:r w:rsidRPr="004915E7">
        <w:t>2.6 Text Similarity and Semantic Analysis Techniques</w:t>
      </w:r>
      <w:bookmarkEnd w:id="27"/>
    </w:p>
    <w:p w14:paraId="51AFE2C5" w14:textId="77777777" w:rsidR="00AA59CE" w:rsidRPr="00B13943" w:rsidRDefault="00AA59CE" w:rsidP="00AA59CE">
      <w:pPr>
        <w:spacing w:after="0" w:line="360" w:lineRule="auto"/>
        <w:rPr>
          <w:rFonts w:asciiTheme="majorBidi" w:hAnsiTheme="majorBidi" w:cstheme="majorBidi"/>
          <w:color w:val="000000" w:themeColor="text1"/>
          <w:szCs w:val="24"/>
        </w:rPr>
      </w:pPr>
    </w:p>
    <w:p w14:paraId="639B74E8"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lastRenderedPageBreak/>
        <w:t>At the heart of content-based auto-grading is the ability to measure how similar a student's answer is to a reference answer or a set of key concepts. This has evolved from simple lexical overlap to deep semantic matching.</w:t>
      </w:r>
    </w:p>
    <w:p w14:paraId="5DE0E436"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noProof/>
          <w:color w:val="000000" w:themeColor="text1"/>
          <w:szCs w:val="24"/>
        </w:rPr>
        <w:drawing>
          <wp:anchor distT="0" distB="0" distL="114300" distR="114300" simplePos="0" relativeHeight="251668992" behindDoc="1" locked="0" layoutInCell="1" allowOverlap="1" wp14:anchorId="22018F3B" wp14:editId="30E07D6D">
            <wp:simplePos x="0" y="0"/>
            <wp:positionH relativeFrom="column">
              <wp:posOffset>457200</wp:posOffset>
            </wp:positionH>
            <wp:positionV relativeFrom="paragraph">
              <wp:posOffset>125730</wp:posOffset>
            </wp:positionV>
            <wp:extent cx="4800600" cy="3200400"/>
            <wp:effectExtent l="0" t="0" r="0" b="0"/>
            <wp:wrapTight wrapText="bothSides">
              <wp:wrapPolygon edited="0">
                <wp:start x="0" y="0"/>
                <wp:lineTo x="0" y="21471"/>
                <wp:lineTo x="21514" y="21471"/>
                <wp:lineTo x="2151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14 at 11.42.08 P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00600" cy="3200400"/>
                    </a:xfrm>
                    <a:prstGeom prst="rect">
                      <a:avLst/>
                    </a:prstGeom>
                  </pic:spPr>
                </pic:pic>
              </a:graphicData>
            </a:graphic>
            <wp14:sizeRelH relativeFrom="page">
              <wp14:pctWidth>0</wp14:pctWidth>
            </wp14:sizeRelH>
            <wp14:sizeRelV relativeFrom="page">
              <wp14:pctHeight>0</wp14:pctHeight>
            </wp14:sizeRelV>
          </wp:anchor>
        </w:drawing>
      </w:r>
    </w:p>
    <w:p w14:paraId="179FD618" w14:textId="77777777" w:rsidR="00AA59CE" w:rsidRDefault="00AA59CE" w:rsidP="00AA59CE">
      <w:pPr>
        <w:spacing w:after="0" w:line="360" w:lineRule="auto"/>
        <w:rPr>
          <w:rFonts w:asciiTheme="majorBidi" w:hAnsiTheme="majorBidi" w:cstheme="majorBidi"/>
          <w:color w:val="000000" w:themeColor="text1"/>
          <w:szCs w:val="24"/>
        </w:rPr>
      </w:pPr>
    </w:p>
    <w:p w14:paraId="69E50E77" w14:textId="77777777" w:rsidR="00AA59CE" w:rsidRDefault="00AA59CE" w:rsidP="00AA59CE">
      <w:pPr>
        <w:spacing w:after="0" w:line="360" w:lineRule="auto"/>
        <w:rPr>
          <w:rFonts w:asciiTheme="majorBidi" w:hAnsiTheme="majorBidi" w:cstheme="majorBidi"/>
          <w:color w:val="000000" w:themeColor="text1"/>
          <w:szCs w:val="24"/>
        </w:rPr>
      </w:pPr>
    </w:p>
    <w:p w14:paraId="1368CA78" w14:textId="77777777" w:rsidR="00AA59CE" w:rsidRDefault="00AA59CE" w:rsidP="00AA59CE">
      <w:pPr>
        <w:spacing w:after="0" w:line="360" w:lineRule="auto"/>
        <w:rPr>
          <w:rFonts w:asciiTheme="majorBidi" w:hAnsiTheme="majorBidi" w:cstheme="majorBidi"/>
          <w:color w:val="000000" w:themeColor="text1"/>
          <w:szCs w:val="24"/>
        </w:rPr>
      </w:pPr>
    </w:p>
    <w:p w14:paraId="362C0BE6" w14:textId="77777777" w:rsidR="00AA59CE" w:rsidRDefault="00AA59CE" w:rsidP="00AA59CE">
      <w:pPr>
        <w:spacing w:after="0" w:line="360" w:lineRule="auto"/>
        <w:rPr>
          <w:rFonts w:asciiTheme="majorBidi" w:hAnsiTheme="majorBidi" w:cstheme="majorBidi"/>
          <w:color w:val="000000" w:themeColor="text1"/>
          <w:szCs w:val="24"/>
        </w:rPr>
      </w:pPr>
    </w:p>
    <w:p w14:paraId="52D15A22" w14:textId="77777777" w:rsidR="00AA59CE" w:rsidRDefault="00AA59CE" w:rsidP="00AA59CE">
      <w:pPr>
        <w:spacing w:after="0" w:line="360" w:lineRule="auto"/>
        <w:rPr>
          <w:rFonts w:asciiTheme="majorBidi" w:hAnsiTheme="majorBidi" w:cstheme="majorBidi"/>
          <w:color w:val="000000" w:themeColor="text1"/>
          <w:szCs w:val="24"/>
        </w:rPr>
      </w:pPr>
    </w:p>
    <w:p w14:paraId="447BB38D" w14:textId="77777777" w:rsidR="00AA59CE" w:rsidRDefault="00AA59CE" w:rsidP="00AA59CE">
      <w:pPr>
        <w:spacing w:after="0" w:line="360" w:lineRule="auto"/>
        <w:rPr>
          <w:rFonts w:asciiTheme="majorBidi" w:hAnsiTheme="majorBidi" w:cstheme="majorBidi"/>
          <w:color w:val="000000" w:themeColor="text1"/>
          <w:szCs w:val="24"/>
        </w:rPr>
      </w:pPr>
    </w:p>
    <w:p w14:paraId="58A402F6" w14:textId="77777777" w:rsidR="00AA59CE" w:rsidRDefault="00AA59CE" w:rsidP="00AA59CE">
      <w:pPr>
        <w:spacing w:after="0" w:line="360" w:lineRule="auto"/>
        <w:rPr>
          <w:rFonts w:asciiTheme="majorBidi" w:hAnsiTheme="majorBidi" w:cstheme="majorBidi"/>
          <w:color w:val="000000" w:themeColor="text1"/>
          <w:szCs w:val="24"/>
        </w:rPr>
      </w:pPr>
    </w:p>
    <w:p w14:paraId="27126FEF" w14:textId="77777777" w:rsidR="00AA59CE" w:rsidRDefault="00AA59CE" w:rsidP="00AA59CE">
      <w:pPr>
        <w:spacing w:after="0" w:line="360" w:lineRule="auto"/>
        <w:rPr>
          <w:rFonts w:asciiTheme="majorBidi" w:hAnsiTheme="majorBidi" w:cstheme="majorBidi"/>
          <w:color w:val="000000" w:themeColor="text1"/>
          <w:szCs w:val="24"/>
        </w:rPr>
      </w:pPr>
    </w:p>
    <w:p w14:paraId="095CF221" w14:textId="77777777" w:rsidR="00AA59CE" w:rsidRDefault="00AA59CE" w:rsidP="00AA59CE">
      <w:pPr>
        <w:spacing w:after="0" w:line="360" w:lineRule="auto"/>
        <w:rPr>
          <w:rFonts w:asciiTheme="majorBidi" w:hAnsiTheme="majorBidi" w:cstheme="majorBidi"/>
          <w:color w:val="000000" w:themeColor="text1"/>
          <w:szCs w:val="24"/>
        </w:rPr>
      </w:pPr>
    </w:p>
    <w:p w14:paraId="4DC18858" w14:textId="77777777" w:rsidR="00AA59CE" w:rsidRDefault="00AA59CE" w:rsidP="00AA59CE">
      <w:pPr>
        <w:spacing w:after="0" w:line="360" w:lineRule="auto"/>
        <w:rPr>
          <w:rFonts w:asciiTheme="majorBidi" w:hAnsiTheme="majorBidi" w:cstheme="majorBidi"/>
          <w:color w:val="000000" w:themeColor="text1"/>
          <w:szCs w:val="24"/>
        </w:rPr>
      </w:pPr>
    </w:p>
    <w:p w14:paraId="14988631" w14:textId="77777777" w:rsidR="00AA59CE" w:rsidRDefault="00AA59CE" w:rsidP="00AA59CE">
      <w:pPr>
        <w:spacing w:after="0" w:line="360" w:lineRule="auto"/>
        <w:rPr>
          <w:rFonts w:asciiTheme="majorBidi" w:hAnsiTheme="majorBidi" w:cstheme="majorBidi"/>
          <w:color w:val="000000" w:themeColor="text1"/>
          <w:szCs w:val="24"/>
        </w:rPr>
      </w:pPr>
    </w:p>
    <w:p w14:paraId="3A60C0B2" w14:textId="77777777" w:rsidR="00AA59CE" w:rsidRPr="00B13943" w:rsidRDefault="00AA59CE" w:rsidP="00AA59CE">
      <w:pPr>
        <w:spacing w:after="0" w:line="360" w:lineRule="auto"/>
        <w:rPr>
          <w:rFonts w:asciiTheme="majorBidi" w:hAnsiTheme="majorBidi" w:cstheme="majorBidi"/>
          <w:color w:val="000000" w:themeColor="text1"/>
          <w:szCs w:val="24"/>
        </w:rPr>
      </w:pPr>
    </w:p>
    <w:p w14:paraId="5AD8560F" w14:textId="26D75444" w:rsidR="00AA59CE" w:rsidRDefault="00AA59CE" w:rsidP="00954D10">
      <w:pPr>
        <w:spacing w:after="0" w:line="360" w:lineRule="auto"/>
        <w:jc w:val="center"/>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Figure 2.6: Hierarchy of Text Similarity a</w:t>
      </w:r>
      <w:r w:rsidR="00954D10">
        <w:rPr>
          <w:rFonts w:asciiTheme="majorBidi" w:hAnsiTheme="majorBidi" w:cstheme="majorBidi"/>
          <w:b/>
          <w:bCs/>
          <w:color w:val="000000" w:themeColor="text1"/>
          <w:szCs w:val="24"/>
        </w:rPr>
        <w:t>nd Semantic Analysis Techniques</w:t>
      </w:r>
    </w:p>
    <w:p w14:paraId="2DC88D92" w14:textId="77777777" w:rsidR="00954D10" w:rsidRPr="00954D10" w:rsidRDefault="00954D10" w:rsidP="00954D10">
      <w:pPr>
        <w:spacing w:after="0" w:line="360" w:lineRule="auto"/>
        <w:jc w:val="center"/>
        <w:rPr>
          <w:rFonts w:asciiTheme="majorBidi" w:hAnsiTheme="majorBidi" w:cstheme="majorBidi"/>
          <w:b/>
          <w:bCs/>
          <w:color w:val="000000" w:themeColor="text1"/>
          <w:szCs w:val="24"/>
        </w:rPr>
      </w:pPr>
    </w:p>
    <w:p w14:paraId="386A6C32" w14:textId="77777777" w:rsidR="00AA59CE" w:rsidRPr="004915E7" w:rsidRDefault="00AA59CE" w:rsidP="00AA59CE">
      <w:pPr>
        <w:spacing w:after="0" w:line="360" w:lineRule="auto"/>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1.  Lexical Methods:</w:t>
      </w:r>
    </w:p>
    <w:p w14:paraId="65C57F79"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w:t>
      </w:r>
      <w:proofErr w:type="gramStart"/>
      <w:r>
        <w:rPr>
          <w:rFonts w:asciiTheme="majorBidi" w:hAnsiTheme="majorBidi" w:cstheme="majorBidi"/>
          <w:color w:val="000000" w:themeColor="text1"/>
          <w:szCs w:val="24"/>
        </w:rPr>
        <w:t>n-gram</w:t>
      </w:r>
      <w:proofErr w:type="gramEnd"/>
      <w:r>
        <w:rPr>
          <w:rFonts w:asciiTheme="majorBidi" w:hAnsiTheme="majorBidi" w:cstheme="majorBidi"/>
          <w:color w:val="000000" w:themeColor="text1"/>
          <w:szCs w:val="24"/>
        </w:rPr>
        <w:t xml:space="preserve"> Overlap:</w:t>
      </w:r>
      <w:r w:rsidRPr="00B13943">
        <w:rPr>
          <w:rFonts w:asciiTheme="majorBidi" w:hAnsiTheme="majorBidi" w:cstheme="majorBidi"/>
          <w:color w:val="000000" w:themeColor="text1"/>
          <w:szCs w:val="24"/>
        </w:rPr>
        <w:t xml:space="preserve"> Measures the overlap of word sequences (unigrams, bigrams) between texts. Simple but ignores synonyms and word order.</w:t>
      </w:r>
    </w:p>
    <w:p w14:paraId="64B81F78"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TF-IDF (Term Frequency-Inverse Document Freq</w:t>
      </w:r>
      <w:r>
        <w:rPr>
          <w:rFonts w:asciiTheme="majorBidi" w:hAnsiTheme="majorBidi" w:cstheme="majorBidi"/>
          <w:color w:val="000000" w:themeColor="text1"/>
          <w:szCs w:val="24"/>
        </w:rPr>
        <w:t>uency) with Cosine Similarity:</w:t>
      </w:r>
      <w:r w:rsidRPr="00B13943">
        <w:rPr>
          <w:rFonts w:asciiTheme="majorBidi" w:hAnsiTheme="majorBidi" w:cstheme="majorBidi"/>
          <w:color w:val="000000" w:themeColor="text1"/>
          <w:szCs w:val="24"/>
        </w:rPr>
        <w:t xml:space="preserve"> Represents texts as vectors weighted by word importance. Better than raw overlap but still lexical.</w:t>
      </w:r>
    </w:p>
    <w:p w14:paraId="069C289F" w14:textId="77777777" w:rsidR="00AA59CE" w:rsidRPr="00B13943" w:rsidRDefault="00AA59CE" w:rsidP="00AA59CE">
      <w:pPr>
        <w:spacing w:after="0" w:line="360" w:lineRule="auto"/>
        <w:rPr>
          <w:rFonts w:asciiTheme="majorBidi" w:hAnsiTheme="majorBidi" w:cstheme="majorBidi"/>
          <w:color w:val="000000" w:themeColor="text1"/>
          <w:szCs w:val="24"/>
        </w:rPr>
      </w:pPr>
    </w:p>
    <w:p w14:paraId="2FCF1010" w14:textId="77777777" w:rsidR="00AA59CE" w:rsidRPr="004915E7" w:rsidRDefault="00AA59CE" w:rsidP="00AA59CE">
      <w:pPr>
        <w:spacing w:after="0" w:line="360" w:lineRule="auto"/>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2.  Statistical Semantic Methods:</w:t>
      </w:r>
    </w:p>
    <w:p w14:paraId="35A80769"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La</w:t>
      </w:r>
      <w:r>
        <w:rPr>
          <w:rFonts w:asciiTheme="majorBidi" w:hAnsiTheme="majorBidi" w:cstheme="majorBidi"/>
          <w:color w:val="000000" w:themeColor="text1"/>
          <w:szCs w:val="24"/>
        </w:rPr>
        <w:t>tent Semantic Analysis (LSA)</w:t>
      </w:r>
      <w:proofErr w:type="gramStart"/>
      <w:r>
        <w:rPr>
          <w:rFonts w:asciiTheme="majorBidi" w:hAnsiTheme="majorBidi" w:cstheme="majorBidi"/>
          <w:color w:val="000000" w:themeColor="text1"/>
          <w:szCs w:val="24"/>
        </w:rPr>
        <w:t>:</w:t>
      </w:r>
      <w:r w:rsidRPr="00B13943">
        <w:rPr>
          <w:rFonts w:asciiTheme="majorBidi" w:hAnsiTheme="majorBidi" w:cstheme="majorBidi"/>
          <w:color w:val="000000" w:themeColor="text1"/>
          <w:szCs w:val="24"/>
        </w:rPr>
        <w:t>Uses</w:t>
      </w:r>
      <w:proofErr w:type="gramEnd"/>
      <w:r w:rsidRPr="00B13943">
        <w:rPr>
          <w:rFonts w:asciiTheme="majorBidi" w:hAnsiTheme="majorBidi" w:cstheme="majorBidi"/>
          <w:color w:val="000000" w:themeColor="text1"/>
          <w:szCs w:val="24"/>
        </w:rPr>
        <w:t xml:space="preserve"> Singular Value Decomposition (SVD) on a term-document matrix to project texts into a lower-dimensional "concept" space. Similarity is the cosine of the angle between concept vectors. It can capture synonymy to some extent but is based on co-occurrence statistics from a training corpus.</w:t>
      </w:r>
    </w:p>
    <w:p w14:paraId="0A311992" w14:textId="77777777" w:rsidR="00AA59CE" w:rsidRPr="00B13943" w:rsidRDefault="00AA59CE" w:rsidP="00AA59CE">
      <w:pPr>
        <w:spacing w:after="0" w:line="360" w:lineRule="auto"/>
        <w:rPr>
          <w:rFonts w:asciiTheme="majorBidi" w:hAnsiTheme="majorBidi" w:cstheme="majorBidi"/>
          <w:color w:val="000000" w:themeColor="text1"/>
          <w:szCs w:val="24"/>
        </w:rPr>
      </w:pPr>
    </w:p>
    <w:p w14:paraId="18AEA206"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3.  Word Embedding-Based Methods</w:t>
      </w:r>
      <w:r>
        <w:rPr>
          <w:rFonts w:asciiTheme="majorBidi" w:hAnsiTheme="majorBidi" w:cstheme="majorBidi"/>
          <w:color w:val="000000" w:themeColor="text1"/>
          <w:szCs w:val="24"/>
        </w:rPr>
        <w:t>:</w:t>
      </w:r>
    </w:p>
    <w:p w14:paraId="7E8A8B8E"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Wo</w:t>
      </w:r>
      <w:r>
        <w:rPr>
          <w:rFonts w:asciiTheme="majorBidi" w:hAnsiTheme="majorBidi" w:cstheme="majorBidi"/>
          <w:color w:val="000000" w:themeColor="text1"/>
          <w:szCs w:val="24"/>
        </w:rPr>
        <w:t>rd2Vec/</w:t>
      </w:r>
      <w:proofErr w:type="spellStart"/>
      <w:r>
        <w:rPr>
          <w:rFonts w:asciiTheme="majorBidi" w:hAnsiTheme="majorBidi" w:cstheme="majorBidi"/>
          <w:color w:val="000000" w:themeColor="text1"/>
          <w:szCs w:val="24"/>
        </w:rPr>
        <w:t>GloVe</w:t>
      </w:r>
      <w:proofErr w:type="spellEnd"/>
      <w:r>
        <w:rPr>
          <w:rFonts w:asciiTheme="majorBidi" w:hAnsiTheme="majorBidi" w:cstheme="majorBidi"/>
          <w:color w:val="000000" w:themeColor="text1"/>
          <w:szCs w:val="24"/>
        </w:rPr>
        <w:t xml:space="preserve"> Vector Averaging:</w:t>
      </w:r>
      <w:r w:rsidRPr="00B13943">
        <w:rPr>
          <w:rFonts w:asciiTheme="majorBidi" w:hAnsiTheme="majorBidi" w:cstheme="majorBidi"/>
          <w:color w:val="000000" w:themeColor="text1"/>
          <w:szCs w:val="24"/>
        </w:rPr>
        <w:t xml:space="preserve"> Represents each word by a dense vector (embedding) capturing its meaning. A document's vector is the average of its word </w:t>
      </w:r>
      <w:r w:rsidRPr="00B13943">
        <w:rPr>
          <w:rFonts w:asciiTheme="majorBidi" w:hAnsiTheme="majorBidi" w:cstheme="majorBidi"/>
          <w:color w:val="000000" w:themeColor="text1"/>
          <w:szCs w:val="24"/>
        </w:rPr>
        <w:lastRenderedPageBreak/>
        <w:t>vectors. Similarity is computed between document vectors. This captures semantic relationships between words better than TF-IDF.</w:t>
      </w:r>
    </w:p>
    <w:p w14:paraId="2418BC73" w14:textId="77777777" w:rsidR="00AA59CE" w:rsidRPr="00B13943" w:rsidRDefault="00AA59CE" w:rsidP="00AA59CE">
      <w:pPr>
        <w:spacing w:after="0" w:line="360" w:lineRule="auto"/>
        <w:rPr>
          <w:rFonts w:asciiTheme="majorBidi" w:hAnsiTheme="majorBidi" w:cstheme="majorBidi"/>
          <w:color w:val="000000" w:themeColor="text1"/>
          <w:szCs w:val="24"/>
        </w:rPr>
      </w:pPr>
    </w:p>
    <w:p w14:paraId="640256FA" w14:textId="77777777" w:rsidR="00AA59CE" w:rsidRPr="004915E7" w:rsidRDefault="00AA59CE" w:rsidP="00AA59CE">
      <w:pPr>
        <w:spacing w:after="0" w:line="360" w:lineRule="auto"/>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4.  Deep Semantic Methods (State-of-the-Art):</w:t>
      </w:r>
    </w:p>
    <w:p w14:paraId="48CF8E6F"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 xml:space="preserve">Sentence </w:t>
      </w:r>
      <w:proofErr w:type="spellStart"/>
      <w:r w:rsidRPr="00B13943">
        <w:rPr>
          <w:rFonts w:asciiTheme="majorBidi" w:hAnsiTheme="majorBidi" w:cstheme="majorBidi"/>
          <w:color w:val="000000" w:themeColor="text1"/>
          <w:szCs w:val="24"/>
        </w:rPr>
        <w:t>Em</w:t>
      </w:r>
      <w:r>
        <w:rPr>
          <w:rFonts w:asciiTheme="majorBidi" w:hAnsiTheme="majorBidi" w:cstheme="majorBidi"/>
          <w:color w:val="000000" w:themeColor="text1"/>
          <w:szCs w:val="24"/>
        </w:rPr>
        <w:t>beddings</w:t>
      </w:r>
      <w:proofErr w:type="spellEnd"/>
      <w:r>
        <w:rPr>
          <w:rFonts w:asciiTheme="majorBidi" w:hAnsiTheme="majorBidi" w:cstheme="majorBidi"/>
          <w:color w:val="000000" w:themeColor="text1"/>
          <w:szCs w:val="24"/>
        </w:rPr>
        <w:t xml:space="preserve"> with BERT/</w:t>
      </w:r>
      <w:proofErr w:type="spellStart"/>
      <w:r>
        <w:rPr>
          <w:rFonts w:asciiTheme="majorBidi" w:hAnsiTheme="majorBidi" w:cstheme="majorBidi"/>
          <w:color w:val="000000" w:themeColor="text1"/>
          <w:szCs w:val="24"/>
        </w:rPr>
        <w:t>RoBERTa</w:t>
      </w:r>
      <w:proofErr w:type="spellEnd"/>
      <w:r>
        <w:rPr>
          <w:rFonts w:asciiTheme="majorBidi" w:hAnsiTheme="majorBidi" w:cstheme="majorBidi"/>
          <w:color w:val="000000" w:themeColor="text1"/>
          <w:szCs w:val="24"/>
        </w:rPr>
        <w:t>:</w:t>
      </w:r>
      <w:r w:rsidRPr="00B13943">
        <w:rPr>
          <w:rFonts w:asciiTheme="majorBidi" w:hAnsiTheme="majorBidi" w:cstheme="majorBidi"/>
          <w:color w:val="000000" w:themeColor="text1"/>
          <w:szCs w:val="24"/>
        </w:rPr>
        <w:t xml:space="preserve"> This is the current gold standard. Model</w:t>
      </w:r>
      <w:r>
        <w:rPr>
          <w:rFonts w:asciiTheme="majorBidi" w:hAnsiTheme="majorBidi" w:cstheme="majorBidi"/>
          <w:color w:val="000000" w:themeColor="text1"/>
          <w:szCs w:val="24"/>
        </w:rPr>
        <w:t>s like Sentence-BERT (SBERT)</w:t>
      </w:r>
      <w:r w:rsidRPr="00B13943">
        <w:rPr>
          <w:rFonts w:asciiTheme="majorBidi" w:hAnsiTheme="majorBidi" w:cstheme="majorBidi"/>
          <w:color w:val="000000" w:themeColor="text1"/>
          <w:szCs w:val="24"/>
        </w:rPr>
        <w:t xml:space="preserve"> are fine-tuned specifically to produce semantically meaningful sentence </w:t>
      </w:r>
      <w:proofErr w:type="spellStart"/>
      <w:r w:rsidRPr="00B13943">
        <w:rPr>
          <w:rFonts w:asciiTheme="majorBidi" w:hAnsiTheme="majorBidi" w:cstheme="majorBidi"/>
          <w:color w:val="000000" w:themeColor="text1"/>
          <w:szCs w:val="24"/>
        </w:rPr>
        <w:t>embeddings</w:t>
      </w:r>
      <w:proofErr w:type="spellEnd"/>
      <w:r w:rsidRPr="00B13943">
        <w:rPr>
          <w:rFonts w:asciiTheme="majorBidi" w:hAnsiTheme="majorBidi" w:cstheme="majorBidi"/>
          <w:color w:val="000000" w:themeColor="text1"/>
          <w:szCs w:val="24"/>
        </w:rPr>
        <w:t xml:space="preserve">. The similarity between two sentences is computed as the cosine similarity between their SBERT </w:t>
      </w:r>
      <w:proofErr w:type="spellStart"/>
      <w:r w:rsidRPr="00B13943">
        <w:rPr>
          <w:rFonts w:asciiTheme="majorBidi" w:hAnsiTheme="majorBidi" w:cstheme="majorBidi"/>
          <w:color w:val="000000" w:themeColor="text1"/>
          <w:szCs w:val="24"/>
        </w:rPr>
        <w:t>embeddings</w:t>
      </w:r>
      <w:proofErr w:type="spellEnd"/>
      <w:r w:rsidRPr="00B13943">
        <w:rPr>
          <w:rFonts w:asciiTheme="majorBidi" w:hAnsiTheme="majorBidi" w:cstheme="majorBidi"/>
          <w:color w:val="000000" w:themeColor="text1"/>
          <w:szCs w:val="24"/>
        </w:rPr>
        <w:t>. This method excels because it understands context (e.g., "bank" in "river bank" vs. "money bank") and captures complex paraphrasing.</w:t>
      </w:r>
    </w:p>
    <w:p w14:paraId="5D981B74"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Cross-Encoders:</w:t>
      </w:r>
      <w:r w:rsidRPr="00B13943">
        <w:rPr>
          <w:rFonts w:asciiTheme="majorBidi" w:hAnsiTheme="majorBidi" w:cstheme="majorBidi"/>
          <w:color w:val="000000" w:themeColor="text1"/>
          <w:szCs w:val="24"/>
        </w:rPr>
        <w:t xml:space="preserve"> While SBERT is efficient for comparing many sentences, a BER</w:t>
      </w:r>
      <w:r>
        <w:rPr>
          <w:rFonts w:asciiTheme="majorBidi" w:hAnsiTheme="majorBidi" w:cstheme="majorBidi"/>
          <w:color w:val="000000" w:themeColor="text1"/>
          <w:szCs w:val="24"/>
        </w:rPr>
        <w:t>T cross-encoder</w:t>
      </w:r>
      <w:r w:rsidRPr="00B13943">
        <w:rPr>
          <w:rFonts w:asciiTheme="majorBidi" w:hAnsiTheme="majorBidi" w:cstheme="majorBidi"/>
          <w:color w:val="000000" w:themeColor="text1"/>
          <w:szCs w:val="24"/>
        </w:rPr>
        <w:t xml:space="preserve"> (which processes the student and model answer together as input) can often provide even more accurate similarity scores for pairwise comparison, though it is computationally heavier.</w:t>
      </w:r>
    </w:p>
    <w:p w14:paraId="2F6216E5" w14:textId="77777777" w:rsidR="00AA59CE" w:rsidRPr="00B13943" w:rsidRDefault="00AA59CE" w:rsidP="00AA59CE">
      <w:pPr>
        <w:spacing w:after="0" w:line="360" w:lineRule="auto"/>
        <w:rPr>
          <w:rFonts w:asciiTheme="majorBidi" w:hAnsiTheme="majorBidi" w:cstheme="majorBidi"/>
          <w:color w:val="000000" w:themeColor="text1"/>
          <w:szCs w:val="24"/>
        </w:rPr>
      </w:pPr>
    </w:p>
    <w:p w14:paraId="61151C4A"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 xml:space="preserve">For the Auto Assignment Valuation System, employing </w:t>
      </w:r>
      <w:r>
        <w:rPr>
          <w:rFonts w:asciiTheme="majorBidi" w:hAnsiTheme="majorBidi" w:cstheme="majorBidi"/>
          <w:color w:val="000000" w:themeColor="text1"/>
          <w:szCs w:val="24"/>
        </w:rPr>
        <w:t>Sentence-BERT</w:t>
      </w:r>
      <w:r w:rsidRPr="00B13943">
        <w:rPr>
          <w:rFonts w:asciiTheme="majorBidi" w:hAnsiTheme="majorBidi" w:cstheme="majorBidi"/>
          <w:color w:val="000000" w:themeColor="text1"/>
          <w:szCs w:val="24"/>
        </w:rPr>
        <w:t xml:space="preserve"> for semantic similarity scoring is a recommended, modern approach that balances high accuracy with reasonable computational requirements for a web application.</w:t>
      </w:r>
    </w:p>
    <w:p w14:paraId="01EB3F91" w14:textId="77777777" w:rsidR="00AA59CE" w:rsidRPr="00B13943" w:rsidRDefault="00AA59CE" w:rsidP="00AA59CE">
      <w:pPr>
        <w:spacing w:after="0" w:line="360" w:lineRule="auto"/>
        <w:rPr>
          <w:rFonts w:asciiTheme="majorBidi" w:hAnsiTheme="majorBidi" w:cstheme="majorBidi"/>
          <w:color w:val="000000" w:themeColor="text1"/>
          <w:szCs w:val="24"/>
        </w:rPr>
      </w:pPr>
    </w:p>
    <w:p w14:paraId="38F25ABE" w14:textId="77777777" w:rsidR="00AA59CE" w:rsidRPr="004915E7" w:rsidRDefault="00AA59CE" w:rsidP="00D54FE9">
      <w:pPr>
        <w:pStyle w:val="Heading2"/>
        <w:jc w:val="both"/>
      </w:pPr>
      <w:bookmarkStart w:id="28" w:name="_Toc219333065"/>
      <w:r w:rsidRPr="004915E7">
        <w:t>2.7 Educational Data Mining and Learning Analytics</w:t>
      </w:r>
      <w:bookmarkEnd w:id="28"/>
    </w:p>
    <w:p w14:paraId="4490064A" w14:textId="77777777" w:rsidR="00AA59CE" w:rsidRPr="00B13943" w:rsidRDefault="00AA59CE" w:rsidP="00AA59CE">
      <w:pPr>
        <w:spacing w:after="0" w:line="360" w:lineRule="auto"/>
        <w:rPr>
          <w:rFonts w:asciiTheme="majorBidi" w:hAnsiTheme="majorBidi" w:cstheme="majorBidi"/>
          <w:color w:val="000000" w:themeColor="text1"/>
          <w:szCs w:val="24"/>
        </w:rPr>
      </w:pPr>
    </w:p>
    <w:p w14:paraId="644E1880"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noProof/>
          <w:color w:val="000000" w:themeColor="text1"/>
          <w:szCs w:val="24"/>
        </w:rPr>
        <w:lastRenderedPageBreak/>
        <w:drawing>
          <wp:anchor distT="0" distB="0" distL="114300" distR="114300" simplePos="0" relativeHeight="251662848" behindDoc="1" locked="0" layoutInCell="1" allowOverlap="1" wp14:anchorId="2F388D29" wp14:editId="278C35D3">
            <wp:simplePos x="0" y="0"/>
            <wp:positionH relativeFrom="column">
              <wp:posOffset>685800</wp:posOffset>
            </wp:positionH>
            <wp:positionV relativeFrom="paragraph">
              <wp:posOffset>779145</wp:posOffset>
            </wp:positionV>
            <wp:extent cx="4343400" cy="5257800"/>
            <wp:effectExtent l="0" t="0" r="0" b="0"/>
            <wp:wrapTight wrapText="bothSides">
              <wp:wrapPolygon edited="0">
                <wp:start x="0" y="0"/>
                <wp:lineTo x="0" y="21522"/>
                <wp:lineTo x="21505" y="21522"/>
                <wp:lineTo x="2150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14, 2026, 10_53_50 PM.png"/>
                    <pic:cNvPicPr/>
                  </pic:nvPicPr>
                  <pic:blipFill>
                    <a:blip r:embed="rId18">
                      <a:extLst>
                        <a:ext uri="{28A0092B-C50C-407E-A947-70E740481C1C}">
                          <a14:useLocalDpi xmlns:a14="http://schemas.microsoft.com/office/drawing/2010/main" val="0"/>
                        </a:ext>
                      </a:extLst>
                    </a:blip>
                    <a:stretch>
                      <a:fillRect/>
                    </a:stretch>
                  </pic:blipFill>
                  <pic:spPr>
                    <a:xfrm>
                      <a:off x="0" y="0"/>
                      <a:ext cx="4343400" cy="5257800"/>
                    </a:xfrm>
                    <a:prstGeom prst="rect">
                      <a:avLst/>
                    </a:prstGeom>
                  </pic:spPr>
                </pic:pic>
              </a:graphicData>
            </a:graphic>
            <wp14:sizeRelH relativeFrom="page">
              <wp14:pctWidth>0</wp14:pctWidth>
            </wp14:sizeRelH>
            <wp14:sizeRelV relativeFrom="page">
              <wp14:pctHeight>0</wp14:pctHeight>
            </wp14:sizeRelV>
          </wp:anchor>
        </w:drawing>
      </w:r>
      <w:r w:rsidRPr="00B13943">
        <w:rPr>
          <w:rFonts w:asciiTheme="majorBidi" w:hAnsiTheme="majorBidi" w:cstheme="majorBidi"/>
          <w:color w:val="000000" w:themeColor="text1"/>
          <w:szCs w:val="24"/>
        </w:rPr>
        <w:t>Automated assessment systems are potent generators of structured educational data. Every submission, score, and generated feedback point becomes a data point. This aligns the proje</w:t>
      </w:r>
      <w:r>
        <w:rPr>
          <w:rFonts w:asciiTheme="majorBidi" w:hAnsiTheme="majorBidi" w:cstheme="majorBidi"/>
          <w:color w:val="000000" w:themeColor="text1"/>
          <w:szCs w:val="24"/>
        </w:rPr>
        <w:t xml:space="preserve">ct closely with the fields of </w:t>
      </w:r>
      <w:r w:rsidRPr="00B13943">
        <w:rPr>
          <w:rFonts w:asciiTheme="majorBidi" w:hAnsiTheme="majorBidi" w:cstheme="majorBidi"/>
          <w:color w:val="000000" w:themeColor="text1"/>
          <w:szCs w:val="24"/>
        </w:rPr>
        <w:t>Educat</w:t>
      </w:r>
      <w:r>
        <w:rPr>
          <w:rFonts w:asciiTheme="majorBidi" w:hAnsiTheme="majorBidi" w:cstheme="majorBidi"/>
          <w:color w:val="000000" w:themeColor="text1"/>
          <w:szCs w:val="24"/>
        </w:rPr>
        <w:t xml:space="preserve">ional Data Mining (EDM) and </w:t>
      </w:r>
      <w:r w:rsidRPr="00B13943">
        <w:rPr>
          <w:rFonts w:asciiTheme="majorBidi" w:hAnsiTheme="majorBidi" w:cstheme="majorBidi"/>
          <w:color w:val="000000" w:themeColor="text1"/>
          <w:szCs w:val="24"/>
        </w:rPr>
        <w:t>Learning Analytics (LA)</w:t>
      </w:r>
    </w:p>
    <w:p w14:paraId="230EDB9D" w14:textId="77777777" w:rsidR="00AA59CE"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w:t>
      </w:r>
    </w:p>
    <w:p w14:paraId="0C0BEC35" w14:textId="77777777" w:rsidR="00AA59CE" w:rsidRDefault="00AA59CE" w:rsidP="00AA59CE">
      <w:pPr>
        <w:spacing w:after="0" w:line="360" w:lineRule="auto"/>
        <w:rPr>
          <w:rFonts w:asciiTheme="majorBidi" w:hAnsiTheme="majorBidi" w:cstheme="majorBidi"/>
          <w:color w:val="000000" w:themeColor="text1"/>
          <w:szCs w:val="24"/>
        </w:rPr>
      </w:pPr>
    </w:p>
    <w:p w14:paraId="40715C62" w14:textId="77777777" w:rsidR="00AA59CE" w:rsidRDefault="00AA59CE" w:rsidP="00AA59CE">
      <w:pPr>
        <w:spacing w:after="0" w:line="360" w:lineRule="auto"/>
        <w:rPr>
          <w:rFonts w:asciiTheme="majorBidi" w:hAnsiTheme="majorBidi" w:cstheme="majorBidi"/>
          <w:color w:val="000000" w:themeColor="text1"/>
          <w:szCs w:val="24"/>
        </w:rPr>
      </w:pPr>
    </w:p>
    <w:p w14:paraId="57F1FF1B" w14:textId="77777777" w:rsidR="00AA59CE" w:rsidRDefault="00AA59CE" w:rsidP="00AA59CE">
      <w:pPr>
        <w:spacing w:after="0" w:line="360" w:lineRule="auto"/>
        <w:rPr>
          <w:rFonts w:asciiTheme="majorBidi" w:hAnsiTheme="majorBidi" w:cstheme="majorBidi"/>
          <w:color w:val="000000" w:themeColor="text1"/>
          <w:szCs w:val="24"/>
        </w:rPr>
      </w:pPr>
    </w:p>
    <w:p w14:paraId="79D49109" w14:textId="77777777" w:rsidR="00AA59CE" w:rsidRDefault="00AA59CE" w:rsidP="00AA59CE">
      <w:pPr>
        <w:spacing w:after="0" w:line="360" w:lineRule="auto"/>
        <w:rPr>
          <w:rFonts w:asciiTheme="majorBidi" w:hAnsiTheme="majorBidi" w:cstheme="majorBidi"/>
          <w:color w:val="000000" w:themeColor="text1"/>
          <w:szCs w:val="24"/>
        </w:rPr>
      </w:pPr>
    </w:p>
    <w:p w14:paraId="6ACD0B7D" w14:textId="77777777" w:rsidR="00AA59CE" w:rsidRDefault="00AA59CE" w:rsidP="00AA59CE">
      <w:pPr>
        <w:spacing w:after="0" w:line="360" w:lineRule="auto"/>
        <w:rPr>
          <w:rFonts w:asciiTheme="majorBidi" w:hAnsiTheme="majorBidi" w:cstheme="majorBidi"/>
          <w:color w:val="000000" w:themeColor="text1"/>
          <w:szCs w:val="24"/>
        </w:rPr>
      </w:pPr>
    </w:p>
    <w:p w14:paraId="573EB91D" w14:textId="77777777" w:rsidR="00AA59CE" w:rsidRDefault="00AA59CE" w:rsidP="00AA59CE">
      <w:pPr>
        <w:spacing w:after="0" w:line="360" w:lineRule="auto"/>
        <w:rPr>
          <w:rFonts w:asciiTheme="majorBidi" w:hAnsiTheme="majorBidi" w:cstheme="majorBidi"/>
          <w:color w:val="000000" w:themeColor="text1"/>
          <w:szCs w:val="24"/>
        </w:rPr>
      </w:pPr>
    </w:p>
    <w:p w14:paraId="1C506D5F" w14:textId="77777777" w:rsidR="00AA59CE" w:rsidRDefault="00AA59CE" w:rsidP="00AA59CE">
      <w:pPr>
        <w:spacing w:after="0" w:line="360" w:lineRule="auto"/>
        <w:rPr>
          <w:rFonts w:asciiTheme="majorBidi" w:hAnsiTheme="majorBidi" w:cstheme="majorBidi"/>
          <w:color w:val="000000" w:themeColor="text1"/>
          <w:szCs w:val="24"/>
        </w:rPr>
      </w:pPr>
    </w:p>
    <w:p w14:paraId="54809533" w14:textId="77777777" w:rsidR="00AA59CE" w:rsidRDefault="00AA59CE" w:rsidP="00AA59CE">
      <w:pPr>
        <w:spacing w:after="0" w:line="360" w:lineRule="auto"/>
        <w:rPr>
          <w:rFonts w:asciiTheme="majorBidi" w:hAnsiTheme="majorBidi" w:cstheme="majorBidi"/>
          <w:color w:val="000000" w:themeColor="text1"/>
          <w:szCs w:val="24"/>
        </w:rPr>
      </w:pPr>
    </w:p>
    <w:p w14:paraId="63E8AE80" w14:textId="77777777" w:rsidR="00AA59CE" w:rsidRDefault="00AA59CE" w:rsidP="00AA59CE">
      <w:pPr>
        <w:spacing w:after="0" w:line="360" w:lineRule="auto"/>
        <w:rPr>
          <w:rFonts w:asciiTheme="majorBidi" w:hAnsiTheme="majorBidi" w:cstheme="majorBidi"/>
          <w:color w:val="000000" w:themeColor="text1"/>
          <w:szCs w:val="24"/>
        </w:rPr>
      </w:pPr>
    </w:p>
    <w:p w14:paraId="707B50B2" w14:textId="77777777" w:rsidR="00AA59CE" w:rsidRDefault="00AA59CE" w:rsidP="00AA59CE">
      <w:pPr>
        <w:spacing w:after="0" w:line="360" w:lineRule="auto"/>
        <w:rPr>
          <w:rFonts w:asciiTheme="majorBidi" w:hAnsiTheme="majorBidi" w:cstheme="majorBidi"/>
          <w:color w:val="000000" w:themeColor="text1"/>
          <w:szCs w:val="24"/>
        </w:rPr>
      </w:pPr>
    </w:p>
    <w:p w14:paraId="45D3A198" w14:textId="77777777" w:rsidR="00AA59CE" w:rsidRDefault="00AA59CE" w:rsidP="00AA59CE">
      <w:pPr>
        <w:spacing w:after="0" w:line="360" w:lineRule="auto"/>
        <w:rPr>
          <w:rFonts w:asciiTheme="majorBidi" w:hAnsiTheme="majorBidi" w:cstheme="majorBidi"/>
          <w:color w:val="000000" w:themeColor="text1"/>
          <w:szCs w:val="24"/>
        </w:rPr>
      </w:pPr>
    </w:p>
    <w:p w14:paraId="62EB1178" w14:textId="77777777" w:rsidR="00AA59CE" w:rsidRDefault="00AA59CE" w:rsidP="00AA59CE">
      <w:pPr>
        <w:spacing w:after="0" w:line="360" w:lineRule="auto"/>
        <w:rPr>
          <w:rFonts w:asciiTheme="majorBidi" w:hAnsiTheme="majorBidi" w:cstheme="majorBidi"/>
          <w:color w:val="000000" w:themeColor="text1"/>
          <w:szCs w:val="24"/>
        </w:rPr>
      </w:pPr>
    </w:p>
    <w:p w14:paraId="6F0A0CD8" w14:textId="77777777" w:rsidR="00AA59CE" w:rsidRDefault="00AA59CE" w:rsidP="00AA59CE">
      <w:pPr>
        <w:spacing w:after="0" w:line="360" w:lineRule="auto"/>
        <w:rPr>
          <w:rFonts w:asciiTheme="majorBidi" w:hAnsiTheme="majorBidi" w:cstheme="majorBidi"/>
          <w:color w:val="000000" w:themeColor="text1"/>
          <w:szCs w:val="24"/>
        </w:rPr>
      </w:pPr>
    </w:p>
    <w:p w14:paraId="6F9BBC04" w14:textId="77777777" w:rsidR="00AA59CE" w:rsidRDefault="00AA59CE" w:rsidP="00AA59CE">
      <w:pPr>
        <w:spacing w:after="0" w:line="360" w:lineRule="auto"/>
        <w:rPr>
          <w:rFonts w:asciiTheme="majorBidi" w:hAnsiTheme="majorBidi" w:cstheme="majorBidi"/>
          <w:color w:val="000000" w:themeColor="text1"/>
          <w:szCs w:val="24"/>
        </w:rPr>
      </w:pPr>
    </w:p>
    <w:p w14:paraId="4488E7E7" w14:textId="77777777" w:rsidR="00AA59CE" w:rsidRDefault="00AA59CE" w:rsidP="00AA59CE">
      <w:pPr>
        <w:spacing w:after="0" w:line="360" w:lineRule="auto"/>
        <w:rPr>
          <w:rFonts w:asciiTheme="majorBidi" w:hAnsiTheme="majorBidi" w:cstheme="majorBidi"/>
          <w:color w:val="000000" w:themeColor="text1"/>
          <w:szCs w:val="24"/>
        </w:rPr>
      </w:pPr>
    </w:p>
    <w:p w14:paraId="1B8CA01A" w14:textId="77777777" w:rsidR="00AA59CE" w:rsidRPr="00B13943" w:rsidRDefault="00AA59CE" w:rsidP="00AA59CE">
      <w:pPr>
        <w:spacing w:after="0" w:line="360" w:lineRule="auto"/>
        <w:rPr>
          <w:rFonts w:asciiTheme="majorBidi" w:hAnsiTheme="majorBidi" w:cstheme="majorBidi"/>
          <w:color w:val="000000" w:themeColor="text1"/>
          <w:szCs w:val="24"/>
        </w:rPr>
      </w:pPr>
    </w:p>
    <w:p w14:paraId="7CE6BD30" w14:textId="77777777" w:rsidR="00AA59CE" w:rsidRPr="004915E7" w:rsidRDefault="00AA59CE" w:rsidP="00AA59CE">
      <w:pPr>
        <w:spacing w:after="0" w:line="360" w:lineRule="auto"/>
        <w:jc w:val="center"/>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Figure 2.7: Data Pipeline from Automated Assessment to Learning Analytics</w:t>
      </w:r>
    </w:p>
    <w:p w14:paraId="3AF4E009" w14:textId="77777777" w:rsidR="00AA59CE" w:rsidRPr="00B13943" w:rsidRDefault="00AA59CE" w:rsidP="00AA59CE">
      <w:pPr>
        <w:spacing w:after="0" w:line="360" w:lineRule="auto"/>
        <w:rPr>
          <w:rFonts w:asciiTheme="majorBidi" w:hAnsiTheme="majorBidi" w:cstheme="majorBidi"/>
          <w:color w:val="000000" w:themeColor="text1"/>
          <w:szCs w:val="24"/>
        </w:rPr>
      </w:pPr>
    </w:p>
    <w:p w14:paraId="5F438E03"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EDM</w:t>
      </w:r>
      <w:r w:rsidRPr="00B13943">
        <w:rPr>
          <w:rFonts w:asciiTheme="majorBidi" w:hAnsiTheme="majorBidi" w:cstheme="majorBidi"/>
          <w:color w:val="000000" w:themeColor="text1"/>
          <w:szCs w:val="24"/>
        </w:rPr>
        <w:t xml:space="preserve"> focuses on developing methods for exploring data from educational settings to understand students and their learning environments. An auto-grading system can feed into EDM by providing clean, structured data on student performance at a granular level (per question, per concept).</w:t>
      </w:r>
    </w:p>
    <w:p w14:paraId="3DABF3A3"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LA </w:t>
      </w:r>
      <w:r w:rsidRPr="00B13943">
        <w:rPr>
          <w:rFonts w:asciiTheme="majorBidi" w:hAnsiTheme="majorBidi" w:cstheme="majorBidi"/>
          <w:color w:val="000000" w:themeColor="text1"/>
          <w:szCs w:val="24"/>
        </w:rPr>
        <w:t>is the measurement, collection, analysis, and reporting of this data about learners and their contexts, for purposes of understanding and optimizing learning. The dashboard component of the proposed system is a basic LA tool. It can show teachers:</w:t>
      </w:r>
    </w:p>
    <w:p w14:paraId="08AE994C"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w:t>
      </w:r>
      <w:proofErr w:type="gramStart"/>
      <w:r w:rsidRPr="00B13943">
        <w:rPr>
          <w:rFonts w:asciiTheme="majorBidi" w:hAnsiTheme="majorBidi" w:cstheme="majorBidi"/>
          <w:color w:val="000000" w:themeColor="text1"/>
          <w:szCs w:val="24"/>
        </w:rPr>
        <w:t>Class-w</w:t>
      </w:r>
      <w:r>
        <w:rPr>
          <w:rFonts w:asciiTheme="majorBidi" w:hAnsiTheme="majorBidi" w:cstheme="majorBidi"/>
          <w:color w:val="000000" w:themeColor="text1"/>
          <w:szCs w:val="24"/>
        </w:rPr>
        <w:t>ide performance distributions.</w:t>
      </w:r>
      <w:proofErr w:type="gramEnd"/>
    </w:p>
    <w:p w14:paraId="2D3BAD5C"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Common error hotspots</w:t>
      </w:r>
      <w:r w:rsidRPr="00B13943">
        <w:rPr>
          <w:rFonts w:asciiTheme="majorBidi" w:hAnsiTheme="majorBidi" w:cstheme="majorBidi"/>
          <w:color w:val="000000" w:themeColor="text1"/>
          <w:szCs w:val="24"/>
        </w:rPr>
        <w:t xml:space="preserve"> (e.g., which grammar rule is most frequently broken, which concept is most misunderstood).</w:t>
      </w:r>
    </w:p>
    <w:p w14:paraId="65767777"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   </w:t>
      </w:r>
      <w:proofErr w:type="gramStart"/>
      <w:r w:rsidRPr="00B13943">
        <w:rPr>
          <w:rFonts w:asciiTheme="majorBidi" w:hAnsiTheme="majorBidi" w:cstheme="majorBidi"/>
          <w:color w:val="000000" w:themeColor="text1"/>
          <w:szCs w:val="24"/>
        </w:rPr>
        <w:t>Individu</w:t>
      </w:r>
      <w:r>
        <w:rPr>
          <w:rFonts w:asciiTheme="majorBidi" w:hAnsiTheme="majorBidi" w:cstheme="majorBidi"/>
          <w:color w:val="000000" w:themeColor="text1"/>
          <w:szCs w:val="24"/>
        </w:rPr>
        <w:t>al student progress over time.</w:t>
      </w:r>
      <w:proofErr w:type="gramEnd"/>
    </w:p>
    <w:p w14:paraId="0CD1F04B" w14:textId="77777777" w:rsidR="00AA59CE" w:rsidRPr="00B13943" w:rsidRDefault="00AA59CE" w:rsidP="00AA59CE">
      <w:pPr>
        <w:spacing w:after="0" w:line="360" w:lineRule="auto"/>
        <w:rPr>
          <w:rFonts w:asciiTheme="majorBidi" w:hAnsiTheme="majorBidi" w:cstheme="majorBidi"/>
          <w:color w:val="000000" w:themeColor="text1"/>
          <w:szCs w:val="24"/>
        </w:rPr>
      </w:pPr>
    </w:p>
    <w:p w14:paraId="6CFC1B79" w14:textId="77777777"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This capability transforms assessment from a pur</w:t>
      </w:r>
      <w:r>
        <w:rPr>
          <w:rFonts w:asciiTheme="majorBidi" w:hAnsiTheme="majorBidi" w:cstheme="majorBidi"/>
          <w:color w:val="000000" w:themeColor="text1"/>
          <w:szCs w:val="24"/>
        </w:rPr>
        <w:t>ely summative judgment into a formative diagnostic tool</w:t>
      </w:r>
      <w:r w:rsidRPr="00B13943">
        <w:rPr>
          <w:rFonts w:asciiTheme="majorBidi" w:hAnsiTheme="majorBidi" w:cstheme="majorBidi"/>
          <w:color w:val="000000" w:themeColor="text1"/>
          <w:szCs w:val="24"/>
        </w:rPr>
        <w:t xml:space="preserve">. The system doesn't just assign </w:t>
      </w:r>
      <w:r>
        <w:rPr>
          <w:rFonts w:asciiTheme="majorBidi" w:hAnsiTheme="majorBidi" w:cstheme="majorBidi"/>
          <w:color w:val="000000" w:themeColor="text1"/>
          <w:szCs w:val="24"/>
        </w:rPr>
        <w:t>a grade; it helps identify why</w:t>
      </w:r>
      <w:r w:rsidRPr="00B13943">
        <w:rPr>
          <w:rFonts w:asciiTheme="majorBidi" w:hAnsiTheme="majorBidi" w:cstheme="majorBidi"/>
          <w:color w:val="000000" w:themeColor="text1"/>
          <w:szCs w:val="24"/>
        </w:rPr>
        <w:t xml:space="preserve"> a class or student is struggling, enabling targeted intervention. This is a powerful value-add that moves the project beyond mere automation toward learning enhancement.</w:t>
      </w:r>
    </w:p>
    <w:p w14:paraId="1EB6F3EF" w14:textId="77777777" w:rsidR="00AA59CE" w:rsidRDefault="00AA59CE" w:rsidP="00AA59CE">
      <w:pPr>
        <w:spacing w:after="0" w:line="360" w:lineRule="auto"/>
        <w:rPr>
          <w:rFonts w:asciiTheme="majorBidi" w:hAnsiTheme="majorBidi" w:cstheme="majorBidi"/>
          <w:color w:val="000000" w:themeColor="text1"/>
          <w:szCs w:val="24"/>
        </w:rPr>
      </w:pPr>
    </w:p>
    <w:p w14:paraId="6BB8DEC7" w14:textId="77777777" w:rsidR="00AA59CE" w:rsidRPr="00B13943" w:rsidRDefault="00AA59CE" w:rsidP="00AA59CE">
      <w:pPr>
        <w:spacing w:after="0" w:line="360" w:lineRule="auto"/>
        <w:rPr>
          <w:rFonts w:asciiTheme="majorBidi" w:hAnsiTheme="majorBidi" w:cstheme="majorBidi"/>
          <w:color w:val="000000" w:themeColor="text1"/>
          <w:szCs w:val="24"/>
        </w:rPr>
      </w:pPr>
    </w:p>
    <w:p w14:paraId="2E477905" w14:textId="77777777" w:rsidR="00AA59CE" w:rsidRPr="004915E7" w:rsidRDefault="00AA59CE" w:rsidP="00D54FE9">
      <w:pPr>
        <w:pStyle w:val="Heading2"/>
        <w:jc w:val="both"/>
      </w:pPr>
      <w:bookmarkStart w:id="29" w:name="_Toc219333066"/>
      <w:r w:rsidRPr="004915E7">
        <w:t>2.8 Trust, Fairness, and Bias in AI-Based Assessment</w:t>
      </w:r>
      <w:bookmarkEnd w:id="29"/>
    </w:p>
    <w:p w14:paraId="06FA910F" w14:textId="77777777" w:rsidR="00AA59CE" w:rsidRPr="00B13943" w:rsidRDefault="00AA59CE" w:rsidP="00AA59CE">
      <w:pPr>
        <w:spacing w:after="0" w:line="360" w:lineRule="auto"/>
        <w:rPr>
          <w:rFonts w:asciiTheme="majorBidi" w:hAnsiTheme="majorBidi" w:cstheme="majorBidi"/>
          <w:color w:val="000000" w:themeColor="text1"/>
          <w:szCs w:val="24"/>
        </w:rPr>
      </w:pPr>
    </w:p>
    <w:p w14:paraId="559B9090" w14:textId="77B0C37E" w:rsidR="00AA59CE" w:rsidRPr="00B13943" w:rsidRDefault="00AA59CE" w:rsidP="00AA59CE">
      <w:pPr>
        <w:spacing w:after="0" w:line="360" w:lineRule="auto"/>
        <w:rPr>
          <w:rFonts w:asciiTheme="majorBidi" w:hAnsiTheme="majorBidi" w:cstheme="majorBidi"/>
          <w:color w:val="000000" w:themeColor="text1"/>
          <w:szCs w:val="24"/>
        </w:rPr>
      </w:pPr>
      <w:r w:rsidRPr="00B13943">
        <w:rPr>
          <w:rFonts w:asciiTheme="majorBidi" w:hAnsiTheme="majorBidi" w:cstheme="majorBidi"/>
          <w:color w:val="000000" w:themeColor="text1"/>
          <w:szCs w:val="24"/>
        </w:rPr>
        <w:t>The deployment of AI in high-stakes assessment raises serious ethical and practical concerns that must be addressed in the system's design.</w:t>
      </w:r>
    </w:p>
    <w:p w14:paraId="4C05D348" w14:textId="77777777" w:rsidR="00AA59CE" w:rsidRPr="00B13943" w:rsidRDefault="00AA59CE" w:rsidP="00AA59CE">
      <w:pPr>
        <w:spacing w:after="0" w:line="360" w:lineRule="auto"/>
        <w:rPr>
          <w:rFonts w:asciiTheme="majorBidi" w:hAnsiTheme="majorBidi" w:cstheme="majorBidi"/>
          <w:color w:val="000000" w:themeColor="text1"/>
          <w:szCs w:val="24"/>
        </w:rPr>
      </w:pPr>
    </w:p>
    <w:p w14:paraId="16874B5F" w14:textId="77777777" w:rsidR="00AA59CE" w:rsidRPr="00B13943" w:rsidRDefault="00AA59CE" w:rsidP="00AA59CE">
      <w:pPr>
        <w:spacing w:after="0" w:line="360" w:lineRule="auto"/>
        <w:jc w:val="center"/>
        <w:rPr>
          <w:rFonts w:asciiTheme="majorBidi" w:hAnsiTheme="majorBidi" w:cstheme="majorBidi"/>
          <w:color w:val="000000" w:themeColor="text1"/>
          <w:szCs w:val="24"/>
        </w:rPr>
      </w:pPr>
    </w:p>
    <w:p w14:paraId="5F6349A9" w14:textId="77777777" w:rsidR="00AA59CE" w:rsidRDefault="00AA59CE" w:rsidP="00AA59CE">
      <w:pPr>
        <w:spacing w:after="0" w:line="360" w:lineRule="auto"/>
        <w:jc w:val="center"/>
        <w:rPr>
          <w:rFonts w:asciiTheme="majorBidi" w:hAnsiTheme="majorBidi" w:cstheme="majorBidi"/>
          <w:b/>
          <w:bCs/>
          <w:color w:val="000000" w:themeColor="text1"/>
          <w:szCs w:val="24"/>
        </w:rPr>
      </w:pPr>
    </w:p>
    <w:p w14:paraId="7F0DC38A" w14:textId="77777777" w:rsidR="00AA59CE" w:rsidRDefault="00AA59CE" w:rsidP="00AA59CE">
      <w:pPr>
        <w:spacing w:after="0" w:line="360" w:lineRule="auto"/>
        <w:jc w:val="center"/>
        <w:rPr>
          <w:rFonts w:asciiTheme="majorBidi" w:hAnsiTheme="majorBidi" w:cstheme="majorBidi"/>
          <w:b/>
          <w:bCs/>
          <w:color w:val="000000" w:themeColor="text1"/>
          <w:szCs w:val="24"/>
        </w:rPr>
      </w:pPr>
    </w:p>
    <w:p w14:paraId="4E137B98" w14:textId="5348B77A" w:rsidR="00AA59CE" w:rsidRDefault="00EC544E" w:rsidP="00AA59CE">
      <w:pPr>
        <w:spacing w:after="0" w:line="360" w:lineRule="auto"/>
        <w:jc w:val="center"/>
        <w:rPr>
          <w:rFonts w:asciiTheme="majorBidi" w:hAnsiTheme="majorBidi" w:cstheme="majorBidi"/>
          <w:b/>
          <w:bCs/>
          <w:color w:val="000000" w:themeColor="text1"/>
          <w:szCs w:val="24"/>
        </w:rPr>
      </w:pPr>
      <w:r>
        <w:rPr>
          <w:rFonts w:asciiTheme="majorBidi" w:hAnsiTheme="majorBidi" w:cstheme="majorBidi"/>
          <w:noProof/>
          <w:color w:val="000000" w:themeColor="text1"/>
          <w:szCs w:val="24"/>
        </w:rPr>
        <w:drawing>
          <wp:anchor distT="0" distB="0" distL="114300" distR="114300" simplePos="0" relativeHeight="251670016" behindDoc="1" locked="0" layoutInCell="1" allowOverlap="1" wp14:anchorId="48F9AC44" wp14:editId="27B3A328">
            <wp:simplePos x="0" y="0"/>
            <wp:positionH relativeFrom="column">
              <wp:posOffset>913130</wp:posOffset>
            </wp:positionH>
            <wp:positionV relativeFrom="paragraph">
              <wp:posOffset>-690245</wp:posOffset>
            </wp:positionV>
            <wp:extent cx="3371850" cy="3200400"/>
            <wp:effectExtent l="0" t="0" r="0" b="0"/>
            <wp:wrapTight wrapText="bothSides">
              <wp:wrapPolygon edited="0">
                <wp:start x="0" y="0"/>
                <wp:lineTo x="0" y="21471"/>
                <wp:lineTo x="21478" y="21471"/>
                <wp:lineTo x="2147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14, 2026, 10_46_31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71850" cy="3200400"/>
                    </a:xfrm>
                    <a:prstGeom prst="rect">
                      <a:avLst/>
                    </a:prstGeom>
                  </pic:spPr>
                </pic:pic>
              </a:graphicData>
            </a:graphic>
            <wp14:sizeRelH relativeFrom="page">
              <wp14:pctWidth>0</wp14:pctWidth>
            </wp14:sizeRelH>
            <wp14:sizeRelV relativeFrom="page">
              <wp14:pctHeight>0</wp14:pctHeight>
            </wp14:sizeRelV>
          </wp:anchor>
        </w:drawing>
      </w:r>
    </w:p>
    <w:p w14:paraId="5C7956CD" w14:textId="77777777" w:rsidR="00AA59CE" w:rsidRDefault="00AA59CE" w:rsidP="00AA59CE">
      <w:pPr>
        <w:spacing w:after="0" w:line="360" w:lineRule="auto"/>
        <w:jc w:val="center"/>
        <w:rPr>
          <w:rFonts w:asciiTheme="majorBidi" w:hAnsiTheme="majorBidi" w:cstheme="majorBidi"/>
          <w:b/>
          <w:bCs/>
          <w:color w:val="000000" w:themeColor="text1"/>
          <w:szCs w:val="24"/>
        </w:rPr>
      </w:pPr>
    </w:p>
    <w:p w14:paraId="3603D57C" w14:textId="77777777" w:rsidR="00AA59CE" w:rsidRDefault="00AA59CE" w:rsidP="00AA59CE">
      <w:pPr>
        <w:spacing w:after="0" w:line="360" w:lineRule="auto"/>
        <w:jc w:val="center"/>
        <w:rPr>
          <w:rFonts w:asciiTheme="majorBidi" w:hAnsiTheme="majorBidi" w:cstheme="majorBidi"/>
          <w:b/>
          <w:bCs/>
          <w:color w:val="000000" w:themeColor="text1"/>
          <w:szCs w:val="24"/>
        </w:rPr>
      </w:pPr>
    </w:p>
    <w:p w14:paraId="4C21B5CF" w14:textId="77777777" w:rsidR="00AA59CE" w:rsidRDefault="00AA59CE" w:rsidP="00AA59CE">
      <w:pPr>
        <w:spacing w:after="0" w:line="360" w:lineRule="auto"/>
        <w:jc w:val="center"/>
        <w:rPr>
          <w:rFonts w:asciiTheme="majorBidi" w:hAnsiTheme="majorBidi" w:cstheme="majorBidi"/>
          <w:b/>
          <w:bCs/>
          <w:color w:val="000000" w:themeColor="text1"/>
          <w:szCs w:val="24"/>
        </w:rPr>
      </w:pPr>
    </w:p>
    <w:p w14:paraId="4448B624" w14:textId="77777777" w:rsidR="00AA59CE" w:rsidRDefault="00AA59CE" w:rsidP="00AA59CE">
      <w:pPr>
        <w:spacing w:after="0" w:line="360" w:lineRule="auto"/>
        <w:jc w:val="center"/>
        <w:rPr>
          <w:rFonts w:asciiTheme="majorBidi" w:hAnsiTheme="majorBidi" w:cstheme="majorBidi"/>
          <w:b/>
          <w:bCs/>
          <w:color w:val="000000" w:themeColor="text1"/>
          <w:szCs w:val="24"/>
        </w:rPr>
      </w:pPr>
    </w:p>
    <w:p w14:paraId="34806B28" w14:textId="77777777" w:rsidR="00AA59CE" w:rsidRDefault="00AA59CE" w:rsidP="00AA59CE">
      <w:pPr>
        <w:spacing w:after="0" w:line="360" w:lineRule="auto"/>
        <w:jc w:val="center"/>
        <w:rPr>
          <w:rFonts w:asciiTheme="majorBidi" w:hAnsiTheme="majorBidi" w:cstheme="majorBidi"/>
          <w:b/>
          <w:bCs/>
          <w:color w:val="000000" w:themeColor="text1"/>
          <w:szCs w:val="24"/>
        </w:rPr>
      </w:pPr>
    </w:p>
    <w:p w14:paraId="3D9B9C79" w14:textId="77777777" w:rsidR="00AA59CE" w:rsidRDefault="00AA59CE" w:rsidP="00AA59CE">
      <w:pPr>
        <w:spacing w:after="0" w:line="360" w:lineRule="auto"/>
        <w:jc w:val="center"/>
        <w:rPr>
          <w:rFonts w:asciiTheme="majorBidi" w:hAnsiTheme="majorBidi" w:cstheme="majorBidi"/>
          <w:b/>
          <w:bCs/>
          <w:color w:val="000000" w:themeColor="text1"/>
          <w:szCs w:val="24"/>
        </w:rPr>
      </w:pPr>
    </w:p>
    <w:p w14:paraId="15CE979D" w14:textId="77777777" w:rsidR="00AA59CE" w:rsidRDefault="00AA59CE" w:rsidP="00AA59CE">
      <w:pPr>
        <w:spacing w:after="0" w:line="360" w:lineRule="auto"/>
        <w:jc w:val="center"/>
        <w:rPr>
          <w:rFonts w:asciiTheme="majorBidi" w:hAnsiTheme="majorBidi" w:cstheme="majorBidi"/>
          <w:b/>
          <w:bCs/>
          <w:color w:val="000000" w:themeColor="text1"/>
          <w:szCs w:val="24"/>
        </w:rPr>
      </w:pPr>
    </w:p>
    <w:p w14:paraId="319B2AB8" w14:textId="77777777" w:rsidR="00AA59CE" w:rsidRDefault="00AA59CE" w:rsidP="00AA59CE">
      <w:pPr>
        <w:spacing w:after="0" w:line="360" w:lineRule="auto"/>
        <w:jc w:val="center"/>
        <w:rPr>
          <w:rFonts w:asciiTheme="majorBidi" w:hAnsiTheme="majorBidi" w:cstheme="majorBidi"/>
          <w:b/>
          <w:bCs/>
          <w:color w:val="000000" w:themeColor="text1"/>
          <w:szCs w:val="24"/>
        </w:rPr>
      </w:pPr>
    </w:p>
    <w:p w14:paraId="28C28FAA" w14:textId="77777777" w:rsidR="00AA59CE" w:rsidRDefault="00AA59CE" w:rsidP="00AA59CE">
      <w:pPr>
        <w:spacing w:after="0" w:line="360" w:lineRule="auto"/>
        <w:jc w:val="center"/>
        <w:rPr>
          <w:rFonts w:asciiTheme="majorBidi" w:hAnsiTheme="majorBidi" w:cstheme="majorBidi"/>
          <w:b/>
          <w:bCs/>
          <w:color w:val="000000" w:themeColor="text1"/>
          <w:szCs w:val="24"/>
        </w:rPr>
      </w:pPr>
    </w:p>
    <w:p w14:paraId="4B0E36C9" w14:textId="77777777" w:rsidR="00AA59CE" w:rsidRPr="004915E7" w:rsidRDefault="00AA59CE" w:rsidP="00AA59CE">
      <w:pPr>
        <w:spacing w:after="0" w:line="360" w:lineRule="auto"/>
        <w:jc w:val="center"/>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Figure 2.8: Ethical Challenges and Mitigation Strategies in AI-Based Assessment</w:t>
      </w:r>
    </w:p>
    <w:p w14:paraId="7B58A88A" w14:textId="77777777" w:rsidR="00AA59CE" w:rsidRPr="00B13943" w:rsidRDefault="00AA59CE" w:rsidP="00AA59CE">
      <w:pPr>
        <w:spacing w:after="0" w:line="360" w:lineRule="auto"/>
        <w:rPr>
          <w:rFonts w:asciiTheme="majorBidi" w:hAnsiTheme="majorBidi" w:cstheme="majorBidi"/>
          <w:color w:val="000000" w:themeColor="text1"/>
          <w:szCs w:val="24"/>
        </w:rPr>
      </w:pPr>
    </w:p>
    <w:p w14:paraId="1346A913"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Algorithmic Bias:</w:t>
      </w:r>
      <w:r w:rsidRPr="00B13943">
        <w:rPr>
          <w:rFonts w:asciiTheme="majorBidi" w:hAnsiTheme="majorBidi" w:cstheme="majorBidi"/>
          <w:color w:val="000000" w:themeColor="text1"/>
          <w:szCs w:val="24"/>
        </w:rPr>
        <w:t xml:space="preserve"> If the training data for the ML models is biased (e.g., over-representing answers from a particular demographic or writing style), the system may perpetuate or even amplify these biases, unfairly penalizing certain groups of students. Mitigation strategies include using diverse, representative training data, applying bias detec</w:t>
      </w:r>
      <w:r>
        <w:rPr>
          <w:rFonts w:asciiTheme="majorBidi" w:hAnsiTheme="majorBidi" w:cstheme="majorBidi"/>
          <w:color w:val="000000" w:themeColor="text1"/>
          <w:szCs w:val="24"/>
        </w:rPr>
        <w:t>tion and correction algorithms</w:t>
      </w:r>
      <w:r w:rsidRPr="00B13943">
        <w:rPr>
          <w:rFonts w:asciiTheme="majorBidi" w:hAnsiTheme="majorBidi" w:cstheme="majorBidi"/>
          <w:color w:val="000000" w:themeColor="text1"/>
          <w:szCs w:val="24"/>
        </w:rPr>
        <w:t>, and ensuring transparency.</w:t>
      </w:r>
    </w:p>
    <w:p w14:paraId="18D109F5"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Lack of Transparency ("Black Box"):</w:t>
      </w:r>
      <w:r w:rsidRPr="00B13943">
        <w:rPr>
          <w:rFonts w:asciiTheme="majorBidi" w:hAnsiTheme="majorBidi" w:cstheme="majorBidi"/>
          <w:color w:val="000000" w:themeColor="text1"/>
          <w:szCs w:val="24"/>
        </w:rPr>
        <w:t xml:space="preserve"> Many advanced ML models, especially deep neural networks, are difficult to interpret. A student who receives a low score deserves to know why. Inte</w:t>
      </w:r>
      <w:r>
        <w:rPr>
          <w:rFonts w:asciiTheme="majorBidi" w:hAnsiTheme="majorBidi" w:cstheme="majorBidi"/>
          <w:color w:val="000000" w:themeColor="text1"/>
          <w:szCs w:val="24"/>
        </w:rPr>
        <w:t>grating Explainable AI (XAI</w:t>
      </w:r>
      <w:proofErr w:type="gramStart"/>
      <w:r>
        <w:rPr>
          <w:rFonts w:asciiTheme="majorBidi" w:hAnsiTheme="majorBidi" w:cstheme="majorBidi"/>
          <w:color w:val="000000" w:themeColor="text1"/>
          <w:szCs w:val="24"/>
        </w:rPr>
        <w:t xml:space="preserve">) </w:t>
      </w:r>
      <w:r w:rsidRPr="00B13943">
        <w:rPr>
          <w:rFonts w:asciiTheme="majorBidi" w:hAnsiTheme="majorBidi" w:cstheme="majorBidi"/>
          <w:color w:val="000000" w:themeColor="text1"/>
          <w:szCs w:val="24"/>
        </w:rPr>
        <w:t xml:space="preserve"> techniques</w:t>
      </w:r>
      <w:proofErr w:type="gramEnd"/>
      <w:r w:rsidRPr="00B13943">
        <w:rPr>
          <w:rFonts w:asciiTheme="majorBidi" w:hAnsiTheme="majorBidi" w:cstheme="majorBidi"/>
          <w:color w:val="000000" w:themeColor="text1"/>
          <w:szCs w:val="24"/>
        </w:rPr>
        <w:t>, as mentioned earlier, is crucial for building trust.</w:t>
      </w:r>
    </w:p>
    <w:p w14:paraId="2677BD7E"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Gaming the System:</w:t>
      </w:r>
      <w:r w:rsidRPr="00B13943">
        <w:rPr>
          <w:rFonts w:asciiTheme="majorBidi" w:hAnsiTheme="majorBidi" w:cstheme="majorBidi"/>
          <w:color w:val="000000" w:themeColor="text1"/>
          <w:szCs w:val="24"/>
        </w:rPr>
        <w:t xml:space="preserve"> Students may try to trick the AI by using complex vocabulary incorrectly, repeating key phrases, or employing other strategies learned from "Adversarial Attacks" on NLP models. Robust system design involves using multiple, complementary features (not just keywords) and potentially including mechanisms to detect nonsensical or off-topic text.</w:t>
      </w:r>
    </w:p>
    <w:p w14:paraId="5AAD5B2C"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Teacher-in-the-Loop:</w:t>
      </w:r>
      <w:r w:rsidRPr="00B13943">
        <w:rPr>
          <w:rFonts w:asciiTheme="majorBidi" w:hAnsiTheme="majorBidi" w:cstheme="majorBidi"/>
          <w:color w:val="000000" w:themeColor="text1"/>
          <w:szCs w:val="24"/>
        </w:rPr>
        <w:t xml:space="preserve"> The most critical design principle for fairness is to not treat the AI score as final. The system must</w:t>
      </w:r>
      <w:r>
        <w:rPr>
          <w:rFonts w:asciiTheme="majorBidi" w:hAnsiTheme="majorBidi" w:cstheme="majorBidi"/>
          <w:color w:val="000000" w:themeColor="text1"/>
          <w:szCs w:val="24"/>
        </w:rPr>
        <w:t xml:space="preserve"> be designed as an assistant</w:t>
      </w:r>
      <w:r w:rsidRPr="00B13943">
        <w:rPr>
          <w:rFonts w:asciiTheme="majorBidi" w:hAnsiTheme="majorBidi" w:cstheme="majorBidi"/>
          <w:color w:val="000000" w:themeColor="text1"/>
          <w:szCs w:val="24"/>
        </w:rPr>
        <w:t>, with an easy and clear workflow for teachers to review, modify, or reject any automated grade. This human oversight is the ultimate safeguard.</w:t>
      </w:r>
    </w:p>
    <w:p w14:paraId="478F7D00" w14:textId="77777777" w:rsidR="00AA59CE" w:rsidRDefault="00AA59CE" w:rsidP="00AA59CE">
      <w:pPr>
        <w:spacing w:after="0" w:line="360" w:lineRule="auto"/>
        <w:rPr>
          <w:rFonts w:asciiTheme="majorBidi" w:hAnsiTheme="majorBidi" w:cstheme="majorBidi"/>
          <w:color w:val="000000" w:themeColor="text1"/>
          <w:szCs w:val="24"/>
        </w:rPr>
      </w:pPr>
    </w:p>
    <w:p w14:paraId="66BB56EB" w14:textId="77777777" w:rsidR="00AA59CE" w:rsidRPr="00B13943" w:rsidRDefault="00AA59CE" w:rsidP="00AA59CE">
      <w:pPr>
        <w:spacing w:after="0" w:line="360" w:lineRule="auto"/>
        <w:rPr>
          <w:rFonts w:asciiTheme="majorBidi" w:hAnsiTheme="majorBidi" w:cstheme="majorBidi"/>
          <w:color w:val="000000" w:themeColor="text1"/>
          <w:szCs w:val="24"/>
        </w:rPr>
      </w:pPr>
    </w:p>
    <w:p w14:paraId="2A4FD78A" w14:textId="77777777" w:rsidR="00AA59CE" w:rsidRPr="00B13943" w:rsidRDefault="00AA59CE" w:rsidP="00AA59CE">
      <w:pPr>
        <w:spacing w:after="0" w:line="360" w:lineRule="auto"/>
        <w:rPr>
          <w:rFonts w:asciiTheme="majorBidi" w:hAnsiTheme="majorBidi" w:cstheme="majorBidi"/>
          <w:color w:val="000000" w:themeColor="text1"/>
          <w:szCs w:val="24"/>
        </w:rPr>
      </w:pPr>
    </w:p>
    <w:p w14:paraId="540C8C7E" w14:textId="41455C25" w:rsidR="00AA59CE" w:rsidRPr="00794FB6" w:rsidRDefault="00E35766" w:rsidP="00D54FE9">
      <w:pPr>
        <w:pStyle w:val="Heading2"/>
        <w:jc w:val="both"/>
      </w:pPr>
      <w:bookmarkStart w:id="30" w:name="_Toc219333067"/>
      <w:proofErr w:type="gramStart"/>
      <w:r>
        <w:t xml:space="preserve">2.9 </w:t>
      </w:r>
      <w:r w:rsidR="00AA59CE" w:rsidRPr="004915E7">
        <w:t xml:space="preserve"> Research</w:t>
      </w:r>
      <w:proofErr w:type="gramEnd"/>
      <w:r w:rsidR="00AA59CE" w:rsidRPr="004915E7">
        <w:t xml:space="preserve"> Gap and Contribution</w:t>
      </w:r>
      <w:bookmarkEnd w:id="30"/>
    </w:p>
    <w:p w14:paraId="0076A2EE" w14:textId="77777777" w:rsidR="00AA59CE" w:rsidRPr="00B13943" w:rsidRDefault="00AA59CE" w:rsidP="00AA59CE">
      <w:pPr>
        <w:spacing w:after="0" w:line="360" w:lineRule="auto"/>
        <w:jc w:val="center"/>
        <w:rPr>
          <w:rFonts w:asciiTheme="majorBidi" w:hAnsiTheme="majorBidi" w:cstheme="majorBidi"/>
          <w:color w:val="000000" w:themeColor="text1"/>
          <w:szCs w:val="24"/>
        </w:rPr>
      </w:pPr>
      <w:r>
        <w:rPr>
          <w:rFonts w:asciiTheme="majorBidi" w:hAnsiTheme="majorBidi" w:cstheme="majorBidi"/>
          <w:noProof/>
          <w:color w:val="000000" w:themeColor="text1"/>
          <w:szCs w:val="24"/>
        </w:rPr>
        <mc:AlternateContent>
          <mc:Choice Requires="wps">
            <w:drawing>
              <wp:anchor distT="0" distB="0" distL="114300" distR="114300" simplePos="0" relativeHeight="251661824" behindDoc="0" locked="0" layoutInCell="1" allowOverlap="1" wp14:anchorId="238EBEFE" wp14:editId="3641ED91">
                <wp:simplePos x="0" y="0"/>
                <wp:positionH relativeFrom="column">
                  <wp:posOffset>342900</wp:posOffset>
                </wp:positionH>
                <wp:positionV relativeFrom="paragraph">
                  <wp:posOffset>4345305</wp:posOffset>
                </wp:positionV>
                <wp:extent cx="5486400" cy="45720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548640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4BBEBA" w14:textId="77777777" w:rsidR="00544265" w:rsidRPr="004915E7" w:rsidRDefault="00544265" w:rsidP="00AA59CE">
                            <w:pPr>
                              <w:spacing w:after="0" w:line="360" w:lineRule="auto"/>
                              <w:jc w:val="center"/>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Figure 2.10: Synthesis of Research Gaps and Project Contribution</w:t>
                            </w:r>
                          </w:p>
                          <w:p w14:paraId="17E0EDDE" w14:textId="77777777" w:rsidR="00544265" w:rsidRDefault="00544265" w:rsidP="00AA59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7pt;margin-top:342.15pt;width:6in;height:3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" fillcolor="white [3201]" strokeweight=".5pt">
                <v:textbox>
                  <w:txbxContent>
                    <w:p w14:paraId="7F4BBEBA" w14:textId="77777777" w:rsidR="00544265" w:rsidRPr="004915E7" w:rsidRDefault="00544265" w:rsidP="00AA59CE">
                      <w:pPr>
                        <w:spacing w:after="0" w:line="360" w:lineRule="auto"/>
                        <w:jc w:val="center"/>
                        <w:rPr>
                          <w:rFonts w:asciiTheme="majorBidi" w:hAnsiTheme="majorBidi" w:cstheme="majorBidi"/>
                          <w:b/>
                          <w:bCs/>
                          <w:color w:val="000000" w:themeColor="text1"/>
                          <w:szCs w:val="24"/>
                        </w:rPr>
                      </w:pPr>
                      <w:r w:rsidRPr="004915E7">
                        <w:rPr>
                          <w:rFonts w:asciiTheme="majorBidi" w:hAnsiTheme="majorBidi" w:cstheme="majorBidi"/>
                          <w:b/>
                          <w:bCs/>
                          <w:color w:val="000000" w:themeColor="text1"/>
                          <w:szCs w:val="24"/>
                        </w:rPr>
                        <w:t>Figure 2.10: Synthesis of Research Gaps and Project Contribution</w:t>
                      </w:r>
                    </w:p>
                    <w:p w14:paraId="17E0EDDE" w14:textId="77777777" w:rsidR="00544265" w:rsidRDefault="00544265" w:rsidP="00AA59CE"/>
                  </w:txbxContent>
                </v:textbox>
              </v:shape>
            </w:pict>
          </mc:Fallback>
        </mc:AlternateContent>
      </w:r>
      <w:r w:rsidRPr="00B13943">
        <w:rPr>
          <w:rFonts w:asciiTheme="majorBidi" w:hAnsiTheme="majorBidi" w:cstheme="majorBidi"/>
          <w:color w:val="000000" w:themeColor="text1"/>
          <w:szCs w:val="24"/>
        </w:rPr>
        <w:t>Synthesizing the literature reveals a clear, multi-dimensional gap t</w:t>
      </w:r>
      <w:r>
        <w:rPr>
          <w:rFonts w:asciiTheme="majorBidi" w:hAnsiTheme="majorBidi" w:cstheme="majorBidi"/>
          <w:color w:val="000000" w:themeColor="text1"/>
          <w:szCs w:val="24"/>
        </w:rPr>
        <w:t xml:space="preserve">hat this project aims to </w:t>
      </w:r>
      <w:proofErr w:type="spellStart"/>
      <w:r>
        <w:rPr>
          <w:rFonts w:asciiTheme="majorBidi" w:hAnsiTheme="majorBidi" w:cstheme="majorBidi"/>
          <w:color w:val="000000" w:themeColor="text1"/>
          <w:szCs w:val="24"/>
        </w:rPr>
        <w:t>addres</w:t>
      </w:r>
      <w:proofErr w:type="spellEnd"/>
      <w:r w:rsidRPr="00B13943">
        <w:rPr>
          <w:rFonts w:asciiTheme="majorBidi" w:hAnsiTheme="majorBidi" w:cstheme="majorBidi"/>
          <w:color w:val="000000" w:themeColor="text1"/>
          <w:szCs w:val="24"/>
        </w:rPr>
        <w:t>:</w:t>
      </w:r>
      <w:r w:rsidRPr="00794FB6">
        <w:rPr>
          <w:rFonts w:asciiTheme="majorBidi" w:hAnsiTheme="majorBidi" w:cstheme="majorBidi"/>
          <w:noProof/>
          <w:color w:val="000000" w:themeColor="text1"/>
          <w:szCs w:val="24"/>
        </w:rPr>
        <w:t xml:space="preserve"> </w:t>
      </w:r>
      <w:r>
        <w:rPr>
          <w:rFonts w:asciiTheme="majorBidi" w:hAnsiTheme="majorBidi" w:cstheme="majorBidi"/>
          <w:noProof/>
          <w:color w:val="000000" w:themeColor="text1"/>
          <w:szCs w:val="24"/>
        </w:rPr>
        <w:drawing>
          <wp:inline distT="0" distB="0" distL="0" distR="0" wp14:anchorId="1A439E9B" wp14:editId="2F286C5D">
            <wp:extent cx="5360247" cy="4638675"/>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an 14, 2026, 10_23_35 PM.png"/>
                    <pic:cNvPicPr/>
                  </pic:nvPicPr>
                  <pic:blipFill>
                    <a:blip r:embed="rId20">
                      <a:extLst>
                        <a:ext uri="{28A0092B-C50C-407E-A947-70E740481C1C}">
                          <a14:useLocalDpi xmlns:a14="http://schemas.microsoft.com/office/drawing/2010/main" val="0"/>
                        </a:ext>
                      </a:extLst>
                    </a:blip>
                    <a:stretch>
                      <a:fillRect/>
                    </a:stretch>
                  </pic:blipFill>
                  <pic:spPr>
                    <a:xfrm>
                      <a:off x="0" y="0"/>
                      <a:ext cx="5360247" cy="4638675"/>
                    </a:xfrm>
                    <a:prstGeom prst="rect">
                      <a:avLst/>
                    </a:prstGeom>
                  </pic:spPr>
                </pic:pic>
              </a:graphicData>
            </a:graphic>
          </wp:inline>
        </w:drawing>
      </w:r>
    </w:p>
    <w:p w14:paraId="6255402D" w14:textId="77777777" w:rsidR="00AA59CE" w:rsidRPr="00B13943" w:rsidRDefault="00AA59CE" w:rsidP="00AA59CE">
      <w:pPr>
        <w:spacing w:after="0" w:line="360" w:lineRule="auto"/>
        <w:rPr>
          <w:rFonts w:asciiTheme="majorBidi" w:hAnsiTheme="majorBidi" w:cstheme="majorBidi"/>
          <w:color w:val="000000" w:themeColor="text1"/>
          <w:szCs w:val="24"/>
        </w:rPr>
      </w:pPr>
    </w:p>
    <w:p w14:paraId="7B8BF5A2"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1</w:t>
      </w:r>
      <w:r w:rsidRPr="00B13943">
        <w:rPr>
          <w:rFonts w:asciiTheme="majorBidi" w:hAnsiTheme="majorBidi" w:cstheme="majorBidi"/>
          <w:color w:val="000000" w:themeColor="text1"/>
          <w:szCs w:val="24"/>
        </w:rPr>
        <w:t xml:space="preserve">. </w:t>
      </w:r>
      <w:r>
        <w:rPr>
          <w:rFonts w:asciiTheme="majorBidi" w:hAnsiTheme="majorBidi" w:cstheme="majorBidi"/>
          <w:color w:val="000000" w:themeColor="text1"/>
          <w:szCs w:val="24"/>
        </w:rPr>
        <w:t xml:space="preserve"> Technology-Application Gap:</w:t>
      </w:r>
      <w:r w:rsidRPr="00B13943">
        <w:rPr>
          <w:rFonts w:asciiTheme="majorBidi" w:hAnsiTheme="majorBidi" w:cstheme="majorBidi"/>
          <w:color w:val="000000" w:themeColor="text1"/>
          <w:szCs w:val="24"/>
        </w:rPr>
        <w:t xml:space="preserve"> While state-of-the-art NLP models (BERT, etc.) ex</w:t>
      </w:r>
      <w:r>
        <w:rPr>
          <w:rFonts w:asciiTheme="majorBidi" w:hAnsiTheme="majorBidi" w:cstheme="majorBidi"/>
          <w:color w:val="000000" w:themeColor="text1"/>
          <w:szCs w:val="24"/>
        </w:rPr>
        <w:t xml:space="preserve">ist, their integration into a </w:t>
      </w:r>
      <w:r w:rsidRPr="00B13943">
        <w:rPr>
          <w:rFonts w:asciiTheme="majorBidi" w:hAnsiTheme="majorBidi" w:cstheme="majorBidi"/>
          <w:color w:val="000000" w:themeColor="text1"/>
          <w:szCs w:val="24"/>
        </w:rPr>
        <w:t>complete, usable, a</w:t>
      </w:r>
      <w:r>
        <w:rPr>
          <w:rFonts w:asciiTheme="majorBidi" w:hAnsiTheme="majorBidi" w:cstheme="majorBidi"/>
          <w:color w:val="000000" w:themeColor="text1"/>
          <w:szCs w:val="24"/>
        </w:rPr>
        <w:t>nd open educational application</w:t>
      </w:r>
      <w:r w:rsidRPr="00B13943">
        <w:rPr>
          <w:rFonts w:asciiTheme="majorBidi" w:hAnsiTheme="majorBidi" w:cstheme="majorBidi"/>
          <w:color w:val="000000" w:themeColor="text1"/>
          <w:szCs w:val="24"/>
        </w:rPr>
        <w:t xml:space="preserve"> designed for real classroom contexts is not commonplace. Many advanced models remain in research papers or </w:t>
      </w:r>
      <w:proofErr w:type="spellStart"/>
      <w:r w:rsidRPr="00B13943">
        <w:rPr>
          <w:rFonts w:asciiTheme="majorBidi" w:hAnsiTheme="majorBidi" w:cstheme="majorBidi"/>
          <w:color w:val="000000" w:themeColor="text1"/>
          <w:szCs w:val="24"/>
        </w:rPr>
        <w:t>Jupyter</w:t>
      </w:r>
      <w:proofErr w:type="spellEnd"/>
      <w:r w:rsidRPr="00B13943">
        <w:rPr>
          <w:rFonts w:asciiTheme="majorBidi" w:hAnsiTheme="majorBidi" w:cstheme="majorBidi"/>
          <w:color w:val="000000" w:themeColor="text1"/>
          <w:szCs w:val="24"/>
        </w:rPr>
        <w:t xml:space="preserve"> notebooks.</w:t>
      </w:r>
    </w:p>
    <w:p w14:paraId="435B33C0"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2.</w:t>
      </w:r>
      <w:r>
        <w:rPr>
          <w:rFonts w:asciiTheme="majorBidi" w:hAnsiTheme="majorBidi" w:cstheme="majorBidi"/>
          <w:color w:val="000000" w:themeColor="text1"/>
          <w:szCs w:val="24"/>
        </w:rPr>
        <w:t xml:space="preserve">  Accessibility Gap:</w:t>
      </w:r>
      <w:r w:rsidRPr="00B13943">
        <w:rPr>
          <w:rFonts w:asciiTheme="majorBidi" w:hAnsiTheme="majorBidi" w:cstheme="majorBidi"/>
          <w:color w:val="000000" w:themeColor="text1"/>
          <w:szCs w:val="24"/>
        </w:rPr>
        <w:t xml:space="preserve"> Commercial solutions are closed and expensive. There is a need for a system whose architecture, methodology, and (potentially) code are transparent and accessible for academic scrutiny, adaptation, and use in resource-constrained settings.</w:t>
      </w:r>
    </w:p>
    <w:p w14:paraId="1CDD15CF"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3.</w:t>
      </w:r>
      <w:r>
        <w:rPr>
          <w:rFonts w:asciiTheme="majorBidi" w:hAnsiTheme="majorBidi" w:cstheme="majorBidi"/>
          <w:color w:val="000000" w:themeColor="text1"/>
          <w:szCs w:val="24"/>
        </w:rPr>
        <w:t xml:space="preserve">  Design Gap:</w:t>
      </w:r>
      <w:r w:rsidRPr="00B13943">
        <w:rPr>
          <w:rFonts w:asciiTheme="majorBidi" w:hAnsiTheme="majorBidi" w:cstheme="majorBidi"/>
          <w:color w:val="000000" w:themeColor="text1"/>
          <w:szCs w:val="24"/>
        </w:rPr>
        <w:t xml:space="preserve"> Many systems focus purely on the scoring algorithm. A holistic system that thoughtfully integrate</w:t>
      </w:r>
      <w:r>
        <w:rPr>
          <w:rFonts w:asciiTheme="majorBidi" w:hAnsiTheme="majorBidi" w:cstheme="majorBidi"/>
          <w:color w:val="000000" w:themeColor="text1"/>
          <w:szCs w:val="24"/>
        </w:rPr>
        <w:t xml:space="preserve">s the AI engine with </w:t>
      </w:r>
      <w:r w:rsidRPr="00B13943">
        <w:rPr>
          <w:rFonts w:asciiTheme="majorBidi" w:hAnsiTheme="majorBidi" w:cstheme="majorBidi"/>
          <w:color w:val="000000" w:themeColor="text1"/>
          <w:szCs w:val="24"/>
        </w:rPr>
        <w:t>teache</w:t>
      </w:r>
      <w:r>
        <w:rPr>
          <w:rFonts w:asciiTheme="majorBidi" w:hAnsiTheme="majorBidi" w:cstheme="majorBidi"/>
          <w:color w:val="000000" w:themeColor="text1"/>
          <w:szCs w:val="24"/>
        </w:rPr>
        <w:t xml:space="preserve">r and student dashboards, a </w:t>
      </w:r>
      <w:r w:rsidRPr="00B13943">
        <w:rPr>
          <w:rFonts w:asciiTheme="majorBidi" w:hAnsiTheme="majorBidi" w:cstheme="majorBidi"/>
          <w:color w:val="000000" w:themeColor="text1"/>
          <w:szCs w:val="24"/>
        </w:rPr>
        <w:t xml:space="preserve">feedback </w:t>
      </w:r>
      <w:r w:rsidRPr="00B13943">
        <w:rPr>
          <w:rFonts w:asciiTheme="majorBidi" w:hAnsiTheme="majorBidi" w:cstheme="majorBidi"/>
          <w:color w:val="000000" w:themeColor="text1"/>
          <w:szCs w:val="24"/>
        </w:rPr>
        <w:lastRenderedPageBreak/>
        <w:t>generation mechanism</w:t>
      </w:r>
      <w:r>
        <w:rPr>
          <w:rFonts w:asciiTheme="majorBidi" w:hAnsiTheme="majorBidi" w:cstheme="majorBidi"/>
          <w:color w:val="000000" w:themeColor="text1"/>
          <w:szCs w:val="24"/>
        </w:rPr>
        <w:t xml:space="preserve">, and a practical workflow </w:t>
      </w:r>
      <w:r w:rsidRPr="00B13943">
        <w:rPr>
          <w:rFonts w:asciiTheme="majorBidi" w:hAnsiTheme="majorBidi" w:cstheme="majorBidi"/>
          <w:color w:val="000000" w:themeColor="text1"/>
          <w:szCs w:val="24"/>
        </w:rPr>
        <w:t>that respects the teacher's ultimate authority is needed.</w:t>
      </w:r>
    </w:p>
    <w:p w14:paraId="689A5D7F" w14:textId="77777777" w:rsidR="00AA59CE" w:rsidRPr="00B13943" w:rsidRDefault="00AA59CE" w:rsidP="00AA59CE">
      <w:pPr>
        <w:spacing w:after="0" w:line="360" w:lineRule="auto"/>
        <w:rPr>
          <w:rFonts w:asciiTheme="majorBidi" w:hAnsiTheme="majorBidi" w:cstheme="majorBidi"/>
          <w:color w:val="000000" w:themeColor="text1"/>
          <w:szCs w:val="24"/>
        </w:rPr>
      </w:pPr>
      <w:r w:rsidRPr="004915E7">
        <w:rPr>
          <w:rFonts w:asciiTheme="majorBidi" w:hAnsiTheme="majorBidi" w:cstheme="majorBidi"/>
          <w:b/>
          <w:bCs/>
          <w:color w:val="000000" w:themeColor="text1"/>
          <w:szCs w:val="24"/>
        </w:rPr>
        <w:t>4.</w:t>
      </w:r>
      <w:r>
        <w:rPr>
          <w:rFonts w:asciiTheme="majorBidi" w:hAnsiTheme="majorBidi" w:cstheme="majorBidi"/>
          <w:color w:val="000000" w:themeColor="text1"/>
          <w:szCs w:val="24"/>
        </w:rPr>
        <w:t xml:space="preserve">  SDG-Alignment Gap:</w:t>
      </w:r>
      <w:r w:rsidRPr="00B13943">
        <w:rPr>
          <w:rFonts w:asciiTheme="majorBidi" w:hAnsiTheme="majorBidi" w:cstheme="majorBidi"/>
          <w:color w:val="000000" w:themeColor="text1"/>
          <w:szCs w:val="24"/>
        </w:rPr>
        <w:t xml:space="preserve"> Few student-level projects explicitly design, develop, and articulate their work's contribution to the Sustainable Development Goals.</w:t>
      </w:r>
    </w:p>
    <w:p w14:paraId="0501ACEE" w14:textId="77777777" w:rsidR="00AA59CE" w:rsidRPr="00B13943" w:rsidRDefault="00AA59CE" w:rsidP="00AA59CE">
      <w:pPr>
        <w:spacing w:after="0" w:line="360" w:lineRule="auto"/>
        <w:rPr>
          <w:rFonts w:asciiTheme="majorBidi" w:hAnsiTheme="majorBidi" w:cstheme="majorBidi"/>
          <w:color w:val="000000" w:themeColor="text1"/>
          <w:szCs w:val="24"/>
        </w:rPr>
      </w:pPr>
    </w:p>
    <w:p w14:paraId="2C53C722" w14:textId="77777777" w:rsidR="00AA59CE" w:rsidRPr="00B13943" w:rsidRDefault="00AA59CE" w:rsidP="00AA59CE">
      <w:pPr>
        <w:spacing w:after="0" w:line="360" w:lineRule="auto"/>
        <w:rPr>
          <w:rFonts w:asciiTheme="majorBidi" w:hAnsiTheme="majorBidi" w:cstheme="majorBidi"/>
          <w:color w:val="000000" w:themeColor="text1"/>
          <w:szCs w:val="24"/>
        </w:rPr>
      </w:pPr>
      <w:r>
        <w:rPr>
          <w:rFonts w:asciiTheme="majorBidi" w:hAnsiTheme="majorBidi" w:cstheme="majorBidi"/>
          <w:color w:val="000000" w:themeColor="text1"/>
          <w:szCs w:val="24"/>
        </w:rPr>
        <w:t xml:space="preserve">Therefore, the </w:t>
      </w:r>
      <w:r w:rsidRPr="00B13943">
        <w:rPr>
          <w:rFonts w:asciiTheme="majorBidi" w:hAnsiTheme="majorBidi" w:cstheme="majorBidi"/>
          <w:color w:val="000000" w:themeColor="text1"/>
          <w:szCs w:val="24"/>
        </w:rPr>
        <w:t>novel contr</w:t>
      </w:r>
      <w:r>
        <w:rPr>
          <w:rFonts w:asciiTheme="majorBidi" w:hAnsiTheme="majorBidi" w:cstheme="majorBidi"/>
          <w:color w:val="000000" w:themeColor="text1"/>
          <w:szCs w:val="24"/>
        </w:rPr>
        <w:t xml:space="preserve">ibution of this project is: </w:t>
      </w:r>
      <w:r w:rsidRPr="00B13943">
        <w:rPr>
          <w:rFonts w:asciiTheme="majorBidi" w:hAnsiTheme="majorBidi" w:cstheme="majorBidi"/>
          <w:color w:val="000000" w:themeColor="text1"/>
          <w:szCs w:val="24"/>
        </w:rPr>
        <w:t>The development of a fully-functional, open-architecture, AI-powered assignment valuation system that not only implements modern transformer-based NLP for grading but also embeds this technology within a user-centered web application designed to support pedagogical workflows, with explicit design considerations for fairness and a clear alignment with SDGs 4 and 9</w:t>
      </w:r>
      <w:r>
        <w:rPr>
          <w:rFonts w:asciiTheme="majorBidi" w:hAnsiTheme="majorBidi" w:cstheme="majorBidi"/>
          <w:color w:val="000000" w:themeColor="text1"/>
          <w:szCs w:val="24"/>
        </w:rPr>
        <w:t>.</w:t>
      </w:r>
    </w:p>
    <w:p w14:paraId="250B1E52" w14:textId="77777777" w:rsidR="00AA59CE" w:rsidRPr="00B13943" w:rsidRDefault="00AA59CE" w:rsidP="00AA59CE">
      <w:pPr>
        <w:spacing w:after="0" w:line="360" w:lineRule="auto"/>
        <w:rPr>
          <w:rFonts w:asciiTheme="majorBidi" w:hAnsiTheme="majorBidi" w:cstheme="majorBidi"/>
          <w:color w:val="000000" w:themeColor="text1"/>
          <w:szCs w:val="24"/>
        </w:rPr>
      </w:pPr>
    </w:p>
    <w:p w14:paraId="69BF5DC3" w14:textId="27E25B5D" w:rsidR="00D577C2" w:rsidRDefault="00D577C2">
      <w:pPr>
        <w:jc w:val="left"/>
        <w:rPr>
          <w:rFonts w:eastAsiaTheme="majorEastAsia" w:cs="Times New Roman"/>
          <w:b/>
          <w:color w:val="000000" w:themeColor="text1"/>
          <w:sz w:val="32"/>
          <w:szCs w:val="24"/>
        </w:rPr>
      </w:pPr>
      <w:r>
        <w:rPr>
          <w:rFonts w:cs="Times New Roman"/>
          <w:szCs w:val="24"/>
        </w:rPr>
        <w:br w:type="page"/>
      </w:r>
    </w:p>
    <w:p w14:paraId="6A45E6DE" w14:textId="71C51F31" w:rsidR="00D577C2" w:rsidRPr="00622326" w:rsidRDefault="00D577C2" w:rsidP="00D577C2">
      <w:pPr>
        <w:pStyle w:val="Heading1"/>
        <w:spacing w:before="120" w:line="240" w:lineRule="auto"/>
        <w:jc w:val="both"/>
        <w:rPr>
          <w:rFonts w:cs="Times New Roman"/>
          <w:szCs w:val="24"/>
        </w:rPr>
      </w:pPr>
      <w:r>
        <w:rPr>
          <w:rFonts w:cs="Times New Roman"/>
          <w:szCs w:val="24"/>
        </w:rPr>
        <w:lastRenderedPageBreak/>
        <w:t xml:space="preserve">References </w:t>
      </w:r>
    </w:p>
    <w:p w14:paraId="16B6C2D2"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proofErr w:type="gramStart"/>
      <w:r w:rsidRPr="00D577C2">
        <w:rPr>
          <w:rFonts w:asciiTheme="majorBidi" w:hAnsiTheme="majorBidi" w:cstheme="majorBidi"/>
          <w:color w:val="0F1115"/>
        </w:rPr>
        <w:t>Attali</w:t>
      </w:r>
      <w:proofErr w:type="spellEnd"/>
      <w:r w:rsidRPr="00D577C2">
        <w:rPr>
          <w:rFonts w:asciiTheme="majorBidi" w:hAnsiTheme="majorBidi" w:cstheme="majorBidi"/>
          <w:color w:val="0F1115"/>
        </w:rPr>
        <w:t>, Y., &amp; Burstein, J. (2006).</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Automated essay scoring with e-rater® V.2.</w:t>
      </w:r>
      <w:proofErr w:type="gramEnd"/>
      <w:r w:rsidRPr="00D577C2">
        <w:rPr>
          <w:rFonts w:asciiTheme="majorBidi" w:hAnsiTheme="majorBidi" w:cstheme="majorBidi"/>
          <w:color w:val="0F1115"/>
        </w:rPr>
        <w:t> </w:t>
      </w:r>
      <w:r w:rsidRPr="00D577C2">
        <w:rPr>
          <w:rStyle w:val="Emphasis"/>
          <w:rFonts w:asciiTheme="majorBidi" w:eastAsiaTheme="majorEastAsia" w:hAnsiTheme="majorBidi" w:cstheme="majorBidi"/>
          <w:i w:val="0"/>
          <w:iCs w:val="0"/>
          <w:color w:val="0F1115"/>
        </w:rPr>
        <w:t>The Journal of Technology, Learning and Assessment</w:t>
      </w:r>
      <w:r w:rsidRPr="00D577C2">
        <w:rPr>
          <w:rFonts w:asciiTheme="majorBidi" w:hAnsiTheme="majorBidi" w:cstheme="majorBidi"/>
          <w:color w:val="0F1115"/>
        </w:rPr>
        <w:t>, 4(3), 1–30.</w:t>
      </w:r>
    </w:p>
    <w:p w14:paraId="7C5CA28A"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 xml:space="preserve">Baker, R. S., &amp; </w:t>
      </w:r>
      <w:proofErr w:type="spellStart"/>
      <w:r w:rsidRPr="00D577C2">
        <w:rPr>
          <w:rFonts w:asciiTheme="majorBidi" w:hAnsiTheme="majorBidi" w:cstheme="majorBidi"/>
          <w:color w:val="0F1115"/>
        </w:rPr>
        <w:t>Inventado</w:t>
      </w:r>
      <w:proofErr w:type="spellEnd"/>
      <w:r w:rsidRPr="00D577C2">
        <w:rPr>
          <w:rFonts w:asciiTheme="majorBidi" w:hAnsiTheme="majorBidi" w:cstheme="majorBidi"/>
          <w:color w:val="0F1115"/>
        </w:rPr>
        <w:t>, P. S. (2014).</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Educational data mining and learning analytics.</w:t>
      </w:r>
      <w:proofErr w:type="gramEnd"/>
      <w:r w:rsidRPr="00D577C2">
        <w:rPr>
          <w:rFonts w:asciiTheme="majorBidi" w:hAnsiTheme="majorBidi" w:cstheme="majorBidi"/>
          <w:color w:val="0F1115"/>
        </w:rPr>
        <w:t xml:space="preserve"> In J. A. </w:t>
      </w:r>
      <w:proofErr w:type="spellStart"/>
      <w:r w:rsidRPr="00D577C2">
        <w:rPr>
          <w:rFonts w:asciiTheme="majorBidi" w:hAnsiTheme="majorBidi" w:cstheme="majorBidi"/>
          <w:color w:val="0F1115"/>
        </w:rPr>
        <w:t>Larusson</w:t>
      </w:r>
      <w:proofErr w:type="spellEnd"/>
      <w:r w:rsidRPr="00D577C2">
        <w:rPr>
          <w:rFonts w:asciiTheme="majorBidi" w:hAnsiTheme="majorBidi" w:cstheme="majorBidi"/>
          <w:color w:val="0F1115"/>
        </w:rPr>
        <w:t xml:space="preserve"> &amp; B. White (Eds.), </w:t>
      </w:r>
      <w:r w:rsidRPr="00D577C2">
        <w:rPr>
          <w:rStyle w:val="Emphasis"/>
          <w:rFonts w:asciiTheme="majorBidi" w:eastAsiaTheme="majorEastAsia" w:hAnsiTheme="majorBidi" w:cstheme="majorBidi"/>
          <w:i w:val="0"/>
          <w:iCs w:val="0"/>
          <w:color w:val="0F1115"/>
        </w:rPr>
        <w:t>Learning analytics: From research to practice</w:t>
      </w:r>
      <w:r w:rsidRPr="00D577C2">
        <w:rPr>
          <w:rFonts w:asciiTheme="majorBidi" w:hAnsiTheme="majorBidi" w:cstheme="majorBidi"/>
          <w:color w:val="0F1115"/>
        </w:rPr>
        <w:t xml:space="preserve"> (pp. 61–75). </w:t>
      </w:r>
      <w:proofErr w:type="gramStart"/>
      <w:r w:rsidRPr="00D577C2">
        <w:rPr>
          <w:rFonts w:asciiTheme="majorBidi" w:hAnsiTheme="majorBidi" w:cstheme="majorBidi"/>
          <w:color w:val="0F1115"/>
        </w:rPr>
        <w:t>Springer.</w:t>
      </w:r>
      <w:proofErr w:type="gramEnd"/>
    </w:p>
    <w:p w14:paraId="08D48771"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 xml:space="preserve">Bridgeman, B., Trapani, C., &amp; </w:t>
      </w:r>
      <w:proofErr w:type="spellStart"/>
      <w:r w:rsidRPr="00D577C2">
        <w:rPr>
          <w:rFonts w:asciiTheme="majorBidi" w:hAnsiTheme="majorBidi" w:cstheme="majorBidi"/>
          <w:color w:val="0F1115"/>
        </w:rPr>
        <w:t>Attali</w:t>
      </w:r>
      <w:proofErr w:type="spellEnd"/>
      <w:r w:rsidRPr="00D577C2">
        <w:rPr>
          <w:rFonts w:asciiTheme="majorBidi" w:hAnsiTheme="majorBidi" w:cstheme="majorBidi"/>
          <w:color w:val="0F1115"/>
        </w:rPr>
        <w:t>, Y. (2012).</w:t>
      </w:r>
      <w:proofErr w:type="gramEnd"/>
      <w:r w:rsidRPr="00D577C2">
        <w:rPr>
          <w:rFonts w:asciiTheme="majorBidi" w:hAnsiTheme="majorBidi" w:cstheme="majorBidi"/>
          <w:color w:val="0F1115"/>
        </w:rPr>
        <w:t xml:space="preserve"> Comparison of human and machine scoring of essays: Differences by gender, ethnicity, and country. </w:t>
      </w:r>
      <w:r w:rsidRPr="00D577C2">
        <w:rPr>
          <w:rStyle w:val="Emphasis"/>
          <w:rFonts w:asciiTheme="majorBidi" w:eastAsiaTheme="majorEastAsia" w:hAnsiTheme="majorBidi" w:cstheme="majorBidi"/>
          <w:i w:val="0"/>
          <w:iCs w:val="0"/>
          <w:color w:val="0F1115"/>
        </w:rPr>
        <w:t>Applied Measurement in Education</w:t>
      </w:r>
      <w:r w:rsidRPr="00D577C2">
        <w:rPr>
          <w:rFonts w:asciiTheme="majorBidi" w:hAnsiTheme="majorBidi" w:cstheme="majorBidi"/>
          <w:color w:val="0F1115"/>
        </w:rPr>
        <w:t>, 25(1), 27–40</w:t>
      </w:r>
    </w:p>
    <w:p w14:paraId="5C5C9E8A"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r w:rsidRPr="00D577C2">
        <w:rPr>
          <w:rFonts w:asciiTheme="majorBidi" w:hAnsiTheme="majorBidi" w:cstheme="majorBidi"/>
          <w:color w:val="0F1115"/>
        </w:rPr>
        <w:t xml:space="preserve">Brown, T., Mann, B., Ryder, N., </w:t>
      </w:r>
      <w:proofErr w:type="spellStart"/>
      <w:r w:rsidRPr="00D577C2">
        <w:rPr>
          <w:rFonts w:asciiTheme="majorBidi" w:hAnsiTheme="majorBidi" w:cstheme="majorBidi"/>
          <w:color w:val="0F1115"/>
        </w:rPr>
        <w:t>Subbiah</w:t>
      </w:r>
      <w:proofErr w:type="spellEnd"/>
      <w:r w:rsidRPr="00D577C2">
        <w:rPr>
          <w:rFonts w:asciiTheme="majorBidi" w:hAnsiTheme="majorBidi" w:cstheme="majorBidi"/>
          <w:color w:val="0F1115"/>
        </w:rPr>
        <w:t xml:space="preserve">, M., Kaplan, J. D., </w:t>
      </w:r>
      <w:proofErr w:type="spellStart"/>
      <w:r w:rsidRPr="00D577C2">
        <w:rPr>
          <w:rFonts w:asciiTheme="majorBidi" w:hAnsiTheme="majorBidi" w:cstheme="majorBidi"/>
          <w:color w:val="0F1115"/>
        </w:rPr>
        <w:t>Dhariwal</w:t>
      </w:r>
      <w:proofErr w:type="spellEnd"/>
      <w:r w:rsidRPr="00D577C2">
        <w:rPr>
          <w:rFonts w:asciiTheme="majorBidi" w:hAnsiTheme="majorBidi" w:cstheme="majorBidi"/>
          <w:color w:val="0F1115"/>
        </w:rPr>
        <w:t>, P</w:t>
      </w:r>
      <w:proofErr w:type="gramStart"/>
      <w:r w:rsidRPr="00D577C2">
        <w:rPr>
          <w:rFonts w:asciiTheme="majorBidi" w:hAnsiTheme="majorBidi" w:cstheme="majorBidi"/>
          <w:color w:val="0F1115"/>
        </w:rPr>
        <w:t>., ...</w:t>
      </w:r>
      <w:proofErr w:type="gramEnd"/>
      <w:r w:rsidRPr="00D577C2">
        <w:rPr>
          <w:rFonts w:asciiTheme="majorBidi" w:hAnsiTheme="majorBidi" w:cstheme="majorBidi"/>
          <w:color w:val="0F1115"/>
        </w:rPr>
        <w:t xml:space="preserve"> &amp; </w:t>
      </w:r>
      <w:proofErr w:type="spellStart"/>
      <w:r w:rsidRPr="00D577C2">
        <w:rPr>
          <w:rFonts w:asciiTheme="majorBidi" w:hAnsiTheme="majorBidi" w:cstheme="majorBidi"/>
          <w:color w:val="0F1115"/>
        </w:rPr>
        <w:t>Amodei</w:t>
      </w:r>
      <w:proofErr w:type="spellEnd"/>
      <w:r w:rsidRPr="00D577C2">
        <w:rPr>
          <w:rFonts w:asciiTheme="majorBidi" w:hAnsiTheme="majorBidi" w:cstheme="majorBidi"/>
          <w:color w:val="0F1115"/>
        </w:rPr>
        <w:t>, D. (2020). Language models are few-shot learners. </w:t>
      </w:r>
      <w:proofErr w:type="gramStart"/>
      <w:r w:rsidRPr="00D577C2">
        <w:rPr>
          <w:rStyle w:val="Emphasis"/>
          <w:rFonts w:asciiTheme="majorBidi" w:eastAsiaTheme="majorEastAsia" w:hAnsiTheme="majorBidi" w:cstheme="majorBidi"/>
          <w:i w:val="0"/>
          <w:iCs w:val="0"/>
          <w:color w:val="0F1115"/>
        </w:rPr>
        <w:t>Advances in Neural Information Processing Systems</w:t>
      </w:r>
      <w:r w:rsidRPr="00D577C2">
        <w:rPr>
          <w:rFonts w:asciiTheme="majorBidi" w:hAnsiTheme="majorBidi" w:cstheme="majorBidi"/>
          <w:color w:val="0F1115"/>
        </w:rPr>
        <w:t>, 33, 1877–1901.</w:t>
      </w:r>
      <w:proofErr w:type="gramEnd"/>
    </w:p>
    <w:p w14:paraId="683AFF94"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Chung, G. K. W. K., &amp; Baker, E. L. (2003).</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An exploratory study to examine the feasibility of measuring problem-solving processes using a click-through interface.</w:t>
      </w:r>
      <w:proofErr w:type="gramEnd"/>
      <w:r w:rsidRPr="00D577C2">
        <w:rPr>
          <w:rFonts w:asciiTheme="majorBidi" w:hAnsiTheme="majorBidi" w:cstheme="majorBidi"/>
          <w:color w:val="0F1115"/>
        </w:rPr>
        <w:t> </w:t>
      </w:r>
      <w:r w:rsidRPr="00D577C2">
        <w:rPr>
          <w:rStyle w:val="Emphasis"/>
          <w:rFonts w:asciiTheme="majorBidi" w:eastAsiaTheme="majorEastAsia" w:hAnsiTheme="majorBidi" w:cstheme="majorBidi"/>
          <w:i w:val="0"/>
          <w:iCs w:val="0"/>
          <w:color w:val="0F1115"/>
        </w:rPr>
        <w:t>Journal of Technology, Learning, and Assessment</w:t>
      </w:r>
      <w:r w:rsidRPr="00D577C2">
        <w:rPr>
          <w:rFonts w:asciiTheme="majorBidi" w:hAnsiTheme="majorBidi" w:cstheme="majorBidi"/>
          <w:color w:val="0F1115"/>
        </w:rPr>
        <w:t>, 2(2), 1–31.</w:t>
      </w:r>
    </w:p>
    <w:p w14:paraId="3A6BBCBD"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 xml:space="preserve">Devlin, J., Chang, M. W., Lee, K., &amp; </w:t>
      </w:r>
      <w:proofErr w:type="spellStart"/>
      <w:r w:rsidRPr="00D577C2">
        <w:rPr>
          <w:rFonts w:asciiTheme="majorBidi" w:hAnsiTheme="majorBidi" w:cstheme="majorBidi"/>
          <w:color w:val="0F1115"/>
        </w:rPr>
        <w:t>Toutanova</w:t>
      </w:r>
      <w:proofErr w:type="spellEnd"/>
      <w:r w:rsidRPr="00D577C2">
        <w:rPr>
          <w:rFonts w:asciiTheme="majorBidi" w:hAnsiTheme="majorBidi" w:cstheme="majorBidi"/>
          <w:color w:val="0F1115"/>
        </w:rPr>
        <w:t>, K. (2019).</w:t>
      </w:r>
      <w:proofErr w:type="gramEnd"/>
      <w:r w:rsidRPr="00D577C2">
        <w:rPr>
          <w:rFonts w:asciiTheme="majorBidi" w:hAnsiTheme="majorBidi" w:cstheme="majorBidi"/>
          <w:color w:val="0F1115"/>
        </w:rPr>
        <w:t xml:space="preserve"> BERT: Pre-training of deep bidirectional transformers for language understanding. </w:t>
      </w:r>
      <w:r w:rsidRPr="00D577C2">
        <w:rPr>
          <w:rStyle w:val="Emphasis"/>
          <w:rFonts w:asciiTheme="majorBidi" w:eastAsiaTheme="majorEastAsia" w:hAnsiTheme="majorBidi" w:cstheme="majorBidi"/>
          <w:i w:val="0"/>
          <w:iCs w:val="0"/>
          <w:color w:val="0F1115"/>
        </w:rPr>
        <w:t>Proceedings of the 2019 Conference of the North American Chapter of the Association for Computational Linguistics: Human Language Technologies, Volume 1 (Long and Short Papers)</w:t>
      </w:r>
      <w:r w:rsidRPr="00D577C2">
        <w:rPr>
          <w:rFonts w:asciiTheme="majorBidi" w:hAnsiTheme="majorBidi" w:cstheme="majorBidi"/>
          <w:color w:val="0F1115"/>
        </w:rPr>
        <w:t>, 4171–4186.</w:t>
      </w:r>
    </w:p>
    <w:p w14:paraId="52346EAF"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proofErr w:type="gramStart"/>
      <w:r w:rsidRPr="00D577C2">
        <w:rPr>
          <w:rFonts w:asciiTheme="majorBidi" w:hAnsiTheme="majorBidi" w:cstheme="majorBidi"/>
          <w:color w:val="0F1115"/>
        </w:rPr>
        <w:t>Gikandi</w:t>
      </w:r>
      <w:proofErr w:type="spellEnd"/>
      <w:r w:rsidRPr="00D577C2">
        <w:rPr>
          <w:rFonts w:asciiTheme="majorBidi" w:hAnsiTheme="majorBidi" w:cstheme="majorBidi"/>
          <w:color w:val="0F1115"/>
        </w:rPr>
        <w:t>, J. W., Morrow, D., &amp; Davis, N. E. (2011).</w:t>
      </w:r>
      <w:proofErr w:type="gramEnd"/>
      <w:r w:rsidRPr="00D577C2">
        <w:rPr>
          <w:rFonts w:asciiTheme="majorBidi" w:hAnsiTheme="majorBidi" w:cstheme="majorBidi"/>
          <w:color w:val="0F1115"/>
        </w:rPr>
        <w:t xml:space="preserve"> Online formative assessment in higher education: A review of the literature. </w:t>
      </w:r>
      <w:proofErr w:type="gramStart"/>
      <w:r w:rsidRPr="00D577C2">
        <w:rPr>
          <w:rStyle w:val="Emphasis"/>
          <w:rFonts w:asciiTheme="majorBidi" w:eastAsiaTheme="majorEastAsia" w:hAnsiTheme="majorBidi" w:cstheme="majorBidi"/>
          <w:i w:val="0"/>
          <w:iCs w:val="0"/>
          <w:color w:val="0F1115"/>
        </w:rPr>
        <w:t>Computers &amp; Education</w:t>
      </w:r>
      <w:r w:rsidRPr="00D577C2">
        <w:rPr>
          <w:rFonts w:asciiTheme="majorBidi" w:hAnsiTheme="majorBidi" w:cstheme="majorBidi"/>
          <w:color w:val="0F1115"/>
        </w:rPr>
        <w:t>, 57(4), 2333–2351.</w:t>
      </w:r>
      <w:proofErr w:type="gramEnd"/>
      <w:r w:rsidRPr="00D577C2">
        <w:rPr>
          <w:rFonts w:asciiTheme="majorBidi" w:hAnsiTheme="majorBidi" w:cstheme="majorBidi"/>
          <w:color w:val="0F1115"/>
        </w:rPr>
        <w:t xml:space="preserve">  </w:t>
      </w:r>
    </w:p>
    <w:p w14:paraId="4087091D"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 xml:space="preserve">Hattie, J., &amp; </w:t>
      </w:r>
      <w:proofErr w:type="spellStart"/>
      <w:r w:rsidRPr="00D577C2">
        <w:rPr>
          <w:rFonts w:asciiTheme="majorBidi" w:hAnsiTheme="majorBidi" w:cstheme="majorBidi"/>
          <w:color w:val="0F1115"/>
        </w:rPr>
        <w:t>Timperley</w:t>
      </w:r>
      <w:proofErr w:type="spellEnd"/>
      <w:r w:rsidRPr="00D577C2">
        <w:rPr>
          <w:rFonts w:asciiTheme="majorBidi" w:hAnsiTheme="majorBidi" w:cstheme="majorBidi"/>
          <w:color w:val="0F1115"/>
        </w:rPr>
        <w:t>, H. (2007).</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The power of feedback.</w:t>
      </w:r>
      <w:proofErr w:type="gramEnd"/>
      <w:r w:rsidRPr="00D577C2">
        <w:rPr>
          <w:rFonts w:asciiTheme="majorBidi" w:hAnsiTheme="majorBidi" w:cstheme="majorBidi"/>
          <w:color w:val="0F1115"/>
        </w:rPr>
        <w:t> </w:t>
      </w:r>
      <w:r w:rsidRPr="00D577C2">
        <w:rPr>
          <w:rStyle w:val="Emphasis"/>
          <w:rFonts w:asciiTheme="majorBidi" w:eastAsiaTheme="majorEastAsia" w:hAnsiTheme="majorBidi" w:cstheme="majorBidi"/>
          <w:i w:val="0"/>
          <w:iCs w:val="0"/>
          <w:color w:val="0F1115"/>
        </w:rPr>
        <w:t>Review of Educational Research</w:t>
      </w:r>
      <w:r w:rsidRPr="00D577C2">
        <w:rPr>
          <w:rFonts w:asciiTheme="majorBidi" w:hAnsiTheme="majorBidi" w:cstheme="majorBidi"/>
          <w:color w:val="0F1115"/>
        </w:rPr>
        <w:t xml:space="preserve">, 77(1), 81–112.  </w:t>
      </w:r>
    </w:p>
    <w:p w14:paraId="177579B3"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proofErr w:type="gramStart"/>
      <w:r w:rsidRPr="00D577C2">
        <w:rPr>
          <w:rFonts w:asciiTheme="majorBidi" w:hAnsiTheme="majorBidi" w:cstheme="majorBidi"/>
          <w:color w:val="0F1115"/>
        </w:rPr>
        <w:t>Hochreiter</w:t>
      </w:r>
      <w:proofErr w:type="spellEnd"/>
      <w:r w:rsidRPr="00D577C2">
        <w:rPr>
          <w:rFonts w:asciiTheme="majorBidi" w:hAnsiTheme="majorBidi" w:cstheme="majorBidi"/>
          <w:color w:val="0F1115"/>
        </w:rPr>
        <w:t xml:space="preserve">, S., &amp; </w:t>
      </w:r>
      <w:proofErr w:type="spellStart"/>
      <w:r w:rsidRPr="00D577C2">
        <w:rPr>
          <w:rFonts w:asciiTheme="majorBidi" w:hAnsiTheme="majorBidi" w:cstheme="majorBidi"/>
          <w:color w:val="0F1115"/>
        </w:rPr>
        <w:t>Schmidhuber</w:t>
      </w:r>
      <w:proofErr w:type="spellEnd"/>
      <w:r w:rsidRPr="00D577C2">
        <w:rPr>
          <w:rFonts w:asciiTheme="majorBidi" w:hAnsiTheme="majorBidi" w:cstheme="majorBidi"/>
          <w:color w:val="0F1115"/>
        </w:rPr>
        <w:t>, J. (1997).</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Long short-term memory.</w:t>
      </w:r>
      <w:proofErr w:type="gramEnd"/>
      <w:r w:rsidRPr="00D577C2">
        <w:rPr>
          <w:rFonts w:asciiTheme="majorBidi" w:hAnsiTheme="majorBidi" w:cstheme="majorBidi"/>
          <w:color w:val="0F1115"/>
        </w:rPr>
        <w:t> </w:t>
      </w:r>
      <w:r w:rsidRPr="00D577C2">
        <w:rPr>
          <w:rStyle w:val="Emphasis"/>
          <w:rFonts w:asciiTheme="majorBidi" w:eastAsiaTheme="majorEastAsia" w:hAnsiTheme="majorBidi" w:cstheme="majorBidi"/>
          <w:i w:val="0"/>
          <w:iCs w:val="0"/>
          <w:color w:val="0F1115"/>
        </w:rPr>
        <w:t>Neural Computation</w:t>
      </w:r>
      <w:r w:rsidRPr="00D577C2">
        <w:rPr>
          <w:rFonts w:asciiTheme="majorBidi" w:hAnsiTheme="majorBidi" w:cstheme="majorBidi"/>
          <w:color w:val="0F1115"/>
        </w:rPr>
        <w:t xml:space="preserve">, 9(8), 1735–1780. </w:t>
      </w:r>
    </w:p>
    <w:p w14:paraId="10CA8B8A"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 xml:space="preserve">Kaplan, A., &amp; </w:t>
      </w:r>
      <w:proofErr w:type="spellStart"/>
      <w:r w:rsidRPr="00D577C2">
        <w:rPr>
          <w:rFonts w:asciiTheme="majorBidi" w:hAnsiTheme="majorBidi" w:cstheme="majorBidi"/>
          <w:color w:val="0F1115"/>
        </w:rPr>
        <w:t>Haenlein</w:t>
      </w:r>
      <w:proofErr w:type="spellEnd"/>
      <w:r w:rsidRPr="00D577C2">
        <w:rPr>
          <w:rFonts w:asciiTheme="majorBidi" w:hAnsiTheme="majorBidi" w:cstheme="majorBidi"/>
          <w:color w:val="0F1115"/>
        </w:rPr>
        <w:t>, M. (2019).</w:t>
      </w:r>
      <w:proofErr w:type="gramEnd"/>
      <w:r w:rsidRPr="00D577C2">
        <w:rPr>
          <w:rFonts w:asciiTheme="majorBidi" w:hAnsiTheme="majorBidi" w:cstheme="majorBidi"/>
          <w:color w:val="0F1115"/>
        </w:rPr>
        <w:t xml:space="preserve"> </w:t>
      </w:r>
      <w:proofErr w:type="spellStart"/>
      <w:r w:rsidRPr="00D577C2">
        <w:rPr>
          <w:rFonts w:asciiTheme="majorBidi" w:hAnsiTheme="majorBidi" w:cstheme="majorBidi"/>
          <w:color w:val="0F1115"/>
        </w:rPr>
        <w:t>Siri</w:t>
      </w:r>
      <w:proofErr w:type="spellEnd"/>
      <w:r w:rsidRPr="00D577C2">
        <w:rPr>
          <w:rFonts w:asciiTheme="majorBidi" w:hAnsiTheme="majorBidi" w:cstheme="majorBidi"/>
          <w:color w:val="0F1115"/>
        </w:rPr>
        <w:t xml:space="preserve">, </w:t>
      </w:r>
      <w:proofErr w:type="spellStart"/>
      <w:r w:rsidRPr="00D577C2">
        <w:rPr>
          <w:rFonts w:asciiTheme="majorBidi" w:hAnsiTheme="majorBidi" w:cstheme="majorBidi"/>
          <w:color w:val="0F1115"/>
        </w:rPr>
        <w:t>Siri</w:t>
      </w:r>
      <w:proofErr w:type="spellEnd"/>
      <w:r w:rsidRPr="00D577C2">
        <w:rPr>
          <w:rFonts w:asciiTheme="majorBidi" w:hAnsiTheme="majorBidi" w:cstheme="majorBidi"/>
          <w:color w:val="0F1115"/>
        </w:rPr>
        <w:t xml:space="preserve">, in my hand: Who's the fairest in the land? </w:t>
      </w:r>
      <w:proofErr w:type="gramStart"/>
      <w:r w:rsidRPr="00D577C2">
        <w:rPr>
          <w:rFonts w:asciiTheme="majorBidi" w:hAnsiTheme="majorBidi" w:cstheme="majorBidi"/>
          <w:color w:val="0F1115"/>
        </w:rPr>
        <w:t>On the interpretations, illustrations, and implications of artificial intelligence.</w:t>
      </w:r>
      <w:proofErr w:type="gramEnd"/>
      <w:r w:rsidRPr="00D577C2">
        <w:rPr>
          <w:rFonts w:asciiTheme="majorBidi" w:hAnsiTheme="majorBidi" w:cstheme="majorBidi"/>
          <w:color w:val="0F1115"/>
        </w:rPr>
        <w:t> </w:t>
      </w:r>
      <w:r w:rsidRPr="00D577C2">
        <w:rPr>
          <w:rStyle w:val="Emphasis"/>
          <w:rFonts w:asciiTheme="majorBidi" w:eastAsiaTheme="majorEastAsia" w:hAnsiTheme="majorBidi" w:cstheme="majorBidi"/>
          <w:i w:val="0"/>
          <w:iCs w:val="0"/>
          <w:color w:val="0F1115"/>
        </w:rPr>
        <w:t>Business Horizons</w:t>
      </w:r>
      <w:r w:rsidRPr="00D577C2">
        <w:rPr>
          <w:rFonts w:asciiTheme="majorBidi" w:hAnsiTheme="majorBidi" w:cstheme="majorBidi"/>
          <w:color w:val="0F1115"/>
        </w:rPr>
        <w:t xml:space="preserve">, 62(1), 15–25.  </w:t>
      </w:r>
    </w:p>
    <w:p w14:paraId="4557F9DC"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r w:rsidRPr="00D577C2">
        <w:rPr>
          <w:rFonts w:asciiTheme="majorBidi" w:hAnsiTheme="majorBidi" w:cstheme="majorBidi"/>
          <w:color w:val="0F1115"/>
        </w:rPr>
        <w:t xml:space="preserve">Knight, S., &amp; Buckingham Shum, S. (2017). </w:t>
      </w:r>
      <w:proofErr w:type="gramStart"/>
      <w:r w:rsidRPr="00D577C2">
        <w:rPr>
          <w:rFonts w:asciiTheme="majorBidi" w:hAnsiTheme="majorBidi" w:cstheme="majorBidi"/>
          <w:color w:val="0F1115"/>
        </w:rPr>
        <w:t>Theory and learning analytics.</w:t>
      </w:r>
      <w:proofErr w:type="gramEnd"/>
      <w:r w:rsidRPr="00D577C2">
        <w:rPr>
          <w:rFonts w:asciiTheme="majorBidi" w:hAnsiTheme="majorBidi" w:cstheme="majorBidi"/>
          <w:color w:val="0F1115"/>
        </w:rPr>
        <w:t xml:space="preserve"> In C. Lang, G. Siemens, A. Wise, &amp; D. </w:t>
      </w:r>
      <w:proofErr w:type="spellStart"/>
      <w:r w:rsidRPr="00D577C2">
        <w:rPr>
          <w:rFonts w:asciiTheme="majorBidi" w:hAnsiTheme="majorBidi" w:cstheme="majorBidi"/>
          <w:color w:val="0F1115"/>
        </w:rPr>
        <w:t>Gašević</w:t>
      </w:r>
      <w:proofErr w:type="spellEnd"/>
      <w:r w:rsidRPr="00D577C2">
        <w:rPr>
          <w:rFonts w:asciiTheme="majorBidi" w:hAnsiTheme="majorBidi" w:cstheme="majorBidi"/>
          <w:color w:val="0F1115"/>
        </w:rPr>
        <w:t xml:space="preserve"> (Eds.), </w:t>
      </w:r>
      <w:r w:rsidRPr="00D577C2">
        <w:rPr>
          <w:rStyle w:val="Emphasis"/>
          <w:rFonts w:asciiTheme="majorBidi" w:eastAsiaTheme="majorEastAsia" w:hAnsiTheme="majorBidi" w:cstheme="majorBidi"/>
          <w:i w:val="0"/>
          <w:iCs w:val="0"/>
          <w:color w:val="0F1115"/>
        </w:rPr>
        <w:t>Handbook of learning analytics</w:t>
      </w:r>
      <w:r w:rsidRPr="00D577C2">
        <w:rPr>
          <w:rFonts w:asciiTheme="majorBidi" w:hAnsiTheme="majorBidi" w:cstheme="majorBidi"/>
          <w:color w:val="0F1115"/>
        </w:rPr>
        <w:t xml:space="preserve"> (pp. 17–22). </w:t>
      </w:r>
      <w:proofErr w:type="gramStart"/>
      <w:r w:rsidRPr="00D577C2">
        <w:rPr>
          <w:rFonts w:asciiTheme="majorBidi" w:hAnsiTheme="majorBidi" w:cstheme="majorBidi"/>
          <w:color w:val="0F1115"/>
        </w:rPr>
        <w:t>Society for Learning Analytics Research.</w:t>
      </w:r>
      <w:proofErr w:type="gramEnd"/>
    </w:p>
    <w:p w14:paraId="5B1946C2"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proofErr w:type="gramStart"/>
      <w:r w:rsidRPr="00D577C2">
        <w:rPr>
          <w:rFonts w:asciiTheme="majorBidi" w:hAnsiTheme="majorBidi" w:cstheme="majorBidi"/>
          <w:color w:val="0F1115"/>
        </w:rPr>
        <w:t>Koedinger</w:t>
      </w:r>
      <w:proofErr w:type="spellEnd"/>
      <w:r w:rsidRPr="00D577C2">
        <w:rPr>
          <w:rFonts w:asciiTheme="majorBidi" w:hAnsiTheme="majorBidi" w:cstheme="majorBidi"/>
          <w:color w:val="0F1115"/>
        </w:rPr>
        <w:t xml:space="preserve">, K. R., &amp; </w:t>
      </w:r>
      <w:proofErr w:type="spellStart"/>
      <w:r w:rsidRPr="00D577C2">
        <w:rPr>
          <w:rFonts w:asciiTheme="majorBidi" w:hAnsiTheme="majorBidi" w:cstheme="majorBidi"/>
          <w:color w:val="0F1115"/>
        </w:rPr>
        <w:t>Aleven</w:t>
      </w:r>
      <w:proofErr w:type="spellEnd"/>
      <w:r w:rsidRPr="00D577C2">
        <w:rPr>
          <w:rFonts w:asciiTheme="majorBidi" w:hAnsiTheme="majorBidi" w:cstheme="majorBidi"/>
          <w:color w:val="0F1115"/>
        </w:rPr>
        <w:t>, V. (2016).</w:t>
      </w:r>
      <w:proofErr w:type="gramEnd"/>
      <w:r w:rsidRPr="00D577C2">
        <w:rPr>
          <w:rFonts w:asciiTheme="majorBidi" w:hAnsiTheme="majorBidi" w:cstheme="majorBidi"/>
          <w:color w:val="0F1115"/>
        </w:rPr>
        <w:t xml:space="preserve"> An unfolding story: A review of the </w:t>
      </w:r>
      <w:r w:rsidRPr="00D577C2">
        <w:rPr>
          <w:rStyle w:val="Emphasis"/>
          <w:rFonts w:asciiTheme="majorBidi" w:eastAsiaTheme="majorEastAsia" w:hAnsiTheme="majorBidi" w:cstheme="majorBidi"/>
          <w:i w:val="0"/>
          <w:iCs w:val="0"/>
          <w:color w:val="0F1115"/>
        </w:rPr>
        <w:t>Handbook of Research on Learning and Instruction</w:t>
      </w:r>
      <w:r w:rsidRPr="00D577C2">
        <w:rPr>
          <w:rFonts w:asciiTheme="majorBidi" w:hAnsiTheme="majorBidi" w:cstheme="majorBidi"/>
          <w:color w:val="0F1115"/>
        </w:rPr>
        <w:t xml:space="preserve"> (2nd </w:t>
      </w:r>
      <w:proofErr w:type="gramStart"/>
      <w:r w:rsidRPr="00D577C2">
        <w:rPr>
          <w:rFonts w:asciiTheme="majorBidi" w:hAnsiTheme="majorBidi" w:cstheme="majorBidi"/>
          <w:color w:val="0F1115"/>
        </w:rPr>
        <w:t>ed</w:t>
      </w:r>
      <w:proofErr w:type="gramEnd"/>
      <w:r w:rsidRPr="00D577C2">
        <w:rPr>
          <w:rFonts w:asciiTheme="majorBidi" w:hAnsiTheme="majorBidi" w:cstheme="majorBidi"/>
          <w:color w:val="0F1115"/>
        </w:rPr>
        <w:t>.). </w:t>
      </w:r>
      <w:r w:rsidRPr="00D577C2">
        <w:rPr>
          <w:rStyle w:val="Emphasis"/>
          <w:rFonts w:asciiTheme="majorBidi" w:eastAsiaTheme="majorEastAsia" w:hAnsiTheme="majorBidi" w:cstheme="majorBidi"/>
          <w:i w:val="0"/>
          <w:iCs w:val="0"/>
          <w:color w:val="0F1115"/>
        </w:rPr>
        <w:t>Educational Researcher</w:t>
      </w:r>
      <w:r w:rsidRPr="00D577C2">
        <w:rPr>
          <w:rFonts w:asciiTheme="majorBidi" w:hAnsiTheme="majorBidi" w:cstheme="majorBidi"/>
          <w:color w:val="0F1115"/>
        </w:rPr>
        <w:t xml:space="preserve">, 45(1), 47–49.  </w:t>
      </w:r>
    </w:p>
    <w:p w14:paraId="73BC7882"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proofErr w:type="gramStart"/>
      <w:r w:rsidRPr="00D577C2">
        <w:rPr>
          <w:rFonts w:asciiTheme="majorBidi" w:hAnsiTheme="majorBidi" w:cstheme="majorBidi"/>
          <w:color w:val="0F1115"/>
        </w:rPr>
        <w:t>Landauer</w:t>
      </w:r>
      <w:proofErr w:type="spellEnd"/>
      <w:r w:rsidRPr="00D577C2">
        <w:rPr>
          <w:rFonts w:asciiTheme="majorBidi" w:hAnsiTheme="majorBidi" w:cstheme="majorBidi"/>
          <w:color w:val="0F1115"/>
        </w:rPr>
        <w:t xml:space="preserve">, T. K., Foltz, P. W., &amp; </w:t>
      </w:r>
      <w:proofErr w:type="spellStart"/>
      <w:r w:rsidRPr="00D577C2">
        <w:rPr>
          <w:rFonts w:asciiTheme="majorBidi" w:hAnsiTheme="majorBidi" w:cstheme="majorBidi"/>
          <w:color w:val="0F1115"/>
        </w:rPr>
        <w:t>Laham</w:t>
      </w:r>
      <w:proofErr w:type="spellEnd"/>
      <w:r w:rsidRPr="00D577C2">
        <w:rPr>
          <w:rFonts w:asciiTheme="majorBidi" w:hAnsiTheme="majorBidi" w:cstheme="majorBidi"/>
          <w:color w:val="0F1115"/>
        </w:rPr>
        <w:t>, D. (1998).</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An introduction to latent semantic analysis.</w:t>
      </w:r>
      <w:proofErr w:type="gramEnd"/>
      <w:r w:rsidRPr="00D577C2">
        <w:rPr>
          <w:rFonts w:asciiTheme="majorBidi" w:hAnsiTheme="majorBidi" w:cstheme="majorBidi"/>
          <w:color w:val="0F1115"/>
        </w:rPr>
        <w:t> </w:t>
      </w:r>
      <w:r w:rsidRPr="00D577C2">
        <w:rPr>
          <w:rStyle w:val="Emphasis"/>
          <w:rFonts w:asciiTheme="majorBidi" w:eastAsiaTheme="majorEastAsia" w:hAnsiTheme="majorBidi" w:cstheme="majorBidi"/>
          <w:i w:val="0"/>
          <w:iCs w:val="0"/>
          <w:color w:val="0F1115"/>
        </w:rPr>
        <w:t>Discourse Processes</w:t>
      </w:r>
      <w:r w:rsidRPr="00D577C2">
        <w:rPr>
          <w:rFonts w:asciiTheme="majorBidi" w:hAnsiTheme="majorBidi" w:cstheme="majorBidi"/>
          <w:color w:val="0F1115"/>
        </w:rPr>
        <w:t xml:space="preserve">, 25(2-3), 259–284.  </w:t>
      </w:r>
    </w:p>
    <w:p w14:paraId="206812FB"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 xml:space="preserve">Liu, O. L., Brew, C., Blackmore, J., Gerard, L., </w:t>
      </w:r>
      <w:proofErr w:type="spellStart"/>
      <w:r w:rsidRPr="00D577C2">
        <w:rPr>
          <w:rFonts w:asciiTheme="majorBidi" w:hAnsiTheme="majorBidi" w:cstheme="majorBidi"/>
          <w:color w:val="0F1115"/>
        </w:rPr>
        <w:t>Madhok</w:t>
      </w:r>
      <w:proofErr w:type="spellEnd"/>
      <w:r w:rsidRPr="00D577C2">
        <w:rPr>
          <w:rFonts w:asciiTheme="majorBidi" w:hAnsiTheme="majorBidi" w:cstheme="majorBidi"/>
          <w:color w:val="0F1115"/>
        </w:rPr>
        <w:t>, J., &amp; Linn, M. C. (2014).</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Automated scoring of constructed-response science items: Prospects and obstacles.</w:t>
      </w:r>
      <w:proofErr w:type="gramEnd"/>
      <w:r w:rsidRPr="00D577C2">
        <w:rPr>
          <w:rFonts w:asciiTheme="majorBidi" w:hAnsiTheme="majorBidi" w:cstheme="majorBidi"/>
          <w:color w:val="0F1115"/>
        </w:rPr>
        <w:t> </w:t>
      </w:r>
      <w:r w:rsidRPr="00D577C2">
        <w:rPr>
          <w:rStyle w:val="Emphasis"/>
          <w:rFonts w:asciiTheme="majorBidi" w:eastAsiaTheme="majorEastAsia" w:hAnsiTheme="majorBidi" w:cstheme="majorBidi"/>
          <w:i w:val="0"/>
          <w:iCs w:val="0"/>
          <w:color w:val="0F1115"/>
        </w:rPr>
        <w:t>Educational Measurement: Issues and Practice</w:t>
      </w:r>
      <w:r w:rsidRPr="00D577C2">
        <w:rPr>
          <w:rFonts w:asciiTheme="majorBidi" w:hAnsiTheme="majorBidi" w:cstheme="majorBidi"/>
          <w:color w:val="0F1115"/>
        </w:rPr>
        <w:t xml:space="preserve">, 33(2), 19–28.  </w:t>
      </w:r>
    </w:p>
    <w:p w14:paraId="53ACF57C"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Lundberg, S. M., &amp; Lee, S. I. (2017).</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A unified approach to interpreting model predictions.</w:t>
      </w:r>
      <w:proofErr w:type="gramEnd"/>
      <w:r w:rsidRPr="00D577C2">
        <w:rPr>
          <w:rFonts w:asciiTheme="majorBidi" w:hAnsiTheme="majorBidi" w:cstheme="majorBidi"/>
          <w:color w:val="0F1115"/>
        </w:rPr>
        <w:t> </w:t>
      </w:r>
      <w:proofErr w:type="gramStart"/>
      <w:r w:rsidRPr="00D577C2">
        <w:rPr>
          <w:rStyle w:val="Emphasis"/>
          <w:rFonts w:asciiTheme="majorBidi" w:eastAsiaTheme="majorEastAsia" w:hAnsiTheme="majorBidi" w:cstheme="majorBidi"/>
          <w:i w:val="0"/>
          <w:iCs w:val="0"/>
          <w:color w:val="0F1115"/>
        </w:rPr>
        <w:t>Advances in Neural Information Processing Systems</w:t>
      </w:r>
      <w:r w:rsidRPr="00D577C2">
        <w:rPr>
          <w:rFonts w:asciiTheme="majorBidi" w:hAnsiTheme="majorBidi" w:cstheme="majorBidi"/>
          <w:color w:val="0F1115"/>
        </w:rPr>
        <w:t>, 30, 4765–4774.</w:t>
      </w:r>
      <w:proofErr w:type="gramEnd"/>
    </w:p>
    <w:p w14:paraId="2D5268C5"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lastRenderedPageBreak/>
        <w:t xml:space="preserve">McNamara, D. S., </w:t>
      </w:r>
      <w:proofErr w:type="spellStart"/>
      <w:r w:rsidRPr="00D577C2">
        <w:rPr>
          <w:rFonts w:asciiTheme="majorBidi" w:hAnsiTheme="majorBidi" w:cstheme="majorBidi"/>
          <w:color w:val="0F1115"/>
        </w:rPr>
        <w:t>Crossley</w:t>
      </w:r>
      <w:proofErr w:type="spellEnd"/>
      <w:r w:rsidRPr="00D577C2">
        <w:rPr>
          <w:rFonts w:asciiTheme="majorBidi" w:hAnsiTheme="majorBidi" w:cstheme="majorBidi"/>
          <w:color w:val="0F1115"/>
        </w:rPr>
        <w:t>, S. A., &amp; Roscoe, R. (2013).</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Natural language processing in an intelligent writing strategy tutoring system.</w:t>
      </w:r>
      <w:proofErr w:type="gramEnd"/>
      <w:r w:rsidRPr="00D577C2">
        <w:rPr>
          <w:rFonts w:asciiTheme="majorBidi" w:hAnsiTheme="majorBidi" w:cstheme="majorBidi"/>
          <w:color w:val="0F1115"/>
        </w:rPr>
        <w:t> </w:t>
      </w:r>
      <w:r w:rsidRPr="00D577C2">
        <w:rPr>
          <w:rStyle w:val="Emphasis"/>
          <w:rFonts w:asciiTheme="majorBidi" w:eastAsiaTheme="majorEastAsia" w:hAnsiTheme="majorBidi" w:cstheme="majorBidi"/>
          <w:i w:val="0"/>
          <w:iCs w:val="0"/>
          <w:color w:val="0F1115"/>
        </w:rPr>
        <w:t>Behavior Research Methods</w:t>
      </w:r>
      <w:r w:rsidRPr="00D577C2">
        <w:rPr>
          <w:rFonts w:asciiTheme="majorBidi" w:hAnsiTheme="majorBidi" w:cstheme="majorBidi"/>
          <w:color w:val="0F1115"/>
        </w:rPr>
        <w:t xml:space="preserve">, 45(2), 499–515.  </w:t>
      </w:r>
    </w:p>
    <w:p w14:paraId="4D8A156C"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r w:rsidRPr="00D577C2">
        <w:rPr>
          <w:rFonts w:asciiTheme="majorBidi" w:hAnsiTheme="majorBidi" w:cstheme="majorBidi"/>
          <w:color w:val="0F1115"/>
        </w:rPr>
        <w:t xml:space="preserve">Merrill, M. D. (2002). </w:t>
      </w:r>
      <w:proofErr w:type="gramStart"/>
      <w:r w:rsidRPr="00D577C2">
        <w:rPr>
          <w:rFonts w:asciiTheme="majorBidi" w:hAnsiTheme="majorBidi" w:cstheme="majorBidi"/>
          <w:color w:val="0F1115"/>
        </w:rPr>
        <w:t>First principles of instruction.</w:t>
      </w:r>
      <w:proofErr w:type="gramEnd"/>
      <w:r w:rsidRPr="00D577C2">
        <w:rPr>
          <w:rFonts w:asciiTheme="majorBidi" w:hAnsiTheme="majorBidi" w:cstheme="majorBidi"/>
          <w:color w:val="0F1115"/>
        </w:rPr>
        <w:t> </w:t>
      </w:r>
      <w:r w:rsidRPr="00D577C2">
        <w:rPr>
          <w:rStyle w:val="Emphasis"/>
          <w:rFonts w:asciiTheme="majorBidi" w:eastAsiaTheme="majorEastAsia" w:hAnsiTheme="majorBidi" w:cstheme="majorBidi"/>
          <w:i w:val="0"/>
          <w:iCs w:val="0"/>
          <w:color w:val="0F1115"/>
        </w:rPr>
        <w:t>Educational Technology Research and Development</w:t>
      </w:r>
      <w:r w:rsidRPr="00D577C2">
        <w:rPr>
          <w:rFonts w:asciiTheme="majorBidi" w:hAnsiTheme="majorBidi" w:cstheme="majorBidi"/>
          <w:color w:val="0F1115"/>
        </w:rPr>
        <w:t xml:space="preserve">, 50(3), 43–59.  </w:t>
      </w:r>
    </w:p>
    <w:p w14:paraId="4564B17E"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proofErr w:type="gramStart"/>
      <w:r w:rsidRPr="00D577C2">
        <w:rPr>
          <w:rFonts w:asciiTheme="majorBidi" w:hAnsiTheme="majorBidi" w:cstheme="majorBidi"/>
          <w:color w:val="0F1115"/>
        </w:rPr>
        <w:t>Mikolov</w:t>
      </w:r>
      <w:proofErr w:type="spellEnd"/>
      <w:r w:rsidRPr="00D577C2">
        <w:rPr>
          <w:rFonts w:asciiTheme="majorBidi" w:hAnsiTheme="majorBidi" w:cstheme="majorBidi"/>
          <w:color w:val="0F1115"/>
        </w:rPr>
        <w:t xml:space="preserve">, T., Chen, K., </w:t>
      </w:r>
      <w:proofErr w:type="spellStart"/>
      <w:r w:rsidRPr="00D577C2">
        <w:rPr>
          <w:rFonts w:asciiTheme="majorBidi" w:hAnsiTheme="majorBidi" w:cstheme="majorBidi"/>
          <w:color w:val="0F1115"/>
        </w:rPr>
        <w:t>Corrado</w:t>
      </w:r>
      <w:proofErr w:type="spellEnd"/>
      <w:r w:rsidRPr="00D577C2">
        <w:rPr>
          <w:rFonts w:asciiTheme="majorBidi" w:hAnsiTheme="majorBidi" w:cstheme="majorBidi"/>
          <w:color w:val="0F1115"/>
        </w:rPr>
        <w:t>, G., &amp; Dean, J. (2013).</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Efficient estimation of word representations in vector space.</w:t>
      </w:r>
      <w:proofErr w:type="gramEnd"/>
      <w:r w:rsidRPr="00D577C2">
        <w:rPr>
          <w:rFonts w:asciiTheme="majorBidi" w:hAnsiTheme="majorBidi" w:cstheme="majorBidi"/>
          <w:color w:val="0F1115"/>
        </w:rPr>
        <w:t> </w:t>
      </w:r>
      <w:proofErr w:type="spellStart"/>
      <w:proofErr w:type="gramStart"/>
      <w:r w:rsidRPr="00D577C2">
        <w:rPr>
          <w:rStyle w:val="Emphasis"/>
          <w:rFonts w:asciiTheme="majorBidi" w:eastAsiaTheme="majorEastAsia" w:hAnsiTheme="majorBidi" w:cstheme="majorBidi"/>
          <w:i w:val="0"/>
          <w:iCs w:val="0"/>
          <w:color w:val="0F1115"/>
        </w:rPr>
        <w:t>arXiv</w:t>
      </w:r>
      <w:proofErr w:type="spellEnd"/>
      <w:proofErr w:type="gramEnd"/>
      <w:r w:rsidRPr="00D577C2">
        <w:rPr>
          <w:rStyle w:val="Emphasis"/>
          <w:rFonts w:asciiTheme="majorBidi" w:eastAsiaTheme="majorEastAsia" w:hAnsiTheme="majorBidi" w:cstheme="majorBidi"/>
          <w:i w:val="0"/>
          <w:iCs w:val="0"/>
          <w:color w:val="0F1115"/>
        </w:rPr>
        <w:t xml:space="preserve"> preprint arXiv:1301.3781</w:t>
      </w:r>
      <w:r w:rsidRPr="00D577C2">
        <w:rPr>
          <w:rFonts w:asciiTheme="majorBidi" w:hAnsiTheme="majorBidi" w:cstheme="majorBidi"/>
          <w:color w:val="0F1115"/>
        </w:rPr>
        <w:t>.</w:t>
      </w:r>
    </w:p>
    <w:p w14:paraId="42F9FFC5"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 xml:space="preserve">Pennington, J., </w:t>
      </w:r>
      <w:proofErr w:type="spellStart"/>
      <w:r w:rsidRPr="00D577C2">
        <w:rPr>
          <w:rFonts w:asciiTheme="majorBidi" w:hAnsiTheme="majorBidi" w:cstheme="majorBidi"/>
          <w:color w:val="0F1115"/>
        </w:rPr>
        <w:t>Socher</w:t>
      </w:r>
      <w:proofErr w:type="spellEnd"/>
      <w:r w:rsidRPr="00D577C2">
        <w:rPr>
          <w:rFonts w:asciiTheme="majorBidi" w:hAnsiTheme="majorBidi" w:cstheme="majorBidi"/>
          <w:color w:val="0F1115"/>
        </w:rPr>
        <w:t>, R., &amp; Manning, C. D. (2014).</w:t>
      </w:r>
      <w:proofErr w:type="gramEnd"/>
      <w:r w:rsidRPr="00D577C2">
        <w:rPr>
          <w:rFonts w:asciiTheme="majorBidi" w:hAnsiTheme="majorBidi" w:cstheme="majorBidi"/>
          <w:color w:val="0F1115"/>
        </w:rPr>
        <w:t xml:space="preserve"> </w:t>
      </w:r>
      <w:proofErr w:type="spellStart"/>
      <w:r w:rsidRPr="00D577C2">
        <w:rPr>
          <w:rFonts w:asciiTheme="majorBidi" w:hAnsiTheme="majorBidi" w:cstheme="majorBidi"/>
          <w:color w:val="0F1115"/>
        </w:rPr>
        <w:t>GloVe</w:t>
      </w:r>
      <w:proofErr w:type="spellEnd"/>
      <w:r w:rsidRPr="00D577C2">
        <w:rPr>
          <w:rFonts w:asciiTheme="majorBidi" w:hAnsiTheme="majorBidi" w:cstheme="majorBidi"/>
          <w:color w:val="0F1115"/>
        </w:rPr>
        <w:t>: Global vectors for word representation. </w:t>
      </w:r>
      <w:proofErr w:type="gramStart"/>
      <w:r w:rsidRPr="00D577C2">
        <w:rPr>
          <w:rStyle w:val="Emphasis"/>
          <w:rFonts w:asciiTheme="majorBidi" w:eastAsiaTheme="majorEastAsia" w:hAnsiTheme="majorBidi" w:cstheme="majorBidi"/>
          <w:i w:val="0"/>
          <w:iCs w:val="0"/>
          <w:color w:val="0F1115"/>
        </w:rPr>
        <w:t>Proceedings of the 2014 Conference on Empirical Methods in Natural Language Processing (EMNLP)</w:t>
      </w:r>
      <w:r w:rsidRPr="00D577C2">
        <w:rPr>
          <w:rFonts w:asciiTheme="majorBidi" w:hAnsiTheme="majorBidi" w:cstheme="majorBidi"/>
          <w:color w:val="0F1115"/>
        </w:rPr>
        <w:t>, 1532–1543.</w:t>
      </w:r>
      <w:proofErr w:type="gramEnd"/>
    </w:p>
    <w:p w14:paraId="0BD60FF9"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 xml:space="preserve">Ramesh, D., &amp; </w:t>
      </w:r>
      <w:proofErr w:type="spellStart"/>
      <w:r w:rsidRPr="00D577C2">
        <w:rPr>
          <w:rFonts w:asciiTheme="majorBidi" w:hAnsiTheme="majorBidi" w:cstheme="majorBidi"/>
          <w:color w:val="0F1115"/>
        </w:rPr>
        <w:t>Sanampudi</w:t>
      </w:r>
      <w:proofErr w:type="spellEnd"/>
      <w:r w:rsidRPr="00D577C2">
        <w:rPr>
          <w:rFonts w:asciiTheme="majorBidi" w:hAnsiTheme="majorBidi" w:cstheme="majorBidi"/>
          <w:color w:val="0F1115"/>
        </w:rPr>
        <w:t>, S. K. (2022).</w:t>
      </w:r>
      <w:proofErr w:type="gramEnd"/>
      <w:r w:rsidRPr="00D577C2">
        <w:rPr>
          <w:rFonts w:asciiTheme="majorBidi" w:hAnsiTheme="majorBidi" w:cstheme="majorBidi"/>
          <w:color w:val="0F1115"/>
        </w:rPr>
        <w:t xml:space="preserve"> An automated essay scoring systems: A systematic literature review. </w:t>
      </w:r>
      <w:proofErr w:type="gramStart"/>
      <w:r w:rsidRPr="00D577C2">
        <w:rPr>
          <w:rStyle w:val="Emphasis"/>
          <w:rFonts w:asciiTheme="majorBidi" w:eastAsiaTheme="majorEastAsia" w:hAnsiTheme="majorBidi" w:cstheme="majorBidi"/>
          <w:i w:val="0"/>
          <w:iCs w:val="0"/>
          <w:color w:val="0F1115"/>
        </w:rPr>
        <w:t>Artificial Intelligence Review</w:t>
      </w:r>
      <w:r w:rsidRPr="00D577C2">
        <w:rPr>
          <w:rFonts w:asciiTheme="majorBidi" w:hAnsiTheme="majorBidi" w:cstheme="majorBidi"/>
          <w:color w:val="0F1115"/>
        </w:rPr>
        <w:t>, 55(3), 2495–2527.</w:t>
      </w:r>
      <w:proofErr w:type="gramEnd"/>
      <w:r w:rsidRPr="00D577C2">
        <w:rPr>
          <w:rFonts w:asciiTheme="majorBidi" w:hAnsiTheme="majorBidi" w:cstheme="majorBidi"/>
          <w:color w:val="0F1115"/>
        </w:rPr>
        <w:t xml:space="preserve"> </w:t>
      </w:r>
    </w:p>
    <w:p w14:paraId="2E2F6A0C"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proofErr w:type="gramStart"/>
      <w:r w:rsidRPr="00D577C2">
        <w:rPr>
          <w:rFonts w:asciiTheme="majorBidi" w:hAnsiTheme="majorBidi" w:cstheme="majorBidi"/>
          <w:color w:val="0F1115"/>
        </w:rPr>
        <w:t>Reimers</w:t>
      </w:r>
      <w:proofErr w:type="spellEnd"/>
      <w:r w:rsidRPr="00D577C2">
        <w:rPr>
          <w:rFonts w:asciiTheme="majorBidi" w:hAnsiTheme="majorBidi" w:cstheme="majorBidi"/>
          <w:color w:val="0F1115"/>
        </w:rPr>
        <w:t xml:space="preserve">, N., &amp; </w:t>
      </w:r>
      <w:proofErr w:type="spellStart"/>
      <w:r w:rsidRPr="00D577C2">
        <w:rPr>
          <w:rFonts w:asciiTheme="majorBidi" w:hAnsiTheme="majorBidi" w:cstheme="majorBidi"/>
          <w:color w:val="0F1115"/>
        </w:rPr>
        <w:t>Gurevych</w:t>
      </w:r>
      <w:proofErr w:type="spellEnd"/>
      <w:r w:rsidRPr="00D577C2">
        <w:rPr>
          <w:rFonts w:asciiTheme="majorBidi" w:hAnsiTheme="majorBidi" w:cstheme="majorBidi"/>
          <w:color w:val="0F1115"/>
        </w:rPr>
        <w:t>, I. (2019).</w:t>
      </w:r>
      <w:proofErr w:type="gramEnd"/>
      <w:r w:rsidRPr="00D577C2">
        <w:rPr>
          <w:rFonts w:asciiTheme="majorBidi" w:hAnsiTheme="majorBidi" w:cstheme="majorBidi"/>
          <w:color w:val="0F1115"/>
        </w:rPr>
        <w:t xml:space="preserve"> Sentence-BERT: Sentence </w:t>
      </w:r>
      <w:proofErr w:type="spellStart"/>
      <w:r w:rsidRPr="00D577C2">
        <w:rPr>
          <w:rFonts w:asciiTheme="majorBidi" w:hAnsiTheme="majorBidi" w:cstheme="majorBidi"/>
          <w:color w:val="0F1115"/>
        </w:rPr>
        <w:t>embeddings</w:t>
      </w:r>
      <w:proofErr w:type="spellEnd"/>
      <w:r w:rsidRPr="00D577C2">
        <w:rPr>
          <w:rFonts w:asciiTheme="majorBidi" w:hAnsiTheme="majorBidi" w:cstheme="majorBidi"/>
          <w:color w:val="0F1115"/>
        </w:rPr>
        <w:t xml:space="preserve"> using Siamese BERT-networks. *Proceedings of the 2019 Conference on Empirical Methods in Natural Language Processing and the 9th International Joint Conference on Natural Language Processing (EMNLP-IJCNLP)*, 3982–3992.</w:t>
      </w:r>
    </w:p>
    <w:p w14:paraId="6C0416BD"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r w:rsidRPr="00D577C2">
        <w:rPr>
          <w:rFonts w:asciiTheme="majorBidi" w:hAnsiTheme="majorBidi" w:cstheme="majorBidi"/>
          <w:color w:val="0F1115"/>
        </w:rPr>
        <w:t>Ribeiro</w:t>
      </w:r>
      <w:proofErr w:type="spellEnd"/>
      <w:r w:rsidRPr="00D577C2">
        <w:rPr>
          <w:rFonts w:asciiTheme="majorBidi" w:hAnsiTheme="majorBidi" w:cstheme="majorBidi"/>
          <w:color w:val="0F1115"/>
        </w:rPr>
        <w:t xml:space="preserve">, M. T., Singh, S., &amp; </w:t>
      </w:r>
      <w:proofErr w:type="spellStart"/>
      <w:r w:rsidRPr="00D577C2">
        <w:rPr>
          <w:rFonts w:asciiTheme="majorBidi" w:hAnsiTheme="majorBidi" w:cstheme="majorBidi"/>
          <w:color w:val="0F1115"/>
        </w:rPr>
        <w:t>Guestrin</w:t>
      </w:r>
      <w:proofErr w:type="spellEnd"/>
      <w:r w:rsidRPr="00D577C2">
        <w:rPr>
          <w:rFonts w:asciiTheme="majorBidi" w:hAnsiTheme="majorBidi" w:cstheme="majorBidi"/>
          <w:color w:val="0F1115"/>
        </w:rPr>
        <w:t xml:space="preserve">, C. (2016). "Why should I trust you?" </w:t>
      </w:r>
      <w:proofErr w:type="gramStart"/>
      <w:r w:rsidRPr="00D577C2">
        <w:rPr>
          <w:rFonts w:asciiTheme="majorBidi" w:hAnsiTheme="majorBidi" w:cstheme="majorBidi"/>
          <w:color w:val="0F1115"/>
        </w:rPr>
        <w:t>Explaining the predictions of any classifier.</w:t>
      </w:r>
      <w:proofErr w:type="gramEnd"/>
      <w:r w:rsidRPr="00D577C2">
        <w:rPr>
          <w:rFonts w:asciiTheme="majorBidi" w:hAnsiTheme="majorBidi" w:cstheme="majorBidi"/>
          <w:color w:val="0F1115"/>
        </w:rPr>
        <w:t> </w:t>
      </w:r>
      <w:proofErr w:type="gramStart"/>
      <w:r w:rsidRPr="00D577C2">
        <w:rPr>
          <w:rStyle w:val="Emphasis"/>
          <w:rFonts w:asciiTheme="majorBidi" w:eastAsiaTheme="majorEastAsia" w:hAnsiTheme="majorBidi" w:cstheme="majorBidi"/>
          <w:i w:val="0"/>
          <w:iCs w:val="0"/>
          <w:color w:val="0F1115"/>
        </w:rPr>
        <w:t>Proceedings of the 22nd ACM SIGKDD International Conference on Knowledge Discovery and Data Mining</w:t>
      </w:r>
      <w:r w:rsidRPr="00D577C2">
        <w:rPr>
          <w:rFonts w:asciiTheme="majorBidi" w:hAnsiTheme="majorBidi" w:cstheme="majorBidi"/>
          <w:color w:val="0F1115"/>
        </w:rPr>
        <w:t>, 1135–1144.</w:t>
      </w:r>
      <w:proofErr w:type="gramEnd"/>
    </w:p>
    <w:p w14:paraId="73E93C54"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r w:rsidRPr="00D577C2">
        <w:rPr>
          <w:rFonts w:asciiTheme="majorBidi" w:hAnsiTheme="majorBidi" w:cstheme="majorBidi"/>
          <w:color w:val="0F1115"/>
        </w:rPr>
        <w:t>Romero, C., &amp; Ventura, S. (2020). Educational data mining and learning analytics: An updated survey. </w:t>
      </w:r>
      <w:r w:rsidRPr="00D577C2">
        <w:rPr>
          <w:rStyle w:val="Emphasis"/>
          <w:rFonts w:asciiTheme="majorBidi" w:eastAsiaTheme="majorEastAsia" w:hAnsiTheme="majorBidi" w:cstheme="majorBidi"/>
          <w:i w:val="0"/>
          <w:iCs w:val="0"/>
          <w:color w:val="0F1115"/>
        </w:rPr>
        <w:t>Wiley Interdisciplinary Reviews: Data Mining and Knowledge Discovery</w:t>
      </w:r>
      <w:r w:rsidRPr="00D577C2">
        <w:rPr>
          <w:rFonts w:asciiTheme="majorBidi" w:hAnsiTheme="majorBidi" w:cstheme="majorBidi"/>
          <w:color w:val="0F1115"/>
        </w:rPr>
        <w:t xml:space="preserve">, 10(3), e1355.  </w:t>
      </w:r>
    </w:p>
    <w:p w14:paraId="55BC6377"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proofErr w:type="gramStart"/>
      <w:r w:rsidRPr="00D577C2">
        <w:rPr>
          <w:rFonts w:asciiTheme="majorBidi" w:hAnsiTheme="majorBidi" w:cstheme="majorBidi"/>
          <w:color w:val="0F1115"/>
        </w:rPr>
        <w:t>Shermis</w:t>
      </w:r>
      <w:proofErr w:type="spellEnd"/>
      <w:r w:rsidRPr="00D577C2">
        <w:rPr>
          <w:rFonts w:asciiTheme="majorBidi" w:hAnsiTheme="majorBidi" w:cstheme="majorBidi"/>
          <w:color w:val="0F1115"/>
        </w:rPr>
        <w:t>, M. D., &amp; Burstein, J. (Eds.).</w:t>
      </w:r>
      <w:proofErr w:type="gramEnd"/>
      <w:r w:rsidRPr="00D577C2">
        <w:rPr>
          <w:rFonts w:asciiTheme="majorBidi" w:hAnsiTheme="majorBidi" w:cstheme="majorBidi"/>
          <w:color w:val="0F1115"/>
        </w:rPr>
        <w:t xml:space="preserve"> (2013). </w:t>
      </w:r>
      <w:r w:rsidRPr="00D577C2">
        <w:rPr>
          <w:rStyle w:val="Emphasis"/>
          <w:rFonts w:asciiTheme="majorBidi" w:eastAsiaTheme="majorEastAsia" w:hAnsiTheme="majorBidi" w:cstheme="majorBidi"/>
          <w:color w:val="0F1115"/>
        </w:rPr>
        <w:t xml:space="preserve">Handbook of automated essay evaluation: </w:t>
      </w:r>
      <w:r w:rsidRPr="00D577C2">
        <w:rPr>
          <w:rStyle w:val="Emphasis"/>
          <w:rFonts w:asciiTheme="majorBidi" w:eastAsiaTheme="majorEastAsia" w:hAnsiTheme="majorBidi" w:cstheme="majorBidi"/>
          <w:i w:val="0"/>
          <w:iCs w:val="0"/>
          <w:color w:val="0F1115"/>
        </w:rPr>
        <w:t>Current applications and new directions</w:t>
      </w:r>
      <w:r w:rsidRPr="00D577C2">
        <w:rPr>
          <w:rFonts w:asciiTheme="majorBidi" w:hAnsiTheme="majorBidi" w:cstheme="majorBidi"/>
          <w:color w:val="0F1115"/>
        </w:rPr>
        <w:t xml:space="preserve">. </w:t>
      </w:r>
      <w:proofErr w:type="spellStart"/>
      <w:proofErr w:type="gramStart"/>
      <w:r w:rsidRPr="00D577C2">
        <w:rPr>
          <w:rFonts w:asciiTheme="majorBidi" w:hAnsiTheme="majorBidi" w:cstheme="majorBidi"/>
          <w:color w:val="0F1115"/>
        </w:rPr>
        <w:t>Routledge</w:t>
      </w:r>
      <w:proofErr w:type="spellEnd"/>
      <w:r w:rsidRPr="00D577C2">
        <w:rPr>
          <w:rFonts w:asciiTheme="majorBidi" w:hAnsiTheme="majorBidi" w:cstheme="majorBidi"/>
          <w:color w:val="0F1115"/>
        </w:rPr>
        <w:t>.</w:t>
      </w:r>
      <w:proofErr w:type="gramEnd"/>
    </w:p>
    <w:p w14:paraId="3740BD4C"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r w:rsidRPr="00D577C2">
        <w:rPr>
          <w:rFonts w:asciiTheme="majorBidi" w:hAnsiTheme="majorBidi" w:cstheme="majorBidi"/>
          <w:color w:val="0F1115"/>
        </w:rPr>
        <w:t>Shute, V. J. (2008). Focus on formative feedback. </w:t>
      </w:r>
      <w:r w:rsidRPr="00D577C2">
        <w:rPr>
          <w:rStyle w:val="Emphasis"/>
          <w:rFonts w:asciiTheme="majorBidi" w:eastAsiaTheme="majorEastAsia" w:hAnsiTheme="majorBidi" w:cstheme="majorBidi"/>
          <w:i w:val="0"/>
          <w:iCs w:val="0"/>
          <w:color w:val="0F1115"/>
        </w:rPr>
        <w:t>Review of Educational Research</w:t>
      </w:r>
      <w:r w:rsidRPr="00D577C2">
        <w:rPr>
          <w:rFonts w:asciiTheme="majorBidi" w:hAnsiTheme="majorBidi" w:cstheme="majorBidi"/>
          <w:color w:val="0F1115"/>
        </w:rPr>
        <w:t xml:space="preserve">, 78(1), 153–189.  </w:t>
      </w:r>
    </w:p>
    <w:p w14:paraId="49AAEA1F"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Siemens, G., &amp; Long, P. (2011).</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Penetrating the fog: Analytics in learning and education.</w:t>
      </w:r>
      <w:proofErr w:type="gramEnd"/>
      <w:r w:rsidRPr="00D577C2">
        <w:rPr>
          <w:rFonts w:asciiTheme="majorBidi" w:hAnsiTheme="majorBidi" w:cstheme="majorBidi"/>
          <w:color w:val="0F1115"/>
        </w:rPr>
        <w:t> </w:t>
      </w:r>
      <w:r w:rsidRPr="00D577C2">
        <w:rPr>
          <w:rStyle w:val="Emphasis"/>
          <w:rFonts w:asciiTheme="majorBidi" w:eastAsiaTheme="majorEastAsia" w:hAnsiTheme="majorBidi" w:cstheme="majorBidi"/>
          <w:i w:val="0"/>
          <w:iCs w:val="0"/>
          <w:color w:val="0F1115"/>
        </w:rPr>
        <w:t>EDUCAUSE Review</w:t>
      </w:r>
      <w:r w:rsidRPr="00D577C2">
        <w:rPr>
          <w:rFonts w:asciiTheme="majorBidi" w:hAnsiTheme="majorBidi" w:cstheme="majorBidi"/>
          <w:color w:val="0F1115"/>
        </w:rPr>
        <w:t>, 46(5), 30–32.</w:t>
      </w:r>
    </w:p>
    <w:p w14:paraId="3CE4751D"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United Nations.</w:t>
      </w:r>
      <w:proofErr w:type="gramEnd"/>
      <w:r w:rsidRPr="00D577C2">
        <w:rPr>
          <w:rFonts w:asciiTheme="majorBidi" w:hAnsiTheme="majorBidi" w:cstheme="majorBidi"/>
          <w:color w:val="0F1115"/>
        </w:rPr>
        <w:t xml:space="preserve"> (2015). </w:t>
      </w:r>
      <w:proofErr w:type="gramStart"/>
      <w:r w:rsidRPr="00D577C2">
        <w:rPr>
          <w:rStyle w:val="Emphasis"/>
          <w:rFonts w:asciiTheme="majorBidi" w:eastAsiaTheme="majorEastAsia" w:hAnsiTheme="majorBidi" w:cstheme="majorBidi"/>
          <w:i w:val="0"/>
          <w:iCs w:val="0"/>
          <w:color w:val="0F1115"/>
        </w:rPr>
        <w:t>Transforming</w:t>
      </w:r>
      <w:proofErr w:type="gramEnd"/>
      <w:r w:rsidRPr="00D577C2">
        <w:rPr>
          <w:rStyle w:val="Emphasis"/>
          <w:rFonts w:asciiTheme="majorBidi" w:eastAsiaTheme="majorEastAsia" w:hAnsiTheme="majorBidi" w:cstheme="majorBidi"/>
          <w:i w:val="0"/>
          <w:iCs w:val="0"/>
          <w:color w:val="0F1115"/>
        </w:rPr>
        <w:t xml:space="preserve"> our world: The 2030 agenda for sustainable development</w:t>
      </w:r>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United Nations Department of Economic and Social Affairs.</w:t>
      </w:r>
      <w:proofErr w:type="gramEnd"/>
    </w:p>
    <w:p w14:paraId="236DA8D0"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gramStart"/>
      <w:r w:rsidRPr="00D577C2">
        <w:rPr>
          <w:rFonts w:asciiTheme="majorBidi" w:hAnsiTheme="majorBidi" w:cstheme="majorBidi"/>
          <w:color w:val="0F1115"/>
        </w:rPr>
        <w:t>Wang, Y., &amp; Heffernan, N. T. (2013).</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The student skill model.</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 xml:space="preserve">In R. </w:t>
      </w:r>
      <w:proofErr w:type="spellStart"/>
      <w:r w:rsidRPr="00D577C2">
        <w:rPr>
          <w:rFonts w:asciiTheme="majorBidi" w:hAnsiTheme="majorBidi" w:cstheme="majorBidi"/>
          <w:color w:val="0F1115"/>
        </w:rPr>
        <w:t>Azevedo</w:t>
      </w:r>
      <w:proofErr w:type="spellEnd"/>
      <w:r w:rsidRPr="00D577C2">
        <w:rPr>
          <w:rFonts w:asciiTheme="majorBidi" w:hAnsiTheme="majorBidi" w:cstheme="majorBidi"/>
          <w:color w:val="0F1115"/>
        </w:rPr>
        <w:t xml:space="preserve"> &amp; V. </w:t>
      </w:r>
      <w:proofErr w:type="spellStart"/>
      <w:r w:rsidRPr="00D577C2">
        <w:rPr>
          <w:rFonts w:asciiTheme="majorBidi" w:hAnsiTheme="majorBidi" w:cstheme="majorBidi"/>
          <w:color w:val="0F1115"/>
        </w:rPr>
        <w:t>Aleven</w:t>
      </w:r>
      <w:proofErr w:type="spellEnd"/>
      <w:r w:rsidRPr="00D577C2">
        <w:rPr>
          <w:rFonts w:asciiTheme="majorBidi" w:hAnsiTheme="majorBidi" w:cstheme="majorBidi"/>
          <w:color w:val="0F1115"/>
        </w:rPr>
        <w:t xml:space="preserve"> (Eds.), </w:t>
      </w:r>
      <w:r w:rsidRPr="00D577C2">
        <w:rPr>
          <w:rStyle w:val="Emphasis"/>
          <w:rFonts w:asciiTheme="majorBidi" w:eastAsiaTheme="majorEastAsia" w:hAnsiTheme="majorBidi" w:cstheme="majorBidi"/>
          <w:i w:val="0"/>
          <w:iCs w:val="0"/>
          <w:color w:val="0F1115"/>
        </w:rPr>
        <w:t>International handbook of metacognition and learning technologies</w:t>
      </w:r>
      <w:r w:rsidRPr="00D577C2">
        <w:rPr>
          <w:rFonts w:asciiTheme="majorBidi" w:hAnsiTheme="majorBidi" w:cstheme="majorBidi"/>
          <w:color w:val="0F1115"/>
        </w:rPr>
        <w:t> (pp. 367–382).</w:t>
      </w:r>
      <w:proofErr w:type="gramEnd"/>
      <w:r w:rsidRPr="00D577C2">
        <w:rPr>
          <w:rFonts w:asciiTheme="majorBidi" w:hAnsiTheme="majorBidi" w:cstheme="majorBidi"/>
          <w:color w:val="0F1115"/>
        </w:rPr>
        <w:t xml:space="preserve"> </w:t>
      </w:r>
      <w:proofErr w:type="gramStart"/>
      <w:r w:rsidRPr="00D577C2">
        <w:rPr>
          <w:rFonts w:asciiTheme="majorBidi" w:hAnsiTheme="majorBidi" w:cstheme="majorBidi"/>
          <w:color w:val="0F1115"/>
        </w:rPr>
        <w:t>Springer.</w:t>
      </w:r>
      <w:proofErr w:type="gramEnd"/>
    </w:p>
    <w:p w14:paraId="40F1EDC8"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r w:rsidRPr="00D577C2">
        <w:rPr>
          <w:rFonts w:asciiTheme="majorBidi" w:hAnsiTheme="majorBidi" w:cstheme="majorBidi"/>
          <w:color w:val="0F1115"/>
        </w:rPr>
        <w:t>Wiliam</w:t>
      </w:r>
      <w:proofErr w:type="spellEnd"/>
      <w:r w:rsidRPr="00D577C2">
        <w:rPr>
          <w:rFonts w:asciiTheme="majorBidi" w:hAnsiTheme="majorBidi" w:cstheme="majorBidi"/>
          <w:color w:val="0F1115"/>
        </w:rPr>
        <w:t>, D. (2011). What is assessment for learning? </w:t>
      </w:r>
      <w:r w:rsidRPr="00D577C2">
        <w:rPr>
          <w:rStyle w:val="Emphasis"/>
          <w:rFonts w:asciiTheme="majorBidi" w:eastAsiaTheme="majorEastAsia" w:hAnsiTheme="majorBidi" w:cstheme="majorBidi"/>
          <w:i w:val="0"/>
          <w:iCs w:val="0"/>
          <w:color w:val="0F1115"/>
        </w:rPr>
        <w:t>Studies in Educational Evaluation</w:t>
      </w:r>
      <w:r w:rsidRPr="00D577C2">
        <w:rPr>
          <w:rFonts w:asciiTheme="majorBidi" w:hAnsiTheme="majorBidi" w:cstheme="majorBidi"/>
          <w:color w:val="0F1115"/>
        </w:rPr>
        <w:t>, 37(1), 3–14</w:t>
      </w:r>
    </w:p>
    <w:p w14:paraId="1C3BF0AB"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r w:rsidRPr="00D577C2">
        <w:rPr>
          <w:rFonts w:asciiTheme="majorBidi" w:hAnsiTheme="majorBidi" w:cstheme="majorBidi"/>
          <w:color w:val="0F1115"/>
        </w:rPr>
        <w:t>Wolf, M. K., &amp; Leon, S. (2009). An investigation of the language demands in content assessments for English language learners. </w:t>
      </w:r>
      <w:r w:rsidRPr="00D577C2">
        <w:rPr>
          <w:rStyle w:val="Emphasis"/>
          <w:rFonts w:asciiTheme="majorBidi" w:eastAsiaTheme="majorEastAsia" w:hAnsiTheme="majorBidi" w:cstheme="majorBidi"/>
          <w:i w:val="0"/>
          <w:iCs w:val="0"/>
          <w:color w:val="0F1115"/>
        </w:rPr>
        <w:t>Educational Assessment</w:t>
      </w:r>
      <w:r w:rsidRPr="00D577C2">
        <w:rPr>
          <w:rFonts w:asciiTheme="majorBidi" w:hAnsiTheme="majorBidi" w:cstheme="majorBidi"/>
          <w:color w:val="0F1115"/>
        </w:rPr>
        <w:t xml:space="preserve">, 14(3-4), 139–159. </w:t>
      </w:r>
    </w:p>
    <w:p w14:paraId="428C8FE3"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r w:rsidRPr="00D577C2">
        <w:rPr>
          <w:rFonts w:asciiTheme="majorBidi" w:hAnsiTheme="majorBidi" w:cstheme="majorBidi"/>
          <w:color w:val="0F1115"/>
        </w:rPr>
        <w:t>Woolf, B. P. (2010). </w:t>
      </w:r>
      <w:proofErr w:type="gramStart"/>
      <w:r w:rsidRPr="00D577C2">
        <w:rPr>
          <w:rStyle w:val="Emphasis"/>
          <w:rFonts w:asciiTheme="majorBidi" w:eastAsiaTheme="majorEastAsia" w:hAnsiTheme="majorBidi" w:cstheme="majorBidi"/>
          <w:i w:val="0"/>
          <w:iCs w:val="0"/>
          <w:color w:val="0F1115"/>
        </w:rPr>
        <w:t>Building intelligent interactive tutors: Student-centered strategies for revolutionizing e-learning</w:t>
      </w:r>
      <w:r w:rsidRPr="00D577C2">
        <w:rPr>
          <w:rFonts w:asciiTheme="majorBidi" w:hAnsiTheme="majorBidi" w:cstheme="majorBidi"/>
          <w:color w:val="0F1115"/>
        </w:rPr>
        <w:t>.</w:t>
      </w:r>
      <w:proofErr w:type="gramEnd"/>
      <w:r w:rsidRPr="00D577C2">
        <w:rPr>
          <w:rFonts w:asciiTheme="majorBidi" w:hAnsiTheme="majorBidi" w:cstheme="majorBidi"/>
          <w:color w:val="0F1115"/>
        </w:rPr>
        <w:t xml:space="preserve"> Morgan Kaufmann.</w:t>
      </w:r>
    </w:p>
    <w:p w14:paraId="2578C10C"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proofErr w:type="gramStart"/>
      <w:r w:rsidRPr="00D577C2">
        <w:rPr>
          <w:rFonts w:asciiTheme="majorBidi" w:hAnsiTheme="majorBidi" w:cstheme="majorBidi"/>
          <w:color w:val="0F1115"/>
        </w:rPr>
        <w:t>Zawacki</w:t>
      </w:r>
      <w:proofErr w:type="spellEnd"/>
      <w:r w:rsidRPr="00D577C2">
        <w:rPr>
          <w:rFonts w:asciiTheme="majorBidi" w:hAnsiTheme="majorBidi" w:cstheme="majorBidi"/>
          <w:color w:val="0F1115"/>
        </w:rPr>
        <w:t xml:space="preserve">-Richter, O., </w:t>
      </w:r>
      <w:proofErr w:type="spellStart"/>
      <w:r w:rsidRPr="00D577C2">
        <w:rPr>
          <w:rFonts w:asciiTheme="majorBidi" w:hAnsiTheme="majorBidi" w:cstheme="majorBidi"/>
          <w:color w:val="0F1115"/>
        </w:rPr>
        <w:t>Marín</w:t>
      </w:r>
      <w:proofErr w:type="spellEnd"/>
      <w:r w:rsidRPr="00D577C2">
        <w:rPr>
          <w:rFonts w:asciiTheme="majorBidi" w:hAnsiTheme="majorBidi" w:cstheme="majorBidi"/>
          <w:color w:val="0F1115"/>
        </w:rPr>
        <w:t xml:space="preserve">, V. I., Bond, M., &amp; </w:t>
      </w:r>
      <w:proofErr w:type="spellStart"/>
      <w:r w:rsidRPr="00D577C2">
        <w:rPr>
          <w:rFonts w:asciiTheme="majorBidi" w:hAnsiTheme="majorBidi" w:cstheme="majorBidi"/>
          <w:color w:val="0F1115"/>
        </w:rPr>
        <w:t>Gouverneur</w:t>
      </w:r>
      <w:proofErr w:type="spellEnd"/>
      <w:r w:rsidRPr="00D577C2">
        <w:rPr>
          <w:rFonts w:asciiTheme="majorBidi" w:hAnsiTheme="majorBidi" w:cstheme="majorBidi"/>
          <w:color w:val="0F1115"/>
        </w:rPr>
        <w:t>, F. (2019).</w:t>
      </w:r>
      <w:proofErr w:type="gramEnd"/>
      <w:r w:rsidRPr="00D577C2">
        <w:rPr>
          <w:rFonts w:asciiTheme="majorBidi" w:hAnsiTheme="majorBidi" w:cstheme="majorBidi"/>
          <w:color w:val="0F1115"/>
        </w:rPr>
        <w:t xml:space="preserve"> Systematic review of research on artificial intelligence applications in higher education – </w:t>
      </w:r>
      <w:r w:rsidRPr="00D577C2">
        <w:rPr>
          <w:rFonts w:asciiTheme="majorBidi" w:hAnsiTheme="majorBidi" w:cstheme="majorBidi"/>
          <w:color w:val="0F1115"/>
        </w:rPr>
        <w:lastRenderedPageBreak/>
        <w:t>where are the educators? </w:t>
      </w:r>
      <w:r w:rsidRPr="00D577C2">
        <w:rPr>
          <w:rStyle w:val="Emphasis"/>
          <w:rFonts w:asciiTheme="majorBidi" w:eastAsiaTheme="majorEastAsia" w:hAnsiTheme="majorBidi" w:cstheme="majorBidi"/>
          <w:i w:val="0"/>
          <w:iCs w:val="0"/>
          <w:color w:val="0F1115"/>
        </w:rPr>
        <w:t>International Journal of Educational Technology in Higher Education</w:t>
      </w:r>
      <w:r w:rsidRPr="00D577C2">
        <w:rPr>
          <w:rFonts w:asciiTheme="majorBidi" w:hAnsiTheme="majorBidi" w:cstheme="majorBidi"/>
          <w:color w:val="0F1115"/>
        </w:rPr>
        <w:t xml:space="preserve">, 16(1), 1–27. </w:t>
      </w:r>
    </w:p>
    <w:p w14:paraId="2492AB13" w14:textId="77777777" w:rsidR="00D577C2" w:rsidRPr="00D577C2" w:rsidRDefault="00D577C2" w:rsidP="00D577C2">
      <w:pPr>
        <w:pStyle w:val="ds-markdown-paragraph"/>
        <w:spacing w:before="120" w:beforeAutospacing="0" w:after="120" w:afterAutospacing="0"/>
        <w:ind w:left="720" w:hanging="720"/>
        <w:jc w:val="both"/>
        <w:rPr>
          <w:rFonts w:asciiTheme="majorBidi" w:hAnsiTheme="majorBidi" w:cstheme="majorBidi"/>
          <w:color w:val="0F1115"/>
        </w:rPr>
      </w:pPr>
      <w:proofErr w:type="spellStart"/>
      <w:proofErr w:type="gramStart"/>
      <w:r w:rsidRPr="00D577C2">
        <w:rPr>
          <w:rFonts w:asciiTheme="majorBidi" w:hAnsiTheme="majorBidi" w:cstheme="majorBidi"/>
          <w:color w:val="0F1115"/>
        </w:rPr>
        <w:t>Zhai</w:t>
      </w:r>
      <w:proofErr w:type="spellEnd"/>
      <w:r w:rsidRPr="00D577C2">
        <w:rPr>
          <w:rFonts w:asciiTheme="majorBidi" w:hAnsiTheme="majorBidi" w:cstheme="majorBidi"/>
          <w:color w:val="0F1115"/>
        </w:rPr>
        <w:t xml:space="preserve">, X., &amp; </w:t>
      </w:r>
      <w:proofErr w:type="spellStart"/>
      <w:r w:rsidRPr="00D577C2">
        <w:rPr>
          <w:rFonts w:asciiTheme="majorBidi" w:hAnsiTheme="majorBidi" w:cstheme="majorBidi"/>
          <w:color w:val="0F1115"/>
        </w:rPr>
        <w:t>Nehm</w:t>
      </w:r>
      <w:proofErr w:type="spellEnd"/>
      <w:r w:rsidRPr="00D577C2">
        <w:rPr>
          <w:rFonts w:asciiTheme="majorBidi" w:hAnsiTheme="majorBidi" w:cstheme="majorBidi"/>
          <w:color w:val="0F1115"/>
        </w:rPr>
        <w:t>, R. H. (2023).</w:t>
      </w:r>
      <w:proofErr w:type="gramEnd"/>
      <w:r w:rsidRPr="00D577C2">
        <w:rPr>
          <w:rFonts w:asciiTheme="majorBidi" w:hAnsiTheme="majorBidi" w:cstheme="majorBidi"/>
          <w:color w:val="0F1115"/>
        </w:rPr>
        <w:t xml:space="preserve"> AI and formative assessment: The train has left the station. </w:t>
      </w:r>
      <w:r w:rsidRPr="00D577C2">
        <w:rPr>
          <w:rStyle w:val="Emphasis"/>
          <w:rFonts w:asciiTheme="majorBidi" w:eastAsiaTheme="majorEastAsia" w:hAnsiTheme="majorBidi" w:cstheme="majorBidi"/>
          <w:i w:val="0"/>
          <w:iCs w:val="0"/>
          <w:color w:val="0F1115"/>
        </w:rPr>
        <w:t>Journal of Research in Science Teaching</w:t>
      </w:r>
      <w:r w:rsidRPr="00D577C2">
        <w:rPr>
          <w:rFonts w:asciiTheme="majorBidi" w:hAnsiTheme="majorBidi" w:cstheme="majorBidi"/>
          <w:color w:val="0F1115"/>
        </w:rPr>
        <w:t xml:space="preserve">, 60(6), 1390–1398.  </w:t>
      </w:r>
    </w:p>
    <w:p w14:paraId="29B9B6D8" w14:textId="77777777" w:rsidR="00D577C2" w:rsidRPr="00D577C2" w:rsidRDefault="00D577C2">
      <w:pPr>
        <w:pStyle w:val="ds-markdown-paragraph"/>
        <w:spacing w:before="120" w:beforeAutospacing="0" w:after="120" w:afterAutospacing="0"/>
        <w:ind w:left="720" w:hanging="720"/>
        <w:jc w:val="both"/>
        <w:rPr>
          <w:rFonts w:asciiTheme="majorBidi" w:hAnsiTheme="majorBidi" w:cstheme="majorBidi"/>
          <w:color w:val="0F1115"/>
        </w:rPr>
      </w:pPr>
    </w:p>
    <w:sectPr w:rsidR="00D577C2" w:rsidRPr="00D577C2" w:rsidSect="00351B8E">
      <w:footerReference w:type="default" r:id="rId21"/>
      <w:type w:val="continuous"/>
      <w:pgSz w:w="11907" w:h="16839" w:code="9"/>
      <w:pgMar w:top="1440" w:right="1440" w:bottom="1440" w:left="1800" w:header="0" w:footer="1014"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076A12" w14:textId="77777777" w:rsidR="00D26546" w:rsidRDefault="00D26546" w:rsidP="00CB1C4E">
      <w:pPr>
        <w:spacing w:after="0" w:line="240" w:lineRule="auto"/>
      </w:pPr>
      <w:r>
        <w:separator/>
      </w:r>
    </w:p>
  </w:endnote>
  <w:endnote w:type="continuationSeparator" w:id="0">
    <w:p w14:paraId="617E295A" w14:textId="77777777" w:rsidR="00D26546" w:rsidRDefault="00D26546" w:rsidP="00CB1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MS) Bold">
    <w:panose1 w:val="00000000000000000000"/>
    <w:charset w:val="00"/>
    <w:family w:val="roman"/>
    <w:notTrueType/>
    <w:pitch w:val="default"/>
  </w:font>
  <w:font w:name="Arimo">
    <w:panose1 w:val="00000000000000000000"/>
    <w:charset w:val="00"/>
    <w:family w:val="roman"/>
    <w:notTrueType/>
    <w:pitch w:val="default"/>
  </w:font>
  <w:font w:name="Times New Roman Bold">
    <w:panose1 w:val="00000000000000000000"/>
    <w:charset w:val="00"/>
    <w:family w:val="roman"/>
    <w:notTrueType/>
    <w:pitch w:val="default"/>
  </w:font>
  <w:font w:name="Calibri (MS) Bold Italics">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2709214"/>
      <w:docPartObj>
        <w:docPartGallery w:val="Page Numbers (Bottom of Page)"/>
        <w:docPartUnique/>
      </w:docPartObj>
    </w:sdtPr>
    <w:sdtEndPr>
      <w:rPr>
        <w:noProof/>
      </w:rPr>
    </w:sdtEndPr>
    <w:sdtContent>
      <w:p w14:paraId="0ABAF692" w14:textId="30661FDD" w:rsidR="00544265" w:rsidRDefault="00544265">
        <w:pPr>
          <w:pStyle w:val="Footer"/>
          <w:jc w:val="center"/>
        </w:pPr>
        <w:r>
          <w:fldChar w:fldCharType="begin"/>
        </w:r>
        <w:r>
          <w:instrText xml:space="preserve"> PAGE   \* MERGEFORMAT </w:instrText>
        </w:r>
        <w:r>
          <w:fldChar w:fldCharType="separate"/>
        </w:r>
        <w:r w:rsidR="00810B57">
          <w:rPr>
            <w:noProof/>
          </w:rPr>
          <w:t>i</w:t>
        </w:r>
        <w:r>
          <w:rPr>
            <w:noProof/>
          </w:rPr>
          <w:fldChar w:fldCharType="end"/>
        </w:r>
      </w:p>
    </w:sdtContent>
  </w:sdt>
  <w:p w14:paraId="082B994F" w14:textId="77777777" w:rsidR="00544265" w:rsidRDefault="0054426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2633990"/>
      <w:docPartObj>
        <w:docPartGallery w:val="Page Numbers (Bottom of Page)"/>
        <w:docPartUnique/>
      </w:docPartObj>
    </w:sdtPr>
    <w:sdtEndPr>
      <w:rPr>
        <w:noProof/>
      </w:rPr>
    </w:sdtEndPr>
    <w:sdtContent>
      <w:p w14:paraId="72F3A2D1" w14:textId="1E178237" w:rsidR="00544265" w:rsidRDefault="00544265">
        <w:pPr>
          <w:pStyle w:val="Footer"/>
          <w:jc w:val="center"/>
        </w:pPr>
        <w:r>
          <w:fldChar w:fldCharType="begin"/>
        </w:r>
        <w:r>
          <w:instrText xml:space="preserve"> PAGE   \* MERGEFORMAT </w:instrText>
        </w:r>
        <w:r>
          <w:fldChar w:fldCharType="separate"/>
        </w:r>
        <w:r w:rsidR="00810B57">
          <w:rPr>
            <w:noProof/>
          </w:rPr>
          <w:t>vi</w:t>
        </w:r>
        <w:r>
          <w:rPr>
            <w:noProof/>
          </w:rPr>
          <w:fldChar w:fldCharType="end"/>
        </w:r>
      </w:p>
    </w:sdtContent>
  </w:sdt>
  <w:p w14:paraId="3B5440A1" w14:textId="77777777" w:rsidR="00544265" w:rsidRDefault="00544265" w:rsidP="00AC7BE1">
    <w:pPr>
      <w:pStyle w:val="Footer"/>
      <w:jc w:val="center"/>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F9C0AB" w14:textId="3E90C126" w:rsidR="00544265" w:rsidRDefault="00544265">
    <w:pPr>
      <w:spacing w:line="14" w:lineRule="auto"/>
      <w:rPr>
        <w:sz w:val="20"/>
        <w:szCs w:val="20"/>
      </w:rPr>
    </w:pPr>
    <w:r>
      <w:rPr>
        <w:noProof/>
      </w:rPr>
      <mc:AlternateContent>
        <mc:Choice Requires="wps">
          <w:drawing>
            <wp:anchor distT="0" distB="0" distL="114300" distR="114300" simplePos="0" relativeHeight="251659264" behindDoc="1" locked="0" layoutInCell="1" allowOverlap="1" wp14:anchorId="1B2F53B2" wp14:editId="01AA89D7">
              <wp:simplePos x="0" y="0"/>
              <wp:positionH relativeFrom="page">
                <wp:posOffset>3785870</wp:posOffset>
              </wp:positionH>
              <wp:positionV relativeFrom="page">
                <wp:posOffset>9262110</wp:posOffset>
              </wp:positionV>
              <wp:extent cx="203200" cy="177800"/>
              <wp:effectExtent l="4445" t="3810" r="1905" b="0"/>
              <wp:wrapNone/>
              <wp:docPr id="3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38CCC" w14:textId="77777777" w:rsidR="00544265" w:rsidRDefault="00544265">
                          <w:pPr>
                            <w:pStyle w:val="BodyText"/>
                            <w:spacing w:line="254" w:lineRule="exact"/>
                            <w:ind w:left="40"/>
                          </w:pPr>
                          <w:r>
                            <w:fldChar w:fldCharType="begin"/>
                          </w:r>
                          <w:r>
                            <w:instrText xml:space="preserve"> PAGE </w:instrText>
                          </w:r>
                          <w:r>
                            <w:fldChar w:fldCharType="separate"/>
                          </w:r>
                          <w:r w:rsidR="00810B57">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7" type="#_x0000_t202" style="position:absolute;left:0;text-align:left;margin-left:298.1pt;margin-top:729.3pt;width:16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" filled="f" stroked="f">
              <v:textbox inset="0,0,0,0">
                <w:txbxContent>
                  <w:p w14:paraId="7CE38CCC" w14:textId="77777777" w:rsidR="00544265" w:rsidRDefault="00544265">
                    <w:pPr>
                      <w:pStyle w:val="BodyText"/>
                      <w:spacing w:line="254" w:lineRule="exact"/>
                      <w:ind w:left="40"/>
                    </w:pPr>
                    <w:r>
                      <w:fldChar w:fldCharType="begin"/>
                    </w:r>
                    <w:r>
                      <w:instrText xml:space="preserve"> PAGE </w:instrText>
                    </w:r>
                    <w:r>
                      <w:fldChar w:fldCharType="separate"/>
                    </w:r>
                    <w:r w:rsidR="00810B57">
                      <w:rPr>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0C458D" w14:textId="77777777" w:rsidR="00D26546" w:rsidRDefault="00D26546" w:rsidP="00CB1C4E">
      <w:pPr>
        <w:spacing w:after="0" w:line="240" w:lineRule="auto"/>
      </w:pPr>
      <w:r>
        <w:separator/>
      </w:r>
    </w:p>
  </w:footnote>
  <w:footnote w:type="continuationSeparator" w:id="0">
    <w:p w14:paraId="7DCFDAED" w14:textId="77777777" w:rsidR="00D26546" w:rsidRDefault="00D26546" w:rsidP="00CB1C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F2501"/>
    <w:multiLevelType w:val="multilevel"/>
    <w:tmpl w:val="BA44408C"/>
    <w:lvl w:ilvl="0">
      <w:start w:val="4"/>
      <w:numFmt w:val="decimal"/>
      <w:lvlText w:val="%1"/>
      <w:lvlJc w:val="left"/>
      <w:pPr>
        <w:ind w:left="360" w:hanging="360"/>
      </w:pPr>
      <w:rPr>
        <w:rFonts w:hint="default"/>
        <w:b/>
        <w:sz w:val="32"/>
        <w:szCs w:val="32"/>
      </w:rPr>
    </w:lvl>
    <w:lvl w:ilvl="1">
      <w:start w:val="1"/>
      <w:numFmt w:val="upperLetter"/>
      <w:lvlText w:val="%2."/>
      <w:lvlJc w:val="left"/>
      <w:pPr>
        <w:ind w:left="360" w:hanging="360"/>
      </w:p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nsid w:val="0FD1763B"/>
    <w:multiLevelType w:val="hybridMultilevel"/>
    <w:tmpl w:val="E8745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DD4EAA"/>
    <w:multiLevelType w:val="multilevel"/>
    <w:tmpl w:val="8FDE9C2C"/>
    <w:lvl w:ilvl="0">
      <w:start w:val="4"/>
      <w:numFmt w:val="decimal"/>
      <w:lvlText w:val="%1"/>
      <w:lvlJc w:val="left"/>
      <w:pPr>
        <w:ind w:left="821" w:hanging="721"/>
      </w:pPr>
      <w:rPr>
        <w:rFonts w:hint="default"/>
      </w:rPr>
    </w:lvl>
    <w:lvl w:ilvl="1">
      <w:start w:val="2"/>
      <w:numFmt w:val="decimal"/>
      <w:lvlText w:val="%1.%2"/>
      <w:lvlJc w:val="left"/>
      <w:pPr>
        <w:ind w:left="821" w:hanging="721"/>
      </w:pPr>
      <w:rPr>
        <w:rFonts w:hint="default"/>
      </w:rPr>
    </w:lvl>
    <w:lvl w:ilvl="2">
      <w:start w:val="1"/>
      <w:numFmt w:val="decimal"/>
      <w:lvlText w:val="%1.%2.%3"/>
      <w:lvlJc w:val="left"/>
      <w:pPr>
        <w:ind w:left="821" w:hanging="721"/>
      </w:pPr>
      <w:rPr>
        <w:rFonts w:ascii="Times New Roman" w:eastAsia="Times New Roman" w:hAnsi="Times New Roman" w:hint="default"/>
        <w:b/>
        <w:bCs/>
        <w:sz w:val="24"/>
        <w:szCs w:val="24"/>
      </w:rPr>
    </w:lvl>
    <w:lvl w:ilvl="3">
      <w:start w:val="1"/>
      <w:numFmt w:val="bullet"/>
      <w:lvlText w:val="•"/>
      <w:lvlJc w:val="left"/>
      <w:pPr>
        <w:ind w:left="3628" w:hanging="721"/>
      </w:pPr>
      <w:rPr>
        <w:rFonts w:hint="default"/>
      </w:rPr>
    </w:lvl>
    <w:lvl w:ilvl="4">
      <w:start w:val="1"/>
      <w:numFmt w:val="bullet"/>
      <w:lvlText w:val="•"/>
      <w:lvlJc w:val="left"/>
      <w:pPr>
        <w:ind w:left="4564" w:hanging="721"/>
      </w:pPr>
      <w:rPr>
        <w:rFonts w:hint="default"/>
      </w:rPr>
    </w:lvl>
    <w:lvl w:ilvl="5">
      <w:start w:val="1"/>
      <w:numFmt w:val="bullet"/>
      <w:lvlText w:val="•"/>
      <w:lvlJc w:val="left"/>
      <w:pPr>
        <w:ind w:left="5500" w:hanging="721"/>
      </w:pPr>
      <w:rPr>
        <w:rFonts w:hint="default"/>
      </w:rPr>
    </w:lvl>
    <w:lvl w:ilvl="6">
      <w:start w:val="1"/>
      <w:numFmt w:val="bullet"/>
      <w:lvlText w:val="•"/>
      <w:lvlJc w:val="left"/>
      <w:pPr>
        <w:ind w:left="6436" w:hanging="721"/>
      </w:pPr>
      <w:rPr>
        <w:rFonts w:hint="default"/>
      </w:rPr>
    </w:lvl>
    <w:lvl w:ilvl="7">
      <w:start w:val="1"/>
      <w:numFmt w:val="bullet"/>
      <w:lvlText w:val="•"/>
      <w:lvlJc w:val="left"/>
      <w:pPr>
        <w:ind w:left="7372" w:hanging="721"/>
      </w:pPr>
      <w:rPr>
        <w:rFonts w:hint="default"/>
      </w:rPr>
    </w:lvl>
    <w:lvl w:ilvl="8">
      <w:start w:val="1"/>
      <w:numFmt w:val="bullet"/>
      <w:lvlText w:val="•"/>
      <w:lvlJc w:val="left"/>
      <w:pPr>
        <w:ind w:left="8308" w:hanging="721"/>
      </w:pPr>
      <w:rPr>
        <w:rFonts w:hint="default"/>
      </w:rPr>
    </w:lvl>
  </w:abstractNum>
  <w:abstractNum w:abstractNumId="3">
    <w:nsid w:val="1D806530"/>
    <w:multiLevelType w:val="multilevel"/>
    <w:tmpl w:val="4036EA48"/>
    <w:lvl w:ilvl="0">
      <w:start w:val="4"/>
      <w:numFmt w:val="decimal"/>
      <w:lvlText w:val="%1"/>
      <w:lvlJc w:val="left"/>
      <w:pPr>
        <w:ind w:left="360" w:hanging="360"/>
      </w:pPr>
      <w:rPr>
        <w:rFonts w:hint="default"/>
        <w:b/>
      </w:rPr>
    </w:lvl>
    <w:lvl w:ilvl="1">
      <w:start w:val="7"/>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nsid w:val="21CC50A4"/>
    <w:multiLevelType w:val="multilevel"/>
    <w:tmpl w:val="D0DABD22"/>
    <w:lvl w:ilvl="0">
      <w:start w:val="4"/>
      <w:numFmt w:val="decimal"/>
      <w:lvlText w:val="%1"/>
      <w:lvlJc w:val="left"/>
      <w:pPr>
        <w:ind w:left="677" w:hanging="577"/>
      </w:pPr>
      <w:rPr>
        <w:rFonts w:hint="default"/>
      </w:rPr>
    </w:lvl>
    <w:lvl w:ilvl="1">
      <w:start w:val="3"/>
      <w:numFmt w:val="decimal"/>
      <w:lvlText w:val="%1.%2"/>
      <w:lvlJc w:val="left"/>
      <w:pPr>
        <w:ind w:left="8227" w:hanging="577"/>
        <w:jc w:val="right"/>
      </w:pPr>
      <w:rPr>
        <w:rFonts w:ascii="Times New Roman" w:eastAsia="Times New Roman" w:hAnsi="Times New Roman" w:hint="default"/>
        <w:b/>
        <w:bCs/>
        <w:sz w:val="24"/>
        <w:szCs w:val="24"/>
      </w:rPr>
    </w:lvl>
    <w:lvl w:ilvl="2">
      <w:start w:val="1"/>
      <w:numFmt w:val="bullet"/>
      <w:lvlText w:val="•"/>
      <w:lvlJc w:val="left"/>
      <w:pPr>
        <w:ind w:left="821" w:hanging="361"/>
      </w:pPr>
      <w:rPr>
        <w:rFonts w:ascii="Arial" w:eastAsia="Arial" w:hAnsi="Arial" w:hint="default"/>
        <w:i/>
        <w:sz w:val="22"/>
        <w:szCs w:val="22"/>
      </w:rPr>
    </w:lvl>
    <w:lvl w:ilvl="3">
      <w:start w:val="1"/>
      <w:numFmt w:val="bullet"/>
      <w:lvlText w:val="•"/>
      <w:lvlJc w:val="left"/>
      <w:pPr>
        <w:ind w:left="2771" w:hanging="361"/>
      </w:pPr>
      <w:rPr>
        <w:rFonts w:hint="default"/>
      </w:rPr>
    </w:lvl>
    <w:lvl w:ilvl="4">
      <w:start w:val="1"/>
      <w:numFmt w:val="bullet"/>
      <w:lvlText w:val="•"/>
      <w:lvlJc w:val="left"/>
      <w:pPr>
        <w:ind w:left="3747" w:hanging="361"/>
      </w:pPr>
      <w:rPr>
        <w:rFonts w:hint="default"/>
      </w:rPr>
    </w:lvl>
    <w:lvl w:ilvl="5">
      <w:start w:val="1"/>
      <w:numFmt w:val="bullet"/>
      <w:lvlText w:val="•"/>
      <w:lvlJc w:val="left"/>
      <w:pPr>
        <w:ind w:left="4722" w:hanging="361"/>
      </w:pPr>
      <w:rPr>
        <w:rFonts w:hint="default"/>
      </w:rPr>
    </w:lvl>
    <w:lvl w:ilvl="6">
      <w:start w:val="1"/>
      <w:numFmt w:val="bullet"/>
      <w:lvlText w:val="•"/>
      <w:lvlJc w:val="left"/>
      <w:pPr>
        <w:ind w:left="5698" w:hanging="361"/>
      </w:pPr>
      <w:rPr>
        <w:rFonts w:hint="default"/>
      </w:rPr>
    </w:lvl>
    <w:lvl w:ilvl="7">
      <w:start w:val="1"/>
      <w:numFmt w:val="bullet"/>
      <w:lvlText w:val="•"/>
      <w:lvlJc w:val="left"/>
      <w:pPr>
        <w:ind w:left="6673" w:hanging="361"/>
      </w:pPr>
      <w:rPr>
        <w:rFonts w:hint="default"/>
      </w:rPr>
    </w:lvl>
    <w:lvl w:ilvl="8">
      <w:start w:val="1"/>
      <w:numFmt w:val="bullet"/>
      <w:lvlText w:val="•"/>
      <w:lvlJc w:val="left"/>
      <w:pPr>
        <w:ind w:left="7649" w:hanging="361"/>
      </w:pPr>
      <w:rPr>
        <w:rFonts w:hint="default"/>
      </w:rPr>
    </w:lvl>
  </w:abstractNum>
  <w:abstractNum w:abstractNumId="5">
    <w:nsid w:val="227F0DC5"/>
    <w:multiLevelType w:val="hybridMultilevel"/>
    <w:tmpl w:val="E5AA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150DCB"/>
    <w:multiLevelType w:val="hybridMultilevel"/>
    <w:tmpl w:val="F14E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C45B22"/>
    <w:multiLevelType w:val="multilevel"/>
    <w:tmpl w:val="01825324"/>
    <w:styleLink w:val="Style2"/>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2CA44324"/>
    <w:multiLevelType w:val="multilevel"/>
    <w:tmpl w:val="FE824FC6"/>
    <w:lvl w:ilvl="0">
      <w:start w:val="4"/>
      <w:numFmt w:val="decimal"/>
      <w:lvlText w:val="%1"/>
      <w:lvlJc w:val="left"/>
      <w:pPr>
        <w:ind w:left="821" w:hanging="721"/>
      </w:pPr>
      <w:rPr>
        <w:rFonts w:hint="default"/>
      </w:rPr>
    </w:lvl>
    <w:lvl w:ilvl="1">
      <w:start w:val="9"/>
      <w:numFmt w:val="decimal"/>
      <w:lvlText w:val="%1.%2"/>
      <w:lvlJc w:val="left"/>
      <w:pPr>
        <w:ind w:left="821" w:hanging="721"/>
      </w:pPr>
      <w:rPr>
        <w:rFonts w:hint="default"/>
      </w:rPr>
    </w:lvl>
    <w:lvl w:ilvl="2">
      <w:start w:val="1"/>
      <w:numFmt w:val="decimal"/>
      <w:lvlText w:val="%1.%2.%3"/>
      <w:lvlJc w:val="left"/>
      <w:pPr>
        <w:ind w:left="901" w:hanging="721"/>
      </w:pPr>
      <w:rPr>
        <w:rFonts w:ascii="Times New Roman" w:eastAsia="Times New Roman" w:hAnsi="Times New Roman" w:hint="default"/>
        <w:w w:val="99"/>
        <w:sz w:val="28"/>
        <w:szCs w:val="28"/>
      </w:rPr>
    </w:lvl>
    <w:lvl w:ilvl="3">
      <w:start w:val="1"/>
      <w:numFmt w:val="bullet"/>
      <w:lvlText w:val="•"/>
      <w:lvlJc w:val="left"/>
      <w:pPr>
        <w:ind w:left="3454" w:hanging="721"/>
      </w:pPr>
      <w:rPr>
        <w:rFonts w:hint="default"/>
      </w:rPr>
    </w:lvl>
    <w:lvl w:ilvl="4">
      <w:start w:val="1"/>
      <w:numFmt w:val="bullet"/>
      <w:lvlText w:val="•"/>
      <w:lvlJc w:val="left"/>
      <w:pPr>
        <w:ind w:left="4332" w:hanging="721"/>
      </w:pPr>
      <w:rPr>
        <w:rFonts w:hint="default"/>
      </w:rPr>
    </w:lvl>
    <w:lvl w:ilvl="5">
      <w:start w:val="1"/>
      <w:numFmt w:val="bullet"/>
      <w:lvlText w:val="•"/>
      <w:lvlJc w:val="left"/>
      <w:pPr>
        <w:ind w:left="5210" w:hanging="721"/>
      </w:pPr>
      <w:rPr>
        <w:rFonts w:hint="default"/>
      </w:rPr>
    </w:lvl>
    <w:lvl w:ilvl="6">
      <w:start w:val="1"/>
      <w:numFmt w:val="bullet"/>
      <w:lvlText w:val="•"/>
      <w:lvlJc w:val="left"/>
      <w:pPr>
        <w:ind w:left="6088" w:hanging="721"/>
      </w:pPr>
      <w:rPr>
        <w:rFonts w:hint="default"/>
      </w:rPr>
    </w:lvl>
    <w:lvl w:ilvl="7">
      <w:start w:val="1"/>
      <w:numFmt w:val="bullet"/>
      <w:lvlText w:val="•"/>
      <w:lvlJc w:val="left"/>
      <w:pPr>
        <w:ind w:left="6966" w:hanging="721"/>
      </w:pPr>
      <w:rPr>
        <w:rFonts w:hint="default"/>
      </w:rPr>
    </w:lvl>
    <w:lvl w:ilvl="8">
      <w:start w:val="1"/>
      <w:numFmt w:val="bullet"/>
      <w:lvlText w:val="•"/>
      <w:lvlJc w:val="left"/>
      <w:pPr>
        <w:ind w:left="7844" w:hanging="721"/>
      </w:pPr>
      <w:rPr>
        <w:rFonts w:hint="default"/>
      </w:rPr>
    </w:lvl>
  </w:abstractNum>
  <w:abstractNum w:abstractNumId="9">
    <w:nsid w:val="2DA260D4"/>
    <w:multiLevelType w:val="hybridMultilevel"/>
    <w:tmpl w:val="30129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EB1F1D"/>
    <w:multiLevelType w:val="hybridMultilevel"/>
    <w:tmpl w:val="CA0CDE90"/>
    <w:lvl w:ilvl="0" w:tplc="F56A72FE">
      <w:start w:val="1"/>
      <w:numFmt w:val="decimal"/>
      <w:lvlText w:val="%1."/>
      <w:lvlJc w:val="left"/>
      <w:pPr>
        <w:ind w:left="821" w:hanging="361"/>
      </w:pPr>
      <w:rPr>
        <w:rFonts w:ascii="Times New Roman" w:eastAsia="Times New Roman" w:hAnsi="Times New Roman" w:cs="Times New Roman" w:hint="default"/>
        <w:sz w:val="24"/>
        <w:szCs w:val="24"/>
      </w:rPr>
    </w:lvl>
    <w:lvl w:ilvl="1" w:tplc="D75A3732">
      <w:start w:val="1"/>
      <w:numFmt w:val="bullet"/>
      <w:lvlText w:val="•"/>
      <w:lvlJc w:val="left"/>
      <w:pPr>
        <w:ind w:left="1720" w:hanging="361"/>
      </w:pPr>
    </w:lvl>
    <w:lvl w:ilvl="2" w:tplc="D5B63AD2">
      <w:start w:val="1"/>
      <w:numFmt w:val="bullet"/>
      <w:lvlText w:val="•"/>
      <w:lvlJc w:val="left"/>
      <w:pPr>
        <w:ind w:left="2620" w:hanging="361"/>
      </w:pPr>
    </w:lvl>
    <w:lvl w:ilvl="3" w:tplc="043A8652">
      <w:start w:val="1"/>
      <w:numFmt w:val="bullet"/>
      <w:lvlText w:val="•"/>
      <w:lvlJc w:val="left"/>
      <w:pPr>
        <w:ind w:left="3520" w:hanging="361"/>
      </w:pPr>
    </w:lvl>
    <w:lvl w:ilvl="4" w:tplc="9386ED92">
      <w:start w:val="1"/>
      <w:numFmt w:val="bullet"/>
      <w:lvlText w:val="•"/>
      <w:lvlJc w:val="left"/>
      <w:pPr>
        <w:ind w:left="4420" w:hanging="361"/>
      </w:pPr>
    </w:lvl>
    <w:lvl w:ilvl="5" w:tplc="872E7B2C">
      <w:start w:val="1"/>
      <w:numFmt w:val="bullet"/>
      <w:lvlText w:val="•"/>
      <w:lvlJc w:val="left"/>
      <w:pPr>
        <w:ind w:left="5320" w:hanging="361"/>
      </w:pPr>
    </w:lvl>
    <w:lvl w:ilvl="6" w:tplc="A3C68D74">
      <w:start w:val="1"/>
      <w:numFmt w:val="bullet"/>
      <w:lvlText w:val="•"/>
      <w:lvlJc w:val="left"/>
      <w:pPr>
        <w:ind w:left="6220" w:hanging="361"/>
      </w:pPr>
    </w:lvl>
    <w:lvl w:ilvl="7" w:tplc="438CD562">
      <w:start w:val="1"/>
      <w:numFmt w:val="bullet"/>
      <w:lvlText w:val="•"/>
      <w:lvlJc w:val="left"/>
      <w:pPr>
        <w:ind w:left="7120" w:hanging="361"/>
      </w:pPr>
    </w:lvl>
    <w:lvl w:ilvl="8" w:tplc="A36C08C6">
      <w:start w:val="1"/>
      <w:numFmt w:val="bullet"/>
      <w:lvlText w:val="•"/>
      <w:lvlJc w:val="left"/>
      <w:pPr>
        <w:ind w:left="8020" w:hanging="361"/>
      </w:pPr>
    </w:lvl>
  </w:abstractNum>
  <w:abstractNum w:abstractNumId="11">
    <w:nsid w:val="313D3CFB"/>
    <w:multiLevelType w:val="multilevel"/>
    <w:tmpl w:val="3682813C"/>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343F0097"/>
    <w:multiLevelType w:val="multilevel"/>
    <w:tmpl w:val="B4F00020"/>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38C35C1F"/>
    <w:multiLevelType w:val="multilevel"/>
    <w:tmpl w:val="BF4C4530"/>
    <w:lvl w:ilvl="0">
      <w:start w:val="3"/>
      <w:numFmt w:val="decimal"/>
      <w:lvlText w:val="%1"/>
      <w:lvlJc w:val="left"/>
      <w:pPr>
        <w:ind w:left="677" w:hanging="577"/>
      </w:pPr>
      <w:rPr>
        <w:rFonts w:hint="default"/>
      </w:rPr>
    </w:lvl>
    <w:lvl w:ilvl="1">
      <w:start w:val="1"/>
      <w:numFmt w:val="decimal"/>
      <w:lvlText w:val="%1.%2"/>
      <w:lvlJc w:val="left"/>
      <w:pPr>
        <w:ind w:left="100" w:hanging="577"/>
      </w:pPr>
      <w:rPr>
        <w:rFonts w:ascii="Times New Roman" w:eastAsia="Times New Roman" w:hAnsi="Times New Roman" w:hint="default"/>
        <w:b/>
        <w:bCs/>
        <w:sz w:val="24"/>
        <w:szCs w:val="24"/>
      </w:rPr>
    </w:lvl>
    <w:lvl w:ilvl="2">
      <w:start w:val="1"/>
      <w:numFmt w:val="decimal"/>
      <w:lvlText w:val="%1.%2.%3"/>
      <w:lvlJc w:val="left"/>
      <w:pPr>
        <w:ind w:left="821" w:hanging="721"/>
      </w:pPr>
      <w:rPr>
        <w:rFonts w:ascii="Times New Roman" w:eastAsia="Times New Roman" w:hAnsi="Times New Roman" w:hint="default"/>
        <w:sz w:val="24"/>
        <w:szCs w:val="24"/>
      </w:rPr>
    </w:lvl>
    <w:lvl w:ilvl="3">
      <w:start w:val="1"/>
      <w:numFmt w:val="bullet"/>
      <w:lvlText w:val="•"/>
      <w:lvlJc w:val="left"/>
      <w:pPr>
        <w:ind w:left="1945" w:hanging="721"/>
      </w:pPr>
      <w:rPr>
        <w:rFonts w:hint="default"/>
      </w:rPr>
    </w:lvl>
    <w:lvl w:ilvl="4">
      <w:start w:val="1"/>
      <w:numFmt w:val="bullet"/>
      <w:lvlText w:val="•"/>
      <w:lvlJc w:val="left"/>
      <w:pPr>
        <w:ind w:left="3070" w:hanging="721"/>
      </w:pPr>
      <w:rPr>
        <w:rFonts w:hint="default"/>
      </w:rPr>
    </w:lvl>
    <w:lvl w:ilvl="5">
      <w:start w:val="1"/>
      <w:numFmt w:val="bullet"/>
      <w:lvlText w:val="•"/>
      <w:lvlJc w:val="left"/>
      <w:pPr>
        <w:ind w:left="4195" w:hanging="721"/>
      </w:pPr>
      <w:rPr>
        <w:rFonts w:hint="default"/>
      </w:rPr>
    </w:lvl>
    <w:lvl w:ilvl="6">
      <w:start w:val="1"/>
      <w:numFmt w:val="bullet"/>
      <w:lvlText w:val="•"/>
      <w:lvlJc w:val="left"/>
      <w:pPr>
        <w:ind w:left="5320" w:hanging="721"/>
      </w:pPr>
      <w:rPr>
        <w:rFonts w:hint="default"/>
      </w:rPr>
    </w:lvl>
    <w:lvl w:ilvl="7">
      <w:start w:val="1"/>
      <w:numFmt w:val="bullet"/>
      <w:lvlText w:val="•"/>
      <w:lvlJc w:val="left"/>
      <w:pPr>
        <w:ind w:left="6445" w:hanging="721"/>
      </w:pPr>
      <w:rPr>
        <w:rFonts w:hint="default"/>
      </w:rPr>
    </w:lvl>
    <w:lvl w:ilvl="8">
      <w:start w:val="1"/>
      <w:numFmt w:val="bullet"/>
      <w:lvlText w:val="•"/>
      <w:lvlJc w:val="left"/>
      <w:pPr>
        <w:ind w:left="7570" w:hanging="721"/>
      </w:pPr>
      <w:rPr>
        <w:rFonts w:hint="default"/>
      </w:rPr>
    </w:lvl>
  </w:abstractNum>
  <w:abstractNum w:abstractNumId="14">
    <w:nsid w:val="3B5441B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nsid w:val="406B18FA"/>
    <w:multiLevelType w:val="hybridMultilevel"/>
    <w:tmpl w:val="86E6AC16"/>
    <w:lvl w:ilvl="0" w:tplc="2764A88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13B39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26D0B0C"/>
    <w:multiLevelType w:val="singleLevel"/>
    <w:tmpl w:val="2938B10C"/>
    <w:lvl w:ilvl="0">
      <w:start w:val="1"/>
      <w:numFmt w:val="decimal"/>
      <w:pStyle w:val="Heading3"/>
      <w:lvlText w:val="1.%1"/>
      <w:lvlJc w:val="left"/>
      <w:pPr>
        <w:ind w:left="360" w:hanging="360"/>
      </w:pPr>
      <w:rPr>
        <w:rFonts w:hint="default"/>
      </w:rPr>
    </w:lvl>
  </w:abstractNum>
  <w:abstractNum w:abstractNumId="18">
    <w:nsid w:val="42724B68"/>
    <w:multiLevelType w:val="multilevel"/>
    <w:tmpl w:val="7C30AD04"/>
    <w:lvl w:ilvl="0">
      <w:start w:val="1"/>
      <w:numFmt w:val="decimal"/>
      <w:lvlText w:val="%1"/>
      <w:lvlJc w:val="left"/>
      <w:pPr>
        <w:ind w:left="821" w:hanging="721"/>
      </w:pPr>
      <w:rPr>
        <w:rFonts w:hint="default"/>
      </w:rPr>
    </w:lvl>
    <w:lvl w:ilvl="1">
      <w:start w:val="4"/>
      <w:numFmt w:val="decimal"/>
      <w:lvlText w:val="%1.%2"/>
      <w:lvlJc w:val="left"/>
      <w:pPr>
        <w:ind w:left="721" w:hanging="721"/>
        <w:jc w:val="right"/>
      </w:pPr>
      <w:rPr>
        <w:rFonts w:ascii="Times New Roman" w:eastAsia="Times New Roman" w:hAnsi="Times New Roman" w:hint="default"/>
        <w:b/>
        <w:bCs/>
        <w:sz w:val="24"/>
        <w:szCs w:val="24"/>
      </w:rPr>
    </w:lvl>
    <w:lvl w:ilvl="2">
      <w:start w:val="1"/>
      <w:numFmt w:val="bullet"/>
      <w:lvlText w:val="•"/>
      <w:lvlJc w:val="left"/>
      <w:pPr>
        <w:ind w:left="821" w:hanging="361"/>
      </w:pPr>
      <w:rPr>
        <w:rFonts w:ascii="Times New Roman" w:eastAsia="Times New Roman" w:hAnsi="Times New Roman" w:hint="default"/>
        <w:sz w:val="24"/>
        <w:szCs w:val="24"/>
      </w:rPr>
    </w:lvl>
    <w:lvl w:ilvl="3">
      <w:start w:val="1"/>
      <w:numFmt w:val="bullet"/>
      <w:lvlText w:val="•"/>
      <w:lvlJc w:val="left"/>
      <w:pPr>
        <w:ind w:left="2050" w:hanging="361"/>
      </w:pPr>
      <w:rPr>
        <w:rFonts w:hint="default"/>
      </w:rPr>
    </w:lvl>
    <w:lvl w:ilvl="4">
      <w:start w:val="1"/>
      <w:numFmt w:val="bullet"/>
      <w:lvlText w:val="•"/>
      <w:lvlJc w:val="left"/>
      <w:pPr>
        <w:ind w:left="3160" w:hanging="361"/>
      </w:pPr>
      <w:rPr>
        <w:rFonts w:hint="default"/>
      </w:rPr>
    </w:lvl>
    <w:lvl w:ilvl="5">
      <w:start w:val="1"/>
      <w:numFmt w:val="bullet"/>
      <w:lvlText w:val="•"/>
      <w:lvlJc w:val="left"/>
      <w:pPr>
        <w:ind w:left="4270" w:hanging="361"/>
      </w:pPr>
      <w:rPr>
        <w:rFonts w:hint="default"/>
      </w:rPr>
    </w:lvl>
    <w:lvl w:ilvl="6">
      <w:start w:val="1"/>
      <w:numFmt w:val="bullet"/>
      <w:lvlText w:val="•"/>
      <w:lvlJc w:val="left"/>
      <w:pPr>
        <w:ind w:left="5380" w:hanging="361"/>
      </w:pPr>
      <w:rPr>
        <w:rFonts w:hint="default"/>
      </w:rPr>
    </w:lvl>
    <w:lvl w:ilvl="7">
      <w:start w:val="1"/>
      <w:numFmt w:val="bullet"/>
      <w:lvlText w:val="•"/>
      <w:lvlJc w:val="left"/>
      <w:pPr>
        <w:ind w:left="6490" w:hanging="361"/>
      </w:pPr>
      <w:rPr>
        <w:rFonts w:hint="default"/>
      </w:rPr>
    </w:lvl>
    <w:lvl w:ilvl="8">
      <w:start w:val="1"/>
      <w:numFmt w:val="bullet"/>
      <w:lvlText w:val="•"/>
      <w:lvlJc w:val="left"/>
      <w:pPr>
        <w:ind w:left="7600" w:hanging="361"/>
      </w:pPr>
      <w:rPr>
        <w:rFonts w:hint="default"/>
      </w:rPr>
    </w:lvl>
  </w:abstractNum>
  <w:abstractNum w:abstractNumId="19">
    <w:nsid w:val="4D5877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1574E4E"/>
    <w:multiLevelType w:val="multilevel"/>
    <w:tmpl w:val="62C69D50"/>
    <w:lvl w:ilvl="0">
      <w:start w:val="4"/>
      <w:numFmt w:val="decimal"/>
      <w:lvlText w:val="%1"/>
      <w:lvlJc w:val="left"/>
      <w:pPr>
        <w:ind w:left="677" w:hanging="577"/>
      </w:pPr>
      <w:rPr>
        <w:rFonts w:hint="default"/>
      </w:rPr>
    </w:lvl>
    <w:lvl w:ilvl="1">
      <w:start w:val="1"/>
      <w:numFmt w:val="decimal"/>
      <w:lvlText w:val="%1.%2"/>
      <w:lvlJc w:val="left"/>
      <w:pPr>
        <w:ind w:left="757" w:hanging="577"/>
      </w:pPr>
      <w:rPr>
        <w:rFonts w:ascii="Times New Roman" w:eastAsia="Times New Roman" w:hAnsi="Times New Roman" w:hint="default"/>
        <w:b/>
        <w:bCs/>
        <w:sz w:val="24"/>
        <w:szCs w:val="24"/>
      </w:rPr>
    </w:lvl>
    <w:lvl w:ilvl="2">
      <w:start w:val="1"/>
      <w:numFmt w:val="decimal"/>
      <w:lvlText w:val="%3."/>
      <w:lvlJc w:val="left"/>
      <w:pPr>
        <w:ind w:left="821" w:hanging="361"/>
      </w:pPr>
      <w:rPr>
        <w:rFonts w:ascii="Times New Roman" w:eastAsia="Times New Roman" w:hAnsi="Times New Roman" w:hint="default"/>
        <w:sz w:val="24"/>
        <w:szCs w:val="24"/>
      </w:rPr>
    </w:lvl>
    <w:lvl w:ilvl="3">
      <w:start w:val="1"/>
      <w:numFmt w:val="bullet"/>
      <w:lvlText w:val="•"/>
      <w:lvlJc w:val="left"/>
      <w:pPr>
        <w:ind w:left="2900" w:hanging="361"/>
      </w:pPr>
      <w:rPr>
        <w:rFonts w:hint="default"/>
      </w:rPr>
    </w:lvl>
    <w:lvl w:ilvl="4">
      <w:start w:val="1"/>
      <w:numFmt w:val="bullet"/>
      <w:lvlText w:val="•"/>
      <w:lvlJc w:val="left"/>
      <w:pPr>
        <w:ind w:left="3940" w:hanging="361"/>
      </w:pPr>
      <w:rPr>
        <w:rFonts w:hint="default"/>
      </w:rPr>
    </w:lvl>
    <w:lvl w:ilvl="5">
      <w:start w:val="1"/>
      <w:numFmt w:val="bullet"/>
      <w:lvlText w:val="•"/>
      <w:lvlJc w:val="left"/>
      <w:pPr>
        <w:ind w:left="4980" w:hanging="361"/>
      </w:pPr>
      <w:rPr>
        <w:rFonts w:hint="default"/>
      </w:rPr>
    </w:lvl>
    <w:lvl w:ilvl="6">
      <w:start w:val="1"/>
      <w:numFmt w:val="bullet"/>
      <w:lvlText w:val="•"/>
      <w:lvlJc w:val="left"/>
      <w:pPr>
        <w:ind w:left="6020" w:hanging="361"/>
      </w:pPr>
      <w:rPr>
        <w:rFonts w:hint="default"/>
      </w:rPr>
    </w:lvl>
    <w:lvl w:ilvl="7">
      <w:start w:val="1"/>
      <w:numFmt w:val="bullet"/>
      <w:lvlText w:val="•"/>
      <w:lvlJc w:val="left"/>
      <w:pPr>
        <w:ind w:left="7060" w:hanging="361"/>
      </w:pPr>
      <w:rPr>
        <w:rFonts w:hint="default"/>
      </w:rPr>
    </w:lvl>
    <w:lvl w:ilvl="8">
      <w:start w:val="1"/>
      <w:numFmt w:val="bullet"/>
      <w:lvlText w:val="•"/>
      <w:lvlJc w:val="left"/>
      <w:pPr>
        <w:ind w:left="8100" w:hanging="361"/>
      </w:pPr>
      <w:rPr>
        <w:rFonts w:hint="default"/>
      </w:rPr>
    </w:lvl>
  </w:abstractNum>
  <w:abstractNum w:abstractNumId="21">
    <w:nsid w:val="51DC3944"/>
    <w:multiLevelType w:val="multilevel"/>
    <w:tmpl w:val="2DB6F01C"/>
    <w:lvl w:ilvl="0">
      <w:start w:val="8"/>
      <w:numFmt w:val="decimal"/>
      <w:lvlText w:val="%1"/>
      <w:lvlJc w:val="left"/>
      <w:pPr>
        <w:ind w:left="572" w:hanging="432"/>
      </w:pPr>
      <w:rPr>
        <w:rFonts w:ascii="Times New Roman" w:eastAsia="Times New Roman" w:hAnsi="Times New Roman" w:cs="Times New Roman" w:hint="default"/>
        <w:sz w:val="32"/>
        <w:szCs w:val="32"/>
      </w:rPr>
    </w:lvl>
    <w:lvl w:ilvl="1">
      <w:start w:val="1"/>
      <w:numFmt w:val="upperRoman"/>
      <w:lvlText w:val="%2."/>
      <w:lvlJc w:val="right"/>
      <w:pPr>
        <w:ind w:left="450" w:hanging="360"/>
      </w:pPr>
    </w:lvl>
    <w:lvl w:ilvl="2">
      <w:start w:val="1"/>
      <w:numFmt w:val="bullet"/>
      <w:lvlText w:val="•"/>
      <w:lvlJc w:val="left"/>
      <w:pPr>
        <w:ind w:left="1846" w:hanging="577"/>
      </w:pPr>
    </w:lvl>
    <w:lvl w:ilvl="3">
      <w:start w:val="1"/>
      <w:numFmt w:val="bullet"/>
      <w:lvlText w:val="•"/>
      <w:lvlJc w:val="left"/>
      <w:pPr>
        <w:ind w:left="2975" w:hanging="577"/>
      </w:pPr>
    </w:lvl>
    <w:lvl w:ilvl="4">
      <w:start w:val="1"/>
      <w:numFmt w:val="bullet"/>
      <w:lvlText w:val="•"/>
      <w:lvlJc w:val="left"/>
      <w:pPr>
        <w:ind w:left="4104" w:hanging="577"/>
      </w:pPr>
    </w:lvl>
    <w:lvl w:ilvl="5">
      <w:start w:val="1"/>
      <w:numFmt w:val="bullet"/>
      <w:lvlText w:val="•"/>
      <w:lvlJc w:val="left"/>
      <w:pPr>
        <w:ind w:left="5233" w:hanging="577"/>
      </w:pPr>
    </w:lvl>
    <w:lvl w:ilvl="6">
      <w:start w:val="1"/>
      <w:numFmt w:val="bullet"/>
      <w:lvlText w:val="•"/>
      <w:lvlJc w:val="left"/>
      <w:pPr>
        <w:ind w:left="6363" w:hanging="577"/>
      </w:pPr>
    </w:lvl>
    <w:lvl w:ilvl="7">
      <w:start w:val="1"/>
      <w:numFmt w:val="bullet"/>
      <w:lvlText w:val="•"/>
      <w:lvlJc w:val="left"/>
      <w:pPr>
        <w:ind w:left="7492" w:hanging="577"/>
      </w:pPr>
    </w:lvl>
    <w:lvl w:ilvl="8">
      <w:start w:val="1"/>
      <w:numFmt w:val="bullet"/>
      <w:lvlText w:val="•"/>
      <w:lvlJc w:val="left"/>
      <w:pPr>
        <w:ind w:left="8621" w:hanging="577"/>
      </w:pPr>
    </w:lvl>
  </w:abstractNum>
  <w:abstractNum w:abstractNumId="22">
    <w:nsid w:val="52427D2B"/>
    <w:multiLevelType w:val="multilevel"/>
    <w:tmpl w:val="27125EEA"/>
    <w:lvl w:ilvl="0">
      <w:start w:val="5"/>
      <w:numFmt w:val="decimal"/>
      <w:lvlText w:val="%1"/>
      <w:lvlJc w:val="left"/>
      <w:pPr>
        <w:ind w:left="677" w:hanging="577"/>
      </w:pPr>
      <w:rPr>
        <w:rFonts w:hint="default"/>
      </w:rPr>
    </w:lvl>
    <w:lvl w:ilvl="1">
      <w:start w:val="1"/>
      <w:numFmt w:val="decimal"/>
      <w:lvlText w:val="%1.%2"/>
      <w:lvlJc w:val="left"/>
      <w:pPr>
        <w:ind w:left="677" w:hanging="577"/>
      </w:pPr>
      <w:rPr>
        <w:rFonts w:ascii="Times New Roman" w:eastAsia="Times New Roman" w:hAnsi="Times New Roman" w:hint="default"/>
        <w:b/>
        <w:bCs/>
        <w:sz w:val="24"/>
        <w:szCs w:val="24"/>
      </w:rPr>
    </w:lvl>
    <w:lvl w:ilvl="2">
      <w:start w:val="1"/>
      <w:numFmt w:val="bullet"/>
      <w:lvlText w:val="•"/>
      <w:lvlJc w:val="left"/>
      <w:pPr>
        <w:ind w:left="2721" w:hanging="577"/>
      </w:pPr>
      <w:rPr>
        <w:rFonts w:hint="default"/>
      </w:rPr>
    </w:lvl>
    <w:lvl w:ilvl="3">
      <w:start w:val="1"/>
      <w:numFmt w:val="bullet"/>
      <w:lvlText w:val="•"/>
      <w:lvlJc w:val="left"/>
      <w:pPr>
        <w:ind w:left="3743" w:hanging="577"/>
      </w:pPr>
      <w:rPr>
        <w:rFonts w:hint="default"/>
      </w:rPr>
    </w:lvl>
    <w:lvl w:ilvl="4">
      <w:start w:val="1"/>
      <w:numFmt w:val="bullet"/>
      <w:lvlText w:val="•"/>
      <w:lvlJc w:val="left"/>
      <w:pPr>
        <w:ind w:left="4766" w:hanging="577"/>
      </w:pPr>
      <w:rPr>
        <w:rFonts w:hint="default"/>
      </w:rPr>
    </w:lvl>
    <w:lvl w:ilvl="5">
      <w:start w:val="1"/>
      <w:numFmt w:val="bullet"/>
      <w:lvlText w:val="•"/>
      <w:lvlJc w:val="left"/>
      <w:pPr>
        <w:ind w:left="5788" w:hanging="577"/>
      </w:pPr>
      <w:rPr>
        <w:rFonts w:hint="default"/>
      </w:rPr>
    </w:lvl>
    <w:lvl w:ilvl="6">
      <w:start w:val="1"/>
      <w:numFmt w:val="bullet"/>
      <w:lvlText w:val="•"/>
      <w:lvlJc w:val="left"/>
      <w:pPr>
        <w:ind w:left="6810" w:hanging="577"/>
      </w:pPr>
      <w:rPr>
        <w:rFonts w:hint="default"/>
      </w:rPr>
    </w:lvl>
    <w:lvl w:ilvl="7">
      <w:start w:val="1"/>
      <w:numFmt w:val="bullet"/>
      <w:lvlText w:val="•"/>
      <w:lvlJc w:val="left"/>
      <w:pPr>
        <w:ind w:left="7833" w:hanging="577"/>
      </w:pPr>
      <w:rPr>
        <w:rFonts w:hint="default"/>
      </w:rPr>
    </w:lvl>
    <w:lvl w:ilvl="8">
      <w:start w:val="1"/>
      <w:numFmt w:val="bullet"/>
      <w:lvlText w:val="•"/>
      <w:lvlJc w:val="left"/>
      <w:pPr>
        <w:ind w:left="8855" w:hanging="577"/>
      </w:pPr>
      <w:rPr>
        <w:rFonts w:hint="default"/>
      </w:rPr>
    </w:lvl>
  </w:abstractNum>
  <w:abstractNum w:abstractNumId="23">
    <w:nsid w:val="54906D47"/>
    <w:multiLevelType w:val="multilevel"/>
    <w:tmpl w:val="8F38EDC4"/>
    <w:lvl w:ilvl="0">
      <w:start w:val="4"/>
      <w:numFmt w:val="decimal"/>
      <w:lvlText w:val="%1"/>
      <w:lvlJc w:val="left"/>
      <w:pPr>
        <w:ind w:left="677" w:hanging="577"/>
      </w:pPr>
      <w:rPr>
        <w:rFonts w:hint="default"/>
      </w:rPr>
    </w:lvl>
    <w:lvl w:ilvl="1">
      <w:start w:val="10"/>
      <w:numFmt w:val="decimal"/>
      <w:lvlText w:val="%1.%2"/>
      <w:lvlJc w:val="left"/>
      <w:pPr>
        <w:ind w:left="677" w:hanging="577"/>
      </w:pPr>
      <w:rPr>
        <w:rFonts w:ascii="Times New Roman" w:eastAsia="Times New Roman" w:hAnsi="Times New Roman" w:hint="default"/>
        <w:b/>
        <w:bCs/>
        <w:sz w:val="24"/>
        <w:szCs w:val="24"/>
      </w:rPr>
    </w:lvl>
    <w:lvl w:ilvl="2">
      <w:start w:val="1"/>
      <w:numFmt w:val="decimal"/>
      <w:lvlText w:val="%1.%2.%3"/>
      <w:lvlJc w:val="left"/>
      <w:pPr>
        <w:ind w:left="893" w:hanging="793"/>
      </w:pPr>
      <w:rPr>
        <w:rFonts w:ascii="Times New Roman" w:eastAsia="Times New Roman" w:hAnsi="Times New Roman" w:hint="default"/>
        <w:w w:val="99"/>
        <w:sz w:val="28"/>
        <w:szCs w:val="28"/>
      </w:rPr>
    </w:lvl>
    <w:lvl w:ilvl="3">
      <w:start w:val="1"/>
      <w:numFmt w:val="bullet"/>
      <w:lvlText w:val="•"/>
      <w:lvlJc w:val="left"/>
      <w:pPr>
        <w:ind w:left="821" w:hanging="361"/>
      </w:pPr>
      <w:rPr>
        <w:rFonts w:ascii="Arial" w:eastAsia="Arial" w:hAnsi="Arial" w:hint="default"/>
        <w:i/>
        <w:sz w:val="22"/>
        <w:szCs w:val="22"/>
      </w:rPr>
    </w:lvl>
    <w:lvl w:ilvl="4">
      <w:start w:val="1"/>
      <w:numFmt w:val="bullet"/>
      <w:lvlText w:val="•"/>
      <w:lvlJc w:val="left"/>
      <w:pPr>
        <w:ind w:left="1541" w:hanging="360"/>
      </w:pPr>
      <w:rPr>
        <w:rFonts w:ascii="Arial" w:eastAsia="Arial" w:hAnsi="Arial" w:hint="default"/>
        <w:i/>
        <w:sz w:val="22"/>
        <w:szCs w:val="22"/>
      </w:rPr>
    </w:lvl>
    <w:lvl w:ilvl="5">
      <w:start w:val="1"/>
      <w:numFmt w:val="bullet"/>
      <w:lvlText w:val="•"/>
      <w:lvlJc w:val="left"/>
      <w:pPr>
        <w:ind w:left="3906" w:hanging="360"/>
      </w:pPr>
      <w:rPr>
        <w:rFonts w:hint="default"/>
      </w:rPr>
    </w:lvl>
    <w:lvl w:ilvl="6">
      <w:start w:val="1"/>
      <w:numFmt w:val="bullet"/>
      <w:lvlText w:val="•"/>
      <w:lvlJc w:val="left"/>
      <w:pPr>
        <w:ind w:left="5089" w:hanging="360"/>
      </w:pPr>
      <w:rPr>
        <w:rFonts w:hint="default"/>
      </w:rPr>
    </w:lvl>
    <w:lvl w:ilvl="7">
      <w:start w:val="1"/>
      <w:numFmt w:val="bullet"/>
      <w:lvlText w:val="•"/>
      <w:lvlJc w:val="left"/>
      <w:pPr>
        <w:ind w:left="6271" w:hanging="360"/>
      </w:pPr>
      <w:rPr>
        <w:rFonts w:hint="default"/>
      </w:rPr>
    </w:lvl>
    <w:lvl w:ilvl="8">
      <w:start w:val="1"/>
      <w:numFmt w:val="bullet"/>
      <w:lvlText w:val="•"/>
      <w:lvlJc w:val="left"/>
      <w:pPr>
        <w:ind w:left="7454" w:hanging="360"/>
      </w:pPr>
      <w:rPr>
        <w:rFonts w:hint="default"/>
      </w:rPr>
    </w:lvl>
  </w:abstractNum>
  <w:abstractNum w:abstractNumId="24">
    <w:nsid w:val="556A04C4"/>
    <w:multiLevelType w:val="multilevel"/>
    <w:tmpl w:val="602A928C"/>
    <w:styleLink w:val="Style1"/>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586C009F"/>
    <w:multiLevelType w:val="multilevel"/>
    <w:tmpl w:val="52D88C4C"/>
    <w:lvl w:ilvl="0">
      <w:start w:val="1"/>
      <w:numFmt w:val="decimal"/>
      <w:lvlText w:val="%1"/>
      <w:lvlJc w:val="left"/>
      <w:pPr>
        <w:ind w:left="677" w:hanging="577"/>
      </w:pPr>
      <w:rPr>
        <w:rFonts w:hint="default"/>
      </w:rPr>
    </w:lvl>
    <w:lvl w:ilvl="1">
      <w:start w:val="1"/>
      <w:numFmt w:val="decimal"/>
      <w:lvlText w:val="%1.%2"/>
      <w:lvlJc w:val="left"/>
      <w:pPr>
        <w:ind w:left="677" w:hanging="577"/>
      </w:pPr>
      <w:rPr>
        <w:rFonts w:ascii="Times New Roman" w:eastAsia="Times New Roman" w:hAnsi="Times New Roman" w:hint="default"/>
        <w:b/>
        <w:bCs/>
        <w:sz w:val="24"/>
        <w:szCs w:val="24"/>
      </w:rPr>
    </w:lvl>
    <w:lvl w:ilvl="2">
      <w:start w:val="1"/>
      <w:numFmt w:val="bullet"/>
      <w:lvlText w:val="•"/>
      <w:lvlJc w:val="left"/>
      <w:pPr>
        <w:ind w:left="820" w:hanging="361"/>
      </w:pPr>
      <w:rPr>
        <w:rFonts w:ascii="Arial" w:eastAsia="Arial" w:hAnsi="Arial" w:hint="default"/>
        <w:i/>
        <w:sz w:val="22"/>
        <w:szCs w:val="22"/>
      </w:rPr>
    </w:lvl>
    <w:lvl w:ilvl="3">
      <w:start w:val="1"/>
      <w:numFmt w:val="bullet"/>
      <w:lvlText w:val="•"/>
      <w:lvlJc w:val="left"/>
      <w:pPr>
        <w:ind w:left="1948" w:hanging="361"/>
      </w:pPr>
      <w:rPr>
        <w:rFonts w:hint="default"/>
      </w:rPr>
    </w:lvl>
    <w:lvl w:ilvl="4">
      <w:start w:val="1"/>
      <w:numFmt w:val="bullet"/>
      <w:lvlText w:val="•"/>
      <w:lvlJc w:val="left"/>
      <w:pPr>
        <w:ind w:left="3075" w:hanging="361"/>
      </w:pPr>
      <w:rPr>
        <w:rFonts w:hint="default"/>
      </w:rPr>
    </w:lvl>
    <w:lvl w:ilvl="5">
      <w:start w:val="1"/>
      <w:numFmt w:val="bullet"/>
      <w:lvlText w:val="•"/>
      <w:lvlJc w:val="left"/>
      <w:pPr>
        <w:ind w:left="4203" w:hanging="361"/>
      </w:pPr>
      <w:rPr>
        <w:rFonts w:hint="default"/>
      </w:rPr>
    </w:lvl>
    <w:lvl w:ilvl="6">
      <w:start w:val="1"/>
      <w:numFmt w:val="bullet"/>
      <w:lvlText w:val="•"/>
      <w:lvlJc w:val="left"/>
      <w:pPr>
        <w:ind w:left="5330" w:hanging="361"/>
      </w:pPr>
      <w:rPr>
        <w:rFonts w:hint="default"/>
      </w:rPr>
    </w:lvl>
    <w:lvl w:ilvl="7">
      <w:start w:val="1"/>
      <w:numFmt w:val="bullet"/>
      <w:lvlText w:val="•"/>
      <w:lvlJc w:val="left"/>
      <w:pPr>
        <w:ind w:left="6457" w:hanging="361"/>
      </w:pPr>
      <w:rPr>
        <w:rFonts w:hint="default"/>
      </w:rPr>
    </w:lvl>
    <w:lvl w:ilvl="8">
      <w:start w:val="1"/>
      <w:numFmt w:val="bullet"/>
      <w:lvlText w:val="•"/>
      <w:lvlJc w:val="left"/>
      <w:pPr>
        <w:ind w:left="7585" w:hanging="361"/>
      </w:pPr>
      <w:rPr>
        <w:rFonts w:hint="default"/>
      </w:rPr>
    </w:lvl>
  </w:abstractNum>
  <w:abstractNum w:abstractNumId="26">
    <w:nsid w:val="609A3746"/>
    <w:multiLevelType w:val="hybridMultilevel"/>
    <w:tmpl w:val="FB6E310C"/>
    <w:lvl w:ilvl="0" w:tplc="77E4D11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198424E"/>
    <w:multiLevelType w:val="hybridMultilevel"/>
    <w:tmpl w:val="D8ACC3DC"/>
    <w:lvl w:ilvl="0" w:tplc="85EA0494">
      <w:start w:val="1"/>
      <w:numFmt w:val="bullet"/>
      <w:lvlText w:val="•"/>
      <w:lvlJc w:val="left"/>
      <w:pPr>
        <w:ind w:left="821" w:hanging="361"/>
      </w:pPr>
      <w:rPr>
        <w:rFonts w:ascii="Arial" w:eastAsia="Arial" w:hAnsi="Arial" w:cs="Times New Roman" w:hint="default"/>
        <w:i/>
        <w:sz w:val="22"/>
        <w:szCs w:val="22"/>
      </w:rPr>
    </w:lvl>
    <w:lvl w:ilvl="1" w:tplc="E75C6AA8">
      <w:start w:val="1"/>
      <w:numFmt w:val="bullet"/>
      <w:lvlText w:val="•"/>
      <w:lvlJc w:val="left"/>
      <w:pPr>
        <w:ind w:left="1692" w:hanging="361"/>
      </w:pPr>
    </w:lvl>
    <w:lvl w:ilvl="2" w:tplc="4B4AEA64">
      <w:start w:val="1"/>
      <w:numFmt w:val="bullet"/>
      <w:lvlText w:val="•"/>
      <w:lvlJc w:val="left"/>
      <w:pPr>
        <w:ind w:left="2564" w:hanging="361"/>
      </w:pPr>
    </w:lvl>
    <w:lvl w:ilvl="3" w:tplc="C436FA9C">
      <w:start w:val="1"/>
      <w:numFmt w:val="bullet"/>
      <w:lvlText w:val="•"/>
      <w:lvlJc w:val="left"/>
      <w:pPr>
        <w:ind w:left="3436" w:hanging="361"/>
      </w:pPr>
    </w:lvl>
    <w:lvl w:ilvl="4" w:tplc="FC82891E">
      <w:start w:val="1"/>
      <w:numFmt w:val="bullet"/>
      <w:lvlText w:val="•"/>
      <w:lvlJc w:val="left"/>
      <w:pPr>
        <w:ind w:left="4308" w:hanging="361"/>
      </w:pPr>
    </w:lvl>
    <w:lvl w:ilvl="5" w:tplc="B094A0F2">
      <w:start w:val="1"/>
      <w:numFmt w:val="bullet"/>
      <w:lvlText w:val="•"/>
      <w:lvlJc w:val="left"/>
      <w:pPr>
        <w:ind w:left="5180" w:hanging="361"/>
      </w:pPr>
    </w:lvl>
    <w:lvl w:ilvl="6" w:tplc="EC868A1C">
      <w:start w:val="1"/>
      <w:numFmt w:val="bullet"/>
      <w:lvlText w:val="•"/>
      <w:lvlJc w:val="left"/>
      <w:pPr>
        <w:ind w:left="6052" w:hanging="361"/>
      </w:pPr>
    </w:lvl>
    <w:lvl w:ilvl="7" w:tplc="E42E3A4E">
      <w:start w:val="1"/>
      <w:numFmt w:val="bullet"/>
      <w:lvlText w:val="•"/>
      <w:lvlJc w:val="left"/>
      <w:pPr>
        <w:ind w:left="6924" w:hanging="361"/>
      </w:pPr>
    </w:lvl>
    <w:lvl w:ilvl="8" w:tplc="2B1C1EBC">
      <w:start w:val="1"/>
      <w:numFmt w:val="bullet"/>
      <w:lvlText w:val="•"/>
      <w:lvlJc w:val="left"/>
      <w:pPr>
        <w:ind w:left="7796" w:hanging="361"/>
      </w:pPr>
    </w:lvl>
  </w:abstractNum>
  <w:abstractNum w:abstractNumId="28">
    <w:nsid w:val="630E5167"/>
    <w:multiLevelType w:val="multilevel"/>
    <w:tmpl w:val="2E92E68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nsid w:val="666C182C"/>
    <w:multiLevelType w:val="hybridMultilevel"/>
    <w:tmpl w:val="E904C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C264B18"/>
    <w:multiLevelType w:val="hybridMultilevel"/>
    <w:tmpl w:val="2600276C"/>
    <w:lvl w:ilvl="0" w:tplc="E716E4E0">
      <w:start w:val="1"/>
      <w:numFmt w:val="bullet"/>
      <w:lvlText w:val="•"/>
      <w:lvlJc w:val="left"/>
      <w:pPr>
        <w:ind w:left="460" w:hanging="360"/>
      </w:pPr>
      <w:rPr>
        <w:rFonts w:ascii="Arial" w:eastAsia="Arial" w:hAnsi="Arial" w:cs="Times New Roman" w:hint="default"/>
        <w:i/>
        <w:sz w:val="22"/>
        <w:szCs w:val="22"/>
      </w:rPr>
    </w:lvl>
    <w:lvl w:ilvl="1" w:tplc="1F240996">
      <w:start w:val="1"/>
      <w:numFmt w:val="bullet"/>
      <w:lvlText w:val="•"/>
      <w:lvlJc w:val="left"/>
      <w:pPr>
        <w:ind w:left="821" w:hanging="361"/>
      </w:pPr>
      <w:rPr>
        <w:rFonts w:ascii="Times New Roman" w:eastAsia="Times New Roman" w:hAnsi="Times New Roman" w:cs="Times New Roman" w:hint="default"/>
        <w:sz w:val="24"/>
        <w:szCs w:val="24"/>
      </w:rPr>
    </w:lvl>
    <w:lvl w:ilvl="2" w:tplc="172A142E">
      <w:start w:val="1"/>
      <w:numFmt w:val="bullet"/>
      <w:lvlText w:val="•"/>
      <w:lvlJc w:val="left"/>
      <w:pPr>
        <w:ind w:left="1823" w:hanging="361"/>
      </w:pPr>
    </w:lvl>
    <w:lvl w:ilvl="3" w:tplc="A256484A">
      <w:start w:val="1"/>
      <w:numFmt w:val="bullet"/>
      <w:lvlText w:val="•"/>
      <w:lvlJc w:val="left"/>
      <w:pPr>
        <w:ind w:left="2825" w:hanging="361"/>
      </w:pPr>
    </w:lvl>
    <w:lvl w:ilvl="4" w:tplc="B24E0276">
      <w:start w:val="1"/>
      <w:numFmt w:val="bullet"/>
      <w:lvlText w:val="•"/>
      <w:lvlJc w:val="left"/>
      <w:pPr>
        <w:ind w:left="3827" w:hanging="361"/>
      </w:pPr>
    </w:lvl>
    <w:lvl w:ilvl="5" w:tplc="B8B697E2">
      <w:start w:val="1"/>
      <w:numFmt w:val="bullet"/>
      <w:lvlText w:val="•"/>
      <w:lvlJc w:val="left"/>
      <w:pPr>
        <w:ind w:left="4829" w:hanging="361"/>
      </w:pPr>
    </w:lvl>
    <w:lvl w:ilvl="6" w:tplc="53C8A646">
      <w:start w:val="1"/>
      <w:numFmt w:val="bullet"/>
      <w:lvlText w:val="•"/>
      <w:lvlJc w:val="left"/>
      <w:pPr>
        <w:ind w:left="5831" w:hanging="361"/>
      </w:pPr>
    </w:lvl>
    <w:lvl w:ilvl="7" w:tplc="682A885E">
      <w:start w:val="1"/>
      <w:numFmt w:val="bullet"/>
      <w:lvlText w:val="•"/>
      <w:lvlJc w:val="left"/>
      <w:pPr>
        <w:ind w:left="6833" w:hanging="361"/>
      </w:pPr>
    </w:lvl>
    <w:lvl w:ilvl="8" w:tplc="DE0E39DC">
      <w:start w:val="1"/>
      <w:numFmt w:val="bullet"/>
      <w:lvlText w:val="•"/>
      <w:lvlJc w:val="left"/>
      <w:pPr>
        <w:ind w:left="7835" w:hanging="361"/>
      </w:pPr>
    </w:lvl>
  </w:abstractNum>
  <w:abstractNum w:abstractNumId="31">
    <w:nsid w:val="6F59099A"/>
    <w:multiLevelType w:val="multilevel"/>
    <w:tmpl w:val="8FDE9C2C"/>
    <w:lvl w:ilvl="0">
      <w:start w:val="4"/>
      <w:numFmt w:val="decimal"/>
      <w:lvlText w:val="%1"/>
      <w:lvlJc w:val="left"/>
      <w:pPr>
        <w:ind w:left="821" w:hanging="721"/>
      </w:pPr>
      <w:rPr>
        <w:rFonts w:hint="default"/>
      </w:rPr>
    </w:lvl>
    <w:lvl w:ilvl="1">
      <w:start w:val="2"/>
      <w:numFmt w:val="decimal"/>
      <w:lvlText w:val="%1.%2"/>
      <w:lvlJc w:val="left"/>
      <w:pPr>
        <w:ind w:left="821" w:hanging="721"/>
      </w:pPr>
      <w:rPr>
        <w:rFonts w:hint="default"/>
      </w:rPr>
    </w:lvl>
    <w:lvl w:ilvl="2">
      <w:start w:val="1"/>
      <w:numFmt w:val="decimal"/>
      <w:lvlText w:val="%1.%2.%3"/>
      <w:lvlJc w:val="left"/>
      <w:pPr>
        <w:ind w:left="821" w:hanging="721"/>
      </w:pPr>
      <w:rPr>
        <w:rFonts w:ascii="Times New Roman" w:eastAsia="Times New Roman" w:hAnsi="Times New Roman" w:hint="default"/>
        <w:b/>
        <w:bCs/>
        <w:sz w:val="24"/>
        <w:szCs w:val="24"/>
      </w:rPr>
    </w:lvl>
    <w:lvl w:ilvl="3">
      <w:start w:val="1"/>
      <w:numFmt w:val="bullet"/>
      <w:lvlText w:val="•"/>
      <w:lvlJc w:val="left"/>
      <w:pPr>
        <w:ind w:left="3628" w:hanging="721"/>
      </w:pPr>
      <w:rPr>
        <w:rFonts w:hint="default"/>
      </w:rPr>
    </w:lvl>
    <w:lvl w:ilvl="4">
      <w:start w:val="1"/>
      <w:numFmt w:val="bullet"/>
      <w:lvlText w:val="•"/>
      <w:lvlJc w:val="left"/>
      <w:pPr>
        <w:ind w:left="4564" w:hanging="721"/>
      </w:pPr>
      <w:rPr>
        <w:rFonts w:hint="default"/>
      </w:rPr>
    </w:lvl>
    <w:lvl w:ilvl="5">
      <w:start w:val="1"/>
      <w:numFmt w:val="bullet"/>
      <w:lvlText w:val="•"/>
      <w:lvlJc w:val="left"/>
      <w:pPr>
        <w:ind w:left="5500" w:hanging="721"/>
      </w:pPr>
      <w:rPr>
        <w:rFonts w:hint="default"/>
      </w:rPr>
    </w:lvl>
    <w:lvl w:ilvl="6">
      <w:start w:val="1"/>
      <w:numFmt w:val="bullet"/>
      <w:lvlText w:val="•"/>
      <w:lvlJc w:val="left"/>
      <w:pPr>
        <w:ind w:left="6436" w:hanging="721"/>
      </w:pPr>
      <w:rPr>
        <w:rFonts w:hint="default"/>
      </w:rPr>
    </w:lvl>
    <w:lvl w:ilvl="7">
      <w:start w:val="1"/>
      <w:numFmt w:val="bullet"/>
      <w:lvlText w:val="•"/>
      <w:lvlJc w:val="left"/>
      <w:pPr>
        <w:ind w:left="7372" w:hanging="721"/>
      </w:pPr>
      <w:rPr>
        <w:rFonts w:hint="default"/>
      </w:rPr>
    </w:lvl>
    <w:lvl w:ilvl="8">
      <w:start w:val="1"/>
      <w:numFmt w:val="bullet"/>
      <w:lvlText w:val="•"/>
      <w:lvlJc w:val="left"/>
      <w:pPr>
        <w:ind w:left="8308" w:hanging="721"/>
      </w:pPr>
      <w:rPr>
        <w:rFonts w:hint="default"/>
      </w:rPr>
    </w:lvl>
  </w:abstractNum>
  <w:abstractNum w:abstractNumId="32">
    <w:nsid w:val="728240AE"/>
    <w:multiLevelType w:val="hybridMultilevel"/>
    <w:tmpl w:val="1098DD32"/>
    <w:lvl w:ilvl="0" w:tplc="5CEC2EE6">
      <w:start w:val="1"/>
      <w:numFmt w:val="bullet"/>
      <w:lvlText w:val="•"/>
      <w:lvlJc w:val="left"/>
      <w:pPr>
        <w:ind w:left="821" w:hanging="361"/>
      </w:pPr>
      <w:rPr>
        <w:rFonts w:ascii="Times New Roman" w:eastAsia="Times New Roman" w:hAnsi="Times New Roman" w:cs="Times New Roman" w:hint="default"/>
        <w:sz w:val="24"/>
        <w:szCs w:val="24"/>
      </w:rPr>
    </w:lvl>
    <w:lvl w:ilvl="1" w:tplc="ADE4B09C">
      <w:start w:val="1"/>
      <w:numFmt w:val="bullet"/>
      <w:lvlText w:val="•"/>
      <w:lvlJc w:val="left"/>
      <w:pPr>
        <w:ind w:left="1722" w:hanging="361"/>
      </w:pPr>
    </w:lvl>
    <w:lvl w:ilvl="2" w:tplc="DFCC52A2">
      <w:start w:val="1"/>
      <w:numFmt w:val="bullet"/>
      <w:lvlText w:val="•"/>
      <w:lvlJc w:val="left"/>
      <w:pPr>
        <w:ind w:left="2624" w:hanging="361"/>
      </w:pPr>
    </w:lvl>
    <w:lvl w:ilvl="3" w:tplc="A4E808E2">
      <w:start w:val="1"/>
      <w:numFmt w:val="bullet"/>
      <w:lvlText w:val="•"/>
      <w:lvlJc w:val="left"/>
      <w:pPr>
        <w:ind w:left="3526" w:hanging="361"/>
      </w:pPr>
    </w:lvl>
    <w:lvl w:ilvl="4" w:tplc="FF1203D6">
      <w:start w:val="1"/>
      <w:numFmt w:val="bullet"/>
      <w:lvlText w:val="•"/>
      <w:lvlJc w:val="left"/>
      <w:pPr>
        <w:ind w:left="4428" w:hanging="361"/>
      </w:pPr>
    </w:lvl>
    <w:lvl w:ilvl="5" w:tplc="6F9E9072">
      <w:start w:val="1"/>
      <w:numFmt w:val="bullet"/>
      <w:lvlText w:val="•"/>
      <w:lvlJc w:val="left"/>
      <w:pPr>
        <w:ind w:left="5330" w:hanging="361"/>
      </w:pPr>
    </w:lvl>
    <w:lvl w:ilvl="6" w:tplc="05328A5A">
      <w:start w:val="1"/>
      <w:numFmt w:val="bullet"/>
      <w:lvlText w:val="•"/>
      <w:lvlJc w:val="left"/>
      <w:pPr>
        <w:ind w:left="6232" w:hanging="361"/>
      </w:pPr>
    </w:lvl>
    <w:lvl w:ilvl="7" w:tplc="14D6B5FA">
      <w:start w:val="1"/>
      <w:numFmt w:val="bullet"/>
      <w:lvlText w:val="•"/>
      <w:lvlJc w:val="left"/>
      <w:pPr>
        <w:ind w:left="7134" w:hanging="361"/>
      </w:pPr>
    </w:lvl>
    <w:lvl w:ilvl="8" w:tplc="D908A0A0">
      <w:start w:val="1"/>
      <w:numFmt w:val="bullet"/>
      <w:lvlText w:val="•"/>
      <w:lvlJc w:val="left"/>
      <w:pPr>
        <w:ind w:left="8036" w:hanging="361"/>
      </w:pPr>
    </w:lvl>
  </w:abstractNum>
  <w:num w:numId="1">
    <w:abstractNumId w:val="18"/>
  </w:num>
  <w:num w:numId="2">
    <w:abstractNumId w:val="25"/>
  </w:num>
  <w:num w:numId="3">
    <w:abstractNumId w:val="22"/>
  </w:num>
  <w:num w:numId="4">
    <w:abstractNumId w:val="23"/>
  </w:num>
  <w:num w:numId="5">
    <w:abstractNumId w:val="8"/>
  </w:num>
  <w:num w:numId="6">
    <w:abstractNumId w:val="4"/>
  </w:num>
  <w:num w:numId="7">
    <w:abstractNumId w:val="2"/>
  </w:num>
  <w:num w:numId="8">
    <w:abstractNumId w:val="20"/>
  </w:num>
  <w:num w:numId="9">
    <w:abstractNumId w:val="13"/>
  </w:num>
  <w:num w:numId="10">
    <w:abstractNumId w:val="31"/>
  </w:num>
  <w:num w:numId="11">
    <w:abstractNumId w:val="3"/>
  </w:num>
  <w:num w:numId="12">
    <w:abstractNumId w:val="0"/>
  </w:num>
  <w:num w:numId="13">
    <w:abstractNumId w:val="30"/>
  </w:num>
  <w:num w:numId="14">
    <w:abstractNumId w:val="10"/>
    <w:lvlOverride w:ilvl="0">
      <w:startOverride w:val="1"/>
    </w:lvlOverride>
    <w:lvlOverride w:ilvl="1"/>
    <w:lvlOverride w:ilvl="2"/>
    <w:lvlOverride w:ilvl="3"/>
    <w:lvlOverride w:ilvl="4"/>
    <w:lvlOverride w:ilvl="5"/>
    <w:lvlOverride w:ilvl="6"/>
    <w:lvlOverride w:ilvl="7"/>
    <w:lvlOverride w:ilvl="8"/>
  </w:num>
  <w:num w:numId="15">
    <w:abstractNumId w:val="27"/>
  </w:num>
  <w:num w:numId="16">
    <w:abstractNumId w:val="32"/>
  </w:num>
  <w:num w:numId="17">
    <w:abstractNumId w:val="21"/>
  </w:num>
  <w:num w:numId="18">
    <w:abstractNumId w:val="24"/>
  </w:num>
  <w:num w:numId="19">
    <w:abstractNumId w:val="7"/>
  </w:num>
  <w:num w:numId="20">
    <w:abstractNumId w:val="17"/>
  </w:num>
  <w:num w:numId="21">
    <w:abstractNumId w:val="6"/>
  </w:num>
  <w:num w:numId="22">
    <w:abstractNumId w:val="29"/>
  </w:num>
  <w:num w:numId="23">
    <w:abstractNumId w:val="16"/>
  </w:num>
  <w:num w:numId="24">
    <w:abstractNumId w:val="14"/>
  </w:num>
  <w:num w:numId="25">
    <w:abstractNumId w:val="12"/>
  </w:num>
  <w:num w:numId="26">
    <w:abstractNumId w:val="19"/>
  </w:num>
  <w:num w:numId="27">
    <w:abstractNumId w:val="15"/>
  </w:num>
  <w:num w:numId="28">
    <w:abstractNumId w:val="26"/>
  </w:num>
  <w:num w:numId="29">
    <w:abstractNumId w:val="9"/>
  </w:num>
  <w:num w:numId="30">
    <w:abstractNumId w:val="1"/>
  </w:num>
  <w:num w:numId="31">
    <w:abstractNumId w:val="28"/>
  </w:num>
  <w:num w:numId="32">
    <w:abstractNumId w:val="11"/>
  </w:num>
  <w:num w:numId="33">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80D"/>
    <w:rsid w:val="000024F4"/>
    <w:rsid w:val="000074C3"/>
    <w:rsid w:val="000230B2"/>
    <w:rsid w:val="00026585"/>
    <w:rsid w:val="00051848"/>
    <w:rsid w:val="00060F5A"/>
    <w:rsid w:val="00063AE3"/>
    <w:rsid w:val="00064222"/>
    <w:rsid w:val="000642FC"/>
    <w:rsid w:val="0009380D"/>
    <w:rsid w:val="001366DC"/>
    <w:rsid w:val="0015474B"/>
    <w:rsid w:val="00161E98"/>
    <w:rsid w:val="00184120"/>
    <w:rsid w:val="00190CDB"/>
    <w:rsid w:val="001C0D57"/>
    <w:rsid w:val="00202CB8"/>
    <w:rsid w:val="0020754E"/>
    <w:rsid w:val="00256D7D"/>
    <w:rsid w:val="00262491"/>
    <w:rsid w:val="00263125"/>
    <w:rsid w:val="00270263"/>
    <w:rsid w:val="00273B14"/>
    <w:rsid w:val="00285D97"/>
    <w:rsid w:val="002E0511"/>
    <w:rsid w:val="002E0633"/>
    <w:rsid w:val="002E7911"/>
    <w:rsid w:val="003004F2"/>
    <w:rsid w:val="0030065A"/>
    <w:rsid w:val="003010F8"/>
    <w:rsid w:val="00301E7C"/>
    <w:rsid w:val="00306F62"/>
    <w:rsid w:val="0033614A"/>
    <w:rsid w:val="0034790C"/>
    <w:rsid w:val="00351B8E"/>
    <w:rsid w:val="00370E93"/>
    <w:rsid w:val="003716A4"/>
    <w:rsid w:val="0037747B"/>
    <w:rsid w:val="003776E1"/>
    <w:rsid w:val="00386C5F"/>
    <w:rsid w:val="003A67E7"/>
    <w:rsid w:val="003B46F7"/>
    <w:rsid w:val="004042A7"/>
    <w:rsid w:val="00404600"/>
    <w:rsid w:val="00446A18"/>
    <w:rsid w:val="00455111"/>
    <w:rsid w:val="00465B0F"/>
    <w:rsid w:val="00465F35"/>
    <w:rsid w:val="004739B7"/>
    <w:rsid w:val="00476A04"/>
    <w:rsid w:val="00486F48"/>
    <w:rsid w:val="004978A9"/>
    <w:rsid w:val="004A21CC"/>
    <w:rsid w:val="004C619A"/>
    <w:rsid w:val="004D53EF"/>
    <w:rsid w:val="004E4671"/>
    <w:rsid w:val="005258A0"/>
    <w:rsid w:val="00544265"/>
    <w:rsid w:val="00554663"/>
    <w:rsid w:val="00570F19"/>
    <w:rsid w:val="00586D3E"/>
    <w:rsid w:val="00595122"/>
    <w:rsid w:val="005B32F5"/>
    <w:rsid w:val="006067D5"/>
    <w:rsid w:val="0062099D"/>
    <w:rsid w:val="00622326"/>
    <w:rsid w:val="006372F9"/>
    <w:rsid w:val="00667CF2"/>
    <w:rsid w:val="00680DF2"/>
    <w:rsid w:val="006A20F1"/>
    <w:rsid w:val="006A3968"/>
    <w:rsid w:val="006A6139"/>
    <w:rsid w:val="006D34D2"/>
    <w:rsid w:val="006F5002"/>
    <w:rsid w:val="00712944"/>
    <w:rsid w:val="007200E8"/>
    <w:rsid w:val="00723F76"/>
    <w:rsid w:val="00742870"/>
    <w:rsid w:val="00745C87"/>
    <w:rsid w:val="00762729"/>
    <w:rsid w:val="00783C6C"/>
    <w:rsid w:val="00787E88"/>
    <w:rsid w:val="007D2093"/>
    <w:rsid w:val="00801BDD"/>
    <w:rsid w:val="00810B57"/>
    <w:rsid w:val="008358CA"/>
    <w:rsid w:val="008856FA"/>
    <w:rsid w:val="008917A5"/>
    <w:rsid w:val="008A180F"/>
    <w:rsid w:val="008A7F30"/>
    <w:rsid w:val="008F56BF"/>
    <w:rsid w:val="00904D38"/>
    <w:rsid w:val="009123BC"/>
    <w:rsid w:val="009174C2"/>
    <w:rsid w:val="009243EA"/>
    <w:rsid w:val="009453E3"/>
    <w:rsid w:val="00954D10"/>
    <w:rsid w:val="00966DC4"/>
    <w:rsid w:val="00977B2C"/>
    <w:rsid w:val="009D3AA1"/>
    <w:rsid w:val="009D7252"/>
    <w:rsid w:val="009E1DFD"/>
    <w:rsid w:val="009E7350"/>
    <w:rsid w:val="009F4676"/>
    <w:rsid w:val="00A25664"/>
    <w:rsid w:val="00A541F2"/>
    <w:rsid w:val="00A63073"/>
    <w:rsid w:val="00A81744"/>
    <w:rsid w:val="00A95046"/>
    <w:rsid w:val="00A96EE7"/>
    <w:rsid w:val="00AA59CE"/>
    <w:rsid w:val="00AB2289"/>
    <w:rsid w:val="00AC575C"/>
    <w:rsid w:val="00AC7BE1"/>
    <w:rsid w:val="00AF40BC"/>
    <w:rsid w:val="00B111FD"/>
    <w:rsid w:val="00B25F3D"/>
    <w:rsid w:val="00B30B01"/>
    <w:rsid w:val="00B55679"/>
    <w:rsid w:val="00B975B0"/>
    <w:rsid w:val="00BB7D02"/>
    <w:rsid w:val="00BE22BB"/>
    <w:rsid w:val="00BE2F3A"/>
    <w:rsid w:val="00C10952"/>
    <w:rsid w:val="00C773D6"/>
    <w:rsid w:val="00CA36EC"/>
    <w:rsid w:val="00CB15DF"/>
    <w:rsid w:val="00CB1C4E"/>
    <w:rsid w:val="00CB44DD"/>
    <w:rsid w:val="00CB48A3"/>
    <w:rsid w:val="00CE3907"/>
    <w:rsid w:val="00CF077F"/>
    <w:rsid w:val="00D159EA"/>
    <w:rsid w:val="00D16936"/>
    <w:rsid w:val="00D26546"/>
    <w:rsid w:val="00D505A0"/>
    <w:rsid w:val="00D54FE9"/>
    <w:rsid w:val="00D577C2"/>
    <w:rsid w:val="00D57849"/>
    <w:rsid w:val="00D6545F"/>
    <w:rsid w:val="00D67550"/>
    <w:rsid w:val="00D8193D"/>
    <w:rsid w:val="00DB33CC"/>
    <w:rsid w:val="00DB5E13"/>
    <w:rsid w:val="00DD2111"/>
    <w:rsid w:val="00E05202"/>
    <w:rsid w:val="00E30985"/>
    <w:rsid w:val="00E35766"/>
    <w:rsid w:val="00E36193"/>
    <w:rsid w:val="00E42F0D"/>
    <w:rsid w:val="00E4469F"/>
    <w:rsid w:val="00E44798"/>
    <w:rsid w:val="00E8711F"/>
    <w:rsid w:val="00EC544E"/>
    <w:rsid w:val="00EE2C18"/>
    <w:rsid w:val="00F22B78"/>
    <w:rsid w:val="00F5007C"/>
    <w:rsid w:val="00F947B5"/>
    <w:rsid w:val="00FA1AF5"/>
    <w:rsid w:val="00FF16BC"/>
    <w:rsid w:val="00FF256F"/>
    <w:rsid w:val="00FF57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5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798"/>
    <w:pPr>
      <w:jc w:val="both"/>
    </w:pPr>
    <w:rPr>
      <w:rFonts w:ascii="Times New Roman" w:hAnsi="Times New Roman"/>
      <w:sz w:val="24"/>
    </w:rPr>
  </w:style>
  <w:style w:type="paragraph" w:styleId="Heading1">
    <w:name w:val="heading 1"/>
    <w:basedOn w:val="Normal"/>
    <w:next w:val="Normal"/>
    <w:link w:val="Heading1Char"/>
    <w:uiPriority w:val="1"/>
    <w:qFormat/>
    <w:rsid w:val="003010F8"/>
    <w:pPr>
      <w:keepNext/>
      <w:keepLines/>
      <w:spacing w:before="360" w:after="120" w:line="360" w:lineRule="auto"/>
      <w:jc w:val="left"/>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1"/>
    <w:unhideWhenUsed/>
    <w:qFormat/>
    <w:rsid w:val="003A67E7"/>
    <w:pPr>
      <w:keepNext/>
      <w:keepLines/>
      <w:spacing w:after="0" w:line="360" w:lineRule="auto"/>
      <w:jc w:val="center"/>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1"/>
    <w:unhideWhenUsed/>
    <w:qFormat/>
    <w:rsid w:val="00063AE3"/>
    <w:pPr>
      <w:keepNext/>
      <w:keepLines/>
      <w:numPr>
        <w:numId w:val="20"/>
      </w:numPr>
      <w:spacing w:before="40" w:after="0" w:line="360" w:lineRule="auto"/>
      <w:jc w:val="left"/>
      <w:outlineLvl w:val="2"/>
    </w:pPr>
    <w:rPr>
      <w:rFonts w:eastAsiaTheme="majorEastAsia" w:cstheme="majorBidi"/>
      <w:b/>
      <w:color w:val="000000" w:themeColor="text1"/>
      <w:spacing w:val="-10"/>
      <w:kern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010F8"/>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1"/>
    <w:rsid w:val="003A67E7"/>
    <w:rPr>
      <w:rFonts w:ascii="Times New Roman" w:eastAsiaTheme="majorEastAsia" w:hAnsi="Times New Roman" w:cstheme="majorBidi"/>
      <w:b/>
      <w:color w:val="000000" w:themeColor="text1"/>
      <w:sz w:val="28"/>
      <w:szCs w:val="26"/>
    </w:rPr>
  </w:style>
  <w:style w:type="paragraph" w:styleId="Footer">
    <w:name w:val="footer"/>
    <w:basedOn w:val="Normal"/>
    <w:link w:val="FooterChar"/>
    <w:uiPriority w:val="99"/>
    <w:unhideWhenUsed/>
    <w:rsid w:val="00446A18"/>
    <w:pPr>
      <w:widowControl w:val="0"/>
      <w:tabs>
        <w:tab w:val="center" w:pos="4680"/>
        <w:tab w:val="right" w:pos="9360"/>
      </w:tabs>
      <w:spacing w:after="0" w:line="240" w:lineRule="auto"/>
    </w:pPr>
  </w:style>
  <w:style w:type="character" w:customStyle="1" w:styleId="FooterChar">
    <w:name w:val="Footer Char"/>
    <w:basedOn w:val="DefaultParagraphFont"/>
    <w:link w:val="Footer"/>
    <w:uiPriority w:val="99"/>
    <w:rsid w:val="00446A18"/>
  </w:style>
  <w:style w:type="paragraph" w:styleId="TOCHeading">
    <w:name w:val="TOC Heading"/>
    <w:basedOn w:val="Heading1"/>
    <w:next w:val="Normal"/>
    <w:uiPriority w:val="39"/>
    <w:unhideWhenUsed/>
    <w:qFormat/>
    <w:rsid w:val="004C619A"/>
    <w:pPr>
      <w:spacing w:before="240" w:after="0" w:line="259" w:lineRule="auto"/>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qFormat/>
    <w:rsid w:val="004C619A"/>
    <w:pPr>
      <w:spacing w:after="100"/>
    </w:pPr>
  </w:style>
  <w:style w:type="paragraph" w:styleId="TOC2">
    <w:name w:val="toc 2"/>
    <w:basedOn w:val="Normal"/>
    <w:next w:val="Normal"/>
    <w:autoRedefine/>
    <w:uiPriority w:val="39"/>
    <w:unhideWhenUsed/>
    <w:qFormat/>
    <w:rsid w:val="004C619A"/>
    <w:pPr>
      <w:spacing w:after="100"/>
      <w:ind w:left="220"/>
    </w:pPr>
  </w:style>
  <w:style w:type="character" w:styleId="Hyperlink">
    <w:name w:val="Hyperlink"/>
    <w:basedOn w:val="DefaultParagraphFont"/>
    <w:uiPriority w:val="99"/>
    <w:unhideWhenUsed/>
    <w:rsid w:val="004C619A"/>
    <w:rPr>
      <w:color w:val="0000FF" w:themeColor="hyperlink"/>
      <w:u w:val="single"/>
    </w:rPr>
  </w:style>
  <w:style w:type="character" w:styleId="Strong">
    <w:name w:val="Strong"/>
    <w:basedOn w:val="DefaultParagraphFont"/>
    <w:uiPriority w:val="22"/>
    <w:qFormat/>
    <w:rsid w:val="000074C3"/>
    <w:rPr>
      <w:b/>
      <w:bCs/>
    </w:rPr>
  </w:style>
  <w:style w:type="character" w:customStyle="1" w:styleId="Heading3Char">
    <w:name w:val="Heading 3 Char"/>
    <w:basedOn w:val="DefaultParagraphFont"/>
    <w:link w:val="Heading3"/>
    <w:uiPriority w:val="1"/>
    <w:rsid w:val="00063AE3"/>
    <w:rPr>
      <w:rFonts w:ascii="Times New Roman" w:eastAsiaTheme="majorEastAsia" w:hAnsi="Times New Roman" w:cstheme="majorBidi"/>
      <w:b/>
      <w:color w:val="000000" w:themeColor="text1"/>
      <w:spacing w:val="-10"/>
      <w:kern w:val="28"/>
      <w:sz w:val="24"/>
      <w:szCs w:val="24"/>
    </w:rPr>
  </w:style>
  <w:style w:type="paragraph" w:styleId="TOC3">
    <w:name w:val="toc 3"/>
    <w:basedOn w:val="Normal"/>
    <w:next w:val="Normal"/>
    <w:autoRedefine/>
    <w:uiPriority w:val="39"/>
    <w:unhideWhenUsed/>
    <w:qFormat/>
    <w:rsid w:val="00CB1C4E"/>
    <w:pPr>
      <w:spacing w:after="100"/>
      <w:ind w:left="480"/>
    </w:pPr>
  </w:style>
  <w:style w:type="paragraph" w:styleId="ListParagraph">
    <w:name w:val="List Paragraph"/>
    <w:basedOn w:val="Normal"/>
    <w:uiPriority w:val="1"/>
    <w:qFormat/>
    <w:rsid w:val="00CF077F"/>
    <w:pPr>
      <w:ind w:left="720"/>
      <w:contextualSpacing/>
    </w:pPr>
  </w:style>
  <w:style w:type="paragraph" w:styleId="Header">
    <w:name w:val="header"/>
    <w:basedOn w:val="Normal"/>
    <w:link w:val="HeaderChar"/>
    <w:uiPriority w:val="99"/>
    <w:unhideWhenUsed/>
    <w:rsid w:val="00CB1C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C4E"/>
    <w:rPr>
      <w:rFonts w:ascii="Times New Roman" w:hAnsi="Times New Roman"/>
      <w:sz w:val="24"/>
    </w:rPr>
  </w:style>
  <w:style w:type="numbering" w:customStyle="1" w:styleId="NoList1">
    <w:name w:val="No List1"/>
    <w:next w:val="NoList"/>
    <w:uiPriority w:val="99"/>
    <w:semiHidden/>
    <w:unhideWhenUsed/>
    <w:rsid w:val="002E0511"/>
  </w:style>
  <w:style w:type="table" w:customStyle="1" w:styleId="TableNormal1">
    <w:name w:val="Table Normal1"/>
    <w:uiPriority w:val="2"/>
    <w:semiHidden/>
    <w:unhideWhenUsed/>
    <w:qFormat/>
    <w:rsid w:val="002E0511"/>
    <w:pPr>
      <w:widowControl w:val="0"/>
      <w:spacing w:after="0" w:line="240" w:lineRule="auto"/>
    </w:p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E0511"/>
    <w:pPr>
      <w:widowControl w:val="0"/>
      <w:spacing w:after="0" w:line="240" w:lineRule="auto"/>
      <w:ind w:left="460"/>
      <w:jc w:val="left"/>
    </w:pPr>
    <w:rPr>
      <w:rFonts w:eastAsia="Times New Roman"/>
      <w:szCs w:val="24"/>
    </w:rPr>
  </w:style>
  <w:style w:type="character" w:customStyle="1" w:styleId="BodyTextChar">
    <w:name w:val="Body Text Char"/>
    <w:basedOn w:val="DefaultParagraphFont"/>
    <w:link w:val="BodyText"/>
    <w:uiPriority w:val="1"/>
    <w:rsid w:val="002E0511"/>
    <w:rPr>
      <w:rFonts w:ascii="Times New Roman" w:eastAsia="Times New Roman" w:hAnsi="Times New Roman"/>
      <w:sz w:val="24"/>
      <w:szCs w:val="24"/>
    </w:rPr>
  </w:style>
  <w:style w:type="paragraph" w:customStyle="1" w:styleId="TableParagraph">
    <w:name w:val="Table Paragraph"/>
    <w:basedOn w:val="Normal"/>
    <w:uiPriority w:val="1"/>
    <w:qFormat/>
    <w:rsid w:val="002E0511"/>
    <w:pPr>
      <w:widowControl w:val="0"/>
      <w:spacing w:after="0" w:line="240" w:lineRule="auto"/>
      <w:jc w:val="left"/>
    </w:pPr>
    <w:rPr>
      <w:rFonts w:ascii="Calibri" w:hAnsi="Calibri"/>
      <w:sz w:val="22"/>
    </w:rPr>
  </w:style>
  <w:style w:type="paragraph" w:styleId="BalloonText">
    <w:name w:val="Balloon Text"/>
    <w:basedOn w:val="Normal"/>
    <w:link w:val="BalloonTextChar"/>
    <w:uiPriority w:val="99"/>
    <w:semiHidden/>
    <w:unhideWhenUsed/>
    <w:rsid w:val="002E0511"/>
    <w:pPr>
      <w:widowControl w:val="0"/>
      <w:spacing w:after="0" w:line="240" w:lineRule="auto"/>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511"/>
    <w:rPr>
      <w:rFonts w:ascii="Tahoma" w:hAnsi="Tahoma" w:cs="Tahoma"/>
      <w:sz w:val="16"/>
      <w:szCs w:val="16"/>
    </w:rPr>
  </w:style>
  <w:style w:type="paragraph" w:styleId="NormalWeb">
    <w:name w:val="Normal (Web)"/>
    <w:basedOn w:val="Normal"/>
    <w:uiPriority w:val="99"/>
    <w:unhideWhenUsed/>
    <w:rsid w:val="002E0511"/>
    <w:pPr>
      <w:spacing w:before="100" w:beforeAutospacing="1" w:after="100" w:afterAutospacing="1" w:line="240" w:lineRule="auto"/>
      <w:jc w:val="left"/>
    </w:pPr>
    <w:rPr>
      <w:rFonts w:eastAsia="Times New Roman" w:cs="Times New Roman"/>
      <w:szCs w:val="24"/>
    </w:rPr>
  </w:style>
  <w:style w:type="paragraph" w:customStyle="1" w:styleId="q-text">
    <w:name w:val="q-text"/>
    <w:basedOn w:val="Normal"/>
    <w:rsid w:val="002E0511"/>
    <w:pPr>
      <w:spacing w:before="100" w:beforeAutospacing="1" w:after="100" w:afterAutospacing="1" w:line="240" w:lineRule="auto"/>
      <w:jc w:val="left"/>
    </w:pPr>
    <w:rPr>
      <w:rFonts w:eastAsia="Times New Roman" w:cs="Times New Roman"/>
      <w:szCs w:val="24"/>
    </w:rPr>
  </w:style>
  <w:style w:type="character" w:styleId="Emphasis">
    <w:name w:val="Emphasis"/>
    <w:basedOn w:val="DefaultParagraphFont"/>
    <w:uiPriority w:val="20"/>
    <w:qFormat/>
    <w:rsid w:val="002E0511"/>
    <w:rPr>
      <w:i/>
      <w:iCs/>
    </w:rPr>
  </w:style>
  <w:style w:type="character" w:customStyle="1" w:styleId="a">
    <w:name w:val="_"/>
    <w:basedOn w:val="DefaultParagraphFont"/>
    <w:rsid w:val="002E0511"/>
  </w:style>
  <w:style w:type="numbering" w:customStyle="1" w:styleId="NoList11">
    <w:name w:val="No List11"/>
    <w:next w:val="NoList"/>
    <w:uiPriority w:val="99"/>
    <w:semiHidden/>
    <w:unhideWhenUsed/>
    <w:rsid w:val="002E0511"/>
  </w:style>
  <w:style w:type="table" w:customStyle="1" w:styleId="TableNormal11">
    <w:name w:val="Table Normal11"/>
    <w:uiPriority w:val="2"/>
    <w:semiHidden/>
    <w:unhideWhenUsed/>
    <w:qFormat/>
    <w:rsid w:val="002E0511"/>
    <w:pPr>
      <w:widowControl w:val="0"/>
      <w:spacing w:after="0" w:line="240" w:lineRule="auto"/>
    </w:pPr>
    <w:tblPr>
      <w:tblInd w:w="0" w:type="dxa"/>
      <w:tblCellMar>
        <w:top w:w="0" w:type="dxa"/>
        <w:left w:w="0" w:type="dxa"/>
        <w:bottom w:w="0" w:type="dxa"/>
        <w:right w:w="0" w:type="dxa"/>
      </w:tblCellMar>
    </w:tblPr>
  </w:style>
  <w:style w:type="character" w:customStyle="1" w:styleId="UnresolvedMention">
    <w:name w:val="Unresolved Mention"/>
    <w:basedOn w:val="DefaultParagraphFont"/>
    <w:uiPriority w:val="99"/>
    <w:semiHidden/>
    <w:unhideWhenUsed/>
    <w:rsid w:val="002E0511"/>
    <w:rPr>
      <w:color w:val="605E5C"/>
      <w:shd w:val="clear" w:color="auto" w:fill="E1DFDD"/>
    </w:rPr>
  </w:style>
  <w:style w:type="numbering" w:customStyle="1" w:styleId="NoList2">
    <w:name w:val="No List2"/>
    <w:next w:val="NoList"/>
    <w:uiPriority w:val="99"/>
    <w:semiHidden/>
    <w:unhideWhenUsed/>
    <w:rsid w:val="002E0511"/>
  </w:style>
  <w:style w:type="paragraph" w:customStyle="1" w:styleId="msonormal0">
    <w:name w:val="msonormal"/>
    <w:basedOn w:val="Normal"/>
    <w:rsid w:val="002E0511"/>
    <w:pPr>
      <w:spacing w:before="100" w:beforeAutospacing="1" w:after="100" w:afterAutospacing="1" w:line="240" w:lineRule="auto"/>
      <w:jc w:val="left"/>
    </w:pPr>
    <w:rPr>
      <w:rFonts w:eastAsia="Times New Roman" w:cs="Times New Roman"/>
      <w:szCs w:val="24"/>
    </w:rPr>
  </w:style>
  <w:style w:type="table" w:customStyle="1" w:styleId="TableNormal12">
    <w:name w:val="Table Normal12"/>
    <w:uiPriority w:val="2"/>
    <w:semiHidden/>
    <w:qFormat/>
    <w:rsid w:val="002E0511"/>
    <w:pPr>
      <w:widowControl w:val="0"/>
      <w:spacing w:after="0" w:line="240" w:lineRule="auto"/>
    </w:pPr>
    <w:rPr>
      <w:rFonts w:ascii="Calibri" w:eastAsia="Calibri" w:hAnsi="Calibri" w:cs="Times New Roman"/>
    </w:rPr>
    <w:tblPr>
      <w:tblCellMar>
        <w:top w:w="0" w:type="dxa"/>
        <w:left w:w="0" w:type="dxa"/>
        <w:bottom w:w="0" w:type="dxa"/>
        <w:right w:w="0" w:type="dxa"/>
      </w:tblCellMar>
    </w:tblPr>
  </w:style>
  <w:style w:type="paragraph" w:customStyle="1" w:styleId="Caption1">
    <w:name w:val="Caption1"/>
    <w:basedOn w:val="Normal"/>
    <w:next w:val="Normal"/>
    <w:uiPriority w:val="35"/>
    <w:unhideWhenUsed/>
    <w:qFormat/>
    <w:rsid w:val="002E0511"/>
    <w:pPr>
      <w:widowControl w:val="0"/>
      <w:spacing w:line="240" w:lineRule="auto"/>
      <w:jc w:val="left"/>
    </w:pPr>
    <w:rPr>
      <w:rFonts w:ascii="Calibri" w:hAnsi="Calibri"/>
      <w:i/>
      <w:iCs/>
      <w:color w:val="1F497D"/>
      <w:sz w:val="18"/>
      <w:szCs w:val="18"/>
    </w:rPr>
  </w:style>
  <w:style w:type="paragraph" w:styleId="TableofFigures">
    <w:name w:val="table of figures"/>
    <w:basedOn w:val="Normal"/>
    <w:next w:val="Normal"/>
    <w:uiPriority w:val="99"/>
    <w:unhideWhenUsed/>
    <w:rsid w:val="002E0511"/>
    <w:pPr>
      <w:spacing w:after="0"/>
      <w:ind w:left="480" w:hanging="480"/>
      <w:jc w:val="left"/>
    </w:pPr>
    <w:rPr>
      <w:rFonts w:asciiTheme="minorHAnsi" w:hAnsiTheme="minorHAnsi" w:cstheme="minorHAnsi"/>
      <w:smallCaps/>
      <w:sz w:val="20"/>
      <w:szCs w:val="20"/>
    </w:rPr>
  </w:style>
  <w:style w:type="paragraph" w:styleId="Caption">
    <w:name w:val="caption"/>
    <w:basedOn w:val="Normal"/>
    <w:next w:val="Normal"/>
    <w:uiPriority w:val="35"/>
    <w:unhideWhenUsed/>
    <w:qFormat/>
    <w:rsid w:val="00285D97"/>
    <w:pPr>
      <w:spacing w:line="240" w:lineRule="auto"/>
    </w:pPr>
    <w:rPr>
      <w:i/>
      <w:iCs/>
      <w:color w:val="1F497D" w:themeColor="text2"/>
      <w:sz w:val="18"/>
      <w:szCs w:val="18"/>
    </w:rPr>
  </w:style>
  <w:style w:type="numbering" w:customStyle="1" w:styleId="Style1">
    <w:name w:val="Style1"/>
    <w:uiPriority w:val="99"/>
    <w:rsid w:val="00712944"/>
    <w:pPr>
      <w:numPr>
        <w:numId w:val="18"/>
      </w:numPr>
    </w:pPr>
  </w:style>
  <w:style w:type="numbering" w:customStyle="1" w:styleId="Style2">
    <w:name w:val="Style2"/>
    <w:uiPriority w:val="99"/>
    <w:rsid w:val="00063AE3"/>
    <w:pPr>
      <w:numPr>
        <w:numId w:val="19"/>
      </w:numPr>
    </w:pPr>
  </w:style>
  <w:style w:type="paragraph" w:styleId="TOC4">
    <w:name w:val="toc 4"/>
    <w:basedOn w:val="Normal"/>
    <w:next w:val="Normal"/>
    <w:autoRedefine/>
    <w:uiPriority w:val="39"/>
    <w:unhideWhenUsed/>
    <w:rsid w:val="009243EA"/>
    <w:pPr>
      <w:spacing w:after="100" w:line="259" w:lineRule="auto"/>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9243EA"/>
    <w:pPr>
      <w:spacing w:after="100" w:line="259" w:lineRule="auto"/>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9243EA"/>
    <w:pPr>
      <w:spacing w:after="100" w:line="259" w:lineRule="auto"/>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9243EA"/>
    <w:pPr>
      <w:spacing w:after="100" w:line="259" w:lineRule="auto"/>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9243EA"/>
    <w:pPr>
      <w:spacing w:after="100" w:line="259" w:lineRule="auto"/>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9243EA"/>
    <w:pPr>
      <w:spacing w:after="100" w:line="259" w:lineRule="auto"/>
      <w:ind w:left="1760"/>
      <w:jc w:val="left"/>
    </w:pPr>
    <w:rPr>
      <w:rFonts w:asciiTheme="minorHAnsi" w:eastAsiaTheme="minorEastAsia" w:hAnsiTheme="minorHAnsi"/>
      <w:sz w:val="22"/>
    </w:rPr>
  </w:style>
  <w:style w:type="numbering" w:customStyle="1" w:styleId="NoList3">
    <w:name w:val="No List3"/>
    <w:next w:val="NoList"/>
    <w:uiPriority w:val="99"/>
    <w:semiHidden/>
    <w:unhideWhenUsed/>
    <w:rsid w:val="00D6545F"/>
  </w:style>
  <w:style w:type="table" w:customStyle="1" w:styleId="TableNormal13">
    <w:name w:val="Table Normal13"/>
    <w:uiPriority w:val="2"/>
    <w:semiHidden/>
    <w:unhideWhenUsed/>
    <w:qFormat/>
    <w:rsid w:val="00D6545F"/>
    <w:pPr>
      <w:widowControl w:val="0"/>
      <w:spacing w:after="0" w:line="240" w:lineRule="auto"/>
    </w:pPr>
    <w:tblPr>
      <w:tblInd w:w="0" w:type="dxa"/>
      <w:tblCellMar>
        <w:top w:w="0" w:type="dxa"/>
        <w:left w:w="0" w:type="dxa"/>
        <w:bottom w:w="0" w:type="dxa"/>
        <w:right w:w="0" w:type="dxa"/>
      </w:tblCellMar>
    </w:tblPr>
  </w:style>
  <w:style w:type="numbering" w:customStyle="1" w:styleId="NoList12">
    <w:name w:val="No List12"/>
    <w:next w:val="NoList"/>
    <w:uiPriority w:val="99"/>
    <w:semiHidden/>
    <w:unhideWhenUsed/>
    <w:rsid w:val="00D6545F"/>
  </w:style>
  <w:style w:type="table" w:customStyle="1" w:styleId="TableNormal111">
    <w:name w:val="Table Normal111"/>
    <w:uiPriority w:val="2"/>
    <w:semiHidden/>
    <w:unhideWhenUsed/>
    <w:qFormat/>
    <w:rsid w:val="00D6545F"/>
    <w:pPr>
      <w:widowControl w:val="0"/>
      <w:spacing w:after="0" w:line="240" w:lineRule="auto"/>
    </w:pPr>
    <w:tblPr>
      <w:tblInd w:w="0" w:type="dxa"/>
      <w:tblCellMar>
        <w:top w:w="0" w:type="dxa"/>
        <w:left w:w="0" w:type="dxa"/>
        <w:bottom w:w="0" w:type="dxa"/>
        <w:right w:w="0" w:type="dxa"/>
      </w:tblCellMar>
    </w:tblPr>
  </w:style>
  <w:style w:type="numbering" w:customStyle="1" w:styleId="NoList21">
    <w:name w:val="No List21"/>
    <w:next w:val="NoList"/>
    <w:uiPriority w:val="99"/>
    <w:semiHidden/>
    <w:unhideWhenUsed/>
    <w:rsid w:val="00D6545F"/>
  </w:style>
  <w:style w:type="table" w:customStyle="1" w:styleId="TableNormal121">
    <w:name w:val="Table Normal121"/>
    <w:uiPriority w:val="2"/>
    <w:semiHidden/>
    <w:qFormat/>
    <w:rsid w:val="00D6545F"/>
    <w:pPr>
      <w:widowControl w:val="0"/>
      <w:spacing w:after="0" w:line="240" w:lineRule="auto"/>
    </w:pPr>
    <w:rPr>
      <w:rFonts w:ascii="Calibri" w:eastAsia="Calibri" w:hAnsi="Calibri" w:cs="Times New Roman"/>
    </w:rPr>
    <w:tblPr>
      <w:tblCellMar>
        <w:top w:w="0" w:type="dxa"/>
        <w:left w:w="0" w:type="dxa"/>
        <w:bottom w:w="0" w:type="dxa"/>
        <w:right w:w="0" w:type="dxa"/>
      </w:tblCellMar>
    </w:tblPr>
  </w:style>
  <w:style w:type="paragraph" w:styleId="NoSpacing">
    <w:name w:val="No Spacing"/>
    <w:uiPriority w:val="1"/>
    <w:qFormat/>
    <w:rsid w:val="00D57849"/>
    <w:pPr>
      <w:spacing w:after="0" w:line="240" w:lineRule="auto"/>
    </w:pPr>
  </w:style>
  <w:style w:type="table" w:styleId="TableGrid">
    <w:name w:val="Table Grid"/>
    <w:basedOn w:val="TableNormal"/>
    <w:uiPriority w:val="59"/>
    <w:rsid w:val="00D578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s-markdown-paragraph">
    <w:name w:val="ds-markdown-paragraph"/>
    <w:basedOn w:val="Normal"/>
    <w:rsid w:val="00D577C2"/>
    <w:pPr>
      <w:spacing w:before="100" w:beforeAutospacing="1" w:after="100" w:afterAutospacing="1" w:line="240" w:lineRule="auto"/>
      <w:jc w:val="left"/>
    </w:pPr>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798"/>
    <w:pPr>
      <w:jc w:val="both"/>
    </w:pPr>
    <w:rPr>
      <w:rFonts w:ascii="Times New Roman" w:hAnsi="Times New Roman"/>
      <w:sz w:val="24"/>
    </w:rPr>
  </w:style>
  <w:style w:type="paragraph" w:styleId="Heading1">
    <w:name w:val="heading 1"/>
    <w:basedOn w:val="Normal"/>
    <w:next w:val="Normal"/>
    <w:link w:val="Heading1Char"/>
    <w:uiPriority w:val="1"/>
    <w:qFormat/>
    <w:rsid w:val="003010F8"/>
    <w:pPr>
      <w:keepNext/>
      <w:keepLines/>
      <w:spacing w:before="360" w:after="120" w:line="360" w:lineRule="auto"/>
      <w:jc w:val="left"/>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1"/>
    <w:unhideWhenUsed/>
    <w:qFormat/>
    <w:rsid w:val="003A67E7"/>
    <w:pPr>
      <w:keepNext/>
      <w:keepLines/>
      <w:spacing w:after="0" w:line="360" w:lineRule="auto"/>
      <w:jc w:val="center"/>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iPriority w:val="1"/>
    <w:unhideWhenUsed/>
    <w:qFormat/>
    <w:rsid w:val="00063AE3"/>
    <w:pPr>
      <w:keepNext/>
      <w:keepLines/>
      <w:numPr>
        <w:numId w:val="20"/>
      </w:numPr>
      <w:spacing w:before="40" w:after="0" w:line="360" w:lineRule="auto"/>
      <w:jc w:val="left"/>
      <w:outlineLvl w:val="2"/>
    </w:pPr>
    <w:rPr>
      <w:rFonts w:eastAsiaTheme="majorEastAsia" w:cstheme="majorBidi"/>
      <w:b/>
      <w:color w:val="000000" w:themeColor="text1"/>
      <w:spacing w:val="-10"/>
      <w:kern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010F8"/>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1"/>
    <w:rsid w:val="003A67E7"/>
    <w:rPr>
      <w:rFonts w:ascii="Times New Roman" w:eastAsiaTheme="majorEastAsia" w:hAnsi="Times New Roman" w:cstheme="majorBidi"/>
      <w:b/>
      <w:color w:val="000000" w:themeColor="text1"/>
      <w:sz w:val="28"/>
      <w:szCs w:val="26"/>
    </w:rPr>
  </w:style>
  <w:style w:type="paragraph" w:styleId="Footer">
    <w:name w:val="footer"/>
    <w:basedOn w:val="Normal"/>
    <w:link w:val="FooterChar"/>
    <w:uiPriority w:val="99"/>
    <w:unhideWhenUsed/>
    <w:rsid w:val="00446A18"/>
    <w:pPr>
      <w:widowControl w:val="0"/>
      <w:tabs>
        <w:tab w:val="center" w:pos="4680"/>
        <w:tab w:val="right" w:pos="9360"/>
      </w:tabs>
      <w:spacing w:after="0" w:line="240" w:lineRule="auto"/>
    </w:pPr>
  </w:style>
  <w:style w:type="character" w:customStyle="1" w:styleId="FooterChar">
    <w:name w:val="Footer Char"/>
    <w:basedOn w:val="DefaultParagraphFont"/>
    <w:link w:val="Footer"/>
    <w:uiPriority w:val="99"/>
    <w:rsid w:val="00446A18"/>
  </w:style>
  <w:style w:type="paragraph" w:styleId="TOCHeading">
    <w:name w:val="TOC Heading"/>
    <w:basedOn w:val="Heading1"/>
    <w:next w:val="Normal"/>
    <w:uiPriority w:val="39"/>
    <w:unhideWhenUsed/>
    <w:qFormat/>
    <w:rsid w:val="004C619A"/>
    <w:pPr>
      <w:spacing w:before="240" w:after="0" w:line="259" w:lineRule="auto"/>
      <w:outlineLvl w:val="9"/>
    </w:pPr>
    <w:rPr>
      <w:rFonts w:asciiTheme="majorHAnsi" w:hAnsiTheme="majorHAnsi"/>
      <w:b w:val="0"/>
      <w:color w:val="365F91" w:themeColor="accent1" w:themeShade="BF"/>
    </w:rPr>
  </w:style>
  <w:style w:type="paragraph" w:styleId="TOC1">
    <w:name w:val="toc 1"/>
    <w:basedOn w:val="Normal"/>
    <w:next w:val="Normal"/>
    <w:autoRedefine/>
    <w:uiPriority w:val="39"/>
    <w:unhideWhenUsed/>
    <w:qFormat/>
    <w:rsid w:val="004C619A"/>
    <w:pPr>
      <w:spacing w:after="100"/>
    </w:pPr>
  </w:style>
  <w:style w:type="paragraph" w:styleId="TOC2">
    <w:name w:val="toc 2"/>
    <w:basedOn w:val="Normal"/>
    <w:next w:val="Normal"/>
    <w:autoRedefine/>
    <w:uiPriority w:val="39"/>
    <w:unhideWhenUsed/>
    <w:qFormat/>
    <w:rsid w:val="004C619A"/>
    <w:pPr>
      <w:spacing w:after="100"/>
      <w:ind w:left="220"/>
    </w:pPr>
  </w:style>
  <w:style w:type="character" w:styleId="Hyperlink">
    <w:name w:val="Hyperlink"/>
    <w:basedOn w:val="DefaultParagraphFont"/>
    <w:uiPriority w:val="99"/>
    <w:unhideWhenUsed/>
    <w:rsid w:val="004C619A"/>
    <w:rPr>
      <w:color w:val="0000FF" w:themeColor="hyperlink"/>
      <w:u w:val="single"/>
    </w:rPr>
  </w:style>
  <w:style w:type="character" w:styleId="Strong">
    <w:name w:val="Strong"/>
    <w:basedOn w:val="DefaultParagraphFont"/>
    <w:uiPriority w:val="22"/>
    <w:qFormat/>
    <w:rsid w:val="000074C3"/>
    <w:rPr>
      <w:b/>
      <w:bCs/>
    </w:rPr>
  </w:style>
  <w:style w:type="character" w:customStyle="1" w:styleId="Heading3Char">
    <w:name w:val="Heading 3 Char"/>
    <w:basedOn w:val="DefaultParagraphFont"/>
    <w:link w:val="Heading3"/>
    <w:uiPriority w:val="1"/>
    <w:rsid w:val="00063AE3"/>
    <w:rPr>
      <w:rFonts w:ascii="Times New Roman" w:eastAsiaTheme="majorEastAsia" w:hAnsi="Times New Roman" w:cstheme="majorBidi"/>
      <w:b/>
      <w:color w:val="000000" w:themeColor="text1"/>
      <w:spacing w:val="-10"/>
      <w:kern w:val="28"/>
      <w:sz w:val="24"/>
      <w:szCs w:val="24"/>
    </w:rPr>
  </w:style>
  <w:style w:type="paragraph" w:styleId="TOC3">
    <w:name w:val="toc 3"/>
    <w:basedOn w:val="Normal"/>
    <w:next w:val="Normal"/>
    <w:autoRedefine/>
    <w:uiPriority w:val="39"/>
    <w:unhideWhenUsed/>
    <w:qFormat/>
    <w:rsid w:val="00CB1C4E"/>
    <w:pPr>
      <w:spacing w:after="100"/>
      <w:ind w:left="480"/>
    </w:pPr>
  </w:style>
  <w:style w:type="paragraph" w:styleId="ListParagraph">
    <w:name w:val="List Paragraph"/>
    <w:basedOn w:val="Normal"/>
    <w:uiPriority w:val="1"/>
    <w:qFormat/>
    <w:rsid w:val="00CF077F"/>
    <w:pPr>
      <w:ind w:left="720"/>
      <w:contextualSpacing/>
    </w:pPr>
  </w:style>
  <w:style w:type="paragraph" w:styleId="Header">
    <w:name w:val="header"/>
    <w:basedOn w:val="Normal"/>
    <w:link w:val="HeaderChar"/>
    <w:uiPriority w:val="99"/>
    <w:unhideWhenUsed/>
    <w:rsid w:val="00CB1C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C4E"/>
    <w:rPr>
      <w:rFonts w:ascii="Times New Roman" w:hAnsi="Times New Roman"/>
      <w:sz w:val="24"/>
    </w:rPr>
  </w:style>
  <w:style w:type="numbering" w:customStyle="1" w:styleId="NoList1">
    <w:name w:val="No List1"/>
    <w:next w:val="NoList"/>
    <w:uiPriority w:val="99"/>
    <w:semiHidden/>
    <w:unhideWhenUsed/>
    <w:rsid w:val="002E0511"/>
  </w:style>
  <w:style w:type="table" w:customStyle="1" w:styleId="TableNormal1">
    <w:name w:val="Table Normal1"/>
    <w:uiPriority w:val="2"/>
    <w:semiHidden/>
    <w:unhideWhenUsed/>
    <w:qFormat/>
    <w:rsid w:val="002E0511"/>
    <w:pPr>
      <w:widowControl w:val="0"/>
      <w:spacing w:after="0" w:line="240" w:lineRule="auto"/>
    </w:p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E0511"/>
    <w:pPr>
      <w:widowControl w:val="0"/>
      <w:spacing w:after="0" w:line="240" w:lineRule="auto"/>
      <w:ind w:left="460"/>
      <w:jc w:val="left"/>
    </w:pPr>
    <w:rPr>
      <w:rFonts w:eastAsia="Times New Roman"/>
      <w:szCs w:val="24"/>
    </w:rPr>
  </w:style>
  <w:style w:type="character" w:customStyle="1" w:styleId="BodyTextChar">
    <w:name w:val="Body Text Char"/>
    <w:basedOn w:val="DefaultParagraphFont"/>
    <w:link w:val="BodyText"/>
    <w:uiPriority w:val="1"/>
    <w:rsid w:val="002E0511"/>
    <w:rPr>
      <w:rFonts w:ascii="Times New Roman" w:eastAsia="Times New Roman" w:hAnsi="Times New Roman"/>
      <w:sz w:val="24"/>
      <w:szCs w:val="24"/>
    </w:rPr>
  </w:style>
  <w:style w:type="paragraph" w:customStyle="1" w:styleId="TableParagraph">
    <w:name w:val="Table Paragraph"/>
    <w:basedOn w:val="Normal"/>
    <w:uiPriority w:val="1"/>
    <w:qFormat/>
    <w:rsid w:val="002E0511"/>
    <w:pPr>
      <w:widowControl w:val="0"/>
      <w:spacing w:after="0" w:line="240" w:lineRule="auto"/>
      <w:jc w:val="left"/>
    </w:pPr>
    <w:rPr>
      <w:rFonts w:ascii="Calibri" w:hAnsi="Calibri"/>
      <w:sz w:val="22"/>
    </w:rPr>
  </w:style>
  <w:style w:type="paragraph" w:styleId="BalloonText">
    <w:name w:val="Balloon Text"/>
    <w:basedOn w:val="Normal"/>
    <w:link w:val="BalloonTextChar"/>
    <w:uiPriority w:val="99"/>
    <w:semiHidden/>
    <w:unhideWhenUsed/>
    <w:rsid w:val="002E0511"/>
    <w:pPr>
      <w:widowControl w:val="0"/>
      <w:spacing w:after="0" w:line="240" w:lineRule="auto"/>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511"/>
    <w:rPr>
      <w:rFonts w:ascii="Tahoma" w:hAnsi="Tahoma" w:cs="Tahoma"/>
      <w:sz w:val="16"/>
      <w:szCs w:val="16"/>
    </w:rPr>
  </w:style>
  <w:style w:type="paragraph" w:styleId="NormalWeb">
    <w:name w:val="Normal (Web)"/>
    <w:basedOn w:val="Normal"/>
    <w:uiPriority w:val="99"/>
    <w:unhideWhenUsed/>
    <w:rsid w:val="002E0511"/>
    <w:pPr>
      <w:spacing w:before="100" w:beforeAutospacing="1" w:after="100" w:afterAutospacing="1" w:line="240" w:lineRule="auto"/>
      <w:jc w:val="left"/>
    </w:pPr>
    <w:rPr>
      <w:rFonts w:eastAsia="Times New Roman" w:cs="Times New Roman"/>
      <w:szCs w:val="24"/>
    </w:rPr>
  </w:style>
  <w:style w:type="paragraph" w:customStyle="1" w:styleId="q-text">
    <w:name w:val="q-text"/>
    <w:basedOn w:val="Normal"/>
    <w:rsid w:val="002E0511"/>
    <w:pPr>
      <w:spacing w:before="100" w:beforeAutospacing="1" w:after="100" w:afterAutospacing="1" w:line="240" w:lineRule="auto"/>
      <w:jc w:val="left"/>
    </w:pPr>
    <w:rPr>
      <w:rFonts w:eastAsia="Times New Roman" w:cs="Times New Roman"/>
      <w:szCs w:val="24"/>
    </w:rPr>
  </w:style>
  <w:style w:type="character" w:styleId="Emphasis">
    <w:name w:val="Emphasis"/>
    <w:basedOn w:val="DefaultParagraphFont"/>
    <w:uiPriority w:val="20"/>
    <w:qFormat/>
    <w:rsid w:val="002E0511"/>
    <w:rPr>
      <w:i/>
      <w:iCs/>
    </w:rPr>
  </w:style>
  <w:style w:type="character" w:customStyle="1" w:styleId="a">
    <w:name w:val="_"/>
    <w:basedOn w:val="DefaultParagraphFont"/>
    <w:rsid w:val="002E0511"/>
  </w:style>
  <w:style w:type="numbering" w:customStyle="1" w:styleId="NoList11">
    <w:name w:val="No List11"/>
    <w:next w:val="NoList"/>
    <w:uiPriority w:val="99"/>
    <w:semiHidden/>
    <w:unhideWhenUsed/>
    <w:rsid w:val="002E0511"/>
  </w:style>
  <w:style w:type="table" w:customStyle="1" w:styleId="TableNormal11">
    <w:name w:val="Table Normal11"/>
    <w:uiPriority w:val="2"/>
    <w:semiHidden/>
    <w:unhideWhenUsed/>
    <w:qFormat/>
    <w:rsid w:val="002E0511"/>
    <w:pPr>
      <w:widowControl w:val="0"/>
      <w:spacing w:after="0" w:line="240" w:lineRule="auto"/>
    </w:pPr>
    <w:tblPr>
      <w:tblInd w:w="0" w:type="dxa"/>
      <w:tblCellMar>
        <w:top w:w="0" w:type="dxa"/>
        <w:left w:w="0" w:type="dxa"/>
        <w:bottom w:w="0" w:type="dxa"/>
        <w:right w:w="0" w:type="dxa"/>
      </w:tblCellMar>
    </w:tblPr>
  </w:style>
  <w:style w:type="character" w:customStyle="1" w:styleId="UnresolvedMention">
    <w:name w:val="Unresolved Mention"/>
    <w:basedOn w:val="DefaultParagraphFont"/>
    <w:uiPriority w:val="99"/>
    <w:semiHidden/>
    <w:unhideWhenUsed/>
    <w:rsid w:val="002E0511"/>
    <w:rPr>
      <w:color w:val="605E5C"/>
      <w:shd w:val="clear" w:color="auto" w:fill="E1DFDD"/>
    </w:rPr>
  </w:style>
  <w:style w:type="numbering" w:customStyle="1" w:styleId="NoList2">
    <w:name w:val="No List2"/>
    <w:next w:val="NoList"/>
    <w:uiPriority w:val="99"/>
    <w:semiHidden/>
    <w:unhideWhenUsed/>
    <w:rsid w:val="002E0511"/>
  </w:style>
  <w:style w:type="paragraph" w:customStyle="1" w:styleId="msonormal0">
    <w:name w:val="msonormal"/>
    <w:basedOn w:val="Normal"/>
    <w:rsid w:val="002E0511"/>
    <w:pPr>
      <w:spacing w:before="100" w:beforeAutospacing="1" w:after="100" w:afterAutospacing="1" w:line="240" w:lineRule="auto"/>
      <w:jc w:val="left"/>
    </w:pPr>
    <w:rPr>
      <w:rFonts w:eastAsia="Times New Roman" w:cs="Times New Roman"/>
      <w:szCs w:val="24"/>
    </w:rPr>
  </w:style>
  <w:style w:type="table" w:customStyle="1" w:styleId="TableNormal12">
    <w:name w:val="Table Normal12"/>
    <w:uiPriority w:val="2"/>
    <w:semiHidden/>
    <w:qFormat/>
    <w:rsid w:val="002E0511"/>
    <w:pPr>
      <w:widowControl w:val="0"/>
      <w:spacing w:after="0" w:line="240" w:lineRule="auto"/>
    </w:pPr>
    <w:rPr>
      <w:rFonts w:ascii="Calibri" w:eastAsia="Calibri" w:hAnsi="Calibri" w:cs="Times New Roman"/>
    </w:rPr>
    <w:tblPr>
      <w:tblCellMar>
        <w:top w:w="0" w:type="dxa"/>
        <w:left w:w="0" w:type="dxa"/>
        <w:bottom w:w="0" w:type="dxa"/>
        <w:right w:w="0" w:type="dxa"/>
      </w:tblCellMar>
    </w:tblPr>
  </w:style>
  <w:style w:type="paragraph" w:customStyle="1" w:styleId="Caption1">
    <w:name w:val="Caption1"/>
    <w:basedOn w:val="Normal"/>
    <w:next w:val="Normal"/>
    <w:uiPriority w:val="35"/>
    <w:unhideWhenUsed/>
    <w:qFormat/>
    <w:rsid w:val="002E0511"/>
    <w:pPr>
      <w:widowControl w:val="0"/>
      <w:spacing w:line="240" w:lineRule="auto"/>
      <w:jc w:val="left"/>
    </w:pPr>
    <w:rPr>
      <w:rFonts w:ascii="Calibri" w:hAnsi="Calibri"/>
      <w:i/>
      <w:iCs/>
      <w:color w:val="1F497D"/>
      <w:sz w:val="18"/>
      <w:szCs w:val="18"/>
    </w:rPr>
  </w:style>
  <w:style w:type="paragraph" w:styleId="TableofFigures">
    <w:name w:val="table of figures"/>
    <w:basedOn w:val="Normal"/>
    <w:next w:val="Normal"/>
    <w:uiPriority w:val="99"/>
    <w:unhideWhenUsed/>
    <w:rsid w:val="002E0511"/>
    <w:pPr>
      <w:spacing w:after="0"/>
      <w:ind w:left="480" w:hanging="480"/>
      <w:jc w:val="left"/>
    </w:pPr>
    <w:rPr>
      <w:rFonts w:asciiTheme="minorHAnsi" w:hAnsiTheme="minorHAnsi" w:cstheme="minorHAnsi"/>
      <w:smallCaps/>
      <w:sz w:val="20"/>
      <w:szCs w:val="20"/>
    </w:rPr>
  </w:style>
  <w:style w:type="paragraph" w:styleId="Caption">
    <w:name w:val="caption"/>
    <w:basedOn w:val="Normal"/>
    <w:next w:val="Normal"/>
    <w:uiPriority w:val="35"/>
    <w:unhideWhenUsed/>
    <w:qFormat/>
    <w:rsid w:val="00285D97"/>
    <w:pPr>
      <w:spacing w:line="240" w:lineRule="auto"/>
    </w:pPr>
    <w:rPr>
      <w:i/>
      <w:iCs/>
      <w:color w:val="1F497D" w:themeColor="text2"/>
      <w:sz w:val="18"/>
      <w:szCs w:val="18"/>
    </w:rPr>
  </w:style>
  <w:style w:type="numbering" w:customStyle="1" w:styleId="Style1">
    <w:name w:val="Style1"/>
    <w:uiPriority w:val="99"/>
    <w:rsid w:val="00712944"/>
    <w:pPr>
      <w:numPr>
        <w:numId w:val="18"/>
      </w:numPr>
    </w:pPr>
  </w:style>
  <w:style w:type="numbering" w:customStyle="1" w:styleId="Style2">
    <w:name w:val="Style2"/>
    <w:uiPriority w:val="99"/>
    <w:rsid w:val="00063AE3"/>
    <w:pPr>
      <w:numPr>
        <w:numId w:val="19"/>
      </w:numPr>
    </w:pPr>
  </w:style>
  <w:style w:type="paragraph" w:styleId="TOC4">
    <w:name w:val="toc 4"/>
    <w:basedOn w:val="Normal"/>
    <w:next w:val="Normal"/>
    <w:autoRedefine/>
    <w:uiPriority w:val="39"/>
    <w:unhideWhenUsed/>
    <w:rsid w:val="009243EA"/>
    <w:pPr>
      <w:spacing w:after="100" w:line="259" w:lineRule="auto"/>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9243EA"/>
    <w:pPr>
      <w:spacing w:after="100" w:line="259" w:lineRule="auto"/>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9243EA"/>
    <w:pPr>
      <w:spacing w:after="100" w:line="259" w:lineRule="auto"/>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9243EA"/>
    <w:pPr>
      <w:spacing w:after="100" w:line="259" w:lineRule="auto"/>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9243EA"/>
    <w:pPr>
      <w:spacing w:after="100" w:line="259" w:lineRule="auto"/>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9243EA"/>
    <w:pPr>
      <w:spacing w:after="100" w:line="259" w:lineRule="auto"/>
      <w:ind w:left="1760"/>
      <w:jc w:val="left"/>
    </w:pPr>
    <w:rPr>
      <w:rFonts w:asciiTheme="minorHAnsi" w:eastAsiaTheme="minorEastAsia" w:hAnsiTheme="minorHAnsi"/>
      <w:sz w:val="22"/>
    </w:rPr>
  </w:style>
  <w:style w:type="numbering" w:customStyle="1" w:styleId="NoList3">
    <w:name w:val="No List3"/>
    <w:next w:val="NoList"/>
    <w:uiPriority w:val="99"/>
    <w:semiHidden/>
    <w:unhideWhenUsed/>
    <w:rsid w:val="00D6545F"/>
  </w:style>
  <w:style w:type="table" w:customStyle="1" w:styleId="TableNormal13">
    <w:name w:val="Table Normal13"/>
    <w:uiPriority w:val="2"/>
    <w:semiHidden/>
    <w:unhideWhenUsed/>
    <w:qFormat/>
    <w:rsid w:val="00D6545F"/>
    <w:pPr>
      <w:widowControl w:val="0"/>
      <w:spacing w:after="0" w:line="240" w:lineRule="auto"/>
    </w:pPr>
    <w:tblPr>
      <w:tblInd w:w="0" w:type="dxa"/>
      <w:tblCellMar>
        <w:top w:w="0" w:type="dxa"/>
        <w:left w:w="0" w:type="dxa"/>
        <w:bottom w:w="0" w:type="dxa"/>
        <w:right w:w="0" w:type="dxa"/>
      </w:tblCellMar>
    </w:tblPr>
  </w:style>
  <w:style w:type="numbering" w:customStyle="1" w:styleId="NoList12">
    <w:name w:val="No List12"/>
    <w:next w:val="NoList"/>
    <w:uiPriority w:val="99"/>
    <w:semiHidden/>
    <w:unhideWhenUsed/>
    <w:rsid w:val="00D6545F"/>
  </w:style>
  <w:style w:type="table" w:customStyle="1" w:styleId="TableNormal111">
    <w:name w:val="Table Normal111"/>
    <w:uiPriority w:val="2"/>
    <w:semiHidden/>
    <w:unhideWhenUsed/>
    <w:qFormat/>
    <w:rsid w:val="00D6545F"/>
    <w:pPr>
      <w:widowControl w:val="0"/>
      <w:spacing w:after="0" w:line="240" w:lineRule="auto"/>
    </w:pPr>
    <w:tblPr>
      <w:tblInd w:w="0" w:type="dxa"/>
      <w:tblCellMar>
        <w:top w:w="0" w:type="dxa"/>
        <w:left w:w="0" w:type="dxa"/>
        <w:bottom w:w="0" w:type="dxa"/>
        <w:right w:w="0" w:type="dxa"/>
      </w:tblCellMar>
    </w:tblPr>
  </w:style>
  <w:style w:type="numbering" w:customStyle="1" w:styleId="NoList21">
    <w:name w:val="No List21"/>
    <w:next w:val="NoList"/>
    <w:uiPriority w:val="99"/>
    <w:semiHidden/>
    <w:unhideWhenUsed/>
    <w:rsid w:val="00D6545F"/>
  </w:style>
  <w:style w:type="table" w:customStyle="1" w:styleId="TableNormal121">
    <w:name w:val="Table Normal121"/>
    <w:uiPriority w:val="2"/>
    <w:semiHidden/>
    <w:qFormat/>
    <w:rsid w:val="00D6545F"/>
    <w:pPr>
      <w:widowControl w:val="0"/>
      <w:spacing w:after="0" w:line="240" w:lineRule="auto"/>
    </w:pPr>
    <w:rPr>
      <w:rFonts w:ascii="Calibri" w:eastAsia="Calibri" w:hAnsi="Calibri" w:cs="Times New Roman"/>
    </w:rPr>
    <w:tblPr>
      <w:tblCellMar>
        <w:top w:w="0" w:type="dxa"/>
        <w:left w:w="0" w:type="dxa"/>
        <w:bottom w:w="0" w:type="dxa"/>
        <w:right w:w="0" w:type="dxa"/>
      </w:tblCellMar>
    </w:tblPr>
  </w:style>
  <w:style w:type="paragraph" w:styleId="NoSpacing">
    <w:name w:val="No Spacing"/>
    <w:uiPriority w:val="1"/>
    <w:qFormat/>
    <w:rsid w:val="00D57849"/>
    <w:pPr>
      <w:spacing w:after="0" w:line="240" w:lineRule="auto"/>
    </w:pPr>
  </w:style>
  <w:style w:type="table" w:styleId="TableGrid">
    <w:name w:val="Table Grid"/>
    <w:basedOn w:val="TableNormal"/>
    <w:uiPriority w:val="59"/>
    <w:rsid w:val="00D578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s-markdown-paragraph">
    <w:name w:val="ds-markdown-paragraph"/>
    <w:basedOn w:val="Normal"/>
    <w:rsid w:val="00D577C2"/>
    <w:pPr>
      <w:spacing w:before="100" w:beforeAutospacing="1" w:after="100" w:afterAutospacing="1" w:line="240" w:lineRule="auto"/>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9066542">
      <w:bodyDiv w:val="1"/>
      <w:marLeft w:val="0"/>
      <w:marRight w:val="0"/>
      <w:marTop w:val="0"/>
      <w:marBottom w:val="0"/>
      <w:divBdr>
        <w:top w:val="none" w:sz="0" w:space="0" w:color="auto"/>
        <w:left w:val="none" w:sz="0" w:space="0" w:color="auto"/>
        <w:bottom w:val="none" w:sz="0" w:space="0" w:color="auto"/>
        <w:right w:val="none" w:sz="0" w:space="0" w:color="auto"/>
      </w:divBdr>
    </w:div>
    <w:div w:id="1087531502">
      <w:bodyDiv w:val="1"/>
      <w:marLeft w:val="0"/>
      <w:marRight w:val="0"/>
      <w:marTop w:val="0"/>
      <w:marBottom w:val="0"/>
      <w:divBdr>
        <w:top w:val="none" w:sz="0" w:space="0" w:color="auto"/>
        <w:left w:val="none" w:sz="0" w:space="0" w:color="auto"/>
        <w:bottom w:val="none" w:sz="0" w:space="0" w:color="auto"/>
        <w:right w:val="none" w:sz="0" w:space="0" w:color="auto"/>
      </w:divBdr>
      <w:divsChild>
        <w:div w:id="1003975505">
          <w:marLeft w:val="0"/>
          <w:marRight w:val="0"/>
          <w:marTop w:val="0"/>
          <w:marBottom w:val="0"/>
          <w:divBdr>
            <w:top w:val="none" w:sz="0" w:space="0" w:color="auto"/>
            <w:left w:val="none" w:sz="0" w:space="0" w:color="auto"/>
            <w:bottom w:val="none" w:sz="0" w:space="0" w:color="auto"/>
            <w:right w:val="none" w:sz="0" w:space="0" w:color="auto"/>
          </w:divBdr>
          <w:divsChild>
            <w:div w:id="5451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C12D5-92C5-4064-949F-1FEFA9F94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34</Pages>
  <Words>7243</Words>
  <Characters>41291</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ZAIGHUM ALI ISHAQ</dc:creator>
  <cp:lastModifiedBy>GB photocopy shop</cp:lastModifiedBy>
  <cp:revision>8</cp:revision>
  <cp:lastPrinted>2026-01-15T07:21:00Z</cp:lastPrinted>
  <dcterms:created xsi:type="dcterms:W3CDTF">2026-01-14T21:36:00Z</dcterms:created>
  <dcterms:modified xsi:type="dcterms:W3CDTF">2026-01-16T07:11:00Z</dcterms:modified>
</cp:coreProperties>
</file>