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propiedades CSS intermedias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Propiedad</w:t>
            </w:r>
          </w:p>
        </w:tc>
        <w:tc>
          <w:tcPr>
            <w:tcW w:type="dxa" w:w="2160"/>
          </w:tcPr>
          <w:p>
            <w:r>
              <w:t>¿Para qué se usa?</w:t>
            </w:r>
          </w:p>
        </w:tc>
        <w:tc>
          <w:tcPr>
            <w:tcW w:type="dxa" w:w="2160"/>
          </w:tcPr>
          <w:p>
            <w:r>
              <w:t>Ejemplo</w:t>
            </w:r>
          </w:p>
        </w:tc>
        <w:tc>
          <w:tcPr>
            <w:tcW w:type="dxa" w:w="2160"/>
          </w:tcPr>
          <w:p>
            <w:r>
              <w:t>Nota visual</w:t>
            </w:r>
          </w:p>
        </w:tc>
      </w:tr>
      <w:tr>
        <w:tc>
          <w:tcPr>
            <w:tcW w:type="dxa" w:w="2160"/>
          </w:tcPr>
          <w:p>
            <w:r>
              <w:t>display</w:t>
            </w:r>
          </w:p>
        </w:tc>
        <w:tc>
          <w:tcPr>
            <w:tcW w:type="dxa" w:w="2160"/>
          </w:tcPr>
          <w:p>
            <w:r>
              <w:t>Controla el tipo de caja del elemento</w:t>
            </w:r>
          </w:p>
        </w:tc>
        <w:tc>
          <w:tcPr>
            <w:tcW w:type="dxa" w:w="2160"/>
          </w:tcPr>
          <w:p>
            <w:r>
              <w:t>display: flex;</w:t>
            </w:r>
          </w:p>
        </w:tc>
        <w:tc>
          <w:tcPr>
            <w:tcW w:type="dxa" w:w="2160"/>
          </w:tcPr>
          <w:p>
            <w:r>
              <w:t>Activa Flexbox para distribuir contenido</w:t>
            </w:r>
          </w:p>
        </w:tc>
      </w:tr>
      <w:tr>
        <w:tc>
          <w:tcPr>
            <w:tcW w:type="dxa" w:w="2160"/>
          </w:tcPr>
          <w:p>
            <w:r>
              <w:t>flex-direction</w:t>
            </w:r>
          </w:p>
        </w:tc>
        <w:tc>
          <w:tcPr>
            <w:tcW w:type="dxa" w:w="2160"/>
          </w:tcPr>
          <w:p>
            <w:r>
              <w:t>Dirección del eje principal en flexbox</w:t>
            </w:r>
          </w:p>
        </w:tc>
        <w:tc>
          <w:tcPr>
            <w:tcW w:type="dxa" w:w="2160"/>
          </w:tcPr>
          <w:p>
            <w:r>
              <w:t>flex-direction: row;</w:t>
            </w:r>
          </w:p>
        </w:tc>
        <w:tc>
          <w:tcPr>
            <w:tcW w:type="dxa" w:w="2160"/>
          </w:tcPr>
          <w:p>
            <w:r>
              <w:t>Los elementos se alinean en fila</w:t>
            </w:r>
          </w:p>
        </w:tc>
      </w:tr>
      <w:tr>
        <w:tc>
          <w:tcPr>
            <w:tcW w:type="dxa" w:w="2160"/>
          </w:tcPr>
          <w:p>
            <w:r>
              <w:t>justify-content</w:t>
            </w:r>
          </w:p>
        </w:tc>
        <w:tc>
          <w:tcPr>
            <w:tcW w:type="dxa" w:w="2160"/>
          </w:tcPr>
          <w:p>
            <w:r>
              <w:t>Alinea elementos horizontalmente (flex)</w:t>
            </w:r>
          </w:p>
        </w:tc>
        <w:tc>
          <w:tcPr>
            <w:tcW w:type="dxa" w:w="2160"/>
          </w:tcPr>
          <w:p>
            <w:r>
              <w:t>justify-content: space-between;</w:t>
            </w:r>
          </w:p>
        </w:tc>
        <w:tc>
          <w:tcPr>
            <w:tcW w:type="dxa" w:w="2160"/>
          </w:tcPr>
          <w:p>
            <w:r>
              <w:t>Espacio distribuido entre elementos</w:t>
            </w:r>
          </w:p>
        </w:tc>
      </w:tr>
      <w:tr>
        <w:tc>
          <w:tcPr>
            <w:tcW w:type="dxa" w:w="2160"/>
          </w:tcPr>
          <w:p>
            <w:r>
              <w:t>align-items</w:t>
            </w:r>
          </w:p>
        </w:tc>
        <w:tc>
          <w:tcPr>
            <w:tcW w:type="dxa" w:w="2160"/>
          </w:tcPr>
          <w:p>
            <w:r>
              <w:t>Alinea elementos verticalmente (flex)</w:t>
            </w:r>
          </w:p>
        </w:tc>
        <w:tc>
          <w:tcPr>
            <w:tcW w:type="dxa" w:w="2160"/>
          </w:tcPr>
          <w:p>
            <w:r>
              <w:t>align-items: center;</w:t>
            </w:r>
          </w:p>
        </w:tc>
        <w:tc>
          <w:tcPr>
            <w:tcW w:type="dxa" w:w="2160"/>
          </w:tcPr>
          <w:p>
            <w:r>
              <w:t>Elementos centrados verticalmente</w:t>
            </w:r>
          </w:p>
        </w:tc>
      </w:tr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Define el tipo de posicionamiento</w:t>
            </w:r>
          </w:p>
        </w:tc>
        <w:tc>
          <w:tcPr>
            <w:tcW w:type="dxa" w:w="2160"/>
          </w:tcPr>
          <w:p>
            <w:r>
              <w:t>position: absolute;</w:t>
            </w:r>
          </w:p>
        </w:tc>
        <w:tc>
          <w:tcPr>
            <w:tcW w:type="dxa" w:w="2160"/>
          </w:tcPr>
          <w:p>
            <w:r>
              <w:t>Se posiciona respecto a su contenedor</w:t>
            </w:r>
          </w:p>
        </w:tc>
      </w:tr>
      <w:tr>
        <w:tc>
          <w:tcPr>
            <w:tcW w:type="dxa" w:w="2160"/>
          </w:tcPr>
          <w:p>
            <w:r>
              <w:t>top / left / right / bottom</w:t>
            </w:r>
          </w:p>
        </w:tc>
        <w:tc>
          <w:tcPr>
            <w:tcW w:type="dxa" w:w="2160"/>
          </w:tcPr>
          <w:p>
            <w:r>
              <w:t>Desplaza el elemento según su posición</w:t>
            </w:r>
          </w:p>
        </w:tc>
        <w:tc>
          <w:tcPr>
            <w:tcW w:type="dxa" w:w="2160"/>
          </w:tcPr>
          <w:p>
            <w:r>
              <w:t>top: 10px;</w:t>
            </w:r>
          </w:p>
        </w:tc>
        <w:tc>
          <w:tcPr>
            <w:tcW w:type="dxa" w:w="2160"/>
          </w:tcPr>
          <w:p>
            <w:r>
              <w:t>Mueve el elemento 10px desde arriba</w:t>
            </w:r>
          </w:p>
        </w:tc>
      </w:tr>
      <w:tr>
        <w:tc>
          <w:tcPr>
            <w:tcW w:type="dxa" w:w="2160"/>
          </w:tcPr>
          <w:p>
            <w:r>
              <w:t>z-index</w:t>
            </w:r>
          </w:p>
        </w:tc>
        <w:tc>
          <w:tcPr>
            <w:tcW w:type="dxa" w:w="2160"/>
          </w:tcPr>
          <w:p>
            <w:r>
              <w:t>Controla la superposición</w:t>
            </w:r>
          </w:p>
        </w:tc>
        <w:tc>
          <w:tcPr>
            <w:tcW w:type="dxa" w:w="2160"/>
          </w:tcPr>
          <w:p>
            <w:r>
              <w:t>z-index: 10;</w:t>
            </w:r>
          </w:p>
        </w:tc>
        <w:tc>
          <w:tcPr>
            <w:tcW w:type="dxa" w:w="2160"/>
          </w:tcPr>
          <w:p>
            <w:r>
              <w:t>Elementos con mayor z-index se ven por encima</w:t>
            </w:r>
          </w:p>
        </w:tc>
      </w:tr>
      <w:tr>
        <w:tc>
          <w:tcPr>
            <w:tcW w:type="dxa" w:w="2160"/>
          </w:tcPr>
          <w:p>
            <w:r>
              <w:t>overflow</w:t>
            </w:r>
          </w:p>
        </w:tc>
        <w:tc>
          <w:tcPr>
            <w:tcW w:type="dxa" w:w="2160"/>
          </w:tcPr>
          <w:p>
            <w:r>
              <w:t>Controla el contenido que desborda</w:t>
            </w:r>
          </w:p>
        </w:tc>
        <w:tc>
          <w:tcPr>
            <w:tcW w:type="dxa" w:w="2160"/>
          </w:tcPr>
          <w:p>
            <w:r>
              <w:t>overflow: scroll;</w:t>
            </w:r>
          </w:p>
        </w:tc>
        <w:tc>
          <w:tcPr>
            <w:tcW w:type="dxa" w:w="2160"/>
          </w:tcPr>
          <w:p>
            <w:r>
              <w:t>Agrega scroll si se excede el tamaño</w:t>
            </w:r>
          </w:p>
        </w:tc>
      </w:tr>
      <w:tr>
        <w:tc>
          <w:tcPr>
            <w:tcW w:type="dxa" w:w="2160"/>
          </w:tcPr>
          <w:p>
            <w:r>
              <w:t>visibility</w:t>
            </w:r>
          </w:p>
        </w:tc>
        <w:tc>
          <w:tcPr>
            <w:tcW w:type="dxa" w:w="2160"/>
          </w:tcPr>
          <w:p>
            <w:r>
              <w:t>Muestra u oculta el elemento</w:t>
            </w:r>
          </w:p>
        </w:tc>
        <w:tc>
          <w:tcPr>
            <w:tcW w:type="dxa" w:w="2160"/>
          </w:tcPr>
          <w:p>
            <w:r>
              <w:t>visibility: hidden;</w:t>
            </w:r>
          </w:p>
        </w:tc>
        <w:tc>
          <w:tcPr>
            <w:tcW w:type="dxa" w:w="2160"/>
          </w:tcPr>
          <w:p>
            <w:r>
              <w:t>Oculta sin quitar el espacio ocupado</w:t>
            </w:r>
          </w:p>
        </w:tc>
      </w:tr>
      <w:tr>
        <w:tc>
          <w:tcPr>
            <w:tcW w:type="dxa" w:w="2160"/>
          </w:tcPr>
          <w:p>
            <w:r>
              <w:t>opacity</w:t>
            </w:r>
          </w:p>
        </w:tc>
        <w:tc>
          <w:tcPr>
            <w:tcW w:type="dxa" w:w="2160"/>
          </w:tcPr>
          <w:p>
            <w:r>
              <w:t>Transparencia del elemento</w:t>
            </w:r>
          </w:p>
        </w:tc>
        <w:tc>
          <w:tcPr>
            <w:tcW w:type="dxa" w:w="2160"/>
          </w:tcPr>
          <w:p>
            <w:r>
              <w:t>opacity: 0.5;</w:t>
            </w:r>
          </w:p>
        </w:tc>
        <w:tc>
          <w:tcPr>
            <w:tcW w:type="dxa" w:w="2160"/>
          </w:tcPr>
          <w:p>
            <w:r>
              <w:t>Elemento semitransparente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