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Cuadro de conceptos básicos de JavaScript: Variables y Tipos de Datos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Concepto / Tipo</w:t>
            </w:r>
          </w:p>
        </w:tc>
        <w:tc>
          <w:tcPr>
            <w:tcW w:type="dxa" w:w="2160"/>
          </w:tcPr>
          <w:p>
            <w:r>
              <w:t>¿Para qué se usa?</w:t>
            </w:r>
          </w:p>
        </w:tc>
        <w:tc>
          <w:tcPr>
            <w:tcW w:type="dxa" w:w="2160"/>
          </w:tcPr>
          <w:p>
            <w:r>
              <w:t>Ejemplo de código</w:t>
            </w:r>
          </w:p>
        </w:tc>
        <w:tc>
          <w:tcPr>
            <w:tcW w:type="dxa" w:w="2160"/>
          </w:tcPr>
          <w:p>
            <w:r>
              <w:t>Valor resultante</w:t>
            </w:r>
          </w:p>
        </w:tc>
      </w:tr>
      <w:tr>
        <w:tc>
          <w:tcPr>
            <w:tcW w:type="dxa" w:w="2160"/>
          </w:tcPr>
          <w:p>
            <w:r>
              <w:t>let</w:t>
            </w:r>
          </w:p>
        </w:tc>
        <w:tc>
          <w:tcPr>
            <w:tcW w:type="dxa" w:w="2160"/>
          </w:tcPr>
          <w:p>
            <w:r>
              <w:t>Declara una variable que puede cambiar</w:t>
            </w:r>
          </w:p>
        </w:tc>
        <w:tc>
          <w:tcPr>
            <w:tcW w:type="dxa" w:w="2160"/>
          </w:tcPr>
          <w:p>
            <w:r>
              <w:t>let nombre = 'Jorge';</w:t>
            </w:r>
          </w:p>
        </w:tc>
        <w:tc>
          <w:tcPr>
            <w:tcW w:type="dxa" w:w="2160"/>
          </w:tcPr>
          <w:p>
            <w:r>
              <w:t>'Jorge'</w:t>
            </w:r>
          </w:p>
        </w:tc>
      </w:tr>
      <w:tr>
        <w:tc>
          <w:tcPr>
            <w:tcW w:type="dxa" w:w="2160"/>
          </w:tcPr>
          <w:p>
            <w:r>
              <w:t>const</w:t>
            </w:r>
          </w:p>
        </w:tc>
        <w:tc>
          <w:tcPr>
            <w:tcW w:type="dxa" w:w="2160"/>
          </w:tcPr>
          <w:p>
            <w:r>
              <w:t>Declara una constante (no cambia)</w:t>
            </w:r>
          </w:p>
        </w:tc>
        <w:tc>
          <w:tcPr>
            <w:tcW w:type="dxa" w:w="2160"/>
          </w:tcPr>
          <w:p>
            <w:r>
              <w:t>const PI = 3.14;</w:t>
            </w:r>
          </w:p>
        </w:tc>
        <w:tc>
          <w:tcPr>
            <w:tcW w:type="dxa" w:w="2160"/>
          </w:tcPr>
          <w:p>
            <w:r>
              <w:t>3.14</w:t>
            </w:r>
          </w:p>
        </w:tc>
      </w:tr>
      <w:tr>
        <w:tc>
          <w:tcPr>
            <w:tcW w:type="dxa" w:w="2160"/>
          </w:tcPr>
          <w:p>
            <w:r>
              <w:t>var</w:t>
            </w:r>
          </w:p>
        </w:tc>
        <w:tc>
          <w:tcPr>
            <w:tcW w:type="dxa" w:w="2160"/>
          </w:tcPr>
          <w:p>
            <w:r>
              <w:t>Versión antigua de let (ya no se recomienda)</w:t>
            </w:r>
          </w:p>
        </w:tc>
        <w:tc>
          <w:tcPr>
            <w:tcW w:type="dxa" w:w="2160"/>
          </w:tcPr>
          <w:p>
            <w:r>
              <w:t>var edad = 25;</w:t>
            </w:r>
          </w:p>
        </w:tc>
        <w:tc>
          <w:tcPr>
            <w:tcW w:type="dxa" w:w="2160"/>
          </w:tcPr>
          <w:p>
            <w:r>
              <w:t>25</w:t>
            </w:r>
          </w:p>
        </w:tc>
      </w:tr>
      <w:tr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Texto o cadena de caracteres</w:t>
            </w:r>
          </w:p>
        </w:tc>
        <w:tc>
          <w:tcPr>
            <w:tcW w:type="dxa" w:w="2160"/>
          </w:tcPr>
          <w:p>
            <w:r>
              <w:t>let ciudad = 'Buenos Aires';</w:t>
            </w:r>
          </w:p>
        </w:tc>
        <w:tc>
          <w:tcPr>
            <w:tcW w:type="dxa" w:w="2160"/>
          </w:tcPr>
          <w:p>
            <w:r>
              <w:t>'Buenos Aires'</w:t>
            </w:r>
          </w:p>
        </w:tc>
      </w:tr>
      <w:tr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Números (enteros o decimales)</w:t>
            </w:r>
          </w:p>
        </w:tc>
        <w:tc>
          <w:tcPr>
            <w:tcW w:type="dxa" w:w="2160"/>
          </w:tcPr>
          <w:p>
            <w:r>
              <w:t>let precio = 199.99;</w:t>
            </w:r>
          </w:p>
        </w:tc>
        <w:tc>
          <w:tcPr>
            <w:tcW w:type="dxa" w:w="2160"/>
          </w:tcPr>
          <w:p>
            <w:r>
              <w:t>199.99</w:t>
            </w:r>
          </w:p>
        </w:tc>
      </w:tr>
      <w:tr>
        <w:tc>
          <w:tcPr>
            <w:tcW w:type="dxa" w:w="2160"/>
          </w:tcPr>
          <w:p>
            <w:r>
              <w:t>boolean</w:t>
            </w:r>
          </w:p>
        </w:tc>
        <w:tc>
          <w:tcPr>
            <w:tcW w:type="dxa" w:w="2160"/>
          </w:tcPr>
          <w:p>
            <w:r>
              <w:t>Valor lógico verdadero o falso</w:t>
            </w:r>
          </w:p>
        </w:tc>
        <w:tc>
          <w:tcPr>
            <w:tcW w:type="dxa" w:w="2160"/>
          </w:tcPr>
          <w:p>
            <w:r>
              <w:t>let activo = true;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null</w:t>
            </w:r>
          </w:p>
        </w:tc>
        <w:tc>
          <w:tcPr>
            <w:tcW w:type="dxa" w:w="2160"/>
          </w:tcPr>
          <w:p>
            <w:r>
              <w:t>Sin valor intencionado</w:t>
            </w:r>
          </w:p>
        </w:tc>
        <w:tc>
          <w:tcPr>
            <w:tcW w:type="dxa" w:w="2160"/>
          </w:tcPr>
          <w:p>
            <w:r>
              <w:t>let dato = null;</w:t>
            </w:r>
          </w:p>
        </w:tc>
        <w:tc>
          <w:tcPr>
            <w:tcW w:type="dxa" w:w="2160"/>
          </w:tcPr>
          <w:p>
            <w:r>
              <w:t>null</w:t>
            </w:r>
          </w:p>
        </w:tc>
      </w:tr>
      <w:tr>
        <w:tc>
          <w:tcPr>
            <w:tcW w:type="dxa" w:w="2160"/>
          </w:tcPr>
          <w:p>
            <w:r>
              <w:t>undefined</w:t>
            </w:r>
          </w:p>
        </w:tc>
        <w:tc>
          <w:tcPr>
            <w:tcW w:type="dxa" w:w="2160"/>
          </w:tcPr>
          <w:p>
            <w:r>
              <w:t>Variable declarada pero no inicializada</w:t>
            </w:r>
          </w:p>
        </w:tc>
        <w:tc>
          <w:tcPr>
            <w:tcW w:type="dxa" w:w="2160"/>
          </w:tcPr>
          <w:p>
            <w:r>
              <w:t>let x;</w:t>
            </w:r>
          </w:p>
        </w:tc>
        <w:tc>
          <w:tcPr>
            <w:tcW w:type="dxa" w:w="2160"/>
          </w:tcPr>
          <w:p>
            <w:r>
              <w:t>undefined</w:t>
            </w:r>
          </w:p>
        </w:tc>
      </w:tr>
      <w:tr>
        <w:tc>
          <w:tcPr>
            <w:tcW w:type="dxa" w:w="2160"/>
          </w:tcPr>
          <w:p>
            <w:r>
              <w:t>typeof</w:t>
            </w:r>
          </w:p>
        </w:tc>
        <w:tc>
          <w:tcPr>
            <w:tcW w:type="dxa" w:w="2160"/>
          </w:tcPr>
          <w:p>
            <w:r>
              <w:t>Devuelve el tipo de dato</w:t>
            </w:r>
          </w:p>
        </w:tc>
        <w:tc>
          <w:tcPr>
            <w:tcW w:type="dxa" w:w="2160"/>
          </w:tcPr>
          <w:p>
            <w:r>
              <w:t>typeof 'hola';</w:t>
            </w:r>
          </w:p>
        </w:tc>
        <w:tc>
          <w:tcPr>
            <w:tcW w:type="dxa" w:w="2160"/>
          </w:tcPr>
          <w:p>
            <w:r>
              <w:t>'string'</w:t>
            </w:r>
          </w:p>
        </w:tc>
      </w:tr>
      <w:tr>
        <w:tc>
          <w:tcPr>
            <w:tcW w:type="dxa" w:w="2160"/>
          </w:tcPr>
          <w:p>
            <w:r>
              <w:t>template string</w:t>
            </w:r>
          </w:p>
        </w:tc>
        <w:tc>
          <w:tcPr>
            <w:tcW w:type="dxa" w:w="2160"/>
          </w:tcPr>
          <w:p>
            <w:r>
              <w:t>Combinar texto y variables</w:t>
            </w:r>
          </w:p>
        </w:tc>
        <w:tc>
          <w:tcPr>
            <w:tcW w:type="dxa" w:w="2160"/>
          </w:tcPr>
          <w:p>
            <w:r>
              <w:t>`Hola, ${nombre}`</w:t>
            </w:r>
          </w:p>
        </w:tc>
        <w:tc>
          <w:tcPr>
            <w:tcW w:type="dxa" w:w="2160"/>
          </w:tcPr>
          <w:p>
            <w:r>
              <w:t>'Hola, Jorge'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