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8AC" w:rsidRPr="00676ADF" w:rsidRDefault="00C41F2E" w:rsidP="00676ADF">
      <w:pPr>
        <w:spacing w:after="0" w:line="360" w:lineRule="auto"/>
        <w:ind w:firstLine="709"/>
        <w:jc w:val="both"/>
        <w:rPr>
          <w:sz w:val="24"/>
        </w:rPr>
      </w:pPr>
      <w:r w:rsidRPr="00676ADF">
        <w:rPr>
          <w:b/>
          <w:sz w:val="24"/>
        </w:rPr>
        <w:t>Слайд 1.</w:t>
      </w:r>
      <w:r w:rsidR="00DD733B" w:rsidRPr="00676ADF">
        <w:rPr>
          <w:b/>
          <w:sz w:val="24"/>
        </w:rPr>
        <w:t xml:space="preserve"> </w:t>
      </w:r>
      <w:r w:rsidR="00DC081F" w:rsidRPr="00676ADF">
        <w:rPr>
          <w:sz w:val="24"/>
        </w:rPr>
        <w:t>Здравствуйте, уважаемая государственная аттестационная ком</w:t>
      </w:r>
      <w:r w:rsidR="00642C33" w:rsidRPr="00676ADF">
        <w:rPr>
          <w:sz w:val="24"/>
        </w:rPr>
        <w:t xml:space="preserve">иссия. Защищается </w:t>
      </w:r>
      <w:r w:rsidR="00F168AC" w:rsidRPr="00676ADF">
        <w:rPr>
          <w:sz w:val="24"/>
        </w:rPr>
        <w:t>выпускную квалификационную работу на тему: «Разработка программно-аппаратной системы</w:t>
      </w:r>
      <w:r w:rsidR="00DF2E1B" w:rsidRPr="00676ADF">
        <w:rPr>
          <w:sz w:val="24"/>
        </w:rPr>
        <w:t xml:space="preserve"> двухфакторной аутентификации». </w:t>
      </w:r>
      <w:r w:rsidR="00642C33" w:rsidRPr="00676ADF">
        <w:rPr>
          <w:sz w:val="24"/>
        </w:rPr>
        <w:t xml:space="preserve">Руководитель работы к. т. н., доцент кафедры «Телекоммуникационные системы» В. П. </w:t>
      </w:r>
      <w:proofErr w:type="spellStart"/>
      <w:r w:rsidR="00642C33" w:rsidRPr="00676ADF">
        <w:rPr>
          <w:sz w:val="24"/>
        </w:rPr>
        <w:t>Батура</w:t>
      </w:r>
      <w:proofErr w:type="spellEnd"/>
      <w:r w:rsidR="00642C33" w:rsidRPr="00676ADF">
        <w:rPr>
          <w:sz w:val="24"/>
        </w:rPr>
        <w:t xml:space="preserve">. </w:t>
      </w:r>
    </w:p>
    <w:p w:rsidR="00642C33" w:rsidRPr="00676ADF" w:rsidRDefault="00C41F2E" w:rsidP="00676ADF">
      <w:pPr>
        <w:spacing w:after="0" w:line="360" w:lineRule="auto"/>
        <w:ind w:firstLine="709"/>
        <w:jc w:val="both"/>
        <w:rPr>
          <w:sz w:val="24"/>
        </w:rPr>
      </w:pPr>
      <w:r w:rsidRPr="00676ADF">
        <w:rPr>
          <w:b/>
          <w:sz w:val="24"/>
        </w:rPr>
        <w:t>Слайд 2.</w:t>
      </w:r>
      <w:r w:rsidR="00DD733B" w:rsidRPr="00676ADF">
        <w:rPr>
          <w:b/>
          <w:sz w:val="24"/>
        </w:rPr>
        <w:t xml:space="preserve"> </w:t>
      </w:r>
      <w:r w:rsidR="00DC081F" w:rsidRPr="00676ADF">
        <w:rPr>
          <w:sz w:val="24"/>
        </w:rPr>
        <w:t xml:space="preserve">Защита </w:t>
      </w:r>
      <w:r w:rsidR="00642C33" w:rsidRPr="00676ADF">
        <w:rPr>
          <w:sz w:val="24"/>
        </w:rPr>
        <w:t xml:space="preserve">информационных и инфокоммуникационных систем </w:t>
      </w:r>
      <w:r w:rsidR="00DC081F" w:rsidRPr="00676ADF">
        <w:rPr>
          <w:sz w:val="24"/>
        </w:rPr>
        <w:t>о</w:t>
      </w:r>
      <w:r w:rsidR="00642C33" w:rsidRPr="00676ADF">
        <w:rPr>
          <w:sz w:val="24"/>
        </w:rPr>
        <w:t xml:space="preserve">т несанкционированного доступа, </w:t>
      </w:r>
      <w:r w:rsidR="00DC081F" w:rsidRPr="00676ADF">
        <w:rPr>
          <w:sz w:val="24"/>
        </w:rPr>
        <w:t>является</w:t>
      </w:r>
      <w:r w:rsidR="00642C33" w:rsidRPr="00676ADF">
        <w:rPr>
          <w:sz w:val="24"/>
        </w:rPr>
        <w:t xml:space="preserve"> </w:t>
      </w:r>
      <w:r w:rsidR="00DC081F" w:rsidRPr="00676ADF">
        <w:rPr>
          <w:sz w:val="24"/>
        </w:rPr>
        <w:t>одним из актуальных и приоритетных задач.</w:t>
      </w:r>
      <w:r w:rsidR="00642C33" w:rsidRPr="00676ADF">
        <w:rPr>
          <w:sz w:val="24"/>
        </w:rPr>
        <w:t xml:space="preserve"> Интерес к этой тебе, на </w:t>
      </w:r>
      <w:r w:rsidR="00424392" w:rsidRPr="00676ADF">
        <w:rPr>
          <w:sz w:val="24"/>
        </w:rPr>
        <w:t xml:space="preserve">сегодняшний день, велик, </w:t>
      </w:r>
      <w:r w:rsidR="00642C33" w:rsidRPr="00676ADF">
        <w:rPr>
          <w:sz w:val="24"/>
        </w:rPr>
        <w:t xml:space="preserve">так как </w:t>
      </w:r>
      <w:r w:rsidR="00424392" w:rsidRPr="00676ADF">
        <w:rPr>
          <w:sz w:val="24"/>
        </w:rPr>
        <w:t xml:space="preserve">получение злоумышленником </w:t>
      </w:r>
      <w:r w:rsidR="00DC081F" w:rsidRPr="00676ADF">
        <w:rPr>
          <w:sz w:val="24"/>
        </w:rPr>
        <w:t>доступ</w:t>
      </w:r>
      <w:r w:rsidR="00424392" w:rsidRPr="00676ADF">
        <w:rPr>
          <w:sz w:val="24"/>
        </w:rPr>
        <w:t>а к информационной системе</w:t>
      </w:r>
      <w:r w:rsidR="00DC081F" w:rsidRPr="00676ADF">
        <w:rPr>
          <w:sz w:val="24"/>
        </w:rPr>
        <w:t xml:space="preserve"> </w:t>
      </w:r>
      <w:r w:rsidR="00424392" w:rsidRPr="00676ADF">
        <w:rPr>
          <w:sz w:val="24"/>
        </w:rPr>
        <w:t xml:space="preserve">представляет </w:t>
      </w:r>
      <w:r w:rsidR="00642C33" w:rsidRPr="00676ADF">
        <w:rPr>
          <w:sz w:val="24"/>
        </w:rPr>
        <w:t>множество</w:t>
      </w:r>
      <w:r w:rsidR="00424392" w:rsidRPr="00676ADF">
        <w:rPr>
          <w:sz w:val="24"/>
        </w:rPr>
        <w:t xml:space="preserve"> серьёзных </w:t>
      </w:r>
      <w:r w:rsidR="00642C33" w:rsidRPr="00676ADF">
        <w:rPr>
          <w:sz w:val="24"/>
        </w:rPr>
        <w:t>угроз</w:t>
      </w:r>
      <w:r w:rsidR="0045728D" w:rsidRPr="00676ADF">
        <w:rPr>
          <w:sz w:val="24"/>
        </w:rPr>
        <w:t xml:space="preserve">. </w:t>
      </w:r>
      <w:r w:rsidR="00642C33" w:rsidRPr="00676ADF">
        <w:rPr>
          <w:sz w:val="24"/>
        </w:rPr>
        <w:t>Такие как:</w:t>
      </w:r>
    </w:p>
    <w:p w:rsidR="00642C33" w:rsidRPr="00676ADF" w:rsidRDefault="00642C33" w:rsidP="00676AD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sz w:val="24"/>
          <w:lang w:val="en-US"/>
        </w:rPr>
      </w:pPr>
      <w:r w:rsidRPr="00676ADF">
        <w:rPr>
          <w:sz w:val="24"/>
        </w:rPr>
        <w:t>кража конфиденциальной информации</w:t>
      </w:r>
    </w:p>
    <w:p w:rsidR="00424392" w:rsidRPr="00676ADF" w:rsidRDefault="0031627F" w:rsidP="00676AD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sz w:val="24"/>
        </w:rPr>
      </w:pPr>
      <w:r w:rsidRPr="00676ADF">
        <w:rPr>
          <w:sz w:val="24"/>
        </w:rPr>
        <w:t>изменение критически важных</w:t>
      </w:r>
      <w:r w:rsidR="00424392" w:rsidRPr="00676ADF">
        <w:rPr>
          <w:sz w:val="24"/>
        </w:rPr>
        <w:t xml:space="preserve"> данных автоматизированных систем и дезорганизации работы устройств</w:t>
      </w:r>
    </w:p>
    <w:p w:rsidR="00424392" w:rsidRPr="00676ADF" w:rsidRDefault="00424392" w:rsidP="00676AD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sz w:val="24"/>
        </w:rPr>
      </w:pPr>
      <w:r w:rsidRPr="00676ADF">
        <w:rPr>
          <w:sz w:val="24"/>
        </w:rPr>
        <w:t>захват управления над системой и т. п.</w:t>
      </w:r>
    </w:p>
    <w:p w:rsidR="00DC081F" w:rsidRPr="00676ADF" w:rsidRDefault="00995815" w:rsidP="00676ADF">
      <w:pPr>
        <w:spacing w:after="0" w:line="360" w:lineRule="auto"/>
        <w:ind w:firstLine="709"/>
        <w:jc w:val="both"/>
        <w:rPr>
          <w:sz w:val="24"/>
        </w:rPr>
      </w:pPr>
      <w:r>
        <w:rPr>
          <w:sz w:val="24"/>
        </w:rPr>
        <w:t>Одним из причин</w:t>
      </w:r>
      <w:r w:rsidR="00424392" w:rsidRPr="00676ADF">
        <w:rPr>
          <w:sz w:val="24"/>
        </w:rPr>
        <w:t xml:space="preserve"> получения злоумышленником доступа к автоматизированной системе, является недостаточно надежная система</w:t>
      </w:r>
      <w:r w:rsidR="00473C8F" w:rsidRPr="00676ADF">
        <w:rPr>
          <w:sz w:val="24"/>
        </w:rPr>
        <w:t xml:space="preserve"> аутентификации</w:t>
      </w:r>
      <w:r w:rsidR="00424392" w:rsidRPr="00676ADF">
        <w:rPr>
          <w:sz w:val="24"/>
        </w:rPr>
        <w:t>.</w:t>
      </w:r>
      <w:r w:rsidR="0045728D" w:rsidRPr="00676ADF">
        <w:rPr>
          <w:sz w:val="24"/>
        </w:rPr>
        <w:t xml:space="preserve"> </w:t>
      </w:r>
      <w:r w:rsidR="00424392" w:rsidRPr="00676ADF">
        <w:rPr>
          <w:sz w:val="24"/>
        </w:rPr>
        <w:t>Поэтому, д</w:t>
      </w:r>
      <w:r w:rsidR="00253377" w:rsidRPr="00676ADF">
        <w:rPr>
          <w:sz w:val="24"/>
        </w:rPr>
        <w:t xml:space="preserve">ля </w:t>
      </w:r>
      <w:r w:rsidR="00424392" w:rsidRPr="00676ADF">
        <w:rPr>
          <w:sz w:val="24"/>
        </w:rPr>
        <w:t>решения данной проблемы</w:t>
      </w:r>
      <w:r w:rsidR="0045728D" w:rsidRPr="00676ADF">
        <w:rPr>
          <w:sz w:val="24"/>
        </w:rPr>
        <w:t xml:space="preserve"> </w:t>
      </w:r>
      <w:r w:rsidR="0031627F" w:rsidRPr="00676ADF">
        <w:rPr>
          <w:sz w:val="24"/>
        </w:rPr>
        <w:t xml:space="preserve">было разработано </w:t>
      </w:r>
      <w:r w:rsidR="00473C8F" w:rsidRPr="00676ADF">
        <w:rPr>
          <w:sz w:val="24"/>
        </w:rPr>
        <w:t xml:space="preserve">программно-аппаратная </w:t>
      </w:r>
      <w:r w:rsidR="0045728D" w:rsidRPr="00676ADF">
        <w:rPr>
          <w:sz w:val="24"/>
        </w:rPr>
        <w:t>система двухфакторной аутентификации</w:t>
      </w:r>
      <w:r w:rsidR="00424392" w:rsidRPr="00676ADF">
        <w:rPr>
          <w:sz w:val="24"/>
        </w:rPr>
        <w:t xml:space="preserve">, соответствующая </w:t>
      </w:r>
      <w:r w:rsidR="0031627F" w:rsidRPr="00676ADF">
        <w:rPr>
          <w:sz w:val="24"/>
        </w:rPr>
        <w:t>требованиям ФСТЭК для информационных систем третьего класса</w:t>
      </w:r>
      <w:r w:rsidR="0045728D" w:rsidRPr="00676ADF">
        <w:rPr>
          <w:sz w:val="24"/>
        </w:rPr>
        <w:t xml:space="preserve">. Техническое задание </w:t>
      </w:r>
      <w:r w:rsidR="0031627F" w:rsidRPr="00676ADF">
        <w:rPr>
          <w:sz w:val="24"/>
        </w:rPr>
        <w:t xml:space="preserve">работы </w:t>
      </w:r>
      <w:r w:rsidR="0045728D" w:rsidRPr="00676ADF">
        <w:rPr>
          <w:sz w:val="24"/>
        </w:rPr>
        <w:t xml:space="preserve">представлено на слайде номер 2. </w:t>
      </w:r>
    </w:p>
    <w:p w:rsidR="0045728D" w:rsidRPr="00676ADF" w:rsidRDefault="000149DF" w:rsidP="00676ADF">
      <w:pPr>
        <w:spacing w:after="0" w:line="360" w:lineRule="auto"/>
        <w:ind w:firstLine="709"/>
        <w:jc w:val="both"/>
        <w:rPr>
          <w:sz w:val="24"/>
        </w:rPr>
      </w:pPr>
      <w:r w:rsidRPr="00676ADF">
        <w:rPr>
          <w:b/>
          <w:sz w:val="24"/>
        </w:rPr>
        <w:t>Слайд 3.</w:t>
      </w:r>
      <w:r w:rsidR="00DD733B" w:rsidRPr="00676ADF">
        <w:rPr>
          <w:b/>
          <w:sz w:val="24"/>
        </w:rPr>
        <w:t xml:space="preserve"> </w:t>
      </w:r>
      <w:r w:rsidR="00A46E6A" w:rsidRPr="00676ADF">
        <w:rPr>
          <w:sz w:val="24"/>
        </w:rPr>
        <w:t>Цель</w:t>
      </w:r>
      <w:r w:rsidR="0031627F" w:rsidRPr="00676ADF">
        <w:rPr>
          <w:sz w:val="24"/>
        </w:rPr>
        <w:t>ю</w:t>
      </w:r>
      <w:r w:rsidR="0045728D" w:rsidRPr="00676ADF">
        <w:rPr>
          <w:sz w:val="24"/>
        </w:rPr>
        <w:t xml:space="preserve"> работы</w:t>
      </w:r>
      <w:r w:rsidR="0031627F" w:rsidRPr="00676ADF">
        <w:rPr>
          <w:sz w:val="24"/>
        </w:rPr>
        <w:t xml:space="preserve"> является</w:t>
      </w:r>
      <w:r w:rsidR="0045728D" w:rsidRPr="00676ADF">
        <w:rPr>
          <w:sz w:val="24"/>
        </w:rPr>
        <w:t xml:space="preserve"> </w:t>
      </w:r>
      <w:r w:rsidR="003F4A3E" w:rsidRPr="00676ADF">
        <w:rPr>
          <w:sz w:val="24"/>
        </w:rPr>
        <w:t>защита</w:t>
      </w:r>
      <w:r w:rsidR="0045728D" w:rsidRPr="00676ADF">
        <w:rPr>
          <w:sz w:val="24"/>
        </w:rPr>
        <w:t xml:space="preserve"> </w:t>
      </w:r>
      <w:r w:rsidR="003F4A3E" w:rsidRPr="00676ADF">
        <w:rPr>
          <w:sz w:val="24"/>
        </w:rPr>
        <w:t xml:space="preserve">автоматизированной системы </w:t>
      </w:r>
      <w:r w:rsidR="00E35583" w:rsidRPr="00676ADF">
        <w:rPr>
          <w:sz w:val="24"/>
        </w:rPr>
        <w:t>и о</w:t>
      </w:r>
      <w:r w:rsidR="00A849FE" w:rsidRPr="00676ADF">
        <w:rPr>
          <w:sz w:val="24"/>
        </w:rPr>
        <w:t>ткрытого канала связи,</w:t>
      </w:r>
      <w:r w:rsidR="003F4A3E" w:rsidRPr="00676ADF">
        <w:rPr>
          <w:sz w:val="24"/>
        </w:rPr>
        <w:t xml:space="preserve"> предназначенного для аутентификации, от несанкционированного доступа,</w:t>
      </w:r>
      <w:r w:rsidR="00A849FE" w:rsidRPr="00676ADF">
        <w:rPr>
          <w:sz w:val="24"/>
        </w:rPr>
        <w:t xml:space="preserve"> </w:t>
      </w:r>
      <w:r w:rsidR="00E35583" w:rsidRPr="00676ADF">
        <w:rPr>
          <w:sz w:val="24"/>
        </w:rPr>
        <w:t>путем применения сре</w:t>
      </w:r>
      <w:proofErr w:type="gramStart"/>
      <w:r w:rsidR="00E35583" w:rsidRPr="00676ADF">
        <w:rPr>
          <w:sz w:val="24"/>
        </w:rPr>
        <w:t>дств кр</w:t>
      </w:r>
      <w:proofErr w:type="gramEnd"/>
      <w:r w:rsidR="00E35583" w:rsidRPr="00676ADF">
        <w:rPr>
          <w:sz w:val="24"/>
        </w:rPr>
        <w:t>иптографической защиты и</w:t>
      </w:r>
      <w:r w:rsidR="00696A97" w:rsidRPr="00676ADF">
        <w:rPr>
          <w:sz w:val="24"/>
        </w:rPr>
        <w:t>нформации.</w:t>
      </w:r>
    </w:p>
    <w:p w:rsidR="00696A97" w:rsidRPr="00676ADF" w:rsidRDefault="00696A97" w:rsidP="00676ADF">
      <w:pPr>
        <w:spacing w:after="0" w:line="360" w:lineRule="auto"/>
        <w:ind w:firstLine="709"/>
        <w:jc w:val="both"/>
        <w:rPr>
          <w:sz w:val="24"/>
        </w:rPr>
      </w:pPr>
      <w:r w:rsidRPr="00676ADF">
        <w:rPr>
          <w:sz w:val="24"/>
        </w:rPr>
        <w:t>Для достижения поставленной цели необходимо решить следующие задачи:</w:t>
      </w:r>
    </w:p>
    <w:p w:rsidR="00696A97" w:rsidRPr="00676ADF" w:rsidRDefault="00C47348" w:rsidP="00676ADF">
      <w:pPr>
        <w:numPr>
          <w:ilvl w:val="0"/>
          <w:numId w:val="2"/>
        </w:numPr>
        <w:spacing w:after="0" w:line="360" w:lineRule="auto"/>
        <w:ind w:left="0" w:firstLine="709"/>
        <w:rPr>
          <w:sz w:val="24"/>
        </w:rPr>
      </w:pPr>
      <w:r w:rsidRPr="00676ADF">
        <w:rPr>
          <w:sz w:val="24"/>
        </w:rPr>
        <w:t>реализовать программную часть системы</w:t>
      </w:r>
    </w:p>
    <w:p w:rsidR="00CC579F" w:rsidRPr="00676ADF" w:rsidRDefault="00C47348" w:rsidP="00676ADF">
      <w:pPr>
        <w:numPr>
          <w:ilvl w:val="0"/>
          <w:numId w:val="3"/>
        </w:numPr>
        <w:spacing w:after="0" w:line="360" w:lineRule="auto"/>
        <w:ind w:left="0" w:firstLine="709"/>
        <w:rPr>
          <w:sz w:val="24"/>
        </w:rPr>
      </w:pPr>
      <w:r w:rsidRPr="00676ADF">
        <w:rPr>
          <w:sz w:val="24"/>
        </w:rPr>
        <w:t xml:space="preserve">разработать криптографический протокол, на основе российских стандартов, предназначенный для проверки подлинности клиента и обеспечения безопасности пользовательских данных,  передаваемых по открытому каналу связи </w:t>
      </w:r>
    </w:p>
    <w:p w:rsidR="00696A97" w:rsidRPr="00676ADF" w:rsidRDefault="00696A97" w:rsidP="00676ADF">
      <w:pPr>
        <w:numPr>
          <w:ilvl w:val="0"/>
          <w:numId w:val="3"/>
        </w:numPr>
        <w:spacing w:after="0" w:line="360" w:lineRule="auto"/>
        <w:ind w:left="0" w:firstLine="709"/>
        <w:rPr>
          <w:sz w:val="24"/>
        </w:rPr>
      </w:pPr>
      <w:r w:rsidRPr="00676ADF">
        <w:rPr>
          <w:sz w:val="24"/>
        </w:rPr>
        <w:t xml:space="preserve">разработать </w:t>
      </w:r>
      <w:r w:rsidR="00C47348" w:rsidRPr="00676ADF">
        <w:rPr>
          <w:sz w:val="24"/>
        </w:rPr>
        <w:t>приложение для тестирования</w:t>
      </w:r>
      <w:r w:rsidRPr="00676ADF">
        <w:rPr>
          <w:sz w:val="24"/>
        </w:rPr>
        <w:t xml:space="preserve"> криптографического протокола</w:t>
      </w:r>
    </w:p>
    <w:p w:rsidR="00696A97" w:rsidRPr="00676ADF" w:rsidRDefault="00696A97" w:rsidP="00676ADF">
      <w:pPr>
        <w:numPr>
          <w:ilvl w:val="0"/>
          <w:numId w:val="3"/>
        </w:numPr>
        <w:spacing w:after="0" w:line="360" w:lineRule="auto"/>
        <w:ind w:left="0" w:firstLine="709"/>
        <w:rPr>
          <w:sz w:val="24"/>
        </w:rPr>
      </w:pPr>
      <w:r w:rsidRPr="00676ADF">
        <w:rPr>
          <w:sz w:val="24"/>
        </w:rPr>
        <w:t>написать документ, описывающий интерфейс доступа к программной части.</w:t>
      </w:r>
    </w:p>
    <w:p w:rsidR="00931F7C" w:rsidRPr="00676ADF" w:rsidRDefault="00DC2CCD" w:rsidP="00676ADF">
      <w:pPr>
        <w:spacing w:after="0" w:line="360" w:lineRule="auto"/>
        <w:ind w:firstLine="709"/>
        <w:jc w:val="both"/>
        <w:rPr>
          <w:sz w:val="24"/>
        </w:rPr>
      </w:pPr>
      <w:r w:rsidRPr="00676ADF">
        <w:rPr>
          <w:b/>
          <w:sz w:val="24"/>
        </w:rPr>
        <w:t>Слайд 4.</w:t>
      </w:r>
      <w:r w:rsidRPr="00676ADF">
        <w:rPr>
          <w:sz w:val="24"/>
        </w:rPr>
        <w:t xml:space="preserve"> </w:t>
      </w:r>
      <w:r w:rsidR="00043600" w:rsidRPr="00676ADF">
        <w:rPr>
          <w:sz w:val="24"/>
        </w:rPr>
        <w:t xml:space="preserve">На слайде номер 4 </w:t>
      </w:r>
      <w:r w:rsidR="00292378" w:rsidRPr="00676ADF">
        <w:rPr>
          <w:sz w:val="24"/>
        </w:rPr>
        <w:t xml:space="preserve">рассмотрена </w:t>
      </w:r>
      <w:r w:rsidR="00043600" w:rsidRPr="00676ADF">
        <w:rPr>
          <w:sz w:val="24"/>
        </w:rPr>
        <w:t xml:space="preserve">архитектура. </w:t>
      </w:r>
      <w:r w:rsidR="00292378" w:rsidRPr="00676ADF">
        <w:rPr>
          <w:sz w:val="24"/>
        </w:rPr>
        <w:t xml:space="preserve">Основными </w:t>
      </w:r>
      <w:r w:rsidR="00EB6E35" w:rsidRPr="00676ADF">
        <w:rPr>
          <w:sz w:val="24"/>
        </w:rPr>
        <w:t xml:space="preserve">компонентами </w:t>
      </w:r>
      <w:r w:rsidR="00995815">
        <w:rPr>
          <w:sz w:val="24"/>
        </w:rPr>
        <w:t xml:space="preserve">системы </w:t>
      </w:r>
      <w:r w:rsidR="00292378" w:rsidRPr="00676ADF">
        <w:rPr>
          <w:sz w:val="24"/>
        </w:rPr>
        <w:t>являю</w:t>
      </w:r>
      <w:r w:rsidR="00445DE8" w:rsidRPr="00676ADF">
        <w:rPr>
          <w:sz w:val="24"/>
        </w:rPr>
        <w:t xml:space="preserve">тся </w:t>
      </w:r>
      <w:r w:rsidR="006545AB" w:rsidRPr="00676ADF">
        <w:rPr>
          <w:sz w:val="24"/>
        </w:rPr>
        <w:t>клиент</w:t>
      </w:r>
      <w:r w:rsidR="00292378" w:rsidRPr="00676ADF">
        <w:rPr>
          <w:sz w:val="24"/>
        </w:rPr>
        <w:t>, который представляет с собой</w:t>
      </w:r>
      <w:r w:rsidR="00542B80" w:rsidRPr="00676ADF">
        <w:rPr>
          <w:sz w:val="24"/>
        </w:rPr>
        <w:t xml:space="preserve"> встраиваемую систему на платформе </w:t>
      </w:r>
      <w:r w:rsidR="00542B80" w:rsidRPr="00676ADF">
        <w:rPr>
          <w:sz w:val="24"/>
          <w:lang w:val="en-US"/>
        </w:rPr>
        <w:t>Linux</w:t>
      </w:r>
      <w:r w:rsidR="00542B80" w:rsidRPr="00676ADF">
        <w:rPr>
          <w:sz w:val="24"/>
        </w:rPr>
        <w:t>, согласно техническому заданию</w:t>
      </w:r>
      <w:r w:rsidR="00292378" w:rsidRPr="00676ADF">
        <w:rPr>
          <w:sz w:val="24"/>
        </w:rPr>
        <w:t xml:space="preserve">, </w:t>
      </w:r>
      <w:r w:rsidR="006545AB" w:rsidRPr="00676ADF">
        <w:rPr>
          <w:sz w:val="24"/>
        </w:rPr>
        <w:t>и сервер</w:t>
      </w:r>
      <w:r w:rsidR="00292378" w:rsidRPr="00676ADF">
        <w:rPr>
          <w:sz w:val="24"/>
        </w:rPr>
        <w:t xml:space="preserve"> управления. </w:t>
      </w:r>
      <w:r w:rsidR="001B0A25" w:rsidRPr="00676ADF">
        <w:rPr>
          <w:sz w:val="24"/>
        </w:rPr>
        <w:t xml:space="preserve">Для </w:t>
      </w:r>
      <w:proofErr w:type="spellStart"/>
      <w:r w:rsidR="00995815">
        <w:rPr>
          <w:sz w:val="24"/>
        </w:rPr>
        <w:t>лбеспечения</w:t>
      </w:r>
      <w:proofErr w:type="spellEnd"/>
      <w:r w:rsidR="00995815">
        <w:rPr>
          <w:sz w:val="24"/>
        </w:rPr>
        <w:t xml:space="preserve"> </w:t>
      </w:r>
      <w:r w:rsidR="001B0A25" w:rsidRPr="00676ADF">
        <w:rPr>
          <w:sz w:val="24"/>
        </w:rPr>
        <w:t xml:space="preserve">безопасного </w:t>
      </w:r>
      <w:r w:rsidR="00E91DF1" w:rsidRPr="00676ADF">
        <w:rPr>
          <w:sz w:val="24"/>
        </w:rPr>
        <w:t xml:space="preserve">доступа </w:t>
      </w:r>
      <w:r w:rsidR="00542B80" w:rsidRPr="00676ADF">
        <w:rPr>
          <w:sz w:val="24"/>
        </w:rPr>
        <w:t xml:space="preserve">используется программно-аппаратная система </w:t>
      </w:r>
      <w:r w:rsidR="00E91DF1" w:rsidRPr="00676ADF">
        <w:rPr>
          <w:sz w:val="24"/>
        </w:rPr>
        <w:t>двух</w:t>
      </w:r>
      <w:r w:rsidR="00542B80" w:rsidRPr="00676ADF">
        <w:rPr>
          <w:sz w:val="24"/>
        </w:rPr>
        <w:t>факторной</w:t>
      </w:r>
      <w:r w:rsidR="00E91DF1" w:rsidRPr="00676ADF">
        <w:rPr>
          <w:sz w:val="24"/>
        </w:rPr>
        <w:t xml:space="preserve"> </w:t>
      </w:r>
      <w:r w:rsidR="00E30A72" w:rsidRPr="00676ADF">
        <w:rPr>
          <w:sz w:val="24"/>
        </w:rPr>
        <w:t>аутентификацию</w:t>
      </w:r>
      <w:r w:rsidR="00364088" w:rsidRPr="00676ADF">
        <w:rPr>
          <w:sz w:val="24"/>
        </w:rPr>
        <w:t xml:space="preserve"> на основе см</w:t>
      </w:r>
      <w:r w:rsidR="00DA7223" w:rsidRPr="00676ADF">
        <w:rPr>
          <w:sz w:val="24"/>
        </w:rPr>
        <w:t>арт-карты и пароля.</w:t>
      </w:r>
    </w:p>
    <w:p w:rsidR="00DA7223" w:rsidRPr="00676ADF" w:rsidRDefault="002C1583" w:rsidP="00676ADF">
      <w:pPr>
        <w:spacing w:after="0" w:line="360" w:lineRule="auto"/>
        <w:ind w:firstLine="709"/>
        <w:jc w:val="both"/>
        <w:rPr>
          <w:sz w:val="24"/>
        </w:rPr>
      </w:pPr>
      <w:r w:rsidRPr="00676ADF">
        <w:rPr>
          <w:b/>
          <w:sz w:val="24"/>
        </w:rPr>
        <w:t>Слайд 5.</w:t>
      </w:r>
      <w:r w:rsidRPr="00676ADF">
        <w:rPr>
          <w:sz w:val="24"/>
        </w:rPr>
        <w:t xml:space="preserve"> </w:t>
      </w:r>
      <w:r w:rsidR="00FD23C7" w:rsidRPr="00676ADF">
        <w:rPr>
          <w:sz w:val="24"/>
        </w:rPr>
        <w:t>Мною было разработана</w:t>
      </w:r>
      <w:r w:rsidR="00542B80" w:rsidRPr="00676ADF">
        <w:rPr>
          <w:sz w:val="24"/>
        </w:rPr>
        <w:t xml:space="preserve"> программной части </w:t>
      </w:r>
      <w:r w:rsidR="00FD23C7" w:rsidRPr="00676ADF">
        <w:rPr>
          <w:sz w:val="24"/>
        </w:rPr>
        <w:t>системы,</w:t>
      </w:r>
      <w:r w:rsidR="00542B80" w:rsidRPr="00676ADF">
        <w:rPr>
          <w:sz w:val="24"/>
        </w:rPr>
        <w:t xml:space="preserve"> которая </w:t>
      </w:r>
      <w:r w:rsidR="00DA7223" w:rsidRPr="00676ADF">
        <w:rPr>
          <w:sz w:val="24"/>
        </w:rPr>
        <w:t xml:space="preserve">состоит из следующих компонентов: </w:t>
      </w:r>
    </w:p>
    <w:p w:rsidR="00542B80" w:rsidRPr="00676ADF" w:rsidRDefault="00542B80" w:rsidP="00676AD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4"/>
        </w:rPr>
      </w:pPr>
      <w:r w:rsidRPr="00676ADF">
        <w:rPr>
          <w:sz w:val="24"/>
        </w:rPr>
        <w:lastRenderedPageBreak/>
        <w:t>крипто провайдер, включающий в себе реализацию стандартов ГОСТ 28147-89, ГОСТ Р11.34-2012 и протокола Диффи-Хеллмана</w:t>
      </w:r>
    </w:p>
    <w:p w:rsidR="00365B7F" w:rsidRPr="00676ADF" w:rsidRDefault="00FD23C7" w:rsidP="00676AD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4"/>
        </w:rPr>
      </w:pPr>
      <w:r w:rsidRPr="00676ADF">
        <w:rPr>
          <w:sz w:val="24"/>
        </w:rPr>
        <w:t>криптографический протокол</w:t>
      </w:r>
    </w:p>
    <w:p w:rsidR="002D3B3A" w:rsidRPr="00676ADF" w:rsidRDefault="00365B7F" w:rsidP="00676AD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4"/>
        </w:rPr>
      </w:pPr>
      <w:r w:rsidRPr="00676ADF">
        <w:rPr>
          <w:sz w:val="24"/>
        </w:rPr>
        <w:t>п</w:t>
      </w:r>
      <w:r w:rsidR="00FD23C7" w:rsidRPr="00676ADF">
        <w:rPr>
          <w:sz w:val="24"/>
        </w:rPr>
        <w:t>риложение тестирования</w:t>
      </w:r>
      <w:r w:rsidR="00103FD7" w:rsidRPr="00676ADF">
        <w:rPr>
          <w:sz w:val="24"/>
        </w:rPr>
        <w:t xml:space="preserve"> </w:t>
      </w:r>
    </w:p>
    <w:p w:rsidR="002C1583" w:rsidRPr="00676ADF" w:rsidRDefault="00FD23C7" w:rsidP="00676AD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4"/>
        </w:rPr>
      </w:pPr>
      <w:r w:rsidRPr="00676ADF">
        <w:rPr>
          <w:sz w:val="24"/>
        </w:rPr>
        <w:t xml:space="preserve">библиотека доступа к смарт-карте </w:t>
      </w:r>
    </w:p>
    <w:p w:rsidR="00EE2E1A" w:rsidRPr="00676ADF" w:rsidRDefault="00365B7F" w:rsidP="00676ADF">
      <w:pPr>
        <w:spacing w:after="0" w:line="360" w:lineRule="auto"/>
        <w:ind w:firstLine="709"/>
        <w:jc w:val="both"/>
        <w:rPr>
          <w:sz w:val="24"/>
        </w:rPr>
      </w:pPr>
      <w:r w:rsidRPr="00676ADF">
        <w:rPr>
          <w:sz w:val="24"/>
        </w:rPr>
        <w:t xml:space="preserve"> </w:t>
      </w:r>
      <w:r w:rsidR="0065757F" w:rsidRPr="00676ADF">
        <w:rPr>
          <w:sz w:val="24"/>
        </w:rPr>
        <w:t xml:space="preserve"> </w:t>
      </w:r>
      <w:r w:rsidR="00065879" w:rsidRPr="00676ADF">
        <w:rPr>
          <w:b/>
          <w:color w:val="000000"/>
          <w:sz w:val="24"/>
        </w:rPr>
        <w:t>Слайд 6.</w:t>
      </w:r>
      <w:r w:rsidR="00065879" w:rsidRPr="00676ADF">
        <w:rPr>
          <w:color w:val="000000"/>
          <w:sz w:val="24"/>
        </w:rPr>
        <w:t xml:space="preserve"> </w:t>
      </w:r>
      <w:r w:rsidR="00A86C2E" w:rsidRPr="00676ADF">
        <w:rPr>
          <w:sz w:val="24"/>
        </w:rPr>
        <w:t>На сла</w:t>
      </w:r>
      <w:r w:rsidR="008C4946" w:rsidRPr="00676ADF">
        <w:rPr>
          <w:sz w:val="24"/>
        </w:rPr>
        <w:t>йде номер 6 рассмотрены угрозы</w:t>
      </w:r>
      <w:r w:rsidR="00013D0F" w:rsidRPr="00676ADF">
        <w:rPr>
          <w:sz w:val="24"/>
        </w:rPr>
        <w:t xml:space="preserve"> и способы их решения. Перехват и </w:t>
      </w:r>
      <w:r w:rsidR="00013D0F" w:rsidRPr="00676ADF">
        <w:rPr>
          <w:color w:val="000000"/>
          <w:sz w:val="24"/>
        </w:rPr>
        <w:t>а</w:t>
      </w:r>
      <w:r w:rsidR="00EE2E1A" w:rsidRPr="00676ADF">
        <w:rPr>
          <w:color w:val="000000"/>
          <w:sz w:val="24"/>
        </w:rPr>
        <w:t xml:space="preserve">нализ сетевого трафика, </w:t>
      </w:r>
      <w:r w:rsidR="00357FA0" w:rsidRPr="00676ADF">
        <w:rPr>
          <w:color w:val="000000"/>
          <w:sz w:val="24"/>
        </w:rPr>
        <w:t xml:space="preserve">направление </w:t>
      </w:r>
      <w:r w:rsidR="00EE2E1A" w:rsidRPr="00676ADF">
        <w:rPr>
          <w:color w:val="000000"/>
          <w:sz w:val="24"/>
        </w:rPr>
        <w:t>на получение пароля и идентификатора пользователя</w:t>
      </w:r>
      <w:r w:rsidR="00357FA0" w:rsidRPr="00676ADF">
        <w:rPr>
          <w:color w:val="000000"/>
          <w:sz w:val="24"/>
        </w:rPr>
        <w:t>,</w:t>
      </w:r>
      <w:r w:rsidR="00EE2E1A" w:rsidRPr="00676ADF">
        <w:rPr>
          <w:color w:val="000000"/>
          <w:sz w:val="24"/>
        </w:rPr>
        <w:t xml:space="preserve"> путем "прослушивания сети", помощью </w:t>
      </w:r>
      <w:bookmarkStart w:id="0" w:name="keyword33"/>
      <w:bookmarkEnd w:id="0"/>
      <w:r w:rsidR="00101066" w:rsidRPr="00676ADF">
        <w:rPr>
          <w:color w:val="000000"/>
          <w:sz w:val="24"/>
        </w:rPr>
        <w:t>специального программного анализатора</w:t>
      </w:r>
      <w:r w:rsidR="00357FA0" w:rsidRPr="00676ADF">
        <w:rPr>
          <w:color w:val="000000"/>
          <w:sz w:val="24"/>
        </w:rPr>
        <w:t xml:space="preserve">, предотвращается </w:t>
      </w:r>
      <w:r w:rsidR="00013D0F" w:rsidRPr="00676ADF">
        <w:rPr>
          <w:color w:val="000000"/>
          <w:sz w:val="24"/>
        </w:rPr>
        <w:t xml:space="preserve">с применением симметричного шифрования. </w:t>
      </w:r>
      <w:r w:rsidR="00357FA0" w:rsidRPr="00676ADF">
        <w:rPr>
          <w:color w:val="000000"/>
          <w:sz w:val="24"/>
        </w:rPr>
        <w:t xml:space="preserve">Нарушение целостности данных, передаваемых по каналу связи, </w:t>
      </w:r>
      <w:r w:rsidR="00013D0F" w:rsidRPr="00676ADF">
        <w:rPr>
          <w:color w:val="000000"/>
          <w:sz w:val="24"/>
        </w:rPr>
        <w:t>решается применен</w:t>
      </w:r>
      <w:r w:rsidR="00357FA0" w:rsidRPr="00676ADF">
        <w:rPr>
          <w:color w:val="000000"/>
          <w:sz w:val="24"/>
        </w:rPr>
        <w:t>ием однонаправленной хеш-функций</w:t>
      </w:r>
      <w:r w:rsidR="00013D0F" w:rsidRPr="00676ADF">
        <w:rPr>
          <w:color w:val="000000"/>
          <w:sz w:val="24"/>
        </w:rPr>
        <w:t xml:space="preserve">. </w:t>
      </w:r>
      <w:r w:rsidR="00E1443A" w:rsidRPr="00676ADF">
        <w:rPr>
          <w:color w:val="000000"/>
          <w:sz w:val="24"/>
        </w:rPr>
        <w:t>Дл</w:t>
      </w:r>
      <w:r w:rsidR="00013D0F" w:rsidRPr="00676ADF">
        <w:rPr>
          <w:color w:val="000000"/>
          <w:sz w:val="24"/>
        </w:rPr>
        <w:t>я предотвращения подмены</w:t>
      </w:r>
      <w:r w:rsidR="00EF0D15" w:rsidRPr="00676ADF">
        <w:rPr>
          <w:color w:val="000000"/>
          <w:sz w:val="24"/>
        </w:rPr>
        <w:t xml:space="preserve"> доверенного объекта в сети</w:t>
      </w:r>
      <w:r w:rsidR="00E1443A" w:rsidRPr="00676ADF">
        <w:rPr>
          <w:color w:val="000000"/>
          <w:sz w:val="24"/>
        </w:rPr>
        <w:t xml:space="preserve"> и</w:t>
      </w:r>
      <w:r w:rsidR="00357FA0" w:rsidRPr="00676ADF">
        <w:rPr>
          <w:color w:val="000000"/>
          <w:sz w:val="24"/>
        </w:rPr>
        <w:t xml:space="preserve"> передачи </w:t>
      </w:r>
      <w:r w:rsidR="00EF0D15" w:rsidRPr="00676ADF">
        <w:rPr>
          <w:color w:val="000000"/>
          <w:sz w:val="24"/>
        </w:rPr>
        <w:t xml:space="preserve">сообщения от его имени </w:t>
      </w:r>
      <w:r w:rsidR="002C4A53" w:rsidRPr="00676ADF">
        <w:rPr>
          <w:color w:val="000000"/>
          <w:sz w:val="24"/>
        </w:rPr>
        <w:t xml:space="preserve">с присвоением </w:t>
      </w:r>
      <w:r w:rsidR="00357FA0" w:rsidRPr="00676ADF">
        <w:rPr>
          <w:color w:val="000000"/>
          <w:sz w:val="24"/>
        </w:rPr>
        <w:t xml:space="preserve">его </w:t>
      </w:r>
      <w:r w:rsidR="002C4A53" w:rsidRPr="00676ADF">
        <w:rPr>
          <w:color w:val="000000"/>
          <w:sz w:val="24"/>
        </w:rPr>
        <w:t>прав</w:t>
      </w:r>
      <w:r w:rsidR="00357FA0" w:rsidRPr="00676ADF">
        <w:rPr>
          <w:color w:val="000000"/>
          <w:sz w:val="24"/>
        </w:rPr>
        <w:t xml:space="preserve"> и привилегий</w:t>
      </w:r>
      <w:r w:rsidR="00E1443A" w:rsidRPr="00676ADF">
        <w:rPr>
          <w:color w:val="000000"/>
          <w:sz w:val="24"/>
        </w:rPr>
        <w:t xml:space="preserve"> применяется процедура проверки подлинности клиента</w:t>
      </w:r>
      <w:r w:rsidR="00013D0F" w:rsidRPr="00676ADF">
        <w:rPr>
          <w:color w:val="000000"/>
          <w:sz w:val="24"/>
        </w:rPr>
        <w:t>, описанные в международном стандарте</w:t>
      </w:r>
      <w:r w:rsidR="00E1443A" w:rsidRPr="00676ADF">
        <w:rPr>
          <w:color w:val="000000"/>
          <w:sz w:val="24"/>
        </w:rPr>
        <w:t xml:space="preserve">. </w:t>
      </w:r>
      <w:r w:rsidR="00357FA0" w:rsidRPr="00676ADF">
        <w:rPr>
          <w:color w:val="000000"/>
          <w:sz w:val="24"/>
        </w:rPr>
        <w:t xml:space="preserve">С целью </w:t>
      </w:r>
      <w:r w:rsidR="00E60E94" w:rsidRPr="00676ADF">
        <w:rPr>
          <w:color w:val="000000"/>
          <w:sz w:val="24"/>
        </w:rPr>
        <w:t>выявления уязв</w:t>
      </w:r>
      <w:r w:rsidR="00357FA0" w:rsidRPr="00676ADF">
        <w:rPr>
          <w:color w:val="000000"/>
          <w:sz w:val="24"/>
        </w:rPr>
        <w:t xml:space="preserve">имостей </w:t>
      </w:r>
      <w:r w:rsidR="00C2037C" w:rsidRPr="00676ADF">
        <w:rPr>
          <w:color w:val="000000"/>
          <w:sz w:val="24"/>
        </w:rPr>
        <w:t>программного обеспечения</w:t>
      </w:r>
      <w:r w:rsidR="00E60E94" w:rsidRPr="00676ADF">
        <w:rPr>
          <w:color w:val="000000"/>
          <w:sz w:val="24"/>
        </w:rPr>
        <w:t>,</w:t>
      </w:r>
      <w:r w:rsidR="00357FA0" w:rsidRPr="00676ADF">
        <w:rPr>
          <w:color w:val="000000"/>
          <w:sz w:val="24"/>
        </w:rPr>
        <w:t xml:space="preserve"> относящихся</w:t>
      </w:r>
      <w:r w:rsidR="00357FA0" w:rsidRPr="00676ADF">
        <w:rPr>
          <w:color w:val="000000"/>
          <w:sz w:val="24"/>
        </w:rPr>
        <w:t xml:space="preserve"> к средствам защиты информации</w:t>
      </w:r>
      <w:r w:rsidR="00357FA0" w:rsidRPr="00676ADF">
        <w:rPr>
          <w:color w:val="000000"/>
          <w:sz w:val="24"/>
        </w:rPr>
        <w:t xml:space="preserve">, согласно руководящему документу </w:t>
      </w:r>
      <w:r w:rsidR="00E60E94" w:rsidRPr="00676ADF">
        <w:rPr>
          <w:color w:val="000000"/>
          <w:sz w:val="24"/>
        </w:rPr>
        <w:t>ФСТЭК</w:t>
      </w:r>
      <w:r w:rsidR="00C2037C" w:rsidRPr="00676ADF">
        <w:rPr>
          <w:color w:val="000000"/>
          <w:sz w:val="24"/>
        </w:rPr>
        <w:t>,</w:t>
      </w:r>
      <w:r w:rsidR="00357FA0" w:rsidRPr="00676ADF">
        <w:rPr>
          <w:color w:val="000000"/>
          <w:sz w:val="24"/>
        </w:rPr>
        <w:t xml:space="preserve"> «Защита от несанкционированного доступа к информации часть 1», </w:t>
      </w:r>
      <w:r w:rsidR="00C2037C" w:rsidRPr="00676ADF">
        <w:rPr>
          <w:color w:val="000000"/>
          <w:sz w:val="24"/>
        </w:rPr>
        <w:t xml:space="preserve"> от </w:t>
      </w:r>
      <w:r w:rsidR="00357FA0" w:rsidRPr="00676ADF">
        <w:rPr>
          <w:color w:val="000000"/>
          <w:sz w:val="24"/>
        </w:rPr>
        <w:t xml:space="preserve">4 июня </w:t>
      </w:r>
      <w:smartTag w:uri="urn:schemas-microsoft-com:office:smarttags" w:element="metricconverter">
        <w:smartTagPr>
          <w:attr w:name="ProductID" w:val="1999 г"/>
        </w:smartTagPr>
        <w:r w:rsidR="00357FA0" w:rsidRPr="00676ADF">
          <w:rPr>
            <w:color w:val="000000"/>
            <w:sz w:val="24"/>
          </w:rPr>
          <w:t>1999 г</w:t>
        </w:r>
      </w:smartTag>
      <w:r w:rsidR="00357FA0" w:rsidRPr="00676ADF">
        <w:rPr>
          <w:color w:val="000000"/>
          <w:sz w:val="24"/>
        </w:rPr>
        <w:t xml:space="preserve">.,  должны подвергаться </w:t>
      </w:r>
      <w:r w:rsidR="00C2037C" w:rsidRPr="00676ADF">
        <w:rPr>
          <w:color w:val="000000"/>
          <w:sz w:val="24"/>
        </w:rPr>
        <w:t>к статическому и динамическому</w:t>
      </w:r>
      <w:r w:rsidR="00357FA0" w:rsidRPr="00676ADF">
        <w:rPr>
          <w:color w:val="000000"/>
          <w:sz w:val="24"/>
        </w:rPr>
        <w:t xml:space="preserve"> анализ</w:t>
      </w:r>
      <w:r w:rsidR="00C2037C" w:rsidRPr="00676ADF">
        <w:rPr>
          <w:color w:val="000000"/>
          <w:sz w:val="24"/>
        </w:rPr>
        <w:t>у</w:t>
      </w:r>
      <w:r w:rsidR="00E60E94" w:rsidRPr="00676ADF">
        <w:rPr>
          <w:color w:val="000000"/>
          <w:sz w:val="24"/>
        </w:rPr>
        <w:t xml:space="preserve">. </w:t>
      </w:r>
    </w:p>
    <w:p w:rsidR="00492E71" w:rsidRPr="00676ADF" w:rsidRDefault="00676ADF" w:rsidP="00676ADF">
      <w:pPr>
        <w:spacing w:after="0" w:line="360" w:lineRule="auto"/>
        <w:ind w:firstLine="709"/>
        <w:jc w:val="both"/>
        <w:rPr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B57CF7" w:rsidRPr="00676ADF">
        <w:rPr>
          <w:b/>
          <w:color w:val="000000"/>
          <w:sz w:val="24"/>
        </w:rPr>
        <w:t>Слайд 7.</w:t>
      </w:r>
      <w:r w:rsidR="00B57CF7" w:rsidRPr="00676ADF">
        <w:rPr>
          <w:color w:val="000000"/>
          <w:sz w:val="24"/>
        </w:rPr>
        <w:t xml:space="preserve"> </w:t>
      </w:r>
      <w:r w:rsidR="00995815">
        <w:rPr>
          <w:color w:val="000000"/>
          <w:sz w:val="24"/>
        </w:rPr>
        <w:t>Далее рассмотрим описан</w:t>
      </w:r>
      <w:r w:rsidR="00F22326">
        <w:rPr>
          <w:color w:val="000000"/>
          <w:sz w:val="24"/>
        </w:rPr>
        <w:t>ие криптографического протокола.</w:t>
      </w:r>
      <w:bookmarkStart w:id="1" w:name="_GoBack"/>
      <w:bookmarkEnd w:id="1"/>
      <w:r w:rsidR="00995815">
        <w:rPr>
          <w:color w:val="000000"/>
          <w:sz w:val="24"/>
        </w:rPr>
        <w:t xml:space="preserve"> </w:t>
      </w:r>
      <w:r w:rsidR="00492E71" w:rsidRPr="00676ADF">
        <w:rPr>
          <w:color w:val="000000"/>
          <w:sz w:val="24"/>
        </w:rPr>
        <w:t xml:space="preserve">Криптографический протокол двухфакторной аутентификации </w:t>
      </w:r>
      <w:r w:rsidR="00C74307" w:rsidRPr="00676ADF">
        <w:rPr>
          <w:color w:val="000000"/>
          <w:sz w:val="24"/>
        </w:rPr>
        <w:t>из трёх этапов:</w:t>
      </w:r>
    </w:p>
    <w:p w:rsidR="00C74307" w:rsidRPr="00676ADF" w:rsidRDefault="00C74307" w:rsidP="00676AD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4"/>
          <w:lang w:val="en-US"/>
        </w:rPr>
      </w:pPr>
      <w:r w:rsidRPr="00676ADF">
        <w:rPr>
          <w:sz w:val="24"/>
        </w:rPr>
        <w:t>аутентификация клиента</w:t>
      </w:r>
    </w:p>
    <w:p w:rsidR="00C74307" w:rsidRPr="00676ADF" w:rsidRDefault="007250D3" w:rsidP="00676AD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4"/>
        </w:rPr>
      </w:pPr>
      <w:r w:rsidRPr="00676ADF">
        <w:rPr>
          <w:sz w:val="24"/>
        </w:rPr>
        <w:t>выработка и обмен сессионным ключом шифрования</w:t>
      </w:r>
      <w:r w:rsidR="003A02E6" w:rsidRPr="00676ADF">
        <w:rPr>
          <w:sz w:val="24"/>
        </w:rPr>
        <w:t xml:space="preserve"> по протоколу Диффи-Хеллмана</w:t>
      </w:r>
    </w:p>
    <w:p w:rsidR="000F0789" w:rsidRPr="00676ADF" w:rsidRDefault="000F0789" w:rsidP="00676AD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4"/>
        </w:rPr>
      </w:pPr>
      <w:r w:rsidRPr="00676ADF">
        <w:rPr>
          <w:sz w:val="24"/>
        </w:rPr>
        <w:t>алгоритм аутентификации пользователя</w:t>
      </w:r>
      <w:r w:rsidR="00C2037C" w:rsidRPr="00676ADF">
        <w:rPr>
          <w:sz w:val="24"/>
        </w:rPr>
        <w:t>.</w:t>
      </w:r>
    </w:p>
    <w:p w:rsidR="00676ADF" w:rsidRDefault="00C2037C" w:rsidP="00676ADF">
      <w:pPr>
        <w:spacing w:after="0" w:line="360" w:lineRule="auto"/>
        <w:ind w:firstLine="709"/>
        <w:jc w:val="both"/>
        <w:rPr>
          <w:sz w:val="24"/>
        </w:rPr>
      </w:pPr>
      <w:r w:rsidRPr="00676ADF">
        <w:rPr>
          <w:b/>
          <w:sz w:val="24"/>
        </w:rPr>
        <w:t xml:space="preserve"> Слайд 8</w:t>
      </w:r>
      <w:r w:rsidRPr="00676ADF">
        <w:rPr>
          <w:sz w:val="24"/>
        </w:rPr>
        <w:t xml:space="preserve">. </w:t>
      </w:r>
      <w:r w:rsidR="00342A0B">
        <w:rPr>
          <w:sz w:val="24"/>
        </w:rPr>
        <w:t>При разработке</w:t>
      </w:r>
      <w:r w:rsidR="00346A17">
        <w:rPr>
          <w:sz w:val="24"/>
        </w:rPr>
        <w:t xml:space="preserve"> первого этапа протокола, стояла задача выбора алгоритма аутентификации клиента из существующих решений. </w:t>
      </w:r>
      <w:r w:rsidRPr="00676ADF">
        <w:rPr>
          <w:sz w:val="24"/>
        </w:rPr>
        <w:t xml:space="preserve">На слайде 8 представлена таблица сравнения протоколов аутентификации клиента, описанных в международном стандарте. Среди представленных наиболее подходящим является протокол, основанный на применении случайных чисел и </w:t>
      </w:r>
      <w:proofErr w:type="spellStart"/>
      <w:r w:rsidRPr="00676ADF">
        <w:rPr>
          <w:sz w:val="24"/>
        </w:rPr>
        <w:t>имитозащиты</w:t>
      </w:r>
      <w:proofErr w:type="spellEnd"/>
      <w:r w:rsidRPr="00676ADF">
        <w:rPr>
          <w:sz w:val="24"/>
        </w:rPr>
        <w:t>. Имитовставка вырабатывается алгоритмом ГОСТ 28147-89 в специальном режиме</w:t>
      </w:r>
      <w:r w:rsidR="00702D7B" w:rsidRPr="00676ADF">
        <w:rPr>
          <w:sz w:val="24"/>
        </w:rPr>
        <w:t xml:space="preserve"> на заранее известном клиенту ключе</w:t>
      </w:r>
      <w:r w:rsidRPr="00676ADF">
        <w:rPr>
          <w:sz w:val="24"/>
        </w:rPr>
        <w:t>.</w:t>
      </w:r>
    </w:p>
    <w:p w:rsidR="000F0789" w:rsidRPr="00676ADF" w:rsidRDefault="00F10518" w:rsidP="00676ADF">
      <w:pPr>
        <w:spacing w:after="0" w:line="360" w:lineRule="auto"/>
        <w:ind w:firstLine="709"/>
        <w:jc w:val="both"/>
        <w:rPr>
          <w:sz w:val="24"/>
        </w:rPr>
      </w:pPr>
      <w:r w:rsidRPr="00676ADF">
        <w:rPr>
          <w:b/>
          <w:sz w:val="24"/>
        </w:rPr>
        <w:t>Слайд 9.</w:t>
      </w:r>
      <w:r w:rsidRPr="00676ADF">
        <w:rPr>
          <w:sz w:val="24"/>
        </w:rPr>
        <w:t xml:space="preserve"> </w:t>
      </w:r>
      <w:r w:rsidR="00106592" w:rsidRPr="00676ADF">
        <w:rPr>
          <w:sz w:val="24"/>
        </w:rPr>
        <w:t xml:space="preserve">На слайде номер 9, представлен алгоритм первого этапа протокола, проверка подлинности клиента. Сервер генерирует и отправляет клиенту случайное число, клиент на известном ключе шифрует полученное число, добавляет имитовставку для защиты от фальсификации, передает серверу, </w:t>
      </w:r>
      <w:proofErr w:type="gramStart"/>
      <w:r w:rsidR="00106592" w:rsidRPr="00676ADF">
        <w:rPr>
          <w:sz w:val="24"/>
        </w:rPr>
        <w:t>сервер</w:t>
      </w:r>
      <w:proofErr w:type="gramEnd"/>
      <w:r w:rsidR="00106592" w:rsidRPr="00676ADF">
        <w:rPr>
          <w:sz w:val="24"/>
        </w:rPr>
        <w:t xml:space="preserve"> зная идентификатор клиента на том же ключе шифрует переданное случайное число и сравнивает результат с полученным сообщение от клиента. </w:t>
      </w:r>
    </w:p>
    <w:p w:rsidR="00676ADF" w:rsidRPr="00676ADF" w:rsidRDefault="00676ADF" w:rsidP="00676ADF">
      <w:pPr>
        <w:spacing w:after="0" w:line="360" w:lineRule="auto"/>
        <w:ind w:firstLine="709"/>
        <w:jc w:val="both"/>
        <w:rPr>
          <w:sz w:val="24"/>
        </w:rPr>
      </w:pPr>
      <w:r w:rsidRPr="00676ADF">
        <w:rPr>
          <w:b/>
          <w:sz w:val="24"/>
        </w:rPr>
        <w:lastRenderedPageBreak/>
        <w:t>Слайд 10.</w:t>
      </w:r>
      <w:r w:rsidRPr="00676ADF">
        <w:rPr>
          <w:sz w:val="24"/>
        </w:rPr>
        <w:t xml:space="preserve"> </w:t>
      </w:r>
      <w:r w:rsidR="00F10518" w:rsidRPr="00676ADF">
        <w:rPr>
          <w:sz w:val="24"/>
        </w:rPr>
        <w:t>На слайде 10 представлен второй этап протокола. На данном этапе клиент и сервер вырабатыв</w:t>
      </w:r>
      <w:r w:rsidRPr="00676ADF">
        <w:rPr>
          <w:sz w:val="24"/>
        </w:rPr>
        <w:t>ают сессионный ключ шифрования. Для контроля целостности передаваемых данных, использует однонаправленная хеш-функция.</w:t>
      </w:r>
    </w:p>
    <w:p w:rsidR="00676ADF" w:rsidRPr="00676ADF" w:rsidRDefault="00676ADF" w:rsidP="00676ADF">
      <w:pPr>
        <w:spacing w:after="0" w:line="360" w:lineRule="auto"/>
        <w:ind w:firstLine="709"/>
        <w:jc w:val="both"/>
        <w:rPr>
          <w:sz w:val="24"/>
        </w:rPr>
      </w:pPr>
      <w:r w:rsidRPr="00676ADF">
        <w:rPr>
          <w:b/>
          <w:sz w:val="24"/>
        </w:rPr>
        <w:t>Слайд 11.</w:t>
      </w:r>
      <w:r>
        <w:rPr>
          <w:sz w:val="24"/>
        </w:rPr>
        <w:t xml:space="preserve"> На слайде 11 представлен третий этап протокола. На этом этапе происходит двухфакторная аутентификация пользователей по защищенному каналу связи. Для фактора составляют смарт-карта и пароль. Защита пользовательских данных осуществляется применением симметричного шифрования. Ключ шифрования было выработано во втором этапе протокола.  </w:t>
      </w:r>
    </w:p>
    <w:sectPr w:rsidR="00676ADF" w:rsidRPr="00676ADF" w:rsidSect="00CF2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6C22"/>
    <w:multiLevelType w:val="hybridMultilevel"/>
    <w:tmpl w:val="2D34953A"/>
    <w:lvl w:ilvl="0" w:tplc="74ECEB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4C5F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4FF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503D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B6B1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3823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9608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0C23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C838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AD001D2"/>
    <w:multiLevelType w:val="hybridMultilevel"/>
    <w:tmpl w:val="1046C262"/>
    <w:lvl w:ilvl="0" w:tplc="E10042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72B8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BE6B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D608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1885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06E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907ED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D69E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0236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C590F34"/>
    <w:multiLevelType w:val="hybridMultilevel"/>
    <w:tmpl w:val="C6485C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024626B"/>
    <w:multiLevelType w:val="hybridMultilevel"/>
    <w:tmpl w:val="D638B7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B1B7D"/>
    <w:rsid w:val="00013D0F"/>
    <w:rsid w:val="000149DF"/>
    <w:rsid w:val="00043600"/>
    <w:rsid w:val="00065879"/>
    <w:rsid w:val="000F0789"/>
    <w:rsid w:val="00101066"/>
    <w:rsid w:val="00103FD7"/>
    <w:rsid w:val="00106592"/>
    <w:rsid w:val="00196F55"/>
    <w:rsid w:val="001B0081"/>
    <w:rsid w:val="001B0A25"/>
    <w:rsid w:val="00202F76"/>
    <w:rsid w:val="00226DE5"/>
    <w:rsid w:val="00253377"/>
    <w:rsid w:val="00261092"/>
    <w:rsid w:val="00273E42"/>
    <w:rsid w:val="00292378"/>
    <w:rsid w:val="002C1583"/>
    <w:rsid w:val="002C4A53"/>
    <w:rsid w:val="002D3B3A"/>
    <w:rsid w:val="0031627F"/>
    <w:rsid w:val="00342A0B"/>
    <w:rsid w:val="00346A17"/>
    <w:rsid w:val="00357FA0"/>
    <w:rsid w:val="00364088"/>
    <w:rsid w:val="00365B7F"/>
    <w:rsid w:val="003A02E6"/>
    <w:rsid w:val="003A68DF"/>
    <w:rsid w:val="003B1B7D"/>
    <w:rsid w:val="003F4A3E"/>
    <w:rsid w:val="00424392"/>
    <w:rsid w:val="00445DE8"/>
    <w:rsid w:val="0045728D"/>
    <w:rsid w:val="0046115D"/>
    <w:rsid w:val="00473C8F"/>
    <w:rsid w:val="00482553"/>
    <w:rsid w:val="00492E71"/>
    <w:rsid w:val="004C1976"/>
    <w:rsid w:val="005248F8"/>
    <w:rsid w:val="00542B80"/>
    <w:rsid w:val="005963B1"/>
    <w:rsid w:val="005C38D5"/>
    <w:rsid w:val="005E0932"/>
    <w:rsid w:val="00642ADF"/>
    <w:rsid w:val="00642C33"/>
    <w:rsid w:val="006434D0"/>
    <w:rsid w:val="006545AB"/>
    <w:rsid w:val="00656A82"/>
    <w:rsid w:val="0065757F"/>
    <w:rsid w:val="00676ADF"/>
    <w:rsid w:val="00696A97"/>
    <w:rsid w:val="00702D7B"/>
    <w:rsid w:val="007250D3"/>
    <w:rsid w:val="00745E05"/>
    <w:rsid w:val="00791209"/>
    <w:rsid w:val="007F0CA3"/>
    <w:rsid w:val="00843F10"/>
    <w:rsid w:val="00845C7D"/>
    <w:rsid w:val="008B6D7A"/>
    <w:rsid w:val="008C4946"/>
    <w:rsid w:val="008E4B6A"/>
    <w:rsid w:val="008F7244"/>
    <w:rsid w:val="00931F7C"/>
    <w:rsid w:val="0098346C"/>
    <w:rsid w:val="00995815"/>
    <w:rsid w:val="00A170BB"/>
    <w:rsid w:val="00A46E6A"/>
    <w:rsid w:val="00A84600"/>
    <w:rsid w:val="00A849FE"/>
    <w:rsid w:val="00A86C2E"/>
    <w:rsid w:val="00AB40BB"/>
    <w:rsid w:val="00AF4E90"/>
    <w:rsid w:val="00B44084"/>
    <w:rsid w:val="00B5594F"/>
    <w:rsid w:val="00B57CF7"/>
    <w:rsid w:val="00BB4B60"/>
    <w:rsid w:val="00BD7331"/>
    <w:rsid w:val="00BE767C"/>
    <w:rsid w:val="00C057B7"/>
    <w:rsid w:val="00C2037C"/>
    <w:rsid w:val="00C41F2E"/>
    <w:rsid w:val="00C44048"/>
    <w:rsid w:val="00C47348"/>
    <w:rsid w:val="00C6592D"/>
    <w:rsid w:val="00C74307"/>
    <w:rsid w:val="00CC579F"/>
    <w:rsid w:val="00CF1238"/>
    <w:rsid w:val="00CF2DF3"/>
    <w:rsid w:val="00D41312"/>
    <w:rsid w:val="00D85AFA"/>
    <w:rsid w:val="00DA7223"/>
    <w:rsid w:val="00DB4C71"/>
    <w:rsid w:val="00DC081F"/>
    <w:rsid w:val="00DC2CCD"/>
    <w:rsid w:val="00DD733B"/>
    <w:rsid w:val="00DF2E1B"/>
    <w:rsid w:val="00E1443A"/>
    <w:rsid w:val="00E30A72"/>
    <w:rsid w:val="00E35583"/>
    <w:rsid w:val="00E60E94"/>
    <w:rsid w:val="00E73B7A"/>
    <w:rsid w:val="00E91DF1"/>
    <w:rsid w:val="00EB6E35"/>
    <w:rsid w:val="00EE2E1A"/>
    <w:rsid w:val="00EF0D15"/>
    <w:rsid w:val="00F05B9C"/>
    <w:rsid w:val="00F10518"/>
    <w:rsid w:val="00F168AC"/>
    <w:rsid w:val="00F22326"/>
    <w:rsid w:val="00FD2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81F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8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03FD7"/>
    <w:pPr>
      <w:spacing w:before="100" w:beforeAutospacing="1" w:after="100" w:afterAutospacing="1" w:line="240" w:lineRule="auto"/>
    </w:pPr>
    <w:rPr>
      <w:sz w:val="24"/>
    </w:rPr>
  </w:style>
  <w:style w:type="character" w:customStyle="1" w:styleId="keyword">
    <w:name w:val="keyword"/>
    <w:basedOn w:val="a0"/>
    <w:rsid w:val="00EE2E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81F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82</cp:revision>
  <dcterms:created xsi:type="dcterms:W3CDTF">2015-06-04T20:12:00Z</dcterms:created>
  <dcterms:modified xsi:type="dcterms:W3CDTF">2015-06-08T21:55:00Z</dcterms:modified>
</cp:coreProperties>
</file>