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CRM Nemnovo — Инструкция для сотрудников</w:t>
      </w:r>
    </w:p>
    <w:p>
      <w:r>
        <w:t>Версия: 1.0</w:t>
      </w:r>
    </w:p>
    <w:p>
      <w:r>
        <w:t>Дата: 2026-04-30</w:t>
      </w:r>
    </w:p>
    <w:p>
      <w:pPr>
        <w:pStyle w:val="Heading1"/>
      </w:pPr>
      <w:r>
        <w:t>1. С чего начать</w:t>
      </w:r>
    </w:p>
    <w:p>
      <w:pPr>
        <w:pStyle w:val="ListNumber"/>
      </w:pPr>
      <w:r>
        <w:t>Войдите в CRM под своим логином и паролем.</w:t>
      </w:r>
    </w:p>
    <w:p>
      <w:pPr>
        <w:pStyle w:val="ListNumber"/>
      </w:pPr>
      <w:r>
        <w:t>Проверьте разделы: Календарь, Заявки, Заказы, Клиенты, Звонки.</w:t>
      </w:r>
    </w:p>
    <w:p>
      <w:pPr>
        <w:pStyle w:val="ListNumber"/>
      </w:pPr>
      <w:r>
        <w:t>Работайте только в рамках своих ролей и задач.</w:t>
      </w:r>
    </w:p>
    <w:p>
      <w:pPr>
        <w:pStyle w:val="Heading1"/>
      </w:pPr>
      <w:r>
        <w:t>2. Ежедневный рабочий процесс</w:t>
      </w:r>
    </w:p>
    <w:p>
      <w:pPr>
        <w:pStyle w:val="ListNumber"/>
      </w:pPr>
      <w:r>
        <w:t>Принять обращение клиента (звонок/сайт/вручную).</w:t>
      </w:r>
    </w:p>
    <w:p>
      <w:pPr>
        <w:pStyle w:val="ListNumber"/>
      </w:pPr>
      <w:r>
        <w:t>Найти клиента или создать нового.</w:t>
      </w:r>
    </w:p>
    <w:p>
      <w:pPr>
        <w:pStyle w:val="ListNumber"/>
      </w:pPr>
      <w:r>
        <w:t>Создать/обновить заявку.</w:t>
      </w:r>
    </w:p>
    <w:p>
      <w:pPr>
        <w:pStyle w:val="ListNumber"/>
      </w:pPr>
      <w:r>
        <w:t>Назначить ответственного и сроки.</w:t>
      </w:r>
    </w:p>
    <w:p>
      <w:pPr>
        <w:pStyle w:val="ListNumber"/>
      </w:pPr>
      <w:r>
        <w:t>Конвертировать заявку в заказ при готовности.</w:t>
      </w:r>
    </w:p>
    <w:p>
      <w:pPr>
        <w:pStyle w:val="ListNumber"/>
      </w:pPr>
      <w:r>
        <w:t>Контролировать оплату и статус выполнения.</w:t>
      </w:r>
    </w:p>
    <w:p>
      <w:pPr>
        <w:pStyle w:val="Heading1"/>
      </w:pPr>
      <w:r>
        <w:t>3. Календарь</w:t>
      </w:r>
    </w:p>
    <w:p>
      <w:pPr>
        <w:pStyle w:val="ListBullet"/>
      </w:pPr>
      <w:r>
        <w:t>Создавайте события по дате и времени.</w:t>
      </w:r>
    </w:p>
    <w:p>
      <w:pPr>
        <w:pStyle w:val="ListBullet"/>
      </w:pPr>
      <w:r>
        <w:t>Открывайте событие кликом для редактирования.</w:t>
      </w:r>
    </w:p>
    <w:p>
      <w:pPr>
        <w:pStyle w:val="ListBullet"/>
      </w:pPr>
      <w:r>
        <w:t>Закрывайте окно кликом по фону (вне модалки).</w:t>
      </w:r>
    </w:p>
    <w:p>
      <w:pPr>
        <w:pStyle w:val="ListBullet"/>
      </w:pPr>
      <w:r>
        <w:t>При необходимости используйте архив/восстановление событий.</w:t>
      </w:r>
    </w:p>
    <w:p>
      <w:pPr>
        <w:pStyle w:val="Heading1"/>
      </w:pPr>
      <w:r>
        <w:t>4. Звонки</w:t>
      </w:r>
    </w:p>
    <w:p>
      <w:pPr>
        <w:pStyle w:val="ListBullet"/>
      </w:pPr>
      <w:r>
        <w:t>Проверяйте новые звонки в разделе «Звонки».</w:t>
      </w:r>
    </w:p>
    <w:p>
      <w:pPr>
        <w:pStyle w:val="ListBullet"/>
      </w:pPr>
      <w:r>
        <w:t>Смотрите: с какого номера, на какой номер, направление и статус.</w:t>
      </w:r>
    </w:p>
    <w:p>
      <w:pPr>
        <w:pStyle w:val="ListBullet"/>
      </w:pPr>
      <w:r>
        <w:t>Уведомления о входящем звонке появляются автоматически.</w:t>
      </w:r>
    </w:p>
    <w:p>
      <w:pPr>
        <w:pStyle w:val="Heading1"/>
      </w:pPr>
      <w:r>
        <w:t>5. Заказы и оплата</w:t>
      </w:r>
    </w:p>
    <w:p>
      <w:pPr>
        <w:pStyle w:val="ListBullet"/>
      </w:pPr>
      <w:r>
        <w:t>Заполняйте услугу, даты, сумму и комментарий.</w:t>
      </w:r>
    </w:p>
    <w:p>
      <w:pPr>
        <w:pStyle w:val="ListBullet"/>
      </w:pPr>
      <w:r>
        <w:t>Следите за статусом оплаты: не оплачен / частично / оплачен.</w:t>
      </w:r>
    </w:p>
    <w:p>
      <w:pPr>
        <w:pStyle w:val="ListBullet"/>
      </w:pPr>
      <w:r>
        <w:t>После завершения проверьте карточку заказа и данные клиента.</w:t>
      </w:r>
    </w:p>
    <w:p>
      <w:pPr>
        <w:pStyle w:val="Heading1"/>
      </w:pPr>
      <w:r>
        <w:t>6. Склад (если в вашей зоне ответственности)</w:t>
      </w:r>
    </w:p>
    <w:p>
      <w:pPr>
        <w:pStyle w:val="ListBullet"/>
      </w:pPr>
      <w:r>
        <w:t>Изменение остатков выполняйте через кнопку «Учёт».</w:t>
      </w:r>
    </w:p>
    <w:p>
      <w:pPr>
        <w:pStyle w:val="ListBullet"/>
      </w:pPr>
      <w:r>
        <w:t>Причина списания по умолчанию — «Продажа».</w:t>
      </w:r>
    </w:p>
    <w:p>
      <w:pPr>
        <w:pStyle w:val="ListBullet"/>
      </w:pPr>
      <w:r>
        <w:t>Смотрите дневной отчет продаж по минусу учета.</w:t>
      </w:r>
    </w:p>
    <w:p>
      <w:pPr>
        <w:pStyle w:val="Heading1"/>
      </w:pPr>
      <w:r>
        <w:t>7. Частые ошибки</w:t>
      </w:r>
    </w:p>
    <w:p>
      <w:pPr>
        <w:pStyle w:val="ListBullet"/>
      </w:pPr>
      <w:r>
        <w:t>Не создавайте дубликаты клиентов без необходимости.</w:t>
      </w:r>
    </w:p>
    <w:p>
      <w:pPr>
        <w:pStyle w:val="ListBullet"/>
      </w:pPr>
      <w:r>
        <w:t>Проверяйте даты и суммы перед сохранением.</w:t>
      </w:r>
    </w:p>
    <w:p>
      <w:pPr>
        <w:pStyle w:val="ListBullet"/>
      </w:pPr>
      <w:r>
        <w:t>Не оставляйте пустыми обязательные поля (клиент, услуга, даты).</w:t>
      </w:r>
    </w:p>
    <w:p>
      <w:pPr>
        <w:pStyle w:val="Heading1"/>
      </w:pPr>
      <w:r>
        <w:t>8. К кому обращаться</w:t>
      </w:r>
    </w:p>
    <w:p>
      <w:r>
        <w:t>Если что-то не работает: зафиксируйте шаги, сделайте скриншот и передайте администратору CRM.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