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B5" w:rsidRPr="00AD2251" w:rsidRDefault="000020B5" w:rsidP="000020B5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0020B5" w:rsidRPr="007A4103" w:rsidTr="00B54E1A">
        <w:tc>
          <w:tcPr>
            <w:tcW w:w="1588" w:type="dxa"/>
            <w:vAlign w:val="center"/>
          </w:tcPr>
          <w:p w:rsidR="000020B5" w:rsidRPr="007A4103" w:rsidRDefault="000020B5" w:rsidP="00B54E1A">
            <w:pPr>
              <w:keepLines/>
              <w:jc w:val="center"/>
              <w:rPr>
                <w:i/>
                <w:snapToGrid w:val="0"/>
              </w:rPr>
            </w:pPr>
            <w:r w:rsidRPr="007A4103">
              <w:rPr>
                <w:b/>
                <w:noProof/>
              </w:rPr>
              <w:drawing>
                <wp:inline distT="0" distB="0" distL="0" distR="0" wp14:anchorId="468106BF" wp14:editId="5EECA341">
                  <wp:extent cx="931653" cy="1099351"/>
                  <wp:effectExtent l="0" t="0" r="190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555" cy="1105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020B5" w:rsidRPr="007A4103" w:rsidRDefault="000020B5" w:rsidP="00B54E1A">
            <w:pPr>
              <w:keepLines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4103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:rsidR="000020B5" w:rsidRPr="007A4103" w:rsidRDefault="000020B5" w:rsidP="00B54E1A">
            <w:pPr>
              <w:keepLines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4103">
              <w:rPr>
                <w:color w:val="000000"/>
                <w:spacing w:val="-8"/>
              </w:rPr>
              <w:t xml:space="preserve">Калужский филиал </w:t>
            </w:r>
            <w:r w:rsidRPr="007A4103">
              <w:rPr>
                <w:color w:val="000000"/>
                <w:spacing w:val="-8"/>
              </w:rPr>
              <w:br/>
              <w:t xml:space="preserve">федерального государственного бюджетного </w:t>
            </w:r>
            <w:r w:rsidRPr="007A4103">
              <w:rPr>
                <w:color w:val="000000"/>
                <w:spacing w:val="-8"/>
              </w:rPr>
              <w:br/>
              <w:t>образовательного учреждения высшего образования</w:t>
            </w:r>
          </w:p>
          <w:p w:rsidR="000020B5" w:rsidRPr="007A4103" w:rsidRDefault="000020B5" w:rsidP="00B54E1A">
            <w:pPr>
              <w:keepLines/>
              <w:jc w:val="center"/>
              <w:rPr>
                <w:b/>
                <w:i/>
                <w:snapToGrid w:val="0"/>
              </w:rPr>
            </w:pPr>
            <w:r w:rsidRPr="007A4103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0020B5" w:rsidRPr="007A4103" w:rsidRDefault="000020B5" w:rsidP="00B54E1A">
            <w:pPr>
              <w:keepLines/>
              <w:jc w:val="center"/>
              <w:rPr>
                <w:i/>
                <w:snapToGrid w:val="0"/>
              </w:rPr>
            </w:pPr>
            <w:r w:rsidRPr="007A4103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:rsidR="000020B5" w:rsidRPr="007A4103" w:rsidRDefault="000020B5" w:rsidP="000020B5">
      <w:pPr>
        <w:keepLines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</w:rPr>
      </w:pPr>
      <w:r w:rsidRPr="007A4103">
        <w:rPr>
          <w:b/>
          <w:snapToGrid w:val="0"/>
          <w:sz w:val="28"/>
        </w:rPr>
        <w:t>ФАКУЛЬТЕТ</w:t>
      </w:r>
      <w:r w:rsidRPr="007A4103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  </w:t>
      </w:r>
      <w:r w:rsidRPr="007A4103">
        <w:rPr>
          <w:b/>
          <w:i/>
          <w:snapToGrid w:val="0"/>
          <w:sz w:val="28"/>
          <w:u w:val="single"/>
        </w:rPr>
        <w:t>ИУ</w:t>
      </w:r>
      <w:r>
        <w:rPr>
          <w:b/>
          <w:i/>
          <w:snapToGrid w:val="0"/>
          <w:sz w:val="28"/>
          <w:u w:val="single"/>
        </w:rPr>
        <w:t>К</w:t>
      </w:r>
      <w:r w:rsidRPr="007A4103">
        <w:rPr>
          <w:b/>
          <w:i/>
          <w:snapToGrid w:val="0"/>
          <w:sz w:val="28"/>
          <w:u w:val="single"/>
        </w:rPr>
        <w:t xml:space="preserve"> «Информатик</w:t>
      </w:r>
      <w:r>
        <w:rPr>
          <w:b/>
          <w:i/>
          <w:snapToGrid w:val="0"/>
          <w:sz w:val="28"/>
          <w:u w:val="single"/>
        </w:rPr>
        <w:t>а</w:t>
      </w:r>
      <w:r w:rsidRPr="007A4103">
        <w:rPr>
          <w:b/>
          <w:i/>
          <w:snapToGrid w:val="0"/>
          <w:sz w:val="28"/>
          <w:u w:val="single"/>
        </w:rPr>
        <w:t xml:space="preserve"> и управлени</w:t>
      </w:r>
      <w:r>
        <w:rPr>
          <w:b/>
          <w:i/>
          <w:snapToGrid w:val="0"/>
          <w:sz w:val="28"/>
          <w:u w:val="single"/>
        </w:rPr>
        <w:t>е</w:t>
      </w:r>
      <w:r w:rsidRPr="007A4103">
        <w:rPr>
          <w:b/>
          <w:i/>
          <w:snapToGrid w:val="0"/>
          <w:sz w:val="28"/>
          <w:u w:val="single"/>
        </w:rPr>
        <w:t>»</w:t>
      </w:r>
    </w:p>
    <w:p w:rsidR="000020B5" w:rsidRPr="007A4103" w:rsidRDefault="000020B5" w:rsidP="000020B5">
      <w:pPr>
        <w:keepLines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</w:rPr>
      </w:pPr>
      <w:r w:rsidRPr="007A4103">
        <w:rPr>
          <w:b/>
          <w:snapToGrid w:val="0"/>
          <w:sz w:val="28"/>
        </w:rPr>
        <w:t>КАФЕДРА</w:t>
      </w:r>
      <w:r w:rsidRPr="007A4103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   </w:t>
      </w:r>
      <w:r w:rsidRPr="00046682">
        <w:rPr>
          <w:b/>
          <w:i/>
          <w:snapToGrid w:val="0"/>
          <w:sz w:val="28"/>
          <w:u w:val="single"/>
        </w:rPr>
        <w:t>ИУ</w:t>
      </w:r>
      <w:r>
        <w:rPr>
          <w:b/>
          <w:i/>
          <w:snapToGrid w:val="0"/>
          <w:sz w:val="28"/>
          <w:u w:val="single"/>
        </w:rPr>
        <w:t>К8</w:t>
      </w:r>
      <w:r w:rsidRPr="00046682">
        <w:rPr>
          <w:b/>
          <w:i/>
          <w:snapToGrid w:val="0"/>
          <w:sz w:val="28"/>
          <w:u w:val="single"/>
        </w:rPr>
        <w:t xml:space="preserve"> «Общественные науки»</w:t>
      </w:r>
    </w:p>
    <w:p w:rsidR="000020B5" w:rsidRPr="007A4103" w:rsidRDefault="000020B5" w:rsidP="000020B5">
      <w:pPr>
        <w:jc w:val="center"/>
        <w:rPr>
          <w:i/>
        </w:rPr>
      </w:pPr>
    </w:p>
    <w:p w:rsidR="000020B5" w:rsidRPr="007A4103" w:rsidRDefault="000020B5" w:rsidP="000020B5">
      <w:pPr>
        <w:jc w:val="center"/>
        <w:rPr>
          <w:i/>
        </w:rPr>
      </w:pPr>
    </w:p>
    <w:p w:rsidR="000020B5" w:rsidRDefault="000020B5" w:rsidP="000020B5">
      <w:pPr>
        <w:jc w:val="center"/>
        <w:rPr>
          <w:i/>
        </w:rPr>
      </w:pPr>
    </w:p>
    <w:p w:rsidR="000020B5" w:rsidRPr="007A4103" w:rsidRDefault="000020B5" w:rsidP="000020B5">
      <w:pPr>
        <w:jc w:val="center"/>
        <w:rPr>
          <w:i/>
        </w:rPr>
      </w:pPr>
    </w:p>
    <w:p w:rsidR="000020B5" w:rsidRPr="00A15D0E" w:rsidRDefault="000020B5" w:rsidP="000020B5">
      <w:pPr>
        <w:jc w:val="center"/>
        <w:rPr>
          <w:b/>
          <w:sz w:val="36"/>
          <w:szCs w:val="36"/>
        </w:rPr>
      </w:pPr>
      <w:r w:rsidRPr="007A4103"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 xml:space="preserve"> №</w:t>
      </w:r>
      <w:r>
        <w:rPr>
          <w:b/>
          <w:sz w:val="36"/>
          <w:szCs w:val="36"/>
        </w:rPr>
        <w:t>4</w:t>
      </w:r>
    </w:p>
    <w:p w:rsidR="000020B5" w:rsidRPr="007A4103" w:rsidRDefault="000020B5" w:rsidP="000020B5"/>
    <w:p w:rsidR="000020B5" w:rsidRPr="007A4103" w:rsidRDefault="000020B5" w:rsidP="000020B5"/>
    <w:p w:rsidR="000020B5" w:rsidRPr="007A4103" w:rsidRDefault="000020B5" w:rsidP="000020B5"/>
    <w:p w:rsidR="000020B5" w:rsidRPr="00D07AA8" w:rsidRDefault="000020B5" w:rsidP="000020B5">
      <w:pPr>
        <w:tabs>
          <w:tab w:val="center" w:pos="4677"/>
        </w:tabs>
        <w:rPr>
          <w:sz w:val="28"/>
          <w:szCs w:val="28"/>
        </w:rPr>
      </w:pPr>
      <w:r w:rsidRPr="00D07AA8">
        <w:rPr>
          <w:b/>
          <w:sz w:val="28"/>
          <w:szCs w:val="28"/>
        </w:rPr>
        <w:t xml:space="preserve">ТЕМА: </w:t>
      </w:r>
      <w:r w:rsidRPr="00D07AA8">
        <w:rPr>
          <w:bCs/>
          <w:sz w:val="28"/>
          <w:szCs w:val="28"/>
        </w:rPr>
        <w:t>«</w:t>
      </w:r>
      <w:r w:rsidRPr="00EB0542">
        <w:rPr>
          <w:bCs/>
          <w:sz w:val="28"/>
          <w:szCs w:val="28"/>
        </w:rPr>
        <w:t>Расчет показателей производительности и оплаты труда на предприятии</w:t>
      </w:r>
      <w:r w:rsidRPr="00D07AA8">
        <w:rPr>
          <w:bCs/>
          <w:sz w:val="28"/>
          <w:szCs w:val="28"/>
        </w:rPr>
        <w:t>»</w:t>
      </w:r>
    </w:p>
    <w:p w:rsidR="000020B5" w:rsidRPr="00D07AA8" w:rsidRDefault="000020B5" w:rsidP="000020B5">
      <w:pPr>
        <w:rPr>
          <w:sz w:val="28"/>
          <w:szCs w:val="28"/>
        </w:rPr>
      </w:pPr>
    </w:p>
    <w:p w:rsidR="000020B5" w:rsidRPr="00D07AA8" w:rsidRDefault="000020B5" w:rsidP="000020B5">
      <w:pPr>
        <w:ind w:left="2694" w:hanging="2694"/>
        <w:rPr>
          <w:b/>
          <w:sz w:val="28"/>
          <w:szCs w:val="28"/>
        </w:rPr>
      </w:pPr>
      <w:r w:rsidRPr="00D07AA8">
        <w:rPr>
          <w:b/>
          <w:sz w:val="28"/>
          <w:szCs w:val="28"/>
        </w:rPr>
        <w:t xml:space="preserve">ДИСЦИПЛИНА: </w:t>
      </w:r>
      <w:r w:rsidRPr="00D07AA8">
        <w:rPr>
          <w:bCs/>
          <w:sz w:val="28"/>
          <w:szCs w:val="28"/>
        </w:rPr>
        <w:t>«Экономика»</w:t>
      </w:r>
    </w:p>
    <w:p w:rsidR="000020B5" w:rsidRPr="007A4103" w:rsidRDefault="000020B5" w:rsidP="000020B5">
      <w:pPr>
        <w:rPr>
          <w:b/>
          <w:sz w:val="28"/>
          <w:szCs w:val="28"/>
        </w:rPr>
      </w:pPr>
    </w:p>
    <w:p w:rsidR="000020B5" w:rsidRPr="007A4103" w:rsidRDefault="000020B5" w:rsidP="000020B5">
      <w:pPr>
        <w:rPr>
          <w:b/>
          <w:sz w:val="28"/>
          <w:szCs w:val="28"/>
        </w:rPr>
      </w:pPr>
    </w:p>
    <w:p w:rsidR="000020B5" w:rsidRPr="007A4103" w:rsidRDefault="000020B5" w:rsidP="000020B5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0020B5" w:rsidRPr="007A4103" w:rsidTr="00B54E1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20B5" w:rsidRPr="00CB5BE4" w:rsidRDefault="000020B5" w:rsidP="00B54E1A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 xml:space="preserve">Выполнил: студент гр. </w:t>
            </w:r>
            <w:r>
              <w:rPr>
                <w:sz w:val="28"/>
                <w:szCs w:val="28"/>
              </w:rPr>
              <w:t>ИУК5-7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20B5" w:rsidRPr="007A4103" w:rsidRDefault="000020B5" w:rsidP="00B54E1A">
            <w:pPr>
              <w:keepLines/>
              <w:spacing w:before="240" w:line="256" w:lineRule="auto"/>
            </w:pPr>
            <w:r w:rsidRPr="007A4103">
              <w:t xml:space="preserve">_________________ </w:t>
            </w:r>
            <w:r w:rsidRPr="002E1CE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  <w:u w:val="single"/>
              </w:rPr>
              <w:t>Кузнецов Р.С</w:t>
            </w:r>
            <w:r>
              <w:rPr>
                <w:sz w:val="28"/>
                <w:szCs w:val="28"/>
                <w:u w:val="single"/>
              </w:rPr>
              <w:t>.</w:t>
            </w:r>
            <w:r>
              <w:rPr>
                <w:sz w:val="28"/>
                <w:u w:val="single"/>
              </w:rPr>
              <w:t xml:space="preserve">         </w:t>
            </w:r>
            <w:r w:rsidRPr="007A4103">
              <w:t>)</w:t>
            </w:r>
          </w:p>
          <w:p w:rsidR="000020B5" w:rsidRPr="007A4103" w:rsidRDefault="000020B5" w:rsidP="00B54E1A">
            <w:pPr>
              <w:keepLines/>
              <w:spacing w:line="256" w:lineRule="auto"/>
            </w:pPr>
            <w:r w:rsidRPr="007A4103">
              <w:rPr>
                <w:sz w:val="18"/>
                <w:szCs w:val="18"/>
              </w:rPr>
              <w:t xml:space="preserve">                  (Под</w:t>
            </w:r>
            <w:r w:rsidRPr="007A4103">
              <w:rPr>
                <w:sz w:val="18"/>
              </w:rPr>
              <w:t>пись)                                  (Ф.И.О.)</w:t>
            </w:r>
          </w:p>
          <w:p w:rsidR="000020B5" w:rsidRPr="007A4103" w:rsidRDefault="000020B5" w:rsidP="00B54E1A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0020B5" w:rsidRPr="007A4103" w:rsidTr="00B54E1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20B5" w:rsidRPr="007A4103" w:rsidRDefault="000020B5" w:rsidP="00B54E1A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20B5" w:rsidRPr="007A4103" w:rsidRDefault="000020B5" w:rsidP="00B54E1A">
            <w:pPr>
              <w:keepLines/>
              <w:spacing w:before="240" w:line="256" w:lineRule="auto"/>
            </w:pPr>
            <w:r w:rsidRPr="007A4103">
              <w:t>_________________ (</w:t>
            </w:r>
            <w:r w:rsidRPr="002B5D86">
              <w:rPr>
                <w:u w:val="single"/>
              </w:rPr>
              <w:t xml:space="preserve">     </w:t>
            </w:r>
            <w:r>
              <w:rPr>
                <w:u w:val="single"/>
              </w:rPr>
              <w:t xml:space="preserve"> </w:t>
            </w:r>
            <w:r w:rsidRPr="002B5D86">
              <w:rPr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Поддубная</w:t>
            </w:r>
            <w:proofErr w:type="spellEnd"/>
            <w:r w:rsidRPr="004100F8"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Е</w:t>
            </w:r>
            <w:r w:rsidRPr="004100F8">
              <w:rPr>
                <w:sz w:val="28"/>
                <w:u w:val="single"/>
              </w:rPr>
              <w:t>.В.</w:t>
            </w:r>
            <w:r>
              <w:rPr>
                <w:u w:val="single"/>
              </w:rPr>
              <w:t xml:space="preserve"> </w:t>
            </w:r>
            <w:r w:rsidRPr="00F6669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 w:rsidRPr="007A4103">
              <w:t>)</w:t>
            </w:r>
          </w:p>
          <w:p w:rsidR="000020B5" w:rsidRPr="007A4103" w:rsidRDefault="000020B5" w:rsidP="00B54E1A">
            <w:pPr>
              <w:keepLines/>
              <w:spacing w:line="256" w:lineRule="auto"/>
            </w:pPr>
            <w:r w:rsidRPr="007A4103">
              <w:rPr>
                <w:sz w:val="18"/>
                <w:szCs w:val="18"/>
              </w:rPr>
              <w:t xml:space="preserve">                  (Под</w:t>
            </w:r>
            <w:r w:rsidRPr="007A4103">
              <w:rPr>
                <w:sz w:val="18"/>
              </w:rPr>
              <w:t>пись)                                  (Ф.И.О.)</w:t>
            </w:r>
          </w:p>
          <w:p w:rsidR="000020B5" w:rsidRPr="007A4103" w:rsidRDefault="000020B5" w:rsidP="00B54E1A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0020B5" w:rsidRPr="007A4103" w:rsidTr="00B54E1A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20B5" w:rsidRPr="007A4103" w:rsidRDefault="000020B5" w:rsidP="00B54E1A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  <w:p w:rsidR="000020B5" w:rsidRPr="007A4103" w:rsidRDefault="000020B5" w:rsidP="00B54E1A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Дата сдачи (защиты):</w:t>
            </w:r>
          </w:p>
          <w:p w:rsidR="000020B5" w:rsidRPr="007A4103" w:rsidRDefault="000020B5" w:rsidP="00B54E1A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0020B5" w:rsidRPr="007A4103" w:rsidTr="00B54E1A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0020B5" w:rsidRPr="007A4103" w:rsidRDefault="000020B5" w:rsidP="00B54E1A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20B5" w:rsidRPr="007A4103" w:rsidRDefault="000020B5" w:rsidP="00B54E1A">
            <w:pPr>
              <w:spacing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>- Балльная оценка:</w:t>
            </w:r>
          </w:p>
          <w:p w:rsidR="000020B5" w:rsidRPr="007A4103" w:rsidRDefault="000020B5" w:rsidP="00B54E1A">
            <w:pPr>
              <w:spacing w:line="256" w:lineRule="auto"/>
              <w:rPr>
                <w:sz w:val="28"/>
                <w:szCs w:val="28"/>
              </w:rPr>
            </w:pPr>
            <w:r w:rsidRPr="007A4103"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0020B5" w:rsidRDefault="000020B5" w:rsidP="000020B5">
      <w:pPr>
        <w:jc w:val="center"/>
        <w:rPr>
          <w:sz w:val="28"/>
          <w:szCs w:val="28"/>
        </w:rPr>
      </w:pPr>
    </w:p>
    <w:p w:rsidR="000020B5" w:rsidRPr="007A4103" w:rsidRDefault="000020B5" w:rsidP="000020B5">
      <w:pPr>
        <w:jc w:val="center"/>
        <w:rPr>
          <w:sz w:val="28"/>
          <w:szCs w:val="28"/>
        </w:rPr>
      </w:pPr>
    </w:p>
    <w:p w:rsidR="000020B5" w:rsidRPr="007A4103" w:rsidRDefault="000020B5" w:rsidP="000020B5">
      <w:pPr>
        <w:jc w:val="center"/>
        <w:rPr>
          <w:sz w:val="28"/>
          <w:szCs w:val="28"/>
        </w:rPr>
      </w:pPr>
    </w:p>
    <w:p w:rsidR="000020B5" w:rsidRPr="007A4103" w:rsidRDefault="000020B5" w:rsidP="000020B5">
      <w:pPr>
        <w:jc w:val="center"/>
      </w:pPr>
      <w:r>
        <w:rPr>
          <w:sz w:val="28"/>
          <w:szCs w:val="28"/>
        </w:rPr>
        <w:t>Калуга, 2022</w:t>
      </w:r>
    </w:p>
    <w:p w:rsidR="000020B5" w:rsidRDefault="000020B5" w:rsidP="006B2C3C">
      <w:pPr>
        <w:pStyle w:val="a3"/>
        <w:outlineLvl w:val="0"/>
        <w:rPr>
          <w:bCs/>
          <w:caps/>
          <w:szCs w:val="28"/>
        </w:rPr>
      </w:pPr>
    </w:p>
    <w:p w:rsidR="000020B5" w:rsidRPr="000020B5" w:rsidRDefault="000020B5" w:rsidP="006B2C3C">
      <w:pPr>
        <w:pStyle w:val="a3"/>
        <w:outlineLvl w:val="0"/>
        <w:rPr>
          <w:bCs/>
          <w:caps/>
          <w:szCs w:val="28"/>
        </w:rPr>
      </w:pPr>
    </w:p>
    <w:p w:rsidR="006B2C3C" w:rsidRPr="003F26CB" w:rsidRDefault="006B2C3C" w:rsidP="006B2C3C">
      <w:pPr>
        <w:pStyle w:val="a3"/>
        <w:outlineLvl w:val="0"/>
        <w:rPr>
          <w:b/>
          <w:bCs/>
          <w:sz w:val="24"/>
          <w:szCs w:val="24"/>
        </w:rPr>
      </w:pPr>
      <w:r w:rsidRPr="003F26CB">
        <w:rPr>
          <w:b/>
          <w:bCs/>
          <w:caps/>
          <w:sz w:val="24"/>
          <w:szCs w:val="24"/>
        </w:rPr>
        <w:lastRenderedPageBreak/>
        <w:t xml:space="preserve">Лабораторная работа </w:t>
      </w:r>
      <w:r w:rsidRPr="003F26CB">
        <w:rPr>
          <w:b/>
          <w:bCs/>
          <w:sz w:val="24"/>
          <w:szCs w:val="24"/>
        </w:rPr>
        <w:t xml:space="preserve">№4 </w:t>
      </w:r>
    </w:p>
    <w:p w:rsidR="006B2C3C" w:rsidRPr="003F26CB" w:rsidRDefault="006B2C3C" w:rsidP="006B2C3C">
      <w:pPr>
        <w:pStyle w:val="a3"/>
        <w:rPr>
          <w:b/>
          <w:bCs/>
          <w:sz w:val="24"/>
          <w:szCs w:val="24"/>
        </w:rPr>
      </w:pPr>
    </w:p>
    <w:p w:rsidR="006B2C3C" w:rsidRPr="003F26CB" w:rsidRDefault="006B2C3C" w:rsidP="006B2C3C">
      <w:pPr>
        <w:pStyle w:val="a3"/>
        <w:rPr>
          <w:b/>
          <w:bCs/>
          <w:sz w:val="24"/>
          <w:szCs w:val="24"/>
        </w:rPr>
      </w:pPr>
      <w:r w:rsidRPr="003F26CB">
        <w:rPr>
          <w:b/>
          <w:bCs/>
          <w:sz w:val="24"/>
          <w:szCs w:val="24"/>
        </w:rPr>
        <w:t xml:space="preserve">«РАСЧЕТ ПОКАЗАТЕЛЕЙ  </w:t>
      </w:r>
    </w:p>
    <w:p w:rsidR="006B2C3C" w:rsidRPr="003F26CB" w:rsidRDefault="006B2C3C" w:rsidP="006B2C3C">
      <w:pPr>
        <w:pStyle w:val="a3"/>
        <w:rPr>
          <w:b/>
          <w:bCs/>
          <w:sz w:val="24"/>
          <w:szCs w:val="24"/>
        </w:rPr>
      </w:pPr>
      <w:r w:rsidRPr="003F26CB">
        <w:rPr>
          <w:b/>
          <w:bCs/>
          <w:sz w:val="24"/>
          <w:szCs w:val="24"/>
        </w:rPr>
        <w:t xml:space="preserve">ПРОИЗВОДИТЕЛЬНОСТИ И ОПЛАТЫ ТРУДА </w:t>
      </w:r>
    </w:p>
    <w:p w:rsidR="006B2C3C" w:rsidRPr="003F26CB" w:rsidRDefault="006B2C3C" w:rsidP="006B2C3C">
      <w:pPr>
        <w:pStyle w:val="a3"/>
        <w:rPr>
          <w:b/>
          <w:bCs/>
          <w:sz w:val="24"/>
          <w:szCs w:val="24"/>
        </w:rPr>
      </w:pPr>
      <w:r w:rsidRPr="003F26CB">
        <w:rPr>
          <w:b/>
          <w:bCs/>
          <w:sz w:val="24"/>
          <w:szCs w:val="24"/>
        </w:rPr>
        <w:t>НА ПРЕДПРИЯТИИ»</w:t>
      </w:r>
    </w:p>
    <w:p w:rsidR="006B2C3C" w:rsidRPr="003F26CB" w:rsidRDefault="006B2C3C" w:rsidP="006B2C3C">
      <w:pPr>
        <w:pStyle w:val="a3"/>
        <w:rPr>
          <w:b/>
          <w:bCs/>
          <w:sz w:val="24"/>
          <w:szCs w:val="24"/>
        </w:rPr>
      </w:pPr>
    </w:p>
    <w:p w:rsidR="006B2C3C" w:rsidRPr="003F26CB" w:rsidRDefault="006B2C3C" w:rsidP="006B2C3C">
      <w:pPr>
        <w:pStyle w:val="a3"/>
        <w:rPr>
          <w:b/>
          <w:bCs/>
          <w:sz w:val="24"/>
          <w:szCs w:val="24"/>
        </w:rPr>
      </w:pPr>
      <w:r w:rsidRPr="003F26CB">
        <w:rPr>
          <w:b/>
          <w:bCs/>
          <w:sz w:val="24"/>
          <w:szCs w:val="24"/>
        </w:rPr>
        <w:t>Цель работы</w:t>
      </w:r>
    </w:p>
    <w:p w:rsidR="006B2C3C" w:rsidRPr="003F26CB" w:rsidRDefault="006B2C3C" w:rsidP="006B2C3C">
      <w:pPr>
        <w:pStyle w:val="a5"/>
        <w:ind w:firstLine="900"/>
        <w:rPr>
          <w:sz w:val="24"/>
          <w:szCs w:val="24"/>
        </w:rPr>
      </w:pPr>
      <w:r w:rsidRPr="003F26CB">
        <w:rPr>
          <w:sz w:val="24"/>
          <w:szCs w:val="24"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:rsidR="006B2C3C" w:rsidRPr="003F26CB" w:rsidRDefault="006B2C3C" w:rsidP="006B2C3C">
      <w:pPr>
        <w:shd w:val="clear" w:color="auto" w:fill="FFFFFF"/>
        <w:ind w:firstLine="900"/>
        <w:jc w:val="both"/>
        <w:rPr>
          <w:sz w:val="24"/>
          <w:szCs w:val="24"/>
        </w:rPr>
      </w:pPr>
    </w:p>
    <w:p w:rsidR="006B2C3C" w:rsidRPr="003F26CB" w:rsidRDefault="006B2C3C" w:rsidP="006B2C3C">
      <w:pPr>
        <w:shd w:val="clear" w:color="auto" w:fill="FFFFFF"/>
        <w:jc w:val="center"/>
        <w:outlineLvl w:val="0"/>
        <w:rPr>
          <w:b/>
          <w:bCs/>
          <w:sz w:val="24"/>
          <w:szCs w:val="24"/>
        </w:rPr>
      </w:pPr>
      <w:r w:rsidRPr="003F26CB">
        <w:rPr>
          <w:b/>
          <w:bCs/>
          <w:sz w:val="24"/>
          <w:szCs w:val="24"/>
        </w:rPr>
        <w:t>Содержание работы</w:t>
      </w:r>
    </w:p>
    <w:p w:rsidR="006B2C3C" w:rsidRPr="003F26CB" w:rsidRDefault="006B2C3C" w:rsidP="006B2C3C">
      <w:pPr>
        <w:ind w:firstLine="720"/>
        <w:jc w:val="both"/>
        <w:rPr>
          <w:sz w:val="24"/>
          <w:szCs w:val="24"/>
        </w:rPr>
      </w:pPr>
      <w:r w:rsidRPr="003F26CB">
        <w:rPr>
          <w:sz w:val="24"/>
          <w:szCs w:val="24"/>
        </w:rPr>
        <w:t xml:space="preserve">На условном машиностроительном предприятии за год была проведена реконструкция с заменой устаревшего оборудования, что привело к повышению уровня специализации на предприятии, увеличению объема производства и сокращению численности промышленно-производственного персонала. </w:t>
      </w:r>
    </w:p>
    <w:p w:rsidR="006B2C3C" w:rsidRPr="003F26CB" w:rsidRDefault="006B2C3C" w:rsidP="006B2C3C">
      <w:pPr>
        <w:ind w:firstLine="720"/>
        <w:jc w:val="both"/>
        <w:outlineLvl w:val="0"/>
        <w:rPr>
          <w:b/>
          <w:sz w:val="24"/>
          <w:szCs w:val="24"/>
        </w:rPr>
      </w:pPr>
      <w:r w:rsidRPr="003F26CB">
        <w:rPr>
          <w:b/>
          <w:sz w:val="24"/>
          <w:szCs w:val="24"/>
        </w:rPr>
        <w:t>Определить:</w:t>
      </w:r>
    </w:p>
    <w:p w:rsidR="006B2C3C" w:rsidRPr="003F26CB" w:rsidRDefault="006B2C3C" w:rsidP="006B2C3C">
      <w:pPr>
        <w:ind w:firstLine="720"/>
        <w:jc w:val="both"/>
        <w:rPr>
          <w:b/>
          <w:sz w:val="24"/>
          <w:szCs w:val="24"/>
        </w:rPr>
      </w:pPr>
      <w:r w:rsidRPr="003F26CB">
        <w:rPr>
          <w:b/>
          <w:sz w:val="24"/>
          <w:szCs w:val="24"/>
        </w:rPr>
        <w:t>1. Прирост производительности труда по факторам</w:t>
      </w:r>
    </w:p>
    <w:p w:rsidR="006B2C3C" w:rsidRPr="003F26CB" w:rsidRDefault="006B2C3C" w:rsidP="006B2C3C">
      <w:pPr>
        <w:widowControl/>
        <w:numPr>
          <w:ilvl w:val="0"/>
          <w:numId w:val="1"/>
        </w:numPr>
        <w:tabs>
          <w:tab w:val="clear" w:pos="1440"/>
          <w:tab w:val="num" w:pos="900"/>
        </w:tabs>
        <w:autoSpaceDE/>
        <w:autoSpaceDN/>
        <w:adjustRightInd/>
        <w:ind w:hanging="360"/>
        <w:jc w:val="both"/>
        <w:rPr>
          <w:b/>
          <w:sz w:val="24"/>
          <w:szCs w:val="24"/>
        </w:rPr>
      </w:pPr>
      <w:r w:rsidRPr="003F26CB">
        <w:rPr>
          <w:b/>
          <w:sz w:val="24"/>
          <w:szCs w:val="24"/>
        </w:rPr>
        <w:t>за счет обновления парка оборудования;</w:t>
      </w:r>
    </w:p>
    <w:p w:rsidR="006B2C3C" w:rsidRPr="003F26CB" w:rsidRDefault="006B2C3C" w:rsidP="006B2C3C">
      <w:pPr>
        <w:widowControl/>
        <w:numPr>
          <w:ilvl w:val="0"/>
          <w:numId w:val="1"/>
        </w:numPr>
        <w:tabs>
          <w:tab w:val="clear" w:pos="1440"/>
          <w:tab w:val="num" w:pos="900"/>
        </w:tabs>
        <w:autoSpaceDE/>
        <w:autoSpaceDN/>
        <w:adjustRightInd/>
        <w:ind w:hanging="360"/>
        <w:jc w:val="both"/>
        <w:rPr>
          <w:b/>
          <w:sz w:val="24"/>
          <w:szCs w:val="24"/>
        </w:rPr>
      </w:pPr>
      <w:r w:rsidRPr="003F26CB">
        <w:rPr>
          <w:b/>
          <w:sz w:val="24"/>
          <w:szCs w:val="24"/>
        </w:rPr>
        <w:t>за счет увеличения валовой продукции;</w:t>
      </w:r>
    </w:p>
    <w:p w:rsidR="006B2C3C" w:rsidRPr="003F26CB" w:rsidRDefault="006B2C3C" w:rsidP="006B2C3C">
      <w:pPr>
        <w:widowControl/>
        <w:numPr>
          <w:ilvl w:val="0"/>
          <w:numId w:val="1"/>
        </w:numPr>
        <w:tabs>
          <w:tab w:val="clear" w:pos="1440"/>
          <w:tab w:val="num" w:pos="900"/>
        </w:tabs>
        <w:autoSpaceDE/>
        <w:autoSpaceDN/>
        <w:adjustRightInd/>
        <w:ind w:hanging="360"/>
        <w:jc w:val="both"/>
        <w:rPr>
          <w:b/>
          <w:sz w:val="24"/>
          <w:szCs w:val="24"/>
        </w:rPr>
      </w:pPr>
      <w:r w:rsidRPr="003F26CB">
        <w:rPr>
          <w:b/>
          <w:sz w:val="24"/>
          <w:szCs w:val="24"/>
        </w:rPr>
        <w:t xml:space="preserve">за счет повышения уровня специализации.   </w:t>
      </w:r>
    </w:p>
    <w:p w:rsidR="006B2C3C" w:rsidRPr="003F26CB" w:rsidRDefault="006B2C3C" w:rsidP="006B2C3C">
      <w:pPr>
        <w:ind w:left="360" w:firstLine="360"/>
        <w:jc w:val="both"/>
        <w:rPr>
          <w:b/>
          <w:sz w:val="24"/>
          <w:szCs w:val="24"/>
        </w:rPr>
      </w:pPr>
      <w:r w:rsidRPr="003F26CB">
        <w:rPr>
          <w:b/>
          <w:sz w:val="24"/>
          <w:szCs w:val="24"/>
        </w:rPr>
        <w:t xml:space="preserve">2. Среднечасовую, среднедневную, среднегодовую и среднемесячную заработную плату одного рабочего до и после реконструкции.                                                         </w:t>
      </w:r>
    </w:p>
    <w:p w:rsidR="006B2C3C" w:rsidRPr="003F26CB" w:rsidRDefault="006B2C3C" w:rsidP="006B2C3C">
      <w:pPr>
        <w:ind w:firstLine="720"/>
        <w:jc w:val="both"/>
        <w:rPr>
          <w:sz w:val="24"/>
          <w:szCs w:val="24"/>
        </w:rPr>
      </w:pPr>
      <w:r w:rsidRPr="003F26CB">
        <w:rPr>
          <w:sz w:val="24"/>
          <w:szCs w:val="24"/>
        </w:rPr>
        <w:t>При выполнении расчетов следует использовать данные, приведенные в приложениях 1, 2. Варианты заданий приведены в приложении 1.</w:t>
      </w:r>
    </w:p>
    <w:p w:rsidR="006B2C3C" w:rsidRPr="003F26CB" w:rsidRDefault="006B2C3C" w:rsidP="006B2C3C">
      <w:pPr>
        <w:shd w:val="clear" w:color="auto" w:fill="FFFFFF"/>
        <w:ind w:firstLine="900"/>
        <w:jc w:val="both"/>
        <w:rPr>
          <w:b/>
          <w:bCs/>
          <w:sz w:val="24"/>
          <w:szCs w:val="24"/>
        </w:rPr>
      </w:pPr>
    </w:p>
    <w:p w:rsidR="006B2C3C" w:rsidRPr="003F26CB" w:rsidRDefault="006B2C3C" w:rsidP="006B2C3C">
      <w:pPr>
        <w:pStyle w:val="a7"/>
        <w:jc w:val="center"/>
        <w:outlineLvl w:val="0"/>
        <w:rPr>
          <w:b/>
        </w:rPr>
      </w:pPr>
      <w:r w:rsidRPr="003F26CB">
        <w:rPr>
          <w:b/>
        </w:rPr>
        <w:t>Краткие теоретические сведения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Выработка (</w:t>
      </w:r>
      <w:r w:rsidRPr="003F26CB">
        <w:rPr>
          <w:position w:val="-4"/>
        </w:rPr>
        <w:object w:dxaOrig="3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8.75pt;height:12.75pt" o:ole="">
            <v:imagedata r:id="rId7" o:title=""/>
          </v:shape>
          <o:OLEObject Type="Embed" ProgID="Equation.DSMT4" ShapeID="_x0000_i1093" DrawAspect="Content" ObjectID="_1731708496" r:id="rId8"/>
        </w:object>
      </w:r>
      <w:r w:rsidRPr="003F26CB">
        <w:t>) является основным показателем производительности труда, характеризует стоимость произведенной продукции, приходящуюся на одного работающего, определяется частным от деления объема выполненных работ (выпущенной продукции) (</w:t>
      </w:r>
      <w:r w:rsidRPr="003F26CB">
        <w:rPr>
          <w:position w:val="-4"/>
        </w:rPr>
        <w:object w:dxaOrig="420" w:dyaOrig="260">
          <v:shape id="_x0000_i1094" type="#_x0000_t75" style="width:21pt;height:12.75pt" o:ole="">
            <v:imagedata r:id="rId9" o:title=""/>
          </v:shape>
          <o:OLEObject Type="Embed" ProgID="Equation.DSMT4" ShapeID="_x0000_i1094" DrawAspect="Content" ObjectID="_1731708497" r:id="rId10"/>
        </w:object>
      </w:r>
      <w:r w:rsidRPr="003F26CB">
        <w:t>) на численность работников (затраты труда) (</w:t>
      </w:r>
      <w:r w:rsidRPr="003F26CB">
        <w:rPr>
          <w:position w:val="-4"/>
        </w:rPr>
        <w:object w:dxaOrig="260" w:dyaOrig="260">
          <v:shape id="_x0000_i1095" type="#_x0000_t75" style="width:12.75pt;height:12.75pt" o:ole="">
            <v:imagedata r:id="rId11" o:title=""/>
          </v:shape>
          <o:OLEObject Type="Embed" ProgID="Equation.DSMT4" ShapeID="_x0000_i1095" DrawAspect="Content" ObjectID="_1731708498" r:id="rId12"/>
        </w:object>
      </w:r>
      <w:r w:rsidRPr="003F26CB">
        <w:t xml:space="preserve">).                        </w:t>
      </w:r>
      <w:r w:rsidRPr="003F26CB">
        <w:rPr>
          <w:position w:val="-24"/>
        </w:rPr>
        <w:object w:dxaOrig="999" w:dyaOrig="620">
          <v:shape id="_x0000_i1096" type="#_x0000_t75" style="width:50.25pt;height:30.75pt" o:ole="">
            <v:imagedata r:id="rId13" o:title=""/>
          </v:shape>
          <o:OLEObject Type="Embed" ProgID="Equation.DSMT4" ShapeID="_x0000_i1096" DrawAspect="Content" ObjectID="_1731708499" r:id="rId14"/>
        </w:object>
      </w:r>
      <w:r w:rsidRPr="003F26CB">
        <w:t>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Трудоемкость  характеризует сумму затрат живого труда на производство единицы продукции, определяется делением затрат труда (численность работников) на объем работ (продукции).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Фактор – это условие, при котором обеспечивается рост производительности труда на промышленном предприятии. Факторы роста производительности труда могут быть материально-технические, организационные, социальные, экономические. Наиболее высокие темпы роста производительности труда достигаются при их взаимной увязке.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Расчет планового фонда оплаты труда производится раздельно по категориям промышленно-производственного персонала и включает расчеты тарифного часового, дневного и месячного фондов оплаты труда.</w:t>
      </w:r>
    </w:p>
    <w:p w:rsidR="006B2C3C" w:rsidRPr="003F26CB" w:rsidRDefault="006B2C3C" w:rsidP="006B2C3C">
      <w:pPr>
        <w:pStyle w:val="a7"/>
        <w:ind w:firstLine="1080"/>
        <w:jc w:val="right"/>
        <w:outlineLvl w:val="0"/>
      </w:pPr>
      <w:r w:rsidRPr="003F26CB">
        <w:t>Табл.1</w:t>
      </w:r>
    </w:p>
    <w:p w:rsidR="006B2C3C" w:rsidRPr="003F26CB" w:rsidRDefault="003F26CB" w:rsidP="006B2C3C">
      <w:pPr>
        <w:pStyle w:val="a7"/>
        <w:jc w:val="both"/>
      </w:pPr>
      <w:r w:rsidRPr="003F26CB">
        <w:object w:dxaOrig="11508" w:dyaOrig="3855">
          <v:shape id="_x0000_i1097" type="#_x0000_t75" style="width:342.75pt;height:92.25pt" o:ole="">
            <v:imagedata r:id="rId15" o:title=""/>
          </v:shape>
          <o:OLEObject Type="Embed" ProgID="Visio.Drawing.11" ShapeID="_x0000_i1097" DrawAspect="Content" ObjectID="_1731708500" r:id="rId16"/>
        </w:object>
      </w:r>
    </w:p>
    <w:p w:rsidR="006B2C3C" w:rsidRPr="003F26CB" w:rsidRDefault="006B2C3C" w:rsidP="006B2C3C">
      <w:pPr>
        <w:shd w:val="clear" w:color="auto" w:fill="FFFFFF"/>
        <w:ind w:firstLine="1080"/>
        <w:jc w:val="both"/>
        <w:rPr>
          <w:bCs/>
          <w:sz w:val="24"/>
          <w:szCs w:val="24"/>
        </w:rPr>
      </w:pPr>
      <w:r w:rsidRPr="003F26CB">
        <w:rPr>
          <w:bCs/>
          <w:sz w:val="24"/>
          <w:szCs w:val="24"/>
        </w:rPr>
        <w:lastRenderedPageBreak/>
        <w:t xml:space="preserve">Часовой ФОТ (фонд оплаты труда) состоит из тарифного ФОТ и доплат за фактически отработанное время (доплаты и премии по профессиональным системам оплаты труда, за работу в ночное время, за условия работы, за обучение учеников, по премиальным поощрениям и </w:t>
      </w:r>
      <w:proofErr w:type="spellStart"/>
      <w:r w:rsidRPr="003F26CB">
        <w:rPr>
          <w:bCs/>
          <w:sz w:val="24"/>
          <w:szCs w:val="24"/>
        </w:rPr>
        <w:t>др</w:t>
      </w:r>
      <w:proofErr w:type="spellEnd"/>
      <w:r w:rsidRPr="003F26CB">
        <w:rPr>
          <w:bCs/>
          <w:sz w:val="24"/>
          <w:szCs w:val="24"/>
        </w:rPr>
        <w:t>).</w:t>
      </w:r>
    </w:p>
    <w:p w:rsidR="006B2C3C" w:rsidRPr="003F26CB" w:rsidRDefault="006B2C3C" w:rsidP="006B2C3C">
      <w:pPr>
        <w:shd w:val="clear" w:color="auto" w:fill="FFFFFF"/>
        <w:ind w:firstLine="1080"/>
        <w:jc w:val="both"/>
        <w:rPr>
          <w:bCs/>
          <w:sz w:val="24"/>
          <w:szCs w:val="24"/>
        </w:rPr>
      </w:pPr>
      <w:r w:rsidRPr="003F26CB">
        <w:rPr>
          <w:bCs/>
          <w:sz w:val="24"/>
          <w:szCs w:val="24"/>
        </w:rPr>
        <w:t>Дневной ФОП состоит из часового ФОТ и предусмотренных выплат, связанных с внутрисменными перерывами (доплаты за регламентированные перерывы в течение рабочего дня, за сокращенный рабочий день подросткам, вынужденные внутрисменные перерыва и др.).</w:t>
      </w:r>
    </w:p>
    <w:p w:rsidR="006B2C3C" w:rsidRPr="003F26CB" w:rsidRDefault="006B2C3C" w:rsidP="006B2C3C">
      <w:pPr>
        <w:shd w:val="clear" w:color="auto" w:fill="FFFFFF"/>
        <w:ind w:firstLine="1080"/>
        <w:jc w:val="both"/>
        <w:rPr>
          <w:bCs/>
          <w:sz w:val="24"/>
          <w:szCs w:val="24"/>
        </w:rPr>
      </w:pPr>
      <w:r w:rsidRPr="003F26CB">
        <w:rPr>
          <w:bCs/>
          <w:sz w:val="24"/>
          <w:szCs w:val="24"/>
        </w:rPr>
        <w:t>Месячный (годовой) ФОТ включает дневной ФОТ и доплаты за целодневные перерывы в работе (очередной, дополнительный  и учебный отпуск, выполнение гос. обязанностей,  выходные пособия и др.).</w:t>
      </w:r>
    </w:p>
    <w:p w:rsidR="006B2C3C" w:rsidRPr="003F26CB" w:rsidRDefault="006B2C3C" w:rsidP="006B2C3C">
      <w:pPr>
        <w:shd w:val="clear" w:color="auto" w:fill="FFFFFF"/>
        <w:jc w:val="center"/>
        <w:rPr>
          <w:b/>
          <w:bCs/>
          <w:sz w:val="24"/>
          <w:szCs w:val="24"/>
        </w:rPr>
      </w:pPr>
    </w:p>
    <w:p w:rsidR="006B2C3C" w:rsidRPr="003F26CB" w:rsidRDefault="006B2C3C" w:rsidP="006B2C3C">
      <w:pPr>
        <w:shd w:val="clear" w:color="auto" w:fill="FFFFFF"/>
        <w:jc w:val="center"/>
        <w:rPr>
          <w:b/>
          <w:bCs/>
          <w:sz w:val="24"/>
          <w:szCs w:val="24"/>
        </w:rPr>
      </w:pPr>
    </w:p>
    <w:p w:rsidR="006B2C3C" w:rsidRPr="003F26CB" w:rsidRDefault="006B2C3C" w:rsidP="006B2C3C">
      <w:pPr>
        <w:shd w:val="clear" w:color="auto" w:fill="FFFFFF"/>
        <w:jc w:val="center"/>
        <w:outlineLvl w:val="0"/>
        <w:rPr>
          <w:b/>
          <w:bCs/>
          <w:sz w:val="24"/>
          <w:szCs w:val="24"/>
        </w:rPr>
      </w:pPr>
      <w:r w:rsidRPr="003F26CB">
        <w:rPr>
          <w:b/>
          <w:bCs/>
          <w:sz w:val="24"/>
          <w:szCs w:val="24"/>
        </w:rPr>
        <w:t>Порядок выполнения работы</w:t>
      </w:r>
    </w:p>
    <w:p w:rsidR="006B2C3C" w:rsidRPr="003F26CB" w:rsidRDefault="006B2C3C" w:rsidP="006B2C3C">
      <w:pPr>
        <w:shd w:val="clear" w:color="auto" w:fill="FFFFFF"/>
        <w:jc w:val="center"/>
        <w:outlineLvl w:val="0"/>
        <w:rPr>
          <w:b/>
          <w:bCs/>
          <w:sz w:val="24"/>
          <w:szCs w:val="24"/>
        </w:rPr>
      </w:pPr>
      <w:r w:rsidRPr="003F26CB">
        <w:rPr>
          <w:b/>
          <w:bCs/>
          <w:sz w:val="24"/>
          <w:szCs w:val="24"/>
        </w:rPr>
        <w:t>1. Расчет прироста производительности труда</w:t>
      </w:r>
    </w:p>
    <w:p w:rsidR="00457DAF" w:rsidRPr="003F26CB" w:rsidRDefault="00457DAF" w:rsidP="006B2C3C">
      <w:pPr>
        <w:shd w:val="clear" w:color="auto" w:fill="FFFFFF"/>
        <w:jc w:val="center"/>
        <w:rPr>
          <w:b/>
          <w:bCs/>
          <w:sz w:val="24"/>
          <w:szCs w:val="24"/>
        </w:rPr>
      </w:pPr>
      <w:r w:rsidRPr="003F26CB">
        <w:rPr>
          <w:noProof/>
          <w:sz w:val="24"/>
          <w:szCs w:val="24"/>
        </w:rPr>
        <w:drawing>
          <wp:inline distT="0" distB="0" distL="0" distR="0" wp14:anchorId="06F3F5E9" wp14:editId="22B6B9F1">
            <wp:extent cx="6219825" cy="76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3C" w:rsidRPr="003F26CB" w:rsidRDefault="00457DAF" w:rsidP="006B2C3C">
      <w:pPr>
        <w:shd w:val="clear" w:color="auto" w:fill="FFFFFF"/>
        <w:jc w:val="center"/>
        <w:rPr>
          <w:b/>
          <w:bCs/>
          <w:sz w:val="24"/>
          <w:szCs w:val="24"/>
        </w:rPr>
      </w:pPr>
      <w:r w:rsidRPr="003F26CB">
        <w:rPr>
          <w:noProof/>
          <w:sz w:val="24"/>
          <w:szCs w:val="24"/>
        </w:rPr>
        <w:drawing>
          <wp:inline distT="0" distB="0" distL="0" distR="0" wp14:anchorId="61F70029" wp14:editId="44D33E70">
            <wp:extent cx="61722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Прирост производительности в расчете на одного работающего определяется через сокращение численности промышленно-производственного персонала (ППП).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42"/>
        </w:rPr>
        <w:object w:dxaOrig="1800" w:dyaOrig="859">
          <v:shape id="_x0000_i1025" type="#_x0000_t75" style="width:90pt;height:42.75pt" o:ole="">
            <v:imagedata r:id="rId19" o:title=""/>
          </v:shape>
          <o:OLEObject Type="Embed" ProgID="Equation.DSMT4" ShapeID="_x0000_i1025" DrawAspect="Content" ObjectID="_1731708501" r:id="rId20"/>
        </w:object>
      </w:r>
      <w:r w:rsidRPr="003F26CB">
        <w:t xml:space="preserve">,   (или в процентах </w:t>
      </w:r>
      <w:r w:rsidRPr="003F26CB">
        <w:rPr>
          <w:position w:val="-42"/>
        </w:rPr>
        <w:object w:dxaOrig="2820" w:dyaOrig="859">
          <v:shape id="_x0000_i1026" type="#_x0000_t75" style="width:141pt;height:42.75pt" o:ole="">
            <v:imagedata r:id="rId21" o:title=""/>
          </v:shape>
          <o:OLEObject Type="Embed" ProgID="Equation.DSMT4" ShapeID="_x0000_i1026" DrawAspect="Content" ObjectID="_1731708502" r:id="rId22"/>
        </w:object>
      </w:r>
      <w:r w:rsidRPr="003F26CB">
        <w:t>), где</w:t>
      </w:r>
      <w:r w:rsidR="00D7577D" w:rsidRPr="003F26CB">
        <w:t xml:space="preserve"> = 1295/911=0,422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4"/>
        </w:rPr>
        <w:object w:dxaOrig="620" w:dyaOrig="380">
          <v:shape id="_x0000_i1027" type="#_x0000_t75" style="width:30.75pt;height:18.75pt" o:ole="">
            <v:imagedata r:id="rId23" o:title=""/>
          </v:shape>
          <o:OLEObject Type="Embed" ProgID="Equation.DSMT4" ShapeID="_x0000_i1027" DrawAspect="Content" ObjectID="_1731708503" r:id="rId24"/>
        </w:object>
      </w:r>
      <w:r w:rsidRPr="003F26CB">
        <w:t xml:space="preserve"> - прирост производительности труда после реконструкции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4"/>
        </w:rPr>
        <w:object w:dxaOrig="580" w:dyaOrig="400">
          <v:shape id="_x0000_i1028" type="#_x0000_t75" style="width:29.25pt;height:20.25pt" o:ole="">
            <v:imagedata r:id="rId25" o:title=""/>
          </v:shape>
          <o:OLEObject Type="Embed" ProgID="Equation.DSMT4" ShapeID="_x0000_i1028" DrawAspect="Content" ObjectID="_1731708504" r:id="rId26"/>
        </w:object>
      </w:r>
      <w:r w:rsidRPr="003F26CB">
        <w:t>- численность ППП после реконструкции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4"/>
        </w:rPr>
        <w:object w:dxaOrig="639" w:dyaOrig="499">
          <v:shape id="_x0000_i1029" type="#_x0000_t75" style="width:32.25pt;height:24.75pt" o:ole="">
            <v:imagedata r:id="rId27" o:title=""/>
          </v:shape>
          <o:OLEObject Type="Embed" ProgID="Equation.DSMT4" ShapeID="_x0000_i1029" DrawAspect="Content" ObjectID="_1731708505" r:id="rId28"/>
        </w:object>
      </w:r>
      <w:r w:rsidRPr="003F26CB">
        <w:t xml:space="preserve"> - потребная численность ППП после реконструкции.</w:t>
      </w:r>
    </w:p>
    <w:p w:rsidR="006B2C3C" w:rsidRPr="003F26CB" w:rsidRDefault="006B2C3C" w:rsidP="006B2C3C">
      <w:pPr>
        <w:pStyle w:val="a7"/>
        <w:ind w:firstLine="1080"/>
        <w:jc w:val="both"/>
      </w:pP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Численность ППП после реконструкции: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24"/>
        </w:rPr>
        <w:object w:dxaOrig="1340" w:dyaOrig="660">
          <v:shape id="_x0000_i1030" type="#_x0000_t75" style="width:66.75pt;height:33pt" o:ole="">
            <v:imagedata r:id="rId29" o:title=""/>
          </v:shape>
          <o:OLEObject Type="Embed" ProgID="Equation.DSMT4" ShapeID="_x0000_i1030" DrawAspect="Content" ObjectID="_1731708506" r:id="rId30"/>
        </w:object>
      </w:r>
      <w:r w:rsidRPr="003F26CB">
        <w:t>, где</w:t>
      </w:r>
      <w:r w:rsidR="009744F6" w:rsidRPr="003F26CB">
        <w:t xml:space="preserve"> 816/630 * 1000 = 1295 чел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4"/>
        </w:rPr>
        <w:object w:dxaOrig="499" w:dyaOrig="380">
          <v:shape id="_x0000_i1031" type="#_x0000_t75" style="width:24.75pt;height:18.75pt" o:ole="">
            <v:imagedata r:id="rId31" o:title=""/>
          </v:shape>
          <o:OLEObject Type="Embed" ProgID="Equation.DSMT4" ShapeID="_x0000_i1031" DrawAspect="Content" ObjectID="_1731708507" r:id="rId32"/>
        </w:object>
      </w:r>
      <w:r w:rsidRPr="003F26CB">
        <w:t xml:space="preserve"> - объем валовой продукции после реконструкции, определяется с учетом прироста (см. прил.2):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4"/>
        </w:rPr>
        <w:object w:dxaOrig="2060" w:dyaOrig="380">
          <v:shape id="_x0000_i1032" type="#_x0000_t75" style="width:102.75pt;height:18.75pt" o:ole="">
            <v:imagedata r:id="rId33" o:title=""/>
          </v:shape>
          <o:OLEObject Type="Embed" ProgID="Equation.DSMT4" ShapeID="_x0000_i1032" DrawAspect="Content" ObjectID="_1731708508" r:id="rId34"/>
        </w:object>
      </w:r>
      <w:r w:rsidRPr="003F26CB">
        <w:t>, где</w:t>
      </w:r>
      <w:r w:rsidR="009744F6" w:rsidRPr="003F26CB">
        <w:t xml:space="preserve"> 680(1+0,2)=816 </w:t>
      </w:r>
      <w:proofErr w:type="spellStart"/>
      <w:r w:rsidR="009744F6" w:rsidRPr="003F26CB">
        <w:t>тыс</w:t>
      </w:r>
      <w:proofErr w:type="spellEnd"/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4"/>
        </w:rPr>
        <w:object w:dxaOrig="420" w:dyaOrig="260">
          <v:shape id="_x0000_i1033" type="#_x0000_t75" style="width:21pt;height:12.75pt" o:ole="">
            <v:imagedata r:id="rId35" o:title=""/>
          </v:shape>
          <o:OLEObject Type="Embed" ProgID="Equation.DSMT4" ShapeID="_x0000_i1033" DrawAspect="Content" ObjectID="_1731708509" r:id="rId36"/>
        </w:object>
      </w:r>
      <w:r w:rsidRPr="003F26CB">
        <w:t xml:space="preserve"> - объем валовой продукции до реконструкции</w:t>
      </w:r>
      <w:r w:rsidR="009744F6" w:rsidRPr="003F26CB">
        <w:t xml:space="preserve"> 680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4"/>
        </w:rPr>
        <w:object w:dxaOrig="560" w:dyaOrig="260">
          <v:shape id="_x0000_i1034" type="#_x0000_t75" style="width:27.75pt;height:12.75pt" o:ole="">
            <v:imagedata r:id="rId37" o:title=""/>
          </v:shape>
          <o:OLEObject Type="Embed" ProgID="Equation.DSMT4" ShapeID="_x0000_i1034" DrawAspect="Content" ObjectID="_1731708510" r:id="rId38"/>
        </w:object>
      </w:r>
      <w:r w:rsidRPr="003F26CB">
        <w:t xml:space="preserve"> - прирост  валовой продукции;</w:t>
      </w:r>
      <w:r w:rsidR="009744F6" w:rsidRPr="003F26CB">
        <w:t xml:space="preserve"> 0,2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4"/>
        </w:rPr>
        <w:object w:dxaOrig="380" w:dyaOrig="260">
          <v:shape id="_x0000_i1035" type="#_x0000_t75" style="width:18.75pt;height:12.75pt" o:ole="">
            <v:imagedata r:id="rId39" o:title=""/>
          </v:shape>
          <o:OLEObject Type="Embed" ProgID="Equation.DSMT4" ShapeID="_x0000_i1035" DrawAspect="Content" ObjectID="_1731708511" r:id="rId40"/>
        </w:object>
      </w:r>
      <w:r w:rsidRPr="003F26CB">
        <w:t xml:space="preserve"> - выработка на одного работающего до реконструкции.</w:t>
      </w:r>
      <w:r w:rsidR="009744F6" w:rsidRPr="003F26CB">
        <w:t xml:space="preserve"> 630</w:t>
      </w:r>
    </w:p>
    <w:p w:rsidR="006B2C3C" w:rsidRPr="003F26CB" w:rsidRDefault="006B2C3C" w:rsidP="006B2C3C">
      <w:pPr>
        <w:pStyle w:val="a7"/>
        <w:ind w:firstLine="1080"/>
        <w:jc w:val="both"/>
      </w:pP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Для определения потребной численности ППП после реконструкции необходимо рассчитать общее сокращение численности ППП по факторам:</w:t>
      </w:r>
    </w:p>
    <w:p w:rsidR="006B2C3C" w:rsidRPr="003F26CB" w:rsidRDefault="006B2C3C" w:rsidP="006B2C3C">
      <w:pPr>
        <w:pStyle w:val="a7"/>
        <w:jc w:val="both"/>
      </w:pPr>
      <w:r w:rsidRPr="003F26CB">
        <w:t>а) за счет обновления парка оборудования:</w:t>
      </w:r>
    </w:p>
    <w:p w:rsidR="006B2C3C" w:rsidRPr="003F26CB" w:rsidRDefault="006B2C3C" w:rsidP="006B2C3C">
      <w:pPr>
        <w:pStyle w:val="a7"/>
        <w:jc w:val="both"/>
      </w:pPr>
      <w:r w:rsidRPr="003F26CB">
        <w:t>б) за счет роста валовой продукции;</w:t>
      </w:r>
    </w:p>
    <w:p w:rsidR="006B2C3C" w:rsidRPr="003F26CB" w:rsidRDefault="006B2C3C" w:rsidP="006B2C3C">
      <w:pPr>
        <w:pStyle w:val="a7"/>
        <w:jc w:val="both"/>
      </w:pPr>
      <w:r w:rsidRPr="003F26CB">
        <w:lastRenderedPageBreak/>
        <w:t>в) за счет повышения уровня специализации производства.</w:t>
      </w:r>
    </w:p>
    <w:p w:rsidR="006B2C3C" w:rsidRPr="003F26CB" w:rsidRDefault="006B2C3C" w:rsidP="006B2C3C">
      <w:pPr>
        <w:pStyle w:val="a7"/>
        <w:ind w:firstLine="1080"/>
        <w:jc w:val="both"/>
        <w:rPr>
          <w:b/>
        </w:rPr>
      </w:pPr>
      <w:r w:rsidRPr="003F26CB">
        <w:t xml:space="preserve">а) </w:t>
      </w:r>
      <w:r w:rsidRPr="003F26CB">
        <w:rPr>
          <w:b/>
        </w:rPr>
        <w:t>Сокращение численности ППП в результате замены устаревшего оборудования (обновления парка оборудования):</w:t>
      </w:r>
    </w:p>
    <w:p w:rsidR="006B2C3C" w:rsidRPr="003F26CB" w:rsidRDefault="006B2C3C" w:rsidP="006B2C3C">
      <w:pPr>
        <w:pStyle w:val="a7"/>
        <w:ind w:firstLine="1080"/>
        <w:jc w:val="both"/>
        <w:rPr>
          <w:b/>
        </w:rPr>
      </w:pPr>
      <w:r w:rsidRPr="003F26CB">
        <w:rPr>
          <w:b/>
          <w:position w:val="-32"/>
        </w:rPr>
        <w:object w:dxaOrig="2299" w:dyaOrig="760">
          <v:shape id="_x0000_i1036" type="#_x0000_t75" style="width:114.75pt;height:38.25pt" o:ole="">
            <v:imagedata r:id="rId41" o:title=""/>
          </v:shape>
          <o:OLEObject Type="Embed" ProgID="Equation.DSMT4" ShapeID="_x0000_i1036" DrawAspect="Content" ObjectID="_1731708512" r:id="rId42"/>
        </w:object>
      </w:r>
      <w:r w:rsidRPr="003F26CB">
        <w:rPr>
          <w:b/>
        </w:rPr>
        <w:t xml:space="preserve">, </w:t>
      </w:r>
      <w:r w:rsidRPr="003F26CB">
        <w:t>где</w:t>
      </w:r>
      <w:r w:rsidR="007E4C0A" w:rsidRPr="003F26CB">
        <w:t xml:space="preserve"> 175-175/1,3=40,4</w:t>
      </w:r>
    </w:p>
    <w:p w:rsidR="006B2C3C" w:rsidRPr="003F26CB" w:rsidRDefault="006B2C3C" w:rsidP="006B2C3C">
      <w:pPr>
        <w:pStyle w:val="a7"/>
        <w:ind w:firstLine="1080"/>
        <w:jc w:val="both"/>
        <w:rPr>
          <w:b/>
        </w:rPr>
      </w:pPr>
      <w:r w:rsidRPr="003F26CB">
        <w:rPr>
          <w:b/>
          <w:position w:val="-14"/>
        </w:rPr>
        <w:object w:dxaOrig="420" w:dyaOrig="400">
          <v:shape id="_x0000_i1037" type="#_x0000_t75" style="width:21pt;height:20.25pt" o:ole="">
            <v:imagedata r:id="rId43" o:title=""/>
          </v:shape>
          <o:OLEObject Type="Embed" ProgID="Equation.DSMT4" ShapeID="_x0000_i1037" DrawAspect="Content" ObjectID="_1731708513" r:id="rId44"/>
        </w:object>
      </w:r>
      <w:r w:rsidRPr="003F26CB">
        <w:rPr>
          <w:b/>
        </w:rPr>
        <w:t xml:space="preserve">- </w:t>
      </w:r>
      <w:r w:rsidRPr="003F26CB">
        <w:t>численность рабочих-станочников, необходимая для обслуживания нового оборудования после реконструкции;</w:t>
      </w:r>
    </w:p>
    <w:p w:rsidR="006B2C3C" w:rsidRPr="003F26CB" w:rsidRDefault="006B2C3C" w:rsidP="006B2C3C">
      <w:pPr>
        <w:pStyle w:val="a7"/>
        <w:ind w:firstLine="1080"/>
        <w:jc w:val="both"/>
        <w:rPr>
          <w:b/>
        </w:rPr>
      </w:pPr>
      <w:r w:rsidRPr="003F26CB">
        <w:rPr>
          <w:b/>
          <w:position w:val="-14"/>
        </w:rPr>
        <w:object w:dxaOrig="820" w:dyaOrig="380">
          <v:shape id="_x0000_i1038" type="#_x0000_t75" style="width:41.25pt;height:18.75pt" o:ole="">
            <v:imagedata r:id="rId45" o:title=""/>
          </v:shape>
          <o:OLEObject Type="Embed" ProgID="Equation.DSMT4" ShapeID="_x0000_i1038" DrawAspect="Content" ObjectID="_1731708514" r:id="rId46"/>
        </w:object>
      </w:r>
      <w:r w:rsidRPr="003F26CB">
        <w:rPr>
          <w:b/>
        </w:rPr>
        <w:t xml:space="preserve">- </w:t>
      </w:r>
      <w:r w:rsidRPr="003F26CB">
        <w:t>производительность нового оборудования (см.прил.2);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b/>
        </w:rPr>
        <w:t xml:space="preserve"> </w:t>
      </w:r>
      <w:r w:rsidRPr="003F26CB">
        <w:t>Численность рабочих-станочников после реконструкции определяем на основании данных приложения 1: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b/>
        </w:rPr>
        <w:t xml:space="preserve"> </w:t>
      </w:r>
      <w:r w:rsidRPr="003F26CB">
        <w:rPr>
          <w:position w:val="-14"/>
        </w:rPr>
        <w:object w:dxaOrig="1540" w:dyaOrig="400">
          <v:shape id="_x0000_i1039" type="#_x0000_t75" style="width:77.25pt;height:20.25pt" o:ole="">
            <v:imagedata r:id="rId47" o:title=""/>
          </v:shape>
          <o:OLEObject Type="Embed" ProgID="Equation.DSMT4" ShapeID="_x0000_i1039" DrawAspect="Content" ObjectID="_1731708515" r:id="rId48"/>
        </w:object>
      </w:r>
      <w:r w:rsidRPr="003F26CB">
        <w:t>, где</w:t>
      </w:r>
      <w:r w:rsidR="007E4C0A" w:rsidRPr="003F26CB">
        <w:t xml:space="preserve"> 583*0,3=174,825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4"/>
        </w:rPr>
        <w:object w:dxaOrig="600" w:dyaOrig="400">
          <v:shape id="_x0000_i1040" type="#_x0000_t75" style="width:30pt;height:20.25pt" o:ole="">
            <v:imagedata r:id="rId49" o:title=""/>
          </v:shape>
          <o:OLEObject Type="Embed" ProgID="Equation.DSMT4" ShapeID="_x0000_i1040" DrawAspect="Content" ObjectID="_1731708516" r:id="rId50"/>
        </w:object>
      </w:r>
      <w:r w:rsidRPr="003F26CB">
        <w:t>- численность основных производственных рабочих после реконструкции;</w:t>
      </w:r>
      <w:r w:rsidR="007E4C0A" w:rsidRPr="003F26CB">
        <w:t xml:space="preserve"> 1295*0,45=582,75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0"/>
        </w:rPr>
        <w:object w:dxaOrig="240" w:dyaOrig="320">
          <v:shape id="_x0000_i1041" type="#_x0000_t75" style="width:12pt;height:15.75pt" o:ole="">
            <v:imagedata r:id="rId51" o:title=""/>
          </v:shape>
          <o:OLEObject Type="Embed" ProgID="Equation.DSMT4" ShapeID="_x0000_i1041" DrawAspect="Content" ObjectID="_1731708517" r:id="rId52"/>
        </w:object>
      </w:r>
      <w:r w:rsidRPr="003F26CB">
        <w:t xml:space="preserve"> - доля станочников в численности основных производственных рабочих.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Численность основных производственных рабочих после реконструкции: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b/>
          <w:position w:val="-14"/>
        </w:rPr>
        <w:object w:dxaOrig="1520" w:dyaOrig="400">
          <v:shape id="_x0000_i1042" type="#_x0000_t75" style="width:75.75pt;height:20.25pt" o:ole="">
            <v:imagedata r:id="rId53" o:title=""/>
          </v:shape>
          <o:OLEObject Type="Embed" ProgID="Equation.DSMT4" ShapeID="_x0000_i1042" DrawAspect="Content" ObjectID="_1731708518" r:id="rId54"/>
        </w:object>
      </w:r>
      <w:r w:rsidRPr="003F26CB">
        <w:rPr>
          <w:b/>
        </w:rPr>
        <w:t xml:space="preserve">. </w:t>
      </w:r>
      <w:r w:rsidRPr="003F26CB">
        <w:t>где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b/>
          <w:position w:val="-14"/>
        </w:rPr>
        <w:object w:dxaOrig="580" w:dyaOrig="400">
          <v:shape id="_x0000_i1043" type="#_x0000_t75" style="width:29.25pt;height:20.25pt" o:ole="">
            <v:imagedata r:id="rId55" o:title=""/>
          </v:shape>
          <o:OLEObject Type="Embed" ProgID="Equation.DSMT4" ShapeID="_x0000_i1043" DrawAspect="Content" ObjectID="_1731708519" r:id="rId56"/>
        </w:object>
      </w:r>
      <w:r w:rsidRPr="003F26CB">
        <w:rPr>
          <w:b/>
        </w:rPr>
        <w:t xml:space="preserve">- </w:t>
      </w:r>
      <w:r w:rsidRPr="003F26CB">
        <w:t>численность  промышленно-производственного персонала после реконструкции;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b/>
          <w:position w:val="-6"/>
        </w:rPr>
        <w:object w:dxaOrig="240" w:dyaOrig="220">
          <v:shape id="_x0000_i1044" type="#_x0000_t75" style="width:12pt;height:11.25pt" o:ole="">
            <v:imagedata r:id="rId57" o:title=""/>
          </v:shape>
          <o:OLEObject Type="Embed" ProgID="Equation.DSMT4" ShapeID="_x0000_i1044" DrawAspect="Content" ObjectID="_1731708520" r:id="rId58"/>
        </w:object>
      </w:r>
      <w:r w:rsidRPr="003F26CB">
        <w:rPr>
          <w:b/>
        </w:rPr>
        <w:t xml:space="preserve"> - </w:t>
      </w:r>
      <w:r w:rsidRPr="003F26CB">
        <w:t>доля основных производственных рабочих в численности промышленно-производственного персонала.</w:t>
      </w:r>
    </w:p>
    <w:p w:rsidR="006B2C3C" w:rsidRPr="003F26CB" w:rsidRDefault="006B2C3C" w:rsidP="006B2C3C">
      <w:pPr>
        <w:pStyle w:val="a7"/>
        <w:ind w:firstLine="1080"/>
        <w:jc w:val="both"/>
        <w:rPr>
          <w:b/>
        </w:rPr>
      </w:pPr>
      <w:r w:rsidRPr="003F26CB">
        <w:rPr>
          <w:b/>
        </w:rPr>
        <w:t>б) Сокращение численности ППП в результате увеличения объема производства после реконструкции</w:t>
      </w:r>
      <w:r w:rsidRPr="003F26CB">
        <w:t xml:space="preserve"> </w:t>
      </w:r>
      <w:r w:rsidRPr="003F26CB">
        <w:rPr>
          <w:b/>
        </w:rPr>
        <w:t>определяется без учета основных производственных рабочих: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 xml:space="preserve"> Численность ППП до реконструкции: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24"/>
        </w:rPr>
        <w:object w:dxaOrig="1240" w:dyaOrig="620">
          <v:shape id="_x0000_i1045" type="#_x0000_t75" style="width:62.25pt;height:30.75pt" o:ole="">
            <v:imagedata r:id="rId59" o:title=""/>
          </v:shape>
          <o:OLEObject Type="Embed" ProgID="Equation.DSMT4" ShapeID="_x0000_i1045" DrawAspect="Content" ObjectID="_1731708521" r:id="rId60"/>
        </w:object>
      </w:r>
      <w:r w:rsidRPr="003F26CB">
        <w:t>;</w:t>
      </w:r>
      <w:r w:rsidR="00D7577D" w:rsidRPr="003F26CB">
        <w:t xml:space="preserve"> 680/630=1079,37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Численность ППП без учета основных производственных рабочих до реконструкции: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0"/>
        </w:rPr>
        <w:object w:dxaOrig="2040" w:dyaOrig="460">
          <v:shape id="_x0000_i1046" type="#_x0000_t75" style="width:102pt;height:23.25pt" o:ole="">
            <v:imagedata r:id="rId61" o:title=""/>
          </v:shape>
          <o:OLEObject Type="Embed" ProgID="Equation.DSMT4" ShapeID="_x0000_i1046" DrawAspect="Content" ObjectID="_1731708522" r:id="rId62"/>
        </w:object>
      </w:r>
      <w:r w:rsidRPr="003F26CB">
        <w:t>;</w:t>
      </w:r>
      <w:r w:rsidR="00366A38" w:rsidRPr="003F26CB">
        <w:t xml:space="preserve"> 1079 (1-0,45) 593,65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Сокращение численности ППП (без учета основных производственных рабочих) после реконструкции за счет увеличения объема производства: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28"/>
        </w:rPr>
        <w:object w:dxaOrig="3019" w:dyaOrig="680">
          <v:shape id="_x0000_i1047" type="#_x0000_t75" style="width:150.75pt;height:33.75pt" o:ole="">
            <v:imagedata r:id="rId63" o:title=""/>
          </v:shape>
          <o:OLEObject Type="Embed" ProgID="Equation.DSMT4" ShapeID="_x0000_i1047" DrawAspect="Content" ObjectID="_1731708523" r:id="rId64"/>
        </w:object>
      </w:r>
      <w:r w:rsidRPr="003F26CB">
        <w:t>, где</w:t>
      </w:r>
      <w:r w:rsidR="00366A38" w:rsidRPr="003F26CB">
        <w:t xml:space="preserve"> 593((1+0,2)/1+0,</w:t>
      </w:r>
      <w:r w:rsidR="00D7577D" w:rsidRPr="003F26CB">
        <w:t>05 -1 = 84,8</w:t>
      </w:r>
      <w:r w:rsidR="00366A38" w:rsidRPr="003F26CB">
        <w:t>1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4"/>
        </w:rPr>
        <w:object w:dxaOrig="560" w:dyaOrig="260">
          <v:shape id="_x0000_i1048" type="#_x0000_t75" style="width:27.75pt;height:12.75pt" o:ole="">
            <v:imagedata r:id="rId65" o:title=""/>
          </v:shape>
          <o:OLEObject Type="Embed" ProgID="Equation.DSMT4" ShapeID="_x0000_i1048" DrawAspect="Content" ObjectID="_1731708524" r:id="rId66"/>
        </w:object>
      </w:r>
      <w:r w:rsidRPr="003F26CB">
        <w:t xml:space="preserve"> - прирост валовой продукции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4"/>
        </w:rPr>
        <w:object w:dxaOrig="760" w:dyaOrig="260">
          <v:shape id="_x0000_i1049" type="#_x0000_t75" style="width:38.25pt;height:12.75pt" o:ole="">
            <v:imagedata r:id="rId67" o:title=""/>
          </v:shape>
          <o:OLEObject Type="Embed" ProgID="Equation.DSMT4" ShapeID="_x0000_i1049" DrawAspect="Content" ObjectID="_1731708525" r:id="rId68"/>
        </w:object>
      </w:r>
      <w:r w:rsidRPr="003F26CB">
        <w:t>- прирост численности ППП (без учета основных производственных</w:t>
      </w:r>
      <w:r w:rsidR="002C5E6F" w:rsidRPr="003F26CB">
        <w:t xml:space="preserve"> рабочих) (прил.</w:t>
      </w:r>
      <w:r w:rsidRPr="003F26CB">
        <w:t>2);</w:t>
      </w:r>
    </w:p>
    <w:p w:rsidR="006B2C3C" w:rsidRPr="003F26CB" w:rsidRDefault="006B2C3C" w:rsidP="006B2C3C">
      <w:pPr>
        <w:pStyle w:val="a7"/>
        <w:ind w:firstLine="1080"/>
        <w:jc w:val="both"/>
        <w:rPr>
          <w:b/>
        </w:rPr>
      </w:pPr>
      <w:r w:rsidRPr="003F26CB">
        <w:t xml:space="preserve"> </w:t>
      </w:r>
      <w:r w:rsidRPr="003F26CB">
        <w:rPr>
          <w:b/>
        </w:rPr>
        <w:t>в) Сокращение численности ППП в результате повышения уровня специализации: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4"/>
        </w:rPr>
        <w:object w:dxaOrig="2040" w:dyaOrig="400">
          <v:shape id="_x0000_i1050" type="#_x0000_t75" style="width:102pt;height:20.25pt" o:ole="">
            <v:imagedata r:id="rId69" o:title=""/>
          </v:shape>
          <o:OLEObject Type="Embed" ProgID="Equation.DSMT4" ShapeID="_x0000_i1050" DrawAspect="Content" ObjectID="_1731708526" r:id="rId70"/>
        </w:object>
      </w:r>
      <w:r w:rsidRPr="003F26CB">
        <w:t>, где</w:t>
      </w:r>
      <w:r w:rsidR="00C9439E" w:rsidRPr="003F26CB">
        <w:t xml:space="preserve"> 1295*0,2=259</w:t>
      </w:r>
      <w:r w:rsidR="00D7577D" w:rsidRPr="003F26CB">
        <w:t>,05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4"/>
        </w:rPr>
        <w:object w:dxaOrig="480" w:dyaOrig="380">
          <v:shape id="_x0000_i1051" type="#_x0000_t75" style="width:24pt;height:18.75pt" o:ole="">
            <v:imagedata r:id="rId71" o:title=""/>
          </v:shape>
          <o:OLEObject Type="Embed" ProgID="Equation.DSMT4" ShapeID="_x0000_i1051" DrawAspect="Content" ObjectID="_1731708527" r:id="rId72"/>
        </w:object>
      </w:r>
      <w:r w:rsidRPr="003F26CB">
        <w:t>- коэффициент сокращения численности в результ</w:t>
      </w:r>
      <w:r w:rsidR="002C5E6F" w:rsidRPr="003F26CB">
        <w:t>ате роста специализации (прил.</w:t>
      </w:r>
      <w:r w:rsidRPr="003F26CB">
        <w:t>2).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b/>
        </w:rPr>
        <w:t>Общее сокращение численности ППП после реконструкции</w:t>
      </w:r>
      <w:r w:rsidRPr="003F26CB">
        <w:t xml:space="preserve"> составит: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4"/>
        </w:rPr>
        <w:object w:dxaOrig="2980" w:dyaOrig="380">
          <v:shape id="_x0000_i1052" type="#_x0000_t75" style="width:149.25pt;height:18.75pt" o:ole="">
            <v:imagedata r:id="rId73" o:title=""/>
          </v:shape>
          <o:OLEObject Type="Embed" ProgID="Equation.DSMT4" ShapeID="_x0000_i1052" DrawAspect="Content" ObjectID="_1731708528" r:id="rId74"/>
        </w:object>
      </w:r>
      <w:r w:rsidRPr="003F26CB">
        <w:t>.</w:t>
      </w:r>
      <w:r w:rsidR="00C9439E" w:rsidRPr="003F26CB">
        <w:t xml:space="preserve"> 40+85+259=384</w:t>
      </w:r>
      <w:r w:rsidR="00D7577D" w:rsidRPr="003F26CB">
        <w:t>,21</w:t>
      </w:r>
    </w:p>
    <w:p w:rsidR="006B2C3C" w:rsidRPr="003F26CB" w:rsidRDefault="006B2C3C" w:rsidP="006B2C3C">
      <w:pPr>
        <w:pStyle w:val="a7"/>
        <w:ind w:firstLine="1080"/>
        <w:jc w:val="both"/>
        <w:outlineLvl w:val="0"/>
        <w:rPr>
          <w:b/>
        </w:rPr>
      </w:pPr>
      <w:r w:rsidRPr="003F26CB">
        <w:rPr>
          <w:b/>
        </w:rPr>
        <w:t>Потребная численность ППП после реконструкции: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4"/>
        </w:rPr>
        <w:object w:dxaOrig="2079" w:dyaOrig="499">
          <v:shape id="_x0000_i1053" type="#_x0000_t75" style="width:104.25pt;height:24.75pt" o:ole="">
            <v:imagedata r:id="rId75" o:title=""/>
          </v:shape>
          <o:OLEObject Type="Embed" ProgID="Equation.DSMT4" ShapeID="_x0000_i1053" DrawAspect="Content" ObjectID="_1731708529" r:id="rId76"/>
        </w:object>
      </w:r>
      <w:r w:rsidRPr="003F26CB">
        <w:t>.</w:t>
      </w:r>
      <w:r w:rsidR="00C9439E" w:rsidRPr="003F26CB">
        <w:t xml:space="preserve"> 1295-384=911</w:t>
      </w:r>
      <w:r w:rsidR="00D7577D" w:rsidRPr="003F26CB">
        <w:t>,03</w:t>
      </w:r>
    </w:p>
    <w:p w:rsidR="006B2C3C" w:rsidRPr="003F26CB" w:rsidRDefault="006B2C3C" w:rsidP="006B2C3C">
      <w:pPr>
        <w:pStyle w:val="a7"/>
        <w:ind w:firstLine="1080"/>
        <w:jc w:val="both"/>
        <w:outlineLvl w:val="0"/>
      </w:pPr>
      <w:r w:rsidRPr="003F26CB">
        <w:rPr>
          <w:b/>
        </w:rPr>
        <w:t>Рост производительности труда после реконструкции</w:t>
      </w:r>
      <w:r w:rsidRPr="003F26CB">
        <w:t>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42"/>
        </w:rPr>
        <w:object w:dxaOrig="1380" w:dyaOrig="859">
          <v:shape id="_x0000_i1054" type="#_x0000_t75" style="width:69pt;height:42.75pt" o:ole="">
            <v:imagedata r:id="rId77" o:title=""/>
          </v:shape>
          <o:OLEObject Type="Embed" ProgID="Equation.DSMT4" ShapeID="_x0000_i1054" DrawAspect="Content" ObjectID="_1731708530" r:id="rId78"/>
        </w:object>
      </w:r>
      <w:r w:rsidRPr="003F26CB">
        <w:t xml:space="preserve">   (или  в процентах  </w:t>
      </w:r>
      <w:r w:rsidRPr="003F26CB">
        <w:rPr>
          <w:position w:val="-42"/>
        </w:rPr>
        <w:object w:dxaOrig="2100" w:dyaOrig="859">
          <v:shape id="_x0000_i1055" type="#_x0000_t75" style="width:105pt;height:42.75pt" o:ole="">
            <v:imagedata r:id="rId79" o:title=""/>
          </v:shape>
          <o:OLEObject Type="Embed" ProgID="Equation.DSMT4" ShapeID="_x0000_i1055" DrawAspect="Content" ObjectID="_1731708531" r:id="rId80"/>
        </w:object>
      </w:r>
      <w:r w:rsidRPr="003F26CB">
        <w:t>).</w:t>
      </w:r>
      <w:r w:rsidR="00D7577D" w:rsidRPr="003F26CB">
        <w:t xml:space="preserve"> 1295/911=1,42</w:t>
      </w:r>
    </w:p>
    <w:p w:rsidR="002C5E6F" w:rsidRPr="003F26CB" w:rsidRDefault="002C5E6F" w:rsidP="006B2C3C">
      <w:pPr>
        <w:pStyle w:val="a7"/>
        <w:ind w:firstLine="1080"/>
        <w:jc w:val="both"/>
        <w:rPr>
          <w:b/>
        </w:rPr>
      </w:pPr>
    </w:p>
    <w:p w:rsidR="006B2C3C" w:rsidRPr="003F26CB" w:rsidRDefault="006B2C3C" w:rsidP="006B2C3C">
      <w:pPr>
        <w:pStyle w:val="a7"/>
        <w:ind w:firstLine="1080"/>
        <w:jc w:val="both"/>
        <w:rPr>
          <w:b/>
        </w:rPr>
      </w:pPr>
      <w:r w:rsidRPr="003F26CB">
        <w:rPr>
          <w:b/>
        </w:rPr>
        <w:t>Прирост производительности труда в результате  реконструкции составит:</w:t>
      </w:r>
    </w:p>
    <w:p w:rsidR="006B2C3C" w:rsidRPr="003F26CB" w:rsidRDefault="006B2C3C" w:rsidP="006B2C3C">
      <w:pPr>
        <w:pStyle w:val="a7"/>
        <w:ind w:firstLine="1080"/>
        <w:jc w:val="both"/>
        <w:rPr>
          <w:b/>
        </w:rPr>
      </w:pPr>
      <w:r w:rsidRPr="003F26CB">
        <w:rPr>
          <w:position w:val="-42"/>
        </w:rPr>
        <w:object w:dxaOrig="1800" w:dyaOrig="859">
          <v:shape id="_x0000_i1056" type="#_x0000_t75" style="width:90pt;height:42.75pt" o:ole="">
            <v:imagedata r:id="rId19" o:title=""/>
          </v:shape>
          <o:OLEObject Type="Embed" ProgID="Equation.DSMT4" ShapeID="_x0000_i1056" DrawAspect="Content" ObjectID="_1731708532" r:id="rId81"/>
        </w:object>
      </w:r>
      <w:r w:rsidRPr="003F26CB">
        <w:t xml:space="preserve">    (или в процентах   </w:t>
      </w:r>
      <w:r w:rsidRPr="003F26CB">
        <w:rPr>
          <w:position w:val="-42"/>
        </w:rPr>
        <w:object w:dxaOrig="2820" w:dyaOrig="859">
          <v:shape id="_x0000_i1057" type="#_x0000_t75" style="width:141pt;height:42.75pt" o:ole="">
            <v:imagedata r:id="rId21" o:title=""/>
          </v:shape>
          <o:OLEObject Type="Embed" ProgID="Equation.DSMT4" ShapeID="_x0000_i1057" DrawAspect="Content" ObjectID="_1731708533" r:id="rId82"/>
        </w:object>
      </w:r>
      <w:r w:rsidRPr="003F26CB">
        <w:t>),</w:t>
      </w:r>
      <w:r w:rsidR="00C9439E" w:rsidRPr="003F26CB">
        <w:t xml:space="preserve"> 1295/911-1=0,4215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в том числе  в результате: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 xml:space="preserve">- </w:t>
      </w:r>
      <w:r w:rsidRPr="003F26CB">
        <w:rPr>
          <w:b/>
        </w:rPr>
        <w:t xml:space="preserve">обновления парка оборудования: </w:t>
      </w:r>
      <w:r w:rsidRPr="003F26CB">
        <w:rPr>
          <w:b/>
          <w:position w:val="-42"/>
        </w:rPr>
        <w:object w:dxaOrig="2299" w:dyaOrig="800">
          <v:shape id="_x0000_i1058" type="#_x0000_t75" style="width:114.75pt;height:39.75pt" o:ole="">
            <v:imagedata r:id="rId83" o:title=""/>
          </v:shape>
          <o:OLEObject Type="Embed" ProgID="Equation.DSMT4" ShapeID="_x0000_i1058" DrawAspect="Content" ObjectID="_1731708534" r:id="rId84"/>
        </w:object>
      </w:r>
      <w:r w:rsidRPr="003F26CB">
        <w:rPr>
          <w:b/>
        </w:rPr>
        <w:t>.</w:t>
      </w:r>
      <w:r w:rsidR="00C9439E" w:rsidRPr="003F26CB">
        <w:rPr>
          <w:b/>
        </w:rPr>
        <w:t xml:space="preserve"> </w:t>
      </w:r>
      <w:r w:rsidR="00C9439E" w:rsidRPr="003F26CB">
        <w:t>40/911=4,3907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b/>
        </w:rPr>
        <w:t xml:space="preserve">- увеличения валовой продукции: </w:t>
      </w:r>
      <w:r w:rsidRPr="003F26CB">
        <w:rPr>
          <w:b/>
          <w:position w:val="-42"/>
        </w:rPr>
        <w:object w:dxaOrig="2280" w:dyaOrig="800">
          <v:shape id="_x0000_i1059" type="#_x0000_t75" style="width:114pt;height:39.75pt" o:ole="">
            <v:imagedata r:id="rId85" o:title=""/>
          </v:shape>
          <o:OLEObject Type="Embed" ProgID="Equation.DSMT4" ShapeID="_x0000_i1059" DrawAspect="Content" ObjectID="_1731708535" r:id="rId86"/>
        </w:object>
      </w:r>
      <w:r w:rsidRPr="003F26CB">
        <w:rPr>
          <w:b/>
        </w:rPr>
        <w:t>.</w:t>
      </w:r>
      <w:r w:rsidR="00C9439E" w:rsidRPr="003F26CB">
        <w:rPr>
          <w:b/>
        </w:rPr>
        <w:t xml:space="preserve"> </w:t>
      </w:r>
      <w:r w:rsidR="00C9439E" w:rsidRPr="003F26CB">
        <w:t>85/911=9,33</w:t>
      </w:r>
    </w:p>
    <w:p w:rsidR="00C9439E" w:rsidRPr="003F26CB" w:rsidRDefault="006B2C3C" w:rsidP="00C9439E">
      <w:pPr>
        <w:pStyle w:val="a7"/>
        <w:ind w:firstLine="1080"/>
        <w:jc w:val="both"/>
      </w:pPr>
      <w:r w:rsidRPr="003F26CB">
        <w:rPr>
          <w:b/>
        </w:rPr>
        <w:t xml:space="preserve">- повышения уровня специализации: </w:t>
      </w:r>
      <w:r w:rsidRPr="003F26CB">
        <w:rPr>
          <w:b/>
          <w:position w:val="-42"/>
        </w:rPr>
        <w:object w:dxaOrig="2439" w:dyaOrig="840">
          <v:shape id="_x0000_i1060" type="#_x0000_t75" style="width:122.25pt;height:42pt" o:ole="">
            <v:imagedata r:id="rId87" o:title=""/>
          </v:shape>
          <o:OLEObject Type="Embed" ProgID="Equation.DSMT4" ShapeID="_x0000_i1060" DrawAspect="Content" ObjectID="_1731708536" r:id="rId88"/>
        </w:object>
      </w:r>
      <w:r w:rsidRPr="003F26CB">
        <w:rPr>
          <w:b/>
        </w:rPr>
        <w:t>.</w:t>
      </w:r>
      <w:r w:rsidR="00C9439E" w:rsidRPr="003F26CB">
        <w:rPr>
          <w:b/>
        </w:rPr>
        <w:t xml:space="preserve"> </w:t>
      </w:r>
      <w:r w:rsidR="00C9439E" w:rsidRPr="003F26CB">
        <w:t>259/911=28,43</w:t>
      </w:r>
    </w:p>
    <w:p w:rsidR="006B2C3C" w:rsidRPr="003F26CB" w:rsidRDefault="006B2C3C" w:rsidP="006B2C3C">
      <w:pPr>
        <w:pStyle w:val="a7"/>
        <w:ind w:firstLine="1080"/>
        <w:jc w:val="both"/>
        <w:outlineLvl w:val="0"/>
      </w:pPr>
      <w:r w:rsidRPr="003F26CB">
        <w:rPr>
          <w:b/>
        </w:rPr>
        <w:t>Выработка после реконструкции</w:t>
      </w:r>
      <w:r w:rsidRPr="003F26CB">
        <w:t xml:space="preserve"> составила: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42"/>
        </w:rPr>
        <w:object w:dxaOrig="2920" w:dyaOrig="840">
          <v:shape id="_x0000_i1061" type="#_x0000_t75" style="width:146.25pt;height:42pt" o:ole="">
            <v:imagedata r:id="rId89" o:title=""/>
          </v:shape>
          <o:OLEObject Type="Embed" ProgID="Equation.DSMT4" ShapeID="_x0000_i1061" DrawAspect="Content" ObjectID="_1731708537" r:id="rId90"/>
        </w:object>
      </w:r>
      <w:r w:rsidRPr="003F26CB">
        <w:t>.</w:t>
      </w:r>
      <w:r w:rsidR="00C9439E" w:rsidRPr="003F26CB">
        <w:t>816/911=895,7=630(1+0,422)=895,86</w:t>
      </w:r>
    </w:p>
    <w:p w:rsidR="006B2C3C" w:rsidRPr="003F26CB" w:rsidRDefault="006B2C3C" w:rsidP="006B2C3C">
      <w:pPr>
        <w:jc w:val="center"/>
        <w:outlineLvl w:val="0"/>
        <w:rPr>
          <w:b/>
          <w:sz w:val="24"/>
          <w:szCs w:val="24"/>
        </w:rPr>
      </w:pPr>
      <w:r w:rsidRPr="003F26CB">
        <w:rPr>
          <w:b/>
          <w:sz w:val="24"/>
          <w:szCs w:val="24"/>
        </w:rPr>
        <w:t xml:space="preserve">2. Расчет фонда заработной платы </w:t>
      </w:r>
    </w:p>
    <w:p w:rsidR="006B2C3C" w:rsidRPr="003F26CB" w:rsidRDefault="006B2C3C" w:rsidP="006B2C3C">
      <w:pPr>
        <w:ind w:firstLine="1080"/>
        <w:jc w:val="both"/>
        <w:rPr>
          <w:sz w:val="24"/>
          <w:szCs w:val="24"/>
        </w:rPr>
      </w:pPr>
    </w:p>
    <w:p w:rsidR="006B2C3C" w:rsidRPr="003F26CB" w:rsidRDefault="006B2C3C" w:rsidP="006B2C3C">
      <w:pPr>
        <w:ind w:firstLine="1080"/>
        <w:jc w:val="both"/>
        <w:rPr>
          <w:sz w:val="24"/>
          <w:szCs w:val="24"/>
        </w:rPr>
      </w:pPr>
      <w:r w:rsidRPr="003F26CB">
        <w:rPr>
          <w:sz w:val="24"/>
          <w:szCs w:val="24"/>
        </w:rPr>
        <w:t>Для расчета часовой, дневной и годовой заработной  платы одного рабочего необходимо определить соответствующие фонды заработной платы и фонды рабочего времени.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Расчет фонда оплаты труда провести для основных производственных рабочих и для рабочих-станочников раздельно.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 xml:space="preserve"> Фонд заработной платы по сдельным расценкам и тарифу (тарифный ФОТ)  после реконструкции рассчитываем, учитывая рост производительности труда и объема производства.</w:t>
      </w:r>
    </w:p>
    <w:p w:rsidR="006B2C3C" w:rsidRPr="003F26CB" w:rsidRDefault="006B2C3C" w:rsidP="006B2C3C">
      <w:pPr>
        <w:pStyle w:val="a7"/>
        <w:ind w:firstLine="1080"/>
        <w:jc w:val="both"/>
        <w:outlineLvl w:val="0"/>
      </w:pPr>
      <w:r w:rsidRPr="003F26CB">
        <w:rPr>
          <w:position w:val="-32"/>
        </w:rPr>
        <w:object w:dxaOrig="1620" w:dyaOrig="999">
          <v:shape id="_x0000_i1062" type="#_x0000_t75" style="width:81pt;height:50.25pt" o:ole="">
            <v:imagedata r:id="rId91" o:title=""/>
          </v:shape>
          <o:OLEObject Type="Embed" ProgID="Equation.DSMT4" ShapeID="_x0000_i1062" DrawAspect="Content" ObjectID="_1731708538" r:id="rId92"/>
        </w:object>
      </w:r>
      <w:r w:rsidRPr="003F26CB">
        <w:t xml:space="preserve"> , где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0"/>
        </w:rPr>
        <w:object w:dxaOrig="340" w:dyaOrig="340">
          <v:shape id="_x0000_i1063" type="#_x0000_t75" style="width:17.25pt;height:17.25pt" o:ole="">
            <v:imagedata r:id="rId93" o:title=""/>
          </v:shape>
          <o:OLEObject Type="Embed" ProgID="Equation.DSMT4" ShapeID="_x0000_i1063" DrawAspect="Content" ObjectID="_1731708539" r:id="rId94"/>
        </w:object>
      </w:r>
      <w:r w:rsidRPr="003F26CB">
        <w:t>- фонд заработной платы по сдельным расценкам и тарифу до реконструкции (приложение 2).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4"/>
        </w:rPr>
        <w:object w:dxaOrig="499" w:dyaOrig="380">
          <v:shape id="_x0000_i1064" type="#_x0000_t75" style="width:24.75pt;height:18.75pt" o:ole="">
            <v:imagedata r:id="rId95" o:title=""/>
          </v:shape>
          <o:OLEObject Type="Embed" ProgID="Equation.DSMT4" ShapeID="_x0000_i1064" DrawAspect="Content" ObjectID="_1731708540" r:id="rId96"/>
        </w:object>
      </w:r>
      <w:r w:rsidRPr="003F26CB">
        <w:t>- рост производительности труда после реконструкции.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Для расчета часового, дневного и годового фондов оплаты труда до и после реконструкции использовать табл.1 и приложение 3.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Среднечасовая (дневная, годовая) заработная плата одного рабочего определяется делением часового (дневного, годового) фонда заработной платы на количество рабочих и количество человек/часов (человек/дней), подлежащих отработке по бюджету рабочего времени.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30"/>
        </w:rPr>
        <w:object w:dxaOrig="1420" w:dyaOrig="680">
          <v:shape id="_x0000_i1065" type="#_x0000_t75" style="width:71.25pt;height:33.75pt" o:ole="">
            <v:imagedata r:id="rId97" o:title=""/>
          </v:shape>
          <o:OLEObject Type="Embed" ProgID="Equation.DSMT4" ShapeID="_x0000_i1065" DrawAspect="Content" ObjectID="_1731708541" r:id="rId98"/>
        </w:object>
      </w:r>
      <w:r w:rsidRPr="003F26CB">
        <w:t>, где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4"/>
        </w:rPr>
        <w:object w:dxaOrig="260" w:dyaOrig="260">
          <v:shape id="_x0000_i1066" type="#_x0000_t75" style="width:12.75pt;height:12.75pt" o:ole="">
            <v:imagedata r:id="rId99" o:title=""/>
          </v:shape>
          <o:OLEObject Type="Embed" ProgID="Equation.DSMT4" ShapeID="_x0000_i1066" DrawAspect="Content" ObjectID="_1731708542" r:id="rId100"/>
        </w:object>
      </w:r>
      <w:r w:rsidRPr="003F26CB">
        <w:t>-  часовой фонд заработной платы;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4"/>
        </w:rPr>
        <w:object w:dxaOrig="320" w:dyaOrig="300">
          <v:shape id="_x0000_i1067" type="#_x0000_t75" style="width:15.75pt;height:15pt" o:ole="">
            <v:imagedata r:id="rId101" o:title=""/>
          </v:shape>
          <o:OLEObject Type="Embed" ProgID="Equation.DSMT4" ShapeID="_x0000_i1067" DrawAspect="Content" ObjectID="_1731708543" r:id="rId102"/>
        </w:object>
      </w:r>
      <w:r w:rsidRPr="003F26CB">
        <w:t xml:space="preserve"> - численность основных производственных рабочих и рабочих станочников соответственно до и после реконструкции. Для расчета заработной платы после реконструкции берется потребная численность ППП (</w:t>
      </w:r>
      <w:r w:rsidRPr="003F26CB">
        <w:rPr>
          <w:position w:val="-14"/>
        </w:rPr>
        <w:object w:dxaOrig="820" w:dyaOrig="520">
          <v:shape id="_x0000_i1068" type="#_x0000_t75" style="width:35.25pt;height:22.5pt" o:ole="">
            <v:imagedata r:id="rId103" o:title=""/>
          </v:shape>
          <o:OLEObject Type="Embed" ProgID="Equation.DSMT4" ShapeID="_x0000_i1068" DrawAspect="Content" ObjectID="_1731708544" r:id="rId104"/>
        </w:object>
      </w:r>
      <w:r w:rsidRPr="003F26CB">
        <w:t xml:space="preserve"> и </w:t>
      </w:r>
      <w:r w:rsidRPr="003F26CB">
        <w:rPr>
          <w:position w:val="-14"/>
        </w:rPr>
        <w:object w:dxaOrig="460" w:dyaOrig="520">
          <v:shape id="_x0000_i1069" type="#_x0000_t75" style="width:20.25pt;height:22.5pt" o:ole="">
            <v:imagedata r:id="rId105" o:title=""/>
          </v:shape>
          <o:OLEObject Type="Embed" ProgID="Equation.DSMT4" ShapeID="_x0000_i1069" DrawAspect="Content" ObjectID="_1731708545" r:id="rId106"/>
        </w:object>
      </w:r>
      <w:r w:rsidRPr="003F26CB">
        <w:t xml:space="preserve"> соответственно). 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0"/>
        </w:rPr>
        <w:object w:dxaOrig="320" w:dyaOrig="340">
          <v:shape id="_x0000_i1070" type="#_x0000_t75" style="width:15.75pt;height:17.25pt" o:ole="">
            <v:imagedata r:id="rId107" o:title=""/>
          </v:shape>
          <o:OLEObject Type="Embed" ProgID="Equation.DSMT4" ShapeID="_x0000_i1070" DrawAspect="Content" ObjectID="_1731708546" r:id="rId108"/>
        </w:object>
      </w:r>
      <w:r w:rsidRPr="003F26CB">
        <w:t xml:space="preserve"> - количество человек/часов, подлежащих отработке по бюджету рабочего времени (приложение 2)  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32"/>
        </w:rPr>
        <w:object w:dxaOrig="1460" w:dyaOrig="720">
          <v:shape id="_x0000_i1071" type="#_x0000_t75" style="width:72.75pt;height:36pt" o:ole="">
            <v:imagedata r:id="rId109" o:title=""/>
          </v:shape>
          <o:OLEObject Type="Embed" ProgID="Equation.DSMT4" ShapeID="_x0000_i1071" DrawAspect="Content" ObjectID="_1731708547" r:id="rId110"/>
        </w:object>
      </w:r>
      <w:r w:rsidRPr="003F26CB">
        <w:t>, где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4"/>
        </w:rPr>
        <w:object w:dxaOrig="380" w:dyaOrig="380">
          <v:shape id="_x0000_i1072" type="#_x0000_t75" style="width:18.75pt;height:18.75pt" o:ole="">
            <v:imagedata r:id="rId111" o:title=""/>
          </v:shape>
          <o:OLEObject Type="Embed" ProgID="Equation.DSMT4" ShapeID="_x0000_i1072" DrawAspect="Content" ObjectID="_1731708548" r:id="rId112"/>
        </w:object>
      </w:r>
      <w:r w:rsidRPr="003F26CB">
        <w:t>- дневной фонд заработной платы;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4"/>
        </w:rPr>
        <w:object w:dxaOrig="340" w:dyaOrig="380">
          <v:shape id="_x0000_i1073" type="#_x0000_t75" style="width:17.25pt;height:18.75pt" o:ole="">
            <v:imagedata r:id="rId113" o:title=""/>
          </v:shape>
          <o:OLEObject Type="Embed" ProgID="Equation.DSMT4" ShapeID="_x0000_i1073" DrawAspect="Content" ObjectID="_1731708549" r:id="rId114"/>
        </w:object>
      </w:r>
      <w:r w:rsidRPr="003F26CB">
        <w:t>- количество человек/дней, подлежащих отработке по бюджету рабочего времени (приложение 2).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24"/>
        </w:rPr>
        <w:object w:dxaOrig="1080" w:dyaOrig="620">
          <v:shape id="_x0000_i1074" type="#_x0000_t75" style="width:54pt;height:30.75pt" o:ole="">
            <v:imagedata r:id="rId115" o:title=""/>
          </v:shape>
          <o:OLEObject Type="Embed" ProgID="Equation.DSMT4" ShapeID="_x0000_i1074" DrawAspect="Content" ObjectID="_1731708550" r:id="rId116"/>
        </w:object>
      </w:r>
      <w:r w:rsidRPr="003F26CB">
        <w:t>, где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rPr>
          <w:position w:val="-10"/>
        </w:rPr>
        <w:object w:dxaOrig="360" w:dyaOrig="340">
          <v:shape id="_x0000_i1075" type="#_x0000_t75" style="width:18pt;height:17.25pt" o:ole="">
            <v:imagedata r:id="rId117" o:title=""/>
          </v:shape>
          <o:OLEObject Type="Embed" ProgID="Equation.DSMT4" ShapeID="_x0000_i1075" DrawAspect="Content" ObjectID="_1731708551" r:id="rId118"/>
        </w:object>
      </w:r>
      <w:r w:rsidRPr="003F26CB">
        <w:t>- годовой фонд заработной платы;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 xml:space="preserve">Среднемесячная заработная плата: </w:t>
      </w:r>
      <w:r w:rsidRPr="003F26CB">
        <w:rPr>
          <w:position w:val="-24"/>
        </w:rPr>
        <w:object w:dxaOrig="1540" w:dyaOrig="620">
          <v:shape id="_x0000_i1076" type="#_x0000_t75" style="width:77.25pt;height:30.75pt" o:ole="">
            <v:imagedata r:id="rId119" o:title=""/>
          </v:shape>
          <o:OLEObject Type="Embed" ProgID="Equation.DSMT4" ShapeID="_x0000_i1076" DrawAspect="Content" ObjectID="_1731708552" r:id="rId120"/>
        </w:object>
      </w:r>
      <w:r w:rsidRPr="003F26CB">
        <w:t xml:space="preserve"> . </w:t>
      </w:r>
    </w:p>
    <w:p w:rsidR="006B2C3C" w:rsidRPr="003F26CB" w:rsidRDefault="006B2C3C" w:rsidP="006B2C3C">
      <w:pPr>
        <w:pStyle w:val="a7"/>
        <w:ind w:firstLine="1080"/>
        <w:jc w:val="both"/>
      </w:pPr>
      <w:r w:rsidRPr="003F26CB">
        <w:t>Результаты расчетов представить в таблицах (приложение 4).</w:t>
      </w:r>
    </w:p>
    <w:p w:rsidR="006B2C3C" w:rsidRPr="003F26CB" w:rsidRDefault="006B2C3C" w:rsidP="006B2C3C">
      <w:pPr>
        <w:jc w:val="center"/>
        <w:rPr>
          <w:b/>
          <w:sz w:val="24"/>
          <w:szCs w:val="24"/>
        </w:rPr>
      </w:pPr>
    </w:p>
    <w:p w:rsidR="006B2C3C" w:rsidRPr="003F26CB" w:rsidRDefault="006B2C3C" w:rsidP="006B2C3C">
      <w:pPr>
        <w:jc w:val="center"/>
        <w:rPr>
          <w:b/>
          <w:sz w:val="24"/>
          <w:szCs w:val="24"/>
        </w:rPr>
      </w:pPr>
    </w:p>
    <w:p w:rsidR="00076B3F" w:rsidRPr="003F26CB" w:rsidRDefault="00076B3F" w:rsidP="006B2C3C">
      <w:pPr>
        <w:jc w:val="center"/>
        <w:rPr>
          <w:b/>
          <w:sz w:val="24"/>
          <w:szCs w:val="24"/>
        </w:rPr>
      </w:pPr>
    </w:p>
    <w:p w:rsidR="00076B3F" w:rsidRPr="003F26CB" w:rsidRDefault="00076B3F" w:rsidP="006B2C3C">
      <w:pPr>
        <w:jc w:val="center"/>
        <w:rPr>
          <w:b/>
          <w:sz w:val="24"/>
          <w:szCs w:val="24"/>
        </w:rPr>
      </w:pPr>
    </w:p>
    <w:p w:rsidR="00076B3F" w:rsidRDefault="00076B3F" w:rsidP="006B2C3C">
      <w:pPr>
        <w:jc w:val="center"/>
        <w:rPr>
          <w:b/>
          <w:sz w:val="24"/>
          <w:szCs w:val="24"/>
        </w:rPr>
      </w:pPr>
    </w:p>
    <w:p w:rsidR="00726BC3" w:rsidRDefault="00726BC3" w:rsidP="006B2C3C">
      <w:pPr>
        <w:jc w:val="center"/>
        <w:rPr>
          <w:b/>
          <w:sz w:val="24"/>
          <w:szCs w:val="24"/>
        </w:rPr>
      </w:pPr>
    </w:p>
    <w:p w:rsidR="00726BC3" w:rsidRDefault="00726BC3" w:rsidP="006B2C3C">
      <w:pPr>
        <w:jc w:val="center"/>
        <w:rPr>
          <w:b/>
          <w:sz w:val="24"/>
          <w:szCs w:val="24"/>
        </w:rPr>
      </w:pPr>
    </w:p>
    <w:p w:rsidR="00726BC3" w:rsidRDefault="00726BC3" w:rsidP="006B2C3C">
      <w:pPr>
        <w:jc w:val="center"/>
        <w:rPr>
          <w:b/>
          <w:sz w:val="24"/>
          <w:szCs w:val="24"/>
        </w:rPr>
      </w:pPr>
    </w:p>
    <w:p w:rsidR="00726BC3" w:rsidRDefault="00726BC3" w:rsidP="006B2C3C">
      <w:pPr>
        <w:jc w:val="center"/>
        <w:rPr>
          <w:b/>
          <w:sz w:val="24"/>
          <w:szCs w:val="24"/>
        </w:rPr>
      </w:pPr>
    </w:p>
    <w:p w:rsidR="00726BC3" w:rsidRDefault="00726BC3" w:rsidP="006B2C3C">
      <w:pPr>
        <w:jc w:val="center"/>
        <w:rPr>
          <w:b/>
          <w:sz w:val="24"/>
          <w:szCs w:val="24"/>
        </w:rPr>
      </w:pPr>
    </w:p>
    <w:p w:rsidR="00726BC3" w:rsidRDefault="00726BC3" w:rsidP="006B2C3C">
      <w:pPr>
        <w:jc w:val="center"/>
        <w:rPr>
          <w:b/>
          <w:sz w:val="24"/>
          <w:szCs w:val="24"/>
        </w:rPr>
      </w:pPr>
    </w:p>
    <w:p w:rsidR="00726BC3" w:rsidRDefault="00726BC3" w:rsidP="006B2C3C">
      <w:pPr>
        <w:jc w:val="center"/>
        <w:rPr>
          <w:b/>
          <w:sz w:val="24"/>
          <w:szCs w:val="24"/>
        </w:rPr>
      </w:pPr>
    </w:p>
    <w:p w:rsidR="00726BC3" w:rsidRDefault="00726BC3" w:rsidP="006B2C3C">
      <w:pPr>
        <w:jc w:val="center"/>
        <w:rPr>
          <w:b/>
          <w:sz w:val="24"/>
          <w:szCs w:val="24"/>
        </w:rPr>
      </w:pPr>
    </w:p>
    <w:p w:rsidR="00726BC3" w:rsidRDefault="00726BC3" w:rsidP="006B2C3C">
      <w:pPr>
        <w:jc w:val="center"/>
        <w:rPr>
          <w:b/>
          <w:sz w:val="24"/>
          <w:szCs w:val="24"/>
        </w:rPr>
      </w:pPr>
    </w:p>
    <w:p w:rsidR="00726BC3" w:rsidRDefault="00726BC3" w:rsidP="006B2C3C">
      <w:pPr>
        <w:jc w:val="center"/>
        <w:rPr>
          <w:b/>
          <w:sz w:val="24"/>
          <w:szCs w:val="24"/>
        </w:rPr>
      </w:pPr>
    </w:p>
    <w:p w:rsidR="00726BC3" w:rsidRPr="003F26CB" w:rsidRDefault="00726BC3" w:rsidP="006B2C3C">
      <w:pPr>
        <w:jc w:val="center"/>
        <w:rPr>
          <w:b/>
          <w:sz w:val="24"/>
          <w:szCs w:val="24"/>
        </w:rPr>
      </w:pPr>
    </w:p>
    <w:p w:rsidR="00076B3F" w:rsidRPr="003F26CB" w:rsidRDefault="00076B3F" w:rsidP="003F26CB">
      <w:pPr>
        <w:rPr>
          <w:b/>
          <w:sz w:val="24"/>
          <w:szCs w:val="24"/>
        </w:rPr>
      </w:pPr>
    </w:p>
    <w:p w:rsidR="00457DAF" w:rsidRPr="003F26CB" w:rsidRDefault="006B2C3C" w:rsidP="00076B3F">
      <w:pPr>
        <w:jc w:val="center"/>
        <w:outlineLvl w:val="0"/>
        <w:rPr>
          <w:b/>
          <w:sz w:val="24"/>
          <w:szCs w:val="24"/>
        </w:rPr>
      </w:pPr>
      <w:r w:rsidRPr="003F26CB">
        <w:rPr>
          <w:b/>
          <w:sz w:val="24"/>
          <w:szCs w:val="24"/>
        </w:rPr>
        <w:lastRenderedPageBreak/>
        <w:t>ПРИЛОЖЕНИЯ</w:t>
      </w:r>
    </w:p>
    <w:p w:rsidR="00457DAF" w:rsidRPr="003F26CB" w:rsidRDefault="00457DAF" w:rsidP="006B2C3C">
      <w:pPr>
        <w:ind w:right="-2"/>
        <w:jc w:val="center"/>
        <w:rPr>
          <w:sz w:val="24"/>
          <w:szCs w:val="24"/>
        </w:rPr>
      </w:pPr>
    </w:p>
    <w:p w:rsidR="006B2C3C" w:rsidRPr="003F26CB" w:rsidRDefault="00457DAF" w:rsidP="006B2C3C">
      <w:pPr>
        <w:pStyle w:val="a3"/>
        <w:jc w:val="right"/>
        <w:outlineLvl w:val="0"/>
        <w:rPr>
          <w:bCs/>
          <w:sz w:val="24"/>
          <w:szCs w:val="24"/>
        </w:rPr>
      </w:pPr>
      <w:r w:rsidRPr="003F26CB">
        <w:rPr>
          <w:bCs/>
          <w:sz w:val="24"/>
          <w:szCs w:val="24"/>
        </w:rPr>
        <w:t>Приложение 1</w:t>
      </w:r>
    </w:p>
    <w:p w:rsidR="006B2C3C" w:rsidRPr="003F26CB" w:rsidRDefault="006B2C3C" w:rsidP="006B2C3C">
      <w:pPr>
        <w:pStyle w:val="a7"/>
        <w:jc w:val="center"/>
        <w:outlineLvl w:val="0"/>
        <w:rPr>
          <w:b/>
        </w:rPr>
      </w:pPr>
      <w:r w:rsidRPr="003F26CB">
        <w:rPr>
          <w:b/>
        </w:rPr>
        <w:t>Расчет прироста производительности труда</w:t>
      </w:r>
    </w:p>
    <w:p w:rsidR="006B2C3C" w:rsidRPr="003F26CB" w:rsidRDefault="006B2C3C" w:rsidP="006B2C3C">
      <w:pPr>
        <w:pStyle w:val="a7"/>
        <w:jc w:val="both"/>
      </w:pPr>
    </w:p>
    <w:tbl>
      <w:tblPr>
        <w:tblpPr w:leftFromText="180" w:rightFromText="180" w:vertAnchor="text" w:horzAnchor="margin" w:tblpXSpec="center" w:tblpY="-178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8"/>
        <w:gridCol w:w="900"/>
        <w:gridCol w:w="1470"/>
        <w:gridCol w:w="1470"/>
      </w:tblGrid>
      <w:tr w:rsidR="006B2C3C" w:rsidRPr="003F26CB" w:rsidTr="002C5E6F">
        <w:tc>
          <w:tcPr>
            <w:tcW w:w="5508" w:type="dxa"/>
          </w:tcPr>
          <w:p w:rsidR="006B2C3C" w:rsidRPr="003F26CB" w:rsidRDefault="006B2C3C" w:rsidP="002C5E6F">
            <w:pPr>
              <w:ind w:firstLine="180"/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Показатель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 xml:space="preserve">до 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proofErr w:type="spellStart"/>
            <w:r w:rsidRPr="003F26CB">
              <w:rPr>
                <w:sz w:val="24"/>
                <w:szCs w:val="24"/>
              </w:rPr>
              <w:t>рекон-струкции</w:t>
            </w:r>
            <w:proofErr w:type="spellEnd"/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 xml:space="preserve">после 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proofErr w:type="spellStart"/>
            <w:r w:rsidRPr="003F26CB">
              <w:rPr>
                <w:sz w:val="24"/>
                <w:szCs w:val="24"/>
              </w:rPr>
              <w:t>рекон</w:t>
            </w:r>
            <w:proofErr w:type="spellEnd"/>
            <w:r w:rsidRPr="003F26CB">
              <w:rPr>
                <w:sz w:val="24"/>
                <w:szCs w:val="24"/>
              </w:rPr>
              <w:t>-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proofErr w:type="spellStart"/>
            <w:r w:rsidRPr="003F26CB">
              <w:rPr>
                <w:sz w:val="24"/>
                <w:szCs w:val="24"/>
              </w:rPr>
              <w:t>струкции</w:t>
            </w:r>
            <w:proofErr w:type="spellEnd"/>
          </w:p>
        </w:tc>
      </w:tr>
      <w:tr w:rsidR="006B2C3C" w:rsidRPr="003F26CB" w:rsidTr="002C5E6F"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 xml:space="preserve">Валовая продукция, </w:t>
            </w:r>
            <w:proofErr w:type="spellStart"/>
            <w:r w:rsidRPr="003F26CB">
              <w:rPr>
                <w:sz w:val="24"/>
                <w:szCs w:val="24"/>
              </w:rPr>
              <w:t>тыс.руб</w:t>
            </w:r>
            <w:proofErr w:type="spellEnd"/>
            <w:r w:rsidRPr="003F26CB">
              <w:rPr>
                <w:sz w:val="24"/>
                <w:szCs w:val="24"/>
              </w:rPr>
              <w:t xml:space="preserve">. 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4"/>
                <w:sz w:val="24"/>
                <w:szCs w:val="24"/>
              </w:rPr>
              <w:object w:dxaOrig="420" w:dyaOrig="260">
                <v:shape id="_x0000_i1077" type="#_x0000_t75" style="width:21pt;height:12.75pt" o:ole="">
                  <v:imagedata r:id="rId121" o:title=""/>
                </v:shape>
                <o:OLEObject Type="Embed" ProgID="Equation.DSMT4" ShapeID="_x0000_i1077" DrawAspect="Content" ObjectID="_1731708553" r:id="rId122"/>
              </w:object>
            </w:r>
          </w:p>
        </w:tc>
        <w:tc>
          <w:tcPr>
            <w:tcW w:w="1470" w:type="dxa"/>
          </w:tcPr>
          <w:p w:rsidR="00DF3BA0" w:rsidRPr="003F26CB" w:rsidRDefault="00DF3BA0" w:rsidP="00DF3BA0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680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DF3BA0" w:rsidRPr="003F26CB" w:rsidRDefault="00DF3BA0" w:rsidP="00DF3BA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816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</w:p>
        </w:tc>
      </w:tr>
      <w:tr w:rsidR="006B2C3C" w:rsidRPr="003F26CB" w:rsidTr="002C5E6F"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Выработка, руб.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4"/>
                <w:sz w:val="24"/>
                <w:szCs w:val="24"/>
              </w:rPr>
              <w:object w:dxaOrig="380" w:dyaOrig="260">
                <v:shape id="_x0000_i1078" type="#_x0000_t75" style="width:18.75pt;height:12.75pt" o:ole="">
                  <v:imagedata r:id="rId123" o:title=""/>
                </v:shape>
                <o:OLEObject Type="Embed" ProgID="Equation.DSMT4" ShapeID="_x0000_i1078" DrawAspect="Content" ObjectID="_1731708554" r:id="rId124"/>
              </w:object>
            </w:r>
          </w:p>
        </w:tc>
        <w:tc>
          <w:tcPr>
            <w:tcW w:w="1470" w:type="dxa"/>
          </w:tcPr>
          <w:p w:rsidR="00DF3BA0" w:rsidRPr="003F26CB" w:rsidRDefault="00DF3BA0" w:rsidP="00DF3BA0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630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DF3BA0" w:rsidRPr="003F26CB" w:rsidRDefault="00DF3BA0" w:rsidP="00DF3BA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895,6879492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</w:p>
        </w:tc>
      </w:tr>
      <w:tr w:rsidR="006B2C3C" w:rsidRPr="003F26CB" w:rsidTr="002C5E6F"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Численность ППП, чел.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4"/>
                <w:sz w:val="24"/>
                <w:szCs w:val="24"/>
              </w:rPr>
              <w:object w:dxaOrig="580" w:dyaOrig="300">
                <v:shape id="_x0000_i1079" type="#_x0000_t75" style="width:29.25pt;height:15pt" o:ole="">
                  <v:imagedata r:id="rId125" o:title=""/>
                </v:shape>
                <o:OLEObject Type="Embed" ProgID="Equation.DSMT4" ShapeID="_x0000_i1079" DrawAspect="Content" ObjectID="_1731708555" r:id="rId126"/>
              </w:object>
            </w:r>
          </w:p>
        </w:tc>
        <w:tc>
          <w:tcPr>
            <w:tcW w:w="1470" w:type="dxa"/>
          </w:tcPr>
          <w:p w:rsidR="00DF3BA0" w:rsidRPr="003F26CB" w:rsidRDefault="00DF3BA0" w:rsidP="00DF3BA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1079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DF3BA0" w:rsidRPr="003F26CB" w:rsidRDefault="00DF3BA0" w:rsidP="00DF3BA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1295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</w:p>
        </w:tc>
      </w:tr>
      <w:tr w:rsidR="006B2C3C" w:rsidRPr="003F26CB" w:rsidTr="002C5E6F"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Численность основных произв. рабочих, чел.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4"/>
                <w:sz w:val="24"/>
                <w:szCs w:val="24"/>
              </w:rPr>
              <w:object w:dxaOrig="680" w:dyaOrig="300">
                <v:shape id="_x0000_i1080" type="#_x0000_t75" style="width:29.25pt;height:12.75pt" o:ole="">
                  <v:imagedata r:id="rId127" o:title=""/>
                </v:shape>
                <o:OLEObject Type="Embed" ProgID="Equation.DSMT4" ShapeID="_x0000_i1080" DrawAspect="Content" ObjectID="_1731708556" r:id="rId128"/>
              </w:object>
            </w:r>
          </w:p>
        </w:tc>
        <w:tc>
          <w:tcPr>
            <w:tcW w:w="1470" w:type="dxa"/>
          </w:tcPr>
          <w:p w:rsidR="00DF3BA0" w:rsidRPr="003F26CB" w:rsidRDefault="00DF3BA0" w:rsidP="00DF3BA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485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DF3BA0" w:rsidRPr="003F26CB" w:rsidRDefault="00DF3BA0" w:rsidP="00DF3BA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582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</w:p>
        </w:tc>
      </w:tr>
      <w:tr w:rsidR="006B2C3C" w:rsidRPr="003F26CB" w:rsidTr="002C5E6F"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Численность станочников, чел.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4"/>
                <w:sz w:val="24"/>
                <w:szCs w:val="24"/>
              </w:rPr>
              <w:object w:dxaOrig="460" w:dyaOrig="300">
                <v:shape id="_x0000_i1081" type="#_x0000_t75" style="width:20.25pt;height:12.75pt" o:ole="">
                  <v:imagedata r:id="rId129" o:title=""/>
                </v:shape>
                <o:OLEObject Type="Embed" ProgID="Equation.DSMT4" ShapeID="_x0000_i1081" DrawAspect="Content" ObjectID="_1731708557" r:id="rId130"/>
              </w:object>
            </w:r>
          </w:p>
        </w:tc>
        <w:tc>
          <w:tcPr>
            <w:tcW w:w="1470" w:type="dxa"/>
          </w:tcPr>
          <w:p w:rsidR="00DF3BA0" w:rsidRPr="003F26CB" w:rsidRDefault="00DF3BA0" w:rsidP="00DF3BA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145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DF3BA0" w:rsidRPr="003F26CB" w:rsidRDefault="00DF3BA0" w:rsidP="00DF3BA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174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</w:p>
        </w:tc>
      </w:tr>
      <w:tr w:rsidR="006B2C3C" w:rsidRPr="003F26CB" w:rsidTr="002C5E6F">
        <w:trPr>
          <w:trHeight w:val="276"/>
        </w:trPr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Сокращение численности ППП в результате обновления оборудования,  чел.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12"/>
                <w:sz w:val="24"/>
                <w:szCs w:val="24"/>
              </w:rPr>
              <w:object w:dxaOrig="720" w:dyaOrig="360">
                <v:shape id="_x0000_i1082" type="#_x0000_t75" style="width:31.5pt;height:15.75pt" o:ole="">
                  <v:imagedata r:id="rId131" o:title=""/>
                </v:shape>
                <o:OLEObject Type="Embed" ProgID="Equation.DSMT4" ShapeID="_x0000_i1082" DrawAspect="Content" ObjectID="_1731708558" r:id="rId132"/>
              </w:object>
            </w:r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Х</w:t>
            </w:r>
          </w:p>
        </w:tc>
        <w:tc>
          <w:tcPr>
            <w:tcW w:w="1470" w:type="dxa"/>
          </w:tcPr>
          <w:p w:rsidR="00DF3BA0" w:rsidRPr="003F26CB" w:rsidRDefault="00DF3BA0" w:rsidP="00DF3BA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40</w:t>
            </w:r>
          </w:p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</w:tr>
      <w:tr w:rsidR="006B2C3C" w:rsidRPr="003F26CB" w:rsidTr="002C5E6F">
        <w:trPr>
          <w:trHeight w:val="276"/>
        </w:trPr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 xml:space="preserve">Сокращение численности ППП в результате роста объема производства, чел. 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10"/>
                <w:sz w:val="24"/>
                <w:szCs w:val="24"/>
              </w:rPr>
              <w:object w:dxaOrig="620" w:dyaOrig="340">
                <v:shape id="_x0000_i1083" type="#_x0000_t75" style="width:27pt;height:15pt" o:ole="">
                  <v:imagedata r:id="rId133" o:title=""/>
                </v:shape>
                <o:OLEObject Type="Embed" ProgID="Equation.DSMT4" ShapeID="_x0000_i1083" DrawAspect="Content" ObjectID="_1731708559" r:id="rId134"/>
              </w:object>
            </w:r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Х</w:t>
            </w:r>
          </w:p>
        </w:tc>
        <w:tc>
          <w:tcPr>
            <w:tcW w:w="1470" w:type="dxa"/>
          </w:tcPr>
          <w:p w:rsidR="00490DEA" w:rsidRPr="003F26CB" w:rsidRDefault="00490DEA" w:rsidP="00490DE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84</w:t>
            </w:r>
          </w:p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</w:tr>
      <w:tr w:rsidR="006B2C3C" w:rsidRPr="003F26CB" w:rsidTr="002C5E6F">
        <w:trPr>
          <w:trHeight w:val="276"/>
        </w:trPr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Сокращение численности ППП в результате роста специализации, чел.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14"/>
                <w:sz w:val="24"/>
                <w:szCs w:val="24"/>
              </w:rPr>
              <w:object w:dxaOrig="680" w:dyaOrig="380">
                <v:shape id="_x0000_i1084" type="#_x0000_t75" style="width:29.25pt;height:16.5pt" o:ole="">
                  <v:imagedata r:id="rId135" o:title=""/>
                </v:shape>
                <o:OLEObject Type="Embed" ProgID="Equation.DSMT4" ShapeID="_x0000_i1084" DrawAspect="Content" ObjectID="_1731708560" r:id="rId136"/>
              </w:object>
            </w:r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Х</w:t>
            </w:r>
          </w:p>
        </w:tc>
        <w:tc>
          <w:tcPr>
            <w:tcW w:w="1470" w:type="dxa"/>
          </w:tcPr>
          <w:p w:rsidR="00490DEA" w:rsidRPr="003F26CB" w:rsidRDefault="00490DEA" w:rsidP="00490DE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259</w:t>
            </w:r>
          </w:p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</w:tr>
      <w:tr w:rsidR="006B2C3C" w:rsidRPr="003F26CB" w:rsidTr="002C5E6F">
        <w:trPr>
          <w:trHeight w:val="276"/>
        </w:trPr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Потребная численность ППП, чел., в том числе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14"/>
                <w:sz w:val="24"/>
                <w:szCs w:val="24"/>
              </w:rPr>
              <w:object w:dxaOrig="720" w:dyaOrig="520">
                <v:shape id="_x0000_i1085" type="#_x0000_t75" style="width:31.5pt;height:22.5pt" o:ole="">
                  <v:imagedata r:id="rId137" o:title=""/>
                </v:shape>
                <o:OLEObject Type="Embed" ProgID="Equation.DSMT4" ShapeID="_x0000_i1085" DrawAspect="Content" ObjectID="_1731708561" r:id="rId138"/>
              </w:object>
            </w:r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Х</w:t>
            </w:r>
          </w:p>
        </w:tc>
        <w:tc>
          <w:tcPr>
            <w:tcW w:w="1470" w:type="dxa"/>
          </w:tcPr>
          <w:p w:rsidR="00490DEA" w:rsidRPr="003F26CB" w:rsidRDefault="00490DEA" w:rsidP="00490DE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911</w:t>
            </w:r>
          </w:p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</w:tr>
      <w:tr w:rsidR="006B2C3C" w:rsidRPr="003F26CB" w:rsidTr="002C5E6F">
        <w:trPr>
          <w:trHeight w:val="276"/>
        </w:trPr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- основных производственных рабочих, чел.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14"/>
                <w:sz w:val="24"/>
                <w:szCs w:val="24"/>
              </w:rPr>
              <w:object w:dxaOrig="820" w:dyaOrig="520">
                <v:shape id="_x0000_i1086" type="#_x0000_t75" style="width:35.25pt;height:22.5pt" o:ole="">
                  <v:imagedata r:id="rId139" o:title=""/>
                </v:shape>
                <o:OLEObject Type="Embed" ProgID="Equation.DSMT4" ShapeID="_x0000_i1086" DrawAspect="Content" ObjectID="_1731708562" r:id="rId140"/>
              </w:object>
            </w:r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Х</w:t>
            </w:r>
          </w:p>
        </w:tc>
        <w:tc>
          <w:tcPr>
            <w:tcW w:w="1470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</w:tr>
      <w:tr w:rsidR="006B2C3C" w:rsidRPr="003F26CB" w:rsidTr="002C5E6F">
        <w:trPr>
          <w:trHeight w:val="276"/>
        </w:trPr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 xml:space="preserve">- </w:t>
            </w:r>
            <w:proofErr w:type="spellStart"/>
            <w:r w:rsidRPr="003F26CB">
              <w:rPr>
                <w:sz w:val="24"/>
                <w:szCs w:val="24"/>
              </w:rPr>
              <w:t>станочников,чел</w:t>
            </w:r>
            <w:proofErr w:type="spellEnd"/>
            <w:r w:rsidRPr="003F26CB">
              <w:rPr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14"/>
                <w:sz w:val="24"/>
                <w:szCs w:val="24"/>
              </w:rPr>
              <w:object w:dxaOrig="560" w:dyaOrig="520">
                <v:shape id="_x0000_i1087" type="#_x0000_t75" style="width:24pt;height:22.5pt" o:ole="">
                  <v:imagedata r:id="rId141" o:title=""/>
                </v:shape>
                <o:OLEObject Type="Embed" ProgID="Equation.DSMT4" ShapeID="_x0000_i1087" DrawAspect="Content" ObjectID="_1731708563" r:id="rId142"/>
              </w:object>
            </w:r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Х</w:t>
            </w:r>
          </w:p>
        </w:tc>
        <w:tc>
          <w:tcPr>
            <w:tcW w:w="1470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</w:tr>
      <w:tr w:rsidR="006B2C3C" w:rsidRPr="003F26CB" w:rsidTr="002C5E6F">
        <w:trPr>
          <w:trHeight w:val="276"/>
        </w:trPr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Рост производительности труда после реконструкции, %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14"/>
                <w:sz w:val="24"/>
                <w:szCs w:val="24"/>
              </w:rPr>
              <w:object w:dxaOrig="499" w:dyaOrig="380">
                <v:shape id="_x0000_i1088" type="#_x0000_t75" style="width:24.75pt;height:18.75pt" o:ole="">
                  <v:imagedata r:id="rId143" o:title=""/>
                </v:shape>
                <o:OLEObject Type="Embed" ProgID="Equation.DSMT4" ShapeID="_x0000_i1088" DrawAspect="Content" ObjectID="_1731708564" r:id="rId144"/>
              </w:object>
            </w:r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Х</w:t>
            </w:r>
          </w:p>
        </w:tc>
        <w:tc>
          <w:tcPr>
            <w:tcW w:w="1470" w:type="dxa"/>
          </w:tcPr>
          <w:p w:rsidR="00490DEA" w:rsidRPr="003F26CB" w:rsidRDefault="00490DEA" w:rsidP="00490DE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142</w:t>
            </w:r>
          </w:p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</w:tr>
      <w:tr w:rsidR="006B2C3C" w:rsidRPr="003F26CB" w:rsidTr="002C5E6F">
        <w:trPr>
          <w:trHeight w:val="276"/>
        </w:trPr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Прирост производительности труда после реконструкции, %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14"/>
                <w:sz w:val="24"/>
                <w:szCs w:val="24"/>
              </w:rPr>
              <w:object w:dxaOrig="620" w:dyaOrig="380">
                <v:shape id="_x0000_i1089" type="#_x0000_t75" style="width:30.75pt;height:18.75pt" o:ole="">
                  <v:imagedata r:id="rId145" o:title=""/>
                </v:shape>
                <o:OLEObject Type="Embed" ProgID="Equation.DSMT4" ShapeID="_x0000_i1089" DrawAspect="Content" ObjectID="_1731708565" r:id="rId146"/>
              </w:object>
            </w:r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Х</w:t>
            </w:r>
          </w:p>
        </w:tc>
        <w:tc>
          <w:tcPr>
            <w:tcW w:w="1470" w:type="dxa"/>
          </w:tcPr>
          <w:p w:rsidR="00490DEA" w:rsidRPr="003F26CB" w:rsidRDefault="00490DEA" w:rsidP="00490DE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42,2</w:t>
            </w:r>
          </w:p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</w:tr>
      <w:tr w:rsidR="006B2C3C" w:rsidRPr="003F26CB" w:rsidTr="002C5E6F">
        <w:trPr>
          <w:trHeight w:val="276"/>
        </w:trPr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 xml:space="preserve">в </w:t>
            </w:r>
            <w:proofErr w:type="spellStart"/>
            <w:r w:rsidRPr="003F26CB">
              <w:rPr>
                <w:sz w:val="24"/>
                <w:szCs w:val="24"/>
              </w:rPr>
              <w:t>т.ч</w:t>
            </w:r>
            <w:proofErr w:type="spellEnd"/>
            <w:r w:rsidRPr="003F26CB">
              <w:rPr>
                <w:sz w:val="24"/>
                <w:szCs w:val="24"/>
              </w:rPr>
              <w:t>. по факторам в результате: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</w:tr>
      <w:tr w:rsidR="006B2C3C" w:rsidRPr="003F26CB" w:rsidTr="002C5E6F">
        <w:trPr>
          <w:trHeight w:val="276"/>
        </w:trPr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- обновления парка оборудования, %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12"/>
                <w:sz w:val="24"/>
                <w:szCs w:val="24"/>
              </w:rPr>
              <w:object w:dxaOrig="840" w:dyaOrig="360">
                <v:shape id="_x0000_i1090" type="#_x0000_t75" style="width:33.75pt;height:15pt" o:ole="">
                  <v:imagedata r:id="rId147" o:title=""/>
                </v:shape>
                <o:OLEObject Type="Embed" ProgID="Equation.DSMT4" ShapeID="_x0000_i1090" DrawAspect="Content" ObjectID="_1731708566" r:id="rId148"/>
              </w:object>
            </w:r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Х</w:t>
            </w:r>
          </w:p>
        </w:tc>
        <w:tc>
          <w:tcPr>
            <w:tcW w:w="1470" w:type="dxa"/>
          </w:tcPr>
          <w:p w:rsidR="00490DEA" w:rsidRPr="003F26CB" w:rsidRDefault="00490DEA" w:rsidP="00490DE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4,429226122</w:t>
            </w:r>
          </w:p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</w:tr>
      <w:tr w:rsidR="006B2C3C" w:rsidRPr="003F26CB" w:rsidTr="002C5E6F">
        <w:trPr>
          <w:trHeight w:val="276"/>
        </w:trPr>
        <w:tc>
          <w:tcPr>
            <w:tcW w:w="5508" w:type="dxa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- увеличения объема производства, %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10"/>
                <w:sz w:val="24"/>
                <w:szCs w:val="24"/>
              </w:rPr>
              <w:object w:dxaOrig="740" w:dyaOrig="340">
                <v:shape id="_x0000_i1091" type="#_x0000_t75" style="width:30pt;height:13.5pt" o:ole="">
                  <v:imagedata r:id="rId149" o:title=""/>
                </v:shape>
                <o:OLEObject Type="Embed" ProgID="Equation.DSMT4" ShapeID="_x0000_i1091" DrawAspect="Content" ObjectID="_1731708567" r:id="rId150"/>
              </w:object>
            </w:r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Х</w:t>
            </w:r>
          </w:p>
        </w:tc>
        <w:tc>
          <w:tcPr>
            <w:tcW w:w="1470" w:type="dxa"/>
          </w:tcPr>
          <w:p w:rsidR="00490DEA" w:rsidRPr="003F26CB" w:rsidRDefault="00490DEA" w:rsidP="00490DE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9,308926154</w:t>
            </w:r>
          </w:p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</w:tr>
      <w:tr w:rsidR="006B2C3C" w:rsidRPr="003F26CB" w:rsidTr="002C5E6F">
        <w:trPr>
          <w:trHeight w:val="276"/>
        </w:trPr>
        <w:tc>
          <w:tcPr>
            <w:tcW w:w="5508" w:type="dxa"/>
            <w:tcBorders>
              <w:bottom w:val="single" w:sz="6" w:space="0" w:color="auto"/>
            </w:tcBorders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- повышения специализации, %</w:t>
            </w:r>
          </w:p>
        </w:tc>
        <w:tc>
          <w:tcPr>
            <w:tcW w:w="90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position w:val="-14"/>
                <w:sz w:val="24"/>
                <w:szCs w:val="24"/>
              </w:rPr>
              <w:object w:dxaOrig="800" w:dyaOrig="380">
                <v:shape id="_x0000_i1092" type="#_x0000_t75" style="width:32.25pt;height:15.75pt" o:ole="">
                  <v:imagedata r:id="rId151" o:title=""/>
                </v:shape>
                <o:OLEObject Type="Embed" ProgID="Equation.DSMT4" ShapeID="_x0000_i1092" DrawAspect="Content" ObjectID="_1731708568" r:id="rId152"/>
              </w:object>
            </w:r>
          </w:p>
        </w:tc>
        <w:tc>
          <w:tcPr>
            <w:tcW w:w="1470" w:type="dxa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Х</w:t>
            </w:r>
          </w:p>
        </w:tc>
        <w:tc>
          <w:tcPr>
            <w:tcW w:w="1470" w:type="dxa"/>
          </w:tcPr>
          <w:p w:rsidR="00490DEA" w:rsidRPr="003F26CB" w:rsidRDefault="00490DEA" w:rsidP="00490DEA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26CB">
              <w:rPr>
                <w:rFonts w:ascii="Calibri" w:hAnsi="Calibri" w:cs="Calibri"/>
                <w:color w:val="000000"/>
                <w:sz w:val="24"/>
                <w:szCs w:val="24"/>
              </w:rPr>
              <w:t>28,43453807</w:t>
            </w:r>
          </w:p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</w:tr>
    </w:tbl>
    <w:p w:rsidR="006B2C3C" w:rsidRPr="003F26CB" w:rsidRDefault="006B2C3C" w:rsidP="006B2C3C">
      <w:pPr>
        <w:pStyle w:val="a7"/>
        <w:jc w:val="center"/>
      </w:pPr>
    </w:p>
    <w:p w:rsidR="006B2C3C" w:rsidRPr="003F26CB" w:rsidRDefault="006B2C3C" w:rsidP="00457DAF">
      <w:pPr>
        <w:pStyle w:val="a7"/>
        <w:outlineLvl w:val="0"/>
        <w:rPr>
          <w:b/>
        </w:rPr>
      </w:pPr>
    </w:p>
    <w:p w:rsidR="00457DAF" w:rsidRPr="003F26CB" w:rsidRDefault="00457DAF" w:rsidP="00E832C6">
      <w:pPr>
        <w:pStyle w:val="a7"/>
        <w:outlineLvl w:val="0"/>
        <w:rPr>
          <w:b/>
        </w:rPr>
      </w:pPr>
    </w:p>
    <w:p w:rsidR="00457DAF" w:rsidRPr="003F26CB" w:rsidRDefault="00457DAF" w:rsidP="006B2C3C">
      <w:pPr>
        <w:pStyle w:val="a7"/>
        <w:jc w:val="center"/>
        <w:outlineLvl w:val="0"/>
        <w:rPr>
          <w:b/>
        </w:rPr>
      </w:pPr>
    </w:p>
    <w:p w:rsidR="006B2C3C" w:rsidRPr="003F26CB" w:rsidRDefault="006B2C3C" w:rsidP="006B2C3C">
      <w:pPr>
        <w:pStyle w:val="a7"/>
        <w:jc w:val="center"/>
        <w:outlineLvl w:val="0"/>
        <w:rPr>
          <w:b/>
        </w:rPr>
      </w:pPr>
      <w:r w:rsidRPr="003F26CB">
        <w:rPr>
          <w:b/>
        </w:rPr>
        <w:t>Расчет заработной платы</w:t>
      </w:r>
    </w:p>
    <w:p w:rsidR="006B2C3C" w:rsidRPr="003F26CB" w:rsidRDefault="006B2C3C" w:rsidP="006B2C3C">
      <w:pPr>
        <w:pStyle w:val="a7"/>
        <w:ind w:firstLine="1080"/>
        <w:jc w:val="both"/>
      </w:pPr>
    </w:p>
    <w:tbl>
      <w:tblPr>
        <w:tblpPr w:leftFromText="180" w:rightFromText="180" w:vertAnchor="text" w:horzAnchor="margin" w:tblpXSpec="center" w:tblpY="-178"/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0"/>
        <w:gridCol w:w="1012"/>
        <w:gridCol w:w="1476"/>
        <w:gridCol w:w="1476"/>
        <w:gridCol w:w="1476"/>
        <w:gridCol w:w="1476"/>
      </w:tblGrid>
      <w:tr w:rsidR="006B2C3C" w:rsidRPr="003F26CB" w:rsidTr="002C5E6F">
        <w:trPr>
          <w:trHeight w:val="276"/>
        </w:trPr>
        <w:tc>
          <w:tcPr>
            <w:tcW w:w="3062" w:type="dxa"/>
            <w:vMerge w:val="restart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Показатели</w:t>
            </w:r>
          </w:p>
        </w:tc>
        <w:tc>
          <w:tcPr>
            <w:tcW w:w="1016" w:type="dxa"/>
            <w:vMerge w:val="restart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  <w:tc>
          <w:tcPr>
            <w:tcW w:w="2659" w:type="dxa"/>
            <w:gridSpan w:val="2"/>
            <w:shd w:val="clear" w:color="auto" w:fill="auto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до реконструкции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 xml:space="preserve">после </w:t>
            </w:r>
          </w:p>
          <w:p w:rsidR="006B2C3C" w:rsidRPr="003F26CB" w:rsidRDefault="006B2C3C" w:rsidP="002C5E6F">
            <w:pPr>
              <w:jc w:val="center"/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реконструкции</w:t>
            </w:r>
          </w:p>
        </w:tc>
      </w:tr>
      <w:tr w:rsidR="006B2C3C" w:rsidRPr="003F26CB" w:rsidTr="002C5E6F">
        <w:trPr>
          <w:trHeight w:val="276"/>
        </w:trPr>
        <w:tc>
          <w:tcPr>
            <w:tcW w:w="3062" w:type="dxa"/>
            <w:vMerge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  <w:vMerge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</w:p>
        </w:tc>
        <w:tc>
          <w:tcPr>
            <w:tcW w:w="1254" w:type="dxa"/>
            <w:shd w:val="clear" w:color="auto" w:fill="auto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Основные произв. рабочие</w:t>
            </w:r>
          </w:p>
        </w:tc>
        <w:tc>
          <w:tcPr>
            <w:tcW w:w="1405" w:type="dxa"/>
            <w:shd w:val="clear" w:color="auto" w:fill="auto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Рабочие -станочники</w:t>
            </w:r>
          </w:p>
        </w:tc>
        <w:tc>
          <w:tcPr>
            <w:tcW w:w="1254" w:type="dxa"/>
            <w:shd w:val="clear" w:color="auto" w:fill="auto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Основные произв. рабочие</w:t>
            </w:r>
          </w:p>
        </w:tc>
        <w:tc>
          <w:tcPr>
            <w:tcW w:w="1405" w:type="dxa"/>
            <w:shd w:val="clear" w:color="auto" w:fill="auto"/>
          </w:tcPr>
          <w:p w:rsidR="006B2C3C" w:rsidRPr="003F26CB" w:rsidRDefault="006B2C3C" w:rsidP="002C5E6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Рабочие -станочники</w:t>
            </w:r>
          </w:p>
        </w:tc>
      </w:tr>
      <w:tr w:rsidR="00457DAF" w:rsidRPr="003F26CB" w:rsidTr="0071490F">
        <w:trPr>
          <w:trHeight w:val="276"/>
        </w:trPr>
        <w:tc>
          <w:tcPr>
            <w:tcW w:w="3062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 xml:space="preserve">Тарифный фонд заработной платы, </w:t>
            </w:r>
            <w:proofErr w:type="spellStart"/>
            <w:r w:rsidRPr="003F26CB">
              <w:rPr>
                <w:sz w:val="24"/>
                <w:szCs w:val="24"/>
              </w:rPr>
              <w:t>тыс.руб</w:t>
            </w:r>
            <w:proofErr w:type="spellEnd"/>
            <w:r w:rsidRPr="003F26CB">
              <w:rPr>
                <w:sz w:val="24"/>
                <w:szCs w:val="24"/>
              </w:rPr>
              <w:t>.</w:t>
            </w:r>
          </w:p>
        </w:tc>
        <w:tc>
          <w:tcPr>
            <w:tcW w:w="1016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position w:val="-10"/>
                <w:sz w:val="24"/>
                <w:szCs w:val="24"/>
              </w:rPr>
              <w:object w:dxaOrig="340" w:dyaOrig="340">
                <v:shape id="_x0000_i1098" type="#_x0000_t75" style="width:17.25pt;height:17.25pt" o:ole="">
                  <v:imagedata r:id="rId153" o:title=""/>
                </v:shape>
                <o:OLEObject Type="Embed" ProgID="Equation.DSMT4" ShapeID="_x0000_i1098" DrawAspect="Content" ObjectID="_1731708569" r:id="rId154"/>
              </w:objec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218360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60260</w:t>
            </w:r>
          </w:p>
        </w:tc>
        <w:tc>
          <w:tcPr>
            <w:tcW w:w="1254" w:type="dxa"/>
            <w:shd w:val="clear" w:color="auto" w:fill="auto"/>
            <w:vAlign w:val="bottom"/>
          </w:tcPr>
          <w:p w:rsidR="00457DAF" w:rsidRPr="003F26CB" w:rsidRDefault="00457DAF" w:rsidP="00457DAF">
            <w:pPr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184305,4382</w:t>
            </w:r>
          </w:p>
        </w:tc>
        <w:tc>
          <w:tcPr>
            <w:tcW w:w="1405" w:type="dxa"/>
            <w:shd w:val="clear" w:color="auto" w:fill="auto"/>
            <w:vAlign w:val="bottom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50862,08879</w:t>
            </w:r>
          </w:p>
        </w:tc>
      </w:tr>
      <w:tr w:rsidR="00457DAF" w:rsidRPr="003F26CB" w:rsidTr="0071490F">
        <w:trPr>
          <w:trHeight w:val="276"/>
        </w:trPr>
        <w:tc>
          <w:tcPr>
            <w:tcW w:w="3062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 xml:space="preserve">Фонд часовой заработной платы, </w:t>
            </w:r>
            <w:proofErr w:type="spellStart"/>
            <w:r w:rsidRPr="003F26CB">
              <w:rPr>
                <w:sz w:val="24"/>
                <w:szCs w:val="24"/>
              </w:rPr>
              <w:t>тыс.руб</w:t>
            </w:r>
            <w:proofErr w:type="spellEnd"/>
            <w:r w:rsidRPr="003F26CB">
              <w:rPr>
                <w:sz w:val="24"/>
                <w:szCs w:val="24"/>
              </w:rPr>
              <w:t>.</w:t>
            </w:r>
          </w:p>
        </w:tc>
        <w:tc>
          <w:tcPr>
            <w:tcW w:w="1016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position w:val="-10"/>
                <w:sz w:val="24"/>
                <w:szCs w:val="24"/>
              </w:rPr>
              <w:object w:dxaOrig="360" w:dyaOrig="340">
                <v:shape id="_x0000_i1099" type="#_x0000_t75" style="width:18pt;height:17.25pt" o:ole="">
                  <v:imagedata r:id="rId155" o:title=""/>
                </v:shape>
                <o:OLEObject Type="Embed" ProgID="Equation.DSMT4" ShapeID="_x0000_i1099" DrawAspect="Content" ObjectID="_1731708570" r:id="rId156"/>
              </w:objec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226820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73240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192765,4382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63842,08879</w:t>
            </w:r>
          </w:p>
        </w:tc>
      </w:tr>
      <w:tr w:rsidR="00457DAF" w:rsidRPr="003F26CB" w:rsidTr="0071490F">
        <w:tc>
          <w:tcPr>
            <w:tcW w:w="3062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 xml:space="preserve">Фонд дневной заработной платы, </w:t>
            </w:r>
            <w:proofErr w:type="spellStart"/>
            <w:r w:rsidRPr="003F26CB">
              <w:rPr>
                <w:sz w:val="24"/>
                <w:szCs w:val="24"/>
              </w:rPr>
              <w:t>тыс.руб</w:t>
            </w:r>
            <w:proofErr w:type="spellEnd"/>
            <w:r w:rsidRPr="003F26CB">
              <w:rPr>
                <w:sz w:val="24"/>
                <w:szCs w:val="24"/>
              </w:rPr>
              <w:t>.</w:t>
            </w:r>
          </w:p>
        </w:tc>
        <w:tc>
          <w:tcPr>
            <w:tcW w:w="1016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position w:val="-14"/>
                <w:sz w:val="24"/>
                <w:szCs w:val="24"/>
              </w:rPr>
              <w:object w:dxaOrig="380" w:dyaOrig="380">
                <v:shape id="_x0000_i1100" type="#_x0000_t75" style="width:18.75pt;height:18.75pt" o:ole="">
                  <v:imagedata r:id="rId157" o:title=""/>
                </v:shape>
                <o:OLEObject Type="Embed" ProgID="Equation.DSMT4" ShapeID="_x0000_i1100" DrawAspect="Content" ObjectID="_1731708571" r:id="rId158"/>
              </w:objec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227002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73306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192947,4382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63908,08879</w:t>
            </w:r>
          </w:p>
        </w:tc>
      </w:tr>
      <w:tr w:rsidR="00457DAF" w:rsidRPr="003F26CB" w:rsidTr="0071490F">
        <w:tc>
          <w:tcPr>
            <w:tcW w:w="3062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 xml:space="preserve">Фонд годовой заработной платы, </w:t>
            </w:r>
            <w:proofErr w:type="spellStart"/>
            <w:r w:rsidRPr="003F26CB">
              <w:rPr>
                <w:sz w:val="24"/>
                <w:szCs w:val="24"/>
              </w:rPr>
              <w:t>тыс.руб</w:t>
            </w:r>
            <w:proofErr w:type="spellEnd"/>
            <w:r w:rsidRPr="003F26CB">
              <w:rPr>
                <w:sz w:val="24"/>
                <w:szCs w:val="24"/>
              </w:rPr>
              <w:t>.</w:t>
            </w:r>
          </w:p>
        </w:tc>
        <w:tc>
          <w:tcPr>
            <w:tcW w:w="1016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position w:val="-10"/>
                <w:sz w:val="24"/>
                <w:szCs w:val="24"/>
              </w:rPr>
              <w:object w:dxaOrig="360" w:dyaOrig="340">
                <v:shape id="_x0000_i1101" type="#_x0000_t75" style="width:18pt;height:17.25pt" o:ole="">
                  <v:imagedata r:id="rId159" o:title=""/>
                </v:shape>
                <o:OLEObject Type="Embed" ProgID="Equation.DSMT4" ShapeID="_x0000_i1101" DrawAspect="Content" ObjectID="_1731708572" r:id="rId160"/>
              </w:objec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239542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77436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76448,08879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68038,08879</w:t>
            </w:r>
          </w:p>
        </w:tc>
      </w:tr>
      <w:tr w:rsidR="00457DAF" w:rsidRPr="003F26CB" w:rsidTr="0071490F">
        <w:tc>
          <w:tcPr>
            <w:tcW w:w="3062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Среднечасовая заработная плата одного рабочего, руб.</w:t>
            </w:r>
          </w:p>
        </w:tc>
        <w:tc>
          <w:tcPr>
            <w:tcW w:w="1016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position w:val="-10"/>
                <w:sz w:val="24"/>
                <w:szCs w:val="24"/>
              </w:rPr>
              <w:object w:dxaOrig="480" w:dyaOrig="340">
                <v:shape id="_x0000_i1102" type="#_x0000_t75" style="width:24pt;height:17.25pt" o:ole="">
                  <v:imagedata r:id="rId161" o:title=""/>
                </v:shape>
                <o:OLEObject Type="Embed" ProgID="Equation.DSMT4" ShapeID="_x0000_i1102" DrawAspect="Content" ObjectID="_1731708573" r:id="rId162"/>
              </w:objec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228912,9181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246386,0054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230490,5165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254454,259</w:t>
            </w:r>
          </w:p>
        </w:tc>
      </w:tr>
      <w:tr w:rsidR="00457DAF" w:rsidRPr="003F26CB" w:rsidTr="0071490F">
        <w:tc>
          <w:tcPr>
            <w:tcW w:w="3062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Среднедневная заработная плата одного рабочего, руб.</w:t>
            </w:r>
          </w:p>
        </w:tc>
        <w:tc>
          <w:tcPr>
            <w:tcW w:w="1016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position w:val="-14"/>
                <w:sz w:val="24"/>
                <w:szCs w:val="24"/>
              </w:rPr>
              <w:object w:dxaOrig="499" w:dyaOrig="380">
                <v:shape id="_x0000_i1103" type="#_x0000_t75" style="width:24.75pt;height:18.75pt" o:ole="">
                  <v:imagedata r:id="rId163" o:title=""/>
                </v:shape>
                <o:OLEObject Type="Embed" ProgID="Equation.DSMT4" ShapeID="_x0000_i1103" DrawAspect="Content" ObjectID="_1731708574" r:id="rId164"/>
              </w:objec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1832772,78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1972864,283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1845665,078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2037738,512</w:t>
            </w:r>
          </w:p>
        </w:tc>
      </w:tr>
      <w:tr w:rsidR="00457DAF" w:rsidRPr="003F26CB" w:rsidTr="0071490F">
        <w:tc>
          <w:tcPr>
            <w:tcW w:w="3062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Среднегодовая заработная плата одного рабочего, руб.</w:t>
            </w:r>
          </w:p>
        </w:tc>
        <w:tc>
          <w:tcPr>
            <w:tcW w:w="1016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position w:val="-10"/>
                <w:sz w:val="24"/>
                <w:szCs w:val="24"/>
              </w:rPr>
              <w:object w:dxaOrig="480" w:dyaOrig="340">
                <v:shape id="_x0000_i1104" type="#_x0000_t75" style="width:24pt;height:17.25pt" o:ole="">
                  <v:imagedata r:id="rId165" o:title=""/>
                </v:shape>
                <o:OLEObject Type="Embed" ProgID="Equation.DSMT4" ShapeID="_x0000_i1104" DrawAspect="Content" ObjectID="_1731708575" r:id="rId166"/>
              </w:objec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493174705,9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531423529,4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186475032,3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553203487,8</w:t>
            </w:r>
          </w:p>
        </w:tc>
      </w:tr>
      <w:tr w:rsidR="00457DAF" w:rsidRPr="003F26CB" w:rsidTr="0071490F">
        <w:tc>
          <w:tcPr>
            <w:tcW w:w="3062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sz w:val="24"/>
                <w:szCs w:val="24"/>
              </w:rPr>
              <w:t>Среднемесячная заработная плата одного рабочего, руб.</w:t>
            </w:r>
          </w:p>
        </w:tc>
        <w:tc>
          <w:tcPr>
            <w:tcW w:w="1016" w:type="dxa"/>
          </w:tcPr>
          <w:p w:rsidR="00457DAF" w:rsidRPr="003F26CB" w:rsidRDefault="00457DAF" w:rsidP="00457DAF">
            <w:pPr>
              <w:rPr>
                <w:sz w:val="24"/>
                <w:szCs w:val="24"/>
              </w:rPr>
            </w:pPr>
            <w:r w:rsidRPr="003F26CB">
              <w:rPr>
                <w:position w:val="-14"/>
                <w:sz w:val="24"/>
                <w:szCs w:val="24"/>
              </w:rPr>
              <w:object w:dxaOrig="800" w:dyaOrig="380">
                <v:shape id="_x0000_i1105" type="#_x0000_t75" style="width:39.75pt;height:18.75pt" o:ole="">
                  <v:imagedata r:id="rId167" o:title=""/>
                </v:shape>
                <o:OLEObject Type="Embed" ProgID="Equation.DSMT4" ShapeID="_x0000_i1105" DrawAspect="Content" ObjectID="_1731708576" r:id="rId168"/>
              </w:objec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41097892,16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44285294,12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15539586,03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457DAF" w:rsidRPr="003F26CB" w:rsidRDefault="00457DAF" w:rsidP="00457DAF">
            <w:pPr>
              <w:jc w:val="center"/>
              <w:rPr>
                <w:color w:val="000000"/>
                <w:sz w:val="24"/>
                <w:szCs w:val="24"/>
              </w:rPr>
            </w:pPr>
            <w:r w:rsidRPr="003F26CB">
              <w:rPr>
                <w:color w:val="000000"/>
                <w:sz w:val="24"/>
                <w:szCs w:val="24"/>
              </w:rPr>
              <w:t>46100290,65</w:t>
            </w:r>
          </w:p>
        </w:tc>
      </w:tr>
    </w:tbl>
    <w:p w:rsidR="003F26CB" w:rsidRDefault="003F26CB" w:rsidP="00076B3F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43187A" w:rsidRPr="003F26CB" w:rsidRDefault="006B2C3C" w:rsidP="00076B3F">
      <w:pPr>
        <w:spacing w:line="360" w:lineRule="auto"/>
        <w:ind w:firstLine="709"/>
        <w:jc w:val="both"/>
        <w:rPr>
          <w:sz w:val="24"/>
          <w:szCs w:val="24"/>
        </w:rPr>
      </w:pPr>
      <w:r w:rsidRPr="003F26CB">
        <w:rPr>
          <w:b/>
          <w:sz w:val="24"/>
          <w:szCs w:val="24"/>
        </w:rPr>
        <w:t>Выводы:</w:t>
      </w:r>
      <w:r w:rsidR="00457DAF" w:rsidRPr="003F26CB">
        <w:rPr>
          <w:sz w:val="24"/>
          <w:szCs w:val="24"/>
        </w:rPr>
        <w:t xml:space="preserve"> </w:t>
      </w:r>
      <w:r w:rsidR="00457DAF" w:rsidRPr="003F26CB">
        <w:rPr>
          <w:sz w:val="24"/>
          <w:szCs w:val="24"/>
        </w:rPr>
        <w:t xml:space="preserve">В ходе выполнения лабораторной работы были </w:t>
      </w:r>
      <w:r w:rsidR="008056A9">
        <w:rPr>
          <w:sz w:val="24"/>
          <w:szCs w:val="24"/>
        </w:rPr>
        <w:t>закреплены теоретические знания,</w:t>
      </w:r>
      <w:r w:rsidR="004460C8">
        <w:rPr>
          <w:sz w:val="24"/>
          <w:szCs w:val="24"/>
        </w:rPr>
        <w:t xml:space="preserve"> а также</w:t>
      </w:r>
      <w:bookmarkStart w:id="0" w:name="_GoBack"/>
      <w:bookmarkEnd w:id="0"/>
      <w:r w:rsidR="00457DAF" w:rsidRPr="003F26CB">
        <w:rPr>
          <w:sz w:val="24"/>
          <w:szCs w:val="24"/>
        </w:rPr>
        <w:t xml:space="preserve"> приобретены определенные навыки расчета группы экономических показателей, используемых в хозяйственной практике предприятий. Определены: прирост производительности труда по факторам (за счет обновления парка оборудования, за счет увеличения валовой продукции, за счет повышения уровня специализации), среднечасовая, среднедневная, среднегодовая и среднемесячная заработная плата одного рабочего до и после реконструкции.</w:t>
      </w:r>
    </w:p>
    <w:sectPr w:rsidR="0043187A" w:rsidRPr="003F26CB" w:rsidSect="006B2C3C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9421200"/>
    <w:multiLevelType w:val="hybridMultilevel"/>
    <w:tmpl w:val="8D22C9E2"/>
    <w:lvl w:ilvl="0" w:tplc="327AF330">
      <w:start w:val="65535"/>
      <w:numFmt w:val="bullet"/>
      <w:lvlText w:val="•"/>
      <w:lvlJc w:val="left"/>
      <w:pPr>
        <w:tabs>
          <w:tab w:val="num" w:pos="1440"/>
        </w:tabs>
        <w:ind w:left="144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EDC40FA"/>
    <w:multiLevelType w:val="hybridMultilevel"/>
    <w:tmpl w:val="DE94863C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6D31B2"/>
    <w:multiLevelType w:val="hybridMultilevel"/>
    <w:tmpl w:val="7FF43CF0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6B2C3C"/>
    <w:rsid w:val="000020B5"/>
    <w:rsid w:val="00071E5F"/>
    <w:rsid w:val="00076B3F"/>
    <w:rsid w:val="001423FD"/>
    <w:rsid w:val="002C5E6F"/>
    <w:rsid w:val="002D18E0"/>
    <w:rsid w:val="00366A38"/>
    <w:rsid w:val="003F26CB"/>
    <w:rsid w:val="0043187A"/>
    <w:rsid w:val="004460C8"/>
    <w:rsid w:val="00457DAF"/>
    <w:rsid w:val="00490DEA"/>
    <w:rsid w:val="004A6148"/>
    <w:rsid w:val="005A6C4D"/>
    <w:rsid w:val="006512D8"/>
    <w:rsid w:val="00667278"/>
    <w:rsid w:val="006B2C3C"/>
    <w:rsid w:val="00726BC3"/>
    <w:rsid w:val="007C2FDB"/>
    <w:rsid w:val="007D7C2C"/>
    <w:rsid w:val="007E4C0A"/>
    <w:rsid w:val="008056A9"/>
    <w:rsid w:val="009744F6"/>
    <w:rsid w:val="009933C7"/>
    <w:rsid w:val="00A81D17"/>
    <w:rsid w:val="00C9439E"/>
    <w:rsid w:val="00D7577D"/>
    <w:rsid w:val="00DF3BA0"/>
    <w:rsid w:val="00E832C6"/>
    <w:rsid w:val="00F5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D74813-F16F-4A5F-8337-5AEAC684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C3C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D17"/>
    <w:pPr>
      <w:keepNext/>
      <w:keepLines/>
      <w:widowControl/>
      <w:autoSpaceDE/>
      <w:autoSpaceDN/>
      <w:adjustRightInd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B2C3C"/>
    <w:pPr>
      <w:shd w:val="clear" w:color="auto" w:fill="FFFFFF"/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6B2C3C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5">
    <w:name w:val="Body Text Indent"/>
    <w:basedOn w:val="a"/>
    <w:link w:val="a6"/>
    <w:rsid w:val="006B2C3C"/>
    <w:pPr>
      <w:shd w:val="clear" w:color="auto" w:fill="FFFFFF"/>
      <w:ind w:firstLine="851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6B2C3C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7">
    <w:name w:val="Body Text"/>
    <w:basedOn w:val="a"/>
    <w:link w:val="a8"/>
    <w:rsid w:val="006B2C3C"/>
    <w:pPr>
      <w:widowControl/>
      <w:autoSpaceDE/>
      <w:autoSpaceDN/>
      <w:adjustRightInd/>
      <w:spacing w:after="120"/>
    </w:pPr>
    <w:rPr>
      <w:sz w:val="24"/>
      <w:szCs w:val="24"/>
    </w:rPr>
  </w:style>
  <w:style w:type="character" w:customStyle="1" w:styleId="a8">
    <w:name w:val="Основной текст Знак"/>
    <w:basedOn w:val="a0"/>
    <w:link w:val="a7"/>
    <w:rsid w:val="006B2C3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81D17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customStyle="1" w:styleId="1">
    <w:name w:val="Обычный1"/>
    <w:rsid w:val="00A81D17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rsid w:val="00A81D17"/>
    <w:rPr>
      <w:rFonts w:ascii="Times New Roman" w:hAnsi="Times New Roman"/>
      <w:sz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5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57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8.wmf"/><Relationship Id="rId170" Type="http://schemas.openxmlformats.org/officeDocument/2006/relationships/theme" Target="theme/theme1.xml"/><Relationship Id="rId16" Type="http://schemas.openxmlformats.org/officeDocument/2006/relationships/oleObject" Target="embeddings/_________Microsoft_Visio_2003_201011.vsd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81.w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6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9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7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79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e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4.bin"/><Relationship Id="rId164" Type="http://schemas.openxmlformats.org/officeDocument/2006/relationships/oleObject" Target="embeddings/oleObject78.bin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image" Target="media/image19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2.wmf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0.wmf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AE0FA-8471-483F-BA5E-2C46C987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Поддубная</dc:creator>
  <cp:lastModifiedBy>Роман Роман</cp:lastModifiedBy>
  <cp:revision>22</cp:revision>
  <cp:lastPrinted>2014-12-03T11:12:00Z</cp:lastPrinted>
  <dcterms:created xsi:type="dcterms:W3CDTF">2014-11-18T10:57:00Z</dcterms:created>
  <dcterms:modified xsi:type="dcterms:W3CDTF">2022-12-04T22:06:00Z</dcterms:modified>
</cp:coreProperties>
</file>