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D159E" w14:paraId="4C960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0D1B2A"/>
            <w:tcMar>
              <w:top w:w="640" w:type="dxa"/>
              <w:left w:w="760" w:type="dxa"/>
              <w:bottom w:w="640" w:type="dxa"/>
              <w:right w:w="760" w:type="dxa"/>
            </w:tcMar>
          </w:tcPr>
          <w:p w14:paraId="7494E506" w14:textId="2EFC8EE4" w:rsidR="003D159E" w:rsidRDefault="00000000">
            <w:pPr>
              <w:pBdr>
                <w:bottom w:val="single" w:sz="4" w:space="0" w:color="3A5A7A"/>
              </w:pBdr>
              <w:tabs>
                <w:tab w:val="right" w:pos="7840"/>
              </w:tabs>
              <w:spacing w:after="80"/>
            </w:pPr>
            <w:r>
              <w:rPr>
                <w:rFonts w:ascii="Arial" w:eastAsia="Arial" w:hAnsi="Arial" w:cs="Arial"/>
                <w:b/>
                <w:bCs/>
                <w:color w:val="4AB3D4"/>
                <w:spacing w:val="80"/>
                <w:sz w:val="16"/>
                <w:szCs w:val="16"/>
              </w:rPr>
              <w:t>PROGRAMA ACADEMICO · CELAYA</w:t>
            </w:r>
            <w:r>
              <w:rPr>
                <w:rFonts w:ascii="Arial" w:eastAsia="Arial" w:hAnsi="Arial" w:cs="Arial"/>
                <w:b/>
                <w:bCs/>
                <w:color w:val="4AB3D4"/>
                <w:sz w:val="16"/>
                <w:szCs w:val="16"/>
              </w:rPr>
              <w:tab/>
              <w:t>Julio de 2026</w:t>
            </w:r>
          </w:p>
          <w:p w14:paraId="0F230E52" w14:textId="77777777" w:rsidR="003D159E" w:rsidRDefault="003D159E">
            <w:pPr>
              <w:spacing w:after="1100"/>
            </w:pPr>
          </w:p>
          <w:p w14:paraId="4EE90C12" w14:textId="77777777" w:rsidR="003D159E" w:rsidRDefault="00000000">
            <w:pPr>
              <w:spacing w:after="300"/>
            </w:pPr>
            <w:r>
              <w:rPr>
                <w:rFonts w:ascii="Arial" w:eastAsia="Arial" w:hAnsi="Arial" w:cs="Arial"/>
                <w:b/>
                <w:bCs/>
                <w:color w:val="4AB3D4"/>
                <w:spacing w:val="80"/>
                <w:sz w:val="17"/>
                <w:szCs w:val="17"/>
              </w:rPr>
              <w:t>GUIAS W01–W24 · MODELO ESPIRAL · SCRUM</w:t>
            </w:r>
          </w:p>
          <w:p w14:paraId="5D80F5CA" w14:textId="77777777" w:rsidR="003D159E" w:rsidRDefault="00000000">
            <w:pPr>
              <w:spacing w:after="50"/>
            </w:pPr>
            <w:r>
              <w:rPr>
                <w:b/>
                <w:bCs/>
                <w:color w:val="FFFFFF"/>
                <w:sz w:val="80"/>
                <w:szCs w:val="80"/>
              </w:rPr>
              <w:t>ERP Django:</w:t>
            </w:r>
          </w:p>
          <w:p w14:paraId="37622BC3" w14:textId="77777777" w:rsidR="003D159E" w:rsidRDefault="00000000">
            <w:pPr>
              <w:spacing w:after="50"/>
            </w:pPr>
            <w:r>
              <w:rPr>
                <w:b/>
                <w:bCs/>
                <w:color w:val="FFFFFF"/>
                <w:sz w:val="80"/>
                <w:szCs w:val="80"/>
              </w:rPr>
              <w:t>ocho espirales,</w:t>
            </w:r>
          </w:p>
          <w:p w14:paraId="4C35A876" w14:textId="77777777" w:rsidR="003D159E" w:rsidRDefault="00000000">
            <w:pPr>
              <w:spacing w:after="50"/>
            </w:pPr>
            <w:r>
              <w:rPr>
                <w:b/>
                <w:bCs/>
                <w:i/>
                <w:iCs/>
                <w:color w:val="6EC6E8"/>
                <w:sz w:val="80"/>
                <w:szCs w:val="80"/>
              </w:rPr>
              <w:t>219 pruebas</w:t>
            </w:r>
            <w:r>
              <w:rPr>
                <w:b/>
                <w:bCs/>
                <w:color w:val="FFFFFF"/>
                <w:sz w:val="80"/>
                <w:szCs w:val="80"/>
              </w:rPr>
              <w:t xml:space="preserve"> y</w:t>
            </w:r>
          </w:p>
          <w:p w14:paraId="418CA1CA" w14:textId="77777777" w:rsidR="003D159E" w:rsidRDefault="00000000">
            <w:pPr>
              <w:spacing w:after="50"/>
            </w:pPr>
            <w:r>
              <w:rPr>
                <w:b/>
                <w:bCs/>
                <w:color w:val="FFFFFF"/>
                <w:sz w:val="80"/>
                <w:szCs w:val="80"/>
              </w:rPr>
              <w:t>una entrega</w:t>
            </w:r>
          </w:p>
          <w:p w14:paraId="4B27A3F0" w14:textId="77777777" w:rsidR="003D159E" w:rsidRDefault="00000000">
            <w:pPr>
              <w:spacing w:after="180"/>
            </w:pPr>
            <w:r>
              <w:rPr>
                <w:b/>
                <w:bCs/>
                <w:i/>
                <w:iCs/>
                <w:color w:val="6EC6E8"/>
                <w:sz w:val="80"/>
                <w:szCs w:val="80"/>
              </w:rPr>
              <w:t>certificada</w:t>
            </w:r>
          </w:p>
          <w:p w14:paraId="4AC91B0F" w14:textId="77777777" w:rsidR="003D159E" w:rsidRDefault="003D159E">
            <w:pPr>
              <w:pBdr>
                <w:bottom w:val="single" w:sz="18" w:space="0" w:color="2E7DAF"/>
              </w:pBdr>
              <w:spacing w:after="300"/>
              <w:ind w:right="6120"/>
            </w:pPr>
          </w:p>
          <w:p w14:paraId="201FE55E" w14:textId="77777777" w:rsidR="003D159E" w:rsidRDefault="00000000">
            <w:pPr>
              <w:spacing w:after="800" w:line="320" w:lineRule="auto"/>
              <w:jc w:val="both"/>
            </w:pPr>
            <w:r>
              <w:rPr>
                <w:color w:val="C8DCE8"/>
                <w:sz w:val="22"/>
                <w:szCs w:val="22"/>
              </w:rPr>
              <w:t xml:space="preserve">Documento </w:t>
            </w:r>
            <w:proofErr w:type="gramStart"/>
            <w:r>
              <w:rPr>
                <w:color w:val="C8DCE8"/>
                <w:sz w:val="22"/>
                <w:szCs w:val="22"/>
              </w:rPr>
              <w:t>master</w:t>
            </w:r>
            <w:proofErr w:type="gramEnd"/>
            <w:r>
              <w:rPr>
                <w:color w:val="C8DCE8"/>
                <w:sz w:val="22"/>
                <w:szCs w:val="22"/>
              </w:rPr>
              <w:t xml:space="preserve"> del programa completo de laboratorio del Técnico en Programación: veinticuatro guías semanales que construyen un sistema ERP profesional con Django 4.2 —de un USB portable al despliegue certificado en la nube—, organizadas en ocho espirales de Boehm, siete </w:t>
            </w:r>
            <w:proofErr w:type="spellStart"/>
            <w:r>
              <w:rPr>
                <w:color w:val="C8DCE8"/>
                <w:sz w:val="22"/>
                <w:szCs w:val="22"/>
              </w:rPr>
              <w:t>sprints</w:t>
            </w:r>
            <w:proofErr w:type="spellEnd"/>
            <w:r>
              <w:rPr>
                <w:color w:val="C8DCE8"/>
                <w:sz w:val="22"/>
                <w:szCs w:val="22"/>
              </w:rPr>
              <w:t xml:space="preserve"> Scrum y nueve hitos verificables, con una suite final de 219 pruebas y cobertura de código igual o superior al 80 %.</w:t>
            </w:r>
          </w:p>
          <w:p w14:paraId="02AF159A" w14:textId="77777777" w:rsidR="003D159E" w:rsidRDefault="003D159E">
            <w:pPr>
              <w:pBdr>
                <w:bottom w:val="single" w:sz="4" w:space="0" w:color="3A5A7A"/>
              </w:pBdr>
              <w:spacing w:after="80"/>
            </w:pPr>
          </w:p>
          <w:p w14:paraId="11DC6F3E" w14:textId="77777777" w:rsidR="003D159E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4AB3D4"/>
                <w:spacing w:val="80"/>
                <w:sz w:val="15"/>
                <w:szCs w:val="15"/>
              </w:rPr>
              <w:t>MC. ROMAN FERNANDO LOPEZ GONZALEZ</w:t>
            </w:r>
          </w:p>
          <w:p w14:paraId="50A45D24" w14:textId="2A02949A" w:rsidR="003D159E" w:rsidRDefault="00000000">
            <w:r>
              <w:rPr>
                <w:rFonts w:ascii="Arial" w:eastAsia="Arial" w:hAnsi="Arial" w:cs="Arial"/>
                <w:b/>
                <w:bCs/>
                <w:color w:val="4AB3D4"/>
                <w:spacing w:val="80"/>
                <w:sz w:val="15"/>
                <w:szCs w:val="15"/>
              </w:rPr>
              <w:t>CELAYA · SEP 3061300006-23</w:t>
            </w:r>
          </w:p>
        </w:tc>
      </w:tr>
    </w:tbl>
    <w:p w14:paraId="31A6A076" w14:textId="77777777" w:rsidR="003D159E" w:rsidRDefault="00000000">
      <w:r>
        <w:br w:type="page"/>
      </w:r>
    </w:p>
    <w:p w14:paraId="60668DE1" w14:textId="77777777" w:rsidR="003D159E" w:rsidRDefault="00000000">
      <w:pPr>
        <w:spacing w:after="8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CONTENIDO</w:t>
      </w:r>
    </w:p>
    <w:p w14:paraId="595DE7B9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Índice del </w:t>
      </w:r>
      <w:r>
        <w:rPr>
          <w:b/>
          <w:bCs/>
          <w:i/>
          <w:iCs/>
          <w:color w:val="2E7DAF"/>
          <w:sz w:val="40"/>
          <w:szCs w:val="40"/>
        </w:rPr>
        <w:t>programa</w:t>
      </w:r>
    </w:p>
    <w:p w14:paraId="028F8F22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5872C68B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—   </w:t>
      </w:r>
      <w:r>
        <w:rPr>
          <w:b/>
          <w:bCs/>
          <w:color w:val="111111"/>
          <w:sz w:val="22"/>
          <w:szCs w:val="22"/>
        </w:rPr>
        <w:t>Resumen ejecutivo</w:t>
      </w:r>
      <w:r>
        <w:rPr>
          <w:color w:val="2C2C2C"/>
          <w:sz w:val="20"/>
          <w:szCs w:val="20"/>
        </w:rPr>
        <w:t>: claves del programa completo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3</w:t>
      </w:r>
    </w:p>
    <w:p w14:paraId="4637AF5F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614F9711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—   </w:t>
      </w:r>
      <w:r>
        <w:rPr>
          <w:b/>
          <w:bCs/>
          <w:color w:val="111111"/>
          <w:sz w:val="22"/>
          <w:szCs w:val="22"/>
        </w:rPr>
        <w:t>El programa en cifras</w:t>
      </w:r>
      <w:r>
        <w:rPr>
          <w:color w:val="2C2C2C"/>
          <w:sz w:val="20"/>
          <w:szCs w:val="20"/>
        </w:rPr>
        <w:t>: seis números que lo definen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4</w:t>
      </w:r>
    </w:p>
    <w:p w14:paraId="456352EC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0E710938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—   </w:t>
      </w:r>
      <w:r>
        <w:rPr>
          <w:b/>
          <w:bCs/>
          <w:color w:val="111111"/>
          <w:sz w:val="22"/>
          <w:szCs w:val="22"/>
        </w:rPr>
        <w:t>Trayectoria en gráficos</w:t>
      </w:r>
      <w:r>
        <w:rPr>
          <w:color w:val="2C2C2C"/>
          <w:sz w:val="20"/>
          <w:szCs w:val="20"/>
        </w:rPr>
        <w:t xml:space="preserve">: </w:t>
      </w:r>
      <w:proofErr w:type="spellStart"/>
      <w:r>
        <w:rPr>
          <w:color w:val="2C2C2C"/>
          <w:sz w:val="20"/>
          <w:szCs w:val="20"/>
        </w:rPr>
        <w:t>tests</w:t>
      </w:r>
      <w:proofErr w:type="spellEnd"/>
      <w:r>
        <w:rPr>
          <w:color w:val="2C2C2C"/>
          <w:sz w:val="20"/>
          <w:szCs w:val="20"/>
        </w:rPr>
        <w:t xml:space="preserve"> por espiral y velocidad por sprint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5</w:t>
      </w:r>
    </w:p>
    <w:p w14:paraId="217B68E3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16738124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—   </w:t>
      </w:r>
      <w:r>
        <w:rPr>
          <w:b/>
          <w:bCs/>
          <w:color w:val="111111"/>
          <w:sz w:val="22"/>
          <w:szCs w:val="22"/>
        </w:rPr>
        <w:t>Matriz de hitos</w:t>
      </w:r>
      <w:r>
        <w:rPr>
          <w:color w:val="2C2C2C"/>
          <w:sz w:val="20"/>
          <w:szCs w:val="20"/>
        </w:rPr>
        <w:t>: M0–M8 con criterios verificables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6</w:t>
      </w:r>
    </w:p>
    <w:p w14:paraId="682E1027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4A2E8C59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01   </w:t>
      </w:r>
      <w:proofErr w:type="gramStart"/>
      <w:r>
        <w:rPr>
          <w:b/>
          <w:bCs/>
          <w:color w:val="111111"/>
          <w:sz w:val="22"/>
          <w:szCs w:val="22"/>
        </w:rPr>
        <w:t>Espiral</w:t>
      </w:r>
      <w:proofErr w:type="gramEnd"/>
      <w:r>
        <w:rPr>
          <w:b/>
          <w:bCs/>
          <w:color w:val="111111"/>
          <w:sz w:val="22"/>
          <w:szCs w:val="22"/>
        </w:rPr>
        <w:t xml:space="preserve"> 1 · Infraestructura</w:t>
      </w:r>
      <w:r>
        <w:rPr>
          <w:color w:val="2C2C2C"/>
          <w:sz w:val="20"/>
          <w:szCs w:val="20"/>
        </w:rPr>
        <w:t xml:space="preserve">: entorno portable, </w:t>
      </w:r>
      <w:proofErr w:type="spellStart"/>
      <w:r>
        <w:rPr>
          <w:color w:val="2C2C2C"/>
          <w:sz w:val="20"/>
          <w:szCs w:val="20"/>
        </w:rPr>
        <w:t>templates</w:t>
      </w:r>
      <w:proofErr w:type="spellEnd"/>
      <w:r>
        <w:rPr>
          <w:color w:val="2C2C2C"/>
          <w:sz w:val="20"/>
          <w:szCs w:val="20"/>
        </w:rPr>
        <w:t>, despliegue · W01–W03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7</w:t>
      </w:r>
    </w:p>
    <w:p w14:paraId="76CB068C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65C72F5B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02   </w:t>
      </w:r>
      <w:proofErr w:type="gramStart"/>
      <w:r>
        <w:rPr>
          <w:b/>
          <w:bCs/>
          <w:color w:val="111111"/>
          <w:sz w:val="22"/>
          <w:szCs w:val="22"/>
        </w:rPr>
        <w:t>Espiral</w:t>
      </w:r>
      <w:proofErr w:type="gramEnd"/>
      <w:r>
        <w:rPr>
          <w:b/>
          <w:bCs/>
          <w:color w:val="111111"/>
          <w:sz w:val="22"/>
          <w:szCs w:val="22"/>
        </w:rPr>
        <w:t xml:space="preserve"> 2 · Modelado y ORM</w:t>
      </w:r>
      <w:r>
        <w:rPr>
          <w:color w:val="2C2C2C"/>
          <w:sz w:val="20"/>
          <w:szCs w:val="20"/>
        </w:rPr>
        <w:t>: diseño ER, modelos, validadores · W04–W06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7</w:t>
      </w:r>
    </w:p>
    <w:p w14:paraId="257091B3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6A92391F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03   </w:t>
      </w:r>
      <w:proofErr w:type="gramStart"/>
      <w:r>
        <w:rPr>
          <w:b/>
          <w:bCs/>
          <w:color w:val="111111"/>
          <w:sz w:val="22"/>
          <w:szCs w:val="22"/>
        </w:rPr>
        <w:t>Espiral</w:t>
      </w:r>
      <w:proofErr w:type="gramEnd"/>
      <w:r>
        <w:rPr>
          <w:b/>
          <w:bCs/>
          <w:color w:val="111111"/>
          <w:sz w:val="22"/>
          <w:szCs w:val="22"/>
        </w:rPr>
        <w:t xml:space="preserve"> 3 · CRUD y Autenticación</w:t>
      </w:r>
      <w:r>
        <w:rPr>
          <w:color w:val="2C2C2C"/>
          <w:sz w:val="20"/>
          <w:szCs w:val="20"/>
        </w:rPr>
        <w:t>: vistas, formularios, RBAC · W07–W09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8</w:t>
      </w:r>
    </w:p>
    <w:p w14:paraId="06A643D7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33853FF6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04   </w:t>
      </w:r>
      <w:proofErr w:type="gramStart"/>
      <w:r>
        <w:rPr>
          <w:b/>
          <w:bCs/>
          <w:color w:val="111111"/>
          <w:sz w:val="22"/>
          <w:szCs w:val="22"/>
        </w:rPr>
        <w:t>Espiral</w:t>
      </w:r>
      <w:proofErr w:type="gramEnd"/>
      <w:r>
        <w:rPr>
          <w:b/>
          <w:bCs/>
          <w:color w:val="111111"/>
          <w:sz w:val="22"/>
          <w:szCs w:val="22"/>
        </w:rPr>
        <w:t xml:space="preserve"> 4 · API REST y Media</w:t>
      </w:r>
      <w:r>
        <w:rPr>
          <w:color w:val="2C2C2C"/>
          <w:sz w:val="20"/>
          <w:szCs w:val="20"/>
        </w:rPr>
        <w:t xml:space="preserve">: DRF, imágenes, PDF </w:t>
      </w:r>
      <w:proofErr w:type="spellStart"/>
      <w:r>
        <w:rPr>
          <w:color w:val="2C2C2C"/>
          <w:sz w:val="20"/>
          <w:szCs w:val="20"/>
        </w:rPr>
        <w:t>WeasyPrint</w:t>
      </w:r>
      <w:proofErr w:type="spellEnd"/>
      <w:r>
        <w:rPr>
          <w:color w:val="2C2C2C"/>
          <w:sz w:val="20"/>
          <w:szCs w:val="20"/>
        </w:rPr>
        <w:t xml:space="preserve"> · W10–W12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8</w:t>
      </w:r>
    </w:p>
    <w:p w14:paraId="19F38454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2E285AB1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05   </w:t>
      </w:r>
      <w:proofErr w:type="gramStart"/>
      <w:r>
        <w:rPr>
          <w:b/>
          <w:bCs/>
          <w:color w:val="111111"/>
          <w:sz w:val="22"/>
          <w:szCs w:val="22"/>
        </w:rPr>
        <w:t>Espiral</w:t>
      </w:r>
      <w:proofErr w:type="gramEnd"/>
      <w:r>
        <w:rPr>
          <w:b/>
          <w:bCs/>
          <w:color w:val="111111"/>
          <w:sz w:val="22"/>
          <w:szCs w:val="22"/>
        </w:rPr>
        <w:t xml:space="preserve"> 5 · E-</w:t>
      </w:r>
      <w:proofErr w:type="spellStart"/>
      <w:r>
        <w:rPr>
          <w:b/>
          <w:bCs/>
          <w:color w:val="111111"/>
          <w:sz w:val="22"/>
          <w:szCs w:val="22"/>
        </w:rPr>
        <w:t>commerce</w:t>
      </w:r>
      <w:proofErr w:type="spellEnd"/>
      <w:r>
        <w:rPr>
          <w:b/>
          <w:bCs/>
          <w:color w:val="111111"/>
          <w:sz w:val="22"/>
          <w:szCs w:val="22"/>
        </w:rPr>
        <w:t xml:space="preserve"> y Pagos</w:t>
      </w:r>
      <w:r>
        <w:rPr>
          <w:color w:val="2C2C2C"/>
          <w:sz w:val="20"/>
          <w:szCs w:val="20"/>
        </w:rPr>
        <w:t xml:space="preserve">: catálogo, Stripe, </w:t>
      </w:r>
      <w:proofErr w:type="spellStart"/>
      <w:r>
        <w:rPr>
          <w:color w:val="2C2C2C"/>
          <w:sz w:val="20"/>
          <w:szCs w:val="20"/>
        </w:rPr>
        <w:t>webhooks</w:t>
      </w:r>
      <w:proofErr w:type="spellEnd"/>
      <w:r>
        <w:rPr>
          <w:color w:val="2C2C2C"/>
          <w:sz w:val="20"/>
          <w:szCs w:val="20"/>
        </w:rPr>
        <w:t xml:space="preserve"> · W13–W15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9</w:t>
      </w:r>
    </w:p>
    <w:p w14:paraId="5D2BF969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7B0C2B6D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06   </w:t>
      </w:r>
      <w:proofErr w:type="gramStart"/>
      <w:r>
        <w:rPr>
          <w:b/>
          <w:bCs/>
          <w:color w:val="111111"/>
          <w:sz w:val="22"/>
          <w:szCs w:val="22"/>
        </w:rPr>
        <w:t>Espiral</w:t>
      </w:r>
      <w:proofErr w:type="gramEnd"/>
      <w:r>
        <w:rPr>
          <w:b/>
          <w:bCs/>
          <w:color w:val="111111"/>
          <w:sz w:val="22"/>
          <w:szCs w:val="22"/>
        </w:rPr>
        <w:t xml:space="preserve"> 6 · </w:t>
      </w:r>
      <w:proofErr w:type="spellStart"/>
      <w:r>
        <w:rPr>
          <w:b/>
          <w:bCs/>
          <w:color w:val="111111"/>
          <w:sz w:val="22"/>
          <w:szCs w:val="22"/>
        </w:rPr>
        <w:t>Celery</w:t>
      </w:r>
      <w:proofErr w:type="spellEnd"/>
      <w:r>
        <w:rPr>
          <w:b/>
          <w:bCs/>
          <w:color w:val="111111"/>
          <w:sz w:val="22"/>
          <w:szCs w:val="22"/>
        </w:rPr>
        <w:t xml:space="preserve"> e Integraciones</w:t>
      </w:r>
      <w:r>
        <w:rPr>
          <w:color w:val="2C2C2C"/>
          <w:sz w:val="20"/>
          <w:szCs w:val="20"/>
        </w:rPr>
        <w:t>: tareas, correos, Beat · W16–W18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9</w:t>
      </w:r>
    </w:p>
    <w:p w14:paraId="1CEADF39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79825376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07   </w:t>
      </w:r>
      <w:proofErr w:type="gramStart"/>
      <w:r>
        <w:rPr>
          <w:b/>
          <w:bCs/>
          <w:color w:val="111111"/>
          <w:sz w:val="22"/>
          <w:szCs w:val="22"/>
        </w:rPr>
        <w:t>Espiral</w:t>
      </w:r>
      <w:proofErr w:type="gramEnd"/>
      <w:r>
        <w:rPr>
          <w:b/>
          <w:bCs/>
          <w:color w:val="111111"/>
          <w:sz w:val="22"/>
          <w:szCs w:val="22"/>
        </w:rPr>
        <w:t xml:space="preserve"> 7 · </w:t>
      </w:r>
      <w:proofErr w:type="spellStart"/>
      <w:r>
        <w:rPr>
          <w:b/>
          <w:bCs/>
          <w:color w:val="111111"/>
          <w:sz w:val="22"/>
          <w:szCs w:val="22"/>
        </w:rPr>
        <w:t>Dashboard</w:t>
      </w:r>
      <w:proofErr w:type="spellEnd"/>
      <w:r>
        <w:rPr>
          <w:b/>
          <w:bCs/>
          <w:color w:val="111111"/>
          <w:sz w:val="22"/>
          <w:szCs w:val="22"/>
        </w:rPr>
        <w:t xml:space="preserve"> y Reportes</w:t>
      </w:r>
      <w:r>
        <w:rPr>
          <w:color w:val="2C2C2C"/>
          <w:sz w:val="20"/>
          <w:szCs w:val="20"/>
        </w:rPr>
        <w:t xml:space="preserve">: </w:t>
      </w:r>
      <w:proofErr w:type="spellStart"/>
      <w:r>
        <w:rPr>
          <w:color w:val="2C2C2C"/>
          <w:sz w:val="20"/>
          <w:szCs w:val="20"/>
        </w:rPr>
        <w:t>KPIs</w:t>
      </w:r>
      <w:proofErr w:type="spellEnd"/>
      <w:r>
        <w:rPr>
          <w:color w:val="2C2C2C"/>
          <w:sz w:val="20"/>
          <w:szCs w:val="20"/>
        </w:rPr>
        <w:t>, exportación, auditoría · W19–W21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10</w:t>
      </w:r>
    </w:p>
    <w:p w14:paraId="17C8DA31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0F675B40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08   </w:t>
      </w:r>
      <w:proofErr w:type="gramStart"/>
      <w:r>
        <w:rPr>
          <w:b/>
          <w:bCs/>
          <w:color w:val="111111"/>
          <w:sz w:val="22"/>
          <w:szCs w:val="22"/>
        </w:rPr>
        <w:t>Espiral</w:t>
      </w:r>
      <w:proofErr w:type="gramEnd"/>
      <w:r>
        <w:rPr>
          <w:b/>
          <w:bCs/>
          <w:color w:val="111111"/>
          <w:sz w:val="22"/>
          <w:szCs w:val="22"/>
        </w:rPr>
        <w:t xml:space="preserve"> 8 · Calidad y Entrega</w:t>
      </w:r>
      <w:r>
        <w:rPr>
          <w:color w:val="2C2C2C"/>
          <w:sz w:val="20"/>
          <w:szCs w:val="20"/>
        </w:rPr>
        <w:t>: cobertura, N+1, entrega final · W22–W24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10</w:t>
      </w:r>
    </w:p>
    <w:p w14:paraId="0B246ABD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0F1F88E3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—   </w:t>
      </w:r>
      <w:r>
        <w:rPr>
          <w:b/>
          <w:bCs/>
          <w:color w:val="111111"/>
          <w:sz w:val="22"/>
          <w:szCs w:val="22"/>
        </w:rPr>
        <w:t>Conclusiones</w:t>
      </w:r>
      <w:r>
        <w:rPr>
          <w:color w:val="2C2C2C"/>
          <w:sz w:val="20"/>
          <w:szCs w:val="20"/>
        </w:rPr>
        <w:t>: lo que el programa demostró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11</w:t>
      </w:r>
    </w:p>
    <w:p w14:paraId="47D33718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0CF56A44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—   </w:t>
      </w:r>
      <w:r>
        <w:rPr>
          <w:b/>
          <w:bCs/>
          <w:color w:val="111111"/>
          <w:sz w:val="22"/>
          <w:szCs w:val="22"/>
        </w:rPr>
        <w:t>Referencias</w:t>
      </w:r>
      <w:r>
        <w:rPr>
          <w:color w:val="2C2C2C"/>
          <w:sz w:val="20"/>
          <w:szCs w:val="20"/>
        </w:rPr>
        <w:t>: fuentes en formato APA 7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12</w:t>
      </w:r>
    </w:p>
    <w:p w14:paraId="3DFA5E50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4900F1F6" w14:textId="77777777" w:rsidR="003D159E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2E7DAF"/>
          <w:sz w:val="28"/>
          <w:szCs w:val="28"/>
        </w:rPr>
        <w:t xml:space="preserve">—   </w:t>
      </w:r>
      <w:r>
        <w:rPr>
          <w:b/>
          <w:bCs/>
          <w:color w:val="111111"/>
          <w:sz w:val="22"/>
          <w:szCs w:val="22"/>
        </w:rPr>
        <w:t>Proyectos futuros y recomendaciones</w:t>
      </w:r>
      <w:r>
        <w:rPr>
          <w:color w:val="2C2C2C"/>
          <w:sz w:val="20"/>
          <w:szCs w:val="20"/>
        </w:rPr>
        <w:t>: después del hito M8</w:t>
      </w:r>
      <w:r>
        <w:rPr>
          <w:rFonts w:ascii="Arial" w:eastAsia="Arial" w:hAnsi="Arial" w:cs="Arial"/>
          <w:b/>
          <w:bCs/>
          <w:color w:val="1B3A6B"/>
          <w:sz w:val="20"/>
          <w:szCs w:val="20"/>
        </w:rPr>
        <w:tab/>
        <w:t>13–14</w:t>
      </w:r>
    </w:p>
    <w:p w14:paraId="444F4E79" w14:textId="77777777" w:rsidR="003D159E" w:rsidRDefault="003D159E">
      <w:pPr>
        <w:pBdr>
          <w:bottom w:val="single" w:sz="4" w:space="0" w:color="E0E0E0"/>
        </w:pBdr>
        <w:spacing w:before="40" w:after="140"/>
      </w:pPr>
    </w:p>
    <w:p w14:paraId="31824536" w14:textId="77777777" w:rsidR="003D159E" w:rsidRDefault="00000000">
      <w:r>
        <w:br w:type="page"/>
      </w:r>
    </w:p>
    <w:p w14:paraId="6DA5E681" w14:textId="77777777" w:rsidR="003D159E" w:rsidRDefault="00000000">
      <w:pPr>
        <w:spacing w:after="8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RESUMEN EJECUTIVO</w:t>
      </w:r>
    </w:p>
    <w:p w14:paraId="1088E46B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Claves </w:t>
      </w:r>
      <w:r>
        <w:rPr>
          <w:b/>
          <w:bCs/>
          <w:i/>
          <w:iCs/>
          <w:color w:val="2E7DAF"/>
          <w:sz w:val="40"/>
          <w:szCs w:val="40"/>
        </w:rPr>
        <w:t>del programa</w:t>
      </w:r>
    </w:p>
    <w:p w14:paraId="6EAF9298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6097B41F" w14:textId="77777777" w:rsidR="003D159E" w:rsidRDefault="00000000">
      <w:pPr>
        <w:spacing w:after="240" w:line="300" w:lineRule="auto"/>
        <w:jc w:val="both"/>
      </w:pPr>
      <w:r>
        <w:rPr>
          <w:color w:val="3D3D3D"/>
          <w:sz w:val="20"/>
          <w:szCs w:val="20"/>
        </w:rPr>
        <w:t>Cinco claves enmarcan el diseño y los resultados del programa: qué lo hace verificable, qué lo hace profesional y qué decisión pedagógica informan.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755FCA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0079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FB6C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Progresión espiral con hitos verificables</w:t>
            </w:r>
          </w:p>
          <w:p w14:paraId="7736336D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 xml:space="preserve">Ocho ciclos de tres semanas (Boehm, 1988), cada uno cerrado por un hito M1–M8 con criterios objetivos: URL pública, número de </w:t>
            </w:r>
            <w:proofErr w:type="spellStart"/>
            <w:r>
              <w:rPr>
                <w:color w:val="3D3D3D"/>
                <w:sz w:val="20"/>
                <w:szCs w:val="20"/>
              </w:rPr>
              <w:t>tests</w:t>
            </w:r>
            <w:proofErr w:type="spellEnd"/>
            <w:r>
              <w:rPr>
                <w:color w:val="3D3D3D"/>
                <w:sz w:val="20"/>
                <w:szCs w:val="20"/>
              </w:rPr>
              <w:t>, cobertura medida. El avance del proyecto nunca es una declaración: es un hecho auditable.</w:t>
            </w:r>
          </w:p>
        </w:tc>
      </w:tr>
    </w:tbl>
    <w:p w14:paraId="76EBF591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461922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BF79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67246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 xml:space="preserve">La suite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tests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 xml:space="preserve"> como columna vertebral</w:t>
            </w:r>
          </w:p>
          <w:p w14:paraId="612AE828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>De 11 pruebas en W01 a 219 en W24. Cada guía verifica el acumulado de la anterior en su arranque, convirtiendo la continuidad entre semanas en una métrica y protegiendo todo lo construido contra regresiones.</w:t>
            </w:r>
          </w:p>
        </w:tc>
      </w:tr>
    </w:tbl>
    <w:p w14:paraId="4D57AA0B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62BF0D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56F7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1BF1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Stack profesional real, no simplificado</w:t>
            </w:r>
          </w:p>
          <w:p w14:paraId="6E58E110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 xml:space="preserve">Django 4.2 LTS, PostgreSQL, Redis, </w:t>
            </w:r>
            <w:proofErr w:type="spellStart"/>
            <w:r>
              <w:rPr>
                <w:color w:val="3D3D3D"/>
                <w:sz w:val="20"/>
                <w:szCs w:val="20"/>
              </w:rPr>
              <w:t>Celery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, Stripe, </w:t>
            </w:r>
            <w:proofErr w:type="spellStart"/>
            <w:r>
              <w:rPr>
                <w:color w:val="3D3D3D"/>
                <w:sz w:val="20"/>
                <w:szCs w:val="20"/>
              </w:rPr>
              <w:t>SendGrid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, Docker y Render.com: el mismo conjunto de herramientas de una aplicación en producción, incluida la instalación completa de WSL2 y la generación de PDF con </w:t>
            </w:r>
            <w:proofErr w:type="spellStart"/>
            <w:r>
              <w:rPr>
                <w:color w:val="3D3D3D"/>
                <w:sz w:val="20"/>
                <w:szCs w:val="20"/>
              </w:rPr>
              <w:t>WeasyPrint</w:t>
            </w:r>
            <w:proofErr w:type="spellEnd"/>
            <w:r>
              <w:rPr>
                <w:color w:val="3D3D3D"/>
                <w:sz w:val="20"/>
                <w:szCs w:val="20"/>
              </w:rPr>
              <w:t>.</w:t>
            </w:r>
          </w:p>
        </w:tc>
      </w:tr>
    </w:tbl>
    <w:p w14:paraId="5687669D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0BC08D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837B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D57B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Calidad certificada, no asumida</w:t>
            </w:r>
          </w:p>
          <w:p w14:paraId="2802BAAF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 xml:space="preserve">La espiral final eleva la cobertura por encima del 80 % con </w:t>
            </w:r>
            <w:proofErr w:type="spellStart"/>
            <w:r>
              <w:rPr>
                <w:color w:val="3D3D3D"/>
                <w:sz w:val="20"/>
                <w:szCs w:val="20"/>
              </w:rPr>
              <w:t>factories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realistas y pruebas de integración de extremo a extremo, corrige tres antipatrones N+1 documentados con auditoría antes/después y cierra con </w:t>
            </w:r>
            <w:proofErr w:type="spellStart"/>
            <w:r>
              <w:rPr>
                <w:color w:val="3D3D3D"/>
                <w:sz w:val="20"/>
                <w:szCs w:val="20"/>
              </w:rPr>
              <w:t>smoke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D3D3D"/>
                <w:sz w:val="20"/>
                <w:szCs w:val="20"/>
              </w:rPr>
              <w:t>tests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de rutas críticas.</w:t>
            </w:r>
          </w:p>
        </w:tc>
      </w:tr>
    </w:tbl>
    <w:p w14:paraId="750A4E0B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2046C3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F9A7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46AC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Documentación como entregable de primera clase</w:t>
            </w:r>
          </w:p>
          <w:p w14:paraId="5EE20781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>README de instalación en menos de cinco minutos, referencia completa de la API, fichas de sistematización por espiral (Schmelkes) y retrospectivas por sprint: la evidencia académica y la documentación técnica son el mismo artefacto.</w:t>
            </w:r>
          </w:p>
        </w:tc>
      </w:tr>
    </w:tbl>
    <w:p w14:paraId="55CA6EFE" w14:textId="77777777" w:rsidR="003D159E" w:rsidRDefault="00000000">
      <w:r>
        <w:br w:type="page"/>
      </w:r>
    </w:p>
    <w:p w14:paraId="5210D8C5" w14:textId="77777777" w:rsidR="003D159E" w:rsidRDefault="00000000">
      <w:pPr>
        <w:spacing w:after="8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EL PROGRAMA EN CIFRAS</w:t>
      </w:r>
    </w:p>
    <w:p w14:paraId="6B58D6E1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Los números que </w:t>
      </w:r>
      <w:r>
        <w:rPr>
          <w:b/>
          <w:bCs/>
          <w:i/>
          <w:iCs/>
          <w:color w:val="2E7DAF"/>
          <w:sz w:val="40"/>
          <w:szCs w:val="40"/>
        </w:rPr>
        <w:t>definen el curso</w:t>
      </w:r>
    </w:p>
    <w:p w14:paraId="4A38635C" w14:textId="77777777" w:rsidR="003D159E" w:rsidRDefault="003D159E">
      <w:pPr>
        <w:pBdr>
          <w:bottom w:val="single" w:sz="12" w:space="0" w:color="1B3A6B"/>
        </w:pBdr>
        <w:spacing w:before="60" w:after="2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D159E" w14:paraId="3F9E23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single" w:sz="4" w:space="0" w:color="CCCCCC"/>
            </w:tcBorders>
            <w:tcMar>
              <w:top w:w="200" w:type="dxa"/>
              <w:left w:w="160" w:type="dxa"/>
              <w:bottom w:w="200" w:type="dxa"/>
              <w:right w:w="260" w:type="dxa"/>
            </w:tcMar>
          </w:tcPr>
          <w:p w14:paraId="7048905E" w14:textId="77777777" w:rsidR="003D159E" w:rsidRDefault="00000000">
            <w:pPr>
              <w:spacing w:after="60"/>
            </w:pPr>
            <w:r>
              <w:rPr>
                <w:b/>
                <w:bCs/>
                <w:color w:val="1B3A6B"/>
                <w:sz w:val="72"/>
                <w:szCs w:val="72"/>
              </w:rPr>
              <w:t>24</w:t>
            </w:r>
          </w:p>
          <w:p w14:paraId="2AD75F16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>Semanas de laboratorio</w:t>
            </w:r>
          </w:p>
          <w:p w14:paraId="23678910" w14:textId="77777777" w:rsidR="003D159E" w:rsidRDefault="00000000">
            <w:pPr>
              <w:spacing w:line="280" w:lineRule="auto"/>
              <w:jc w:val="both"/>
            </w:pPr>
            <w:r>
              <w:rPr>
                <w:color w:val="3D3D3D"/>
                <w:sz w:val="19"/>
                <w:szCs w:val="19"/>
              </w:rPr>
              <w:t>Sesiones de 180 minutos (16:45–19:45), organizadas en ocho espirales de tres semanas con hito de cierre.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200" w:type="dxa"/>
              <w:left w:w="160" w:type="dxa"/>
              <w:bottom w:w="200" w:type="dxa"/>
              <w:right w:w="260" w:type="dxa"/>
            </w:tcMar>
          </w:tcPr>
          <w:p w14:paraId="5601FBE2" w14:textId="77777777" w:rsidR="003D159E" w:rsidRDefault="00000000">
            <w:pPr>
              <w:spacing w:after="60"/>
            </w:pPr>
            <w:r>
              <w:rPr>
                <w:b/>
                <w:bCs/>
                <w:color w:val="1B3A6B"/>
                <w:sz w:val="72"/>
                <w:szCs w:val="72"/>
              </w:rPr>
              <w:t>219</w:t>
            </w:r>
          </w:p>
          <w:p w14:paraId="2528FB79" w14:textId="77777777" w:rsidR="003D159E" w:rsidRDefault="0000000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Tests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 acumulados</w:t>
            </w:r>
          </w:p>
          <w:p w14:paraId="304419CA" w14:textId="77777777" w:rsidR="003D159E" w:rsidRDefault="00000000">
            <w:pPr>
              <w:spacing w:line="280" w:lineRule="auto"/>
              <w:jc w:val="both"/>
            </w:pPr>
            <w:r>
              <w:rPr>
                <w:color w:val="3D3D3D"/>
                <w:sz w:val="19"/>
                <w:szCs w:val="19"/>
              </w:rPr>
              <w:t>Suite final verificada en W24; comenzó con 11 pruebas en W01 y creció cada semana sin excepción.</w:t>
            </w:r>
          </w:p>
        </w:tc>
      </w:tr>
      <w:tr w:rsidR="003D159E" w14:paraId="35D874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single" w:sz="4" w:space="0" w:color="CCCCCC"/>
            </w:tcBorders>
            <w:tcMar>
              <w:top w:w="200" w:type="dxa"/>
              <w:left w:w="160" w:type="dxa"/>
              <w:bottom w:w="200" w:type="dxa"/>
              <w:right w:w="260" w:type="dxa"/>
            </w:tcMar>
          </w:tcPr>
          <w:p w14:paraId="30B6DDDE" w14:textId="77777777" w:rsidR="003D159E" w:rsidRDefault="00000000">
            <w:pPr>
              <w:spacing w:after="60"/>
            </w:pPr>
            <w:r>
              <w:rPr>
                <w:b/>
                <w:bCs/>
                <w:color w:val="1B3A6B"/>
                <w:sz w:val="72"/>
                <w:szCs w:val="72"/>
              </w:rPr>
              <w:t>≥ 80 %</w:t>
            </w:r>
          </w:p>
          <w:p w14:paraId="726A538E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>Cobertura de código</w:t>
            </w:r>
          </w:p>
          <w:p w14:paraId="74145A7B" w14:textId="77777777" w:rsidR="003D159E" w:rsidRDefault="00000000">
            <w:pPr>
              <w:spacing w:line="280" w:lineRule="auto"/>
              <w:jc w:val="both"/>
            </w:pPr>
            <w:r>
              <w:rPr>
                <w:color w:val="3D3D3D"/>
                <w:sz w:val="19"/>
                <w:szCs w:val="19"/>
              </w:rPr>
              <w:t>Certificada con coverage.py y cobertura de ramas (</w:t>
            </w:r>
            <w:proofErr w:type="spellStart"/>
            <w:r>
              <w:rPr>
                <w:color w:val="3D3D3D"/>
                <w:sz w:val="19"/>
                <w:szCs w:val="19"/>
              </w:rPr>
              <w:t>branch</w:t>
            </w:r>
            <w:proofErr w:type="spellEnd"/>
            <w:r>
              <w:rPr>
                <w:color w:val="3D3D3D"/>
                <w:sz w:val="19"/>
                <w:szCs w:val="19"/>
              </w:rPr>
              <w:t xml:space="preserve">=True); umbral obligatorio </w:t>
            </w:r>
            <w:proofErr w:type="spellStart"/>
            <w:r>
              <w:rPr>
                <w:color w:val="3D3D3D"/>
                <w:sz w:val="19"/>
                <w:szCs w:val="19"/>
              </w:rPr>
              <w:t>fail_under</w:t>
            </w:r>
            <w:proofErr w:type="spellEnd"/>
            <w:r>
              <w:rPr>
                <w:color w:val="3D3D3D"/>
                <w:sz w:val="19"/>
                <w:szCs w:val="19"/>
              </w:rPr>
              <w:t>=80.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200" w:type="dxa"/>
              <w:left w:w="160" w:type="dxa"/>
              <w:bottom w:w="200" w:type="dxa"/>
              <w:right w:w="260" w:type="dxa"/>
            </w:tcMar>
          </w:tcPr>
          <w:p w14:paraId="4BE0101A" w14:textId="77777777" w:rsidR="003D159E" w:rsidRDefault="00000000">
            <w:pPr>
              <w:spacing w:after="60"/>
            </w:pPr>
            <w:r>
              <w:rPr>
                <w:b/>
                <w:bCs/>
                <w:color w:val="1B3A6B"/>
                <w:sz w:val="72"/>
                <w:szCs w:val="72"/>
              </w:rPr>
              <w:t>167</w:t>
            </w:r>
          </w:p>
          <w:p w14:paraId="6DD6932E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>Puntos de historia</w:t>
            </w:r>
          </w:p>
          <w:p w14:paraId="5BD92E77" w14:textId="77777777" w:rsidR="003D159E" w:rsidRDefault="00000000">
            <w:pPr>
              <w:spacing w:line="280" w:lineRule="auto"/>
              <w:jc w:val="both"/>
            </w:pPr>
            <w:r>
              <w:rPr>
                <w:color w:val="3D3D3D"/>
                <w:sz w:val="19"/>
                <w:szCs w:val="19"/>
              </w:rPr>
              <w:t xml:space="preserve">Velocidad acumulada de los </w:t>
            </w:r>
            <w:proofErr w:type="spellStart"/>
            <w:r>
              <w:rPr>
                <w:color w:val="3D3D3D"/>
                <w:sz w:val="19"/>
                <w:szCs w:val="19"/>
              </w:rPr>
              <w:t>sprints</w:t>
            </w:r>
            <w:proofErr w:type="spellEnd"/>
            <w:r>
              <w:rPr>
                <w:color w:val="3D3D3D"/>
                <w:sz w:val="19"/>
                <w:szCs w:val="19"/>
              </w:rPr>
              <w:t xml:space="preserve"> S0–S7 bajo marco Scrum, con </w:t>
            </w:r>
            <w:proofErr w:type="spellStart"/>
            <w:r>
              <w:rPr>
                <w:color w:val="3D3D3D"/>
                <w:sz w:val="19"/>
                <w:szCs w:val="19"/>
              </w:rPr>
              <w:t>planning</w:t>
            </w:r>
            <w:proofErr w:type="spellEnd"/>
            <w:r>
              <w:rPr>
                <w:color w:val="3D3D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D3D3D"/>
                <w:sz w:val="19"/>
                <w:szCs w:val="19"/>
              </w:rPr>
              <w:t>review</w:t>
            </w:r>
            <w:proofErr w:type="spellEnd"/>
            <w:r>
              <w:rPr>
                <w:color w:val="3D3D3D"/>
                <w:sz w:val="19"/>
                <w:szCs w:val="19"/>
              </w:rPr>
              <w:t xml:space="preserve"> y retrospectiva.</w:t>
            </w:r>
          </w:p>
        </w:tc>
      </w:tr>
      <w:tr w:rsidR="003D159E" w14:paraId="739D85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tcMar>
              <w:top w:w="200" w:type="dxa"/>
              <w:left w:w="160" w:type="dxa"/>
              <w:bottom w:w="200" w:type="dxa"/>
              <w:right w:w="260" w:type="dxa"/>
            </w:tcMar>
          </w:tcPr>
          <w:p w14:paraId="4C001A50" w14:textId="77777777" w:rsidR="003D159E" w:rsidRDefault="00000000">
            <w:pPr>
              <w:spacing w:after="60"/>
            </w:pPr>
            <w:r>
              <w:rPr>
                <w:b/>
                <w:bCs/>
                <w:color w:val="1B3A6B"/>
                <w:sz w:val="72"/>
                <w:szCs w:val="72"/>
              </w:rPr>
              <w:t>9</w:t>
            </w:r>
          </w:p>
          <w:p w14:paraId="3AFE3B44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>Hitos verificables</w:t>
            </w:r>
          </w:p>
          <w:p w14:paraId="46346F21" w14:textId="77777777" w:rsidR="003D159E" w:rsidRDefault="00000000">
            <w:pPr>
              <w:spacing w:line="280" w:lineRule="auto"/>
              <w:jc w:val="both"/>
            </w:pPr>
            <w:r>
              <w:rPr>
                <w:color w:val="3D3D3D"/>
                <w:sz w:val="19"/>
                <w:szCs w:val="19"/>
              </w:rPr>
              <w:t>M0 a M8, cada uno con criterios objetivos declarados y verificados al cierre de su espiral.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60" w:type="dxa"/>
              <w:bottom w:w="200" w:type="dxa"/>
              <w:right w:w="260" w:type="dxa"/>
            </w:tcMar>
          </w:tcPr>
          <w:p w14:paraId="64980D24" w14:textId="77777777" w:rsidR="003D159E" w:rsidRDefault="00000000">
            <w:pPr>
              <w:spacing w:after="60"/>
            </w:pPr>
            <w:r>
              <w:rPr>
                <w:b/>
                <w:bCs/>
                <w:color w:val="1B3A6B"/>
                <w:sz w:val="72"/>
                <w:szCs w:val="72"/>
              </w:rPr>
              <w:t>22</w:t>
            </w:r>
          </w:p>
          <w:p w14:paraId="383D1B36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</w:rPr>
              <w:t xml:space="preserve">Tecnologías del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</w:rPr>
              <w:t>stack</w:t>
            </w:r>
            <w:proofErr w:type="spellEnd"/>
          </w:p>
          <w:p w14:paraId="1B49A722" w14:textId="77777777" w:rsidR="003D159E" w:rsidRDefault="00000000">
            <w:pPr>
              <w:spacing w:line="280" w:lineRule="auto"/>
              <w:jc w:val="both"/>
            </w:pPr>
            <w:r>
              <w:rPr>
                <w:color w:val="3D3D3D"/>
                <w:sz w:val="19"/>
                <w:szCs w:val="19"/>
              </w:rPr>
              <w:t xml:space="preserve">De Python 3.11 y Django 4.2 a Docker, </w:t>
            </w:r>
            <w:proofErr w:type="spellStart"/>
            <w:r>
              <w:rPr>
                <w:color w:val="3D3D3D"/>
                <w:sz w:val="19"/>
                <w:szCs w:val="19"/>
              </w:rPr>
              <w:t>Celery</w:t>
            </w:r>
            <w:proofErr w:type="spellEnd"/>
            <w:r>
              <w:rPr>
                <w:color w:val="3D3D3D"/>
                <w:sz w:val="19"/>
                <w:szCs w:val="19"/>
              </w:rPr>
              <w:t xml:space="preserve">, Stripe, </w:t>
            </w:r>
            <w:proofErr w:type="spellStart"/>
            <w:r>
              <w:rPr>
                <w:color w:val="3D3D3D"/>
                <w:sz w:val="19"/>
                <w:szCs w:val="19"/>
              </w:rPr>
              <w:t>SendGrid</w:t>
            </w:r>
            <w:proofErr w:type="spellEnd"/>
            <w:r>
              <w:rPr>
                <w:color w:val="3D3D3D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3D3D3D"/>
                <w:sz w:val="19"/>
                <w:szCs w:val="19"/>
              </w:rPr>
              <w:t>WeasyPrint</w:t>
            </w:r>
            <w:proofErr w:type="spellEnd"/>
            <w:r>
              <w:rPr>
                <w:color w:val="3D3D3D"/>
                <w:sz w:val="19"/>
                <w:szCs w:val="19"/>
              </w:rPr>
              <w:t>, todas en uso real.</w:t>
            </w:r>
          </w:p>
        </w:tc>
      </w:tr>
    </w:tbl>
    <w:p w14:paraId="7D263AB1" w14:textId="77777777" w:rsidR="003D159E" w:rsidRDefault="00000000">
      <w:r>
        <w:br w:type="page"/>
      </w:r>
    </w:p>
    <w:p w14:paraId="3EA6816D" w14:textId="77777777" w:rsidR="003D159E" w:rsidRDefault="00000000">
      <w:pPr>
        <w:spacing w:after="8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TRAYECTORIA</w:t>
      </w:r>
    </w:p>
    <w:p w14:paraId="14C00672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La </w:t>
      </w:r>
      <w:r>
        <w:rPr>
          <w:b/>
          <w:bCs/>
          <w:i/>
          <w:iCs/>
          <w:color w:val="2E7DAF"/>
          <w:sz w:val="40"/>
          <w:szCs w:val="40"/>
        </w:rPr>
        <w:t>trayectoria</w:t>
      </w:r>
      <w:r>
        <w:rPr>
          <w:b/>
          <w:bCs/>
          <w:color w:val="111111"/>
          <w:sz w:val="40"/>
          <w:szCs w:val="40"/>
        </w:rPr>
        <w:t xml:space="preserve"> en gráficos</w:t>
      </w:r>
    </w:p>
    <w:p w14:paraId="25C400B5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6B5BE98E" w14:textId="77777777" w:rsidR="003D159E" w:rsidRDefault="00000000">
      <w:pPr>
        <w:spacing w:after="240" w:line="300" w:lineRule="auto"/>
        <w:jc w:val="both"/>
      </w:pPr>
      <w:r>
        <w:rPr>
          <w:color w:val="3D3D3D"/>
          <w:sz w:val="20"/>
          <w:szCs w:val="20"/>
        </w:rPr>
        <w:t>Los dos gráficos comparan el crecimiento de la suite de pruebas al cierre de cada espiral y la velocidad entregada por sprint; su lectura conjunta muestra un ritmo sostenido sin semanas vacías.</w:t>
      </w:r>
    </w:p>
    <w:p w14:paraId="401BE991" w14:textId="77777777" w:rsidR="003D159E" w:rsidRDefault="00000000">
      <w:pPr>
        <w:spacing w:after="4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>GRAFICO 1</w:t>
      </w:r>
    </w:p>
    <w:p w14:paraId="09DC389F" w14:textId="77777777" w:rsidR="003D159E" w:rsidRDefault="00000000">
      <w:pPr>
        <w:spacing w:after="30"/>
      </w:pPr>
      <w:proofErr w:type="spellStart"/>
      <w:r>
        <w:rPr>
          <w:rFonts w:ascii="Arial" w:eastAsia="Arial" w:hAnsi="Arial" w:cs="Arial"/>
          <w:b/>
          <w:bCs/>
          <w:color w:val="111111"/>
          <w:sz w:val="24"/>
          <w:szCs w:val="24"/>
        </w:rPr>
        <w:t>Tests</w:t>
      </w:r>
      <w:proofErr w:type="spellEnd"/>
      <w:r>
        <w:rPr>
          <w:rFonts w:ascii="Arial" w:eastAsia="Arial" w:hAnsi="Arial" w:cs="Arial"/>
          <w:b/>
          <w:bCs/>
          <w:color w:val="111111"/>
          <w:sz w:val="24"/>
          <w:szCs w:val="24"/>
        </w:rPr>
        <w:t xml:space="preserve"> acumulados al cierre de cada espiral</w:t>
      </w:r>
    </w:p>
    <w:p w14:paraId="6074D02D" w14:textId="77777777" w:rsidR="003D159E" w:rsidRDefault="00000000">
      <w:pPr>
        <w:spacing w:after="60"/>
      </w:pPr>
      <w:r>
        <w:rPr>
          <w:rFonts w:ascii="Arial" w:eastAsia="Arial" w:hAnsi="Arial" w:cs="Arial"/>
          <w:color w:val="888888"/>
          <w:sz w:val="18"/>
          <w:szCs w:val="18"/>
        </w:rPr>
        <w:t>Número de pruebas de la suite · verificado en la guía de cierre de cada espiral</w:t>
      </w:r>
    </w:p>
    <w:p w14:paraId="7C6332D3" w14:textId="77777777" w:rsidR="003D159E" w:rsidRDefault="003D159E">
      <w:pPr>
        <w:pBdr>
          <w:bottom w:val="single" w:sz="10" w:space="0" w:color="1B3A6B"/>
        </w:pBd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060"/>
        <w:gridCol w:w="900"/>
      </w:tblGrid>
      <w:tr w:rsidR="003D159E" w14:paraId="00719E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04A1B8C0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E1 · W03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9"/>
              <w:gridCol w:w="4841"/>
            </w:tblGrid>
            <w:tr w:rsidR="003D159E" w14:paraId="5DAAE44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8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394709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484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670154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0004863C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489E6ABD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33</w:t>
            </w:r>
          </w:p>
        </w:tc>
      </w:tr>
      <w:tr w:rsidR="003D159E" w14:paraId="0FF93E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21D35FF8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E2 · W06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18"/>
              <w:gridCol w:w="3982"/>
            </w:tblGrid>
            <w:tr w:rsidR="003D159E" w14:paraId="1682BF3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171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157F11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398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B88993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30ED9F22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26FE9725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66</w:t>
            </w:r>
          </w:p>
        </w:tc>
      </w:tr>
      <w:tr w:rsidR="003D159E" w14:paraId="20A11B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67D91F30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E3 · W09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3"/>
              <w:gridCol w:w="3097"/>
            </w:tblGrid>
            <w:tr w:rsidR="003D159E" w14:paraId="3458E1E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260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8E6C40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309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DB97BC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50DE8C18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04B14B44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100</w:t>
            </w:r>
          </w:p>
        </w:tc>
      </w:tr>
      <w:tr w:rsidR="003D159E" w14:paraId="6C955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5FA19AF6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E4 · W12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01"/>
              <w:gridCol w:w="2499"/>
            </w:tblGrid>
            <w:tr w:rsidR="003D159E" w14:paraId="2DD1338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320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C2B378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24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6BF636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4DB1DD6A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3B880785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123</w:t>
            </w:r>
          </w:p>
        </w:tc>
      </w:tr>
      <w:tr w:rsidR="003D159E" w14:paraId="195CC7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37F47395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E5 · W15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26"/>
              <w:gridCol w:w="1874"/>
            </w:tblGrid>
            <w:tr w:rsidR="003D159E" w14:paraId="29D6AC7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38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02F45F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187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65A0CC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2BA342D3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31475A37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147</w:t>
            </w:r>
          </w:p>
        </w:tc>
      </w:tr>
      <w:tr w:rsidR="003D159E" w14:paraId="6ECF3F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1758733B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E6 · W18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51"/>
              <w:gridCol w:w="1249"/>
            </w:tblGrid>
            <w:tr w:rsidR="003D159E" w14:paraId="22CCCDF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445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49665E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12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E8E603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26066482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5E4A98A8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171</w:t>
            </w:r>
          </w:p>
        </w:tc>
      </w:tr>
      <w:tr w:rsidR="003D159E" w14:paraId="48E26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1FB7422B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E7 · W21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75"/>
              <w:gridCol w:w="625"/>
            </w:tblGrid>
            <w:tr w:rsidR="003D159E" w14:paraId="24428D0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507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7234AD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6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5BAE82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2828997D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38950B61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195</w:t>
            </w:r>
          </w:p>
        </w:tc>
      </w:tr>
      <w:tr w:rsidR="003D159E" w14:paraId="1D8AD2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2F918E2C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E8 · W24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20"/>
              <w:gridCol w:w="80"/>
            </w:tblGrid>
            <w:tr w:rsidR="003D159E" w14:paraId="3D6764E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5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B9D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07FB4F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40F0ED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4295C8BB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0742823B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219</w:t>
            </w:r>
          </w:p>
        </w:tc>
      </w:tr>
    </w:tbl>
    <w:p w14:paraId="71ADB96C" w14:textId="77777777" w:rsidR="003D159E" w:rsidRDefault="003D159E">
      <w:pPr>
        <w:pBdr>
          <w:bottom w:val="single" w:sz="4" w:space="0" w:color="E0E0E0"/>
        </w:pBdr>
        <w:spacing w:before="40" w:after="40"/>
      </w:pPr>
    </w:p>
    <w:p w14:paraId="30AF6377" w14:textId="77777777" w:rsidR="003D159E" w:rsidRDefault="00000000">
      <w:pPr>
        <w:spacing w:after="320"/>
      </w:pPr>
      <w:r>
        <w:rPr>
          <w:i/>
          <w:iCs/>
          <w:color w:val="888888"/>
          <w:sz w:val="16"/>
          <w:szCs w:val="16"/>
        </w:rPr>
        <w:t>Fuente: Guías de laboratorio W01–W24, sección de suite acumulada; julio de 2026.</w:t>
      </w:r>
    </w:p>
    <w:p w14:paraId="53879031" w14:textId="77777777" w:rsidR="003D159E" w:rsidRDefault="00000000">
      <w:pPr>
        <w:spacing w:after="4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>GRAFICO 2</w:t>
      </w:r>
    </w:p>
    <w:p w14:paraId="12B377FA" w14:textId="77777777" w:rsidR="003D159E" w:rsidRDefault="00000000">
      <w:pPr>
        <w:spacing w:after="30"/>
      </w:pPr>
      <w:r>
        <w:rPr>
          <w:rFonts w:ascii="Arial" w:eastAsia="Arial" w:hAnsi="Arial" w:cs="Arial"/>
          <w:b/>
          <w:bCs/>
          <w:color w:val="111111"/>
          <w:sz w:val="24"/>
          <w:szCs w:val="24"/>
        </w:rPr>
        <w:t>Velocidad entregada por sprint</w:t>
      </w:r>
    </w:p>
    <w:p w14:paraId="0A0E72F0" w14:textId="77777777" w:rsidR="003D159E" w:rsidRDefault="00000000">
      <w:pPr>
        <w:spacing w:after="60"/>
      </w:pPr>
      <w:r>
        <w:rPr>
          <w:rFonts w:ascii="Arial" w:eastAsia="Arial" w:hAnsi="Arial" w:cs="Arial"/>
          <w:color w:val="888888"/>
          <w:sz w:val="18"/>
          <w:szCs w:val="18"/>
        </w:rPr>
        <w:t>Puntos de historia de usuario completados · marco Scrum S0–S7</w:t>
      </w:r>
    </w:p>
    <w:p w14:paraId="675C0EBE" w14:textId="77777777" w:rsidR="003D159E" w:rsidRDefault="003D159E">
      <w:pPr>
        <w:pBdr>
          <w:bottom w:val="single" w:sz="10" w:space="0" w:color="1B3A6B"/>
        </w:pBd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060"/>
        <w:gridCol w:w="900"/>
      </w:tblGrid>
      <w:tr w:rsidR="003D159E" w14:paraId="2407F8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51AE79A5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Sprint 0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11"/>
              <w:gridCol w:w="3589"/>
            </w:tblGrid>
            <w:tr w:rsidR="003D159E" w14:paraId="5D6F1D5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211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AAAAA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7D9AFD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35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AFB2E7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0AC548C8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4D85E0A5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10</w:t>
            </w:r>
          </w:p>
        </w:tc>
      </w:tr>
      <w:tr w:rsidR="003D159E" w14:paraId="633C2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60D2494F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Sprint 1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33"/>
              <w:gridCol w:w="1267"/>
            </w:tblGrid>
            <w:tr w:rsidR="003D159E" w14:paraId="75DBF60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44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53421F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126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1CAB14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1279791B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5927B448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21</w:t>
            </w:r>
          </w:p>
        </w:tc>
      </w:tr>
      <w:tr w:rsidR="003D159E" w14:paraId="0481BE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1591FF31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Sprint 2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20"/>
              <w:gridCol w:w="80"/>
            </w:tblGrid>
            <w:tr w:rsidR="003D159E" w14:paraId="2221789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56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3B9DD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F7C907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E7DD4B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791BF35F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40547E65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27</w:t>
            </w:r>
          </w:p>
        </w:tc>
      </w:tr>
      <w:tr w:rsidR="003D159E" w14:paraId="5CCB35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006FB453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Sprint 3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33"/>
              <w:gridCol w:w="1267"/>
            </w:tblGrid>
            <w:tr w:rsidR="003D159E" w14:paraId="6559C68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44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587C7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126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16BCE7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4022165D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76C0C825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21</w:t>
            </w:r>
          </w:p>
        </w:tc>
      </w:tr>
      <w:tr w:rsidR="003D159E" w14:paraId="31F658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7ADF4ECE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Sprint 4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489"/>
              <w:gridCol w:w="211"/>
            </w:tblGrid>
            <w:tr w:rsidR="003D159E" w14:paraId="2D4668A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5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DF3303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21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4B4F5CD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012A9F53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5B2EEAE6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26</w:t>
            </w:r>
          </w:p>
        </w:tc>
      </w:tr>
      <w:tr w:rsidR="003D159E" w14:paraId="02338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52B91D84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Sprint 5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0"/>
              <w:gridCol w:w="1900"/>
            </w:tblGrid>
            <w:tr w:rsidR="003D159E" w14:paraId="72F488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3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AE2C85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EE9C72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2A2EDE3B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631044FD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18</w:t>
            </w:r>
          </w:p>
        </w:tc>
      </w:tr>
      <w:tr w:rsidR="003D159E" w14:paraId="10A1F7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0E34D384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Sprint 6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00"/>
              <w:gridCol w:w="1900"/>
            </w:tblGrid>
            <w:tr w:rsidR="003D159E" w14:paraId="2D22DBF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3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A32E7F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19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3B89D0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2D5C44D4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47C94D29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18</w:t>
            </w:r>
          </w:p>
        </w:tc>
      </w:tr>
      <w:tr w:rsidR="003D159E" w14:paraId="091F6F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120" w:type="dxa"/>
            </w:tcMar>
            <w:vAlign w:val="center"/>
          </w:tcPr>
          <w:p w14:paraId="308FDA22" w14:textId="77777777" w:rsidR="003D159E" w:rsidRDefault="00000000"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Sprint 7</w:t>
            </w:r>
          </w:p>
        </w:tc>
        <w:tc>
          <w:tcPr>
            <w:tcW w:w="6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20" w:type="dxa"/>
            </w:tcMar>
            <w:vAlign w:val="center"/>
          </w:tcPr>
          <w:tbl>
            <w:tblPr>
              <w:tblW w:w="5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489"/>
              <w:gridCol w:w="211"/>
            </w:tblGrid>
            <w:tr w:rsidR="003D159E" w14:paraId="1914A0D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60"/>
              </w:trPr>
              <w:tc>
                <w:tcPr>
                  <w:tcW w:w="5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EB8D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B02278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  <w:tc>
                <w:tcPr>
                  <w:tcW w:w="21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272073" w14:textId="77777777" w:rsidR="003D159E" w:rsidRDefault="00000000">
                  <w:r>
                    <w:rPr>
                      <w:color w:val="3D3D3D"/>
                      <w:sz w:val="8"/>
                      <w:szCs w:val="8"/>
                    </w:rPr>
                    <w:t xml:space="preserve"> </w:t>
                  </w:r>
                </w:p>
              </w:tc>
            </w:tr>
          </w:tbl>
          <w:p w14:paraId="476C03E5" w14:textId="77777777" w:rsidR="003D159E" w:rsidRDefault="003D159E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</w:tcPr>
          <w:p w14:paraId="15DE3838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26</w:t>
            </w:r>
          </w:p>
        </w:tc>
      </w:tr>
    </w:tbl>
    <w:p w14:paraId="16061D7B" w14:textId="77777777" w:rsidR="003D159E" w:rsidRDefault="003D159E">
      <w:pPr>
        <w:pBdr>
          <w:bottom w:val="single" w:sz="4" w:space="0" w:color="E0E0E0"/>
        </w:pBdr>
        <w:spacing w:before="40" w:after="40"/>
      </w:pPr>
    </w:p>
    <w:p w14:paraId="03A5BB33" w14:textId="77777777" w:rsidR="003D159E" w:rsidRDefault="00000000">
      <w:pPr>
        <w:spacing w:after="320"/>
      </w:pPr>
      <w:r>
        <w:rPr>
          <w:i/>
          <w:iCs/>
          <w:color w:val="888888"/>
          <w:sz w:val="16"/>
          <w:szCs w:val="16"/>
        </w:rPr>
        <w:t>Fuente: Retrospectivas de sprint S0–S7; total acumulado: 167 puntos.</w:t>
      </w:r>
    </w:p>
    <w:p w14:paraId="080B39E5" w14:textId="77777777" w:rsidR="003D159E" w:rsidRDefault="00000000">
      <w:r>
        <w:br w:type="page"/>
      </w:r>
    </w:p>
    <w:p w14:paraId="31B8B9AB" w14:textId="77777777" w:rsidR="003D159E" w:rsidRDefault="00000000">
      <w:pPr>
        <w:spacing w:after="8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MATRIZ DE HITOS</w:t>
      </w:r>
    </w:p>
    <w:p w14:paraId="16B7A6CC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La matriz </w:t>
      </w:r>
      <w:r>
        <w:rPr>
          <w:b/>
          <w:bCs/>
          <w:i/>
          <w:iCs/>
          <w:color w:val="2E7DAF"/>
          <w:sz w:val="40"/>
          <w:szCs w:val="40"/>
        </w:rPr>
        <w:t>de hitos</w:t>
      </w:r>
      <w:r>
        <w:rPr>
          <w:b/>
          <w:bCs/>
          <w:color w:val="111111"/>
          <w:sz w:val="40"/>
          <w:szCs w:val="40"/>
        </w:rPr>
        <w:t xml:space="preserve"> M0–M8</w:t>
      </w:r>
    </w:p>
    <w:p w14:paraId="1E869323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2BC773F1" w14:textId="77777777" w:rsidR="003D159E" w:rsidRDefault="00000000">
      <w:pPr>
        <w:spacing w:after="200" w:line="280" w:lineRule="auto"/>
      </w:pPr>
      <w:r>
        <w:rPr>
          <w:i/>
          <w:iCs/>
          <w:color w:val="888888"/>
          <w:sz w:val="18"/>
          <w:szCs w:val="18"/>
        </w:rPr>
        <w:t xml:space="preserve">Nota de lectura: la fila resaltada corresponde al hito de entrega final; la columna de </w:t>
      </w:r>
      <w:proofErr w:type="spellStart"/>
      <w:r>
        <w:rPr>
          <w:i/>
          <w:iCs/>
          <w:color w:val="888888"/>
          <w:sz w:val="18"/>
          <w:szCs w:val="18"/>
        </w:rPr>
        <w:t>tests</w:t>
      </w:r>
      <w:proofErr w:type="spellEnd"/>
      <w:r>
        <w:rPr>
          <w:i/>
          <w:iCs/>
          <w:color w:val="888888"/>
          <w:sz w:val="18"/>
          <w:szCs w:val="18"/>
        </w:rPr>
        <w:t xml:space="preserve"> registra el acumulado verificado en la guía de la semana indicada. M0 no declara </w:t>
      </w:r>
      <w:proofErr w:type="spellStart"/>
      <w:r>
        <w:rPr>
          <w:i/>
          <w:iCs/>
          <w:color w:val="888888"/>
          <w:sz w:val="18"/>
          <w:szCs w:val="18"/>
        </w:rPr>
        <w:t>tests</w:t>
      </w:r>
      <w:proofErr w:type="spellEnd"/>
      <w:r>
        <w:rPr>
          <w:i/>
          <w:iCs/>
          <w:color w:val="888888"/>
          <w:sz w:val="18"/>
          <w:szCs w:val="18"/>
        </w:rPr>
        <w:t xml:space="preserve"> por ser el hito de instalación del entorno.</w:t>
      </w:r>
    </w:p>
    <w:tbl>
      <w:tblPr>
        <w:tblW w:w="9360" w:type="dxa"/>
        <w:tblBorders>
          <w:top w:val="single" w:sz="4" w:space="0" w:color="CCCCCC"/>
          <w:left w:val="none" w:sz="0" w:space="0" w:color="FFFFFF"/>
          <w:bottom w:val="single" w:sz="4" w:space="0" w:color="CCCCCC"/>
          <w:right w:val="none" w:sz="0" w:space="0" w:color="FFFFFF"/>
          <w:insideH w:val="single" w:sz="4" w:space="0" w:color="CCCCCC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560"/>
        <w:gridCol w:w="1400"/>
        <w:gridCol w:w="2000"/>
      </w:tblGrid>
      <w:tr w:rsidR="003D159E" w14:paraId="5152D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B04E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456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6C51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Logro verificable</w:t>
            </w:r>
          </w:p>
        </w:tc>
        <w:tc>
          <w:tcPr>
            <w:tcW w:w="14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19F2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2000" w:type="dxa"/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2D6F" w14:textId="77777777" w:rsidR="003D159E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Tests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acum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3D159E" w14:paraId="37B040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852B" w14:textId="77777777" w:rsidR="003D159E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M0</w:t>
            </w:r>
          </w:p>
          <w:p w14:paraId="142CC2FA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Sprint 0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AA25" w14:textId="77777777" w:rsidR="003D159E" w:rsidRDefault="00000000">
            <w:r>
              <w:rPr>
                <w:color w:val="3D3D3D"/>
                <w:sz w:val="19"/>
                <w:szCs w:val="19"/>
              </w:rPr>
              <w:t>Entorno USB portable + proyecto Django inicial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FF32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W01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EC05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AF"/>
                <w:sz w:val="19"/>
                <w:szCs w:val="19"/>
              </w:rPr>
              <w:t>—</w:t>
            </w:r>
          </w:p>
        </w:tc>
      </w:tr>
      <w:tr w:rsidR="003D159E" w14:paraId="1477FA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A386" w14:textId="77777777" w:rsidR="003D159E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M1</w:t>
            </w:r>
          </w:p>
          <w:p w14:paraId="1CAC4212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Sprint 0</w:t>
            </w:r>
          </w:p>
        </w:tc>
        <w:tc>
          <w:tcPr>
            <w:tcW w:w="45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5FB8" w14:textId="77777777" w:rsidR="003D159E" w:rsidRDefault="00000000">
            <w:r>
              <w:rPr>
                <w:color w:val="3D3D3D"/>
                <w:sz w:val="19"/>
                <w:szCs w:val="19"/>
              </w:rPr>
              <w:t>URL pública en Render.com + repositorio GitHub</w:t>
            </w:r>
          </w:p>
        </w:tc>
        <w:tc>
          <w:tcPr>
            <w:tcW w:w="1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CBA5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W03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C3C73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AF"/>
                <w:sz w:val="19"/>
                <w:szCs w:val="19"/>
              </w:rPr>
              <w:t>33</w:t>
            </w:r>
          </w:p>
        </w:tc>
      </w:tr>
      <w:tr w:rsidR="003D159E" w14:paraId="2685CE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F07C" w14:textId="77777777" w:rsidR="003D159E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M2</w:t>
            </w:r>
          </w:p>
          <w:p w14:paraId="7F19BD14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Sprint 1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A805" w14:textId="77777777" w:rsidR="003D159E" w:rsidRDefault="00000000">
            <w:r>
              <w:rPr>
                <w:color w:val="3D3D3D"/>
                <w:sz w:val="19"/>
                <w:szCs w:val="19"/>
              </w:rPr>
              <w:t>Esquema ER + 8 modelos + validadores de integridad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961E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W06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CF9F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AF"/>
                <w:sz w:val="19"/>
                <w:szCs w:val="19"/>
              </w:rPr>
              <w:t>66</w:t>
            </w:r>
          </w:p>
        </w:tc>
      </w:tr>
      <w:tr w:rsidR="003D159E" w14:paraId="3D3D42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64A7" w14:textId="77777777" w:rsidR="003D159E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M3</w:t>
            </w:r>
          </w:p>
          <w:p w14:paraId="1EA65208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Sprint 2</w:t>
            </w:r>
          </w:p>
        </w:tc>
        <w:tc>
          <w:tcPr>
            <w:tcW w:w="45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BE04" w14:textId="77777777" w:rsidR="003D159E" w:rsidRPr="00953943" w:rsidRDefault="00000000">
            <w:pPr>
              <w:rPr>
                <w:lang w:val="en-US"/>
              </w:rPr>
            </w:pPr>
            <w:r w:rsidRPr="00953943">
              <w:rPr>
                <w:color w:val="3D3D3D"/>
                <w:sz w:val="19"/>
                <w:szCs w:val="19"/>
                <w:lang w:val="en-US"/>
              </w:rPr>
              <w:t xml:space="preserve">CRUD × 4 apps + </w:t>
            </w:r>
            <w:proofErr w:type="spellStart"/>
            <w:r w:rsidRPr="00953943">
              <w:rPr>
                <w:color w:val="3D3D3D"/>
                <w:sz w:val="19"/>
                <w:szCs w:val="19"/>
                <w:lang w:val="en-US"/>
              </w:rPr>
              <w:t>allauth</w:t>
            </w:r>
            <w:proofErr w:type="spellEnd"/>
            <w:r w:rsidRPr="00953943">
              <w:rPr>
                <w:color w:val="3D3D3D"/>
                <w:sz w:val="19"/>
                <w:szCs w:val="19"/>
                <w:lang w:val="en-US"/>
              </w:rPr>
              <w:t xml:space="preserve"> + 3 roles RBAC</w:t>
            </w:r>
          </w:p>
        </w:tc>
        <w:tc>
          <w:tcPr>
            <w:tcW w:w="1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99BD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W09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ABEC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AF"/>
                <w:sz w:val="19"/>
                <w:szCs w:val="19"/>
              </w:rPr>
              <w:t>100</w:t>
            </w:r>
          </w:p>
        </w:tc>
      </w:tr>
      <w:tr w:rsidR="003D159E" w14:paraId="46B903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D9DC" w14:textId="77777777" w:rsidR="003D159E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M4</w:t>
            </w:r>
          </w:p>
          <w:p w14:paraId="4A97C8B4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Sprint 3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7DED" w14:textId="77777777" w:rsidR="003D159E" w:rsidRPr="00953943" w:rsidRDefault="00000000">
            <w:pPr>
              <w:rPr>
                <w:lang w:val="en-US"/>
              </w:rPr>
            </w:pPr>
            <w:r w:rsidRPr="00953943">
              <w:rPr>
                <w:color w:val="3D3D3D"/>
                <w:sz w:val="19"/>
                <w:szCs w:val="19"/>
                <w:lang w:val="en-US"/>
              </w:rPr>
              <w:t xml:space="preserve">API DRF + </w:t>
            </w:r>
            <w:proofErr w:type="spellStart"/>
            <w:r w:rsidRPr="00953943">
              <w:rPr>
                <w:color w:val="3D3D3D"/>
                <w:sz w:val="19"/>
                <w:szCs w:val="19"/>
                <w:lang w:val="en-US"/>
              </w:rPr>
              <w:t>imágenes</w:t>
            </w:r>
            <w:proofErr w:type="spellEnd"/>
            <w:r w:rsidRPr="00953943">
              <w:rPr>
                <w:color w:val="3D3D3D"/>
                <w:sz w:val="19"/>
                <w:szCs w:val="19"/>
                <w:lang w:val="en-US"/>
              </w:rPr>
              <w:t xml:space="preserve"> + PDF </w:t>
            </w:r>
            <w:proofErr w:type="spellStart"/>
            <w:r w:rsidRPr="00953943">
              <w:rPr>
                <w:color w:val="3D3D3D"/>
                <w:sz w:val="19"/>
                <w:szCs w:val="19"/>
                <w:lang w:val="en-US"/>
              </w:rPr>
              <w:t>WeasyPrint</w:t>
            </w:r>
            <w:proofErr w:type="spellEnd"/>
            <w:r w:rsidRPr="00953943">
              <w:rPr>
                <w:color w:val="3D3D3D"/>
                <w:sz w:val="19"/>
                <w:szCs w:val="19"/>
                <w:lang w:val="en-US"/>
              </w:rPr>
              <w:t xml:space="preserve"> + Excel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D373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W12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C143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AF"/>
                <w:sz w:val="19"/>
                <w:szCs w:val="19"/>
              </w:rPr>
              <w:t>123</w:t>
            </w:r>
          </w:p>
        </w:tc>
      </w:tr>
      <w:tr w:rsidR="003D159E" w14:paraId="1D0CB3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6F026" w14:textId="77777777" w:rsidR="003D159E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M5</w:t>
            </w:r>
          </w:p>
          <w:p w14:paraId="7F27C741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Sprint 4</w:t>
            </w:r>
          </w:p>
        </w:tc>
        <w:tc>
          <w:tcPr>
            <w:tcW w:w="45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0692" w14:textId="77777777" w:rsidR="003D159E" w:rsidRPr="00953943" w:rsidRDefault="00000000">
            <w:pPr>
              <w:rPr>
                <w:lang w:val="en-US"/>
              </w:rPr>
            </w:pPr>
            <w:r w:rsidRPr="00953943">
              <w:rPr>
                <w:color w:val="3D3D3D"/>
                <w:sz w:val="19"/>
                <w:szCs w:val="19"/>
                <w:lang w:val="en-US"/>
              </w:rPr>
              <w:t xml:space="preserve">Pago Stripe sandbox + webhook + stock </w:t>
            </w:r>
            <w:proofErr w:type="spellStart"/>
            <w:r w:rsidRPr="00953943">
              <w:rPr>
                <w:color w:val="3D3D3D"/>
                <w:sz w:val="19"/>
                <w:szCs w:val="19"/>
                <w:lang w:val="en-US"/>
              </w:rPr>
              <w:t>atómico</w:t>
            </w:r>
            <w:proofErr w:type="spellEnd"/>
          </w:p>
        </w:tc>
        <w:tc>
          <w:tcPr>
            <w:tcW w:w="1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CF8C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W15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3D1F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AF"/>
                <w:sz w:val="19"/>
                <w:szCs w:val="19"/>
              </w:rPr>
              <w:t>147</w:t>
            </w:r>
          </w:p>
        </w:tc>
      </w:tr>
      <w:tr w:rsidR="003D159E" w14:paraId="6C78AA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AB77" w14:textId="77777777" w:rsidR="003D159E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M6</w:t>
            </w:r>
          </w:p>
          <w:p w14:paraId="64149AAB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Sprint 5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72EF" w14:textId="77777777" w:rsidR="003D159E" w:rsidRDefault="00000000">
            <w:proofErr w:type="spellStart"/>
            <w:r>
              <w:rPr>
                <w:color w:val="3D3D3D"/>
                <w:sz w:val="19"/>
                <w:szCs w:val="19"/>
              </w:rPr>
              <w:t>Celery</w:t>
            </w:r>
            <w:proofErr w:type="spellEnd"/>
            <w:r>
              <w:rPr>
                <w:color w:val="3D3D3D"/>
                <w:sz w:val="19"/>
                <w:szCs w:val="19"/>
              </w:rPr>
              <w:t xml:space="preserve"> + correos </w:t>
            </w:r>
            <w:proofErr w:type="spellStart"/>
            <w:r>
              <w:rPr>
                <w:color w:val="3D3D3D"/>
                <w:sz w:val="19"/>
                <w:szCs w:val="19"/>
              </w:rPr>
              <w:t>SendGrid</w:t>
            </w:r>
            <w:proofErr w:type="spellEnd"/>
            <w:r>
              <w:rPr>
                <w:color w:val="3D3D3D"/>
                <w:sz w:val="19"/>
                <w:szCs w:val="19"/>
              </w:rPr>
              <w:t xml:space="preserve"> + alertas + Beat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E203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W18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66DA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AF"/>
                <w:sz w:val="19"/>
                <w:szCs w:val="19"/>
              </w:rPr>
              <w:t>171</w:t>
            </w:r>
          </w:p>
        </w:tc>
      </w:tr>
      <w:tr w:rsidR="003D159E" w14:paraId="47711E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A9D9" w14:textId="77777777" w:rsidR="003D159E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M7</w:t>
            </w:r>
          </w:p>
          <w:p w14:paraId="6F08DE0B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Sprint 6</w:t>
            </w:r>
          </w:p>
        </w:tc>
        <w:tc>
          <w:tcPr>
            <w:tcW w:w="45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41B5" w14:textId="77777777" w:rsidR="003D159E" w:rsidRDefault="00000000">
            <w:proofErr w:type="spellStart"/>
            <w:r>
              <w:rPr>
                <w:color w:val="3D3D3D"/>
                <w:sz w:val="19"/>
                <w:szCs w:val="19"/>
              </w:rPr>
              <w:t>Dashboard</w:t>
            </w:r>
            <w:proofErr w:type="spellEnd"/>
            <w:r>
              <w:rPr>
                <w:color w:val="3D3D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D3D3D"/>
                <w:sz w:val="19"/>
                <w:szCs w:val="19"/>
              </w:rPr>
              <w:t>KPIs</w:t>
            </w:r>
            <w:proofErr w:type="spellEnd"/>
            <w:r>
              <w:rPr>
                <w:color w:val="3D3D3D"/>
                <w:sz w:val="19"/>
                <w:szCs w:val="19"/>
              </w:rPr>
              <w:t xml:space="preserve"> + exportación adaptativa + historial</w:t>
            </w:r>
          </w:p>
        </w:tc>
        <w:tc>
          <w:tcPr>
            <w:tcW w:w="1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A460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W21</w:t>
            </w:r>
          </w:p>
        </w:tc>
        <w:tc>
          <w:tcPr>
            <w:tcW w:w="20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FF19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AF"/>
                <w:sz w:val="19"/>
                <w:szCs w:val="19"/>
              </w:rPr>
              <w:t>195</w:t>
            </w:r>
          </w:p>
        </w:tc>
      </w:tr>
      <w:tr w:rsidR="003D159E" w14:paraId="741465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519E" w14:textId="77777777" w:rsidR="003D159E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M8</w:t>
            </w:r>
          </w:p>
          <w:p w14:paraId="43220878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Sprint 7</w:t>
            </w:r>
          </w:p>
        </w:tc>
        <w:tc>
          <w:tcPr>
            <w:tcW w:w="4560" w:type="dxa"/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B6EB" w14:textId="77777777" w:rsidR="003D159E" w:rsidRDefault="00000000">
            <w:r>
              <w:rPr>
                <w:b/>
                <w:bCs/>
                <w:color w:val="111111"/>
                <w:sz w:val="19"/>
                <w:szCs w:val="19"/>
              </w:rPr>
              <w:t xml:space="preserve">Entrega certificada: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docs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smoke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tests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 xml:space="preserve"> + despliegue</w:t>
            </w:r>
          </w:p>
        </w:tc>
        <w:tc>
          <w:tcPr>
            <w:tcW w:w="1400" w:type="dxa"/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083F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color w:val="2C2C2C"/>
                <w:sz w:val="18"/>
                <w:szCs w:val="18"/>
              </w:rPr>
              <w:t>W24</w:t>
            </w:r>
          </w:p>
        </w:tc>
        <w:tc>
          <w:tcPr>
            <w:tcW w:w="2000" w:type="dxa"/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3F8A" w14:textId="77777777" w:rsidR="003D159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3A6B"/>
                <w:sz w:val="19"/>
                <w:szCs w:val="19"/>
              </w:rPr>
              <w:t>219</w:t>
            </w:r>
          </w:p>
        </w:tc>
      </w:tr>
    </w:tbl>
    <w:p w14:paraId="4D786E37" w14:textId="77777777" w:rsidR="003D159E" w:rsidRDefault="00000000">
      <w:r>
        <w:br w:type="page"/>
      </w:r>
    </w:p>
    <w:p w14:paraId="20291BE9" w14:textId="77777777" w:rsidR="003D159E" w:rsidRDefault="00000000">
      <w:pPr>
        <w:spacing w:after="80"/>
      </w:pPr>
      <w:proofErr w:type="gramStart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01  ESPIRAL</w:t>
      </w:r>
      <w:proofErr w:type="gramEnd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 xml:space="preserve"> 1 · W01–W03</w:t>
      </w:r>
    </w:p>
    <w:p w14:paraId="64206AA5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Infraestructura y </w:t>
      </w:r>
      <w:r>
        <w:rPr>
          <w:b/>
          <w:bCs/>
          <w:i/>
          <w:iCs/>
          <w:color w:val="2E7DAF"/>
          <w:sz w:val="40"/>
          <w:szCs w:val="40"/>
        </w:rPr>
        <w:t>configuración</w:t>
      </w:r>
    </w:p>
    <w:p w14:paraId="4AA83433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31E776D3" w14:textId="77777777" w:rsidR="003D159E" w:rsidRDefault="00000000">
      <w:pPr>
        <w:spacing w:after="160" w:line="300" w:lineRule="auto"/>
      </w:pPr>
      <w:r>
        <w:rPr>
          <w:i/>
          <w:iCs/>
          <w:color w:val="2C2C2C"/>
          <w:sz w:val="22"/>
          <w:szCs w:val="22"/>
        </w:rPr>
        <w:t>Del USB portable a la primera URL pública.</w:t>
      </w:r>
    </w:p>
    <w:p w14:paraId="17C63E84" w14:textId="77777777" w:rsidR="003D159E" w:rsidRDefault="00000000">
      <w:pPr>
        <w:spacing w:after="180" w:line="300" w:lineRule="auto"/>
        <w:jc w:val="both"/>
      </w:pPr>
      <w:r>
        <w:rPr>
          <w:color w:val="3D3D3D"/>
          <w:sz w:val="20"/>
          <w:szCs w:val="20"/>
        </w:rPr>
        <w:t xml:space="preserve">La restricción más dura del aula —equipos sin permisos de administrador— se resuelve con un entorno completamente portable: Python </w:t>
      </w:r>
      <w:proofErr w:type="spellStart"/>
      <w:r>
        <w:rPr>
          <w:color w:val="3D3D3D"/>
          <w:sz w:val="20"/>
          <w:szCs w:val="20"/>
        </w:rPr>
        <w:t>embeddable</w:t>
      </w:r>
      <w:proofErr w:type="spellEnd"/>
      <w:r>
        <w:rPr>
          <w:color w:val="3D3D3D"/>
          <w:sz w:val="20"/>
          <w:szCs w:val="20"/>
        </w:rPr>
        <w:t xml:space="preserve">, Git portable y scripts de sesión. Sobre esa base se crean el proyecto Django, el sistema de </w:t>
      </w:r>
      <w:proofErr w:type="spellStart"/>
      <w:r>
        <w:rPr>
          <w:color w:val="3D3D3D"/>
          <w:sz w:val="20"/>
          <w:szCs w:val="20"/>
        </w:rPr>
        <w:t>templates</w:t>
      </w:r>
      <w:proofErr w:type="spellEnd"/>
      <w:r>
        <w:rPr>
          <w:color w:val="3D3D3D"/>
          <w:sz w:val="20"/>
          <w:szCs w:val="20"/>
        </w:rPr>
        <w:t xml:space="preserve"> con herencia y el diseño Fable 5 </w:t>
      </w:r>
      <w:proofErr w:type="spellStart"/>
      <w:r>
        <w:rPr>
          <w:color w:val="3D3D3D"/>
          <w:sz w:val="20"/>
          <w:szCs w:val="20"/>
        </w:rPr>
        <w:t>AzulERP</w:t>
      </w:r>
      <w:proofErr w:type="spellEnd"/>
      <w:r>
        <w:rPr>
          <w:color w:val="3D3D3D"/>
          <w:sz w:val="20"/>
          <w:szCs w:val="20"/>
        </w:rPr>
        <w:t>, y se cierra con el primer despliegue en Render.com: URL pública, repositorio limpio y 33 pruebas.</w:t>
      </w:r>
    </w:p>
    <w:tbl>
      <w:tblPr>
        <w:tblW w:w="9360" w:type="dxa"/>
        <w:tblBorders>
          <w:top w:val="single" w:sz="4" w:space="0" w:color="CCCCCC"/>
          <w:left w:val="none" w:sz="0" w:space="0" w:color="FFFFFF"/>
          <w:bottom w:val="single" w:sz="4" w:space="0" w:color="CCCCCC"/>
          <w:right w:val="none" w:sz="0" w:space="0" w:color="FFFFFF"/>
          <w:insideH w:val="single" w:sz="2" w:space="0" w:color="E0E0E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760"/>
        <w:gridCol w:w="1900"/>
      </w:tblGrid>
      <w:tr w:rsidR="003D159E" w14:paraId="6BC067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1AD5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W01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1ECB" w14:textId="77777777" w:rsidR="003D159E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Entorno USB · Python 3.11 · Git · proyecto Django · hito M0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1B2D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76FD0E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ED97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W02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A947" w14:textId="77777777" w:rsidR="003D159E" w:rsidRDefault="00000000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Templates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herencia · Bootstrap 5 · sistema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AzulERP</w:t>
            </w:r>
            <w:proofErr w:type="spellEnd"/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C018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23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106941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6879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W03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CB4A" w14:textId="77777777" w:rsidR="003D159E" w:rsidRDefault="00000000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Procfile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Dockerfile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docker-compose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Render.com · ★ M1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ADDA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33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</w:tbl>
    <w:p w14:paraId="30F3C2DD" w14:textId="77777777" w:rsidR="003D159E" w:rsidRDefault="00000000">
      <w:pPr>
        <w:spacing w:before="60" w:after="380"/>
      </w:pPr>
      <w:r>
        <w:rPr>
          <w:i/>
          <w:iCs/>
          <w:color w:val="888888"/>
          <w:sz w:val="16"/>
          <w:szCs w:val="16"/>
        </w:rPr>
        <w:t xml:space="preserve">Cierre de espiral: Hito M1 · 33 </w:t>
      </w:r>
      <w:proofErr w:type="spellStart"/>
      <w:r>
        <w:rPr>
          <w:i/>
          <w:iCs/>
          <w:color w:val="888888"/>
          <w:sz w:val="16"/>
          <w:szCs w:val="16"/>
        </w:rPr>
        <w:t>tests</w:t>
      </w:r>
      <w:proofErr w:type="spellEnd"/>
      <w:r>
        <w:rPr>
          <w:i/>
          <w:iCs/>
          <w:color w:val="888888"/>
          <w:sz w:val="16"/>
          <w:szCs w:val="16"/>
        </w:rPr>
        <w:t xml:space="preserve"> acumulados</w:t>
      </w:r>
    </w:p>
    <w:p w14:paraId="12875D26" w14:textId="77777777" w:rsidR="003D159E" w:rsidRDefault="00000000">
      <w:pPr>
        <w:spacing w:after="80"/>
      </w:pPr>
      <w:proofErr w:type="gramStart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>02  ESPIRAL</w:t>
      </w:r>
      <w:proofErr w:type="gramEnd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 xml:space="preserve"> 2 · W04–W06</w:t>
      </w:r>
    </w:p>
    <w:p w14:paraId="6E0D2B81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Modelado de datos </w:t>
      </w:r>
      <w:r>
        <w:rPr>
          <w:b/>
          <w:bCs/>
          <w:i/>
          <w:iCs/>
          <w:color w:val="2E7DAF"/>
          <w:sz w:val="40"/>
          <w:szCs w:val="40"/>
        </w:rPr>
        <w:t>y ORM</w:t>
      </w:r>
    </w:p>
    <w:p w14:paraId="0A4AF69E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78E3BD86" w14:textId="77777777" w:rsidR="003D159E" w:rsidRDefault="00000000">
      <w:pPr>
        <w:spacing w:after="160" w:line="300" w:lineRule="auto"/>
      </w:pPr>
      <w:r>
        <w:rPr>
          <w:i/>
          <w:iCs/>
          <w:color w:val="2C2C2C"/>
          <w:sz w:val="22"/>
          <w:szCs w:val="22"/>
        </w:rPr>
        <w:t>La sesión de diseño que condiciona las veinte semanas siguientes.</w:t>
      </w:r>
    </w:p>
    <w:p w14:paraId="53EAAB60" w14:textId="77777777" w:rsidR="003D159E" w:rsidRDefault="00000000">
      <w:pPr>
        <w:spacing w:after="180" w:line="300" w:lineRule="auto"/>
        <w:jc w:val="both"/>
      </w:pPr>
      <w:r>
        <w:rPr>
          <w:color w:val="3D3D3D"/>
          <w:sz w:val="20"/>
          <w:szCs w:val="20"/>
        </w:rPr>
        <w:t xml:space="preserve">W04 dedica la sesión completa al diagrama entidad-relación. W05 materializa ocho modelos con migraciones y el panel Jazzmin, incluido el </w:t>
      </w:r>
      <w:proofErr w:type="spellStart"/>
      <w:r>
        <w:rPr>
          <w:color w:val="3D3D3D"/>
          <w:sz w:val="20"/>
          <w:szCs w:val="20"/>
        </w:rPr>
        <w:t>singleton</w:t>
      </w:r>
      <w:proofErr w:type="spellEnd"/>
      <w:r>
        <w:rPr>
          <w:color w:val="3D3D3D"/>
          <w:sz w:val="20"/>
          <w:szCs w:val="20"/>
        </w:rPr>
        <w:t xml:space="preserve"> de configuración. W06 blinda el esquema con validadores </w:t>
      </w:r>
      <w:proofErr w:type="spellStart"/>
      <w:proofErr w:type="gramStart"/>
      <w:r>
        <w:rPr>
          <w:color w:val="3D3D3D"/>
          <w:sz w:val="20"/>
          <w:szCs w:val="20"/>
        </w:rPr>
        <w:t>clean</w:t>
      </w:r>
      <w:proofErr w:type="spellEnd"/>
      <w:r>
        <w:rPr>
          <w:color w:val="3D3D3D"/>
          <w:sz w:val="20"/>
          <w:szCs w:val="20"/>
        </w:rPr>
        <w:t>(</w:t>
      </w:r>
      <w:proofErr w:type="gramEnd"/>
      <w:r>
        <w:rPr>
          <w:color w:val="3D3D3D"/>
          <w:sz w:val="20"/>
          <w:szCs w:val="20"/>
        </w:rPr>
        <w:t>), reglas de integridad referencial y quince pruebas de modelo. Las decisiones tomadas aquí no requirieron refactorización estructural en el resto del programa.</w:t>
      </w:r>
    </w:p>
    <w:tbl>
      <w:tblPr>
        <w:tblW w:w="9360" w:type="dxa"/>
        <w:tblBorders>
          <w:top w:val="single" w:sz="4" w:space="0" w:color="CCCCCC"/>
          <w:left w:val="none" w:sz="0" w:space="0" w:color="FFFFFF"/>
          <w:bottom w:val="single" w:sz="4" w:space="0" w:color="CCCCCC"/>
          <w:right w:val="none" w:sz="0" w:space="0" w:color="FFFFFF"/>
          <w:insideH w:val="single" w:sz="2" w:space="0" w:color="E0E0E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760"/>
        <w:gridCol w:w="1900"/>
      </w:tblGrid>
      <w:tr w:rsidR="003D159E" w14:paraId="0D7535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58B7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W04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5254" w14:textId="77777777" w:rsidR="003D159E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Diseño ER · diagrama de entidades · normalización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1F15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41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359FAD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FD1F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W05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6D93" w14:textId="77777777" w:rsidR="003D159E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8 modelos · migraciones ·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Jazzmin ·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singleton</w:t>
            </w:r>
            <w:proofErr w:type="spellEnd"/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55AC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51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69DBBE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730F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W06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EB9B" w14:textId="77777777" w:rsidR="003D159E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Validadores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clean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) · integridad referencial · ★ M2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5506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66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</w:tbl>
    <w:p w14:paraId="2E26BBAA" w14:textId="77777777" w:rsidR="003D159E" w:rsidRDefault="00000000">
      <w:pPr>
        <w:spacing w:before="60" w:after="380"/>
      </w:pPr>
      <w:r>
        <w:rPr>
          <w:i/>
          <w:iCs/>
          <w:color w:val="888888"/>
          <w:sz w:val="16"/>
          <w:szCs w:val="16"/>
        </w:rPr>
        <w:t xml:space="preserve">Cierre de espiral: Hito M2 · 66 </w:t>
      </w:r>
      <w:proofErr w:type="spellStart"/>
      <w:r>
        <w:rPr>
          <w:i/>
          <w:iCs/>
          <w:color w:val="888888"/>
          <w:sz w:val="16"/>
          <w:szCs w:val="16"/>
        </w:rPr>
        <w:t>tests</w:t>
      </w:r>
      <w:proofErr w:type="spellEnd"/>
      <w:r>
        <w:rPr>
          <w:i/>
          <w:iCs/>
          <w:color w:val="888888"/>
          <w:sz w:val="16"/>
          <w:szCs w:val="16"/>
        </w:rPr>
        <w:t xml:space="preserve"> acumulados</w:t>
      </w:r>
    </w:p>
    <w:p w14:paraId="1EFA39D5" w14:textId="77777777" w:rsidR="003D159E" w:rsidRDefault="00000000">
      <w:r>
        <w:br w:type="page"/>
      </w:r>
    </w:p>
    <w:p w14:paraId="00896864" w14:textId="77777777" w:rsidR="003D159E" w:rsidRDefault="00000000">
      <w:pPr>
        <w:spacing w:after="80"/>
      </w:pPr>
      <w:proofErr w:type="gramStart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03  ESPIRAL</w:t>
      </w:r>
      <w:proofErr w:type="gramEnd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 xml:space="preserve"> 3 · W07–W09</w:t>
      </w:r>
    </w:p>
    <w:p w14:paraId="327666CC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CRUD web y </w:t>
      </w:r>
      <w:r>
        <w:rPr>
          <w:b/>
          <w:bCs/>
          <w:i/>
          <w:iCs/>
          <w:color w:val="2E7DAF"/>
          <w:sz w:val="40"/>
          <w:szCs w:val="40"/>
        </w:rPr>
        <w:t>autenticación</w:t>
      </w:r>
    </w:p>
    <w:p w14:paraId="035268DF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0B8DD9F1" w14:textId="77777777" w:rsidR="003D159E" w:rsidRDefault="00000000">
      <w:pPr>
        <w:spacing w:after="160" w:line="300" w:lineRule="auto"/>
      </w:pPr>
      <w:r>
        <w:rPr>
          <w:i/>
          <w:iCs/>
          <w:color w:val="2C2C2C"/>
          <w:sz w:val="22"/>
          <w:szCs w:val="22"/>
        </w:rPr>
        <w:t>La interfaz humana del ERP, con acceso por roles desde el origen.</w:t>
      </w:r>
    </w:p>
    <w:p w14:paraId="5BEEA0BF" w14:textId="77777777" w:rsidR="003D159E" w:rsidRDefault="00000000">
      <w:pPr>
        <w:spacing w:after="180" w:line="300" w:lineRule="auto"/>
        <w:jc w:val="both"/>
      </w:pPr>
      <w:r>
        <w:rPr>
          <w:color w:val="3D3D3D"/>
          <w:sz w:val="20"/>
          <w:szCs w:val="20"/>
        </w:rPr>
        <w:t xml:space="preserve">Vistas basadas en clase para lectura y escritura en las cuatro </w:t>
      </w:r>
      <w:proofErr w:type="gramStart"/>
      <w:r>
        <w:rPr>
          <w:color w:val="3D3D3D"/>
          <w:sz w:val="20"/>
          <w:szCs w:val="20"/>
        </w:rPr>
        <w:t>apps</w:t>
      </w:r>
      <w:proofErr w:type="gramEnd"/>
      <w:r>
        <w:rPr>
          <w:color w:val="3D3D3D"/>
          <w:sz w:val="20"/>
          <w:szCs w:val="20"/>
        </w:rPr>
        <w:t xml:space="preserve"> de negocio, con optimización de consultas desde el primer día (</w:t>
      </w:r>
      <w:proofErr w:type="spellStart"/>
      <w:r>
        <w:rPr>
          <w:color w:val="3D3D3D"/>
          <w:sz w:val="20"/>
          <w:szCs w:val="20"/>
        </w:rPr>
        <w:t>select_related</w:t>
      </w:r>
      <w:proofErr w:type="spellEnd"/>
      <w:r>
        <w:rPr>
          <w:color w:val="3D3D3D"/>
          <w:sz w:val="20"/>
          <w:szCs w:val="20"/>
        </w:rPr>
        <w:t xml:space="preserve">, </w:t>
      </w:r>
      <w:proofErr w:type="spellStart"/>
      <w:r>
        <w:rPr>
          <w:color w:val="3D3D3D"/>
          <w:sz w:val="20"/>
          <w:szCs w:val="20"/>
        </w:rPr>
        <w:t>prefetch_related</w:t>
      </w:r>
      <w:proofErr w:type="spellEnd"/>
      <w:r>
        <w:rPr>
          <w:color w:val="3D3D3D"/>
          <w:sz w:val="20"/>
          <w:szCs w:val="20"/>
        </w:rPr>
        <w:t xml:space="preserve">). W09 incorpora </w:t>
      </w:r>
      <w:proofErr w:type="spellStart"/>
      <w:r>
        <w:rPr>
          <w:color w:val="3D3D3D"/>
          <w:sz w:val="20"/>
          <w:szCs w:val="20"/>
        </w:rPr>
        <w:t>django-allauth</w:t>
      </w:r>
      <w:proofErr w:type="spellEnd"/>
      <w:r>
        <w:rPr>
          <w:color w:val="3D3D3D"/>
          <w:sz w:val="20"/>
          <w:szCs w:val="20"/>
        </w:rPr>
        <w:t xml:space="preserve"> y el control de acceso por roles: Gerente, Vendedor y Almacén con permisos diferenciados creados por un </w:t>
      </w:r>
      <w:proofErr w:type="spellStart"/>
      <w:r>
        <w:rPr>
          <w:color w:val="3D3D3D"/>
          <w:sz w:val="20"/>
          <w:szCs w:val="20"/>
        </w:rPr>
        <w:t>management</w:t>
      </w:r>
      <w:proofErr w:type="spellEnd"/>
      <w:r>
        <w:rPr>
          <w:color w:val="3D3D3D"/>
          <w:sz w:val="20"/>
          <w:szCs w:val="20"/>
        </w:rPr>
        <w:t xml:space="preserve"> </w:t>
      </w:r>
      <w:proofErr w:type="spellStart"/>
      <w:r>
        <w:rPr>
          <w:color w:val="3D3D3D"/>
          <w:sz w:val="20"/>
          <w:szCs w:val="20"/>
        </w:rPr>
        <w:t>command</w:t>
      </w:r>
      <w:proofErr w:type="spellEnd"/>
      <w:r>
        <w:rPr>
          <w:color w:val="3D3D3D"/>
          <w:sz w:val="20"/>
          <w:szCs w:val="20"/>
        </w:rPr>
        <w:t xml:space="preserve"> reproducible.</w:t>
      </w:r>
    </w:p>
    <w:tbl>
      <w:tblPr>
        <w:tblW w:w="9360" w:type="dxa"/>
        <w:tblBorders>
          <w:top w:val="single" w:sz="4" w:space="0" w:color="CCCCCC"/>
          <w:left w:val="none" w:sz="0" w:space="0" w:color="FFFFFF"/>
          <w:bottom w:val="single" w:sz="4" w:space="0" w:color="CCCCCC"/>
          <w:right w:val="none" w:sz="0" w:space="0" w:color="FFFFFF"/>
          <w:insideH w:val="single" w:sz="2" w:space="0" w:color="E0E0E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760"/>
        <w:gridCol w:w="1900"/>
      </w:tblGrid>
      <w:tr w:rsidR="003D159E" w14:paraId="7DF48D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9C53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W07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0666" w14:textId="77777777" w:rsidR="003D159E" w:rsidRDefault="00000000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ListView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DetailView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× 4 </w:t>
            </w:r>
            <w:proofErr w:type="gram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apps</w:t>
            </w:r>
            <w:proofErr w:type="gram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paginación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66C6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78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4FF0BF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E9C0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W08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335C" w14:textId="77777777" w:rsidR="003D159E" w:rsidRPr="00953943" w:rsidRDefault="00000000">
            <w:pPr>
              <w:rPr>
                <w:lang w:val="en-US"/>
              </w:rPr>
            </w:pPr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Create/Update/</w:t>
            </w: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DeleteView</w:t>
            </w:r>
            <w:proofErr w:type="spell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· </w:t>
            </w: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ModelForm</w:t>
            </w:r>
            <w:proofErr w:type="spell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· </w:t>
            </w: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mixins</w:t>
            </w:r>
            <w:proofErr w:type="spellEnd"/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0446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90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3ECFC7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7BE9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W09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901C" w14:textId="77777777" w:rsidR="003D159E" w:rsidRPr="00953943" w:rsidRDefault="00000000">
            <w:pPr>
              <w:rPr>
                <w:lang w:val="en-US"/>
              </w:rPr>
            </w:pP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django-allauth</w:t>
            </w:r>
            <w:proofErr w:type="spell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· 3 roles RBAC · ★ M3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3C51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</w:tbl>
    <w:p w14:paraId="44240A7B" w14:textId="77777777" w:rsidR="003D159E" w:rsidRDefault="00000000">
      <w:pPr>
        <w:spacing w:before="60" w:after="380"/>
      </w:pPr>
      <w:r>
        <w:rPr>
          <w:i/>
          <w:iCs/>
          <w:color w:val="888888"/>
          <w:sz w:val="16"/>
          <w:szCs w:val="16"/>
        </w:rPr>
        <w:t xml:space="preserve">Cierre de espiral: Hito M3 · 100 </w:t>
      </w:r>
      <w:proofErr w:type="spellStart"/>
      <w:r>
        <w:rPr>
          <w:i/>
          <w:iCs/>
          <w:color w:val="888888"/>
          <w:sz w:val="16"/>
          <w:szCs w:val="16"/>
        </w:rPr>
        <w:t>tests</w:t>
      </w:r>
      <w:proofErr w:type="spellEnd"/>
      <w:r>
        <w:rPr>
          <w:i/>
          <w:iCs/>
          <w:color w:val="888888"/>
          <w:sz w:val="16"/>
          <w:szCs w:val="16"/>
        </w:rPr>
        <w:t xml:space="preserve"> acumulados</w:t>
      </w:r>
    </w:p>
    <w:p w14:paraId="35B2D9E4" w14:textId="77777777" w:rsidR="003D159E" w:rsidRDefault="00000000">
      <w:pPr>
        <w:spacing w:after="80"/>
      </w:pPr>
      <w:proofErr w:type="gramStart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>04  ESPIRAL</w:t>
      </w:r>
      <w:proofErr w:type="gramEnd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 xml:space="preserve"> 4 · W10–W12</w:t>
      </w:r>
    </w:p>
    <w:p w14:paraId="295DC510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API REST y </w:t>
      </w:r>
      <w:r>
        <w:rPr>
          <w:b/>
          <w:bCs/>
          <w:i/>
          <w:iCs/>
          <w:color w:val="2E7DAF"/>
          <w:sz w:val="40"/>
          <w:szCs w:val="40"/>
        </w:rPr>
        <w:t>media</w:t>
      </w:r>
    </w:p>
    <w:p w14:paraId="0D5DCA5C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6228F334" w14:textId="77777777" w:rsidR="003D159E" w:rsidRDefault="00000000">
      <w:pPr>
        <w:spacing w:after="160" w:line="300" w:lineRule="auto"/>
      </w:pPr>
      <w:r>
        <w:rPr>
          <w:i/>
          <w:iCs/>
          <w:color w:val="2C2C2C"/>
          <w:sz w:val="22"/>
          <w:szCs w:val="22"/>
        </w:rPr>
        <w:t>El ERP se abre al exterior; el PDF se vuelve profesional.</w:t>
      </w:r>
    </w:p>
    <w:p w14:paraId="5806EC2E" w14:textId="77777777" w:rsidR="003D159E" w:rsidRDefault="00000000">
      <w:pPr>
        <w:spacing w:after="180" w:line="300" w:lineRule="auto"/>
        <w:jc w:val="both"/>
      </w:pPr>
      <w:r>
        <w:rPr>
          <w:color w:val="3D3D3D"/>
          <w:sz w:val="20"/>
          <w:szCs w:val="20"/>
        </w:rPr>
        <w:t xml:space="preserve">W10 expone la API con Django REST Framework y autenticación por token. W11 agrega imágenes con validación real de tipo MIME. W12 —en su versión 2, corregida tras la implementación real en aula— establece </w:t>
      </w:r>
      <w:proofErr w:type="spellStart"/>
      <w:r>
        <w:rPr>
          <w:color w:val="3D3D3D"/>
          <w:sz w:val="20"/>
          <w:szCs w:val="20"/>
        </w:rPr>
        <w:t>WeasyPrint</w:t>
      </w:r>
      <w:proofErr w:type="spellEnd"/>
      <w:r>
        <w:rPr>
          <w:color w:val="3D3D3D"/>
          <w:sz w:val="20"/>
          <w:szCs w:val="20"/>
        </w:rPr>
        <w:t xml:space="preserve"> vía Docker como motor oficial de PDF, con la instalación exhaustiva de WSL2 + Docker Desktop y el diagnóstico completo de conectividad contenedor-navegador.</w:t>
      </w:r>
    </w:p>
    <w:tbl>
      <w:tblPr>
        <w:tblW w:w="9360" w:type="dxa"/>
        <w:tblBorders>
          <w:top w:val="single" w:sz="4" w:space="0" w:color="CCCCCC"/>
          <w:left w:val="none" w:sz="0" w:space="0" w:color="FFFFFF"/>
          <w:bottom w:val="single" w:sz="4" w:space="0" w:color="CCCCCC"/>
          <w:right w:val="none" w:sz="0" w:space="0" w:color="FFFFFF"/>
          <w:insideH w:val="single" w:sz="2" w:space="0" w:color="E0E0E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760"/>
        <w:gridCol w:w="1900"/>
      </w:tblGrid>
      <w:tr w:rsidR="003D159E" w14:paraId="4B780B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75D5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W10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2D0B" w14:textId="77777777" w:rsidR="003D159E" w:rsidRPr="00953943" w:rsidRDefault="00000000">
            <w:pPr>
              <w:rPr>
                <w:lang w:val="en-US"/>
              </w:rPr>
            </w:pPr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DRF · serializers · Token auth · </w:t>
            </w: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paginación</w:t>
            </w:r>
            <w:proofErr w:type="spell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API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CF79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107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4C7B2F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1690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W11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7E6F" w14:textId="77777777" w:rsidR="003D159E" w:rsidRPr="00953943" w:rsidRDefault="00000000">
            <w:pPr>
              <w:rPr>
                <w:lang w:val="en-US"/>
              </w:rPr>
            </w:pP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ImageField</w:t>
            </w:r>
            <w:proofErr w:type="spell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· </w:t>
            </w: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validación</w:t>
            </w:r>
            <w:proofErr w:type="spell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MIME · Pillow · S3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4649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115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0A7A6D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41D7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W12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9193" w14:textId="77777777" w:rsidR="003D159E" w:rsidRPr="00953943" w:rsidRDefault="00000000">
            <w:pPr>
              <w:rPr>
                <w:lang w:val="en-US"/>
              </w:rPr>
            </w:pP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WeasyPrint</w:t>
            </w:r>
            <w:proofErr w:type="spell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vía</w:t>
            </w:r>
            <w:proofErr w:type="spell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Docker (</w:t>
            </w:r>
            <w:proofErr w:type="gram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v2) ·</w:t>
            </w:r>
            <w:proofErr w:type="gram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WSL2 · Excel · ★ M4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7E48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123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</w:tbl>
    <w:p w14:paraId="15D0E6D8" w14:textId="77777777" w:rsidR="003D159E" w:rsidRDefault="00000000">
      <w:pPr>
        <w:spacing w:before="60" w:after="380"/>
      </w:pPr>
      <w:r>
        <w:rPr>
          <w:i/>
          <w:iCs/>
          <w:color w:val="888888"/>
          <w:sz w:val="16"/>
          <w:szCs w:val="16"/>
        </w:rPr>
        <w:t xml:space="preserve">Cierre de espiral: Hito M4 · 123 </w:t>
      </w:r>
      <w:proofErr w:type="spellStart"/>
      <w:r>
        <w:rPr>
          <w:i/>
          <w:iCs/>
          <w:color w:val="888888"/>
          <w:sz w:val="16"/>
          <w:szCs w:val="16"/>
        </w:rPr>
        <w:t>tests</w:t>
      </w:r>
      <w:proofErr w:type="spellEnd"/>
      <w:r>
        <w:rPr>
          <w:i/>
          <w:iCs/>
          <w:color w:val="888888"/>
          <w:sz w:val="16"/>
          <w:szCs w:val="16"/>
        </w:rPr>
        <w:t xml:space="preserve"> acumulados</w:t>
      </w:r>
    </w:p>
    <w:p w14:paraId="0A34B7A0" w14:textId="77777777" w:rsidR="003D159E" w:rsidRDefault="00000000">
      <w:r>
        <w:br w:type="page"/>
      </w:r>
    </w:p>
    <w:p w14:paraId="23752FB9" w14:textId="77777777" w:rsidR="003D159E" w:rsidRDefault="00000000">
      <w:pPr>
        <w:spacing w:after="80"/>
      </w:pPr>
      <w:proofErr w:type="gramStart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05  ESPIRAL</w:t>
      </w:r>
      <w:proofErr w:type="gramEnd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 xml:space="preserve"> 5 · W13–W15</w:t>
      </w:r>
    </w:p>
    <w:p w14:paraId="61B48154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>E-</w:t>
      </w:r>
      <w:proofErr w:type="spellStart"/>
      <w:r>
        <w:rPr>
          <w:b/>
          <w:bCs/>
          <w:color w:val="111111"/>
          <w:sz w:val="40"/>
          <w:szCs w:val="40"/>
        </w:rPr>
        <w:t>commerce</w:t>
      </w:r>
      <w:proofErr w:type="spellEnd"/>
      <w:r>
        <w:rPr>
          <w:b/>
          <w:bCs/>
          <w:color w:val="111111"/>
          <w:sz w:val="40"/>
          <w:szCs w:val="40"/>
        </w:rPr>
        <w:t xml:space="preserve"> y </w:t>
      </w:r>
      <w:r>
        <w:rPr>
          <w:b/>
          <w:bCs/>
          <w:i/>
          <w:iCs/>
          <w:color w:val="2E7DAF"/>
          <w:sz w:val="40"/>
          <w:szCs w:val="40"/>
        </w:rPr>
        <w:t>pagos</w:t>
      </w:r>
    </w:p>
    <w:p w14:paraId="64D26B66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776F19DE" w14:textId="77777777" w:rsidR="003D159E" w:rsidRDefault="00000000">
      <w:pPr>
        <w:spacing w:after="160" w:line="300" w:lineRule="auto"/>
      </w:pPr>
      <w:r>
        <w:rPr>
          <w:i/>
          <w:iCs/>
          <w:color w:val="2C2C2C"/>
          <w:sz w:val="22"/>
          <w:szCs w:val="22"/>
        </w:rPr>
        <w:t xml:space="preserve">Del catálogo público al pago confirmado por </w:t>
      </w:r>
      <w:proofErr w:type="spellStart"/>
      <w:r>
        <w:rPr>
          <w:i/>
          <w:iCs/>
          <w:color w:val="2C2C2C"/>
          <w:sz w:val="22"/>
          <w:szCs w:val="22"/>
        </w:rPr>
        <w:t>webhook</w:t>
      </w:r>
      <w:proofErr w:type="spellEnd"/>
      <w:r>
        <w:rPr>
          <w:i/>
          <w:iCs/>
          <w:color w:val="2C2C2C"/>
          <w:sz w:val="22"/>
          <w:szCs w:val="22"/>
        </w:rPr>
        <w:t>.</w:t>
      </w:r>
    </w:p>
    <w:p w14:paraId="7C40567A" w14:textId="77777777" w:rsidR="003D159E" w:rsidRDefault="00000000">
      <w:pPr>
        <w:spacing w:after="180" w:line="300" w:lineRule="auto"/>
        <w:jc w:val="both"/>
      </w:pPr>
      <w:r>
        <w:rPr>
          <w:color w:val="3D3D3D"/>
          <w:sz w:val="20"/>
          <w:szCs w:val="20"/>
        </w:rPr>
        <w:t xml:space="preserve">Catálogo filtrable y carrito en sesión; </w:t>
      </w:r>
      <w:proofErr w:type="spellStart"/>
      <w:r>
        <w:rPr>
          <w:color w:val="3D3D3D"/>
          <w:sz w:val="20"/>
          <w:szCs w:val="20"/>
        </w:rPr>
        <w:t>checkout</w:t>
      </w:r>
      <w:proofErr w:type="spellEnd"/>
      <w:r>
        <w:rPr>
          <w:color w:val="3D3D3D"/>
          <w:sz w:val="20"/>
          <w:szCs w:val="20"/>
        </w:rPr>
        <w:t xml:space="preserve"> con Stripe </w:t>
      </w:r>
      <w:proofErr w:type="spellStart"/>
      <w:r>
        <w:rPr>
          <w:color w:val="3D3D3D"/>
          <w:sz w:val="20"/>
          <w:szCs w:val="20"/>
        </w:rPr>
        <w:t>sandbox</w:t>
      </w:r>
      <w:proofErr w:type="spellEnd"/>
      <w:r>
        <w:rPr>
          <w:color w:val="3D3D3D"/>
          <w:sz w:val="20"/>
          <w:szCs w:val="20"/>
        </w:rPr>
        <w:t xml:space="preserve"> y </w:t>
      </w:r>
      <w:proofErr w:type="spellStart"/>
      <w:r>
        <w:rPr>
          <w:color w:val="3D3D3D"/>
          <w:sz w:val="20"/>
          <w:szCs w:val="20"/>
        </w:rPr>
        <w:t>PaymentIntent</w:t>
      </w:r>
      <w:proofErr w:type="spellEnd"/>
      <w:r>
        <w:rPr>
          <w:color w:val="3D3D3D"/>
          <w:sz w:val="20"/>
          <w:szCs w:val="20"/>
        </w:rPr>
        <w:t xml:space="preserve">; y el cierre con </w:t>
      </w:r>
      <w:proofErr w:type="spellStart"/>
      <w:r>
        <w:rPr>
          <w:color w:val="3D3D3D"/>
          <w:sz w:val="20"/>
          <w:szCs w:val="20"/>
        </w:rPr>
        <w:t>webhooks</w:t>
      </w:r>
      <w:proofErr w:type="spellEnd"/>
      <w:r>
        <w:rPr>
          <w:color w:val="3D3D3D"/>
          <w:sz w:val="20"/>
          <w:szCs w:val="20"/>
        </w:rPr>
        <w:t xml:space="preserve"> verificados por firma criptográfica que actualizan el pedido y descuentan stock de forma atómica con expresiones </w:t>
      </w:r>
      <w:proofErr w:type="gramStart"/>
      <w:r>
        <w:rPr>
          <w:color w:val="3D3D3D"/>
          <w:sz w:val="20"/>
          <w:szCs w:val="20"/>
        </w:rPr>
        <w:t>F(</w:t>
      </w:r>
      <w:proofErr w:type="gramEnd"/>
      <w:r>
        <w:rPr>
          <w:color w:val="3D3D3D"/>
          <w:sz w:val="20"/>
          <w:szCs w:val="20"/>
        </w:rPr>
        <w:t xml:space="preserve">). El patrón </w:t>
      </w:r>
      <w:proofErr w:type="spellStart"/>
      <w:r>
        <w:rPr>
          <w:color w:val="3D3D3D"/>
          <w:sz w:val="20"/>
          <w:szCs w:val="20"/>
        </w:rPr>
        <w:t>items_snapshot</w:t>
      </w:r>
      <w:proofErr w:type="spellEnd"/>
      <w:r>
        <w:rPr>
          <w:color w:val="3D3D3D"/>
          <w:sz w:val="20"/>
          <w:szCs w:val="20"/>
        </w:rPr>
        <w:t xml:space="preserve"> resuelve el carrito ya vaciado cuando llega la confirmación.</w:t>
      </w:r>
    </w:p>
    <w:tbl>
      <w:tblPr>
        <w:tblW w:w="9360" w:type="dxa"/>
        <w:tblBorders>
          <w:top w:val="single" w:sz="4" w:space="0" w:color="CCCCCC"/>
          <w:left w:val="none" w:sz="0" w:space="0" w:color="FFFFFF"/>
          <w:bottom w:val="single" w:sz="4" w:space="0" w:color="CCCCCC"/>
          <w:right w:val="none" w:sz="0" w:space="0" w:color="FFFFFF"/>
          <w:insideH w:val="single" w:sz="2" w:space="0" w:color="E0E0E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760"/>
        <w:gridCol w:w="1900"/>
      </w:tblGrid>
      <w:tr w:rsidR="003D159E" w14:paraId="57DD8E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77D6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W13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2DC6" w14:textId="77777777" w:rsidR="003D159E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Catálogo público ·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django-filter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carrito en sesión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E763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131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49FCEB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77F9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W14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84C3" w14:textId="77777777" w:rsidR="003D159E" w:rsidRDefault="00000000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Checkout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Stripe ·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PaymentIntent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Card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Element</w:t>
            </w:r>
            <w:proofErr w:type="spellEnd"/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2FF7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139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2FA99C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EAFE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W15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C080" w14:textId="77777777" w:rsidR="003D159E" w:rsidRDefault="00000000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Webhooks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firma · stock atómico </w:t>
            </w:r>
            <w:proofErr w:type="gram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F(</w:t>
            </w:r>
            <w:proofErr w:type="gram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) · ★ M5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F17A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147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</w:tbl>
    <w:p w14:paraId="18DD2A29" w14:textId="77777777" w:rsidR="003D159E" w:rsidRDefault="00000000">
      <w:pPr>
        <w:spacing w:before="60" w:after="380"/>
      </w:pPr>
      <w:r>
        <w:rPr>
          <w:i/>
          <w:iCs/>
          <w:color w:val="888888"/>
          <w:sz w:val="16"/>
          <w:szCs w:val="16"/>
        </w:rPr>
        <w:t xml:space="preserve">Cierre de espiral: Hito M5 · 147 </w:t>
      </w:r>
      <w:proofErr w:type="spellStart"/>
      <w:r>
        <w:rPr>
          <w:i/>
          <w:iCs/>
          <w:color w:val="888888"/>
          <w:sz w:val="16"/>
          <w:szCs w:val="16"/>
        </w:rPr>
        <w:t>tests</w:t>
      </w:r>
      <w:proofErr w:type="spellEnd"/>
      <w:r>
        <w:rPr>
          <w:i/>
          <w:iCs/>
          <w:color w:val="888888"/>
          <w:sz w:val="16"/>
          <w:szCs w:val="16"/>
        </w:rPr>
        <w:t xml:space="preserve"> acumulados</w:t>
      </w:r>
    </w:p>
    <w:p w14:paraId="77A71C9D" w14:textId="77777777" w:rsidR="003D159E" w:rsidRDefault="00000000">
      <w:pPr>
        <w:spacing w:after="80"/>
      </w:pPr>
      <w:proofErr w:type="gramStart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>06  ESPIRAL</w:t>
      </w:r>
      <w:proofErr w:type="gramEnd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 xml:space="preserve"> 6 · W16–W18</w:t>
      </w:r>
    </w:p>
    <w:p w14:paraId="6101BC4D" w14:textId="77777777" w:rsidR="003D159E" w:rsidRDefault="00000000">
      <w:pPr>
        <w:spacing w:after="40"/>
      </w:pPr>
      <w:proofErr w:type="spellStart"/>
      <w:r>
        <w:rPr>
          <w:b/>
          <w:bCs/>
          <w:color w:val="111111"/>
          <w:sz w:val="40"/>
          <w:szCs w:val="40"/>
        </w:rPr>
        <w:t>Celery</w:t>
      </w:r>
      <w:proofErr w:type="spellEnd"/>
      <w:r>
        <w:rPr>
          <w:b/>
          <w:bCs/>
          <w:color w:val="111111"/>
          <w:sz w:val="40"/>
          <w:szCs w:val="40"/>
        </w:rPr>
        <w:t xml:space="preserve"> e </w:t>
      </w:r>
      <w:r>
        <w:rPr>
          <w:b/>
          <w:bCs/>
          <w:i/>
          <w:iCs/>
          <w:color w:val="2E7DAF"/>
          <w:sz w:val="40"/>
          <w:szCs w:val="40"/>
        </w:rPr>
        <w:t>integraciones</w:t>
      </w:r>
    </w:p>
    <w:p w14:paraId="1AA1CD30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4C495D8A" w14:textId="77777777" w:rsidR="003D159E" w:rsidRDefault="00000000">
      <w:pPr>
        <w:spacing w:after="160" w:line="300" w:lineRule="auto"/>
      </w:pPr>
      <w:r>
        <w:rPr>
          <w:i/>
          <w:iCs/>
          <w:color w:val="2C2C2C"/>
          <w:sz w:val="22"/>
          <w:szCs w:val="22"/>
        </w:rPr>
        <w:t>Las operaciones pesadas salen del ciclo HTTP.</w:t>
      </w:r>
    </w:p>
    <w:p w14:paraId="35964C54" w14:textId="77777777" w:rsidR="003D159E" w:rsidRDefault="00000000">
      <w:pPr>
        <w:spacing w:after="180" w:line="300" w:lineRule="auto"/>
        <w:jc w:val="both"/>
      </w:pPr>
      <w:r>
        <w:rPr>
          <w:color w:val="3D3D3D"/>
          <w:sz w:val="20"/>
          <w:szCs w:val="20"/>
        </w:rPr>
        <w:t xml:space="preserve">W16 monta la infraestructura asíncrona: </w:t>
      </w:r>
      <w:proofErr w:type="spellStart"/>
      <w:r>
        <w:rPr>
          <w:color w:val="3D3D3D"/>
          <w:sz w:val="20"/>
          <w:szCs w:val="20"/>
        </w:rPr>
        <w:t>broker</w:t>
      </w:r>
      <w:proofErr w:type="spellEnd"/>
      <w:r>
        <w:rPr>
          <w:color w:val="3D3D3D"/>
          <w:sz w:val="20"/>
          <w:szCs w:val="20"/>
        </w:rPr>
        <w:t xml:space="preserve"> Redis, </w:t>
      </w:r>
      <w:proofErr w:type="spellStart"/>
      <w:r>
        <w:rPr>
          <w:color w:val="3D3D3D"/>
          <w:sz w:val="20"/>
          <w:szCs w:val="20"/>
        </w:rPr>
        <w:t>worker</w:t>
      </w:r>
      <w:proofErr w:type="spellEnd"/>
      <w:r>
        <w:rPr>
          <w:color w:val="3D3D3D"/>
          <w:sz w:val="20"/>
          <w:szCs w:val="20"/>
        </w:rPr>
        <w:t xml:space="preserve"> y monitor Flower. W17 implementa correos transaccionales reales con </w:t>
      </w:r>
      <w:proofErr w:type="spellStart"/>
      <w:r>
        <w:rPr>
          <w:color w:val="3D3D3D"/>
          <w:sz w:val="20"/>
          <w:szCs w:val="20"/>
        </w:rPr>
        <w:t>SendGrid</w:t>
      </w:r>
      <w:proofErr w:type="spellEnd"/>
      <w:r>
        <w:rPr>
          <w:color w:val="3D3D3D"/>
          <w:sz w:val="20"/>
          <w:szCs w:val="20"/>
        </w:rPr>
        <w:t xml:space="preserve"> e idempotencia garantizada por bandera de estado. W18 agrega </w:t>
      </w:r>
      <w:proofErr w:type="spellStart"/>
      <w:r>
        <w:rPr>
          <w:color w:val="3D3D3D"/>
          <w:sz w:val="20"/>
          <w:szCs w:val="20"/>
        </w:rPr>
        <w:t>Celery</w:t>
      </w:r>
      <w:proofErr w:type="spellEnd"/>
      <w:r>
        <w:rPr>
          <w:color w:val="3D3D3D"/>
          <w:sz w:val="20"/>
          <w:szCs w:val="20"/>
        </w:rPr>
        <w:t xml:space="preserve"> Beat: verificación de stock cada hora y reporte de ventas diario, con el </w:t>
      </w:r>
      <w:proofErr w:type="spellStart"/>
      <w:r>
        <w:rPr>
          <w:color w:val="3D3D3D"/>
          <w:sz w:val="20"/>
          <w:szCs w:val="20"/>
        </w:rPr>
        <w:t>scheduler</w:t>
      </w:r>
      <w:proofErr w:type="spellEnd"/>
      <w:r>
        <w:rPr>
          <w:color w:val="3D3D3D"/>
          <w:sz w:val="20"/>
          <w:szCs w:val="20"/>
        </w:rPr>
        <w:t xml:space="preserve"> como proceso separado del </w:t>
      </w:r>
      <w:proofErr w:type="spellStart"/>
      <w:r>
        <w:rPr>
          <w:color w:val="3D3D3D"/>
          <w:sz w:val="20"/>
          <w:szCs w:val="20"/>
        </w:rPr>
        <w:t>worker</w:t>
      </w:r>
      <w:proofErr w:type="spellEnd"/>
      <w:r>
        <w:rPr>
          <w:color w:val="3D3D3D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CCCCCC"/>
          <w:left w:val="none" w:sz="0" w:space="0" w:color="FFFFFF"/>
          <w:bottom w:val="single" w:sz="4" w:space="0" w:color="CCCCCC"/>
          <w:right w:val="none" w:sz="0" w:space="0" w:color="FFFFFF"/>
          <w:insideH w:val="single" w:sz="2" w:space="0" w:color="E0E0E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760"/>
        <w:gridCol w:w="1900"/>
      </w:tblGrid>
      <w:tr w:rsidR="003D159E" w14:paraId="334C70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FA25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W16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5027" w14:textId="77777777" w:rsidR="003D159E" w:rsidRPr="00953943" w:rsidRDefault="00000000">
            <w:pPr>
              <w:rPr>
                <w:lang w:val="en-US"/>
              </w:rPr>
            </w:pPr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Celery + Redis + Flower · @shared_task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EBE4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155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6D8520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5325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W17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6AA4" w14:textId="77777777" w:rsidR="003D159E" w:rsidRDefault="00000000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SendGrid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django-anymail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correos idempotentes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D1E5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163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36ED9F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8DF7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W18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10E0" w14:textId="77777777" w:rsidR="003D159E" w:rsidRDefault="00000000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Celery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Beat ·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crontab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reporte diario · ★ M6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3A8B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171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</w:tbl>
    <w:p w14:paraId="5518ED0A" w14:textId="77777777" w:rsidR="003D159E" w:rsidRDefault="00000000">
      <w:pPr>
        <w:spacing w:before="60" w:after="380"/>
      </w:pPr>
      <w:r>
        <w:rPr>
          <w:i/>
          <w:iCs/>
          <w:color w:val="888888"/>
          <w:sz w:val="16"/>
          <w:szCs w:val="16"/>
        </w:rPr>
        <w:t xml:space="preserve">Cierre de espiral: Hito M6 · 171 </w:t>
      </w:r>
      <w:proofErr w:type="spellStart"/>
      <w:r>
        <w:rPr>
          <w:i/>
          <w:iCs/>
          <w:color w:val="888888"/>
          <w:sz w:val="16"/>
          <w:szCs w:val="16"/>
        </w:rPr>
        <w:t>tests</w:t>
      </w:r>
      <w:proofErr w:type="spellEnd"/>
      <w:r>
        <w:rPr>
          <w:i/>
          <w:iCs/>
          <w:color w:val="888888"/>
          <w:sz w:val="16"/>
          <w:szCs w:val="16"/>
        </w:rPr>
        <w:t xml:space="preserve"> acumulados</w:t>
      </w:r>
    </w:p>
    <w:p w14:paraId="384A89DA" w14:textId="77777777" w:rsidR="003D159E" w:rsidRDefault="00000000">
      <w:r>
        <w:br w:type="page"/>
      </w:r>
    </w:p>
    <w:p w14:paraId="1E973548" w14:textId="77777777" w:rsidR="003D159E" w:rsidRDefault="00000000">
      <w:pPr>
        <w:spacing w:after="80"/>
      </w:pPr>
      <w:proofErr w:type="gramStart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07  ESPIRAL</w:t>
      </w:r>
      <w:proofErr w:type="gramEnd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 xml:space="preserve"> 7 · W19–W21</w:t>
      </w:r>
    </w:p>
    <w:p w14:paraId="29E3D0C4" w14:textId="77777777" w:rsidR="003D159E" w:rsidRDefault="00000000">
      <w:pPr>
        <w:spacing w:after="40"/>
      </w:pPr>
      <w:proofErr w:type="spellStart"/>
      <w:r>
        <w:rPr>
          <w:b/>
          <w:bCs/>
          <w:color w:val="111111"/>
          <w:sz w:val="40"/>
          <w:szCs w:val="40"/>
        </w:rPr>
        <w:t>Dashboard</w:t>
      </w:r>
      <w:proofErr w:type="spellEnd"/>
      <w:r>
        <w:rPr>
          <w:b/>
          <w:bCs/>
          <w:color w:val="111111"/>
          <w:sz w:val="40"/>
          <w:szCs w:val="40"/>
        </w:rPr>
        <w:t xml:space="preserve"> y </w:t>
      </w:r>
      <w:r>
        <w:rPr>
          <w:b/>
          <w:bCs/>
          <w:i/>
          <w:iCs/>
          <w:color w:val="2E7DAF"/>
          <w:sz w:val="40"/>
          <w:szCs w:val="40"/>
        </w:rPr>
        <w:t>reportes</w:t>
      </w:r>
    </w:p>
    <w:p w14:paraId="23CCBF3B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00D0ED9D" w14:textId="77777777" w:rsidR="003D159E" w:rsidRDefault="00000000">
      <w:pPr>
        <w:spacing w:after="160" w:line="300" w:lineRule="auto"/>
      </w:pPr>
      <w:r>
        <w:rPr>
          <w:i/>
          <w:iCs/>
          <w:color w:val="2C2C2C"/>
          <w:sz w:val="22"/>
          <w:szCs w:val="22"/>
        </w:rPr>
        <w:t>La inteligencia de negocio: medir, filtrar, exportar, auditar.</w:t>
      </w:r>
    </w:p>
    <w:p w14:paraId="6A3855D5" w14:textId="77777777" w:rsidR="003D159E" w:rsidRDefault="00000000">
      <w:pPr>
        <w:spacing w:after="180" w:line="300" w:lineRule="auto"/>
        <w:jc w:val="both"/>
      </w:pPr>
      <w:proofErr w:type="spellStart"/>
      <w:r>
        <w:rPr>
          <w:color w:val="3D3D3D"/>
          <w:sz w:val="20"/>
          <w:szCs w:val="20"/>
        </w:rPr>
        <w:t>Dashboard</w:t>
      </w:r>
      <w:proofErr w:type="spellEnd"/>
      <w:r>
        <w:rPr>
          <w:color w:val="3D3D3D"/>
          <w:sz w:val="20"/>
          <w:szCs w:val="20"/>
        </w:rPr>
        <w:t xml:space="preserve"> con cinco </w:t>
      </w:r>
      <w:proofErr w:type="spellStart"/>
      <w:r>
        <w:rPr>
          <w:color w:val="3D3D3D"/>
          <w:sz w:val="20"/>
          <w:szCs w:val="20"/>
        </w:rPr>
        <w:t>KPIs</w:t>
      </w:r>
      <w:proofErr w:type="spellEnd"/>
      <w:r>
        <w:rPr>
          <w:color w:val="3D3D3D"/>
          <w:sz w:val="20"/>
          <w:szCs w:val="20"/>
        </w:rPr>
        <w:t xml:space="preserve"> y tres gráficas Chart.js cacheado en Redis; reportes filtrables por fecha, cliente y producto con exportación adaptativa —inmediata bajo mil filas, asíncrona con aviso por correo por encima—; y auditoría completa de cambios de precio con </w:t>
      </w:r>
      <w:proofErr w:type="spellStart"/>
      <w:r>
        <w:rPr>
          <w:color w:val="3D3D3D"/>
          <w:sz w:val="20"/>
          <w:szCs w:val="20"/>
        </w:rPr>
        <w:t>django</w:t>
      </w:r>
      <w:proofErr w:type="spellEnd"/>
      <w:r>
        <w:rPr>
          <w:color w:val="3D3D3D"/>
          <w:sz w:val="20"/>
          <w:szCs w:val="20"/>
        </w:rPr>
        <w:t>-simple-</w:t>
      </w:r>
      <w:proofErr w:type="spellStart"/>
      <w:r>
        <w:rPr>
          <w:color w:val="3D3D3D"/>
          <w:sz w:val="20"/>
          <w:szCs w:val="20"/>
        </w:rPr>
        <w:t>history</w:t>
      </w:r>
      <w:proofErr w:type="spellEnd"/>
      <w:r>
        <w:rPr>
          <w:color w:val="3D3D3D"/>
          <w:sz w:val="20"/>
          <w:szCs w:val="20"/>
        </w:rPr>
        <w:t xml:space="preserve"> y línea de tiempo visual.</w:t>
      </w:r>
    </w:p>
    <w:tbl>
      <w:tblPr>
        <w:tblW w:w="9360" w:type="dxa"/>
        <w:tblBorders>
          <w:top w:val="single" w:sz="4" w:space="0" w:color="CCCCCC"/>
          <w:left w:val="none" w:sz="0" w:space="0" w:color="FFFFFF"/>
          <w:bottom w:val="single" w:sz="4" w:space="0" w:color="CCCCCC"/>
          <w:right w:val="none" w:sz="0" w:space="0" w:color="FFFFFF"/>
          <w:insideH w:val="single" w:sz="2" w:space="0" w:color="E0E0E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760"/>
        <w:gridCol w:w="1900"/>
      </w:tblGrid>
      <w:tr w:rsidR="003D159E" w14:paraId="31598F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B642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W19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B3CF" w14:textId="77777777" w:rsidR="003D159E" w:rsidRPr="00953943" w:rsidRDefault="00000000">
            <w:pPr>
              <w:rPr>
                <w:lang w:val="en-US"/>
              </w:rPr>
            </w:pPr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5 KPIs · Chart.js · </w:t>
            </w: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caché</w:t>
            </w:r>
            <w:proofErr w:type="spell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Redis </w:t>
            </w: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get_or_set</w:t>
            </w:r>
            <w:proofErr w:type="spellEnd"/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B7A8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179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2A1F7D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8267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W20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9C48" w14:textId="77777777" w:rsidR="003D159E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Reportes filtrables · exportación adaptativa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6175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187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45C22D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FF9E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W21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02D3" w14:textId="77777777" w:rsidR="003D159E" w:rsidRDefault="00000000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simple-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history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timeline de precios · ★ M7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3BDB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195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</w:tbl>
    <w:p w14:paraId="454FEC36" w14:textId="77777777" w:rsidR="003D159E" w:rsidRDefault="00000000">
      <w:pPr>
        <w:spacing w:before="60" w:after="380"/>
      </w:pPr>
      <w:r>
        <w:rPr>
          <w:i/>
          <w:iCs/>
          <w:color w:val="888888"/>
          <w:sz w:val="16"/>
          <w:szCs w:val="16"/>
        </w:rPr>
        <w:t xml:space="preserve">Cierre de espiral: Hito M7 · 195 </w:t>
      </w:r>
      <w:proofErr w:type="spellStart"/>
      <w:r>
        <w:rPr>
          <w:i/>
          <w:iCs/>
          <w:color w:val="888888"/>
          <w:sz w:val="16"/>
          <w:szCs w:val="16"/>
        </w:rPr>
        <w:t>tests</w:t>
      </w:r>
      <w:proofErr w:type="spellEnd"/>
      <w:r>
        <w:rPr>
          <w:i/>
          <w:iCs/>
          <w:color w:val="888888"/>
          <w:sz w:val="16"/>
          <w:szCs w:val="16"/>
        </w:rPr>
        <w:t xml:space="preserve"> acumulados</w:t>
      </w:r>
    </w:p>
    <w:p w14:paraId="2625B148" w14:textId="77777777" w:rsidR="003D159E" w:rsidRDefault="00000000">
      <w:pPr>
        <w:spacing w:after="80"/>
      </w:pPr>
      <w:proofErr w:type="gramStart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>08  ESPIRAL</w:t>
      </w:r>
      <w:proofErr w:type="gramEnd"/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t xml:space="preserve"> 8 · W22–W24</w:t>
      </w:r>
    </w:p>
    <w:p w14:paraId="0F0ECC95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Calidad y </w:t>
      </w:r>
      <w:r>
        <w:rPr>
          <w:b/>
          <w:bCs/>
          <w:i/>
          <w:iCs/>
          <w:color w:val="2E7DAF"/>
          <w:sz w:val="40"/>
          <w:szCs w:val="40"/>
        </w:rPr>
        <w:t>entrega</w:t>
      </w:r>
    </w:p>
    <w:p w14:paraId="45CB3729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2010013B" w14:textId="77777777" w:rsidR="003D159E" w:rsidRDefault="00000000">
      <w:pPr>
        <w:spacing w:after="160" w:line="300" w:lineRule="auto"/>
      </w:pPr>
      <w:r>
        <w:rPr>
          <w:i/>
          <w:iCs/>
          <w:color w:val="2C2C2C"/>
          <w:sz w:val="22"/>
          <w:szCs w:val="22"/>
        </w:rPr>
        <w:t>La certificación: cobertura, rendimiento y entrega final.</w:t>
      </w:r>
    </w:p>
    <w:p w14:paraId="210BE60A" w14:textId="77777777" w:rsidR="003D159E" w:rsidRDefault="00000000">
      <w:pPr>
        <w:spacing w:after="180" w:line="300" w:lineRule="auto"/>
        <w:jc w:val="both"/>
      </w:pPr>
      <w:r>
        <w:rPr>
          <w:color w:val="3D3D3D"/>
          <w:sz w:val="20"/>
          <w:szCs w:val="20"/>
        </w:rPr>
        <w:t xml:space="preserve">Cobertura por encima del 80 % con </w:t>
      </w:r>
      <w:proofErr w:type="spellStart"/>
      <w:r>
        <w:rPr>
          <w:color w:val="3D3D3D"/>
          <w:sz w:val="20"/>
          <w:szCs w:val="20"/>
        </w:rPr>
        <w:t>factories</w:t>
      </w:r>
      <w:proofErr w:type="spellEnd"/>
      <w:r>
        <w:rPr>
          <w:color w:val="3D3D3D"/>
          <w:sz w:val="20"/>
          <w:szCs w:val="20"/>
        </w:rPr>
        <w:t xml:space="preserve"> realistas y pruebas de integración de extremo a extremo; tres correcciones N+1 documentadas con auditoría antes/después —la más severa, de 201 a 3 consultas—; y entrega final con README profesional, referencia de API, </w:t>
      </w:r>
      <w:proofErr w:type="spellStart"/>
      <w:r>
        <w:rPr>
          <w:color w:val="3D3D3D"/>
          <w:sz w:val="20"/>
          <w:szCs w:val="20"/>
        </w:rPr>
        <w:t>smoke</w:t>
      </w:r>
      <w:proofErr w:type="spellEnd"/>
      <w:r>
        <w:rPr>
          <w:color w:val="3D3D3D"/>
          <w:sz w:val="20"/>
          <w:szCs w:val="20"/>
        </w:rPr>
        <w:t xml:space="preserve"> </w:t>
      </w:r>
      <w:proofErr w:type="spellStart"/>
      <w:r>
        <w:rPr>
          <w:color w:val="3D3D3D"/>
          <w:sz w:val="20"/>
          <w:szCs w:val="20"/>
        </w:rPr>
        <w:t>tests</w:t>
      </w:r>
      <w:proofErr w:type="spellEnd"/>
      <w:r>
        <w:rPr>
          <w:color w:val="3D3D3D"/>
          <w:sz w:val="20"/>
          <w:szCs w:val="20"/>
        </w:rPr>
        <w:t xml:space="preserve"> y retrospectiva global del programa.</w:t>
      </w:r>
    </w:p>
    <w:tbl>
      <w:tblPr>
        <w:tblW w:w="9360" w:type="dxa"/>
        <w:tblBorders>
          <w:top w:val="single" w:sz="4" w:space="0" w:color="CCCCCC"/>
          <w:left w:val="none" w:sz="0" w:space="0" w:color="FFFFFF"/>
          <w:bottom w:val="single" w:sz="4" w:space="0" w:color="CCCCCC"/>
          <w:right w:val="none" w:sz="0" w:space="0" w:color="FFFFFF"/>
          <w:insideH w:val="single" w:sz="2" w:space="0" w:color="E0E0E0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760"/>
        <w:gridCol w:w="1900"/>
      </w:tblGrid>
      <w:tr w:rsidR="003D159E" w14:paraId="09465A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4CA8C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W22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508C" w14:textId="77777777" w:rsidR="003D159E" w:rsidRPr="00953943" w:rsidRDefault="00000000">
            <w:pPr>
              <w:rPr>
                <w:lang w:val="en-US"/>
              </w:rPr>
            </w:pPr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coverage ≥ 80 % · </w:t>
            </w:r>
            <w:proofErr w:type="spellStart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factory_boy</w:t>
            </w:r>
            <w:proofErr w:type="spellEnd"/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 xml:space="preserve"> · tests E2E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F616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203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3822C5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3B0C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W23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3A24" w14:textId="77777777" w:rsidR="003D159E" w:rsidRDefault="00000000"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debug-toolbar</w:t>
            </w:r>
            <w:proofErr w:type="spellEnd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· corrección N+1 · </w:t>
            </w:r>
            <w:proofErr w:type="spellStart"/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assertNumQueries</w:t>
            </w:r>
            <w:proofErr w:type="spellEnd"/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3771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211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  <w:tr w:rsidR="003D159E" w14:paraId="237396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F190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18"/>
                <w:szCs w:val="18"/>
              </w:rPr>
              <w:t>W24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E340" w14:textId="77777777" w:rsidR="003D159E" w:rsidRPr="00953943" w:rsidRDefault="00000000">
            <w:pPr>
              <w:rPr>
                <w:lang w:val="en-US"/>
              </w:rPr>
            </w:pPr>
            <w:r w:rsidRPr="00953943">
              <w:rPr>
                <w:rFonts w:ascii="Arial" w:eastAsia="Arial" w:hAnsi="Arial" w:cs="Arial"/>
                <w:color w:val="3D3D3D"/>
                <w:sz w:val="18"/>
                <w:szCs w:val="18"/>
                <w:lang w:val="en-US"/>
              </w:rPr>
              <w:t>README · docs/API · smoke tests · ★ M8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9E218" w14:textId="77777777" w:rsidR="003D159E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 xml:space="preserve">219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tests</w:t>
            </w:r>
            <w:proofErr w:type="spellEnd"/>
          </w:p>
        </w:tc>
      </w:tr>
    </w:tbl>
    <w:p w14:paraId="245CAAD5" w14:textId="77777777" w:rsidR="003D159E" w:rsidRDefault="00000000">
      <w:pPr>
        <w:spacing w:before="60" w:after="380"/>
      </w:pPr>
      <w:r>
        <w:rPr>
          <w:i/>
          <w:iCs/>
          <w:color w:val="888888"/>
          <w:sz w:val="16"/>
          <w:szCs w:val="16"/>
        </w:rPr>
        <w:t xml:space="preserve">Cierre de espiral: Hito M8 · 219 </w:t>
      </w:r>
      <w:proofErr w:type="spellStart"/>
      <w:r>
        <w:rPr>
          <w:i/>
          <w:iCs/>
          <w:color w:val="888888"/>
          <w:sz w:val="16"/>
          <w:szCs w:val="16"/>
        </w:rPr>
        <w:t>tests</w:t>
      </w:r>
      <w:proofErr w:type="spellEnd"/>
      <w:r>
        <w:rPr>
          <w:i/>
          <w:iCs/>
          <w:color w:val="888888"/>
          <w:sz w:val="16"/>
          <w:szCs w:val="16"/>
        </w:rPr>
        <w:t xml:space="preserve"> acumulados · entrega final</w:t>
      </w:r>
    </w:p>
    <w:p w14:paraId="12126B93" w14:textId="77777777" w:rsidR="003D159E" w:rsidRDefault="00000000">
      <w:r>
        <w:br w:type="page"/>
      </w:r>
    </w:p>
    <w:p w14:paraId="67B590BC" w14:textId="77777777" w:rsidR="003D159E" w:rsidRDefault="00000000">
      <w:pPr>
        <w:spacing w:after="8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CONCLUSIONES</w:t>
      </w:r>
    </w:p>
    <w:p w14:paraId="3B7E6E30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Lo que el programa </w:t>
      </w:r>
      <w:r>
        <w:rPr>
          <w:b/>
          <w:bCs/>
          <w:i/>
          <w:iCs/>
          <w:color w:val="2E7DAF"/>
          <w:sz w:val="40"/>
          <w:szCs w:val="40"/>
        </w:rPr>
        <w:t>demostró</w:t>
      </w:r>
    </w:p>
    <w:p w14:paraId="7C5604DF" w14:textId="77777777" w:rsidR="003D159E" w:rsidRDefault="003D159E">
      <w:pPr>
        <w:pBdr>
          <w:bottom w:val="single" w:sz="12" w:space="0" w:color="1B3A6B"/>
        </w:pBdr>
        <w:spacing w:before="60" w:after="2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4C2420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CC43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D385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La progresión espiral como contrato pedagógico</w:t>
            </w:r>
          </w:p>
          <w:p w14:paraId="74B48375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 xml:space="preserve">Cada hito M1–M8 fue verificable con criterios objetivos —URL, número de </w:t>
            </w:r>
            <w:proofErr w:type="spellStart"/>
            <w:r>
              <w:rPr>
                <w:color w:val="3D3D3D"/>
                <w:sz w:val="20"/>
                <w:szCs w:val="20"/>
              </w:rPr>
              <w:t>tests</w:t>
            </w:r>
            <w:proofErr w:type="spellEnd"/>
            <w:r>
              <w:rPr>
                <w:color w:val="3D3D3D"/>
                <w:sz w:val="20"/>
                <w:szCs w:val="20"/>
              </w:rPr>
              <w:t>, cobertura medida—, eliminando la ambigüedad sobre el avance real del proyecto.</w:t>
            </w:r>
          </w:p>
        </w:tc>
      </w:tr>
    </w:tbl>
    <w:p w14:paraId="20F83378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2DF20A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41FB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2DA6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 xml:space="preserve">Los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tests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 xml:space="preserve"> como métrica de continuidad</w:t>
            </w:r>
          </w:p>
          <w:p w14:paraId="54070FB2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>El acumulado de 11 a 219 pruebas no solo protegió contra regresiones: convirtió la continuidad entre semanas en un hecho auditable que cada guía verifica en su arranque.</w:t>
            </w:r>
          </w:p>
        </w:tc>
      </w:tr>
    </w:tbl>
    <w:p w14:paraId="3978DEF4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70934F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19FE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1FEE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La infraestructura pesa tanto como el código</w:t>
            </w:r>
          </w:p>
          <w:p w14:paraId="3FBDD4A3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>Las dos correcciones mayores del programa —WSL2/Docker en W12 v2 y los N+1 de W23— fueron de infraestructura y rendimiento, no de lógica de negocio: reflejo fiel de la práctica profesional.</w:t>
            </w:r>
          </w:p>
        </w:tc>
      </w:tr>
    </w:tbl>
    <w:p w14:paraId="5E6281DE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1604FA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0C46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9F1C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El diseño de datos condiciona todo lo demás</w:t>
            </w:r>
          </w:p>
          <w:p w14:paraId="0720F288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>Las decisiones entidad-relación de W04 demostraron su valor durante veinte semanas sin requerir refactorización estructural del esquema.</w:t>
            </w:r>
          </w:p>
        </w:tc>
      </w:tr>
    </w:tbl>
    <w:p w14:paraId="58095D67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5B3758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1EC4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4A0E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Un ERP completo es alcanzable en nivel técnico</w:t>
            </w:r>
          </w:p>
          <w:p w14:paraId="1323B083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 xml:space="preserve">Con andamiaje adecuado —código completo, mapas de tiempo, </w:t>
            </w:r>
            <w:proofErr w:type="spellStart"/>
            <w:r>
              <w:rPr>
                <w:color w:val="3D3D3D"/>
                <w:sz w:val="20"/>
                <w:szCs w:val="20"/>
              </w:rPr>
              <w:t>checklists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—, estudiantes de nivel técnico construyen y despliegan un sistema con autenticación, pagos, tareas asíncronas y auditoría: el </w:t>
            </w:r>
            <w:proofErr w:type="spellStart"/>
            <w:r>
              <w:rPr>
                <w:color w:val="3D3D3D"/>
                <w:sz w:val="20"/>
                <w:szCs w:val="20"/>
              </w:rPr>
              <w:t>stack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de una aplicación profesional real.</w:t>
            </w:r>
          </w:p>
        </w:tc>
      </w:tr>
    </w:tbl>
    <w:p w14:paraId="754FAD17" w14:textId="77777777" w:rsidR="003D159E" w:rsidRDefault="00000000">
      <w:r>
        <w:br w:type="page"/>
      </w:r>
    </w:p>
    <w:p w14:paraId="0CB049B0" w14:textId="77777777" w:rsidR="003D159E" w:rsidRDefault="00000000">
      <w:pPr>
        <w:spacing w:after="8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REFERENCIAS</w:t>
      </w:r>
    </w:p>
    <w:p w14:paraId="6207A201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Fuentes </w:t>
      </w:r>
      <w:r>
        <w:rPr>
          <w:b/>
          <w:bCs/>
          <w:i/>
          <w:iCs/>
          <w:color w:val="2E7DAF"/>
          <w:sz w:val="40"/>
          <w:szCs w:val="40"/>
        </w:rPr>
        <w:t>del programa</w:t>
      </w:r>
    </w:p>
    <w:p w14:paraId="59DEDBA0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559C6C1B" w14:textId="77777777" w:rsidR="003D159E" w:rsidRDefault="00000000">
      <w:pPr>
        <w:spacing w:after="160" w:line="300" w:lineRule="auto"/>
        <w:ind w:left="400" w:hanging="400"/>
      </w:pPr>
      <w:r>
        <w:rPr>
          <w:color w:val="3D3D3D"/>
          <w:sz w:val="20"/>
          <w:szCs w:val="20"/>
        </w:rPr>
        <w:t xml:space="preserve">Boehm, B. W. (1988). </w:t>
      </w:r>
      <w:r w:rsidRPr="00953943">
        <w:rPr>
          <w:color w:val="3D3D3D"/>
          <w:sz w:val="20"/>
          <w:szCs w:val="20"/>
          <w:lang w:val="en-US"/>
        </w:rPr>
        <w:t xml:space="preserve">A spiral model of software development and enhancement. </w:t>
      </w:r>
      <w:proofErr w:type="spellStart"/>
      <w:r>
        <w:rPr>
          <w:color w:val="3D3D3D"/>
          <w:sz w:val="20"/>
          <w:szCs w:val="20"/>
        </w:rPr>
        <w:t>Computer</w:t>
      </w:r>
      <w:proofErr w:type="spellEnd"/>
      <w:r>
        <w:rPr>
          <w:color w:val="3D3D3D"/>
          <w:sz w:val="20"/>
          <w:szCs w:val="20"/>
        </w:rPr>
        <w:t>, 21(5), 61–72.</w:t>
      </w:r>
    </w:p>
    <w:p w14:paraId="6CEC1F9F" w14:textId="77777777" w:rsidR="003D159E" w:rsidRDefault="00000000">
      <w:pPr>
        <w:spacing w:after="160" w:line="300" w:lineRule="auto"/>
        <w:ind w:left="400" w:hanging="400"/>
      </w:pPr>
      <w:r>
        <w:rPr>
          <w:color w:val="3D3D3D"/>
          <w:sz w:val="20"/>
          <w:szCs w:val="20"/>
        </w:rPr>
        <w:t>Cázares Aponte, L., y Cuevas de la Garza, J. F. (2016). Planeación y evaluación basadas en competencias (3.ª ed.). Trillas.</w:t>
      </w:r>
    </w:p>
    <w:p w14:paraId="39861278" w14:textId="77777777" w:rsidR="003D159E" w:rsidRDefault="00000000">
      <w:pPr>
        <w:spacing w:after="160" w:line="300" w:lineRule="auto"/>
        <w:ind w:left="400" w:hanging="400"/>
      </w:pPr>
      <w:r>
        <w:rPr>
          <w:color w:val="3D3D3D"/>
          <w:sz w:val="20"/>
          <w:szCs w:val="20"/>
        </w:rPr>
        <w:t xml:space="preserve">Django Software </w:t>
      </w:r>
      <w:proofErr w:type="spellStart"/>
      <w:r>
        <w:rPr>
          <w:color w:val="3D3D3D"/>
          <w:sz w:val="20"/>
          <w:szCs w:val="20"/>
        </w:rPr>
        <w:t>Foundation</w:t>
      </w:r>
      <w:proofErr w:type="spellEnd"/>
      <w:r>
        <w:rPr>
          <w:color w:val="3D3D3D"/>
          <w:sz w:val="20"/>
          <w:szCs w:val="20"/>
        </w:rPr>
        <w:t xml:space="preserve">. (2023). Django </w:t>
      </w:r>
      <w:proofErr w:type="spellStart"/>
      <w:r>
        <w:rPr>
          <w:color w:val="3D3D3D"/>
          <w:sz w:val="20"/>
          <w:szCs w:val="20"/>
        </w:rPr>
        <w:t>documentation</w:t>
      </w:r>
      <w:proofErr w:type="spellEnd"/>
      <w:r>
        <w:rPr>
          <w:color w:val="3D3D3D"/>
          <w:sz w:val="20"/>
          <w:szCs w:val="20"/>
        </w:rPr>
        <w:t xml:space="preserve"> (versión 4.2 LTS). https://docs.djangoproject.com/en/4.2/</w:t>
      </w:r>
    </w:p>
    <w:p w14:paraId="677F5B3C" w14:textId="77777777" w:rsidR="003D159E" w:rsidRPr="00953943" w:rsidRDefault="00000000">
      <w:pPr>
        <w:spacing w:after="160" w:line="300" w:lineRule="auto"/>
        <w:ind w:left="400" w:hanging="400"/>
        <w:rPr>
          <w:lang w:val="en-US"/>
        </w:rPr>
      </w:pPr>
      <w:r>
        <w:rPr>
          <w:color w:val="3D3D3D"/>
          <w:sz w:val="20"/>
          <w:szCs w:val="20"/>
        </w:rPr>
        <w:t xml:space="preserve">Schmelkes, C., y Elizondo Schmelkes, N. (2010). Manual para la presentación de anteproyectos e informes de investigación (tesis) (3.ª ed.). </w:t>
      </w:r>
      <w:r w:rsidRPr="00953943">
        <w:rPr>
          <w:color w:val="3D3D3D"/>
          <w:sz w:val="20"/>
          <w:szCs w:val="20"/>
          <w:lang w:val="en-US"/>
        </w:rPr>
        <w:t>Oxford University Press.</w:t>
      </w:r>
    </w:p>
    <w:p w14:paraId="1BDBFE3E" w14:textId="77777777" w:rsidR="003D159E" w:rsidRDefault="00000000">
      <w:pPr>
        <w:spacing w:after="160" w:line="300" w:lineRule="auto"/>
        <w:ind w:left="400" w:hanging="400"/>
      </w:pPr>
      <w:r w:rsidRPr="00953943">
        <w:rPr>
          <w:color w:val="3D3D3D"/>
          <w:sz w:val="20"/>
          <w:szCs w:val="20"/>
          <w:lang w:val="en-US"/>
        </w:rPr>
        <w:t xml:space="preserve">Schwaber, K., y Sutherland, J. (2020). The Scrum Guide: The definitive guide to Scrum. </w:t>
      </w:r>
      <w:r>
        <w:rPr>
          <w:color w:val="3D3D3D"/>
          <w:sz w:val="20"/>
          <w:szCs w:val="20"/>
        </w:rPr>
        <w:t>Scrum.org. https://scrumguides.org/</w:t>
      </w:r>
    </w:p>
    <w:p w14:paraId="61B54426" w14:textId="77777777" w:rsidR="003D159E" w:rsidRDefault="00000000">
      <w:pPr>
        <w:spacing w:after="160" w:line="300" w:lineRule="auto"/>
        <w:ind w:left="400" w:hanging="400"/>
      </w:pPr>
      <w:r>
        <w:rPr>
          <w:color w:val="3D3D3D"/>
          <w:sz w:val="20"/>
          <w:szCs w:val="20"/>
        </w:rPr>
        <w:t>Tobón, S. (2013). Formación integral y competencias: Pensamiento complejo, currículo, didáctica y evaluación (4.ª ed.). ECOE Ediciones.</w:t>
      </w:r>
    </w:p>
    <w:p w14:paraId="0204456B" w14:textId="77777777" w:rsidR="003D159E" w:rsidRDefault="00000000">
      <w:pPr>
        <w:spacing w:before="120" w:line="280" w:lineRule="auto"/>
      </w:pPr>
      <w:r>
        <w:rPr>
          <w:i/>
          <w:iCs/>
          <w:color w:val="888888"/>
          <w:sz w:val="16"/>
          <w:szCs w:val="16"/>
        </w:rPr>
        <w:t>Nota editorial: las referencias a documentación de librerías específicas (</w:t>
      </w:r>
      <w:proofErr w:type="spellStart"/>
      <w:r>
        <w:rPr>
          <w:i/>
          <w:iCs/>
          <w:color w:val="888888"/>
          <w:sz w:val="16"/>
          <w:szCs w:val="16"/>
        </w:rPr>
        <w:t>Celery</w:t>
      </w:r>
      <w:proofErr w:type="spellEnd"/>
      <w:r>
        <w:rPr>
          <w:i/>
          <w:iCs/>
          <w:color w:val="888888"/>
          <w:sz w:val="16"/>
          <w:szCs w:val="16"/>
        </w:rPr>
        <w:t xml:space="preserve">, Stripe, </w:t>
      </w:r>
      <w:proofErr w:type="spellStart"/>
      <w:r>
        <w:rPr>
          <w:i/>
          <w:iCs/>
          <w:color w:val="888888"/>
          <w:sz w:val="16"/>
          <w:szCs w:val="16"/>
        </w:rPr>
        <w:t>WeasyPrint</w:t>
      </w:r>
      <w:proofErr w:type="spellEnd"/>
      <w:r>
        <w:rPr>
          <w:i/>
          <w:iCs/>
          <w:color w:val="888888"/>
          <w:sz w:val="16"/>
          <w:szCs w:val="16"/>
        </w:rPr>
        <w:t>, Django REST Framework, entre otras) se citan en las guías individuales donde se emplean, con URL y fecha de consulta.</w:t>
      </w:r>
    </w:p>
    <w:p w14:paraId="78E7C4A7" w14:textId="77777777" w:rsidR="003D159E" w:rsidRDefault="00000000">
      <w:r>
        <w:br w:type="page"/>
      </w:r>
    </w:p>
    <w:p w14:paraId="6E703001" w14:textId="77777777" w:rsidR="003D159E" w:rsidRDefault="00000000">
      <w:pPr>
        <w:spacing w:after="8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PROYECTOS FUTUROS</w:t>
      </w:r>
    </w:p>
    <w:p w14:paraId="60EE9883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Después </w:t>
      </w:r>
      <w:r>
        <w:rPr>
          <w:b/>
          <w:bCs/>
          <w:i/>
          <w:iCs/>
          <w:color w:val="2E7DAF"/>
          <w:sz w:val="40"/>
          <w:szCs w:val="40"/>
        </w:rPr>
        <w:t>del hito M8</w:t>
      </w:r>
    </w:p>
    <w:p w14:paraId="3C5DC710" w14:textId="77777777" w:rsidR="003D159E" w:rsidRDefault="003D159E">
      <w:pPr>
        <w:pBdr>
          <w:bottom w:val="single" w:sz="12" w:space="0" w:color="1B3A6B"/>
        </w:pBdr>
        <w:spacing w:before="60" w:after="2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596458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72BF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0398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Módulo de compras y órdenes a proveedor</w:t>
            </w:r>
          </w:p>
          <w:p w14:paraId="23F3C1F3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>Cerrar el ciclo de inventario con el flujo entrante —orden de compra, recepción, actualización de stock—, espejo del flujo de ventas ya implementado.</w:t>
            </w:r>
          </w:p>
        </w:tc>
      </w:tr>
    </w:tbl>
    <w:p w14:paraId="7992BD37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3EAA46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E6A9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02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A8A6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Aplicación móvil consumidora de la API</w:t>
            </w:r>
          </w:p>
          <w:p w14:paraId="5F14DE8A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 xml:space="preserve">La API REST de W10 está lista para un cliente </w:t>
            </w:r>
            <w:proofErr w:type="spellStart"/>
            <w:r>
              <w:rPr>
                <w:color w:val="3D3D3D"/>
                <w:sz w:val="20"/>
                <w:szCs w:val="20"/>
              </w:rPr>
              <w:t>Flutter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3D3D3D"/>
                <w:sz w:val="20"/>
                <w:szCs w:val="20"/>
              </w:rPr>
              <w:t>React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Native; proyecto natural de titulación para egresados del programa.</w:t>
            </w:r>
          </w:p>
        </w:tc>
      </w:tr>
    </w:tbl>
    <w:p w14:paraId="2550117D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638988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AB2D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03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8AC1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Panel multiempresa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multi-tenancy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)</w:t>
            </w:r>
          </w:p>
          <w:p w14:paraId="2BB1EACD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 xml:space="preserve">Evolucionar la configuración de </w:t>
            </w:r>
            <w:proofErr w:type="spellStart"/>
            <w:r>
              <w:rPr>
                <w:color w:val="3D3D3D"/>
                <w:sz w:val="20"/>
                <w:szCs w:val="20"/>
              </w:rPr>
              <w:t>singleton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a esquema por inquilino, habilitando el ERP como servicio (SaaS).</w:t>
            </w:r>
          </w:p>
        </w:tc>
      </w:tr>
    </w:tbl>
    <w:p w14:paraId="2E42874C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338174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4B12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D0EC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Facturación fiscal CFDI 4.0</w:t>
            </w:r>
          </w:p>
          <w:p w14:paraId="526CD057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 xml:space="preserve">Sustituir la factura PDF interna por timbrado real ante el SAT mediante un PAC, extendiendo el motor </w:t>
            </w:r>
            <w:proofErr w:type="spellStart"/>
            <w:r>
              <w:rPr>
                <w:color w:val="3D3D3D"/>
                <w:sz w:val="20"/>
                <w:szCs w:val="20"/>
              </w:rPr>
              <w:t>WeasyPrint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ya establecido.</w:t>
            </w:r>
          </w:p>
        </w:tc>
      </w:tr>
    </w:tbl>
    <w:p w14:paraId="08702B81" w14:textId="77777777" w:rsidR="003D159E" w:rsidRDefault="003D159E">
      <w:pPr>
        <w:pBdr>
          <w:bottom w:val="single" w:sz="4" w:space="0" w:color="E0E0E0"/>
        </w:pBdr>
        <w:spacing w:before="40"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3D159E" w14:paraId="2E74C7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A132" w14:textId="77777777" w:rsidR="003D159E" w:rsidRDefault="00000000">
            <w:r>
              <w:rPr>
                <w:rFonts w:ascii="Arial" w:eastAsia="Arial" w:hAnsi="Arial" w:cs="Arial"/>
                <w:b/>
                <w:bCs/>
                <w:color w:val="2E7DAF"/>
                <w:sz w:val="48"/>
                <w:szCs w:val="48"/>
              </w:rPr>
              <w:t>05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D0E2" w14:textId="77777777" w:rsidR="003D159E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 xml:space="preserve">CI/CD con GitHub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22"/>
                <w:szCs w:val="22"/>
              </w:rPr>
              <w:t>Actions</w:t>
            </w:r>
            <w:proofErr w:type="spellEnd"/>
          </w:p>
          <w:p w14:paraId="1E474027" w14:textId="77777777" w:rsidR="003D159E" w:rsidRDefault="00000000">
            <w:pPr>
              <w:spacing w:line="300" w:lineRule="auto"/>
              <w:jc w:val="both"/>
            </w:pPr>
            <w:r>
              <w:rPr>
                <w:color w:val="3D3D3D"/>
                <w:sz w:val="20"/>
                <w:szCs w:val="20"/>
              </w:rPr>
              <w:t xml:space="preserve">Automatizar la suite de 219 </w:t>
            </w:r>
            <w:proofErr w:type="spellStart"/>
            <w:r>
              <w:rPr>
                <w:color w:val="3D3D3D"/>
                <w:sz w:val="20"/>
                <w:szCs w:val="20"/>
              </w:rPr>
              <w:t>tests</w:t>
            </w:r>
            <w:proofErr w:type="spellEnd"/>
            <w:r>
              <w:rPr>
                <w:color w:val="3D3D3D"/>
                <w:sz w:val="20"/>
                <w:szCs w:val="20"/>
              </w:rPr>
              <w:t xml:space="preserve"> y el umbral de cobertura como puerta de calidad en cada </w:t>
            </w:r>
            <w:proofErr w:type="spellStart"/>
            <w:r>
              <w:rPr>
                <w:color w:val="3D3D3D"/>
                <w:sz w:val="20"/>
                <w:szCs w:val="20"/>
              </w:rPr>
              <w:t>push</w:t>
            </w:r>
            <w:proofErr w:type="spellEnd"/>
            <w:r>
              <w:rPr>
                <w:color w:val="3D3D3D"/>
                <w:sz w:val="20"/>
                <w:szCs w:val="20"/>
              </w:rPr>
              <w:t>, formalizando lo que W22–W23 ejecutan manualmente.</w:t>
            </w:r>
          </w:p>
        </w:tc>
      </w:tr>
    </w:tbl>
    <w:p w14:paraId="511CF178" w14:textId="77777777" w:rsidR="003D159E" w:rsidRDefault="00000000">
      <w:r>
        <w:br w:type="page"/>
      </w:r>
    </w:p>
    <w:p w14:paraId="5E685638" w14:textId="77777777" w:rsidR="003D159E" w:rsidRDefault="00000000">
      <w:pPr>
        <w:spacing w:after="80"/>
      </w:pPr>
      <w:r>
        <w:rPr>
          <w:rFonts w:ascii="Arial" w:eastAsia="Arial" w:hAnsi="Arial" w:cs="Arial"/>
          <w:b/>
          <w:bCs/>
          <w:color w:val="2E7DAF"/>
          <w:spacing w:val="80"/>
          <w:sz w:val="17"/>
          <w:szCs w:val="17"/>
        </w:rPr>
        <w:lastRenderedPageBreak/>
        <w:t>RECOMENDACIONES FINALES</w:t>
      </w:r>
    </w:p>
    <w:p w14:paraId="63C08313" w14:textId="77777777" w:rsidR="003D159E" w:rsidRDefault="00000000">
      <w:pPr>
        <w:spacing w:after="40"/>
      </w:pPr>
      <w:r>
        <w:rPr>
          <w:b/>
          <w:bCs/>
          <w:color w:val="111111"/>
          <w:sz w:val="40"/>
          <w:szCs w:val="40"/>
        </w:rPr>
        <w:t xml:space="preserve">Cinco reglas </w:t>
      </w:r>
      <w:r>
        <w:rPr>
          <w:b/>
          <w:bCs/>
          <w:i/>
          <w:iCs/>
          <w:color w:val="2E7DAF"/>
          <w:sz w:val="40"/>
          <w:szCs w:val="40"/>
        </w:rPr>
        <w:t>de uso</w:t>
      </w:r>
    </w:p>
    <w:p w14:paraId="6B715CD9" w14:textId="77777777" w:rsidR="003D159E" w:rsidRDefault="003D159E">
      <w:pPr>
        <w:pBdr>
          <w:bottom w:val="single" w:sz="12" w:space="0" w:color="1B3A6B"/>
        </w:pBdr>
        <w:spacing w:before="60" w:after="240"/>
      </w:pPr>
    </w:p>
    <w:p w14:paraId="7703CEB7" w14:textId="77777777" w:rsidR="003D159E" w:rsidRDefault="00000000">
      <w:pPr>
        <w:spacing w:after="100" w:line="290" w:lineRule="auto"/>
        <w:jc w:val="both"/>
      </w:pPr>
      <w:proofErr w:type="gramStart"/>
      <w:r>
        <w:rPr>
          <w:rFonts w:ascii="Arial" w:eastAsia="Arial" w:hAnsi="Arial" w:cs="Arial"/>
          <w:b/>
          <w:bCs/>
          <w:color w:val="2E7DAF"/>
          <w:sz w:val="22"/>
          <w:szCs w:val="22"/>
        </w:rPr>
        <w:t xml:space="preserve">01  </w:t>
      </w:r>
      <w:r>
        <w:rPr>
          <w:rFonts w:ascii="Arial" w:eastAsia="Arial" w:hAnsi="Arial" w:cs="Arial"/>
          <w:b/>
          <w:bCs/>
          <w:color w:val="111111"/>
          <w:sz w:val="20"/>
          <w:szCs w:val="20"/>
        </w:rPr>
        <w:t>Respetar</w:t>
      </w:r>
      <w:proofErr w:type="gramEnd"/>
      <w:r>
        <w:rPr>
          <w:rFonts w:ascii="Arial" w:eastAsia="Arial" w:hAnsi="Arial" w:cs="Arial"/>
          <w:b/>
          <w:bCs/>
          <w:color w:val="111111"/>
          <w:sz w:val="20"/>
          <w:szCs w:val="20"/>
        </w:rPr>
        <w:t xml:space="preserve"> el orden de las espirales. </w:t>
      </w:r>
      <w:r>
        <w:rPr>
          <w:color w:val="3D3D3D"/>
          <w:sz w:val="20"/>
          <w:szCs w:val="20"/>
        </w:rPr>
        <w:t xml:space="preserve">Las dependencias entre semanas son reales; saltarse guías rompe la cadena de </w:t>
      </w:r>
      <w:proofErr w:type="spellStart"/>
      <w:r>
        <w:rPr>
          <w:color w:val="3D3D3D"/>
          <w:sz w:val="20"/>
          <w:szCs w:val="20"/>
        </w:rPr>
        <w:t>tests</w:t>
      </w:r>
      <w:proofErr w:type="spellEnd"/>
      <w:r>
        <w:rPr>
          <w:color w:val="3D3D3D"/>
          <w:sz w:val="20"/>
          <w:szCs w:val="20"/>
        </w:rPr>
        <w:t xml:space="preserve"> acumulados.</w:t>
      </w:r>
    </w:p>
    <w:p w14:paraId="681E333F" w14:textId="77777777" w:rsidR="003D159E" w:rsidRDefault="003D159E">
      <w:pPr>
        <w:pBdr>
          <w:bottom w:val="single" w:sz="4" w:space="0" w:color="E0E0E0"/>
        </w:pBdr>
        <w:spacing w:before="40" w:after="100"/>
      </w:pPr>
    </w:p>
    <w:p w14:paraId="69A0DFF6" w14:textId="77777777" w:rsidR="003D159E" w:rsidRDefault="00000000">
      <w:pPr>
        <w:spacing w:after="100" w:line="290" w:lineRule="auto"/>
        <w:jc w:val="both"/>
      </w:pPr>
      <w:proofErr w:type="gramStart"/>
      <w:r>
        <w:rPr>
          <w:rFonts w:ascii="Arial" w:eastAsia="Arial" w:hAnsi="Arial" w:cs="Arial"/>
          <w:b/>
          <w:bCs/>
          <w:color w:val="2E7DAF"/>
          <w:sz w:val="22"/>
          <w:szCs w:val="22"/>
        </w:rPr>
        <w:t xml:space="preserve">02  </w:t>
      </w:r>
      <w:r>
        <w:rPr>
          <w:rFonts w:ascii="Arial" w:eastAsia="Arial" w:hAnsi="Arial" w:cs="Arial"/>
          <w:b/>
          <w:bCs/>
          <w:color w:val="111111"/>
          <w:sz w:val="20"/>
          <w:szCs w:val="20"/>
        </w:rPr>
        <w:t>Prueba</w:t>
      </w:r>
      <w:proofErr w:type="gramEnd"/>
      <w:r>
        <w:rPr>
          <w:rFonts w:ascii="Arial" w:eastAsia="Arial" w:hAnsi="Arial" w:cs="Arial"/>
          <w:b/>
          <w:bCs/>
          <w:color w:val="111111"/>
          <w:sz w:val="20"/>
          <w:szCs w:val="20"/>
        </w:rPr>
        <w:t xml:space="preserve"> de humo de </w:t>
      </w:r>
      <w:proofErr w:type="spellStart"/>
      <w:r>
        <w:rPr>
          <w:rFonts w:ascii="Arial" w:eastAsia="Arial" w:hAnsi="Arial" w:cs="Arial"/>
          <w:b/>
          <w:bCs/>
          <w:color w:val="111111"/>
          <w:sz w:val="20"/>
          <w:szCs w:val="20"/>
        </w:rPr>
        <w:t>Nginx</w:t>
      </w:r>
      <w:proofErr w:type="spellEnd"/>
      <w:r>
        <w:rPr>
          <w:rFonts w:ascii="Arial" w:eastAsia="Arial" w:hAnsi="Arial" w:cs="Arial"/>
          <w:b/>
          <w:bCs/>
          <w:color w:val="111111"/>
          <w:sz w:val="20"/>
          <w:szCs w:val="20"/>
        </w:rPr>
        <w:t xml:space="preserve"> antes de cada sesión Docker. </w:t>
      </w:r>
      <w:r>
        <w:rPr>
          <w:color w:val="3D3D3D"/>
          <w:sz w:val="20"/>
          <w:szCs w:val="20"/>
        </w:rPr>
        <w:t>La verificación de W12 §2.7 aísla los problemas de WSL2 de los del proyecto: la lección más costosa del programa.</w:t>
      </w:r>
    </w:p>
    <w:p w14:paraId="5BBCC5AB" w14:textId="77777777" w:rsidR="003D159E" w:rsidRDefault="003D159E">
      <w:pPr>
        <w:pBdr>
          <w:bottom w:val="single" w:sz="4" w:space="0" w:color="E0E0E0"/>
        </w:pBdr>
        <w:spacing w:before="40" w:after="100"/>
      </w:pPr>
    </w:p>
    <w:p w14:paraId="73F82123" w14:textId="77777777" w:rsidR="003D159E" w:rsidRDefault="00000000">
      <w:pPr>
        <w:spacing w:after="100" w:line="290" w:lineRule="auto"/>
        <w:jc w:val="both"/>
      </w:pPr>
      <w:proofErr w:type="gramStart"/>
      <w:r>
        <w:rPr>
          <w:rFonts w:ascii="Arial" w:eastAsia="Arial" w:hAnsi="Arial" w:cs="Arial"/>
          <w:b/>
          <w:bCs/>
          <w:color w:val="2E7DAF"/>
          <w:sz w:val="22"/>
          <w:szCs w:val="22"/>
        </w:rPr>
        <w:t xml:space="preserve">03  </w:t>
      </w:r>
      <w:r>
        <w:rPr>
          <w:rFonts w:ascii="Arial" w:eastAsia="Arial" w:hAnsi="Arial" w:cs="Arial"/>
          <w:b/>
          <w:bCs/>
          <w:color w:val="111111"/>
          <w:sz w:val="20"/>
          <w:szCs w:val="20"/>
        </w:rPr>
        <w:t>No</w:t>
      </w:r>
      <w:proofErr w:type="gramEnd"/>
      <w:r>
        <w:rPr>
          <w:rFonts w:ascii="Arial" w:eastAsia="Arial" w:hAnsi="Arial" w:cs="Arial"/>
          <w:b/>
          <w:bCs/>
          <w:color w:val="111111"/>
          <w:sz w:val="20"/>
          <w:szCs w:val="20"/>
        </w:rPr>
        <w:t xml:space="preserve"> reducir el buffer de las sesiones. </w:t>
      </w:r>
      <w:r>
        <w:rPr>
          <w:color w:val="3D3D3D"/>
          <w:sz w:val="20"/>
          <w:szCs w:val="20"/>
        </w:rPr>
        <w:t>Los 10–20 minutos de holgura absorbieron consistentemente los imprevistos de aula.</w:t>
      </w:r>
    </w:p>
    <w:p w14:paraId="111C2AC3" w14:textId="77777777" w:rsidR="003D159E" w:rsidRDefault="003D159E">
      <w:pPr>
        <w:pBdr>
          <w:bottom w:val="single" w:sz="4" w:space="0" w:color="E0E0E0"/>
        </w:pBdr>
        <w:spacing w:before="40" w:after="100"/>
      </w:pPr>
    </w:p>
    <w:p w14:paraId="00A135D0" w14:textId="77777777" w:rsidR="003D159E" w:rsidRDefault="00000000">
      <w:pPr>
        <w:spacing w:after="100" w:line="290" w:lineRule="auto"/>
        <w:jc w:val="both"/>
      </w:pPr>
      <w:proofErr w:type="gramStart"/>
      <w:r>
        <w:rPr>
          <w:rFonts w:ascii="Arial" w:eastAsia="Arial" w:hAnsi="Arial" w:cs="Arial"/>
          <w:b/>
          <w:bCs/>
          <w:color w:val="2E7DAF"/>
          <w:sz w:val="22"/>
          <w:szCs w:val="22"/>
        </w:rPr>
        <w:t xml:space="preserve">04  </w:t>
      </w:r>
      <w:r>
        <w:rPr>
          <w:rFonts w:ascii="Arial" w:eastAsia="Arial" w:hAnsi="Arial" w:cs="Arial"/>
          <w:b/>
          <w:bCs/>
          <w:color w:val="111111"/>
          <w:sz w:val="20"/>
          <w:szCs w:val="20"/>
        </w:rPr>
        <w:t>Mantener</w:t>
      </w:r>
      <w:proofErr w:type="gramEnd"/>
      <w:r>
        <w:rPr>
          <w:rFonts w:ascii="Arial" w:eastAsia="Arial" w:hAnsi="Arial" w:cs="Arial"/>
          <w:b/>
          <w:bCs/>
          <w:color w:val="111111"/>
          <w:sz w:val="20"/>
          <w:szCs w:val="20"/>
        </w:rPr>
        <w:t xml:space="preserve"> el ritual de </w:t>
      </w:r>
      <w:proofErr w:type="spellStart"/>
      <w:r>
        <w:rPr>
          <w:rFonts w:ascii="Arial" w:eastAsia="Arial" w:hAnsi="Arial" w:cs="Arial"/>
          <w:b/>
          <w:bCs/>
          <w:color w:val="111111"/>
          <w:sz w:val="20"/>
          <w:szCs w:val="20"/>
        </w:rPr>
        <w:t>commit</w:t>
      </w:r>
      <w:proofErr w:type="spellEnd"/>
      <w:r>
        <w:rPr>
          <w:rFonts w:ascii="Arial" w:eastAsia="Arial" w:hAnsi="Arial" w:cs="Arial"/>
          <w:b/>
          <w:bCs/>
          <w:color w:val="111111"/>
          <w:sz w:val="20"/>
          <w:szCs w:val="20"/>
        </w:rPr>
        <w:t xml:space="preserve"> por sesión. </w:t>
      </w:r>
      <w:r>
        <w:rPr>
          <w:color w:val="3D3D3D"/>
          <w:sz w:val="20"/>
          <w:szCs w:val="20"/>
        </w:rPr>
        <w:t>El historial Git es a la vez evidencia académica, respaldo técnico y material de retrospectiva.</w:t>
      </w:r>
    </w:p>
    <w:p w14:paraId="439A1E2A" w14:textId="77777777" w:rsidR="003D159E" w:rsidRDefault="003D159E">
      <w:pPr>
        <w:pBdr>
          <w:bottom w:val="single" w:sz="4" w:space="0" w:color="E0E0E0"/>
        </w:pBdr>
        <w:spacing w:before="40" w:after="100"/>
      </w:pPr>
    </w:p>
    <w:p w14:paraId="0A84148B" w14:textId="77777777" w:rsidR="003D159E" w:rsidRDefault="00000000">
      <w:pPr>
        <w:spacing w:after="100" w:line="290" w:lineRule="auto"/>
        <w:jc w:val="both"/>
      </w:pPr>
      <w:proofErr w:type="gramStart"/>
      <w:r>
        <w:rPr>
          <w:rFonts w:ascii="Arial" w:eastAsia="Arial" w:hAnsi="Arial" w:cs="Arial"/>
          <w:b/>
          <w:bCs/>
          <w:color w:val="2E7DAF"/>
          <w:sz w:val="22"/>
          <w:szCs w:val="22"/>
        </w:rPr>
        <w:t xml:space="preserve">05  </w:t>
      </w:r>
      <w:r>
        <w:rPr>
          <w:rFonts w:ascii="Arial" w:eastAsia="Arial" w:hAnsi="Arial" w:cs="Arial"/>
          <w:b/>
          <w:bCs/>
          <w:color w:val="111111"/>
          <w:sz w:val="20"/>
          <w:szCs w:val="20"/>
        </w:rPr>
        <w:t>Usar</w:t>
      </w:r>
      <w:proofErr w:type="gramEnd"/>
      <w:r>
        <w:rPr>
          <w:rFonts w:ascii="Arial" w:eastAsia="Arial" w:hAnsi="Arial" w:cs="Arial"/>
          <w:b/>
          <w:bCs/>
          <w:color w:val="111111"/>
          <w:sz w:val="20"/>
          <w:szCs w:val="20"/>
        </w:rPr>
        <w:t xml:space="preserve"> este </w:t>
      </w:r>
      <w:proofErr w:type="gramStart"/>
      <w:r>
        <w:rPr>
          <w:rFonts w:ascii="Arial" w:eastAsia="Arial" w:hAnsi="Arial" w:cs="Arial"/>
          <w:b/>
          <w:bCs/>
          <w:color w:val="111111"/>
          <w:sz w:val="20"/>
          <w:szCs w:val="20"/>
        </w:rPr>
        <w:t>master</w:t>
      </w:r>
      <w:proofErr w:type="gramEnd"/>
      <w:r>
        <w:rPr>
          <w:rFonts w:ascii="Arial" w:eastAsia="Arial" w:hAnsi="Arial" w:cs="Arial"/>
          <w:b/>
          <w:bCs/>
          <w:color w:val="111111"/>
          <w:sz w:val="20"/>
          <w:szCs w:val="20"/>
        </w:rPr>
        <w:t xml:space="preserve"> como mapa, no como sustituto. </w:t>
      </w:r>
      <w:r>
        <w:rPr>
          <w:color w:val="3D3D3D"/>
          <w:sz w:val="20"/>
          <w:szCs w:val="20"/>
        </w:rPr>
        <w:t>Las guías individuales contienen el código completo; este documento es la vista de conjunto que las articula.</w:t>
      </w:r>
    </w:p>
    <w:sectPr w:rsidR="003D159E">
      <w:headerReference w:type="default" r:id="rId7"/>
      <w:footerReference w:type="default" r:id="rId8"/>
      <w:pgSz w:w="12240" w:h="15840"/>
      <w:pgMar w:top="1008" w:right="1440" w:bottom="1008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34EA3" w14:textId="77777777" w:rsidR="00AF5821" w:rsidRDefault="00AF5821">
      <w:r>
        <w:separator/>
      </w:r>
    </w:p>
  </w:endnote>
  <w:endnote w:type="continuationSeparator" w:id="0">
    <w:p w14:paraId="45CF561A" w14:textId="77777777" w:rsidR="00AF5821" w:rsidRDefault="00AF5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446E5" w14:textId="77777777" w:rsidR="003D159E" w:rsidRDefault="00000000" w:rsidP="00953943">
    <w:pPr>
      <w:pBdr>
        <w:top w:val="single" w:sz="4" w:space="0" w:color="CCCCCC"/>
      </w:pBdr>
      <w:tabs>
        <w:tab w:val="right" w:pos="9356"/>
      </w:tabs>
      <w:spacing w:before="60"/>
    </w:pPr>
    <w:r>
      <w:rPr>
        <w:rFonts w:ascii="Arial" w:eastAsia="Arial" w:hAnsi="Arial" w:cs="Arial"/>
        <w:color w:val="888888"/>
        <w:sz w:val="15"/>
        <w:szCs w:val="15"/>
      </w:rPr>
      <w:t>SEP 3061300006-23 · UTEC CELAYA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  <w:b/>
        <w:bCs/>
        <w:color w:val="1B3A6B"/>
        <w:sz w:val="19"/>
        <w:szCs w:val="19"/>
      </w:rPr>
      <w:fldChar w:fldCharType="begin"/>
    </w:r>
    <w:r>
      <w:rPr>
        <w:rFonts w:ascii="Arial" w:eastAsia="Arial" w:hAnsi="Arial" w:cs="Arial"/>
        <w:b/>
        <w:bCs/>
        <w:color w:val="1B3A6B"/>
        <w:sz w:val="19"/>
        <w:szCs w:val="19"/>
      </w:rPr>
      <w:instrText>PAGE</w:instrText>
    </w:r>
    <w:r>
      <w:rPr>
        <w:rFonts w:ascii="Arial" w:eastAsia="Arial" w:hAnsi="Arial" w:cs="Arial"/>
        <w:b/>
        <w:bCs/>
        <w:color w:val="1B3A6B"/>
        <w:sz w:val="19"/>
        <w:szCs w:val="19"/>
      </w:rPr>
      <w:fldChar w:fldCharType="separate"/>
    </w:r>
    <w:r w:rsidR="00953943">
      <w:rPr>
        <w:rFonts w:ascii="Arial" w:eastAsia="Arial" w:hAnsi="Arial" w:cs="Arial"/>
        <w:b/>
        <w:bCs/>
        <w:noProof/>
        <w:color w:val="1B3A6B"/>
        <w:sz w:val="19"/>
        <w:szCs w:val="19"/>
      </w:rPr>
      <w:t>2</w:t>
    </w:r>
    <w:r>
      <w:rPr>
        <w:rFonts w:ascii="Arial" w:eastAsia="Arial" w:hAnsi="Arial" w:cs="Arial"/>
        <w:b/>
        <w:bCs/>
        <w:color w:val="1B3A6B"/>
        <w:sz w:val="19"/>
        <w:szCs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3CCED" w14:textId="77777777" w:rsidR="00AF5821" w:rsidRDefault="00AF5821">
      <w:r>
        <w:separator/>
      </w:r>
    </w:p>
  </w:footnote>
  <w:footnote w:type="continuationSeparator" w:id="0">
    <w:p w14:paraId="448F85D2" w14:textId="77777777" w:rsidR="00AF5821" w:rsidRDefault="00AF5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F969A" w14:textId="77777777" w:rsidR="003D159E" w:rsidRDefault="00000000">
    <w:pPr>
      <w:pBdr>
        <w:bottom w:val="single" w:sz="4" w:space="0" w:color="CCCCCC"/>
      </w:pBdr>
      <w:tabs>
        <w:tab w:val="right" w:pos="9026"/>
      </w:tabs>
      <w:spacing w:after="60"/>
    </w:pPr>
    <w:r>
      <w:rPr>
        <w:rFonts w:ascii="Arial" w:eastAsia="Arial" w:hAnsi="Arial" w:cs="Arial"/>
        <w:b/>
        <w:bCs/>
        <w:color w:val="888888"/>
        <w:spacing w:val="80"/>
        <w:sz w:val="15"/>
        <w:szCs w:val="15"/>
      </w:rPr>
      <w:t>ERP DJANGO · PROGRAMA DE LABORATORIO 24 SEMANAS</w:t>
    </w:r>
    <w:r>
      <w:rPr>
        <w:rFonts w:ascii="Arial" w:eastAsia="Arial" w:hAnsi="Arial" w:cs="Arial"/>
        <w:color w:val="888888"/>
        <w:sz w:val="15"/>
        <w:szCs w:val="15"/>
      </w:rPr>
      <w:tab/>
      <w:t>Julio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2895"/>
    <w:multiLevelType w:val="hybridMultilevel"/>
    <w:tmpl w:val="120E0C7E"/>
    <w:lvl w:ilvl="0" w:tplc="87E82FA6">
      <w:start w:val="1"/>
      <w:numFmt w:val="bullet"/>
      <w:lvlText w:val="●"/>
      <w:lvlJc w:val="left"/>
      <w:pPr>
        <w:ind w:left="720" w:hanging="360"/>
      </w:pPr>
    </w:lvl>
    <w:lvl w:ilvl="1" w:tplc="69766CB6">
      <w:start w:val="1"/>
      <w:numFmt w:val="bullet"/>
      <w:lvlText w:val="○"/>
      <w:lvlJc w:val="left"/>
      <w:pPr>
        <w:ind w:left="1440" w:hanging="360"/>
      </w:pPr>
    </w:lvl>
    <w:lvl w:ilvl="2" w:tplc="1E52AFA0">
      <w:start w:val="1"/>
      <w:numFmt w:val="bullet"/>
      <w:lvlText w:val="■"/>
      <w:lvlJc w:val="left"/>
      <w:pPr>
        <w:ind w:left="2160" w:hanging="360"/>
      </w:pPr>
    </w:lvl>
    <w:lvl w:ilvl="3" w:tplc="1380544A">
      <w:start w:val="1"/>
      <w:numFmt w:val="bullet"/>
      <w:lvlText w:val="●"/>
      <w:lvlJc w:val="left"/>
      <w:pPr>
        <w:ind w:left="2880" w:hanging="360"/>
      </w:pPr>
    </w:lvl>
    <w:lvl w:ilvl="4" w:tplc="05F6ED3C">
      <w:start w:val="1"/>
      <w:numFmt w:val="bullet"/>
      <w:lvlText w:val="○"/>
      <w:lvlJc w:val="left"/>
      <w:pPr>
        <w:ind w:left="3600" w:hanging="360"/>
      </w:pPr>
    </w:lvl>
    <w:lvl w:ilvl="5" w:tplc="9EB4DED0">
      <w:start w:val="1"/>
      <w:numFmt w:val="bullet"/>
      <w:lvlText w:val="■"/>
      <w:lvlJc w:val="left"/>
      <w:pPr>
        <w:ind w:left="4320" w:hanging="360"/>
      </w:pPr>
    </w:lvl>
    <w:lvl w:ilvl="6" w:tplc="7D2A10FE">
      <w:start w:val="1"/>
      <w:numFmt w:val="bullet"/>
      <w:lvlText w:val="●"/>
      <w:lvlJc w:val="left"/>
      <w:pPr>
        <w:ind w:left="5040" w:hanging="360"/>
      </w:pPr>
    </w:lvl>
    <w:lvl w:ilvl="7" w:tplc="350C604E">
      <w:start w:val="1"/>
      <w:numFmt w:val="bullet"/>
      <w:lvlText w:val="●"/>
      <w:lvlJc w:val="left"/>
      <w:pPr>
        <w:ind w:left="5760" w:hanging="360"/>
      </w:pPr>
    </w:lvl>
    <w:lvl w:ilvl="8" w:tplc="0638CC88">
      <w:start w:val="1"/>
      <w:numFmt w:val="bullet"/>
      <w:lvlText w:val="●"/>
      <w:lvlJc w:val="left"/>
      <w:pPr>
        <w:ind w:left="6480" w:hanging="360"/>
      </w:pPr>
    </w:lvl>
  </w:abstractNum>
  <w:num w:numId="1" w16cid:durableId="2007055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59E"/>
    <w:rsid w:val="003D159E"/>
    <w:rsid w:val="00953943"/>
    <w:rsid w:val="00A83865"/>
    <w:rsid w:val="00AF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57585"/>
  <w15:docId w15:val="{6C00A87B-809E-407E-9AA0-300137F7C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5394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3943"/>
  </w:style>
  <w:style w:type="paragraph" w:styleId="Piedepgina">
    <w:name w:val="footer"/>
    <w:basedOn w:val="Normal"/>
    <w:link w:val="PiedepginaCar"/>
    <w:uiPriority w:val="99"/>
    <w:unhideWhenUsed/>
    <w:rsid w:val="0095394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39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2502</Words>
  <Characters>12713</Characters>
  <Application>Microsoft Office Word</Application>
  <DocSecurity>0</DocSecurity>
  <Lines>529</Lines>
  <Paragraphs>390</Paragraphs>
  <ScaleCrop>false</ScaleCrop>
  <Company/>
  <LinksUpToDate>false</LinksUpToDate>
  <CharactersWithSpaces>14825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SECAM4</cp:lastModifiedBy>
  <cp:revision>2</cp:revision>
  <dcterms:created xsi:type="dcterms:W3CDTF">2026-07-07T03:05:00Z</dcterms:created>
  <dcterms:modified xsi:type="dcterms:W3CDTF">2026-07-07T15:17:00Z</dcterms:modified>
</cp:coreProperties>
</file>