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Proyecto Intermodular</w:t>
      </w:r>
    </w:p>
    <w:p>
      <w:pPr>
        <w:pStyle w:val="Heading1"/>
      </w:pPr>
      <w:r>
        <w:t>Sistema predictivo de recomendación de riego basado en AEMET y Machine Learning</w:t>
      </w:r>
    </w:p>
    <w:p>
      <w:pPr>
        <w:spacing w:after="120"/>
      </w:pPr>
      <w:r>
        <w:rPr>
          <w:b/>
        </w:rPr>
        <w:t>Alumno:</w:t>
      </w:r>
      <w:r>
        <w:t xml:space="preserve"> Román Maeztu</w:t>
      </w:r>
    </w:p>
    <w:p>
      <w:pPr>
        <w:spacing w:after="120"/>
      </w:pPr>
      <w:r>
        <w:rPr>
          <w:b/>
        </w:rPr>
        <w:t>Proyecto:</w:t>
      </w:r>
      <w:r>
        <w:t xml:space="preserve"> Agricultura de precisión aplicada a la gestión hídrica</w:t>
      </w:r>
    </w:p>
    <w:p>
      <w:pPr>
        <w:spacing w:after="120"/>
      </w:pPr>
      <w:r>
        <w:rPr>
          <w:b/>
        </w:rPr>
        <w:t>Repositorio:</w:t>
      </w:r>
      <w:r>
        <w:t xml:space="preserve"> https://github.com/romanmaeztu/PI-Agricultura-de-Precisi-n</w:t>
      </w:r>
    </w:p>
    <w:p>
      <w:pPr>
        <w:spacing w:after="120"/>
      </w:pPr>
      <w:r>
        <w:rPr>
          <w:b/>
        </w:rPr>
        <w:t>Fecha:</w:t>
      </w:r>
      <w:r>
        <w:t xml:space="preserve"> Mayo de 2026</w:t>
      </w:r>
    </w:p>
    <w:p>
      <w:pPr>
        <w:spacing w:after="120"/>
        <w:ind w:left="283"/>
      </w:pPr>
      <w:r>
        <w:t>Memoria técnica del proyecto. El documento describe el alcance implementado, la metodología seguida, los resultados obtenidos y las limitaciones actuales del prototipo.</w:t>
      </w:r>
    </w:p>
    <w:p>
      <w:pPr>
        <w:pStyle w:val="Heading1"/>
      </w:pPr>
      <w:r>
        <w:t>Tabla de contenidos</w:t>
      </w:r>
    </w:p>
    <w:p>
      <w:pPr>
        <w:pStyle w:val="ListNumber"/>
        <w:spacing w:after="60"/>
      </w:pPr>
      <w:r>
        <w:t>Introducción</w:t>
      </w:r>
    </w:p>
    <w:p>
      <w:pPr>
        <w:pStyle w:val="ListNumber"/>
        <w:spacing w:after="60"/>
      </w:pPr>
      <w:r>
        <w:t>Marco teórico</w:t>
      </w:r>
    </w:p>
    <w:p>
      <w:pPr>
        <w:pStyle w:val="ListNumber"/>
        <w:spacing w:after="60"/>
      </w:pPr>
      <w:r>
        <w:t>Marco metodológico</w:t>
      </w:r>
    </w:p>
    <w:p>
      <w:pPr>
        <w:pStyle w:val="ListNumber"/>
        <w:spacing w:after="60"/>
      </w:pPr>
      <w:r>
        <w:t>Resultados</w:t>
      </w:r>
    </w:p>
    <w:p>
      <w:pPr>
        <w:pStyle w:val="ListNumber"/>
        <w:spacing w:after="60"/>
      </w:pPr>
      <w:r>
        <w:t>Conclusiones</w:t>
      </w:r>
    </w:p>
    <w:p>
      <w:pPr>
        <w:pStyle w:val="ListNumber"/>
        <w:spacing w:after="60"/>
      </w:pPr>
      <w:r>
        <w:t>Referencias</w:t>
      </w:r>
    </w:p>
    <w:p>
      <w:pPr>
        <w:pStyle w:val="ListNumber"/>
        <w:spacing w:after="60"/>
      </w:pPr>
      <w:r>
        <w:t>Anexos</w:t>
      </w:r>
    </w:p>
    <w:p>
      <w:pPr>
        <w:pStyle w:val="Heading1"/>
      </w:pPr>
      <w:r>
        <w:t>1. Introducción</w:t>
      </w:r>
    </w:p>
    <w:p>
      <w:pPr>
        <w:pStyle w:val="Heading2"/>
      </w:pPr>
      <w:r>
        <w:t>1.1 Idea general del proyecto</w:t>
      </w:r>
    </w:p>
    <w:p>
      <w:pPr>
        <w:spacing w:after="120"/>
      </w:pPr>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pPr>
        <w:spacing w:after="120"/>
      </w:pPr>
      <w:r>
        <w:t xml:space="preserve">El objetivo práctico es responder a una pregunta concreta para el usuario final: </w:t>
      </w:r>
      <w:r>
        <w:rPr>
          <w:b/>
        </w:rPr>
        <w:t>cuánta agua debe aplicar en una plantación determinada, durante un periodo concreto, evitando tanto el déficit hídrico como el desperdicio de agua</w:t>
      </w:r>
      <w:r>
        <w:t>.</w:t>
      </w:r>
    </w:p>
    <w:p>
      <w:pPr>
        <w:spacing w:after="120"/>
      </w:pPr>
      <w:r>
        <w:t>La solución se ha planteado como un servicio predictivo configurable. El usuario puede introducir:</w:t>
      </w:r>
    </w:p>
    <w:p>
      <w:pPr>
        <w:pStyle w:val="ListBullet"/>
        <w:spacing w:after="60"/>
      </w:pPr>
      <w:r>
        <w:t>Zona o estación AEMET.</w:t>
      </w:r>
    </w:p>
    <w:p>
      <w:pPr>
        <w:pStyle w:val="ListBullet"/>
        <w:spacing w:after="60"/>
      </w:pPr>
      <w:r>
        <w:t>Fechas de análisis.</w:t>
      </w:r>
    </w:p>
    <w:p>
      <w:pPr>
        <w:pStyle w:val="ListBullet"/>
        <w:spacing w:after="60"/>
      </w:pPr>
      <w:r>
        <w:t>Cultivo.</w:t>
      </w:r>
    </w:p>
    <w:p>
      <w:pPr>
        <w:pStyle w:val="ListBullet"/>
        <w:spacing w:after="60"/>
      </w:pPr>
      <w:r>
        <w:t>Superficie de la parcela.</w:t>
      </w:r>
    </w:p>
    <w:p>
      <w:pPr>
        <w:spacing w:after="120"/>
      </w:pPr>
      <w:r>
        <w:t>Con esa información, el sistema calcula litros totales, litros por planta y lámina de riego en milímetros. Además, permite comparar varios cultivos para observar cómo cambia la demanda hídrica en función de sus parámetros agronómicos.</w:t>
      </w:r>
    </w:p>
    <w:p>
      <w:pPr>
        <w:pStyle w:val="Heading2"/>
      </w:pPr>
      <w:r>
        <w:t>1.2 Contexto y justificación</w:t>
      </w:r>
    </w:p>
    <w:p>
      <w:pPr>
        <w:spacing w:after="120"/>
      </w:pPr>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pPr>
        <w:spacing w:after="120"/>
      </w:pPr>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pPr>
        <w:spacing w:after="120"/>
      </w:pPr>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Pr>
        <w:pStyle w:val="Heading2"/>
      </w:pPr>
      <w:r>
        <w:t>1.3 Definición del problema</w:t>
      </w:r>
    </w:p>
    <w:p>
      <w:pPr>
        <w:spacing w:after="120"/>
      </w:pPr>
      <w:r>
        <w:t>El problema que se aborda es la dificultad de calcular de forma precisa y técnicamente justificable la cantidad de agua que debe aplicarse a una parcela agrícola. En muchos casos, el riego se realiza mediante criterios generales, turnos fijos o estimaciones poco conectadas con los datos meteorológicos reales.</w:t>
      </w:r>
    </w:p>
    <w:p>
      <w:pPr>
        <w:spacing w:after="120"/>
      </w:pPr>
      <w:r>
        <w:t>Esta situación puede producir dos efectos negativos:</w:t>
      </w:r>
    </w:p>
    <w:p>
      <w:pPr>
        <w:pStyle w:val="ListBullet"/>
        <w:spacing w:after="60"/>
      </w:pPr>
      <w:r>
        <w:t>Riego insuficiente, con riesgo de estrés hídrico y pérdida de producción.</w:t>
      </w:r>
    </w:p>
    <w:p>
      <w:pPr>
        <w:pStyle w:val="ListBullet"/>
        <w:spacing w:after="60"/>
      </w:pPr>
      <w:r>
        <w:t>Riego excesivo, con desperdicio de agua, aumento de costes y posible deterioro del suelo.</w:t>
      </w:r>
    </w:p>
    <w:p>
      <w:pPr>
        <w:spacing w:after="120"/>
      </w:pPr>
      <w:r>
        <w:t>El proyecto propone una solución tecnológica para estimar la necesidad de riego a partir de datos oficiales, parámetros del cultivo y características de la parcela.</w:t>
      </w:r>
    </w:p>
    <w:p>
      <w:pPr>
        <w:pStyle w:val="Heading2"/>
      </w:pPr>
      <w:r>
        <w:t>1.4 Objetivos</w:t>
      </w:r>
    </w:p>
    <w:p>
      <w:pPr>
        <w:pStyle w:val="Heading3"/>
      </w:pPr>
      <w:r>
        <w:t>Objetivo general</w:t>
      </w:r>
    </w:p>
    <w:p>
      <w:pPr>
        <w:spacing w:after="120"/>
      </w:pPr>
      <w:r>
        <w:t>Desarrollar un sistema de análisis de datos basado en información meteorológica, parámetros agronómicos y Machine Learning para optimizar el uso de recursos hídricos en cultivos agrícolas.</w:t>
      </w:r>
    </w:p>
    <w:p>
      <w:pPr>
        <w:pStyle w:val="Heading3"/>
      </w:pPr>
      <w:r>
        <w:t>Objetivos específicos</w:t>
      </w:r>
    </w:p>
    <w:p>
      <w:pPr>
        <w:spacing w:after="120"/>
      </w:pPr>
      <w:r>
        <w:t>Los objetivos específicos se plantean como una escalera: cada escalón permite avanzar hacia el objetivo general.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Escalón</w:t>
            </w:r>
          </w:p>
        </w:tc>
        <w:tc>
          <w:tcPr>
            <w:tcW w:type="dxa" w:w="3024"/>
            <w:vAlign w:val="center"/>
            <w:tcMar>
              <w:top w:w="80" w:type="dxa"/>
              <w:start w:w="120" w:type="dxa"/>
              <w:bottom w:w="80" w:type="dxa"/>
              <w:end w:w="120" w:type="dxa"/>
            </w:tcMar>
            <w:shd w:fill="E8EEF5"/>
          </w:tcPr>
          <w:p>
            <w:pPr>
              <w:spacing w:after="0"/>
            </w:pPr>
            <w:r>
              <w:rPr>
                <w:b/>
                <w:sz w:val="18"/>
              </w:rPr>
              <w:t>Objetivo específico</w:t>
            </w:r>
          </w:p>
        </w:tc>
        <w:tc>
          <w:tcPr>
            <w:tcW w:type="dxa" w:w="3024"/>
            <w:vAlign w:val="center"/>
            <w:tcMar>
              <w:top w:w="80" w:type="dxa"/>
              <w:start w:w="120" w:type="dxa"/>
              <w:bottom w:w="80" w:type="dxa"/>
              <w:end w:w="120" w:type="dxa"/>
            </w:tcMar>
            <w:shd w:fill="E8EEF5"/>
          </w:tcPr>
          <w:p>
            <w:pPr>
              <w:spacing w:after="0"/>
            </w:pPr>
            <w:r>
              <w:rPr>
                <w:b/>
                <w:sz w:val="18"/>
              </w:rPr>
              <w:t>Resultado esperado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Diseñar una estructura de captación de datos climáticos y agronómicos.</w:t>
            </w:r>
          </w:p>
        </w:tc>
        <w:tc>
          <w:tcPr>
            <w:tcW w:type="dxa" w:w="3024"/>
            <w:vAlign w:val="center"/>
            <w:tcMar>
              <w:top w:w="80" w:type="dxa"/>
              <w:start w:w="120" w:type="dxa"/>
              <w:bottom w:w="80" w:type="dxa"/>
              <w:end w:w="120" w:type="dxa"/>
            </w:tcMar>
          </w:tcPr>
          <w:p>
            <w:pPr>
              <w:spacing w:after="0"/>
            </w:pPr>
            <w:r>
              <w:rPr>
                <w:sz w:val="18"/>
              </w:rPr>
              <w:t>Definición de variables meteorológicas, de cultivo y de parcela.</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Conectar el sistema con datos oficiales de AEMET.</w:t>
            </w:r>
          </w:p>
        </w:tc>
        <w:tc>
          <w:tcPr>
            <w:tcW w:type="dxa" w:w="3024"/>
            <w:vAlign w:val="center"/>
            <w:tcMar>
              <w:top w:w="80" w:type="dxa"/>
              <w:start w:w="120" w:type="dxa"/>
              <w:bottom w:w="80" w:type="dxa"/>
              <w:end w:w="120" w:type="dxa"/>
            </w:tcMar>
          </w:tcPr>
          <w:p>
            <w:pPr>
              <w:spacing w:after="0"/>
            </w:pPr>
            <w:r>
              <w:rPr>
                <w:sz w:val="18"/>
              </w:rPr>
              <w:t>Consulta de estaciones, descarga de datos diarios y transformación a formato utilizable.</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Implementar el cálculo agronómico de riego.</w:t>
            </w:r>
          </w:p>
        </w:tc>
        <w:tc>
          <w:tcPr>
            <w:tcW w:type="dxa" w:w="3024"/>
            <w:vAlign w:val="center"/>
            <w:tcMar>
              <w:top w:w="80" w:type="dxa"/>
              <w:start w:w="120" w:type="dxa"/>
              <w:bottom w:w="80" w:type="dxa"/>
              <w:end w:w="120" w:type="dxa"/>
            </w:tcMar>
          </w:tcPr>
          <w:p>
            <w:pPr>
              <w:spacing w:after="0"/>
            </w:pPr>
            <w:r>
              <w:rPr>
                <w:sz w:val="18"/>
              </w:rPr>
              <w:t>Cálculo de ETc, lluvia efectiva, riego neto, riego bruto y litros.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Incorporar varios cultivos configurables.</w:t>
            </w:r>
          </w:p>
        </w:tc>
        <w:tc>
          <w:tcPr>
            <w:tcW w:type="dxa" w:w="3024"/>
            <w:vAlign w:val="center"/>
            <w:tcMar>
              <w:top w:w="80" w:type="dxa"/>
              <w:start w:w="120" w:type="dxa"/>
              <w:bottom w:w="80" w:type="dxa"/>
              <w:end w:w="120" w:type="dxa"/>
            </w:tcMar>
          </w:tcPr>
          <w:p>
            <w:pPr>
              <w:spacing w:after="0"/>
            </w:pPr>
            <w:r>
              <w:rPr>
                <w:sz w:val="18"/>
              </w:rPr>
              <w:t>Comparación entre olivar, cítricos y almendro.</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Crear una capa predictiva con Machine Learning.</w:t>
            </w:r>
          </w:p>
        </w:tc>
        <w:tc>
          <w:tcPr>
            <w:tcW w:type="dxa" w:w="3024"/>
            <w:vAlign w:val="center"/>
            <w:tcMar>
              <w:top w:w="80" w:type="dxa"/>
              <w:start w:w="120" w:type="dxa"/>
              <w:bottom w:w="80" w:type="dxa"/>
              <w:end w:w="120" w:type="dxa"/>
            </w:tcMar>
          </w:tcPr>
          <w:p>
            <w:pPr>
              <w:spacing w:after="0"/>
            </w:pPr>
            <w:r>
              <w:rPr>
                <w:sz w:val="18"/>
              </w:rPr>
              <w:t>Entrenamiento de un modelo Keras/TensorFlow para predecir riego bruto.</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Desarrollar una interfaz de usuario.</w:t>
            </w:r>
          </w:p>
        </w:tc>
        <w:tc>
          <w:tcPr>
            <w:tcW w:type="dxa" w:w="3024"/>
            <w:vAlign w:val="center"/>
            <w:tcMar>
              <w:top w:w="80" w:type="dxa"/>
              <w:start w:w="120" w:type="dxa"/>
              <w:bottom w:w="80" w:type="dxa"/>
              <w:end w:w="120" w:type="dxa"/>
            </w:tcMar>
          </w:tcPr>
          <w:p>
            <w:pPr>
              <w:spacing w:after="0"/>
            </w:pPr>
            <w:r>
              <w:rPr>
                <w:sz w:val="18"/>
              </w:rPr>
              <w:t>Aplicación Streamlit con selección de estación, fechas, cultivo y superficie.</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Preparar el proyecto para exportación analítica local.</w:t>
            </w:r>
          </w:p>
        </w:tc>
        <w:tc>
          <w:tcPr>
            <w:tcW w:type="dxa" w:w="3024"/>
            <w:vAlign w:val="center"/>
            <w:tcMar>
              <w:top w:w="80" w:type="dxa"/>
              <w:start w:w="120" w:type="dxa"/>
              <w:bottom w:w="80" w:type="dxa"/>
              <w:end w:w="120" w:type="dxa"/>
            </w:tcMar>
          </w:tcPr>
          <w:p>
            <w:pPr>
              <w:spacing w:after="0"/>
            </w:pPr>
            <w:r>
              <w:rPr>
                <w:sz w:val="18"/>
              </w:rPr>
              <w:t>Dataset CSV/JSON documentado para revisión y análisis posterior.</w:t>
            </w:r>
          </w:p>
        </w:tc>
      </w:tr>
    </w:tbl>
    <w:p/>
    <w:p>
      <w:pPr>
        <w:pStyle w:val="Heading2"/>
      </w:pPr>
      <w:r>
        <w:t>1.5 Alcance del proyecto</w:t>
      </w:r>
    </w:p>
    <w:p>
      <w:pPr>
        <w:spacing w:after="120"/>
      </w:pPr>
      <w:r>
        <w:t>El proyecto se centra en un prototipo funcional. La versión desarrollada permite visualizar un inventario nacional de 920 estaciones AEMET y trabajar con estaciones de España. La validación principal se realiza sobre datos de la estación Sevilla Aeropuerto, porque el CSV local reproducible contiene esa estación versionada. La solución no sustituye una auditoría agronómica profesional, pero sí ofrece una base técnica para construir un servicio de recomendación y predicción de riego.</w:t>
      </w:r>
    </w:p>
    <w:p>
      <w:pPr>
        <w:spacing w:after="120"/>
      </w:pPr>
      <w:r>
        <w:t>La principal limitación actual es que el modelo de Machine Learning se ha entrenado con datos históricos y etiquetas generadas a partir del cálculo agronómico. Para una operación comercial real, el siguiente paso sería calibrar el sistema con datos reales de riego aplicado, producción y validación de campo.</w:t>
      </w:r>
    </w:p>
    <w:p>
      <w:pPr>
        <w:spacing w:after="120"/>
      </w:pPr>
      <w:r>
        <w:t>Respecto al pronóstico de la semana siguiente, la arquitectura queda preparada, pero no se presenta como funcionalidad principal cerrada. Para recomendar riego a siete días futuros sería necesario alimentar el modelo con predicciones meteorológicas futuras fiables, especialmente temperatura prevista, lluvia prevista y, cuando sea posible, ET0 estimada. El modelo ML no predice el clima por sí mismo; utiliza variables meteorológicas como entrada para estimar la demanda de riego.</w:t>
      </w:r>
    </w:p>
    <w:p>
      <w:pPr>
        <w:pStyle w:val="Heading1"/>
      </w:pPr>
      <w:r>
        <w:t>2. Marco teórico</w:t>
      </w:r>
    </w:p>
    <w:p>
      <w:pPr>
        <w:pStyle w:val="Heading2"/>
      </w:pPr>
      <w:r>
        <w:t>2.1 Agricultura de precisión</w:t>
      </w:r>
    </w:p>
    <w:p>
      <w:pPr>
        <w:spacing w:after="120"/>
      </w:pPr>
      <w:r>
        <w:t>La agricultura de precisión consiste en utilizar datos y herramientas digitales para tomar decisiones más ajustadas a las condiciones reales de una parcela. En el caso del riego, esta aproximación permite pasar de calendarios generales a recomendaciones basadas en clima, cultivo y superficie.</w:t>
      </w:r>
    </w:p>
    <w:p>
      <w:pPr>
        <w:spacing w:after="120"/>
      </w:pPr>
      <w:r>
        <w:t>En este proyecto, la agricultura de precisión se concreta en cuatro capas:</w:t>
      </w:r>
    </w:p>
    <w:p>
      <w:pPr>
        <w:pStyle w:val="ListBullet"/>
        <w:spacing w:after="60"/>
      </w:pPr>
      <w:r>
        <w:t>Captación de datos: estaciones AEMET.</w:t>
      </w:r>
    </w:p>
    <w:p>
      <w:pPr>
        <w:pStyle w:val="ListBullet"/>
        <w:spacing w:after="60"/>
      </w:pPr>
      <w:r>
        <w:t>Almacenamiento: CSV/JSON local y estructura exportable.</w:t>
      </w:r>
    </w:p>
    <w:p>
      <w:pPr>
        <w:pStyle w:val="ListBullet"/>
        <w:spacing w:after="60"/>
      </w:pPr>
      <w:r>
        <w:t>Análisis: cálculo agronómico y modelo predictivo.</w:t>
      </w:r>
    </w:p>
    <w:p>
      <w:pPr>
        <w:pStyle w:val="ListBullet"/>
        <w:spacing w:after="60"/>
      </w:pPr>
      <w:r>
        <w:t>Visualización: interfaz web y reportes exportables.</w:t>
      </w:r>
    </w:p>
    <w:p>
      <w:pPr>
        <w:pStyle w:val="Heading2"/>
      </w:pPr>
      <w:r>
        <w:t>2.2 Datos meteorológicos y AEMET OpenData</w:t>
      </w:r>
    </w:p>
    <w:p>
      <w:pPr>
        <w:spacing w:after="120"/>
      </w:pPr>
      <w:r>
        <w:t>AEMET OpenData proporciona acceso a datos meteorológicos oficiales mediante una API REST. El flujo de consulta se compone de dos fases: primero se solicita un recurso mediante API Key y después se utiliza la URL temporal de descarga que devuelve el servicio [1].</w:t>
      </w:r>
    </w:p>
    <w:p>
      <w:pPr>
        <w:spacing w:after="120"/>
      </w:pPr>
      <w:r>
        <w:t>El proyecto aplica este flujo a:</w:t>
      </w:r>
    </w:p>
    <w:p>
      <w:pPr>
        <w:pStyle w:val="ListBullet"/>
        <w:spacing w:after="60"/>
      </w:pPr>
      <w:r>
        <w:t>Inventario nacional de estaciones.</w:t>
      </w:r>
    </w:p>
    <w:p>
      <w:pPr>
        <w:pStyle w:val="ListBullet"/>
        <w:spacing w:after="60"/>
      </w:pPr>
      <w:r>
        <w:t>Búsqueda de estaciones por provincia o nombre.</w:t>
      </w:r>
    </w:p>
    <w:p>
      <w:pPr>
        <w:pStyle w:val="ListBullet"/>
        <w:spacing w:after="60"/>
      </w:pPr>
      <w:r>
        <w:t>Descarga de datos diarios por estación y fechas.</w:t>
      </w:r>
    </w:p>
    <w:p>
      <w:pPr>
        <w:pStyle w:val="ListBullet"/>
        <w:spacing w:after="60"/>
      </w:pPr>
      <w:r>
        <w:t>Transformación de temperatura, precipitación y datos climáticos a una estructura interna.</w:t>
      </w:r>
    </w:p>
    <w:p>
      <w:pPr>
        <w:pStyle w:val="Heading2"/>
      </w:pPr>
      <w:r>
        <w:t>2.3 Evapotranspiración, ET0 y Kc</w:t>
      </w:r>
    </w:p>
    <w:p>
      <w:pPr>
        <w:spacing w:after="120"/>
      </w:pPr>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Pr/>
      <w:r>
        <w:rPr>
          <w:rFonts w:ascii="Consolas" w:hAnsi="Consolas"/>
          <w:sz w:val="16"/>
        </w:rPr>
        <w:t>ETc = ET0 * Kc</w:t>
      </w:r>
    </w:p>
    <w:p>
      <w:pPr>
        <w:spacing w:after="120"/>
      </w:pPr>
      <w:r>
        <w:t>El enfoque ET0/Kc es una base habitual en planificación de riego y aparece desarrollado en FAO-56 [2].</w:t>
      </w:r>
    </w:p>
    <w:p>
      <w:pPr>
        <w:spacing w:after="120"/>
      </w:pPr>
      <w:r>
        <w:t>Cuando AEMET no proporciona ET0 directamente, el prototipo estima ET0 mediante Hargreaves-Samani, una ecuación basada en temperatura mínima, temperatura máxima, temperatura media y radiación extraterrestre [3]:</w:t>
      </w:r>
    </w:p>
    <w:p>
      <w:pPr/>
      <w:r>
        <w:rPr>
          <w:rFonts w:ascii="Consolas" w:hAnsi="Consolas"/>
          <w:sz w:val="16"/>
        </w:rPr>
        <w:t>ET0 = 0,0023 * (Tmedia + 17,8) * sqrt(Tmax - Tmin) * Ra</w:t>
      </w:r>
    </w:p>
    <w:p>
      <w:pPr>
        <w:pStyle w:val="Heading2"/>
      </w:pPr>
      <w:r>
        <w:t>2.4 Parámetros auxiliares de suelo</w:t>
      </w:r>
    </w:p>
    <w:p>
      <w:pPr>
        <w:spacing w:after="120"/>
      </w:pPr>
      <w:r>
        <w:t>El cálculo principal de la aplicación no pide al usuario el tipo de suelo ni la humedad inicial. La dosis diaria se obtiene con ET0, Kc, lluvia efectiva, superficie y eficiencia de riego.</w:t>
      </w:r>
    </w:p>
    <w:p>
      <w:pPr>
        <w:spacing w:after="120"/>
      </w:pPr>
      <w:r>
        <w:t>El código conserva un perfil técnico interno por compatibilidad del motor, pero no se expone en la interfaz ni en los comandos principales. En la memoria y en los resultados no se usa como variable de decisión del servicio.</w:t>
      </w:r>
    </w:p>
    <w:p>
      <w:pPr>
        <w:pStyle w:val="Heading2"/>
      </w:pPr>
      <w:r>
        <w:t>2.5 Cultivos seleccionados</w:t>
      </w:r>
    </w:p>
    <w:p>
      <w:pPr>
        <w:spacing w:after="120"/>
      </w:pPr>
      <w:r>
        <w:t>El proyecto trabaja con tres cultivos configurables: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Cultivo</w:t>
            </w:r>
          </w:p>
        </w:tc>
        <w:tc>
          <w:tcPr>
            <w:tcW w:type="dxa" w:w="3024"/>
            <w:vAlign w:val="center"/>
            <w:tcMar>
              <w:top w:w="80" w:type="dxa"/>
              <w:start w:w="120" w:type="dxa"/>
              <w:bottom w:w="80" w:type="dxa"/>
              <w:end w:w="120" w:type="dxa"/>
            </w:tcMar>
            <w:shd w:fill="E8EEF5"/>
          </w:tcPr>
          <w:p>
            <w:pPr>
              <w:spacing w:after="0"/>
            </w:pPr>
            <w:r>
              <w:rPr>
                <w:b/>
                <w:sz w:val="18"/>
              </w:rPr>
              <w:t>Marco estimado</w:t>
            </w:r>
          </w:p>
        </w:tc>
        <w:tc>
          <w:tcPr>
            <w:tcW w:type="dxa" w:w="3024"/>
            <w:vAlign w:val="center"/>
            <w:tcMar>
              <w:top w:w="80" w:type="dxa"/>
              <w:start w:w="120" w:type="dxa"/>
              <w:bottom w:w="80" w:type="dxa"/>
              <w:end w:w="120" w:type="dxa"/>
            </w:tcMar>
            <w:shd w:fill="E8EEF5"/>
          </w:tcPr>
          <w:p>
            <w:pPr>
              <w:spacing w:after="0"/>
            </w:pPr>
            <w:r>
              <w:rPr>
                <w:b/>
                <w:sz w:val="18"/>
              </w:rPr>
              <w:t>Kc en fase media</w:t>
            </w:r>
          </w:p>
        </w:tc>
      </w:tr>
      <w:tr>
        <w:tc>
          <w:tcPr>
            <w:tcW w:type="dxa" w:w="3024"/>
            <w:vAlign w:val="center"/>
            <w:tcMar>
              <w:top w:w="80" w:type="dxa"/>
              <w:start w:w="120" w:type="dxa"/>
              <w:bottom w:w="80" w:type="dxa"/>
              <w:end w:w="120" w:type="dxa"/>
            </w:tcMar>
          </w:tcPr>
          <w:p>
            <w:pPr>
              <w:spacing w:after="0"/>
            </w:pPr>
            <w:r>
              <w:rPr>
                <w:sz w:val="18"/>
              </w:rPr>
              <w:t>Olivar</w:t>
            </w:r>
          </w:p>
        </w:tc>
        <w:tc>
          <w:tcPr>
            <w:tcW w:type="dxa" w:w="3024"/>
            <w:vAlign w:val="center"/>
            <w:tcMar>
              <w:top w:w="80" w:type="dxa"/>
              <w:start w:w="120" w:type="dxa"/>
              <w:bottom w:w="80" w:type="dxa"/>
              <w:end w:w="120" w:type="dxa"/>
            </w:tcMar>
          </w:tcPr>
          <w:p>
            <w:pPr>
              <w:spacing w:after="0"/>
            </w:pPr>
            <w:r>
              <w:rPr>
                <w:sz w:val="18"/>
              </w:rPr>
              <w:t>8 m2/planta</w:t>
            </w:r>
          </w:p>
        </w:tc>
        <w:tc>
          <w:tcPr>
            <w:tcW w:type="dxa" w:w="3024"/>
            <w:vAlign w:val="center"/>
            <w:tcMar>
              <w:top w:w="80" w:type="dxa"/>
              <w:start w:w="120" w:type="dxa"/>
              <w:bottom w:w="80" w:type="dxa"/>
              <w:end w:w="120" w:type="dxa"/>
            </w:tcMar>
          </w:tcPr>
          <w:p>
            <w:pPr>
              <w:spacing w:after="0"/>
            </w:pPr>
            <w:r>
              <w:rPr>
                <w:sz w:val="18"/>
              </w:rPr>
              <w:t>0,70</w:t>
            </w:r>
          </w:p>
        </w:tc>
      </w:tr>
      <w:tr>
        <w:tc>
          <w:tcPr>
            <w:tcW w:type="dxa" w:w="3024"/>
            <w:vAlign w:val="center"/>
            <w:tcMar>
              <w:top w:w="80" w:type="dxa"/>
              <w:start w:w="120" w:type="dxa"/>
              <w:bottom w:w="80" w:type="dxa"/>
              <w:end w:w="120" w:type="dxa"/>
            </w:tcMar>
          </w:tcPr>
          <w:p>
            <w:pPr>
              <w:spacing w:after="0"/>
            </w:pPr>
            <w:r>
              <w:rPr>
                <w:sz w:val="18"/>
              </w:rPr>
              <w:t>Cítricos</w:t>
            </w:r>
          </w:p>
        </w:tc>
        <w:tc>
          <w:tcPr>
            <w:tcW w:type="dxa" w:w="3024"/>
            <w:vAlign w:val="center"/>
            <w:tcMar>
              <w:top w:w="80" w:type="dxa"/>
              <w:start w:w="120" w:type="dxa"/>
              <w:bottom w:w="80" w:type="dxa"/>
              <w:end w:w="120" w:type="dxa"/>
            </w:tcMar>
          </w:tcPr>
          <w:p>
            <w:pPr>
              <w:spacing w:after="0"/>
            </w:pPr>
            <w:r>
              <w:rPr>
                <w:sz w:val="18"/>
              </w:rPr>
              <w:t>20 m2/planta</w:t>
            </w:r>
          </w:p>
        </w:tc>
        <w:tc>
          <w:tcPr>
            <w:tcW w:type="dxa" w:w="3024"/>
            <w:vAlign w:val="center"/>
            <w:tcMar>
              <w:top w:w="80" w:type="dxa"/>
              <w:start w:w="120" w:type="dxa"/>
              <w:bottom w:w="80" w:type="dxa"/>
              <w:end w:w="120" w:type="dxa"/>
            </w:tcMar>
          </w:tcPr>
          <w:p>
            <w:pPr>
              <w:spacing w:after="0"/>
            </w:pPr>
            <w:r>
              <w:rPr>
                <w:sz w:val="18"/>
              </w:rPr>
              <w:t>0,75</w:t>
            </w:r>
          </w:p>
        </w:tc>
      </w:tr>
      <w:tr>
        <w:tc>
          <w:tcPr>
            <w:tcW w:type="dxa" w:w="3024"/>
            <w:vAlign w:val="center"/>
            <w:tcMar>
              <w:top w:w="80" w:type="dxa"/>
              <w:start w:w="120" w:type="dxa"/>
              <w:bottom w:w="80" w:type="dxa"/>
              <w:end w:w="120" w:type="dxa"/>
            </w:tcMar>
          </w:tcPr>
          <w:p>
            <w:pPr>
              <w:spacing w:after="0"/>
            </w:pPr>
            <w:r>
              <w:rPr>
                <w:sz w:val="18"/>
              </w:rPr>
              <w:t>Almendro</w:t>
            </w:r>
          </w:p>
        </w:tc>
        <w:tc>
          <w:tcPr>
            <w:tcW w:type="dxa" w:w="3024"/>
            <w:vAlign w:val="center"/>
            <w:tcMar>
              <w:top w:w="80" w:type="dxa"/>
              <w:start w:w="120" w:type="dxa"/>
              <w:bottom w:w="80" w:type="dxa"/>
              <w:end w:w="120" w:type="dxa"/>
            </w:tcMar>
          </w:tcPr>
          <w:p>
            <w:pPr>
              <w:spacing w:after="0"/>
            </w:pPr>
            <w:r>
              <w:rPr>
                <w:sz w:val="18"/>
              </w:rPr>
              <w:t>30 m2/planta</w:t>
            </w:r>
          </w:p>
        </w:tc>
        <w:tc>
          <w:tcPr>
            <w:tcW w:type="dxa" w:w="3024"/>
            <w:vAlign w:val="center"/>
            <w:tcMar>
              <w:top w:w="80" w:type="dxa"/>
              <w:start w:w="120" w:type="dxa"/>
              <w:bottom w:w="80" w:type="dxa"/>
              <w:end w:w="120" w:type="dxa"/>
            </w:tcMar>
          </w:tcPr>
          <w:p>
            <w:pPr>
              <w:spacing w:after="0"/>
            </w:pPr>
            <w:r>
              <w:rPr>
                <w:sz w:val="18"/>
              </w:rPr>
              <w:t>0,90</w:t>
            </w:r>
          </w:p>
        </w:tc>
      </w:tr>
    </w:tbl>
    <w:p/>
    <w:p>
      <w:pPr>
        <w:spacing w:after="120"/>
      </w:pPr>
      <w:r>
        <w:t>La elección de estos cultivos permite comparar demandas hídricas diferentes dentro de un contexto agrícola mediterráneo.</w:t>
      </w:r>
    </w:p>
    <w:p>
      <w:pPr>
        <w:pStyle w:val="Heading2"/>
      </w:pPr>
      <w:r>
        <w:t>2.6 Big Data y BigQuery</w:t>
      </w:r>
    </w:p>
    <w:p>
      <w:pPr>
        <w:spacing w:after="120"/>
      </w:pPr>
      <w:r>
        <w:t>El proyecto no despliega BigQuery. Lo que sí entrega es una estructura de datos exportable en CSV/JSON que podría cargarse en una herramienta analítica posterior. Google BigQuery se mantiene como referencia tecnológica para una futura versión cloud, ya que es un almacén de datos gestionado orientado al análisis de grandes volúmenes de información [4].</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Elemento</w:t>
            </w:r>
          </w:p>
        </w:tc>
        <w:tc>
          <w:tcPr>
            <w:tcW w:type="dxa" w:w="4536"/>
            <w:vAlign w:val="center"/>
            <w:tcMar>
              <w:top w:w="80" w:type="dxa"/>
              <w:start w:w="120" w:type="dxa"/>
              <w:bottom w:w="80" w:type="dxa"/>
              <w:end w:w="120" w:type="dxa"/>
            </w:tcMar>
            <w:shd w:fill="E8EEF5"/>
          </w:tcPr>
          <w:p>
            <w:pPr>
              <w:spacing w:after="0"/>
            </w:pPr>
            <w:r>
              <w:rPr>
                <w:b/>
                <w:sz w:val="18"/>
              </w:rPr>
              <w:t>Estado en el proyecto</w:t>
            </w:r>
          </w:p>
        </w:tc>
      </w:tr>
      <w:tr>
        <w:tc>
          <w:tcPr>
            <w:tcW w:type="dxa" w:w="4536"/>
            <w:vAlign w:val="center"/>
            <w:tcMar>
              <w:top w:w="80" w:type="dxa"/>
              <w:start w:w="120" w:type="dxa"/>
              <w:bottom w:w="80" w:type="dxa"/>
              <w:end w:w="120" w:type="dxa"/>
            </w:tcMar>
          </w:tcPr>
          <w:p>
            <w:pPr>
              <w:spacing w:after="0"/>
            </w:pPr>
            <w:r>
              <w:rPr>
                <w:sz w:val="18"/>
              </w:rPr>
              <w:t>Exportación CSV/JSON</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Estructura tabular compatible con análisis posterior</w:t>
            </w:r>
          </w:p>
        </w:tc>
        <w:tc>
          <w:tcPr>
            <w:tcW w:type="dxa" w:w="4536"/>
            <w:vAlign w:val="center"/>
            <w:tcMar>
              <w:top w:w="80" w:type="dxa"/>
              <w:start w:w="120" w:type="dxa"/>
              <w:bottom w:w="80" w:type="dxa"/>
              <w:end w:w="120" w:type="dxa"/>
            </w:tcMar>
          </w:tcPr>
          <w:p>
            <w:pPr>
              <w:spacing w:after="0"/>
            </w:pPr>
            <w:r>
              <w:rPr>
                <w:sz w:val="18"/>
              </w:rPr>
              <w:t>Implementada.</w:t>
            </w:r>
          </w:p>
        </w:tc>
      </w:tr>
      <w:tr>
        <w:tc>
          <w:tcPr>
            <w:tcW w:type="dxa" w:w="4536"/>
            <w:vAlign w:val="center"/>
            <w:tcMar>
              <w:top w:w="80" w:type="dxa"/>
              <w:start w:w="120" w:type="dxa"/>
              <w:bottom w:w="80" w:type="dxa"/>
              <w:end w:w="120" w:type="dxa"/>
            </w:tcMar>
          </w:tcPr>
          <w:p>
            <w:pPr>
              <w:spacing w:after="0"/>
            </w:pPr>
            <w:r>
              <w:rPr>
                <w:sz w:val="18"/>
              </w:rPr>
              <w:t>Creación de dataset/tablas en BigQuery</w:t>
            </w:r>
          </w:p>
        </w:tc>
        <w:tc>
          <w:tcPr>
            <w:tcW w:type="dxa" w:w="4536"/>
            <w:vAlign w:val="center"/>
            <w:tcMar>
              <w:top w:w="80" w:type="dxa"/>
              <w:start w:w="120" w:type="dxa"/>
              <w:bottom w:w="80" w:type="dxa"/>
              <w:end w:w="120" w:type="dxa"/>
            </w:tcMar>
          </w:tcPr>
          <w:p>
            <w:pPr>
              <w:spacing w:after="0"/>
            </w:pPr>
            <w:r>
              <w:rPr>
                <w:sz w:val="18"/>
              </w:rPr>
              <w:t>No implementada.</w:t>
            </w:r>
          </w:p>
        </w:tc>
      </w:tr>
      <w:tr>
        <w:tc>
          <w:tcPr>
            <w:tcW w:type="dxa" w:w="4536"/>
            <w:vAlign w:val="center"/>
            <w:tcMar>
              <w:top w:w="80" w:type="dxa"/>
              <w:start w:w="120" w:type="dxa"/>
              <w:bottom w:w="80" w:type="dxa"/>
              <w:end w:w="120" w:type="dxa"/>
            </w:tcMar>
          </w:tcPr>
          <w:p>
            <w:pPr>
              <w:spacing w:after="0"/>
            </w:pPr>
            <w:r>
              <w:rPr>
                <w:sz w:val="18"/>
              </w:rPr>
              <w:t>Ingesta automática en Google Cloud</w:t>
            </w:r>
          </w:p>
        </w:tc>
        <w:tc>
          <w:tcPr>
            <w:tcW w:type="dxa" w:w="4536"/>
            <w:vAlign w:val="center"/>
            <w:tcMar>
              <w:top w:w="80" w:type="dxa"/>
              <w:start w:w="120" w:type="dxa"/>
              <w:bottom w:w="80" w:type="dxa"/>
              <w:end w:w="120" w:type="dxa"/>
            </w:tcMar>
          </w:tcPr>
          <w:p>
            <w:pPr>
              <w:spacing w:after="0"/>
            </w:pPr>
            <w:r>
              <w:rPr>
                <w:sz w:val="18"/>
              </w:rPr>
              <w:t>No implementada.</w:t>
            </w:r>
          </w:p>
        </w:tc>
      </w:tr>
    </w:tbl>
    <w:p/>
    <w:p>
      <w:pPr>
        <w:spacing w:after="120"/>
      </w:pPr>
      <w:r>
        <w:t>Por tanto, BigQuery queda cerrado como alcance preparado pero no desplegado. En la versión implementada no se declara una infraestructura cloud operativa.</w:t>
      </w:r>
    </w:p>
    <w:p>
      <w:pPr>
        <w:pStyle w:val="Heading2"/>
      </w:pPr>
      <w:r>
        <w:t>2.7 Machine Learning, TensorFlow y Keras</w:t>
      </w:r>
    </w:p>
    <w:p>
      <w:pPr>
        <w:spacing w:after="120"/>
      </w:pPr>
      <w:r>
        <w:t>Machine Learning permite ajustar un modelo predictivo a partir de datos históricos. En este proyecto, el objetivo del modelo es predecir la variable:</w:t>
      </w:r>
    </w:p>
    <w:p>
      <w:pPr/>
      <w:r>
        <w:rPr>
          <w:rFonts w:ascii="Consolas" w:hAnsi="Consolas"/>
          <w:sz w:val="16"/>
        </w:rPr>
        <w:t>riego_bruto_mm</w:t>
      </w:r>
    </w:p>
    <w:p>
      <w:pPr>
        <w:spacing w:after="120"/>
      </w:pPr>
      <w:r>
        <w:t>TensorFlow proporciona el entorno de cómputo para aprendizaje automático [5], mientras que Keras facilita la construcción de redes neuronales mediante una API de alto nivel [6].</w:t>
      </w:r>
    </w:p>
    <w:p>
      <w:pPr>
        <w:spacing w:after="120"/>
      </w:pPr>
      <w:r>
        <w:t xml:space="preserve">La arquitectura implementa dos opciones de entrenamiento: una red neuronal Keras/TensorFlow y una alternativa </w:t>
      </w:r>
      <w:r>
        <w:rPr>
          <w:rFonts w:ascii="Consolas" w:hAnsi="Consolas"/>
          <w:sz w:val="18"/>
        </w:rPr>
        <w:t>linear_ridge</w:t>
      </w:r>
      <w:r>
        <w:t xml:space="preserve"> ligera para demostraciones reproducibles. La variante Keras se estructura como una red neuronal multicapa:</w:t>
      </w:r>
    </w:p>
    <w:p>
      <w:pPr>
        <w:pStyle w:val="ListBullet"/>
        <w:spacing w:after="60"/>
      </w:pPr>
      <w:r>
        <w:t>Capa de entrada con variables numéricas y categóricas codificadas.</w:t>
      </w:r>
    </w:p>
    <w:p>
      <w:pPr>
        <w:pStyle w:val="ListBullet"/>
        <w:spacing w:after="60"/>
      </w:pPr>
      <w:r>
        <w:t>Capa densa de 32 neuronas con activación ReLU.</w:t>
      </w:r>
    </w:p>
    <w:p>
      <w:pPr>
        <w:pStyle w:val="ListBullet"/>
        <w:spacing w:after="60"/>
      </w:pPr>
      <w:r>
        <w:t>Capa densa de 16 neuronas con activación ReLU.</w:t>
      </w:r>
    </w:p>
    <w:p>
      <w:pPr>
        <w:pStyle w:val="ListBullet"/>
        <w:spacing w:after="60"/>
      </w:pPr>
      <w:r>
        <w:t>Capa de salida con una predicción continua en milímetros de riego.</w:t>
      </w:r>
    </w:p>
    <w:p>
      <w:pPr>
        <w:spacing w:after="120"/>
      </w:pPr>
      <w:r>
        <w:t>Al tratarse de un problema de regresión, la calidad del modelo se evalúa mediante MAE, RMSE y R2. El criterio académico de "precisión superior al 85%" se interpreta como R2 superior a 0,85.</w:t>
      </w:r>
    </w:p>
    <w:p>
      <w:pPr>
        <w:pStyle w:val="Heading2"/>
      </w:pPr>
      <w:r>
        <w:t>2.8 Pronóstico a siete días: alcance y limitaciones</w:t>
      </w:r>
    </w:p>
    <w:p>
      <w:pPr>
        <w:spacing w:after="120"/>
      </w:pPr>
      <w:r>
        <w:t>Una evolución lógica del sistema es convertir la recomendación histórica en una recomendación anticipada para los próximos siete días. Técnicamente, esto es posible si el sistema recibe predicciones meteorológicas futuras y las transforma al mismo formato que los datos históricos utilizados por el motor de cálculo y por el modelo ML.</w:t>
      </w:r>
    </w:p>
    <w:p>
      <w:pPr>
        <w:spacing w:after="120"/>
      </w:pPr>
      <w:r>
        <w:t>El flujo objetivo sería:</w:t>
      </w:r>
    </w:p>
    <w:p>
      <w:pPr/>
      <w:r>
        <w:rPr>
          <w:rFonts w:ascii="Consolas" w:hAnsi="Consolas"/>
          <w:sz w:val="16"/>
        </w:rPr>
        <w:t>predicción meteorológica futura + cultivo + fase + superficie -&gt; recomendación de riego a siete días</w:t>
      </w:r>
    </w:p>
    <w:p>
      <w:pPr>
        <w:spacing w:after="120"/>
      </w:pPr>
      <w:r>
        <w:t>La limitación principal es que Machine Learning no sustituye a la predicción meteorológica. Para estimar el riego de la próxima semana, el sistema necesitaría una fuente de pronóstico que proporcione, como mínimo:</w:t>
      </w:r>
    </w:p>
    <w:p>
      <w:pPr>
        <w:pStyle w:val="ListBullet"/>
        <w:spacing w:after="60"/>
      </w:pPr>
      <w:r>
        <w:t>Temperatura máxima y mínima prevista.</w:t>
      </w:r>
    </w:p>
    <w:p>
      <w:pPr>
        <w:pStyle w:val="ListBullet"/>
        <w:spacing w:after="60"/>
      </w:pPr>
      <w:r>
        <w:t>Precipitación prevista o, en su defecto, una estimación justificable de lluvia esperada.</w:t>
      </w:r>
    </w:p>
    <w:p>
      <w:pPr>
        <w:pStyle w:val="ListBullet"/>
        <w:spacing w:after="60"/>
      </w:pPr>
      <w:r>
        <w:t>Horizonte temporal diario.</w:t>
      </w:r>
    </w:p>
    <w:p>
      <w:pPr>
        <w:pStyle w:val="ListBullet"/>
        <w:spacing w:after="60"/>
      </w:pPr>
      <w:r>
        <w:t>Localización asociada a la parcela o municipio.</w:t>
      </w:r>
    </w:p>
    <w:p>
      <w:pPr>
        <w:spacing w:after="120"/>
      </w:pPr>
      <w:r>
        <w:t>Si la fuente solo ofrece probabilidad de precipitación y no lluvia en milímetros, el sistema no debe inventar el dato. En ese caso, la salida tendría que mostrarse como recomendación con incertidumbre o como escenario condicionado a lluvia prevista. Por tanto, el prototipo queda preparado para esta ampliación, pero la versión defendida se valida con históricos reales de AEMET y CSV local reproducible.</w:t>
      </w:r>
    </w:p>
    <w:p>
      <w:pPr>
        <w:pStyle w:val="Heading2"/>
      </w:pPr>
      <w:r>
        <w:t>2.9 Visualización con Streamlit</w:t>
      </w:r>
    </w:p>
    <w:p>
      <w:pPr>
        <w:spacing w:after="120"/>
      </w:pPr>
      <w:r>
        <w:t>Streamlit es un framework de Python orientado a crear aplicaciones web de datos de forma rápida [7]. En este proyecto se utiliza para construir la interfaz del servicio predictivo:</w:t>
      </w:r>
    </w:p>
    <w:p>
      <w:pPr>
        <w:pStyle w:val="ListBullet"/>
        <w:spacing w:after="60"/>
      </w:pPr>
      <w:r>
        <w:t>Selección de fuente de datos.</w:t>
      </w:r>
    </w:p>
    <w:p>
      <w:pPr>
        <w:pStyle w:val="ListBullet"/>
        <w:spacing w:after="60"/>
      </w:pPr>
      <w:r>
        <w:t>Selección nacional de estación AEMET.</w:t>
      </w:r>
    </w:p>
    <w:p>
      <w:pPr>
        <w:pStyle w:val="ListBullet"/>
        <w:spacing w:after="60"/>
      </w:pPr>
      <w:r>
        <w:t>Configuración de cultivo, fechas y superficie.</w:t>
      </w:r>
    </w:p>
    <w:p>
      <w:pPr>
        <w:pStyle w:val="ListBullet"/>
        <w:spacing w:after="60"/>
      </w:pPr>
      <w:r>
        <w:t>Visualización de resultados.</w:t>
      </w:r>
    </w:p>
    <w:p>
      <w:pPr>
        <w:pStyle w:val="ListBullet"/>
        <w:spacing w:after="60"/>
      </w:pPr>
      <w:r>
        <w:t>Activación opcional del modelo ML.</w:t>
      </w:r>
    </w:p>
    <w:p>
      <w:pPr>
        <w:pStyle w:val="Heading2"/>
      </w:pPr>
      <w:r>
        <w:t>2.10 Pruebas unitarias</w:t>
      </w:r>
    </w:p>
    <w:p>
      <w:pPr>
        <w:spacing w:after="120"/>
      </w:pPr>
      <w:r>
        <w:t xml:space="preserve">La validación del prototipo se ha realizado con </w:t>
      </w:r>
      <w:r>
        <w:rPr>
          <w:rFonts w:ascii="Consolas" w:hAnsi="Consolas"/>
          <w:sz w:val="18"/>
        </w:rPr>
        <w:t>unittest</w:t>
      </w:r>
      <w:r>
        <w:t>, el framework de pruebas unitarias incluido en Python [8]. Las pruebas comprueban los cálculos principales, los perfiles de cultivos, la exportación de resultados, el entrenamiento del modelo y el selector de estaciones.</w:t>
      </w:r>
    </w:p>
    <w:p>
      <w:pPr>
        <w:pStyle w:val="Heading2"/>
      </w:pPr>
      <w:r>
        <w:t>2.11 Ética, datos y uso responsable de IA</w:t>
      </w:r>
    </w:p>
    <w:p>
      <w:pPr>
        <w:spacing w:after="120"/>
      </w:pPr>
      <w:r>
        <w:t>El uso de IA en un sistema de recomendación agrícola debe tratarse como una herramienta de apoyo a la decisión, no como una autoridad absoluta. Las recomendaciones internacionales sobre ética de la IA destacan la necesidad de transparencia, supervisión humana, prevención de daños y responsabilidad en el uso de los datos [10]. En la Unión Europea, el Reglamento (UE) 2024/1689 establece un marco orientado a promover sistemas de IA fiables y centrados en la persona, con atención a la seguridad, los derechos fundamentales y la trazabilidad [11].</w:t>
      </w:r>
    </w:p>
    <w:p>
      <w:pPr>
        <w:spacing w:after="120"/>
      </w:pPr>
      <w:r>
        <w:t>Aplicado a este proyecto, esto implica cuatro criterios:</w:t>
      </w:r>
    </w:p>
    <w:p>
      <w:pPr>
        <w:pStyle w:val="ListBullet"/>
        <w:spacing w:after="60"/>
      </w:pPr>
      <w:r>
        <w:t>Explicar de forma clara cómo se calcula la recomendación de riego.</w:t>
      </w:r>
    </w:p>
    <w:p>
      <w:pPr>
        <w:pStyle w:val="ListBullet"/>
        <w:spacing w:after="60"/>
      </w:pPr>
      <w:r>
        <w:t>No presentar la predicción ML como verdad de campo sin validación agronómica real.</w:t>
      </w:r>
    </w:p>
    <w:p>
      <w:pPr>
        <w:pStyle w:val="ListBullet"/>
        <w:spacing w:after="60"/>
      </w:pPr>
      <w:r>
        <w:t>No publicar claves API ni datos privados de parcelas o usuarios.</w:t>
      </w:r>
    </w:p>
    <w:p>
      <w:pPr>
        <w:pStyle w:val="ListBullet"/>
        <w:spacing w:after="60"/>
      </w:pPr>
      <w:r>
        <w:t>Mantener intervención humana en la decisión final de riego.</w:t>
      </w:r>
    </w:p>
    <w:p>
      <w:pPr>
        <w:pStyle w:val="Heading1"/>
      </w:pPr>
      <w:r>
        <w:t>3. Marco metodológico</w:t>
      </w:r>
    </w:p>
    <w:p>
      <w:pPr>
        <w:pStyle w:val="Heading2"/>
      </w:pPr>
      <w:r>
        <w:t>3.1 Metodología de desarrollo</w:t>
      </w:r>
    </w:p>
    <w:p>
      <w:pPr>
        <w:spacing w:after="120"/>
      </w:pPr>
      <w:r>
        <w:t>La metodología elegida ha sido Scrum, adaptada al contexto de un proyecto individual. Scrum permite dividir el trabajo en iteraciones, revisar avances y reajustar prioridades en función de los resultados obtenidos [9].</w:t>
      </w:r>
    </w:p>
    <w:p>
      <w:pPr>
        <w:spacing w:after="120"/>
      </w:pPr>
      <w:r>
        <w:t>Aunque no se ha trabajado con un equipo completo Scrum, sí se han aplicado sus principios de desarrollo incremental:</w:t>
      </w:r>
    </w:p>
    <w:p>
      <w:pPr>
        <w:pStyle w:val="ListBullet"/>
        <w:spacing w:after="60"/>
      </w:pPr>
      <w:r>
        <w:t>Definición del objetivo general.</w:t>
      </w:r>
    </w:p>
    <w:p>
      <w:pPr>
        <w:pStyle w:val="ListBullet"/>
        <w:spacing w:after="60"/>
      </w:pPr>
      <w:r>
        <w:t>División en objetivos específicos.</w:t>
      </w:r>
    </w:p>
    <w:p>
      <w:pPr>
        <w:pStyle w:val="ListBullet"/>
        <w:spacing w:after="60"/>
      </w:pPr>
      <w:r>
        <w:t>Desarrollo por bloques.</w:t>
      </w:r>
    </w:p>
    <w:p>
      <w:pPr>
        <w:pStyle w:val="ListBullet"/>
        <w:spacing w:after="60"/>
      </w:pPr>
      <w:r>
        <w:t>Validación técnica después de cada bloque.</w:t>
      </w:r>
    </w:p>
    <w:p>
      <w:pPr>
        <w:pStyle w:val="ListBullet"/>
        <w:spacing w:after="60"/>
      </w:pPr>
      <w:r>
        <w:t>Mejora progresiva del prototipo.</w:t>
      </w:r>
    </w:p>
    <w:p>
      <w:pPr>
        <w:pStyle w:val="Heading2"/>
      </w:pPr>
      <w:r>
        <w:t>3.2 Organización por bloques</w:t>
      </w:r>
    </w:p>
    <w:p>
      <w:pPr>
        <w:spacing w:after="120"/>
      </w:pPr>
      <w:r>
        <w:t>El desarrollo se ha organizado en los siguientes bloques:</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Bloque</w:t>
            </w:r>
          </w:p>
        </w:tc>
        <w:tc>
          <w:tcPr>
            <w:tcW w:type="dxa" w:w="3024"/>
            <w:vAlign w:val="center"/>
            <w:tcMar>
              <w:top w:w="80" w:type="dxa"/>
              <w:start w:w="120" w:type="dxa"/>
              <w:bottom w:w="80" w:type="dxa"/>
              <w:end w:w="120" w:type="dxa"/>
            </w:tcMar>
            <w:shd w:fill="E8EEF5"/>
          </w:tcPr>
          <w:p>
            <w:pPr>
              <w:spacing w:after="0"/>
            </w:pPr>
            <w:r>
              <w:rPr>
                <w:b/>
                <w:sz w:val="18"/>
              </w:rPr>
              <w:t>Trabajo realizado</w:t>
            </w:r>
          </w:p>
        </w:tc>
        <w:tc>
          <w:tcPr>
            <w:tcW w:type="dxa" w:w="3024"/>
            <w:vAlign w:val="center"/>
            <w:tcMar>
              <w:top w:w="80" w:type="dxa"/>
              <w:start w:w="120" w:type="dxa"/>
              <w:bottom w:w="80" w:type="dxa"/>
              <w:end w:w="120" w:type="dxa"/>
            </w:tcMar>
            <w:shd w:fill="E8EEF5"/>
          </w:tcPr>
          <w:p>
            <w:pPr>
              <w:spacing w:after="0"/>
            </w:pPr>
            <w:r>
              <w:rPr>
                <w:b/>
                <w:sz w:val="18"/>
              </w:rPr>
              <w:t>Relación con objetivos</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Modelado de cultivos y parcela.</w:t>
            </w:r>
          </w:p>
        </w:tc>
        <w:tc>
          <w:tcPr>
            <w:tcW w:type="dxa" w:w="3024"/>
            <w:vAlign w:val="center"/>
            <w:tcMar>
              <w:top w:w="80" w:type="dxa"/>
              <w:start w:w="120" w:type="dxa"/>
              <w:bottom w:w="80" w:type="dxa"/>
              <w:end w:w="120" w:type="dxa"/>
            </w:tcMar>
          </w:tcPr>
          <w:p>
            <w:pPr>
              <w:spacing w:after="0"/>
            </w:pPr>
            <w:r>
              <w:rPr>
                <w:sz w:val="18"/>
              </w:rPr>
              <w:t>Base agronómica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Cálculo de riego trazable.</w:t>
            </w:r>
          </w:p>
        </w:tc>
        <w:tc>
          <w:tcPr>
            <w:tcW w:type="dxa" w:w="3024"/>
            <w:vAlign w:val="center"/>
            <w:tcMar>
              <w:top w:w="80" w:type="dxa"/>
              <w:start w:w="120" w:type="dxa"/>
              <w:bottom w:w="80" w:type="dxa"/>
              <w:end w:w="120" w:type="dxa"/>
            </w:tcMar>
          </w:tcPr>
          <w:p>
            <w:pPr>
              <w:spacing w:after="0"/>
            </w:pPr>
            <w:r>
              <w:rPr>
                <w:sz w:val="18"/>
              </w:rPr>
              <w:t>Conversión de clima y parcela en recomendación.</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Conexión con AEMET.</w:t>
            </w:r>
          </w:p>
        </w:tc>
        <w:tc>
          <w:tcPr>
            <w:tcW w:type="dxa" w:w="3024"/>
            <w:vAlign w:val="center"/>
            <w:tcMar>
              <w:top w:w="80" w:type="dxa"/>
              <w:start w:w="120" w:type="dxa"/>
              <w:bottom w:w="80" w:type="dxa"/>
              <w:end w:w="120" w:type="dxa"/>
            </w:tcMar>
          </w:tcPr>
          <w:p>
            <w:pPr>
              <w:spacing w:after="0"/>
            </w:pPr>
            <w:r>
              <w:rPr>
                <w:sz w:val="18"/>
              </w:rPr>
              <w:t>Uso de datos oficiales por estación y fechas.</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Exportación y resumen de resultados.</w:t>
            </w:r>
          </w:p>
        </w:tc>
        <w:tc>
          <w:tcPr>
            <w:tcW w:type="dxa" w:w="3024"/>
            <w:vAlign w:val="center"/>
            <w:tcMar>
              <w:top w:w="80" w:type="dxa"/>
              <w:start w:w="120" w:type="dxa"/>
              <w:bottom w:w="80" w:type="dxa"/>
              <w:end w:w="120" w:type="dxa"/>
            </w:tcMar>
          </w:tcPr>
          <w:p>
            <w:pPr>
              <w:spacing w:after="0"/>
            </w:pPr>
            <w:r>
              <w:rPr>
                <w:sz w:val="18"/>
              </w:rPr>
              <w:t>Generación de datos trazables.</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Interfaz Streamlit.</w:t>
            </w:r>
          </w:p>
        </w:tc>
        <w:tc>
          <w:tcPr>
            <w:tcW w:type="dxa" w:w="3024"/>
            <w:vAlign w:val="center"/>
            <w:tcMar>
              <w:top w:w="80" w:type="dxa"/>
              <w:start w:w="120" w:type="dxa"/>
              <w:bottom w:w="80" w:type="dxa"/>
              <w:end w:w="120" w:type="dxa"/>
            </w:tcMar>
          </w:tcPr>
          <w:p>
            <w:pPr>
              <w:spacing w:after="0"/>
            </w:pPr>
            <w:r>
              <w:rPr>
                <w:sz w:val="18"/>
              </w:rPr>
              <w:t>Servicio usable por el cliente.</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Capa ML/Keras.</w:t>
            </w:r>
          </w:p>
        </w:tc>
        <w:tc>
          <w:tcPr>
            <w:tcW w:type="dxa" w:w="3024"/>
            <w:vAlign w:val="center"/>
            <w:tcMar>
              <w:top w:w="80" w:type="dxa"/>
              <w:start w:w="120" w:type="dxa"/>
              <w:bottom w:w="80" w:type="dxa"/>
              <w:end w:w="120" w:type="dxa"/>
            </w:tcMar>
          </w:tcPr>
          <w:p>
            <w:pPr>
              <w:spacing w:after="0"/>
            </w:pPr>
            <w:r>
              <w:rPr>
                <w:sz w:val="18"/>
              </w:rPr>
              <w:t>Predicción de riego a partir de históricos.</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Documentación y repositorio GitHub.</w:t>
            </w:r>
          </w:p>
        </w:tc>
        <w:tc>
          <w:tcPr>
            <w:tcW w:type="dxa" w:w="3024"/>
            <w:vAlign w:val="center"/>
            <w:tcMar>
              <w:top w:w="80" w:type="dxa"/>
              <w:start w:w="120" w:type="dxa"/>
              <w:bottom w:w="80" w:type="dxa"/>
              <w:end w:w="120" w:type="dxa"/>
            </w:tcMar>
          </w:tcPr>
          <w:p>
            <w:pPr>
              <w:spacing w:after="0"/>
            </w:pPr>
            <w:r>
              <w:rPr>
                <w:sz w:val="18"/>
              </w:rPr>
              <w:t>Entrega ordenada y reproducible.</w:t>
            </w:r>
          </w:p>
        </w:tc>
      </w:tr>
    </w:tbl>
    <w:p/>
    <w:p>
      <w:pPr>
        <w:pStyle w:val="Heading2"/>
      </w:pPr>
      <w:r>
        <w:t>3.3 Herramientas utilizadas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Herramienta</w:t>
            </w:r>
          </w:p>
        </w:tc>
        <w:tc>
          <w:tcPr>
            <w:tcW w:type="dxa" w:w="4536"/>
            <w:vAlign w:val="center"/>
            <w:tcMar>
              <w:top w:w="80" w:type="dxa"/>
              <w:start w:w="120" w:type="dxa"/>
              <w:bottom w:w="80" w:type="dxa"/>
              <w:end w:w="120" w:type="dxa"/>
            </w:tcMar>
            <w:shd w:fill="E8EEF5"/>
          </w:tcPr>
          <w:p>
            <w:pPr>
              <w:spacing w:after="0"/>
            </w:pPr>
            <w:r>
              <w:rPr>
                <w:b/>
                <w:sz w:val="18"/>
              </w:rPr>
              <w:t>Uso en el proyecto</w:t>
            </w:r>
          </w:p>
        </w:tc>
      </w:tr>
      <w:tr>
        <w:tc>
          <w:tcPr>
            <w:tcW w:type="dxa" w:w="4536"/>
            <w:vAlign w:val="center"/>
            <w:tcMar>
              <w:top w:w="80" w:type="dxa"/>
              <w:start w:w="120" w:type="dxa"/>
              <w:bottom w:w="80" w:type="dxa"/>
              <w:end w:w="120" w:type="dxa"/>
            </w:tcMar>
          </w:tcPr>
          <w:p>
            <w:pPr>
              <w:spacing w:after="0"/>
            </w:pPr>
            <w:r>
              <w:rPr>
                <w:sz w:val="18"/>
              </w:rPr>
              <w:t>Python 3.13</w:t>
            </w:r>
          </w:p>
        </w:tc>
        <w:tc>
          <w:tcPr>
            <w:tcW w:type="dxa" w:w="4536"/>
            <w:vAlign w:val="center"/>
            <w:tcMar>
              <w:top w:w="80" w:type="dxa"/>
              <w:start w:w="120" w:type="dxa"/>
              <w:bottom w:w="80" w:type="dxa"/>
              <w:end w:w="120" w:type="dxa"/>
            </w:tcMar>
          </w:tcPr>
          <w:p>
            <w:pPr>
              <w:spacing w:after="0"/>
            </w:pPr>
            <w:r>
              <w:rPr>
                <w:sz w:val="18"/>
              </w:rPr>
              <w:t>Lenguaje principal de desarrollo.</w:t>
            </w:r>
          </w:p>
        </w:tc>
      </w:tr>
      <w:tr>
        <w:tc>
          <w:tcPr>
            <w:tcW w:type="dxa" w:w="4536"/>
            <w:vAlign w:val="center"/>
            <w:tcMar>
              <w:top w:w="80" w:type="dxa"/>
              <w:start w:w="120" w:type="dxa"/>
              <w:bottom w:w="80" w:type="dxa"/>
              <w:end w:w="120" w:type="dxa"/>
            </w:tcMar>
          </w:tcPr>
          <w:p>
            <w:pPr>
              <w:spacing w:after="0"/>
            </w:pPr>
            <w:r>
              <w:rPr>
                <w:sz w:val="18"/>
              </w:rPr>
              <w:t>PowerShell</w:t>
            </w:r>
          </w:p>
        </w:tc>
        <w:tc>
          <w:tcPr>
            <w:tcW w:type="dxa" w:w="4536"/>
            <w:vAlign w:val="center"/>
            <w:tcMar>
              <w:top w:w="80" w:type="dxa"/>
              <w:start w:w="120" w:type="dxa"/>
              <w:bottom w:w="80" w:type="dxa"/>
              <w:end w:w="120" w:type="dxa"/>
            </w:tcMar>
          </w:tcPr>
          <w:p>
            <w:pPr>
              <w:spacing w:after="0"/>
            </w:pPr>
            <w:r>
              <w:rPr>
                <w:sz w:val="18"/>
              </w:rPr>
              <w:t>Ejecución de comandos y pruebas.</w:t>
            </w:r>
          </w:p>
        </w:tc>
      </w:tr>
      <w:tr>
        <w:tc>
          <w:tcPr>
            <w:tcW w:type="dxa" w:w="4536"/>
            <w:vAlign w:val="center"/>
            <w:tcMar>
              <w:top w:w="80" w:type="dxa"/>
              <w:start w:w="120" w:type="dxa"/>
              <w:bottom w:w="80" w:type="dxa"/>
              <w:end w:w="120" w:type="dxa"/>
            </w:tcMar>
          </w:tcPr>
          <w:p>
            <w:pPr>
              <w:spacing w:after="0"/>
            </w:pPr>
            <w:r>
              <w:rPr>
                <w:sz w:val="18"/>
              </w:rPr>
              <w:t>Git y GitHub</w:t>
            </w:r>
          </w:p>
        </w:tc>
        <w:tc>
          <w:tcPr>
            <w:tcW w:type="dxa" w:w="4536"/>
            <w:vAlign w:val="center"/>
            <w:tcMar>
              <w:top w:w="80" w:type="dxa"/>
              <w:start w:w="120" w:type="dxa"/>
              <w:bottom w:w="80" w:type="dxa"/>
              <w:end w:w="120" w:type="dxa"/>
            </w:tcMar>
          </w:tcPr>
          <w:p>
            <w:pPr>
              <w:spacing w:after="0"/>
            </w:pPr>
            <w:r>
              <w:rPr>
                <w:sz w:val="18"/>
              </w:rPr>
              <w:t>Control de versiones y repositorio remoto.</w:t>
            </w:r>
          </w:p>
        </w:tc>
      </w:tr>
      <w:tr>
        <w:tc>
          <w:tcPr>
            <w:tcW w:type="dxa" w:w="4536"/>
            <w:vAlign w:val="center"/>
            <w:tcMar>
              <w:top w:w="80" w:type="dxa"/>
              <w:start w:w="120" w:type="dxa"/>
              <w:bottom w:w="80" w:type="dxa"/>
              <w:end w:w="120" w:type="dxa"/>
            </w:tcMar>
          </w:tcPr>
          <w:p>
            <w:pPr>
              <w:spacing w:after="0"/>
            </w:pPr>
            <w:r>
              <w:rPr>
                <w:sz w:val="18"/>
              </w:rPr>
              <w:t>AEMET OpenData</w:t>
            </w:r>
          </w:p>
        </w:tc>
        <w:tc>
          <w:tcPr>
            <w:tcW w:type="dxa" w:w="4536"/>
            <w:vAlign w:val="center"/>
            <w:tcMar>
              <w:top w:w="80" w:type="dxa"/>
              <w:start w:w="120" w:type="dxa"/>
              <w:bottom w:w="80" w:type="dxa"/>
              <w:end w:w="120" w:type="dxa"/>
            </w:tcMar>
          </w:tcPr>
          <w:p>
            <w:pPr>
              <w:spacing w:after="0"/>
            </w:pPr>
            <w:r>
              <w:rPr>
                <w:sz w:val="18"/>
              </w:rPr>
              <w:t>Fuente de datos meteorológicos.</w:t>
            </w:r>
          </w:p>
        </w:tc>
      </w:tr>
      <w:tr>
        <w:tc>
          <w:tcPr>
            <w:tcW w:type="dxa" w:w="4536"/>
            <w:vAlign w:val="center"/>
            <w:tcMar>
              <w:top w:w="80" w:type="dxa"/>
              <w:start w:w="120" w:type="dxa"/>
              <w:bottom w:w="80" w:type="dxa"/>
              <w:end w:w="120" w:type="dxa"/>
            </w:tcMar>
          </w:tcPr>
          <w:p>
            <w:pPr>
              <w:spacing w:after="0"/>
            </w:pPr>
            <w:r>
              <w:rPr>
                <w:sz w:val="18"/>
              </w:rPr>
              <w:t>Streamlit</w:t>
            </w:r>
          </w:p>
        </w:tc>
        <w:tc>
          <w:tcPr>
            <w:tcW w:type="dxa" w:w="4536"/>
            <w:vAlign w:val="center"/>
            <w:tcMar>
              <w:top w:w="80" w:type="dxa"/>
              <w:start w:w="120" w:type="dxa"/>
              <w:bottom w:w="80" w:type="dxa"/>
              <w:end w:w="120" w:type="dxa"/>
            </w:tcMar>
          </w:tcPr>
          <w:p>
            <w:pPr>
              <w:spacing w:after="0"/>
            </w:pPr>
            <w:r>
              <w:rPr>
                <w:sz w:val="18"/>
              </w:rPr>
              <w:t>Interfaz web del prototipo.</w:t>
            </w:r>
          </w:p>
        </w:tc>
      </w:tr>
      <w:tr>
        <w:tc>
          <w:tcPr>
            <w:tcW w:type="dxa" w:w="4536"/>
            <w:vAlign w:val="center"/>
            <w:tcMar>
              <w:top w:w="80" w:type="dxa"/>
              <w:start w:w="120" w:type="dxa"/>
              <w:bottom w:w="80" w:type="dxa"/>
              <w:end w:w="120" w:type="dxa"/>
            </w:tcMar>
          </w:tcPr>
          <w:p>
            <w:pPr>
              <w:spacing w:after="0"/>
            </w:pPr>
            <w:r>
              <w:rPr>
                <w:sz w:val="18"/>
              </w:rPr>
              <w:t>TensorFlow/Keras</w:t>
            </w:r>
          </w:p>
        </w:tc>
        <w:tc>
          <w:tcPr>
            <w:tcW w:type="dxa" w:w="4536"/>
            <w:vAlign w:val="center"/>
            <w:tcMar>
              <w:top w:w="80" w:type="dxa"/>
              <w:start w:w="120" w:type="dxa"/>
              <w:bottom w:w="80" w:type="dxa"/>
              <w:end w:w="120" w:type="dxa"/>
            </w:tcMar>
          </w:tcPr>
          <w:p>
            <w:pPr>
              <w:spacing w:after="0"/>
            </w:pPr>
            <w:r>
              <w:rPr>
                <w:sz w:val="18"/>
              </w:rPr>
              <w:t>Entrenamiento de la red neuronal.</w:t>
            </w:r>
          </w:p>
        </w:tc>
      </w:tr>
      <w:tr>
        <w:tc>
          <w:tcPr>
            <w:tcW w:type="dxa" w:w="4536"/>
            <w:vAlign w:val="center"/>
            <w:tcMar>
              <w:top w:w="80" w:type="dxa"/>
              <w:start w:w="120" w:type="dxa"/>
              <w:bottom w:w="80" w:type="dxa"/>
              <w:end w:w="120" w:type="dxa"/>
            </w:tcMar>
          </w:tcPr>
          <w:p>
            <w:pPr>
              <w:spacing w:after="0"/>
            </w:pPr>
            <w:r>
              <w:rPr>
                <w:sz w:val="18"/>
              </w:rPr>
              <w:t>CSV/JSON/Markdown</w:t>
            </w:r>
          </w:p>
        </w:tc>
        <w:tc>
          <w:tcPr>
            <w:tcW w:type="dxa" w:w="4536"/>
            <w:vAlign w:val="center"/>
            <w:tcMar>
              <w:top w:w="80" w:type="dxa"/>
              <w:start w:w="120" w:type="dxa"/>
              <w:bottom w:w="80" w:type="dxa"/>
              <w:end w:w="120" w:type="dxa"/>
            </w:tcMar>
          </w:tcPr>
          <w:p>
            <w:pPr>
              <w:spacing w:after="0"/>
            </w:pPr>
            <w:r>
              <w:rPr>
                <w:sz w:val="18"/>
              </w:rPr>
              <w:t>Exportación de datasets e informes.</w:t>
            </w:r>
          </w:p>
        </w:tc>
      </w:tr>
      <w:tr>
        <w:tc>
          <w:tcPr>
            <w:tcW w:type="dxa" w:w="4536"/>
            <w:vAlign w:val="center"/>
            <w:tcMar>
              <w:top w:w="80" w:type="dxa"/>
              <w:start w:w="120" w:type="dxa"/>
              <w:bottom w:w="80" w:type="dxa"/>
              <w:end w:w="120" w:type="dxa"/>
            </w:tcMar>
          </w:tcPr>
          <w:p>
            <w:pPr>
              <w:spacing w:after="0"/>
            </w:pPr>
            <w:r>
              <w:rPr>
                <w:sz w:val="18"/>
              </w:rPr>
              <w:t>unittest</w:t>
            </w:r>
          </w:p>
        </w:tc>
        <w:tc>
          <w:tcPr>
            <w:tcW w:type="dxa" w:w="4536"/>
            <w:vAlign w:val="center"/>
            <w:tcMar>
              <w:top w:w="80" w:type="dxa"/>
              <w:start w:w="120" w:type="dxa"/>
              <w:bottom w:w="80" w:type="dxa"/>
              <w:end w:w="120" w:type="dxa"/>
            </w:tcMar>
          </w:tcPr>
          <w:p>
            <w:pPr>
              <w:spacing w:after="0"/>
            </w:pPr>
            <w:r>
              <w:rPr>
                <w:sz w:val="18"/>
              </w:rPr>
              <w:t>Validación automática del código.</w:t>
            </w:r>
          </w:p>
        </w:tc>
      </w:tr>
      <w:tr>
        <w:tc>
          <w:tcPr>
            <w:tcW w:type="dxa" w:w="4536"/>
            <w:vAlign w:val="center"/>
            <w:tcMar>
              <w:top w:w="80" w:type="dxa"/>
              <w:start w:w="120" w:type="dxa"/>
              <w:bottom w:w="80" w:type="dxa"/>
              <w:end w:w="120" w:type="dxa"/>
            </w:tcMar>
          </w:tcPr>
          <w:p>
            <w:pPr>
              <w:spacing w:after="0"/>
            </w:pPr>
            <w:r>
              <w:rPr>
                <w:sz w:val="18"/>
              </w:rPr>
              <w:t>BigQuery</w:t>
            </w:r>
          </w:p>
        </w:tc>
        <w:tc>
          <w:tcPr>
            <w:tcW w:type="dxa" w:w="4536"/>
            <w:vAlign w:val="center"/>
            <w:tcMar>
              <w:top w:w="80" w:type="dxa"/>
              <w:start w:w="120" w:type="dxa"/>
              <w:bottom w:w="80" w:type="dxa"/>
              <w:end w:w="120" w:type="dxa"/>
            </w:tcMar>
          </w:tcPr>
          <w:p>
            <w:pPr>
              <w:spacing w:after="0"/>
            </w:pPr>
            <w:r>
              <w:rPr>
                <w:sz w:val="18"/>
              </w:rPr>
              <w:t>Referencia teórica cerrada como no desplegada en el prototipo.</w:t>
            </w:r>
          </w:p>
        </w:tc>
      </w:tr>
    </w:tbl>
    <w:p/>
    <w:p>
      <w:pPr>
        <w:pStyle w:val="Heading2"/>
      </w:pPr>
      <w:r>
        <w:t>3.4 Arquitectura propuesta</w:t>
      </w:r>
    </w:p>
    <w:p>
      <w:pPr/>
      <w:r>
        <w:rPr>
          <w:rFonts w:ascii="Consolas" w:hAnsi="Consolas"/>
          <w:sz w:val="16"/>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r>
    </w:p>
    <w:p>
      <w:pPr>
        <w:pStyle w:val="Heading2"/>
      </w:pPr>
      <w:r>
        <w:t>3.5 Proceso ETL con AEMET</w:t>
      </w:r>
    </w:p>
    <w:p>
      <w:pPr>
        <w:spacing w:after="120"/>
      </w:pPr>
      <w:r>
        <w:t>El proceso ETL se ha definido en cuatro pasos:</w:t>
      </w:r>
    </w:p>
    <w:p>
      <w:pPr>
        <w:pStyle w:val="ListNumber"/>
        <w:spacing w:after="60"/>
      </w:pPr>
      <w:r>
        <w:rPr>
          <w:b/>
        </w:rPr>
        <w:t>Extracción:</w:t>
      </w:r>
      <w:r>
        <w:t xml:space="preserve"> petición GET a AEMET OpenData utilizando una API Key almacenada fuera del código fuente.</w:t>
      </w:r>
    </w:p>
    <w:p>
      <w:pPr>
        <w:pStyle w:val="ListNumber"/>
        <w:spacing w:after="60"/>
      </w:pPr>
      <w:r>
        <w:rPr>
          <w:b/>
        </w:rPr>
        <w:t>Descubrimiento de datos:</w:t>
      </w:r>
      <w:r>
        <w:t xml:space="preserve"> lectura de la URL temporal de descarga devuelta por AEMET.</w:t>
      </w:r>
    </w:p>
    <w:p>
      <w:pPr>
        <w:pStyle w:val="ListNumber"/>
        <w:spacing w:after="60"/>
      </w:pPr>
      <w:r>
        <w:rPr>
          <w:b/>
        </w:rPr>
        <w:t>Transformación:</w:t>
      </w:r>
      <w:r>
        <w:t xml:space="preserve"> conversión de fechas, precipitación y temperaturas a tipos numéricos homogéneos.</w:t>
      </w:r>
    </w:p>
    <w:p>
      <w:pPr>
        <w:pStyle w:val="ListNumber"/>
        <w:spacing w:after="60"/>
      </w:pPr>
      <w:r>
        <w:rPr>
          <w:b/>
        </w:rPr>
        <w:t>Carga:</w:t>
      </w:r>
      <w:r>
        <w:t xml:space="preserve"> generación de un dataset estructurado en CSV/JSON para análisis local y entrenamiento del modelo.</w:t>
      </w:r>
    </w:p>
    <w:p>
      <w:pPr>
        <w:spacing w:after="120"/>
      </w:pPr>
      <w:r>
        <w:t xml:space="preserve">El sistema evita incluir credenciales en el repositorio. La API Key se gestiona mediante la variable de entorno </w:t>
      </w:r>
      <w:r>
        <w:rPr>
          <w:rFonts w:ascii="Consolas" w:hAnsi="Consolas"/>
          <w:sz w:val="18"/>
        </w:rPr>
        <w:t>AEMET_API_KEY</w:t>
      </w:r>
      <w:r>
        <w:t xml:space="preserve"> o mediante un archivo </w:t>
      </w:r>
      <w:r>
        <w:rPr>
          <w:rFonts w:ascii="Consolas" w:hAnsi="Consolas"/>
          <w:sz w:val="18"/>
        </w:rPr>
        <w:t>.env</w:t>
      </w:r>
      <w:r>
        <w:t xml:space="preserve"> local excluido de Git.</w:t>
      </w:r>
    </w:p>
    <w:p>
      <w:pPr>
        <w:pStyle w:val="Heading2"/>
      </w:pPr>
      <w:r>
        <w:t>3.6 Cálculo de riego</w:t>
      </w:r>
    </w:p>
    <w:p>
      <w:pPr>
        <w:spacing w:after="120"/>
      </w:pPr>
      <w:r>
        <w:t>El cálculo agronómico diario sigue esta secuencia:</w:t>
      </w:r>
    </w:p>
    <w:p>
      <w:pPr/>
      <w:r>
        <w:rPr>
          <w:rFonts w:ascii="Consolas" w:hAnsi="Consolas"/>
          <w:sz w:val="16"/>
        </w:rPr>
        <w:t>ETc = ET0 * Kc</w:t>
        <w:br/>
        <w:t>lluvia_efectiva = lluvia * 0,80</w:t>
        <w:br/>
        <w:t>riego_neto = max(0, ETc - lluvia_efectiva)</w:t>
        <w:br/>
        <w:t>riego_bruto = riego_neto / eficiencia_riego</w:t>
        <w:br/>
        <w:t>litros_totales = riego_bruto * superficie_m2</w:t>
        <w:br/>
        <w:t>litros_por_planta = riego_bruto * marco_m2_por_planta</w:t>
      </w:r>
    </w:p>
    <w:p>
      <w:pPr>
        <w:spacing w:after="120"/>
      </w:pPr>
      <w:r>
        <w:t>La lluvia efectiva se fija por defecto en el 80 %. La eficiencia de riego se configura por defecto en 0,90 para sistemas de riego localizado.</w:t>
      </w:r>
    </w:p>
    <w:p>
      <w:pPr>
        <w:pStyle w:val="Heading2"/>
      </w:pPr>
      <w:r>
        <w:t>3.7 Entrenamiento del modelo ML</w:t>
      </w:r>
    </w:p>
    <w:p>
      <w:pPr>
        <w:spacing w:after="120"/>
      </w:pPr>
      <w:r>
        <w:t>El entrenamiento se realiza a partir de un dataset que cruza:</w:t>
      </w:r>
    </w:p>
    <w:p>
      <w:pPr>
        <w:pStyle w:val="ListBullet"/>
        <w:spacing w:after="60"/>
      </w:pPr>
      <w:r>
        <w:t>Fechas meteorológicas.</w:t>
      </w:r>
    </w:p>
    <w:p>
      <w:pPr>
        <w:pStyle w:val="ListBullet"/>
        <w:spacing w:after="60"/>
      </w:pPr>
      <w:r>
        <w:t>Estación AEMET.</w:t>
      </w:r>
    </w:p>
    <w:p>
      <w:pPr>
        <w:pStyle w:val="ListBullet"/>
        <w:spacing w:after="60"/>
      </w:pPr>
      <w:r>
        <w:t>Cultivo.</w:t>
      </w:r>
    </w:p>
    <w:p>
      <w:pPr>
        <w:pStyle w:val="ListBullet"/>
        <w:spacing w:after="60"/>
      </w:pPr>
      <w:r>
        <w:t>Fase fenológica.</w:t>
      </w:r>
    </w:p>
    <w:p>
      <w:pPr>
        <w:pStyle w:val="ListBullet"/>
        <w:spacing w:after="60"/>
      </w:pPr>
      <w:r>
        <w:t>Superficie.</w:t>
      </w:r>
    </w:p>
    <w:p>
      <w:pPr>
        <w:pStyle w:val="ListBullet"/>
        <w:spacing w:after="60"/>
      </w:pPr>
      <w:r>
        <w:t>Variables climáticas.</w:t>
      </w:r>
    </w:p>
    <w:p>
      <w:pPr>
        <w:pStyle w:val="ListBullet"/>
        <w:spacing w:after="60"/>
      </w:pPr>
      <w:r>
        <w:t>Variables agronómicas.</w:t>
      </w:r>
    </w:p>
    <w:p>
      <w:pPr>
        <w:spacing w:after="120"/>
      </w:pPr>
      <w:r>
        <w:t>El modelo utiliza como entrada variables numéricas y categóricas. Las variables categóricas se codifican internamente y las numéricas se normalizan. La salida es la lámina de riego bruto en milímetros.</w:t>
      </w:r>
    </w:p>
    <w:p>
      <w:pPr>
        <w:spacing w:after="120"/>
      </w:pPr>
      <w:r>
        <w:t>La recomendación se centra en la necesidad hídrica de la plantación: milímetros de riego, litros totales y litros por planta. La forma hidráulica concreta de reparto queda fuera del alcance principal del prototipo.</w:t>
      </w:r>
    </w:p>
    <w:p>
      <w:pPr>
        <w:spacing w:after="120"/>
      </w:pPr>
      <w:r>
        <w:t xml:space="preserve">El dataset utilizado en el prototipo puede considerarse semisintético: los datos meteorológicos proceden de AEMET, pero la etiqueta </w:t>
      </w:r>
      <w:r>
        <w:rPr>
          <w:rFonts w:ascii="Consolas" w:hAnsi="Consolas"/>
          <w:sz w:val="18"/>
        </w:rPr>
        <w:t>riego_bruto_mm</w:t>
      </w:r>
      <w:r>
        <w:t xml:space="preserve"> se genera mediante el cálculo agronómico implementado. Esta decisión permite entrenar y validar la capa ML de forma reproducible. La limitación es que el modelo aprende a aproximar el motor agronómico, no una respuesta medida directamente en campo.</w:t>
      </w:r>
    </w:p>
    <w:p>
      <w:pPr>
        <w:pStyle w:val="Heading2"/>
      </w:pPr>
      <w:r>
        <w:t>3.8 Variables aplicadas al cálculo de riego</w:t>
      </w:r>
    </w:p>
    <w:p>
      <w:pPr>
        <w:spacing w:after="120"/>
      </w:pPr>
      <w:r>
        <w:t>Para mantener el proyecto centrado en su objetivo principal, la tabla recoge solo las variables que el software utiliza para calcular cuánta agua debe aplicarse a una plantación. No se incluyen variables futuras ni sensores que no intervienen en el cálculo actual.</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Variable</w:t>
            </w:r>
          </w:p>
        </w:tc>
        <w:tc>
          <w:tcPr>
            <w:tcW w:type="dxa" w:w="3024"/>
            <w:vAlign w:val="center"/>
            <w:tcMar>
              <w:top w:w="80" w:type="dxa"/>
              <w:start w:w="120" w:type="dxa"/>
              <w:bottom w:w="80" w:type="dxa"/>
              <w:end w:w="120" w:type="dxa"/>
            </w:tcMar>
            <w:shd w:fill="E8EEF5"/>
          </w:tcPr>
          <w:p>
            <w:pPr>
              <w:spacing w:after="0"/>
            </w:pPr>
            <w:r>
              <w:rPr>
                <w:b/>
                <w:sz w:val="18"/>
              </w:rPr>
              <w:t>Origen</w:t>
            </w:r>
          </w:p>
        </w:tc>
        <w:tc>
          <w:tcPr>
            <w:tcW w:type="dxa" w:w="3024"/>
            <w:vAlign w:val="center"/>
            <w:tcMar>
              <w:top w:w="80" w:type="dxa"/>
              <w:start w:w="120" w:type="dxa"/>
              <w:bottom w:w="80" w:type="dxa"/>
              <w:end w:w="120" w:type="dxa"/>
            </w:tcMar>
            <w:shd w:fill="E8EEF5"/>
          </w:tcPr>
          <w:p>
            <w:pPr>
              <w:spacing w:after="0"/>
            </w:pPr>
            <w:r>
              <w:rPr>
                <w:b/>
                <w:sz w:val="18"/>
              </w:rPr>
              <w:t>Uso directo en el cálculo</w:t>
            </w:r>
          </w:p>
        </w:tc>
      </w:tr>
      <w:tr>
        <w:tc>
          <w:tcPr>
            <w:tcW w:type="dxa" w:w="3024"/>
            <w:vAlign w:val="center"/>
            <w:tcMar>
              <w:top w:w="80" w:type="dxa"/>
              <w:start w:w="120" w:type="dxa"/>
              <w:bottom w:w="80" w:type="dxa"/>
              <w:end w:w="120" w:type="dxa"/>
            </w:tcMar>
          </w:tcPr>
          <w:p>
            <w:pPr>
              <w:spacing w:after="0"/>
            </w:pPr>
            <w:r>
              <w:rPr>
                <w:sz w:val="18"/>
              </w:rPr>
              <w:t>Estación AEMET</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Determina la zona climática de la que se obtienen ET0, lluvia y temperaturas.</w:t>
            </w:r>
          </w:p>
        </w:tc>
      </w:tr>
      <w:tr>
        <w:tc>
          <w:tcPr>
            <w:tcW w:type="dxa" w:w="3024"/>
            <w:vAlign w:val="center"/>
            <w:tcMar>
              <w:top w:w="80" w:type="dxa"/>
              <w:start w:w="120" w:type="dxa"/>
              <w:bottom w:w="80" w:type="dxa"/>
              <w:end w:w="120" w:type="dxa"/>
            </w:tcMar>
          </w:tcPr>
          <w:p>
            <w:pPr>
              <w:spacing w:after="0"/>
            </w:pPr>
            <w:r>
              <w:rPr>
                <w:sz w:val="18"/>
              </w:rPr>
              <w:t>Rango de fechas</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Define los días que se calculan y permite obtener totales y medias del periodo.</w:t>
            </w:r>
          </w:p>
        </w:tc>
      </w:tr>
      <w:tr>
        <w:tc>
          <w:tcPr>
            <w:tcW w:type="dxa" w:w="3024"/>
            <w:vAlign w:val="center"/>
            <w:tcMar>
              <w:top w:w="80" w:type="dxa"/>
              <w:start w:w="120" w:type="dxa"/>
              <w:bottom w:w="80" w:type="dxa"/>
              <w:end w:w="120" w:type="dxa"/>
            </w:tcMar>
          </w:tcPr>
          <w:p>
            <w:pPr>
              <w:spacing w:after="0"/>
            </w:pPr>
            <w:r>
              <w:rPr>
                <w:sz w:val="18"/>
              </w:rPr>
              <w:t>ET0 diaria</w:t>
            </w:r>
          </w:p>
        </w:tc>
        <w:tc>
          <w:tcPr>
            <w:tcW w:type="dxa" w:w="3024"/>
            <w:vAlign w:val="center"/>
            <w:tcMar>
              <w:top w:w="80" w:type="dxa"/>
              <w:start w:w="120" w:type="dxa"/>
              <w:bottom w:w="80" w:type="dxa"/>
              <w:end w:w="120" w:type="dxa"/>
            </w:tcMar>
          </w:tcPr>
          <w:p>
            <w:pPr>
              <w:spacing w:after="0"/>
            </w:pPr>
            <w:r>
              <w:rPr>
                <w:sz w:val="18"/>
              </w:rPr>
              <w:t>AEMET o estimación Hargreaves-Samani</w:t>
            </w:r>
          </w:p>
        </w:tc>
        <w:tc>
          <w:tcPr>
            <w:tcW w:type="dxa" w:w="3024"/>
            <w:vAlign w:val="center"/>
            <w:tcMar>
              <w:top w:w="80" w:type="dxa"/>
              <w:start w:w="120" w:type="dxa"/>
              <w:bottom w:w="80" w:type="dxa"/>
              <w:end w:w="120" w:type="dxa"/>
            </w:tcMar>
          </w:tcPr>
          <w:p>
            <w:pPr>
              <w:spacing w:after="0"/>
            </w:pPr>
            <w:r>
              <w:rPr>
                <w:sz w:val="18"/>
              </w:rPr>
              <w:t>Base climática del cálculo: ETc = ET0 * Kc.</w:t>
            </w:r>
          </w:p>
        </w:tc>
      </w:tr>
      <w:tr>
        <w:tc>
          <w:tcPr>
            <w:tcW w:type="dxa" w:w="3024"/>
            <w:vAlign w:val="center"/>
            <w:tcMar>
              <w:top w:w="80" w:type="dxa"/>
              <w:start w:w="120" w:type="dxa"/>
              <w:bottom w:w="80" w:type="dxa"/>
              <w:end w:w="120" w:type="dxa"/>
            </w:tcMar>
          </w:tcPr>
          <w:p>
            <w:pPr>
              <w:spacing w:after="0"/>
            </w:pPr>
            <w:r>
              <w:rPr>
                <w:sz w:val="18"/>
              </w:rPr>
              <w:t>Lluvia diaria</w:t>
            </w:r>
          </w:p>
        </w:tc>
        <w:tc>
          <w:tcPr>
            <w:tcW w:type="dxa" w:w="3024"/>
            <w:vAlign w:val="center"/>
            <w:tcMar>
              <w:top w:w="80" w:type="dxa"/>
              <w:start w:w="120" w:type="dxa"/>
              <w:bottom w:w="80" w:type="dxa"/>
              <w:end w:w="120" w:type="dxa"/>
            </w:tcMar>
          </w:tcPr>
          <w:p>
            <w:pPr>
              <w:spacing w:after="0"/>
            </w:pPr>
            <w:r>
              <w:rPr>
                <w:sz w:val="18"/>
              </w:rPr>
              <w:t>AEMET</w:t>
            </w:r>
          </w:p>
        </w:tc>
        <w:tc>
          <w:tcPr>
            <w:tcW w:type="dxa" w:w="3024"/>
            <w:vAlign w:val="center"/>
            <w:tcMar>
              <w:top w:w="80" w:type="dxa"/>
              <w:start w:w="120" w:type="dxa"/>
              <w:bottom w:w="80" w:type="dxa"/>
              <w:end w:w="120" w:type="dxa"/>
            </w:tcMar>
          </w:tcPr>
          <w:p>
            <w:pPr>
              <w:spacing w:after="0"/>
            </w:pPr>
            <w:r>
              <w:rPr>
                <w:sz w:val="18"/>
              </w:rPr>
              <w:t>Reduce el riego necesario mediante la lluvia efectiva.</w:t>
            </w:r>
          </w:p>
        </w:tc>
      </w:tr>
      <w:tr>
        <w:tc>
          <w:tcPr>
            <w:tcW w:type="dxa" w:w="3024"/>
            <w:vAlign w:val="center"/>
            <w:tcMar>
              <w:top w:w="80" w:type="dxa"/>
              <w:start w:w="120" w:type="dxa"/>
              <w:bottom w:w="80" w:type="dxa"/>
              <w:end w:w="120" w:type="dxa"/>
            </w:tcMar>
          </w:tcPr>
          <w:p>
            <w:pPr>
              <w:spacing w:after="0"/>
            </w:pPr>
            <w:r>
              <w:rPr>
                <w:sz w:val="18"/>
              </w:rPr>
              <w:t>Cultivo</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los parámetros agronómicos del cultivo.</w:t>
            </w:r>
          </w:p>
        </w:tc>
      </w:tr>
      <w:tr>
        <w:tc>
          <w:tcPr>
            <w:tcW w:type="dxa" w:w="3024"/>
            <w:vAlign w:val="center"/>
            <w:tcMar>
              <w:top w:w="80" w:type="dxa"/>
              <w:start w:w="120" w:type="dxa"/>
              <w:bottom w:w="80" w:type="dxa"/>
              <w:end w:w="120" w:type="dxa"/>
            </w:tcMar>
          </w:tcPr>
          <w:p>
            <w:pPr>
              <w:spacing w:after="0"/>
            </w:pPr>
            <w:r>
              <w:rPr>
                <w:sz w:val="18"/>
              </w:rPr>
              <w:t>Fase fenológica</w:t>
            </w:r>
          </w:p>
        </w:tc>
        <w:tc>
          <w:tcPr>
            <w:tcW w:type="dxa" w:w="3024"/>
            <w:vAlign w:val="center"/>
            <w:tcMar>
              <w:top w:w="80" w:type="dxa"/>
              <w:start w:w="120" w:type="dxa"/>
              <w:bottom w:w="80" w:type="dxa"/>
              <w:end w:w="120" w:type="dxa"/>
            </w:tcMar>
          </w:tcPr>
          <w:p>
            <w:pPr>
              <w:spacing w:after="0"/>
            </w:pPr>
            <w:r>
              <w:rPr>
                <w:sz w:val="18"/>
              </w:rPr>
              <w:t>Selección del usuario</w:t>
            </w:r>
          </w:p>
        </w:tc>
        <w:tc>
          <w:tcPr>
            <w:tcW w:type="dxa" w:w="3024"/>
            <w:vAlign w:val="center"/>
            <w:tcMar>
              <w:top w:w="80" w:type="dxa"/>
              <w:start w:w="120" w:type="dxa"/>
              <w:bottom w:w="80" w:type="dxa"/>
              <w:end w:w="120" w:type="dxa"/>
            </w:tcMar>
          </w:tcPr>
          <w:p>
            <w:pPr>
              <w:spacing w:after="0"/>
            </w:pPr>
            <w:r>
              <w:rPr>
                <w:sz w:val="18"/>
              </w:rPr>
              <w:t>Selecciona el valor de Kc que corresponde al estado del cultivo.</w:t>
            </w:r>
          </w:p>
        </w:tc>
      </w:tr>
      <w:tr>
        <w:tc>
          <w:tcPr>
            <w:tcW w:type="dxa" w:w="3024"/>
            <w:vAlign w:val="center"/>
            <w:tcMar>
              <w:top w:w="80" w:type="dxa"/>
              <w:start w:w="120" w:type="dxa"/>
              <w:bottom w:w="80" w:type="dxa"/>
              <w:end w:w="120" w:type="dxa"/>
            </w:tcMar>
          </w:tcPr>
          <w:p>
            <w:pPr>
              <w:spacing w:after="0"/>
            </w:pPr>
            <w:r>
              <w:rPr>
                <w:sz w:val="18"/>
              </w:rPr>
              <w:t>Kc</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ET0 en necesidad hídrica del cultivo.</w:t>
            </w:r>
          </w:p>
        </w:tc>
      </w:tr>
      <w:tr>
        <w:tc>
          <w:tcPr>
            <w:tcW w:type="dxa" w:w="3024"/>
            <w:vAlign w:val="center"/>
            <w:tcMar>
              <w:top w:w="80" w:type="dxa"/>
              <w:start w:w="120" w:type="dxa"/>
              <w:bottom w:w="80" w:type="dxa"/>
              <w:end w:w="120" w:type="dxa"/>
            </w:tcMar>
          </w:tcPr>
          <w:p>
            <w:pPr>
              <w:spacing w:after="0"/>
            </w:pPr>
            <w:r>
              <w:rPr>
                <w:sz w:val="18"/>
              </w:rPr>
              <w:t>Superficie de la parcela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Convierte la lámina de riego en litros totales: litros = mm * m2.</w:t>
            </w:r>
          </w:p>
        </w:tc>
      </w:tr>
      <w:tr>
        <w:tc>
          <w:tcPr>
            <w:tcW w:type="dxa" w:w="3024"/>
            <w:vAlign w:val="center"/>
            <w:tcMar>
              <w:top w:w="80" w:type="dxa"/>
              <w:start w:w="120" w:type="dxa"/>
              <w:bottom w:w="80" w:type="dxa"/>
              <w:end w:w="120" w:type="dxa"/>
            </w:tcMar>
          </w:tcPr>
          <w:p>
            <w:pPr>
              <w:spacing w:after="0"/>
            </w:pPr>
            <w:r>
              <w:rPr>
                <w:sz w:val="18"/>
              </w:rPr>
              <w:t>Eficiencia de riego</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Ajusta el riego neto para obtener el riego bruto que debe aplicarse.</w:t>
            </w:r>
          </w:p>
        </w:tc>
      </w:tr>
      <w:tr>
        <w:tc>
          <w:tcPr>
            <w:tcW w:type="dxa" w:w="3024"/>
            <w:vAlign w:val="center"/>
            <w:tcMar>
              <w:top w:w="80" w:type="dxa"/>
              <w:start w:w="120" w:type="dxa"/>
              <w:bottom w:w="80" w:type="dxa"/>
              <w:end w:w="120" w:type="dxa"/>
            </w:tcMar>
          </w:tcPr>
          <w:p>
            <w:pPr>
              <w:spacing w:after="0"/>
            </w:pPr>
            <w:r>
              <w:rPr>
                <w:sz w:val="18"/>
              </w:rPr>
              <w:t>Porcentaje de lluvia efectiva</w:t>
            </w:r>
          </w:p>
        </w:tc>
        <w:tc>
          <w:tcPr>
            <w:tcW w:type="dxa" w:w="3024"/>
            <w:vAlign w:val="center"/>
            <w:tcMar>
              <w:top w:w="80" w:type="dxa"/>
              <w:start w:w="120" w:type="dxa"/>
              <w:bottom w:w="80" w:type="dxa"/>
              <w:end w:w="120" w:type="dxa"/>
            </w:tcMar>
          </w:tcPr>
          <w:p>
            <w:pPr>
              <w:spacing w:after="0"/>
            </w:pPr>
            <w:r>
              <w:rPr>
                <w:sz w:val="18"/>
              </w:rPr>
              <w:t>Entrada del usuario</w:t>
            </w:r>
          </w:p>
        </w:tc>
        <w:tc>
          <w:tcPr>
            <w:tcW w:type="dxa" w:w="3024"/>
            <w:vAlign w:val="center"/>
            <w:tcMar>
              <w:top w:w="80" w:type="dxa"/>
              <w:start w:w="120" w:type="dxa"/>
              <w:bottom w:w="80" w:type="dxa"/>
              <w:end w:w="120" w:type="dxa"/>
            </w:tcMar>
          </w:tcPr>
          <w:p>
            <w:pPr>
              <w:spacing w:after="0"/>
            </w:pPr>
            <w:r>
              <w:rPr>
                <w:sz w:val="18"/>
              </w:rPr>
              <w:t>Define qué parte de la lluvia se considera útil para el cultivo.</w:t>
            </w:r>
          </w:p>
        </w:tc>
      </w:tr>
      <w:tr>
        <w:tc>
          <w:tcPr>
            <w:tcW w:type="dxa" w:w="3024"/>
            <w:vAlign w:val="center"/>
            <w:tcMar>
              <w:top w:w="80" w:type="dxa"/>
              <w:start w:w="120" w:type="dxa"/>
              <w:bottom w:w="80" w:type="dxa"/>
              <w:end w:w="120" w:type="dxa"/>
            </w:tcMar>
          </w:tcPr>
          <w:p>
            <w:pPr>
              <w:spacing w:after="0"/>
            </w:pPr>
            <w:r>
              <w:rPr>
                <w:sz w:val="18"/>
              </w:rPr>
              <w:t>Marco m2/planta</w:t>
            </w:r>
          </w:p>
        </w:tc>
        <w:tc>
          <w:tcPr>
            <w:tcW w:type="dxa" w:w="3024"/>
            <w:vAlign w:val="center"/>
            <w:tcMar>
              <w:top w:w="80" w:type="dxa"/>
              <w:start w:w="120" w:type="dxa"/>
              <w:bottom w:w="80" w:type="dxa"/>
              <w:end w:w="120" w:type="dxa"/>
            </w:tcMar>
          </w:tcPr>
          <w:p>
            <w:pPr>
              <w:spacing w:after="0"/>
            </w:pPr>
            <w:r>
              <w:rPr>
                <w:sz w:val="18"/>
              </w:rPr>
              <w:t>Perfil del cultivo</w:t>
            </w:r>
          </w:p>
        </w:tc>
        <w:tc>
          <w:tcPr>
            <w:tcW w:type="dxa" w:w="3024"/>
            <w:vAlign w:val="center"/>
            <w:tcMar>
              <w:top w:w="80" w:type="dxa"/>
              <w:start w:w="120" w:type="dxa"/>
              <w:bottom w:w="80" w:type="dxa"/>
              <w:end w:w="120" w:type="dxa"/>
            </w:tcMar>
          </w:tcPr>
          <w:p>
            <w:pPr>
              <w:spacing w:after="0"/>
            </w:pPr>
            <w:r>
              <w:rPr>
                <w:sz w:val="18"/>
              </w:rPr>
              <w:t>Convierte la lámina de riego en litros medios por planta.</w:t>
            </w:r>
          </w:p>
        </w:tc>
      </w:tr>
    </w:tbl>
    <w:p/>
    <w:p>
      <w:pPr>
        <w:spacing w:after="120"/>
      </w:pPr>
      <w:r>
        <w:t>El cálculo estándar sigue esta secuencia:</w:t>
      </w:r>
    </w:p>
    <w:p>
      <w:pPr/>
      <w:r>
        <w:rPr>
          <w:rFonts w:ascii="Consolas" w:hAnsi="Consolas"/>
          <w:sz w:val="16"/>
        </w:rPr>
        <w:t>ETc = ET0 * Kc</w:t>
        <w:br/>
        <w:t>lluvia_efectiva = lluvia * porcentaje_lluvia_efectiva</w:t>
        <w:br/>
        <w:t>riego_neto = max(0, ETc - lluvia_efectiva)</w:t>
        <w:br/>
        <w:t>riego_bruto = riego_neto / eficiencia_riego</w:t>
        <w:br/>
        <w:t>litros_totales = riego_bruto * superficie_m2</w:t>
        <w:br/>
        <w:t>litros_por_planta = riego_bruto * marco_m2_por_planta</w:t>
      </w:r>
    </w:p>
    <w:p>
      <w:pPr>
        <w:spacing w:after="120"/>
      </w:pPr>
      <w:r>
        <w:t>El perfil de suelo queda fuera del flujo principal. La decisión que recibe el cliente se basa en clima AEMET, cultivo, fase, superficie, lluvia efectiva y eficiencia de riego.</w:t>
      </w:r>
    </w:p>
    <w:p>
      <w:pPr>
        <w:pStyle w:val="Heading2"/>
      </w:pPr>
      <w:r>
        <w:t>3.9 Trazabilidad entre objetivos, metodología y validación</w:t>
      </w:r>
    </w:p>
    <w:p>
      <w:pPr>
        <w:spacing w:after="120"/>
      </w:pPr>
      <w:r>
        <w:t>Para mantener coherencia entre lo planteado en la introducción y lo entregado en resultados, cada objetivo específico se vincula con una herramienta, un desarrollo y una forma de validación.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vAlign w:val="center"/>
            <w:tcMar>
              <w:top w:w="80" w:type="dxa"/>
              <w:start w:w="120" w:type="dxa"/>
              <w:bottom w:w="80" w:type="dxa"/>
              <w:end w:w="120" w:type="dxa"/>
            </w:tcMar>
            <w:shd w:fill="E8EEF5"/>
          </w:tcPr>
          <w:p>
            <w:pPr>
              <w:spacing w:after="0"/>
            </w:pPr>
            <w:r>
              <w:rPr>
                <w:b/>
                <w:sz w:val="18"/>
              </w:rPr>
              <w:t>Escalón</w:t>
            </w:r>
          </w:p>
        </w:tc>
        <w:tc>
          <w:tcPr>
            <w:tcW w:type="dxa" w:w="1814"/>
            <w:vAlign w:val="center"/>
            <w:tcMar>
              <w:top w:w="80" w:type="dxa"/>
              <w:start w:w="120" w:type="dxa"/>
              <w:bottom w:w="80" w:type="dxa"/>
              <w:end w:w="120" w:type="dxa"/>
            </w:tcMar>
            <w:shd w:fill="E8EEF5"/>
          </w:tcPr>
          <w:p>
            <w:pPr>
              <w:spacing w:after="0"/>
            </w:pPr>
            <w:r>
              <w:rPr>
                <w:b/>
                <w:sz w:val="18"/>
              </w:rPr>
              <w:t>Objetivo específico</w:t>
            </w:r>
          </w:p>
        </w:tc>
        <w:tc>
          <w:tcPr>
            <w:tcW w:type="dxa" w:w="1814"/>
            <w:vAlign w:val="center"/>
            <w:tcMar>
              <w:top w:w="80" w:type="dxa"/>
              <w:start w:w="120" w:type="dxa"/>
              <w:bottom w:w="80" w:type="dxa"/>
              <w:end w:w="120" w:type="dxa"/>
            </w:tcMar>
            <w:shd w:fill="E8EEF5"/>
          </w:tcPr>
          <w:p>
            <w:pPr>
              <w:spacing w:after="0"/>
            </w:pPr>
            <w:r>
              <w:rPr>
                <w:b/>
                <w:sz w:val="18"/>
              </w:rPr>
              <w:t>Herramientas/datos</w:t>
            </w:r>
          </w:p>
        </w:tc>
        <w:tc>
          <w:tcPr>
            <w:tcW w:type="dxa" w:w="1814"/>
            <w:vAlign w:val="center"/>
            <w:tcMar>
              <w:top w:w="80" w:type="dxa"/>
              <w:start w:w="120" w:type="dxa"/>
              <w:bottom w:w="80" w:type="dxa"/>
              <w:end w:w="120" w:type="dxa"/>
            </w:tcMar>
            <w:shd w:fill="E8EEF5"/>
          </w:tcPr>
          <w:p>
            <w:pPr>
              <w:spacing w:after="0"/>
            </w:pPr>
            <w:r>
              <w:rPr>
                <w:b/>
                <w:sz w:val="18"/>
              </w:rPr>
              <w:t>Desarrollo realizado</w:t>
            </w:r>
          </w:p>
        </w:tc>
        <w:tc>
          <w:tcPr>
            <w:tcW w:type="dxa" w:w="1814"/>
            <w:vAlign w:val="center"/>
            <w:tcMar>
              <w:top w:w="80" w:type="dxa"/>
              <w:start w:w="120" w:type="dxa"/>
              <w:bottom w:w="80" w:type="dxa"/>
              <w:end w:w="120" w:type="dxa"/>
            </w:tcMar>
            <w:shd w:fill="E8EEF5"/>
          </w:tcPr>
          <w:p>
            <w:pPr>
              <w:spacing w:after="0"/>
            </w:pPr>
            <w:r>
              <w:rPr>
                <w:b/>
                <w:sz w:val="18"/>
              </w:rPr>
              <w:t>Validación</w:t>
            </w:r>
          </w:p>
        </w:tc>
      </w:tr>
      <w:tr>
        <w:tc>
          <w:tcPr>
            <w:tcW w:type="dxa" w:w="1814"/>
            <w:vAlign w:val="center"/>
            <w:tcMar>
              <w:top w:w="80" w:type="dxa"/>
              <w:start w:w="120" w:type="dxa"/>
              <w:bottom w:w="80" w:type="dxa"/>
              <w:end w:w="120" w:type="dxa"/>
            </w:tcMar>
          </w:tcPr>
          <w:p>
            <w:pPr>
              <w:spacing w:after="0"/>
            </w:pPr>
            <w:r>
              <w:rPr>
                <w:sz w:val="18"/>
              </w:rPr>
              <w:t>1</w:t>
            </w:r>
          </w:p>
        </w:tc>
        <w:tc>
          <w:tcPr>
            <w:tcW w:type="dxa" w:w="1814"/>
            <w:vAlign w:val="center"/>
            <w:tcMar>
              <w:top w:w="80" w:type="dxa"/>
              <w:start w:w="120" w:type="dxa"/>
              <w:bottom w:w="80" w:type="dxa"/>
              <w:end w:w="120" w:type="dxa"/>
            </w:tcMar>
          </w:tcPr>
          <w:p>
            <w:pPr>
              <w:spacing w:after="0"/>
            </w:pPr>
            <w:r>
              <w:rPr>
                <w:sz w:val="18"/>
              </w:rPr>
              <w:t>Diseñar captación de datos climáticos y agronómicos.</w:t>
            </w:r>
          </w:p>
        </w:tc>
        <w:tc>
          <w:tcPr>
            <w:tcW w:type="dxa" w:w="1814"/>
            <w:vAlign w:val="center"/>
            <w:tcMar>
              <w:top w:w="80" w:type="dxa"/>
              <w:start w:w="120" w:type="dxa"/>
              <w:bottom w:w="80" w:type="dxa"/>
              <w:end w:w="120" w:type="dxa"/>
            </w:tcMar>
          </w:tcPr>
          <w:p>
            <w:pPr>
              <w:spacing w:after="0"/>
            </w:pPr>
            <w:r>
              <w:rPr>
                <w:sz w:val="18"/>
              </w:rPr>
              <w:t>Variables AEMET, cultivo y parcela.</w:t>
            </w:r>
          </w:p>
        </w:tc>
        <w:tc>
          <w:tcPr>
            <w:tcW w:type="dxa" w:w="1814"/>
            <w:vAlign w:val="center"/>
            <w:tcMar>
              <w:top w:w="80" w:type="dxa"/>
              <w:start w:w="120" w:type="dxa"/>
              <w:bottom w:w="80" w:type="dxa"/>
              <w:end w:w="120" w:type="dxa"/>
            </w:tcMar>
          </w:tcPr>
          <w:p>
            <w:pPr>
              <w:spacing w:after="0"/>
            </w:pPr>
            <w:r>
              <w:rPr>
                <w:sz w:val="18"/>
              </w:rPr>
              <w:t>Definición de modelos de datos y perfiles de cultivo.</w:t>
            </w:r>
          </w:p>
        </w:tc>
        <w:tc>
          <w:tcPr>
            <w:tcW w:type="dxa" w:w="1814"/>
            <w:vAlign w:val="center"/>
            <w:tcMar>
              <w:top w:w="80" w:type="dxa"/>
              <w:start w:w="120" w:type="dxa"/>
              <w:bottom w:w="80" w:type="dxa"/>
              <w:end w:w="120" w:type="dxa"/>
            </w:tcMar>
          </w:tcPr>
          <w:p>
            <w:pPr>
              <w:spacing w:after="0"/>
            </w:pPr>
            <w:r>
              <w:rPr>
                <w:sz w:val="18"/>
              </w:rPr>
              <w:t>Pruebas de perfiles y revisión de variables del dataset.</w:t>
            </w:r>
          </w:p>
        </w:tc>
      </w:tr>
      <w:tr>
        <w:tc>
          <w:tcPr>
            <w:tcW w:type="dxa" w:w="1814"/>
            <w:vAlign w:val="center"/>
            <w:tcMar>
              <w:top w:w="80" w:type="dxa"/>
              <w:start w:w="120" w:type="dxa"/>
              <w:bottom w:w="80" w:type="dxa"/>
              <w:end w:w="120" w:type="dxa"/>
            </w:tcMar>
          </w:tcPr>
          <w:p>
            <w:pPr>
              <w:spacing w:after="0"/>
            </w:pPr>
            <w:r>
              <w:rPr>
                <w:sz w:val="18"/>
              </w:rPr>
              <w:t>2</w:t>
            </w:r>
          </w:p>
        </w:tc>
        <w:tc>
          <w:tcPr>
            <w:tcW w:type="dxa" w:w="1814"/>
            <w:vAlign w:val="center"/>
            <w:tcMar>
              <w:top w:w="80" w:type="dxa"/>
              <w:start w:w="120" w:type="dxa"/>
              <w:bottom w:w="80" w:type="dxa"/>
              <w:end w:w="120" w:type="dxa"/>
            </w:tcMar>
          </w:tcPr>
          <w:p>
            <w:pPr>
              <w:spacing w:after="0"/>
            </w:pPr>
            <w:r>
              <w:rPr>
                <w:sz w:val="18"/>
              </w:rPr>
              <w:t>Conectar con AEMET.</w:t>
            </w:r>
          </w:p>
        </w:tc>
        <w:tc>
          <w:tcPr>
            <w:tcW w:type="dxa" w:w="1814"/>
            <w:vAlign w:val="center"/>
            <w:tcMar>
              <w:top w:w="80" w:type="dxa"/>
              <w:start w:w="120" w:type="dxa"/>
              <w:bottom w:w="80" w:type="dxa"/>
              <w:end w:w="120" w:type="dxa"/>
            </w:tcMar>
          </w:tcPr>
          <w:p>
            <w:pPr>
              <w:spacing w:after="0"/>
            </w:pPr>
            <w:r>
              <w:rPr>
                <w:sz w:val="18"/>
              </w:rPr>
              <w:t>AEMET OpenData y caché local SQLite.</w:t>
            </w:r>
          </w:p>
        </w:tc>
        <w:tc>
          <w:tcPr>
            <w:tcW w:type="dxa" w:w="1814"/>
            <w:vAlign w:val="center"/>
            <w:tcMar>
              <w:top w:w="80" w:type="dxa"/>
              <w:start w:w="120" w:type="dxa"/>
              <w:bottom w:w="80" w:type="dxa"/>
              <w:end w:w="120" w:type="dxa"/>
            </w:tcMar>
          </w:tcPr>
          <w:p>
            <w:pPr>
              <w:spacing w:after="0"/>
            </w:pPr>
            <w:r>
              <w:rPr>
                <w:sz w:val="18"/>
              </w:rPr>
              <w:t>Cliente API, selector nacional de estaciones y ETL.</w:t>
            </w:r>
          </w:p>
        </w:tc>
        <w:tc>
          <w:tcPr>
            <w:tcW w:type="dxa" w:w="1814"/>
            <w:vAlign w:val="center"/>
            <w:tcMar>
              <w:top w:w="80" w:type="dxa"/>
              <w:start w:w="120" w:type="dxa"/>
              <w:bottom w:w="80" w:type="dxa"/>
              <w:end w:w="120" w:type="dxa"/>
            </w:tcMar>
          </w:tcPr>
          <w:p>
            <w:pPr>
              <w:spacing w:after="0"/>
            </w:pPr>
            <w:r>
              <w:rPr>
                <w:sz w:val="18"/>
              </w:rPr>
              <w:t>Descarga por estación/fecha y pruebas con caché.</w:t>
            </w:r>
          </w:p>
        </w:tc>
      </w:tr>
      <w:tr>
        <w:tc>
          <w:tcPr>
            <w:tcW w:type="dxa" w:w="1814"/>
            <w:vAlign w:val="center"/>
            <w:tcMar>
              <w:top w:w="80" w:type="dxa"/>
              <w:start w:w="120" w:type="dxa"/>
              <w:bottom w:w="80" w:type="dxa"/>
              <w:end w:w="120" w:type="dxa"/>
            </w:tcMar>
          </w:tcPr>
          <w:p>
            <w:pPr>
              <w:spacing w:after="0"/>
            </w:pPr>
            <w:r>
              <w:rPr>
                <w:sz w:val="18"/>
              </w:rPr>
              <w:t>3</w:t>
            </w:r>
          </w:p>
        </w:tc>
        <w:tc>
          <w:tcPr>
            <w:tcW w:type="dxa" w:w="1814"/>
            <w:vAlign w:val="center"/>
            <w:tcMar>
              <w:top w:w="80" w:type="dxa"/>
              <w:start w:w="120" w:type="dxa"/>
              <w:bottom w:w="80" w:type="dxa"/>
              <w:end w:w="120" w:type="dxa"/>
            </w:tcMar>
          </w:tcPr>
          <w:p>
            <w:pPr>
              <w:spacing w:after="0"/>
            </w:pPr>
            <w:r>
              <w:rPr>
                <w:sz w:val="18"/>
              </w:rPr>
              <w:t>Implementar cálculo de riego.</w:t>
            </w:r>
          </w:p>
        </w:tc>
        <w:tc>
          <w:tcPr>
            <w:tcW w:type="dxa" w:w="1814"/>
            <w:vAlign w:val="center"/>
            <w:tcMar>
              <w:top w:w="80" w:type="dxa"/>
              <w:start w:w="120" w:type="dxa"/>
              <w:bottom w:w="80" w:type="dxa"/>
              <w:end w:w="120" w:type="dxa"/>
            </w:tcMar>
          </w:tcPr>
          <w:p>
            <w:pPr>
              <w:spacing w:after="0"/>
            </w:pPr>
            <w:r>
              <w:rPr>
                <w:sz w:val="18"/>
              </w:rPr>
              <w:t>ET0, Kc, lluvia efectiva, eficiencia y superficie.</w:t>
            </w:r>
          </w:p>
        </w:tc>
        <w:tc>
          <w:tcPr>
            <w:tcW w:type="dxa" w:w="1814"/>
            <w:vAlign w:val="center"/>
            <w:tcMar>
              <w:top w:w="80" w:type="dxa"/>
              <w:start w:w="120" w:type="dxa"/>
              <w:bottom w:w="80" w:type="dxa"/>
              <w:end w:w="120" w:type="dxa"/>
            </w:tcMar>
          </w:tcPr>
          <w:p>
            <w:pPr>
              <w:spacing w:after="0"/>
            </w:pPr>
            <w:r>
              <w:rPr>
                <w:sz w:val="18"/>
              </w:rPr>
              <w:t>Motor agronómico en Python.</w:t>
            </w:r>
          </w:p>
        </w:tc>
        <w:tc>
          <w:tcPr>
            <w:tcW w:type="dxa" w:w="1814"/>
            <w:vAlign w:val="center"/>
            <w:tcMar>
              <w:top w:w="80" w:type="dxa"/>
              <w:start w:w="120" w:type="dxa"/>
              <w:bottom w:w="80" w:type="dxa"/>
              <w:end w:w="120" w:type="dxa"/>
            </w:tcMar>
          </w:tcPr>
          <w:p>
            <w:pPr>
              <w:spacing w:after="0"/>
            </w:pPr>
            <w:r>
              <w:rPr>
                <w:sz w:val="18"/>
              </w:rPr>
              <w:t>Pruebas unitarias de riego y lluvia efectiva.</w:t>
            </w:r>
          </w:p>
        </w:tc>
      </w:tr>
      <w:tr>
        <w:tc>
          <w:tcPr>
            <w:tcW w:type="dxa" w:w="1814"/>
            <w:vAlign w:val="center"/>
            <w:tcMar>
              <w:top w:w="80" w:type="dxa"/>
              <w:start w:w="120" w:type="dxa"/>
              <w:bottom w:w="80" w:type="dxa"/>
              <w:end w:w="120" w:type="dxa"/>
            </w:tcMar>
          </w:tcPr>
          <w:p>
            <w:pPr>
              <w:spacing w:after="0"/>
            </w:pPr>
            <w:r>
              <w:rPr>
                <w:sz w:val="18"/>
              </w:rPr>
              <w:t>4</w:t>
            </w:r>
          </w:p>
        </w:tc>
        <w:tc>
          <w:tcPr>
            <w:tcW w:type="dxa" w:w="1814"/>
            <w:vAlign w:val="center"/>
            <w:tcMar>
              <w:top w:w="80" w:type="dxa"/>
              <w:start w:w="120" w:type="dxa"/>
              <w:bottom w:w="80" w:type="dxa"/>
              <w:end w:w="120" w:type="dxa"/>
            </w:tcMar>
          </w:tcPr>
          <w:p>
            <w:pPr>
              <w:spacing w:after="0"/>
            </w:pPr>
            <w:r>
              <w:rPr>
                <w:sz w:val="18"/>
              </w:rPr>
              <w:t>Comparar cultivos.</w:t>
            </w:r>
          </w:p>
        </w:tc>
        <w:tc>
          <w:tcPr>
            <w:tcW w:type="dxa" w:w="1814"/>
            <w:vAlign w:val="center"/>
            <w:tcMar>
              <w:top w:w="80" w:type="dxa"/>
              <w:start w:w="120" w:type="dxa"/>
              <w:bottom w:w="80" w:type="dxa"/>
              <w:end w:w="120" w:type="dxa"/>
            </w:tcMar>
          </w:tcPr>
          <w:p>
            <w:pPr>
              <w:spacing w:after="0"/>
            </w:pPr>
            <w:r>
              <w:rPr>
                <w:sz w:val="18"/>
              </w:rPr>
              <w:t>Olivar, cítricos y almendro.</w:t>
            </w:r>
          </w:p>
        </w:tc>
        <w:tc>
          <w:tcPr>
            <w:tcW w:type="dxa" w:w="1814"/>
            <w:vAlign w:val="center"/>
            <w:tcMar>
              <w:top w:w="80" w:type="dxa"/>
              <w:start w:w="120" w:type="dxa"/>
              <w:bottom w:w="80" w:type="dxa"/>
              <w:end w:w="120" w:type="dxa"/>
            </w:tcMar>
          </w:tcPr>
          <w:p>
            <w:pPr>
              <w:spacing w:after="0"/>
            </w:pPr>
            <w:r>
              <w:rPr>
                <w:sz w:val="18"/>
              </w:rPr>
              <w:t>Comparativa diaria y resumen por cultivo.</w:t>
            </w:r>
          </w:p>
        </w:tc>
        <w:tc>
          <w:tcPr>
            <w:tcW w:type="dxa" w:w="1814"/>
            <w:vAlign w:val="center"/>
            <w:tcMar>
              <w:top w:w="80" w:type="dxa"/>
              <w:start w:w="120" w:type="dxa"/>
              <w:bottom w:w="80" w:type="dxa"/>
              <w:end w:w="120" w:type="dxa"/>
            </w:tcMar>
          </w:tcPr>
          <w:p>
            <w:pPr>
              <w:spacing w:after="0"/>
            </w:pPr>
            <w:r>
              <w:rPr>
                <w:sz w:val="18"/>
              </w:rPr>
              <w:t>Ranking de demanda y exportación CSV/JSON/Markdown.</w:t>
            </w:r>
          </w:p>
        </w:tc>
      </w:tr>
      <w:tr>
        <w:tc>
          <w:tcPr>
            <w:tcW w:type="dxa" w:w="1814"/>
            <w:vAlign w:val="center"/>
            <w:tcMar>
              <w:top w:w="80" w:type="dxa"/>
              <w:start w:w="120" w:type="dxa"/>
              <w:bottom w:w="80" w:type="dxa"/>
              <w:end w:w="120" w:type="dxa"/>
            </w:tcMar>
          </w:tcPr>
          <w:p>
            <w:pPr>
              <w:spacing w:after="0"/>
            </w:pPr>
            <w:r>
              <w:rPr>
                <w:sz w:val="18"/>
              </w:rPr>
              <w:t>5</w:t>
            </w:r>
          </w:p>
        </w:tc>
        <w:tc>
          <w:tcPr>
            <w:tcW w:type="dxa" w:w="1814"/>
            <w:vAlign w:val="center"/>
            <w:tcMar>
              <w:top w:w="80" w:type="dxa"/>
              <w:start w:w="120" w:type="dxa"/>
              <w:bottom w:w="80" w:type="dxa"/>
              <w:end w:w="120" w:type="dxa"/>
            </w:tcMar>
          </w:tcPr>
          <w:p>
            <w:pPr>
              <w:spacing w:after="0"/>
            </w:pPr>
            <w:r>
              <w:rPr>
                <w:sz w:val="18"/>
              </w:rPr>
              <w:t>Crear capa ML.</w:t>
            </w:r>
          </w:p>
        </w:tc>
        <w:tc>
          <w:tcPr>
            <w:tcW w:type="dxa" w:w="1814"/>
            <w:vAlign w:val="center"/>
            <w:tcMar>
              <w:top w:w="80" w:type="dxa"/>
              <w:start w:w="120" w:type="dxa"/>
              <w:bottom w:w="80" w:type="dxa"/>
              <w:end w:w="120" w:type="dxa"/>
            </w:tcMar>
          </w:tcPr>
          <w:p>
            <w:pPr>
              <w:spacing w:after="0"/>
            </w:pPr>
            <w:r>
              <w:rPr>
                <w:sz w:val="18"/>
              </w:rPr>
              <w:t>Dataset AEMET + variables de cultivo/parcela.</w:t>
            </w:r>
          </w:p>
        </w:tc>
        <w:tc>
          <w:tcPr>
            <w:tcW w:type="dxa" w:w="1814"/>
            <w:vAlign w:val="center"/>
            <w:tcMar>
              <w:top w:w="80" w:type="dxa"/>
              <w:start w:w="120" w:type="dxa"/>
              <w:bottom w:w="80" w:type="dxa"/>
              <w:end w:w="120" w:type="dxa"/>
            </w:tcMar>
          </w:tcPr>
          <w:p>
            <w:pPr>
              <w:spacing w:after="0"/>
            </w:pPr>
            <w:r>
              <w:rPr>
                <w:sz w:val="18"/>
              </w:rPr>
              <w:t>Modelo Keras y alternativa lineal.</w:t>
            </w:r>
          </w:p>
        </w:tc>
        <w:tc>
          <w:tcPr>
            <w:tcW w:type="dxa" w:w="1814"/>
            <w:vAlign w:val="center"/>
            <w:tcMar>
              <w:top w:w="80" w:type="dxa"/>
              <w:start w:w="120" w:type="dxa"/>
              <w:bottom w:w="80" w:type="dxa"/>
              <w:end w:w="120" w:type="dxa"/>
            </w:tcMar>
          </w:tcPr>
          <w:p>
            <w:pPr>
              <w:spacing w:after="0"/>
            </w:pPr>
            <w:r>
              <w:rPr>
                <w:sz w:val="18"/>
              </w:rPr>
              <w:t>Métricas MAE, RMSE y R2.</w:t>
            </w:r>
          </w:p>
        </w:tc>
      </w:tr>
      <w:tr>
        <w:tc>
          <w:tcPr>
            <w:tcW w:type="dxa" w:w="1814"/>
            <w:vAlign w:val="center"/>
            <w:tcMar>
              <w:top w:w="80" w:type="dxa"/>
              <w:start w:w="120" w:type="dxa"/>
              <w:bottom w:w="80" w:type="dxa"/>
              <w:end w:w="120" w:type="dxa"/>
            </w:tcMar>
          </w:tcPr>
          <w:p>
            <w:pPr>
              <w:spacing w:after="0"/>
            </w:pPr>
            <w:r>
              <w:rPr>
                <w:sz w:val="18"/>
              </w:rPr>
              <w:t>6</w:t>
            </w:r>
          </w:p>
        </w:tc>
        <w:tc>
          <w:tcPr>
            <w:tcW w:type="dxa" w:w="1814"/>
            <w:vAlign w:val="center"/>
            <w:tcMar>
              <w:top w:w="80" w:type="dxa"/>
              <w:start w:w="120" w:type="dxa"/>
              <w:bottom w:w="80" w:type="dxa"/>
              <w:end w:w="120" w:type="dxa"/>
            </w:tcMar>
          </w:tcPr>
          <w:p>
            <w:pPr>
              <w:spacing w:after="0"/>
            </w:pPr>
            <w:r>
              <w:rPr>
                <w:sz w:val="18"/>
              </w:rPr>
              <w:t>Crear interfaz.</w:t>
            </w:r>
          </w:p>
        </w:tc>
        <w:tc>
          <w:tcPr>
            <w:tcW w:type="dxa" w:w="1814"/>
            <w:vAlign w:val="center"/>
            <w:tcMar>
              <w:top w:w="80" w:type="dxa"/>
              <w:start w:w="120" w:type="dxa"/>
              <w:bottom w:w="80" w:type="dxa"/>
              <w:end w:w="120" w:type="dxa"/>
            </w:tcMar>
          </w:tcPr>
          <w:p>
            <w:pPr>
              <w:spacing w:after="0"/>
            </w:pPr>
            <w:r>
              <w:rPr>
                <w:sz w:val="18"/>
              </w:rPr>
              <w:t>Streamlit.</w:t>
            </w:r>
          </w:p>
        </w:tc>
        <w:tc>
          <w:tcPr>
            <w:tcW w:type="dxa" w:w="1814"/>
            <w:vAlign w:val="center"/>
            <w:tcMar>
              <w:top w:w="80" w:type="dxa"/>
              <w:start w:w="120" w:type="dxa"/>
              <w:bottom w:w="80" w:type="dxa"/>
              <w:end w:w="120" w:type="dxa"/>
            </w:tcMar>
          </w:tcPr>
          <w:p>
            <w:pPr>
              <w:spacing w:after="0"/>
            </w:pPr>
            <w:r>
              <w:rPr>
                <w:sz w:val="18"/>
              </w:rPr>
              <w:t>Formulario de cliente y visualización de resultados.</w:t>
            </w:r>
          </w:p>
        </w:tc>
        <w:tc>
          <w:tcPr>
            <w:tcW w:type="dxa" w:w="1814"/>
            <w:vAlign w:val="center"/>
            <w:tcMar>
              <w:top w:w="80" w:type="dxa"/>
              <w:start w:w="120" w:type="dxa"/>
              <w:bottom w:w="80" w:type="dxa"/>
              <w:end w:w="120" w:type="dxa"/>
            </w:tcMar>
          </w:tcPr>
          <w:p>
            <w:pPr>
              <w:spacing w:after="0"/>
            </w:pPr>
            <w:r>
              <w:rPr>
                <w:sz w:val="18"/>
              </w:rPr>
              <w:t>Prueba funcional en navegador local.</w:t>
            </w:r>
          </w:p>
        </w:tc>
      </w:tr>
      <w:tr>
        <w:tc>
          <w:tcPr>
            <w:tcW w:type="dxa" w:w="1814"/>
            <w:vAlign w:val="center"/>
            <w:tcMar>
              <w:top w:w="80" w:type="dxa"/>
              <w:start w:w="120" w:type="dxa"/>
              <w:bottom w:w="80" w:type="dxa"/>
              <w:end w:w="120" w:type="dxa"/>
            </w:tcMar>
          </w:tcPr>
          <w:p>
            <w:pPr>
              <w:spacing w:after="0"/>
            </w:pPr>
            <w:r>
              <w:rPr>
                <w:sz w:val="18"/>
              </w:rPr>
              <w:t>7</w:t>
            </w:r>
          </w:p>
        </w:tc>
        <w:tc>
          <w:tcPr>
            <w:tcW w:type="dxa" w:w="1814"/>
            <w:vAlign w:val="center"/>
            <w:tcMar>
              <w:top w:w="80" w:type="dxa"/>
              <w:start w:w="120" w:type="dxa"/>
              <w:bottom w:w="80" w:type="dxa"/>
              <w:end w:w="120" w:type="dxa"/>
            </w:tcMar>
          </w:tcPr>
          <w:p>
            <w:pPr>
              <w:spacing w:after="0"/>
            </w:pPr>
            <w:r>
              <w:rPr>
                <w:sz w:val="18"/>
              </w:rPr>
              <w:t>Preparar exportación analítica.</w:t>
            </w:r>
          </w:p>
        </w:tc>
        <w:tc>
          <w:tcPr>
            <w:tcW w:type="dxa" w:w="1814"/>
            <w:vAlign w:val="center"/>
            <w:tcMar>
              <w:top w:w="80" w:type="dxa"/>
              <w:start w:w="120" w:type="dxa"/>
              <w:bottom w:w="80" w:type="dxa"/>
              <w:end w:w="120" w:type="dxa"/>
            </w:tcMar>
          </w:tcPr>
          <w:p>
            <w:pPr>
              <w:spacing w:after="0"/>
            </w:pPr>
            <w:r>
              <w:rPr>
                <w:sz w:val="18"/>
              </w:rPr>
              <w:t>CSV/JSON estructurado.</w:t>
            </w:r>
          </w:p>
        </w:tc>
        <w:tc>
          <w:tcPr>
            <w:tcW w:type="dxa" w:w="1814"/>
            <w:vAlign w:val="center"/>
            <w:tcMar>
              <w:top w:w="80" w:type="dxa"/>
              <w:start w:w="120" w:type="dxa"/>
              <w:bottom w:w="80" w:type="dxa"/>
              <w:end w:w="120" w:type="dxa"/>
            </w:tcMar>
          </w:tcPr>
          <w:p>
            <w:pPr>
              <w:spacing w:after="0"/>
            </w:pPr>
            <w:r>
              <w:rPr>
                <w:sz w:val="18"/>
              </w:rPr>
              <w:t>Columnas exportables y flujo ETL documentado.</w:t>
            </w:r>
          </w:p>
        </w:tc>
        <w:tc>
          <w:tcPr>
            <w:tcW w:type="dxa" w:w="1814"/>
            <w:vAlign w:val="center"/>
            <w:tcMar>
              <w:top w:w="80" w:type="dxa"/>
              <w:start w:w="120" w:type="dxa"/>
              <w:bottom w:w="80" w:type="dxa"/>
              <w:end w:w="120" w:type="dxa"/>
            </w:tcMar>
          </w:tcPr>
          <w:p>
            <w:pPr>
              <w:spacing w:after="0"/>
            </w:pPr>
            <w:r>
              <w:rPr>
                <w:sz w:val="18"/>
              </w:rPr>
              <w:t>Dataset tabular preparado para análisis posterior.</w:t>
            </w:r>
          </w:p>
        </w:tc>
      </w:tr>
    </w:tbl>
    <w:p/>
    <w:p>
      <w:pPr>
        <w:pStyle w:val="Heading2"/>
      </w:pPr>
      <w:r>
        <w:t>3.10 Diagrama de Gantt</w:t>
      </w:r>
    </w:p>
    <w:p>
      <w:pPr>
        <w:spacing w:after="120"/>
      </w:pPr>
      <w:r>
        <w:t>El siguiente Gantt resume la planificación por semanas. Se presenta como cronograma académico del desarrollo realizado.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vAlign w:val="center"/>
            <w:tcMar>
              <w:top w:w="80" w:type="dxa"/>
              <w:start w:w="120" w:type="dxa"/>
              <w:bottom w:w="80" w:type="dxa"/>
              <w:end w:w="120" w:type="dxa"/>
            </w:tcMar>
            <w:shd w:fill="E8EEF5"/>
          </w:tcPr>
          <w:p>
            <w:pPr>
              <w:spacing w:after="0"/>
            </w:pPr>
            <w:r>
              <w:rPr>
                <w:b/>
                <w:sz w:val="18"/>
              </w:rPr>
              <w:t>Actividad</w:t>
            </w:r>
          </w:p>
        </w:tc>
        <w:tc>
          <w:tcPr>
            <w:tcW w:type="dxa" w:w="1008"/>
            <w:vAlign w:val="center"/>
            <w:tcMar>
              <w:top w:w="80" w:type="dxa"/>
              <w:start w:w="120" w:type="dxa"/>
              <w:bottom w:w="80" w:type="dxa"/>
              <w:end w:w="120" w:type="dxa"/>
            </w:tcMar>
            <w:shd w:fill="E8EEF5"/>
          </w:tcPr>
          <w:p>
            <w:pPr>
              <w:spacing w:after="0"/>
            </w:pPr>
            <w:r>
              <w:rPr>
                <w:b/>
                <w:sz w:val="18"/>
              </w:rPr>
              <w:t>S1</w:t>
            </w:r>
          </w:p>
        </w:tc>
        <w:tc>
          <w:tcPr>
            <w:tcW w:type="dxa" w:w="1008"/>
            <w:vAlign w:val="center"/>
            <w:tcMar>
              <w:top w:w="80" w:type="dxa"/>
              <w:start w:w="120" w:type="dxa"/>
              <w:bottom w:w="80" w:type="dxa"/>
              <w:end w:w="120" w:type="dxa"/>
            </w:tcMar>
            <w:shd w:fill="E8EEF5"/>
          </w:tcPr>
          <w:p>
            <w:pPr>
              <w:spacing w:after="0"/>
            </w:pPr>
            <w:r>
              <w:rPr>
                <w:b/>
                <w:sz w:val="18"/>
              </w:rPr>
              <w:t>S2</w:t>
            </w:r>
          </w:p>
        </w:tc>
        <w:tc>
          <w:tcPr>
            <w:tcW w:type="dxa" w:w="1008"/>
            <w:vAlign w:val="center"/>
            <w:tcMar>
              <w:top w:w="80" w:type="dxa"/>
              <w:start w:w="120" w:type="dxa"/>
              <w:bottom w:w="80" w:type="dxa"/>
              <w:end w:w="120" w:type="dxa"/>
            </w:tcMar>
            <w:shd w:fill="E8EEF5"/>
          </w:tcPr>
          <w:p>
            <w:pPr>
              <w:spacing w:after="0"/>
            </w:pPr>
            <w:r>
              <w:rPr>
                <w:b/>
                <w:sz w:val="18"/>
              </w:rPr>
              <w:t>S3</w:t>
            </w:r>
          </w:p>
        </w:tc>
        <w:tc>
          <w:tcPr>
            <w:tcW w:type="dxa" w:w="1008"/>
            <w:vAlign w:val="center"/>
            <w:tcMar>
              <w:top w:w="80" w:type="dxa"/>
              <w:start w:w="120" w:type="dxa"/>
              <w:bottom w:w="80" w:type="dxa"/>
              <w:end w:w="120" w:type="dxa"/>
            </w:tcMar>
            <w:shd w:fill="E8EEF5"/>
          </w:tcPr>
          <w:p>
            <w:pPr>
              <w:spacing w:after="0"/>
            </w:pPr>
            <w:r>
              <w:rPr>
                <w:b/>
                <w:sz w:val="18"/>
              </w:rPr>
              <w:t>S4</w:t>
            </w:r>
          </w:p>
        </w:tc>
        <w:tc>
          <w:tcPr>
            <w:tcW w:type="dxa" w:w="1008"/>
            <w:vAlign w:val="center"/>
            <w:tcMar>
              <w:top w:w="80" w:type="dxa"/>
              <w:start w:w="120" w:type="dxa"/>
              <w:bottom w:w="80" w:type="dxa"/>
              <w:end w:w="120" w:type="dxa"/>
            </w:tcMar>
            <w:shd w:fill="E8EEF5"/>
          </w:tcPr>
          <w:p>
            <w:pPr>
              <w:spacing w:after="0"/>
            </w:pPr>
            <w:r>
              <w:rPr>
                <w:b/>
                <w:sz w:val="18"/>
              </w:rPr>
              <w:t>S5</w:t>
            </w:r>
          </w:p>
        </w:tc>
        <w:tc>
          <w:tcPr>
            <w:tcW w:type="dxa" w:w="1008"/>
            <w:vAlign w:val="center"/>
            <w:tcMar>
              <w:top w:w="80" w:type="dxa"/>
              <w:start w:w="120" w:type="dxa"/>
              <w:bottom w:w="80" w:type="dxa"/>
              <w:end w:w="120" w:type="dxa"/>
            </w:tcMar>
            <w:shd w:fill="E8EEF5"/>
          </w:tcPr>
          <w:p>
            <w:pPr>
              <w:spacing w:after="0"/>
            </w:pPr>
            <w:r>
              <w:rPr>
                <w:b/>
                <w:sz w:val="18"/>
              </w:rPr>
              <w:t>S6</w:t>
            </w:r>
          </w:p>
        </w:tc>
        <w:tc>
          <w:tcPr>
            <w:tcW w:type="dxa" w:w="1008"/>
            <w:vAlign w:val="center"/>
            <w:tcMar>
              <w:top w:w="80" w:type="dxa"/>
              <w:start w:w="120" w:type="dxa"/>
              <w:bottom w:w="80" w:type="dxa"/>
              <w:end w:w="120" w:type="dxa"/>
            </w:tcMar>
            <w:shd w:fill="E8EEF5"/>
          </w:tcPr>
          <w:p>
            <w:pPr>
              <w:spacing w:after="0"/>
            </w:pPr>
            <w:r>
              <w:rPr>
                <w:b/>
                <w:sz w:val="18"/>
              </w:rPr>
              <w:t>S7</w:t>
            </w:r>
          </w:p>
        </w:tc>
        <w:tc>
          <w:tcPr>
            <w:tcW w:type="dxa" w:w="1008"/>
            <w:vAlign w:val="center"/>
            <w:tcMar>
              <w:top w:w="80" w:type="dxa"/>
              <w:start w:w="120" w:type="dxa"/>
              <w:bottom w:w="80" w:type="dxa"/>
              <w:end w:w="120" w:type="dxa"/>
            </w:tcMar>
            <w:shd w:fill="E8EEF5"/>
          </w:tcPr>
          <w:p>
            <w:pPr>
              <w:spacing w:after="0"/>
            </w:pPr>
            <w:r>
              <w:rPr>
                <w:b/>
                <w:sz w:val="18"/>
              </w:rPr>
              <w:t>S8</w:t>
            </w:r>
          </w:p>
        </w:tc>
      </w:tr>
      <w:tr>
        <w:tc>
          <w:tcPr>
            <w:tcW w:type="dxa" w:w="1008"/>
            <w:vAlign w:val="center"/>
            <w:tcMar>
              <w:top w:w="80" w:type="dxa"/>
              <w:start w:w="120" w:type="dxa"/>
              <w:bottom w:w="80" w:type="dxa"/>
              <w:end w:w="120" w:type="dxa"/>
            </w:tcMar>
          </w:tcPr>
          <w:p>
            <w:pPr>
              <w:spacing w:after="0"/>
            </w:pPr>
            <w:r>
              <w:rPr>
                <w:sz w:val="18"/>
              </w:rPr>
              <w:t>Definición del problema y objetivos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Marco teórico y variables agronómicas</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Motor de cálculo de riego</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Integración AEMET y ETL</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Exportación de datasets y resumen</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Interfaz Streamlit</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Modelo ML/Keras</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r>
          </w:p>
        </w:tc>
      </w:tr>
      <w:tr>
        <w:tc>
          <w:tcPr>
            <w:tcW w:type="dxa" w:w="1008"/>
            <w:vAlign w:val="center"/>
            <w:tcMar>
              <w:top w:w="80" w:type="dxa"/>
              <w:start w:w="120" w:type="dxa"/>
              <w:bottom w:w="80" w:type="dxa"/>
              <w:end w:w="120" w:type="dxa"/>
            </w:tcMar>
          </w:tcPr>
          <w:p>
            <w:pPr>
              <w:spacing w:after="0"/>
            </w:pPr>
            <w:r>
              <w:rPr>
                <w:sz w:val="18"/>
              </w:rPr>
              <w:t>Pruebas, memoria y GitHub</w:t>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r>
          </w:p>
        </w:tc>
        <w:tc>
          <w:tcPr>
            <w:tcW w:type="dxa" w:w="1008"/>
            <w:vAlign w:val="center"/>
            <w:tcMar>
              <w:top w:w="80" w:type="dxa"/>
              <w:start w:w="120" w:type="dxa"/>
              <w:bottom w:w="80" w:type="dxa"/>
              <w:end w:w="120" w:type="dxa"/>
            </w:tcMar>
          </w:tcPr>
          <w:p>
            <w:pPr>
              <w:spacing w:after="0"/>
            </w:pPr>
            <w:r>
              <w:rPr>
                <w:sz w:val="18"/>
              </w:rPr>
              <w:t>X</w:t>
            </w:r>
          </w:p>
        </w:tc>
        <w:tc>
          <w:tcPr>
            <w:tcW w:type="dxa" w:w="1008"/>
            <w:vAlign w:val="center"/>
            <w:tcMar>
              <w:top w:w="80" w:type="dxa"/>
              <w:start w:w="120" w:type="dxa"/>
              <w:bottom w:w="80" w:type="dxa"/>
              <w:end w:w="120" w:type="dxa"/>
            </w:tcMar>
          </w:tcPr>
          <w:p>
            <w:pPr>
              <w:spacing w:after="0"/>
            </w:pPr>
            <w:r>
              <w:rPr>
                <w:sz w:val="18"/>
              </w:rPr>
              <w:t>X</w:t>
            </w:r>
          </w:p>
        </w:tc>
      </w:tr>
    </w:tbl>
    <w:p/>
    <w:p>
      <w:pPr>
        <w:pStyle w:val="Heading2"/>
      </w:pPr>
      <w:r>
        <w:t>3.11 Cronograma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Semana</w:t>
            </w:r>
          </w:p>
        </w:tc>
        <w:tc>
          <w:tcPr>
            <w:tcW w:type="dxa" w:w="3024"/>
            <w:vAlign w:val="center"/>
            <w:tcMar>
              <w:top w:w="80" w:type="dxa"/>
              <w:start w:w="120" w:type="dxa"/>
              <w:bottom w:w="80" w:type="dxa"/>
              <w:end w:w="120" w:type="dxa"/>
            </w:tcMar>
            <w:shd w:fill="E8EEF5"/>
          </w:tcPr>
          <w:p>
            <w:pPr>
              <w:spacing w:after="0"/>
            </w:pPr>
            <w:r>
              <w:rPr>
                <w:b/>
                <w:sz w:val="18"/>
              </w:rPr>
              <w:t>Actividad</w:t>
            </w:r>
          </w:p>
        </w:tc>
        <w:tc>
          <w:tcPr>
            <w:tcW w:type="dxa" w:w="3024"/>
            <w:vAlign w:val="center"/>
            <w:tcMar>
              <w:top w:w="80" w:type="dxa"/>
              <w:start w:w="120" w:type="dxa"/>
              <w:bottom w:w="80" w:type="dxa"/>
              <w:end w:w="120" w:type="dxa"/>
            </w:tcMar>
            <w:shd w:fill="E8EEF5"/>
          </w:tcPr>
          <w:p>
            <w:pPr>
              <w:spacing w:after="0"/>
            </w:pPr>
            <w:r>
              <w:rPr>
                <w:b/>
                <w:sz w:val="18"/>
              </w:rPr>
              <w:t>Resultado</w:t>
            </w:r>
          </w:p>
        </w:tc>
      </w:tr>
      <w:tr>
        <w:tc>
          <w:tcPr>
            <w:tcW w:type="dxa" w:w="3024"/>
            <w:vAlign w:val="center"/>
            <w:tcMar>
              <w:top w:w="80" w:type="dxa"/>
              <w:start w:w="120" w:type="dxa"/>
              <w:bottom w:w="80" w:type="dxa"/>
              <w:end w:w="120" w:type="dxa"/>
            </w:tcMar>
          </w:tcPr>
          <w:p>
            <w:pPr>
              <w:spacing w:after="0"/>
            </w:pPr>
            <w:r>
              <w:rPr>
                <w:sz w:val="18"/>
              </w:rPr>
              <w:t>1</w:t>
            </w:r>
          </w:p>
        </w:tc>
        <w:tc>
          <w:tcPr>
            <w:tcW w:type="dxa" w:w="3024"/>
            <w:vAlign w:val="center"/>
            <w:tcMar>
              <w:top w:w="80" w:type="dxa"/>
              <w:start w:w="120" w:type="dxa"/>
              <w:bottom w:w="80" w:type="dxa"/>
              <w:end w:w="120" w:type="dxa"/>
            </w:tcMar>
          </w:tcPr>
          <w:p>
            <w:pPr>
              <w:spacing w:after="0"/>
            </w:pPr>
            <w:r>
              <w:rPr>
                <w:sz w:val="18"/>
              </w:rPr>
              <w:t>Definición del problema y objetivos.</w:t>
            </w:r>
          </w:p>
        </w:tc>
        <w:tc>
          <w:tcPr>
            <w:tcW w:type="dxa" w:w="3024"/>
            <w:vAlign w:val="center"/>
            <w:tcMar>
              <w:top w:w="80" w:type="dxa"/>
              <w:start w:w="120" w:type="dxa"/>
              <w:bottom w:w="80" w:type="dxa"/>
              <w:end w:w="120" w:type="dxa"/>
            </w:tcMar>
          </w:tcPr>
          <w:p>
            <w:pPr>
              <w:spacing w:after="0"/>
            </w:pPr>
            <w:r>
              <w:rPr>
                <w:sz w:val="18"/>
              </w:rPr>
              <w:t>Alcance inicial del proyecto.</w:t>
            </w:r>
          </w:p>
        </w:tc>
      </w:tr>
      <w:tr>
        <w:tc>
          <w:tcPr>
            <w:tcW w:type="dxa" w:w="3024"/>
            <w:vAlign w:val="center"/>
            <w:tcMar>
              <w:top w:w="80" w:type="dxa"/>
              <w:start w:w="120" w:type="dxa"/>
              <w:bottom w:w="80" w:type="dxa"/>
              <w:end w:w="120" w:type="dxa"/>
            </w:tcMar>
          </w:tcPr>
          <w:p>
            <w:pPr>
              <w:spacing w:after="0"/>
            </w:pPr>
            <w:r>
              <w:rPr>
                <w:sz w:val="18"/>
              </w:rPr>
              <w:t>2</w:t>
            </w:r>
          </w:p>
        </w:tc>
        <w:tc>
          <w:tcPr>
            <w:tcW w:type="dxa" w:w="3024"/>
            <w:vAlign w:val="center"/>
            <w:tcMar>
              <w:top w:w="80" w:type="dxa"/>
              <w:start w:w="120" w:type="dxa"/>
              <w:bottom w:w="80" w:type="dxa"/>
              <w:end w:w="120" w:type="dxa"/>
            </w:tcMar>
          </w:tcPr>
          <w:p>
            <w:pPr>
              <w:spacing w:after="0"/>
            </w:pPr>
            <w:r>
              <w:rPr>
                <w:sz w:val="18"/>
              </w:rPr>
              <w:t>Diseño de variables de cultivo y riego.</w:t>
            </w:r>
          </w:p>
        </w:tc>
        <w:tc>
          <w:tcPr>
            <w:tcW w:type="dxa" w:w="3024"/>
            <w:vAlign w:val="center"/>
            <w:tcMar>
              <w:top w:w="80" w:type="dxa"/>
              <w:start w:w="120" w:type="dxa"/>
              <w:bottom w:w="80" w:type="dxa"/>
              <w:end w:w="120" w:type="dxa"/>
            </w:tcMar>
          </w:tcPr>
          <w:p>
            <w:pPr>
              <w:spacing w:after="0"/>
            </w:pPr>
            <w:r>
              <w:rPr>
                <w:sz w:val="18"/>
              </w:rPr>
              <w:t>Perfiles de olivar, cítricos y almendro.</w:t>
            </w:r>
          </w:p>
        </w:tc>
      </w:tr>
      <w:tr>
        <w:tc>
          <w:tcPr>
            <w:tcW w:type="dxa" w:w="3024"/>
            <w:vAlign w:val="center"/>
            <w:tcMar>
              <w:top w:w="80" w:type="dxa"/>
              <w:start w:w="120" w:type="dxa"/>
              <w:bottom w:w="80" w:type="dxa"/>
              <w:end w:w="120" w:type="dxa"/>
            </w:tcMar>
          </w:tcPr>
          <w:p>
            <w:pPr>
              <w:spacing w:after="0"/>
            </w:pPr>
            <w:r>
              <w:rPr>
                <w:sz w:val="18"/>
              </w:rPr>
              <w:t>3</w:t>
            </w:r>
          </w:p>
        </w:tc>
        <w:tc>
          <w:tcPr>
            <w:tcW w:type="dxa" w:w="3024"/>
            <w:vAlign w:val="center"/>
            <w:tcMar>
              <w:top w:w="80" w:type="dxa"/>
              <w:start w:w="120" w:type="dxa"/>
              <w:bottom w:w="80" w:type="dxa"/>
              <w:end w:w="120" w:type="dxa"/>
            </w:tcMar>
          </w:tcPr>
          <w:p>
            <w:pPr>
              <w:spacing w:after="0"/>
            </w:pPr>
            <w:r>
              <w:rPr>
                <w:sz w:val="18"/>
              </w:rPr>
              <w:t>Implementación del cálculo agronómico.</w:t>
            </w:r>
          </w:p>
        </w:tc>
        <w:tc>
          <w:tcPr>
            <w:tcW w:type="dxa" w:w="3024"/>
            <w:vAlign w:val="center"/>
            <w:tcMar>
              <w:top w:w="80" w:type="dxa"/>
              <w:start w:w="120" w:type="dxa"/>
              <w:bottom w:w="80" w:type="dxa"/>
              <w:end w:w="120" w:type="dxa"/>
            </w:tcMar>
          </w:tcPr>
          <w:p>
            <w:pPr>
              <w:spacing w:after="0"/>
            </w:pPr>
            <w:r>
              <w:rPr>
                <w:sz w:val="18"/>
              </w:rPr>
              <w:t>Motor de recomendación validado.</w:t>
            </w:r>
          </w:p>
        </w:tc>
      </w:tr>
      <w:tr>
        <w:tc>
          <w:tcPr>
            <w:tcW w:type="dxa" w:w="3024"/>
            <w:vAlign w:val="center"/>
            <w:tcMar>
              <w:top w:w="80" w:type="dxa"/>
              <w:start w:w="120" w:type="dxa"/>
              <w:bottom w:w="80" w:type="dxa"/>
              <w:end w:w="120" w:type="dxa"/>
            </w:tcMar>
          </w:tcPr>
          <w:p>
            <w:pPr>
              <w:spacing w:after="0"/>
            </w:pPr>
            <w:r>
              <w:rPr>
                <w:sz w:val="18"/>
              </w:rPr>
              <w:t>4</w:t>
            </w:r>
          </w:p>
        </w:tc>
        <w:tc>
          <w:tcPr>
            <w:tcW w:type="dxa" w:w="3024"/>
            <w:vAlign w:val="center"/>
            <w:tcMar>
              <w:top w:w="80" w:type="dxa"/>
              <w:start w:w="120" w:type="dxa"/>
              <w:bottom w:w="80" w:type="dxa"/>
              <w:end w:w="120" w:type="dxa"/>
            </w:tcMar>
          </w:tcPr>
          <w:p>
            <w:pPr>
              <w:spacing w:after="0"/>
            </w:pPr>
            <w:r>
              <w:rPr>
                <w:sz w:val="18"/>
              </w:rPr>
              <w:t>Integración con AEMET OpenData.</w:t>
            </w:r>
          </w:p>
        </w:tc>
        <w:tc>
          <w:tcPr>
            <w:tcW w:type="dxa" w:w="3024"/>
            <w:vAlign w:val="center"/>
            <w:tcMar>
              <w:top w:w="80" w:type="dxa"/>
              <w:start w:w="120" w:type="dxa"/>
              <w:bottom w:w="80" w:type="dxa"/>
              <w:end w:w="120" w:type="dxa"/>
            </w:tcMar>
          </w:tcPr>
          <w:p>
            <w:pPr>
              <w:spacing w:after="0"/>
            </w:pPr>
            <w:r>
              <w:rPr>
                <w:sz w:val="18"/>
              </w:rPr>
              <w:t>Descarga de datos diarios por estación.</w:t>
            </w:r>
          </w:p>
        </w:tc>
      </w:tr>
      <w:tr>
        <w:tc>
          <w:tcPr>
            <w:tcW w:type="dxa" w:w="3024"/>
            <w:vAlign w:val="center"/>
            <w:tcMar>
              <w:top w:w="80" w:type="dxa"/>
              <w:start w:w="120" w:type="dxa"/>
              <w:bottom w:w="80" w:type="dxa"/>
              <w:end w:w="120" w:type="dxa"/>
            </w:tcMar>
          </w:tcPr>
          <w:p>
            <w:pPr>
              <w:spacing w:after="0"/>
            </w:pPr>
            <w:r>
              <w:rPr>
                <w:sz w:val="18"/>
              </w:rPr>
              <w:t>5</w:t>
            </w:r>
          </w:p>
        </w:tc>
        <w:tc>
          <w:tcPr>
            <w:tcW w:type="dxa" w:w="3024"/>
            <w:vAlign w:val="center"/>
            <w:tcMar>
              <w:top w:w="80" w:type="dxa"/>
              <w:start w:w="120" w:type="dxa"/>
              <w:bottom w:w="80" w:type="dxa"/>
              <w:end w:w="120" w:type="dxa"/>
            </w:tcMar>
          </w:tcPr>
          <w:p>
            <w:pPr>
              <w:spacing w:after="0"/>
            </w:pPr>
            <w:r>
              <w:rPr>
                <w:sz w:val="18"/>
              </w:rPr>
              <w:t>Exportación de comparativas y resúmenes.</w:t>
            </w:r>
          </w:p>
        </w:tc>
        <w:tc>
          <w:tcPr>
            <w:tcW w:type="dxa" w:w="3024"/>
            <w:vAlign w:val="center"/>
            <w:tcMar>
              <w:top w:w="80" w:type="dxa"/>
              <w:start w:w="120" w:type="dxa"/>
              <w:bottom w:w="80" w:type="dxa"/>
              <w:end w:w="120" w:type="dxa"/>
            </w:tcMar>
          </w:tcPr>
          <w:p>
            <w:pPr>
              <w:spacing w:after="0"/>
            </w:pPr>
            <w:r>
              <w:rPr>
                <w:sz w:val="18"/>
              </w:rPr>
              <w:t>CSV y Markdown de resultados.</w:t>
            </w:r>
          </w:p>
        </w:tc>
      </w:tr>
      <w:tr>
        <w:tc>
          <w:tcPr>
            <w:tcW w:type="dxa" w:w="3024"/>
            <w:vAlign w:val="center"/>
            <w:tcMar>
              <w:top w:w="80" w:type="dxa"/>
              <w:start w:w="120" w:type="dxa"/>
              <w:bottom w:w="80" w:type="dxa"/>
              <w:end w:w="120" w:type="dxa"/>
            </w:tcMar>
          </w:tcPr>
          <w:p>
            <w:pPr>
              <w:spacing w:after="0"/>
            </w:pPr>
            <w:r>
              <w:rPr>
                <w:sz w:val="18"/>
              </w:rPr>
              <w:t>6</w:t>
            </w:r>
          </w:p>
        </w:tc>
        <w:tc>
          <w:tcPr>
            <w:tcW w:type="dxa" w:w="3024"/>
            <w:vAlign w:val="center"/>
            <w:tcMar>
              <w:top w:w="80" w:type="dxa"/>
              <w:start w:w="120" w:type="dxa"/>
              <w:bottom w:w="80" w:type="dxa"/>
              <w:end w:w="120" w:type="dxa"/>
            </w:tcMar>
          </w:tcPr>
          <w:p>
            <w:pPr>
              <w:spacing w:after="0"/>
            </w:pPr>
            <w:r>
              <w:rPr>
                <w:sz w:val="18"/>
              </w:rPr>
              <w:t>Desarrollo de interfaz Streamlit.</w:t>
            </w:r>
          </w:p>
        </w:tc>
        <w:tc>
          <w:tcPr>
            <w:tcW w:type="dxa" w:w="3024"/>
            <w:vAlign w:val="center"/>
            <w:tcMar>
              <w:top w:w="80" w:type="dxa"/>
              <w:start w:w="120" w:type="dxa"/>
              <w:bottom w:w="80" w:type="dxa"/>
              <w:end w:w="120" w:type="dxa"/>
            </w:tcMar>
          </w:tcPr>
          <w:p>
            <w:pPr>
              <w:spacing w:after="0"/>
            </w:pPr>
            <w:r>
              <w:rPr>
                <w:sz w:val="18"/>
              </w:rPr>
              <w:t>Servicio configurable para usuario.</w:t>
            </w:r>
          </w:p>
        </w:tc>
      </w:tr>
      <w:tr>
        <w:tc>
          <w:tcPr>
            <w:tcW w:type="dxa" w:w="3024"/>
            <w:vAlign w:val="center"/>
            <w:tcMar>
              <w:top w:w="80" w:type="dxa"/>
              <w:start w:w="120" w:type="dxa"/>
              <w:bottom w:w="80" w:type="dxa"/>
              <w:end w:w="120" w:type="dxa"/>
            </w:tcMar>
          </w:tcPr>
          <w:p>
            <w:pPr>
              <w:spacing w:after="0"/>
            </w:pPr>
            <w:r>
              <w:rPr>
                <w:sz w:val="18"/>
              </w:rPr>
              <w:t>7</w:t>
            </w:r>
          </w:p>
        </w:tc>
        <w:tc>
          <w:tcPr>
            <w:tcW w:type="dxa" w:w="3024"/>
            <w:vAlign w:val="center"/>
            <w:tcMar>
              <w:top w:w="80" w:type="dxa"/>
              <w:start w:w="120" w:type="dxa"/>
              <w:bottom w:w="80" w:type="dxa"/>
              <w:end w:w="120" w:type="dxa"/>
            </w:tcMar>
          </w:tcPr>
          <w:p>
            <w:pPr>
              <w:spacing w:after="0"/>
            </w:pPr>
            <w:r>
              <w:rPr>
                <w:sz w:val="18"/>
              </w:rPr>
              <w:t>Implementación de ML/Keras.</w:t>
            </w:r>
          </w:p>
        </w:tc>
        <w:tc>
          <w:tcPr>
            <w:tcW w:type="dxa" w:w="3024"/>
            <w:vAlign w:val="center"/>
            <w:tcMar>
              <w:top w:w="80" w:type="dxa"/>
              <w:start w:w="120" w:type="dxa"/>
              <w:bottom w:w="80" w:type="dxa"/>
              <w:end w:w="120" w:type="dxa"/>
            </w:tcMar>
          </w:tcPr>
          <w:p>
            <w:pPr>
              <w:spacing w:after="0"/>
            </w:pPr>
            <w:r>
              <w:rPr>
                <w:sz w:val="18"/>
              </w:rPr>
              <w:t>Modelo predictivo entrenado.</w:t>
            </w:r>
          </w:p>
        </w:tc>
      </w:tr>
      <w:tr>
        <w:tc>
          <w:tcPr>
            <w:tcW w:type="dxa" w:w="3024"/>
            <w:vAlign w:val="center"/>
            <w:tcMar>
              <w:top w:w="80" w:type="dxa"/>
              <w:start w:w="120" w:type="dxa"/>
              <w:bottom w:w="80" w:type="dxa"/>
              <w:end w:w="120" w:type="dxa"/>
            </w:tcMar>
          </w:tcPr>
          <w:p>
            <w:pPr>
              <w:spacing w:after="0"/>
            </w:pPr>
            <w:r>
              <w:rPr>
                <w:sz w:val="18"/>
              </w:rPr>
              <w:t>8</w:t>
            </w:r>
          </w:p>
        </w:tc>
        <w:tc>
          <w:tcPr>
            <w:tcW w:type="dxa" w:w="3024"/>
            <w:vAlign w:val="center"/>
            <w:tcMar>
              <w:top w:w="80" w:type="dxa"/>
              <w:start w:w="120" w:type="dxa"/>
              <w:bottom w:w="80" w:type="dxa"/>
              <w:end w:w="120" w:type="dxa"/>
            </w:tcMar>
          </w:tcPr>
          <w:p>
            <w:pPr>
              <w:spacing w:after="0"/>
            </w:pPr>
            <w:r>
              <w:rPr>
                <w:sz w:val="18"/>
              </w:rPr>
              <w:t>Pruebas, documentación y GitHub.</w:t>
            </w:r>
          </w:p>
        </w:tc>
        <w:tc>
          <w:tcPr>
            <w:tcW w:type="dxa" w:w="3024"/>
            <w:vAlign w:val="center"/>
            <w:tcMar>
              <w:top w:w="80" w:type="dxa"/>
              <w:start w:w="120" w:type="dxa"/>
              <w:bottom w:w="80" w:type="dxa"/>
              <w:end w:w="120" w:type="dxa"/>
            </w:tcMar>
          </w:tcPr>
          <w:p>
            <w:pPr>
              <w:spacing w:after="0"/>
            </w:pPr>
            <w:r>
              <w:rPr>
                <w:sz w:val="18"/>
              </w:rPr>
              <w:t>Proyecto documentado, validado y versionado.</w:t>
            </w:r>
          </w:p>
        </w:tc>
      </w:tr>
    </w:tbl>
    <w:p/>
    <w:p>
      <w:pPr>
        <w:pStyle w:val="Heading2"/>
      </w:pPr>
      <w:r>
        <w:t>3.12 ROI y viabilidad económica</w:t>
      </w:r>
    </w:p>
    <w:p>
      <w:pPr>
        <w:spacing w:after="120"/>
      </w:pPr>
      <w:r>
        <w:t>El ROI debe tratarse como una simulación económica, no como un resultado medido en campo. Faltan datos reales de explotación: consumo histórico de riego tradicional, precio real del agua, coste energético, tiempo real dedicado a revisión y ahorro confirmado en parcela. Para evitar conclusiones no justificadas, se separan dos niveles:</w:t>
      </w:r>
    </w:p>
    <w:p>
      <w:pPr>
        <w:pStyle w:val="ListBullet"/>
        <w:spacing w:after="60"/>
      </w:pPr>
      <w:r>
        <w:rPr>
          <w:b/>
        </w:rPr>
        <w:t>ROI del cliente:</w:t>
      </w:r>
      <w:r>
        <w:t xml:space="preserve"> mide si al agricultor le compensa pagar el informe de recomendación.</w:t>
      </w:r>
    </w:p>
    <w:p>
      <w:pPr>
        <w:pStyle w:val="ListBullet"/>
        <w:spacing w:after="60"/>
      </w:pPr>
      <w:r>
        <w:rPr>
          <w:b/>
        </w:rPr>
        <w:t>ROI del proveedor:</w:t>
      </w:r>
      <w:r>
        <w:t xml:space="preserve"> mide si el servicio puede venderse con margen después de revisar datos y preparar la recomendación.</w:t>
      </w:r>
    </w:p>
    <w:p>
      <w:pPr>
        <w:spacing w:after="120"/>
      </w:pPr>
      <w:r>
        <w:t>El método general de cálculo es:</w:t>
      </w:r>
    </w:p>
    <w:p>
      <w:pPr/>
      <w:r>
        <w:rPr>
          <w:rFonts w:ascii="Consolas" w:hAnsi="Consolas"/>
          <w:sz w:val="16"/>
        </w:rPr>
        <w:t>ahorro_agua_L = riego_tradicional_L - riego_recomendado_L</w:t>
        <w:br/>
        <w:t>ahorro_agua_m3 = ahorro_agua_L / 1000</w:t>
        <w:br/>
        <w:t>ahorro_directo = ahorro_agua_m3 * coste_agua_energia_m3</w:t>
        <w:br/>
        <w:t>ahorro_tiempo = horas_revision_ahorradas * coste_hora_revision</w:t>
        <w:br/>
        <w:t>beneficio_cliente = ahorro_directo + ahorro_tiempo</w:t>
        <w:br/>
        <w:t>ROI_cliente = ((beneficio_cliente - precio_servicio) / precio_servicio) * 100</w:t>
      </w:r>
    </w:p>
    <w:p>
      <w:pPr>
        <w:spacing w:after="120"/>
      </w:pPr>
      <w:r>
        <w:t>La aplicación ya ofrece la variable necesaria para alimentar este análisis: litros recomendados por parcela, cultivo y periodo. Con datos reales de consumo previo, el ROI puede calcularse sin modificar el sistema.</w:t>
      </w:r>
    </w:p>
    <w:p>
      <w:pPr>
        <w:pStyle w:val="Heading3"/>
      </w:pPr>
      <w:r>
        <w:t>Supuestos comerciales utilizados</w:t>
      </w:r>
    </w:p>
    <w:p>
      <w:pPr>
        <w:spacing w:after="120"/>
      </w:pPr>
      <w:r>
        <w:t>Los siguientes importes son supuestos de simulación para explicar el modelo de negocio. Deben sustituirse por facturas reales y tarifas reales del cliente: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Variable</w:t>
            </w:r>
          </w:p>
        </w:tc>
        <w:tc>
          <w:tcPr>
            <w:tcW w:type="dxa" w:w="3024"/>
            <w:vAlign w:val="center"/>
            <w:tcMar>
              <w:top w:w="80" w:type="dxa"/>
              <w:start w:w="120" w:type="dxa"/>
              <w:bottom w:w="80" w:type="dxa"/>
              <w:end w:w="120" w:type="dxa"/>
            </w:tcMar>
            <w:shd w:fill="E8EEF5"/>
          </w:tcPr>
          <w:p>
            <w:pPr>
              <w:spacing w:after="0"/>
            </w:pPr>
            <w:r>
              <w:rPr>
                <w:b/>
                <w:sz w:val="18"/>
              </w:rPr>
              <w:t>Valor usado</w:t>
            </w:r>
          </w:p>
        </w:tc>
        <w:tc>
          <w:tcPr>
            <w:tcW w:type="dxa" w:w="3024"/>
            <w:vAlign w:val="center"/>
            <w:tcMar>
              <w:top w:w="80" w:type="dxa"/>
              <w:start w:w="120" w:type="dxa"/>
              <w:bottom w:w="80" w:type="dxa"/>
              <w:end w:w="120" w:type="dxa"/>
            </w:tcMar>
            <w:shd w:fill="E8EEF5"/>
          </w:tcPr>
          <w:p>
            <w:pPr>
              <w:spacing w:after="0"/>
            </w:pPr>
            <w:r>
              <w:rPr>
                <w:b/>
                <w:sz w:val="18"/>
              </w:rPr>
              <w:t>Justificación</w:t>
            </w:r>
          </w:p>
        </w:tc>
      </w:tr>
      <w:tr>
        <w:tc>
          <w:tcPr>
            <w:tcW w:type="dxa" w:w="3024"/>
            <w:vAlign w:val="center"/>
            <w:tcMar>
              <w:top w:w="80" w:type="dxa"/>
              <w:start w:w="120" w:type="dxa"/>
              <w:bottom w:w="80" w:type="dxa"/>
              <w:end w:w="120" w:type="dxa"/>
            </w:tcMar>
          </w:tcPr>
          <w:p>
            <w:pPr>
              <w:spacing w:after="0"/>
            </w:pPr>
            <w:r>
              <w:rPr>
                <w:sz w:val="18"/>
              </w:rPr>
              <w:t>Exceso de riego tradicional</w:t>
            </w:r>
          </w:p>
        </w:tc>
        <w:tc>
          <w:tcPr>
            <w:tcW w:type="dxa" w:w="3024"/>
            <w:vAlign w:val="center"/>
            <w:tcMar>
              <w:top w:w="80" w:type="dxa"/>
              <w:start w:w="120" w:type="dxa"/>
              <w:bottom w:w="80" w:type="dxa"/>
              <w:end w:w="120" w:type="dxa"/>
            </w:tcMar>
          </w:tcPr>
          <w:p>
            <w:pPr>
              <w:spacing w:after="0"/>
            </w:pPr>
            <w:r>
              <w:rPr>
                <w:sz w:val="18"/>
              </w:rPr>
              <w:t>15 % sobre la recomendación</w:t>
            </w:r>
          </w:p>
        </w:tc>
        <w:tc>
          <w:tcPr>
            <w:tcW w:type="dxa" w:w="3024"/>
            <w:vAlign w:val="center"/>
            <w:tcMar>
              <w:top w:w="80" w:type="dxa"/>
              <w:start w:w="120" w:type="dxa"/>
              <w:bottom w:w="80" w:type="dxa"/>
              <w:end w:w="120" w:type="dxa"/>
            </w:tcMar>
          </w:tcPr>
          <w:p>
            <w:pPr>
              <w:spacing w:after="0"/>
            </w:pPr>
            <w:r>
              <w:rPr>
                <w:sz w:val="18"/>
              </w:rPr>
              <w:t>Escenario prudente para simular riego tradicional no optimizado.</w:t>
            </w:r>
          </w:p>
        </w:tc>
      </w:tr>
      <w:tr>
        <w:tc>
          <w:tcPr>
            <w:tcW w:type="dxa" w:w="3024"/>
            <w:vAlign w:val="center"/>
            <w:tcMar>
              <w:top w:w="80" w:type="dxa"/>
              <w:start w:w="120" w:type="dxa"/>
              <w:bottom w:w="80" w:type="dxa"/>
              <w:end w:w="120" w:type="dxa"/>
            </w:tcMar>
          </w:tcPr>
          <w:p>
            <w:pPr>
              <w:spacing w:after="0"/>
            </w:pPr>
            <w:r>
              <w:rPr>
                <w:sz w:val="18"/>
              </w:rPr>
              <w:t>Coste conjunto agua + energía</w:t>
            </w:r>
          </w:p>
        </w:tc>
        <w:tc>
          <w:tcPr>
            <w:tcW w:type="dxa" w:w="3024"/>
            <w:vAlign w:val="center"/>
            <w:tcMar>
              <w:top w:w="80" w:type="dxa"/>
              <w:start w:w="120" w:type="dxa"/>
              <w:bottom w:w="80" w:type="dxa"/>
              <w:end w:w="120" w:type="dxa"/>
            </w:tcMar>
          </w:tcPr>
          <w:p>
            <w:pPr>
              <w:spacing w:after="0"/>
            </w:pPr>
            <w:r>
              <w:rPr>
                <w:sz w:val="18"/>
              </w:rPr>
              <w:t>0,40 EUR/m3</w:t>
            </w:r>
          </w:p>
        </w:tc>
        <w:tc>
          <w:tcPr>
            <w:tcW w:type="dxa" w:w="3024"/>
            <w:vAlign w:val="center"/>
            <w:tcMar>
              <w:top w:w="80" w:type="dxa"/>
              <w:start w:w="120" w:type="dxa"/>
              <w:bottom w:w="80" w:type="dxa"/>
              <w:end w:w="120" w:type="dxa"/>
            </w:tcMar>
          </w:tcPr>
          <w:p>
            <w:pPr>
              <w:spacing w:after="0"/>
            </w:pPr>
            <w:r>
              <w:rPr>
                <w:sz w:val="18"/>
              </w:rPr>
              <w:t>Supuesto operativo para valorar el ahorro directo.</w:t>
            </w:r>
          </w:p>
        </w:tc>
      </w:tr>
      <w:tr>
        <w:tc>
          <w:tcPr>
            <w:tcW w:type="dxa" w:w="3024"/>
            <w:vAlign w:val="center"/>
            <w:tcMar>
              <w:top w:w="80" w:type="dxa"/>
              <w:start w:w="120" w:type="dxa"/>
              <w:bottom w:w="80" w:type="dxa"/>
              <w:end w:w="120" w:type="dxa"/>
            </w:tcMar>
          </w:tcPr>
          <w:p>
            <w:pPr>
              <w:spacing w:after="0"/>
            </w:pPr>
            <w:r>
              <w:rPr>
                <w:sz w:val="18"/>
              </w:rPr>
              <w:t>Tiempo de revisión ahorrado al cliente</w:t>
            </w:r>
          </w:p>
        </w:tc>
        <w:tc>
          <w:tcPr>
            <w:tcW w:type="dxa" w:w="3024"/>
            <w:vAlign w:val="center"/>
            <w:tcMar>
              <w:top w:w="80" w:type="dxa"/>
              <w:start w:w="120" w:type="dxa"/>
              <w:bottom w:w="80" w:type="dxa"/>
              <w:end w:w="120" w:type="dxa"/>
            </w:tcMar>
          </w:tcPr>
          <w:p>
            <w:pPr>
              <w:spacing w:after="0"/>
            </w:pPr>
            <w:r>
              <w:rPr>
                <w:sz w:val="18"/>
              </w:rPr>
              <w:t>1 h/semana</w:t>
            </w:r>
          </w:p>
        </w:tc>
        <w:tc>
          <w:tcPr>
            <w:tcW w:type="dxa" w:w="3024"/>
            <w:vAlign w:val="center"/>
            <w:tcMar>
              <w:top w:w="80" w:type="dxa"/>
              <w:start w:w="120" w:type="dxa"/>
              <w:bottom w:w="80" w:type="dxa"/>
              <w:end w:w="120" w:type="dxa"/>
            </w:tcMar>
          </w:tcPr>
          <w:p>
            <w:pPr>
              <w:spacing w:after="0"/>
            </w:pPr>
            <w:r>
              <w:rPr>
                <w:sz w:val="18"/>
              </w:rPr>
              <w:t>Tiempo dedicado a revisar clima, lluvia y decisión de riego.</w:t>
            </w:r>
          </w:p>
        </w:tc>
      </w:tr>
      <w:tr>
        <w:tc>
          <w:tcPr>
            <w:tcW w:type="dxa" w:w="3024"/>
            <w:vAlign w:val="center"/>
            <w:tcMar>
              <w:top w:w="80" w:type="dxa"/>
              <w:start w:w="120" w:type="dxa"/>
              <w:bottom w:w="80" w:type="dxa"/>
              <w:end w:w="120" w:type="dxa"/>
            </w:tcMar>
          </w:tcPr>
          <w:p>
            <w:pPr>
              <w:spacing w:after="0"/>
            </w:pPr>
            <w:r>
              <w:rPr>
                <w:sz w:val="18"/>
              </w:rPr>
              <w:t>Valor de la hora de revisión</w:t>
            </w:r>
          </w:p>
        </w:tc>
        <w:tc>
          <w:tcPr>
            <w:tcW w:type="dxa" w:w="3024"/>
            <w:vAlign w:val="center"/>
            <w:tcMar>
              <w:top w:w="80" w:type="dxa"/>
              <w:start w:w="120" w:type="dxa"/>
              <w:bottom w:w="80" w:type="dxa"/>
              <w:end w:w="120" w:type="dxa"/>
            </w:tcMar>
          </w:tcPr>
          <w:p>
            <w:pPr>
              <w:spacing w:after="0"/>
            </w:pPr>
            <w:r>
              <w:rPr>
                <w:sz w:val="18"/>
              </w:rPr>
              <w:t>15 EUR/h</w:t>
            </w:r>
          </w:p>
        </w:tc>
        <w:tc>
          <w:tcPr>
            <w:tcW w:type="dxa" w:w="3024"/>
            <w:vAlign w:val="center"/>
            <w:tcMar>
              <w:top w:w="80" w:type="dxa"/>
              <w:start w:w="120" w:type="dxa"/>
              <w:bottom w:w="80" w:type="dxa"/>
              <w:end w:w="120" w:type="dxa"/>
            </w:tcMar>
          </w:tcPr>
          <w:p>
            <w:pPr>
              <w:spacing w:after="0"/>
            </w:pPr>
            <w:r>
              <w:rPr>
                <w:sz w:val="18"/>
              </w:rPr>
              <w:t>Referencia interna coherente con el presupuesto del proyecto.</w:t>
            </w:r>
          </w:p>
        </w:tc>
      </w:tr>
      <w:tr>
        <w:tc>
          <w:tcPr>
            <w:tcW w:type="dxa" w:w="3024"/>
            <w:vAlign w:val="center"/>
            <w:tcMar>
              <w:top w:w="80" w:type="dxa"/>
              <w:start w:w="120" w:type="dxa"/>
              <w:bottom w:w="80" w:type="dxa"/>
              <w:end w:w="120" w:type="dxa"/>
            </w:tcMar>
          </w:tcPr>
          <w:p>
            <w:pPr>
              <w:spacing w:after="0"/>
            </w:pPr>
            <w:r>
              <w:rPr>
                <w:sz w:val="18"/>
              </w:rPr>
              <w:t>Precio del informe semanal</w:t>
            </w:r>
          </w:p>
        </w:tc>
        <w:tc>
          <w:tcPr>
            <w:tcW w:type="dxa" w:w="3024"/>
            <w:vAlign w:val="center"/>
            <w:tcMar>
              <w:top w:w="80" w:type="dxa"/>
              <w:start w:w="120" w:type="dxa"/>
              <w:bottom w:w="80" w:type="dxa"/>
              <w:end w:w="120" w:type="dxa"/>
            </w:tcMar>
          </w:tcPr>
          <w:p>
            <w:pPr>
              <w:spacing w:after="0"/>
            </w:pPr>
            <w:r>
              <w:rPr>
                <w:sz w:val="18"/>
              </w:rPr>
              <w:t>15 EUR/informe</w:t>
            </w:r>
          </w:p>
        </w:tc>
        <w:tc>
          <w:tcPr>
            <w:tcW w:type="dxa" w:w="3024"/>
            <w:vAlign w:val="center"/>
            <w:tcMar>
              <w:top w:w="80" w:type="dxa"/>
              <w:start w:w="120" w:type="dxa"/>
              <w:bottom w:w="80" w:type="dxa"/>
              <w:end w:w="120" w:type="dxa"/>
            </w:tcMar>
          </w:tcPr>
          <w:p>
            <w:pPr>
              <w:spacing w:after="0"/>
            </w:pPr>
            <w:r>
              <w:rPr>
                <w:sz w:val="18"/>
              </w:rPr>
              <w:t>Venta final: mensaje o informe con la recomendación de riego del periodo.</w:t>
            </w:r>
          </w:p>
        </w:tc>
      </w:tr>
      <w:tr>
        <w:tc>
          <w:tcPr>
            <w:tcW w:type="dxa" w:w="3024"/>
            <w:vAlign w:val="center"/>
            <w:tcMar>
              <w:top w:w="80" w:type="dxa"/>
              <w:start w:w="120" w:type="dxa"/>
              <w:bottom w:w="80" w:type="dxa"/>
              <w:end w:w="120" w:type="dxa"/>
            </w:tcMar>
          </w:tcPr>
          <w:p>
            <w:pPr>
              <w:spacing w:after="0"/>
            </w:pPr>
            <w:r>
              <w:rPr>
                <w:sz w:val="18"/>
              </w:rPr>
              <w:t>Pack mensual</w:t>
            </w:r>
          </w:p>
        </w:tc>
        <w:tc>
          <w:tcPr>
            <w:tcW w:type="dxa" w:w="3024"/>
            <w:vAlign w:val="center"/>
            <w:tcMar>
              <w:top w:w="80" w:type="dxa"/>
              <w:start w:w="120" w:type="dxa"/>
              <w:bottom w:w="80" w:type="dxa"/>
              <w:end w:w="120" w:type="dxa"/>
            </w:tcMar>
          </w:tcPr>
          <w:p>
            <w:pPr>
              <w:spacing w:after="0"/>
            </w:pPr>
            <w:r>
              <w:rPr>
                <w:sz w:val="18"/>
              </w:rPr>
              <w:t>49 EUR/mes</w:t>
            </w:r>
          </w:p>
        </w:tc>
        <w:tc>
          <w:tcPr>
            <w:tcW w:type="dxa" w:w="3024"/>
            <w:vAlign w:val="center"/>
            <w:tcMar>
              <w:top w:w="80" w:type="dxa"/>
              <w:start w:w="120" w:type="dxa"/>
              <w:bottom w:w="80" w:type="dxa"/>
              <w:end w:w="120" w:type="dxa"/>
            </w:tcMar>
          </w:tcPr>
          <w:p>
            <w:pPr>
              <w:spacing w:after="0"/>
            </w:pPr>
            <w:r>
              <w:rPr>
                <w:sz w:val="18"/>
              </w:rPr>
              <w:t>Cuatro recomendaciones semanales con precio agrupado.</w:t>
            </w:r>
          </w:p>
        </w:tc>
      </w:tr>
      <w:tr>
        <w:tc>
          <w:tcPr>
            <w:tcW w:type="dxa" w:w="3024"/>
            <w:vAlign w:val="center"/>
            <w:tcMar>
              <w:top w:w="80" w:type="dxa"/>
              <w:start w:w="120" w:type="dxa"/>
              <w:bottom w:w="80" w:type="dxa"/>
              <w:end w:w="120" w:type="dxa"/>
            </w:tcMar>
          </w:tcPr>
          <w:p>
            <w:pPr>
              <w:spacing w:after="0"/>
            </w:pPr>
            <w:r>
              <w:rPr>
                <w:sz w:val="18"/>
              </w:rPr>
              <w:t>Coste interno del proveedor</w:t>
            </w:r>
          </w:p>
        </w:tc>
        <w:tc>
          <w:tcPr>
            <w:tcW w:type="dxa" w:w="3024"/>
            <w:vAlign w:val="center"/>
            <w:tcMar>
              <w:top w:w="80" w:type="dxa"/>
              <w:start w:w="120" w:type="dxa"/>
              <w:bottom w:w="80" w:type="dxa"/>
              <w:end w:w="120" w:type="dxa"/>
            </w:tcMar>
          </w:tcPr>
          <w:p>
            <w:pPr>
              <w:spacing w:after="0"/>
            </w:pPr>
            <w:r>
              <w:rPr>
                <w:sz w:val="18"/>
              </w:rPr>
              <w:t>9 EUR/informe</w:t>
            </w:r>
          </w:p>
        </w:tc>
        <w:tc>
          <w:tcPr>
            <w:tcW w:type="dxa" w:w="3024"/>
            <w:vAlign w:val="center"/>
            <w:tcMar>
              <w:top w:w="80" w:type="dxa"/>
              <w:start w:w="120" w:type="dxa"/>
              <w:bottom w:w="80" w:type="dxa"/>
              <w:end w:w="120" w:type="dxa"/>
            </w:tcMar>
          </w:tcPr>
          <w:p>
            <w:pPr>
              <w:spacing w:after="0"/>
            </w:pPr>
            <w:r>
              <w:rPr>
                <w:sz w:val="18"/>
              </w:rPr>
              <w:t>30 min de revisión técnica a 15 EUR/h + 1,50 EUR de gestión/API.</w:t>
            </w:r>
          </w:p>
        </w:tc>
      </w:tr>
    </w:tbl>
    <w:p/>
    <w:p>
      <w:pPr>
        <w:pStyle w:val="Heading3"/>
      </w:pPr>
      <w:r>
        <w:t>Simulación de ROI para el cliente</w:t>
      </w:r>
    </w:p>
    <w:p>
      <w:pPr>
        <w:spacing w:after="120"/>
      </w:pPr>
      <w:r>
        <w:t>Con la parcela de demostración de 3.500 m2, el sistema recomienda 97.156 L para la semana del 01/05/2024 al 07/05/2024. Si el método tradicional aplicara un 15 % más de agua, el ahorro sería:</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Concepto</w:t>
            </w:r>
          </w:p>
        </w:tc>
        <w:tc>
          <w:tcPr>
            <w:tcW w:type="dxa" w:w="3024"/>
            <w:vAlign w:val="center"/>
            <w:tcMar>
              <w:top w:w="80" w:type="dxa"/>
              <w:start w:w="120" w:type="dxa"/>
              <w:bottom w:w="80" w:type="dxa"/>
              <w:end w:w="120" w:type="dxa"/>
            </w:tcMar>
            <w:shd w:fill="E8EEF5"/>
          </w:tcPr>
          <w:p>
            <w:pPr>
              <w:spacing w:after="0"/>
            </w:pPr>
            <w:r>
              <w:rPr>
                <w:b/>
                <w:sz w:val="18"/>
              </w:rPr>
              <w:t>Cálculo</w:t>
            </w:r>
          </w:p>
        </w:tc>
        <w:tc>
          <w:tcPr>
            <w:tcW w:type="dxa" w:w="3024"/>
            <w:vAlign w:val="center"/>
            <w:tcMar>
              <w:top w:w="80" w:type="dxa"/>
              <w:start w:w="120" w:type="dxa"/>
              <w:bottom w:w="80" w:type="dxa"/>
              <w:end w:w="120" w:type="dxa"/>
            </w:tcMar>
            <w:shd w:fill="E8EEF5"/>
          </w:tcPr>
          <w:p>
            <w:pPr>
              <w:spacing w:after="0"/>
            </w:pPr>
            <w:r>
              <w:rPr>
                <w:b/>
                <w:sz w:val="18"/>
              </w:rPr>
              <w:t>Resultado</w:t>
            </w:r>
          </w:p>
        </w:tc>
      </w:tr>
      <w:tr>
        <w:tc>
          <w:tcPr>
            <w:tcW w:type="dxa" w:w="3024"/>
            <w:vAlign w:val="center"/>
            <w:tcMar>
              <w:top w:w="80" w:type="dxa"/>
              <w:start w:w="120" w:type="dxa"/>
              <w:bottom w:w="80" w:type="dxa"/>
              <w:end w:w="120" w:type="dxa"/>
            </w:tcMar>
          </w:tcPr>
          <w:p>
            <w:pPr>
              <w:spacing w:after="0"/>
            </w:pPr>
            <w:r>
              <w:rPr>
                <w:sz w:val="18"/>
              </w:rPr>
              <w:t>Riego recomendado</w:t>
            </w:r>
          </w:p>
        </w:tc>
        <w:tc>
          <w:tcPr>
            <w:tcW w:type="dxa" w:w="3024"/>
            <w:vAlign w:val="center"/>
            <w:tcMar>
              <w:top w:w="80" w:type="dxa"/>
              <w:start w:w="120" w:type="dxa"/>
              <w:bottom w:w="80" w:type="dxa"/>
              <w:end w:w="120" w:type="dxa"/>
            </w:tcMar>
          </w:tcPr>
          <w:p>
            <w:pPr>
              <w:spacing w:after="0"/>
            </w:pPr>
            <w:r>
              <w:rPr>
                <w:sz w:val="18"/>
              </w:rPr>
            </w:r>
          </w:p>
        </w:tc>
        <w:tc>
          <w:tcPr>
            <w:tcW w:type="dxa" w:w="3024"/>
            <w:vAlign w:val="center"/>
            <w:tcMar>
              <w:top w:w="80" w:type="dxa"/>
              <w:start w:w="120" w:type="dxa"/>
              <w:bottom w:w="80" w:type="dxa"/>
              <w:end w:w="120" w:type="dxa"/>
            </w:tcMar>
          </w:tcPr>
          <w:p>
            <w:pPr>
              <w:spacing w:after="0"/>
            </w:pPr>
            <w:r>
              <w:rPr>
                <w:sz w:val="18"/>
              </w:rPr>
              <w:t>97,16 m3</w:t>
            </w:r>
          </w:p>
        </w:tc>
      </w:tr>
      <w:tr>
        <w:tc>
          <w:tcPr>
            <w:tcW w:type="dxa" w:w="3024"/>
            <w:vAlign w:val="center"/>
            <w:tcMar>
              <w:top w:w="80" w:type="dxa"/>
              <w:start w:w="120" w:type="dxa"/>
              <w:bottom w:w="80" w:type="dxa"/>
              <w:end w:w="120" w:type="dxa"/>
            </w:tcMar>
          </w:tcPr>
          <w:p>
            <w:pPr>
              <w:spacing w:after="0"/>
            </w:pPr>
            <w:r>
              <w:rPr>
                <w:sz w:val="18"/>
              </w:rPr>
              <w:t>Riego tradicional simulado</w:t>
            </w:r>
          </w:p>
        </w:tc>
        <w:tc>
          <w:tcPr>
            <w:tcW w:type="dxa" w:w="3024"/>
            <w:vAlign w:val="center"/>
            <w:tcMar>
              <w:top w:w="80" w:type="dxa"/>
              <w:start w:w="120" w:type="dxa"/>
              <w:bottom w:w="80" w:type="dxa"/>
              <w:end w:w="120" w:type="dxa"/>
            </w:tcMar>
          </w:tcPr>
          <w:p>
            <w:pPr>
              <w:spacing w:after="0"/>
            </w:pPr>
            <w:r>
              <w:rPr>
                <w:sz w:val="18"/>
              </w:rPr>
              <w:t>97,16 m3 * 1,15</w:t>
            </w:r>
          </w:p>
        </w:tc>
        <w:tc>
          <w:tcPr>
            <w:tcW w:type="dxa" w:w="3024"/>
            <w:vAlign w:val="center"/>
            <w:tcMar>
              <w:top w:w="80" w:type="dxa"/>
              <w:start w:w="120" w:type="dxa"/>
              <w:bottom w:w="80" w:type="dxa"/>
              <w:end w:w="120" w:type="dxa"/>
            </w:tcMar>
          </w:tcPr>
          <w:p>
            <w:pPr>
              <w:spacing w:after="0"/>
            </w:pPr>
            <w:r>
              <w:rPr>
                <w:sz w:val="18"/>
              </w:rPr>
              <w:t>111,73 m3</w:t>
            </w:r>
          </w:p>
        </w:tc>
      </w:tr>
      <w:tr>
        <w:tc>
          <w:tcPr>
            <w:tcW w:type="dxa" w:w="3024"/>
            <w:vAlign w:val="center"/>
            <w:tcMar>
              <w:top w:w="80" w:type="dxa"/>
              <w:start w:w="120" w:type="dxa"/>
              <w:bottom w:w="80" w:type="dxa"/>
              <w:end w:w="120" w:type="dxa"/>
            </w:tcMar>
          </w:tcPr>
          <w:p>
            <w:pPr>
              <w:spacing w:after="0"/>
            </w:pPr>
            <w:r>
              <w:rPr>
                <w:sz w:val="18"/>
              </w:rPr>
              <w:t>Ahorro de agua</w:t>
            </w:r>
          </w:p>
        </w:tc>
        <w:tc>
          <w:tcPr>
            <w:tcW w:type="dxa" w:w="3024"/>
            <w:vAlign w:val="center"/>
            <w:tcMar>
              <w:top w:w="80" w:type="dxa"/>
              <w:start w:w="120" w:type="dxa"/>
              <w:bottom w:w="80" w:type="dxa"/>
              <w:end w:w="120" w:type="dxa"/>
            </w:tcMar>
          </w:tcPr>
          <w:p>
            <w:pPr>
              <w:spacing w:after="0"/>
            </w:pPr>
            <w:r>
              <w:rPr>
                <w:sz w:val="18"/>
              </w:rPr>
              <w:t>111,73 - 97,16</w:t>
            </w:r>
          </w:p>
        </w:tc>
        <w:tc>
          <w:tcPr>
            <w:tcW w:type="dxa" w:w="3024"/>
            <w:vAlign w:val="center"/>
            <w:tcMar>
              <w:top w:w="80" w:type="dxa"/>
              <w:start w:w="120" w:type="dxa"/>
              <w:bottom w:w="80" w:type="dxa"/>
              <w:end w:w="120" w:type="dxa"/>
            </w:tcMar>
          </w:tcPr>
          <w:p>
            <w:pPr>
              <w:spacing w:after="0"/>
            </w:pPr>
            <w:r>
              <w:rPr>
                <w:sz w:val="18"/>
              </w:rPr>
              <w:t>14,57 m3</w:t>
            </w:r>
          </w:p>
        </w:tc>
      </w:tr>
      <w:tr>
        <w:tc>
          <w:tcPr>
            <w:tcW w:type="dxa" w:w="3024"/>
            <w:vAlign w:val="center"/>
            <w:tcMar>
              <w:top w:w="80" w:type="dxa"/>
              <w:start w:w="120" w:type="dxa"/>
              <w:bottom w:w="80" w:type="dxa"/>
              <w:end w:w="120" w:type="dxa"/>
            </w:tcMar>
          </w:tcPr>
          <w:p>
            <w:pPr>
              <w:spacing w:after="0"/>
            </w:pPr>
            <w:r>
              <w:rPr>
                <w:sz w:val="18"/>
              </w:rPr>
              <w:t>Ahorro directo</w:t>
            </w:r>
          </w:p>
        </w:tc>
        <w:tc>
          <w:tcPr>
            <w:tcW w:type="dxa" w:w="3024"/>
            <w:vAlign w:val="center"/>
            <w:tcMar>
              <w:top w:w="80" w:type="dxa"/>
              <w:start w:w="120" w:type="dxa"/>
              <w:bottom w:w="80" w:type="dxa"/>
              <w:end w:w="120" w:type="dxa"/>
            </w:tcMar>
          </w:tcPr>
          <w:p>
            <w:pPr>
              <w:spacing w:after="0"/>
            </w:pPr>
            <w:r>
              <w:rPr>
                <w:sz w:val="18"/>
              </w:rPr>
              <w:t>14,57 m3 * 0,40 EUR/m3</w:t>
            </w:r>
          </w:p>
        </w:tc>
        <w:tc>
          <w:tcPr>
            <w:tcW w:type="dxa" w:w="3024"/>
            <w:vAlign w:val="center"/>
            <w:tcMar>
              <w:top w:w="80" w:type="dxa"/>
              <w:start w:w="120" w:type="dxa"/>
              <w:bottom w:w="80" w:type="dxa"/>
              <w:end w:w="120" w:type="dxa"/>
            </w:tcMar>
          </w:tcPr>
          <w:p>
            <w:pPr>
              <w:spacing w:after="0"/>
            </w:pPr>
            <w:r>
              <w:rPr>
                <w:sz w:val="18"/>
              </w:rPr>
              <w:t>5,83 EUR</w:t>
            </w:r>
          </w:p>
        </w:tc>
      </w:tr>
      <w:tr>
        <w:tc>
          <w:tcPr>
            <w:tcW w:type="dxa" w:w="3024"/>
            <w:vAlign w:val="center"/>
            <w:tcMar>
              <w:top w:w="80" w:type="dxa"/>
              <w:start w:w="120" w:type="dxa"/>
              <w:bottom w:w="80" w:type="dxa"/>
              <w:end w:w="120" w:type="dxa"/>
            </w:tcMar>
          </w:tcPr>
          <w:p>
            <w:pPr>
              <w:spacing w:after="0"/>
            </w:pPr>
            <w:r>
              <w:rPr>
                <w:sz w:val="18"/>
              </w:rPr>
              <w:t>Ahorro de revisión</w:t>
            </w:r>
          </w:p>
        </w:tc>
        <w:tc>
          <w:tcPr>
            <w:tcW w:type="dxa" w:w="3024"/>
            <w:vAlign w:val="center"/>
            <w:tcMar>
              <w:top w:w="80" w:type="dxa"/>
              <w:start w:w="120" w:type="dxa"/>
              <w:bottom w:w="80" w:type="dxa"/>
              <w:end w:w="120" w:type="dxa"/>
            </w:tcMar>
          </w:tcPr>
          <w:p>
            <w:pPr>
              <w:spacing w:after="0"/>
            </w:pPr>
            <w:r>
              <w:rPr>
                <w:sz w:val="18"/>
              </w:rPr>
              <w:t>1 h * 15 EUR/h</w:t>
            </w:r>
          </w:p>
        </w:tc>
        <w:tc>
          <w:tcPr>
            <w:tcW w:type="dxa" w:w="3024"/>
            <w:vAlign w:val="center"/>
            <w:tcMar>
              <w:top w:w="80" w:type="dxa"/>
              <w:start w:w="120" w:type="dxa"/>
              <w:bottom w:w="80" w:type="dxa"/>
              <w:end w:w="120" w:type="dxa"/>
            </w:tcMar>
          </w:tcPr>
          <w:p>
            <w:pPr>
              <w:spacing w:after="0"/>
            </w:pPr>
            <w:r>
              <w:rPr>
                <w:sz w:val="18"/>
              </w:rPr>
              <w:t>15,00 EUR</w:t>
            </w:r>
          </w:p>
        </w:tc>
      </w:tr>
      <w:tr>
        <w:tc>
          <w:tcPr>
            <w:tcW w:type="dxa" w:w="3024"/>
            <w:vAlign w:val="center"/>
            <w:tcMar>
              <w:top w:w="80" w:type="dxa"/>
              <w:start w:w="120" w:type="dxa"/>
              <w:bottom w:w="80" w:type="dxa"/>
              <w:end w:w="120" w:type="dxa"/>
            </w:tcMar>
          </w:tcPr>
          <w:p>
            <w:pPr>
              <w:spacing w:after="0"/>
            </w:pPr>
            <w:r>
              <w:rPr>
                <w:sz w:val="18"/>
              </w:rPr>
              <w:t>Beneficio semanal estimado</w:t>
            </w:r>
          </w:p>
        </w:tc>
        <w:tc>
          <w:tcPr>
            <w:tcW w:type="dxa" w:w="3024"/>
            <w:vAlign w:val="center"/>
            <w:tcMar>
              <w:top w:w="80" w:type="dxa"/>
              <w:start w:w="120" w:type="dxa"/>
              <w:bottom w:w="80" w:type="dxa"/>
              <w:end w:w="120" w:type="dxa"/>
            </w:tcMar>
          </w:tcPr>
          <w:p>
            <w:pPr>
              <w:spacing w:after="0"/>
            </w:pPr>
            <w:r>
              <w:rPr>
                <w:sz w:val="18"/>
              </w:rPr>
              <w:t>5,83 + 15,00</w:t>
            </w:r>
          </w:p>
        </w:tc>
        <w:tc>
          <w:tcPr>
            <w:tcW w:type="dxa" w:w="3024"/>
            <w:vAlign w:val="center"/>
            <w:tcMar>
              <w:top w:w="80" w:type="dxa"/>
              <w:start w:w="120" w:type="dxa"/>
              <w:bottom w:w="80" w:type="dxa"/>
              <w:end w:w="120" w:type="dxa"/>
            </w:tcMar>
          </w:tcPr>
          <w:p>
            <w:pPr>
              <w:spacing w:after="0"/>
            </w:pPr>
            <w:r>
              <w:rPr>
                <w:sz w:val="18"/>
              </w:rPr>
              <w:t>20,83 EUR</w:t>
            </w:r>
          </w:p>
        </w:tc>
      </w:tr>
      <w:tr>
        <w:tc>
          <w:tcPr>
            <w:tcW w:type="dxa" w:w="3024"/>
            <w:vAlign w:val="center"/>
            <w:tcMar>
              <w:top w:w="80" w:type="dxa"/>
              <w:start w:w="120" w:type="dxa"/>
              <w:bottom w:w="80" w:type="dxa"/>
              <w:end w:w="120" w:type="dxa"/>
            </w:tcMar>
          </w:tcPr>
          <w:p>
            <w:pPr>
              <w:spacing w:after="0"/>
            </w:pPr>
            <w:r>
              <w:rPr>
                <w:sz w:val="18"/>
              </w:rPr>
              <w:t>Precio informe semanal</w:t>
            </w:r>
          </w:p>
        </w:tc>
        <w:tc>
          <w:tcPr>
            <w:tcW w:type="dxa" w:w="3024"/>
            <w:vAlign w:val="center"/>
            <w:tcMar>
              <w:top w:w="80" w:type="dxa"/>
              <w:start w:w="120" w:type="dxa"/>
              <w:bottom w:w="80" w:type="dxa"/>
              <w:end w:w="120" w:type="dxa"/>
            </w:tcMar>
          </w:tcPr>
          <w:p>
            <w:pPr>
              <w:spacing w:after="0"/>
            </w:pPr>
            <w:r>
              <w:rPr>
                <w:sz w:val="18"/>
              </w:rPr>
            </w:r>
          </w:p>
        </w:tc>
        <w:tc>
          <w:tcPr>
            <w:tcW w:type="dxa" w:w="3024"/>
            <w:vAlign w:val="center"/>
            <w:tcMar>
              <w:top w:w="80" w:type="dxa"/>
              <w:start w:w="120" w:type="dxa"/>
              <w:bottom w:w="80" w:type="dxa"/>
              <w:end w:w="120" w:type="dxa"/>
            </w:tcMar>
          </w:tcPr>
          <w:p>
            <w:pPr>
              <w:spacing w:after="0"/>
            </w:pPr>
            <w:r>
              <w:rPr>
                <w:sz w:val="18"/>
              </w:rPr>
              <w:t>15,00 EUR</w:t>
            </w:r>
          </w:p>
        </w:tc>
      </w:tr>
      <w:tr>
        <w:tc>
          <w:tcPr>
            <w:tcW w:type="dxa" w:w="3024"/>
            <w:vAlign w:val="center"/>
            <w:tcMar>
              <w:top w:w="80" w:type="dxa"/>
              <w:start w:w="120" w:type="dxa"/>
              <w:bottom w:w="80" w:type="dxa"/>
              <w:end w:w="120" w:type="dxa"/>
            </w:tcMar>
          </w:tcPr>
          <w:p>
            <w:pPr>
              <w:spacing w:after="0"/>
            </w:pPr>
            <w:r>
              <w:rPr>
                <w:sz w:val="18"/>
              </w:rPr>
              <w:t>ROI cliente semanal</w:t>
            </w:r>
          </w:p>
        </w:tc>
        <w:tc>
          <w:tcPr>
            <w:tcW w:type="dxa" w:w="3024"/>
            <w:vAlign w:val="center"/>
            <w:tcMar>
              <w:top w:w="80" w:type="dxa"/>
              <w:start w:w="120" w:type="dxa"/>
              <w:bottom w:w="80" w:type="dxa"/>
              <w:end w:w="120" w:type="dxa"/>
            </w:tcMar>
          </w:tcPr>
          <w:p>
            <w:pPr>
              <w:spacing w:after="0"/>
            </w:pPr>
            <w:r>
              <w:rPr>
                <w:sz w:val="18"/>
              </w:rPr>
              <w:t>(20,83 - 15,00) / 15,00</w:t>
            </w:r>
          </w:p>
        </w:tc>
        <w:tc>
          <w:tcPr>
            <w:tcW w:type="dxa" w:w="3024"/>
            <w:vAlign w:val="center"/>
            <w:tcMar>
              <w:top w:w="80" w:type="dxa"/>
              <w:start w:w="120" w:type="dxa"/>
              <w:bottom w:w="80" w:type="dxa"/>
              <w:end w:w="120" w:type="dxa"/>
            </w:tcMar>
          </w:tcPr>
          <w:p>
            <w:pPr>
              <w:spacing w:after="0"/>
            </w:pPr>
            <w:r>
              <w:rPr>
                <w:sz w:val="18"/>
              </w:rPr>
              <w:t>38,9 %</w:t>
            </w:r>
          </w:p>
        </w:tc>
      </w:tr>
    </w:tbl>
    <w:p/>
    <w:p>
      <w:pPr>
        <w:spacing w:after="120"/>
      </w:pPr>
      <w:r>
        <w:t>En modalidad mensual, con cuatro informes y precio de 49 EUR/mes, el beneficio estimado sería 83,32 EUR y el ROI mensual aproximado sería:</w:t>
      </w:r>
    </w:p>
    <w:p>
      <w:pPr/>
      <w:r>
        <w:rPr>
          <w:rFonts w:ascii="Consolas" w:hAnsi="Consolas"/>
          <w:sz w:val="16"/>
        </w:rPr>
        <w:t>ROI_mensual = ((83,32 - 49,00) / 49,00) * 100 = 70,0 %</w:t>
      </w:r>
    </w:p>
    <w:p>
      <w:pPr>
        <w:spacing w:after="120"/>
      </w:pPr>
      <w:r>
        <w:t>Para parcelas mayores, el ahorro directo aumenta porque los litros ahorrados crecen con la superficie. En una hectárea con el mismo escenario climático y de cultivo, el ahorro por agua y energía sería mayor y el ROI del cliente mejoraría.</w:t>
      </w:r>
    </w:p>
    <w:p>
      <w:pPr>
        <w:pStyle w:val="Heading3"/>
      </w:pPr>
      <w:r>
        <w:t>Simulación de margen para el proveedor</w:t>
      </w:r>
    </w:p>
    <w:p>
      <w:pPr>
        <w:spacing w:after="120"/>
      </w:pPr>
      <w:r>
        <w:t>El servicio se plantea como una venta recurrente de recomendación, no como instalación hidráulica. El entregable sería un informe, correo o mensaje al cliente con:</w:t>
      </w:r>
    </w:p>
    <w:p>
      <w:pPr>
        <w:pStyle w:val="ListBullet"/>
        <w:spacing w:after="60"/>
      </w:pPr>
      <w:r>
        <w:t>Litros totales recomendados.</w:t>
      </w:r>
    </w:p>
    <w:p>
      <w:pPr>
        <w:pStyle w:val="ListBullet"/>
        <w:spacing w:after="60"/>
      </w:pPr>
      <w:r>
        <w:t>Litros medios diarios.</w:t>
      </w:r>
    </w:p>
    <w:p>
      <w:pPr>
        <w:pStyle w:val="ListBullet"/>
        <w:spacing w:after="60"/>
      </w:pPr>
      <w:r>
        <w:t>Litros por planta.</w:t>
      </w:r>
    </w:p>
    <w:p>
      <w:pPr>
        <w:pStyle w:val="ListBullet"/>
        <w:spacing w:after="60"/>
      </w:pPr>
      <w:r>
        <w:t>Lluvia prevista o registrada.</w:t>
      </w:r>
    </w:p>
    <w:p>
      <w:pPr>
        <w:pStyle w:val="ListBullet"/>
        <w:spacing w:after="60"/>
      </w:pPr>
      <w:r>
        <w:t>Observación técnica y advertencia de incertidumbre si procede.</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Concepto</w:t>
            </w:r>
          </w:p>
        </w:tc>
        <w:tc>
          <w:tcPr>
            <w:tcW w:type="dxa" w:w="4536"/>
            <w:vAlign w:val="center"/>
            <w:tcMar>
              <w:top w:w="80" w:type="dxa"/>
              <w:start w:w="120" w:type="dxa"/>
              <w:bottom w:w="80" w:type="dxa"/>
              <w:end w:w="120" w:type="dxa"/>
            </w:tcMar>
            <w:shd w:fill="E8EEF5"/>
          </w:tcPr>
          <w:p>
            <w:pPr>
              <w:spacing w:after="0"/>
            </w:pPr>
            <w:r>
              <w:rPr>
                <w:b/>
                <w:sz w:val="18"/>
              </w:rPr>
              <w:t>Valor</w:t>
            </w:r>
          </w:p>
        </w:tc>
      </w:tr>
      <w:tr>
        <w:tc>
          <w:tcPr>
            <w:tcW w:type="dxa" w:w="4536"/>
            <w:vAlign w:val="center"/>
            <w:tcMar>
              <w:top w:w="80" w:type="dxa"/>
              <w:start w:w="120" w:type="dxa"/>
              <w:bottom w:w="80" w:type="dxa"/>
              <w:end w:w="120" w:type="dxa"/>
            </w:tcMar>
          </w:tcPr>
          <w:p>
            <w:pPr>
              <w:spacing w:after="0"/>
            </w:pPr>
            <w:r>
              <w:rPr>
                <w:sz w:val="18"/>
              </w:rPr>
              <w:t>Precio venta informe semanal</w:t>
            </w:r>
          </w:p>
        </w:tc>
        <w:tc>
          <w:tcPr>
            <w:tcW w:type="dxa" w:w="4536"/>
            <w:vAlign w:val="center"/>
            <w:tcMar>
              <w:top w:w="80" w:type="dxa"/>
              <w:start w:w="120" w:type="dxa"/>
              <w:bottom w:w="80" w:type="dxa"/>
              <w:end w:w="120" w:type="dxa"/>
            </w:tcMar>
          </w:tcPr>
          <w:p>
            <w:pPr>
              <w:spacing w:after="0"/>
            </w:pPr>
            <w:r>
              <w:rPr>
                <w:sz w:val="18"/>
              </w:rPr>
              <w:t>15,00 EUR</w:t>
            </w:r>
          </w:p>
        </w:tc>
      </w:tr>
      <w:tr>
        <w:tc>
          <w:tcPr>
            <w:tcW w:type="dxa" w:w="4536"/>
            <w:vAlign w:val="center"/>
            <w:tcMar>
              <w:top w:w="80" w:type="dxa"/>
              <w:start w:w="120" w:type="dxa"/>
              <w:bottom w:w="80" w:type="dxa"/>
              <w:end w:w="120" w:type="dxa"/>
            </w:tcMar>
          </w:tcPr>
          <w:p>
            <w:pPr>
              <w:spacing w:after="0"/>
            </w:pPr>
            <w:r>
              <w:rPr>
                <w:sz w:val="18"/>
              </w:rPr>
              <w:t>Coste revisión técnica</w:t>
            </w:r>
          </w:p>
        </w:tc>
        <w:tc>
          <w:tcPr>
            <w:tcW w:type="dxa" w:w="4536"/>
            <w:vAlign w:val="center"/>
            <w:tcMar>
              <w:top w:w="80" w:type="dxa"/>
              <w:start w:w="120" w:type="dxa"/>
              <w:bottom w:w="80" w:type="dxa"/>
              <w:end w:w="120" w:type="dxa"/>
            </w:tcMar>
          </w:tcPr>
          <w:p>
            <w:pPr>
              <w:spacing w:after="0"/>
            </w:pPr>
            <w:r>
              <w:rPr>
                <w:sz w:val="18"/>
              </w:rPr>
              <w:t>7,50 EUR</w:t>
            </w:r>
          </w:p>
        </w:tc>
      </w:tr>
      <w:tr>
        <w:tc>
          <w:tcPr>
            <w:tcW w:type="dxa" w:w="4536"/>
            <w:vAlign w:val="center"/>
            <w:tcMar>
              <w:top w:w="80" w:type="dxa"/>
              <w:start w:w="120" w:type="dxa"/>
              <w:bottom w:w="80" w:type="dxa"/>
              <w:end w:w="120" w:type="dxa"/>
            </w:tcMar>
          </w:tcPr>
          <w:p>
            <w:pPr>
              <w:spacing w:after="0"/>
            </w:pPr>
            <w:r>
              <w:rPr>
                <w:sz w:val="18"/>
              </w:rPr>
              <w:t>Coste gestión/API</w:t>
            </w:r>
          </w:p>
        </w:tc>
        <w:tc>
          <w:tcPr>
            <w:tcW w:type="dxa" w:w="4536"/>
            <w:vAlign w:val="center"/>
            <w:tcMar>
              <w:top w:w="80" w:type="dxa"/>
              <w:start w:w="120" w:type="dxa"/>
              <w:bottom w:w="80" w:type="dxa"/>
              <w:end w:w="120" w:type="dxa"/>
            </w:tcMar>
          </w:tcPr>
          <w:p>
            <w:pPr>
              <w:spacing w:after="0"/>
            </w:pPr>
            <w:r>
              <w:rPr>
                <w:sz w:val="18"/>
              </w:rPr>
              <w:t>1,50 EUR</w:t>
            </w:r>
          </w:p>
        </w:tc>
      </w:tr>
      <w:tr>
        <w:tc>
          <w:tcPr>
            <w:tcW w:type="dxa" w:w="4536"/>
            <w:vAlign w:val="center"/>
            <w:tcMar>
              <w:top w:w="80" w:type="dxa"/>
              <w:start w:w="120" w:type="dxa"/>
              <w:bottom w:w="80" w:type="dxa"/>
              <w:end w:w="120" w:type="dxa"/>
            </w:tcMar>
          </w:tcPr>
          <w:p>
            <w:pPr>
              <w:spacing w:after="0"/>
            </w:pPr>
            <w:r>
              <w:rPr>
                <w:sz w:val="18"/>
              </w:rPr>
              <w:t>Coste total interno</w:t>
            </w:r>
          </w:p>
        </w:tc>
        <w:tc>
          <w:tcPr>
            <w:tcW w:type="dxa" w:w="4536"/>
            <w:vAlign w:val="center"/>
            <w:tcMar>
              <w:top w:w="80" w:type="dxa"/>
              <w:start w:w="120" w:type="dxa"/>
              <w:bottom w:w="80" w:type="dxa"/>
              <w:end w:w="120" w:type="dxa"/>
            </w:tcMar>
          </w:tcPr>
          <w:p>
            <w:pPr>
              <w:spacing w:after="0"/>
            </w:pPr>
            <w:r>
              <w:rPr>
                <w:sz w:val="18"/>
              </w:rPr>
              <w:t>9,00 EUR</w:t>
            </w:r>
          </w:p>
        </w:tc>
      </w:tr>
      <w:tr>
        <w:tc>
          <w:tcPr>
            <w:tcW w:type="dxa" w:w="4536"/>
            <w:vAlign w:val="center"/>
            <w:tcMar>
              <w:top w:w="80" w:type="dxa"/>
              <w:start w:w="120" w:type="dxa"/>
              <w:bottom w:w="80" w:type="dxa"/>
              <w:end w:w="120" w:type="dxa"/>
            </w:tcMar>
          </w:tcPr>
          <w:p>
            <w:pPr>
              <w:spacing w:after="0"/>
            </w:pPr>
            <w:r>
              <w:rPr>
                <w:sz w:val="18"/>
              </w:rPr>
              <w:t>Margen bruto por informe</w:t>
            </w:r>
          </w:p>
        </w:tc>
        <w:tc>
          <w:tcPr>
            <w:tcW w:type="dxa" w:w="4536"/>
            <w:vAlign w:val="center"/>
            <w:tcMar>
              <w:top w:w="80" w:type="dxa"/>
              <w:start w:w="120" w:type="dxa"/>
              <w:bottom w:w="80" w:type="dxa"/>
              <w:end w:w="120" w:type="dxa"/>
            </w:tcMar>
          </w:tcPr>
          <w:p>
            <w:pPr>
              <w:spacing w:after="0"/>
            </w:pPr>
            <w:r>
              <w:rPr>
                <w:sz w:val="18"/>
              </w:rPr>
              <w:t>6,00 EUR</w:t>
            </w:r>
          </w:p>
        </w:tc>
      </w:tr>
      <w:tr>
        <w:tc>
          <w:tcPr>
            <w:tcW w:type="dxa" w:w="4536"/>
            <w:vAlign w:val="center"/>
            <w:tcMar>
              <w:top w:w="80" w:type="dxa"/>
              <w:start w:w="120" w:type="dxa"/>
              <w:bottom w:w="80" w:type="dxa"/>
              <w:end w:w="120" w:type="dxa"/>
            </w:tcMar>
          </w:tcPr>
          <w:p>
            <w:pPr>
              <w:spacing w:after="0"/>
            </w:pPr>
            <w:r>
              <w:rPr>
                <w:sz w:val="18"/>
              </w:rPr>
              <w:t>ROI proveedor por informe</w:t>
            </w:r>
          </w:p>
        </w:tc>
        <w:tc>
          <w:tcPr>
            <w:tcW w:type="dxa" w:w="4536"/>
            <w:vAlign w:val="center"/>
            <w:tcMar>
              <w:top w:w="80" w:type="dxa"/>
              <w:start w:w="120" w:type="dxa"/>
              <w:bottom w:w="80" w:type="dxa"/>
              <w:end w:w="120" w:type="dxa"/>
            </w:tcMar>
          </w:tcPr>
          <w:p>
            <w:pPr>
              <w:spacing w:after="0"/>
            </w:pPr>
            <w:r>
              <w:rPr>
                <w:sz w:val="18"/>
              </w:rPr>
              <w:t>66,7 %</w:t>
            </w:r>
          </w:p>
        </w:tc>
      </w:tr>
    </w:tbl>
    <w:p/>
    <w:p>
      <w:pPr>
        <w:spacing w:after="120"/>
      </w:pPr>
      <w:r>
        <w:t>La lectura correcta es que el ROI es positivo bajo estos supuestos, pero no debe presentarse como ahorro real confirmado. El proyecto demuestra cómo calcularlo y qué datos harían falta para validarlo: consumo histórico, facturas de agua/energía, tiempo real de revisión y comparación con campañas agrícolas reales.</w:t>
      </w:r>
    </w:p>
    <w:p>
      <w:pPr>
        <w:pStyle w:val="Heading2"/>
      </w:pPr>
      <w:r>
        <w:t>3.13 Presupuesto estimado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Concepto</w:t>
            </w:r>
          </w:p>
        </w:tc>
        <w:tc>
          <w:tcPr>
            <w:tcW w:type="dxa" w:w="2268"/>
            <w:vAlign w:val="center"/>
            <w:tcMar>
              <w:top w:w="80" w:type="dxa"/>
              <w:start w:w="120" w:type="dxa"/>
              <w:bottom w:w="80" w:type="dxa"/>
              <w:end w:w="120" w:type="dxa"/>
            </w:tcMar>
            <w:shd w:fill="E8EEF5"/>
          </w:tcPr>
          <w:p>
            <w:pPr>
              <w:spacing w:after="0"/>
            </w:pPr>
            <w:r>
              <w:rPr>
                <w:b/>
                <w:sz w:val="18"/>
              </w:rPr>
              <w:t>Cantidad</w:t>
            </w:r>
          </w:p>
        </w:tc>
        <w:tc>
          <w:tcPr>
            <w:tcW w:type="dxa" w:w="2268"/>
            <w:vAlign w:val="center"/>
            <w:tcMar>
              <w:top w:w="80" w:type="dxa"/>
              <w:start w:w="120" w:type="dxa"/>
              <w:bottom w:w="80" w:type="dxa"/>
              <w:end w:w="120" w:type="dxa"/>
            </w:tcMar>
            <w:shd w:fill="E8EEF5"/>
          </w:tcPr>
          <w:p>
            <w:pPr>
              <w:spacing w:after="0"/>
            </w:pPr>
            <w:r>
              <w:rPr>
                <w:b/>
                <w:sz w:val="18"/>
              </w:rPr>
              <w:t>Coste unitario</w:t>
            </w:r>
          </w:p>
        </w:tc>
        <w:tc>
          <w:tcPr>
            <w:tcW w:type="dxa" w:w="2268"/>
            <w:vAlign w:val="center"/>
            <w:tcMar>
              <w:top w:w="80" w:type="dxa"/>
              <w:start w:w="120" w:type="dxa"/>
              <w:bottom w:w="80" w:type="dxa"/>
              <w:end w:w="120" w:type="dxa"/>
            </w:tcMar>
            <w:shd w:fill="E8EEF5"/>
          </w:tcPr>
          <w:p>
            <w:pPr>
              <w:spacing w:after="0"/>
            </w:pPr>
            <w:r>
              <w:rPr>
                <w:b/>
                <w:sz w:val="18"/>
              </w:rPr>
              <w:t>Coste estimado</w:t>
            </w:r>
          </w:p>
        </w:tc>
      </w:tr>
      <w:tr>
        <w:tc>
          <w:tcPr>
            <w:tcW w:type="dxa" w:w="2268"/>
            <w:vAlign w:val="center"/>
            <w:tcMar>
              <w:top w:w="80" w:type="dxa"/>
              <w:start w:w="120" w:type="dxa"/>
              <w:bottom w:w="80" w:type="dxa"/>
              <w:end w:w="120" w:type="dxa"/>
            </w:tcMar>
          </w:tcPr>
          <w:p>
            <w:pPr>
              <w:spacing w:after="0"/>
            </w:pPr>
            <w:r>
              <w:rPr>
                <w:sz w:val="18"/>
              </w:rPr>
              <w:t>Horas de análisis y desarrollo</w:t>
            </w:r>
          </w:p>
        </w:tc>
        <w:tc>
          <w:tcPr>
            <w:tcW w:type="dxa" w:w="2268"/>
            <w:vAlign w:val="center"/>
            <w:tcMar>
              <w:top w:w="80" w:type="dxa"/>
              <w:start w:w="120" w:type="dxa"/>
              <w:bottom w:w="80" w:type="dxa"/>
              <w:end w:w="120" w:type="dxa"/>
            </w:tcMar>
          </w:tcPr>
          <w:p>
            <w:pPr>
              <w:spacing w:after="0"/>
            </w:pPr>
            <w:r>
              <w:rPr>
                <w:sz w:val="18"/>
              </w:rPr>
              <w:t>80 h</w:t>
            </w:r>
          </w:p>
        </w:tc>
        <w:tc>
          <w:tcPr>
            <w:tcW w:type="dxa" w:w="2268"/>
            <w:vAlign w:val="center"/>
            <w:tcMar>
              <w:top w:w="80" w:type="dxa"/>
              <w:start w:w="120" w:type="dxa"/>
              <w:bottom w:w="80" w:type="dxa"/>
              <w:end w:w="120" w:type="dxa"/>
            </w:tcMar>
          </w:tcPr>
          <w:p>
            <w:pPr>
              <w:spacing w:after="0"/>
            </w:pPr>
            <w:r>
              <w:rPr>
                <w:sz w:val="18"/>
              </w:rPr>
              <w:t>15 EUR/h</w:t>
            </w:r>
          </w:p>
        </w:tc>
        <w:tc>
          <w:tcPr>
            <w:tcW w:type="dxa" w:w="2268"/>
            <w:vAlign w:val="center"/>
            <w:tcMar>
              <w:top w:w="80" w:type="dxa"/>
              <w:start w:w="120" w:type="dxa"/>
              <w:bottom w:w="80" w:type="dxa"/>
              <w:end w:w="120" w:type="dxa"/>
            </w:tcMar>
          </w:tcPr>
          <w:p>
            <w:pPr>
              <w:spacing w:after="0"/>
            </w:pPr>
            <w:r>
              <w:rPr>
                <w:sz w:val="18"/>
              </w:rPr>
              <w:t>1.200 EUR</w:t>
            </w:r>
          </w:p>
        </w:tc>
      </w:tr>
      <w:tr>
        <w:tc>
          <w:tcPr>
            <w:tcW w:type="dxa" w:w="2268"/>
            <w:vAlign w:val="center"/>
            <w:tcMar>
              <w:top w:w="80" w:type="dxa"/>
              <w:start w:w="120" w:type="dxa"/>
              <w:bottom w:w="80" w:type="dxa"/>
              <w:end w:w="120" w:type="dxa"/>
            </w:tcMar>
          </w:tcPr>
          <w:p>
            <w:pPr>
              <w:spacing w:after="0"/>
            </w:pPr>
            <w:r>
              <w:rPr>
                <w:sz w:val="18"/>
              </w:rPr>
              <w:t>Revisión técnica por informe de cliente</w:t>
            </w:r>
          </w:p>
        </w:tc>
        <w:tc>
          <w:tcPr>
            <w:tcW w:type="dxa" w:w="2268"/>
            <w:vAlign w:val="center"/>
            <w:tcMar>
              <w:top w:w="80" w:type="dxa"/>
              <w:start w:w="120" w:type="dxa"/>
              <w:bottom w:w="80" w:type="dxa"/>
              <w:end w:w="120" w:type="dxa"/>
            </w:tcMar>
          </w:tcPr>
          <w:p>
            <w:pPr>
              <w:spacing w:after="0"/>
            </w:pPr>
            <w:r>
              <w:rPr>
                <w:sz w:val="18"/>
              </w:rPr>
              <w:t>0,5 h</w:t>
            </w:r>
          </w:p>
        </w:tc>
        <w:tc>
          <w:tcPr>
            <w:tcW w:type="dxa" w:w="2268"/>
            <w:vAlign w:val="center"/>
            <w:tcMar>
              <w:top w:w="80" w:type="dxa"/>
              <w:start w:w="120" w:type="dxa"/>
              <w:bottom w:w="80" w:type="dxa"/>
              <w:end w:w="120" w:type="dxa"/>
            </w:tcMar>
          </w:tcPr>
          <w:p>
            <w:pPr>
              <w:spacing w:after="0"/>
            </w:pPr>
            <w:r>
              <w:rPr>
                <w:sz w:val="18"/>
              </w:rPr>
              <w:t>15 EUR/h</w:t>
            </w:r>
          </w:p>
        </w:tc>
        <w:tc>
          <w:tcPr>
            <w:tcW w:type="dxa" w:w="2268"/>
            <w:vAlign w:val="center"/>
            <w:tcMar>
              <w:top w:w="80" w:type="dxa"/>
              <w:start w:w="120" w:type="dxa"/>
              <w:bottom w:w="80" w:type="dxa"/>
              <w:end w:w="120" w:type="dxa"/>
            </w:tcMar>
          </w:tcPr>
          <w:p>
            <w:pPr>
              <w:spacing w:after="0"/>
            </w:pPr>
            <w:r>
              <w:rPr>
                <w:sz w:val="18"/>
              </w:rPr>
              <w:t>7,50 EUR</w:t>
            </w:r>
          </w:p>
        </w:tc>
      </w:tr>
      <w:tr>
        <w:tc>
          <w:tcPr>
            <w:tcW w:type="dxa" w:w="2268"/>
            <w:vAlign w:val="center"/>
            <w:tcMar>
              <w:top w:w="80" w:type="dxa"/>
              <w:start w:w="120" w:type="dxa"/>
              <w:bottom w:w="80" w:type="dxa"/>
              <w:end w:w="120" w:type="dxa"/>
            </w:tcMar>
          </w:tcPr>
          <w:p>
            <w:pPr>
              <w:spacing w:after="0"/>
            </w:pPr>
            <w:r>
              <w:rPr>
                <w:sz w:val="18"/>
              </w:rPr>
              <w:t>Gestión/API por informe</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1,50 EUR</w:t>
            </w:r>
          </w:p>
        </w:tc>
        <w:tc>
          <w:tcPr>
            <w:tcW w:type="dxa" w:w="2268"/>
            <w:vAlign w:val="center"/>
            <w:tcMar>
              <w:top w:w="80" w:type="dxa"/>
              <w:start w:w="120" w:type="dxa"/>
              <w:bottom w:w="80" w:type="dxa"/>
              <w:end w:w="120" w:type="dxa"/>
            </w:tcMar>
          </w:tcPr>
          <w:p>
            <w:pPr>
              <w:spacing w:after="0"/>
            </w:pPr>
            <w:r>
              <w:rPr>
                <w:sz w:val="18"/>
              </w:rPr>
              <w:t>1,50 EUR</w:t>
            </w:r>
          </w:p>
        </w:tc>
      </w:tr>
      <w:tr>
        <w:tc>
          <w:tcPr>
            <w:tcW w:type="dxa" w:w="2268"/>
            <w:vAlign w:val="center"/>
            <w:tcMar>
              <w:top w:w="80" w:type="dxa"/>
              <w:start w:w="120" w:type="dxa"/>
              <w:bottom w:w="80" w:type="dxa"/>
              <w:end w:w="120" w:type="dxa"/>
            </w:tcMar>
          </w:tcPr>
          <w:p>
            <w:pPr>
              <w:spacing w:after="0"/>
            </w:pPr>
            <w:r>
              <w:rPr>
                <w:sz w:val="18"/>
              </w:rPr>
              <w:t>Equipo informático propio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Software libre utilizado</w:t>
            </w:r>
          </w:p>
        </w:tc>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0 EUR</w:t>
            </w:r>
          </w:p>
        </w:tc>
        <w:tc>
          <w:tcPr>
            <w:tcW w:type="dxa" w:w="2268"/>
            <w:vAlign w:val="center"/>
            <w:tcMar>
              <w:top w:w="80" w:type="dxa"/>
              <w:start w:w="120" w:type="dxa"/>
              <w:bottom w:w="80" w:type="dxa"/>
              <w:end w:w="120" w:type="dxa"/>
            </w:tcMar>
          </w:tcPr>
          <w:p>
            <w:pPr>
              <w:spacing w:after="0"/>
            </w:pPr>
            <w:r>
              <w:rPr>
                <w:sz w:val="18"/>
              </w:rPr>
              <w:t>0 EUR</w:t>
            </w:r>
          </w:p>
        </w:tc>
      </w:tr>
      <w:tr>
        <w:tc>
          <w:tcPr>
            <w:tcW w:type="dxa" w:w="2268"/>
            <w:vAlign w:val="center"/>
            <w:tcMar>
              <w:top w:w="80" w:type="dxa"/>
              <w:start w:w="120" w:type="dxa"/>
              <w:bottom w:w="80" w:type="dxa"/>
              <w:end w:w="120" w:type="dxa"/>
            </w:tcMar>
          </w:tcPr>
          <w:p>
            <w:pPr>
              <w:spacing w:after="0"/>
            </w:pPr>
            <w:r>
              <w:rPr>
                <w:sz w:val="18"/>
              </w:rPr>
              <w:t>Total prototipo</w:t>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t>1.200 EUR</w:t>
            </w:r>
          </w:p>
        </w:tc>
      </w:tr>
      <w:tr>
        <w:tc>
          <w:tcPr>
            <w:tcW w:type="dxa" w:w="2268"/>
            <w:vAlign w:val="center"/>
            <w:tcMar>
              <w:top w:w="80" w:type="dxa"/>
              <w:start w:w="120" w:type="dxa"/>
              <w:bottom w:w="80" w:type="dxa"/>
              <w:end w:w="120" w:type="dxa"/>
            </w:tcMar>
          </w:tcPr>
          <w:p>
            <w:pPr>
              <w:spacing w:after="0"/>
            </w:pPr>
            <w:r>
              <w:rPr>
                <w:sz w:val="18"/>
              </w:rPr>
              <w:t>Coste operativo por informe</w:t>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r>
          </w:p>
        </w:tc>
        <w:tc>
          <w:tcPr>
            <w:tcW w:type="dxa" w:w="2268"/>
            <w:vAlign w:val="center"/>
            <w:tcMar>
              <w:top w:w="80" w:type="dxa"/>
              <w:start w:w="120" w:type="dxa"/>
              <w:bottom w:w="80" w:type="dxa"/>
              <w:end w:w="120" w:type="dxa"/>
            </w:tcMar>
          </w:tcPr>
          <w:p>
            <w:pPr>
              <w:spacing w:after="0"/>
            </w:pPr>
            <w:r>
              <w:rPr>
                <w:sz w:val="18"/>
              </w:rPr>
              <w:t>9,00 EUR</w:t>
            </w:r>
          </w:p>
        </w:tc>
      </w:tr>
    </w:tbl>
    <w:p/>
    <w:p>
      <w:pPr>
        <w:spacing w:after="120"/>
      </w:pPr>
      <w:r>
        <w:t>El presupuesto principal corresponde al prototipo software desarrollado. El coste operativo por informe se añade para explicar cómo podría venderse el servicio al cliente. No se incluyen sensores IoT ni costes cloud porque no forman parte del entregable implementado.</w:t>
      </w:r>
    </w:p>
    <w:p>
      <w:pPr>
        <w:pStyle w:val="Heading2"/>
      </w:pPr>
      <w:r>
        <w:t>3.14 Gestión ética y licencia del proyecto</w:t>
      </w:r>
    </w:p>
    <w:p>
      <w:pPr>
        <w:spacing w:after="120"/>
      </w:pPr>
      <w:r>
        <w:t>La gestión ética del proyecto se aplica en tres niveles:</w:t>
      </w:r>
    </w:p>
    <w:p>
      <w:pPr>
        <w:pStyle w:val="ListBullet"/>
        <w:spacing w:after="60"/>
      </w:pPr>
      <w:r>
        <w:rPr>
          <w:b/>
        </w:rPr>
        <w:t>Datos:</w:t>
      </w:r>
      <w:r>
        <w:t xml:space="preserve"> se usan datos meteorológicos oficiales y no se publican credenciales ni datos privados de clientes.</w:t>
      </w:r>
    </w:p>
    <w:p>
      <w:pPr>
        <w:pStyle w:val="ListBullet"/>
        <w:spacing w:after="60"/>
      </w:pPr>
      <w:r>
        <w:rPr>
          <w:b/>
        </w:rPr>
        <w:t>Modelo ML:</w:t>
      </w:r>
      <w:r>
        <w:t xml:space="preserve"> se informa de que la predicción está entrenada sobre datos históricos y etiquetas agronómicas, por lo que requiere calibración antes de operar como recomendación profesional.</w:t>
      </w:r>
    </w:p>
    <w:p>
      <w:pPr>
        <w:pStyle w:val="ListBullet"/>
        <w:spacing w:after="60"/>
      </w:pPr>
      <w:r>
        <w:rPr>
          <w:b/>
        </w:rPr>
        <w:t>Usuario:</w:t>
      </w:r>
      <w:r>
        <w:t xml:space="preserve"> la interfaz muestra resultados interpretables y mantiene la decisión final bajo supervisión humana.</w:t>
      </w:r>
    </w:p>
    <w:p>
      <w:pPr>
        <w:spacing w:after="120"/>
      </w:pPr>
      <w:r>
        <w:t>La memoria, tablas, diagramas y materiales de documentación se proponen bajo licencia Creative Commons Reconocimiento-NoComercial-CompartirIgual 4.0 Internacional (CC BY-NC-SA 4.0) [12]. El código fuente queda vinculado al repositorio académico y, si se libera como software reutilizable, deberá acompañarse de una licencia de software específica.</w:t>
      </w:r>
    </w:p>
    <w:p>
      <w:pPr>
        <w:pStyle w:val="Heading1"/>
      </w:pPr>
      <w:r>
        <w:t>4. Resultados</w:t>
      </w:r>
    </w:p>
    <w:p>
      <w:pPr>
        <w:pStyle w:val="Heading2"/>
      </w:pPr>
      <w:r>
        <w:t>4.1 Funcionalidades implementadas</w:t>
      </w:r>
    </w:p>
    <w:p>
      <w:pPr>
        <w:spacing w:after="120"/>
      </w:pPr>
      <w:r>
        <w:t>El proyecto ha conseguido implementar las siguientes funcionalidades:</w:t>
      </w:r>
    </w:p>
    <w:p>
      <w:pPr>
        <w:pStyle w:val="ListBullet"/>
        <w:spacing w:after="60"/>
      </w:pPr>
      <w:r>
        <w:t>Visualización del inventario nacional de 920 estaciones AEMET.</w:t>
      </w:r>
    </w:p>
    <w:p>
      <w:pPr>
        <w:pStyle w:val="ListBullet"/>
        <w:spacing w:after="60"/>
      </w:pPr>
      <w:r>
        <w:t>Filtro de estaciones por provincia y nombre.</w:t>
      </w:r>
    </w:p>
    <w:p>
      <w:pPr>
        <w:pStyle w:val="ListBullet"/>
        <w:spacing w:after="60"/>
      </w:pPr>
      <w:r>
        <w:t>Cálculo estable en modo CSV local fijado a Sevilla Aeropuerto, al ser la estación disponible en el dataset versionado.</w:t>
      </w:r>
    </w:p>
    <w:p>
      <w:pPr>
        <w:pStyle w:val="ListBullet"/>
        <w:spacing w:after="60"/>
      </w:pPr>
      <w:r>
        <w:t>Descarga de datos diarios por estación y rango de fechas.</w:t>
      </w:r>
    </w:p>
    <w:p>
      <w:pPr>
        <w:pStyle w:val="ListBullet"/>
        <w:spacing w:after="60"/>
      </w:pPr>
      <w:r>
        <w:t>Cálculo de ET0 mediante Hargreaves-Samani cuando no se dispone de ET0 directa.</w:t>
      </w:r>
    </w:p>
    <w:p>
      <w:pPr>
        <w:pStyle w:val="ListBullet"/>
        <w:spacing w:after="60"/>
      </w:pPr>
      <w:r>
        <w:t>Configuración de cultivo, fase fenológica y superficie de parcela.</w:t>
      </w:r>
    </w:p>
    <w:p>
      <w:pPr>
        <w:pStyle w:val="ListBullet"/>
        <w:spacing w:after="60"/>
      </w:pPr>
      <w:r>
        <w:t>Comparación entre olivar, cítricos y almendro.</w:t>
      </w:r>
    </w:p>
    <w:p>
      <w:pPr>
        <w:pStyle w:val="ListBullet"/>
        <w:spacing w:after="60"/>
      </w:pPr>
      <w:r>
        <w:t>Exportación de resultados en CSV, JSON y Markdown.</w:t>
      </w:r>
    </w:p>
    <w:p>
      <w:pPr>
        <w:pStyle w:val="ListBullet"/>
        <w:spacing w:after="60"/>
      </w:pPr>
      <w:r>
        <w:t>Interfaz web con Streamlit.</w:t>
      </w:r>
    </w:p>
    <w:p>
      <w:pPr>
        <w:pStyle w:val="ListBullet"/>
        <w:spacing w:after="60"/>
      </w:pPr>
      <w:r>
        <w:t>Entrenamiento de modelo Keras/TensorFlow.</w:t>
      </w:r>
    </w:p>
    <w:p>
      <w:pPr>
        <w:pStyle w:val="ListBullet"/>
        <w:spacing w:after="60"/>
      </w:pPr>
      <w:r>
        <w:t>Predicción de riego bruto mediante Machine Learning.</w:t>
      </w:r>
    </w:p>
    <w:p>
      <w:pPr>
        <w:pStyle w:val="ListBullet"/>
        <w:spacing w:after="60"/>
      </w:pPr>
      <w:r>
        <w:t>Pruebas unitarias automatizadas.</w:t>
      </w:r>
    </w:p>
    <w:p>
      <w:pPr>
        <w:pStyle w:val="Heading2"/>
      </w:pPr>
      <w:r>
        <w:t>4.2 Estructura del repositorio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Ruta</w:t>
            </w:r>
          </w:p>
        </w:tc>
        <w:tc>
          <w:tcPr>
            <w:tcW w:type="dxa" w:w="4536"/>
            <w:vAlign w:val="center"/>
            <w:tcMar>
              <w:top w:w="80" w:type="dxa"/>
              <w:start w:w="120" w:type="dxa"/>
              <w:bottom w:w="80" w:type="dxa"/>
              <w:end w:w="120" w:type="dxa"/>
            </w:tcMar>
            <w:shd w:fill="E8EEF5"/>
          </w:tcPr>
          <w:p>
            <w:pPr>
              <w:spacing w:after="0"/>
            </w:pPr>
            <w:r>
              <w:rPr>
                <w:b/>
                <w:sz w:val="18"/>
              </w:rPr>
              <w:t>Función</w:t>
            </w:r>
          </w:p>
        </w:tc>
      </w:tr>
      <w:tr>
        <w:tc>
          <w:tcPr>
            <w:tcW w:type="dxa" w:w="4536"/>
            <w:vAlign w:val="center"/>
            <w:tcMar>
              <w:top w:w="80" w:type="dxa"/>
              <w:start w:w="120" w:type="dxa"/>
              <w:bottom w:w="80" w:type="dxa"/>
              <w:end w:w="120" w:type="dxa"/>
            </w:tcMar>
          </w:tcPr>
          <w:p>
            <w:pPr>
              <w:spacing w:after="0"/>
            </w:pPr>
            <w:r>
              <w:rPr>
                <w:sz w:val="18"/>
              </w:rPr>
              <w:t>app.py</w:t>
            </w:r>
          </w:p>
        </w:tc>
        <w:tc>
          <w:tcPr>
            <w:tcW w:type="dxa" w:w="4536"/>
            <w:vAlign w:val="center"/>
            <w:tcMar>
              <w:top w:w="80" w:type="dxa"/>
              <w:start w:w="120" w:type="dxa"/>
              <w:bottom w:w="80" w:type="dxa"/>
              <w:end w:w="120" w:type="dxa"/>
            </w:tcMar>
          </w:tcPr>
          <w:p>
            <w:pPr>
              <w:spacing w:after="0"/>
            </w:pPr>
            <w:r>
              <w:rPr>
                <w:sz w:val="18"/>
              </w:rPr>
              <w:t>Interfaz web Streamlit.</w:t>
            </w:r>
          </w:p>
        </w:tc>
      </w:tr>
      <w:tr>
        <w:tc>
          <w:tcPr>
            <w:tcW w:type="dxa" w:w="4536"/>
            <w:vAlign w:val="center"/>
            <w:tcMar>
              <w:top w:w="80" w:type="dxa"/>
              <w:start w:w="120" w:type="dxa"/>
              <w:bottom w:w="80" w:type="dxa"/>
              <w:end w:w="120" w:type="dxa"/>
            </w:tcMar>
          </w:tcPr>
          <w:p>
            <w:pPr>
              <w:spacing w:after="0"/>
            </w:pPr>
            <w:r>
              <w:rPr>
                <w:sz w:val="18"/>
              </w:rPr>
              <w:t>irrigation_advisor/aemet_client.py</w:t>
            </w:r>
          </w:p>
        </w:tc>
        <w:tc>
          <w:tcPr>
            <w:tcW w:type="dxa" w:w="4536"/>
            <w:vAlign w:val="center"/>
            <w:tcMar>
              <w:top w:w="80" w:type="dxa"/>
              <w:start w:w="120" w:type="dxa"/>
              <w:bottom w:w="80" w:type="dxa"/>
              <w:end w:w="120" w:type="dxa"/>
            </w:tcMar>
          </w:tcPr>
          <w:p>
            <w:pPr>
              <w:spacing w:after="0"/>
            </w:pPr>
            <w:r>
              <w:rPr>
                <w:sz w:val="18"/>
              </w:rPr>
              <w:t>Cliente de AEMET OpenData.</w:t>
            </w:r>
          </w:p>
        </w:tc>
      </w:tr>
      <w:tr>
        <w:tc>
          <w:tcPr>
            <w:tcW w:type="dxa" w:w="4536"/>
            <w:vAlign w:val="center"/>
            <w:tcMar>
              <w:top w:w="80" w:type="dxa"/>
              <w:start w:w="120" w:type="dxa"/>
              <w:bottom w:w="80" w:type="dxa"/>
              <w:end w:w="120" w:type="dxa"/>
            </w:tcMar>
          </w:tcPr>
          <w:p>
            <w:pPr>
              <w:spacing w:after="0"/>
            </w:pPr>
            <w:r>
              <w:rPr>
                <w:sz w:val="18"/>
              </w:rPr>
              <w:t>irrigation_advisor/calculator.py</w:t>
            </w:r>
          </w:p>
        </w:tc>
        <w:tc>
          <w:tcPr>
            <w:tcW w:type="dxa" w:w="4536"/>
            <w:vAlign w:val="center"/>
            <w:tcMar>
              <w:top w:w="80" w:type="dxa"/>
              <w:start w:w="120" w:type="dxa"/>
              <w:bottom w:w="80" w:type="dxa"/>
              <w:end w:w="120" w:type="dxa"/>
            </w:tcMar>
          </w:tcPr>
          <w:p>
            <w:pPr>
              <w:spacing w:after="0"/>
            </w:pPr>
            <w:r>
              <w:rPr>
                <w:sz w:val="18"/>
              </w:rPr>
              <w:t>Motor de cálculo agronómico.</w:t>
            </w:r>
          </w:p>
        </w:tc>
      </w:tr>
      <w:tr>
        <w:tc>
          <w:tcPr>
            <w:tcW w:type="dxa" w:w="4536"/>
            <w:vAlign w:val="center"/>
            <w:tcMar>
              <w:top w:w="80" w:type="dxa"/>
              <w:start w:w="120" w:type="dxa"/>
              <w:bottom w:w="80" w:type="dxa"/>
              <w:end w:w="120" w:type="dxa"/>
            </w:tcMar>
          </w:tcPr>
          <w:p>
            <w:pPr>
              <w:spacing w:after="0"/>
            </w:pPr>
            <w:r>
              <w:rPr>
                <w:sz w:val="18"/>
              </w:rPr>
              <w:t>irrigation_advisor/models.py</w:t>
            </w:r>
          </w:p>
        </w:tc>
        <w:tc>
          <w:tcPr>
            <w:tcW w:type="dxa" w:w="4536"/>
            <w:vAlign w:val="center"/>
            <w:tcMar>
              <w:top w:w="80" w:type="dxa"/>
              <w:start w:w="120" w:type="dxa"/>
              <w:bottom w:w="80" w:type="dxa"/>
              <w:end w:w="120" w:type="dxa"/>
            </w:tcMar>
          </w:tcPr>
          <w:p>
            <w:pPr>
              <w:spacing w:after="0"/>
            </w:pPr>
            <w:r>
              <w:rPr>
                <w:sz w:val="18"/>
              </w:rPr>
              <w:t>Modelos de datos y cultivos.</w:t>
            </w:r>
          </w:p>
        </w:tc>
      </w:tr>
      <w:tr>
        <w:tc>
          <w:tcPr>
            <w:tcW w:type="dxa" w:w="4536"/>
            <w:vAlign w:val="center"/>
            <w:tcMar>
              <w:top w:w="80" w:type="dxa"/>
              <w:start w:w="120" w:type="dxa"/>
              <w:bottom w:w="80" w:type="dxa"/>
              <w:end w:w="120" w:type="dxa"/>
            </w:tcMar>
          </w:tcPr>
          <w:p>
            <w:pPr>
              <w:spacing w:after="0"/>
            </w:pPr>
            <w:r>
              <w:rPr>
                <w:sz w:val="18"/>
              </w:rPr>
              <w:t>irrigation_advisor/ml.py</w:t>
            </w:r>
          </w:p>
        </w:tc>
        <w:tc>
          <w:tcPr>
            <w:tcW w:type="dxa" w:w="4536"/>
            <w:vAlign w:val="center"/>
            <w:tcMar>
              <w:top w:w="80" w:type="dxa"/>
              <w:start w:w="120" w:type="dxa"/>
              <w:bottom w:w="80" w:type="dxa"/>
              <w:end w:w="120" w:type="dxa"/>
            </w:tcMar>
          </w:tcPr>
          <w:p>
            <w:pPr>
              <w:spacing w:after="0"/>
            </w:pPr>
            <w:r>
              <w:rPr>
                <w:sz w:val="18"/>
              </w:rPr>
              <w:t>Entrenamiento y predicción ML.</w:t>
            </w:r>
          </w:p>
        </w:tc>
      </w:tr>
      <w:tr>
        <w:tc>
          <w:tcPr>
            <w:tcW w:type="dxa" w:w="4536"/>
            <w:vAlign w:val="center"/>
            <w:tcMar>
              <w:top w:w="80" w:type="dxa"/>
              <w:start w:w="120" w:type="dxa"/>
              <w:bottom w:w="80" w:type="dxa"/>
              <w:end w:w="120" w:type="dxa"/>
            </w:tcMar>
          </w:tcPr>
          <w:p>
            <w:pPr>
              <w:spacing w:after="0"/>
            </w:pPr>
            <w:r>
              <w:rPr>
                <w:sz w:val="18"/>
              </w:rPr>
              <w:t>irrigation_advisor/cli.py</w:t>
            </w:r>
          </w:p>
        </w:tc>
        <w:tc>
          <w:tcPr>
            <w:tcW w:type="dxa" w:w="4536"/>
            <w:vAlign w:val="center"/>
            <w:tcMar>
              <w:top w:w="80" w:type="dxa"/>
              <w:start w:w="120" w:type="dxa"/>
              <w:bottom w:w="80" w:type="dxa"/>
              <w:end w:w="120" w:type="dxa"/>
            </w:tcMar>
          </w:tcPr>
          <w:p>
            <w:pPr>
              <w:spacing w:after="0"/>
            </w:pPr>
            <w:r>
              <w:rPr>
                <w:sz w:val="18"/>
              </w:rPr>
              <w:t>Comandos de consola.</w:t>
            </w:r>
          </w:p>
        </w:tc>
      </w:tr>
      <w:tr>
        <w:tc>
          <w:tcPr>
            <w:tcW w:type="dxa" w:w="4536"/>
            <w:vAlign w:val="center"/>
            <w:tcMar>
              <w:top w:w="80" w:type="dxa"/>
              <w:start w:w="120" w:type="dxa"/>
              <w:bottom w:w="80" w:type="dxa"/>
              <w:end w:w="120" w:type="dxa"/>
            </w:tcMar>
          </w:tcPr>
          <w:p>
            <w:pPr>
              <w:spacing w:after="0"/>
            </w:pPr>
            <w:r>
              <w:rPr>
                <w:sz w:val="18"/>
              </w:rPr>
              <w:t>tests/test_calculator.py</w:t>
            </w:r>
          </w:p>
        </w:tc>
        <w:tc>
          <w:tcPr>
            <w:tcW w:type="dxa" w:w="4536"/>
            <w:vAlign w:val="center"/>
            <w:tcMar>
              <w:top w:w="80" w:type="dxa"/>
              <w:start w:w="120" w:type="dxa"/>
              <w:bottom w:w="80" w:type="dxa"/>
              <w:end w:w="120" w:type="dxa"/>
            </w:tcMar>
          </w:tcPr>
          <w:p>
            <w:pPr>
              <w:spacing w:after="0"/>
            </w:pPr>
            <w:r>
              <w:rPr>
                <w:sz w:val="18"/>
              </w:rPr>
              <w:t>Pruebas unitarias.</w:t>
            </w:r>
          </w:p>
        </w:tc>
      </w:tr>
      <w:tr>
        <w:tc>
          <w:tcPr>
            <w:tcW w:type="dxa" w:w="4536"/>
            <w:vAlign w:val="center"/>
            <w:tcMar>
              <w:top w:w="80" w:type="dxa"/>
              <w:start w:w="120" w:type="dxa"/>
              <w:bottom w:w="80" w:type="dxa"/>
              <w:end w:w="120" w:type="dxa"/>
            </w:tcMar>
          </w:tcPr>
          <w:p>
            <w:pPr>
              <w:spacing w:after="0"/>
            </w:pPr>
            <w:r>
              <w:rPr>
                <w:sz w:val="18"/>
              </w:rPr>
              <w:t>data/resultados/</w:t>
            </w:r>
          </w:p>
        </w:tc>
        <w:tc>
          <w:tcPr>
            <w:tcW w:type="dxa" w:w="4536"/>
            <w:vAlign w:val="center"/>
            <w:tcMar>
              <w:top w:w="80" w:type="dxa"/>
              <w:start w:w="120" w:type="dxa"/>
              <w:bottom w:w="80" w:type="dxa"/>
              <w:end w:w="120" w:type="dxa"/>
            </w:tcMar>
          </w:tcPr>
          <w:p>
            <w:pPr>
              <w:spacing w:after="0"/>
            </w:pPr>
            <w:r>
              <w:rPr>
                <w:sz w:val="18"/>
              </w:rPr>
              <w:t>Resultados generados localmente.</w:t>
            </w:r>
          </w:p>
        </w:tc>
      </w:tr>
      <w:tr>
        <w:tc>
          <w:tcPr>
            <w:tcW w:type="dxa" w:w="4536"/>
            <w:vAlign w:val="center"/>
            <w:tcMar>
              <w:top w:w="80" w:type="dxa"/>
              <w:start w:w="120" w:type="dxa"/>
              <w:bottom w:w="80" w:type="dxa"/>
              <w:end w:w="120" w:type="dxa"/>
            </w:tcMar>
          </w:tcPr>
          <w:p>
            <w:pPr>
              <w:spacing w:after="0"/>
            </w:pPr>
            <w:r>
              <w:rPr>
                <w:sz w:val="18"/>
              </w:rPr>
              <w:t>models/</w:t>
            </w:r>
          </w:p>
        </w:tc>
        <w:tc>
          <w:tcPr>
            <w:tcW w:type="dxa" w:w="4536"/>
            <w:vAlign w:val="center"/>
            <w:tcMar>
              <w:top w:w="80" w:type="dxa"/>
              <w:start w:w="120" w:type="dxa"/>
              <w:bottom w:w="80" w:type="dxa"/>
              <w:end w:w="120" w:type="dxa"/>
            </w:tcMar>
          </w:tcPr>
          <w:p>
            <w:pPr>
              <w:spacing w:after="0"/>
            </w:pPr>
            <w:r>
              <w:rPr>
                <w:sz w:val="18"/>
              </w:rPr>
              <w:t>Modelos entrenados localmente.</w:t>
            </w:r>
          </w:p>
        </w:tc>
      </w:tr>
      <w:tr>
        <w:tc>
          <w:tcPr>
            <w:tcW w:type="dxa" w:w="4536"/>
            <w:vAlign w:val="center"/>
            <w:tcMar>
              <w:top w:w="80" w:type="dxa"/>
              <w:start w:w="120" w:type="dxa"/>
              <w:bottom w:w="80" w:type="dxa"/>
              <w:end w:w="120" w:type="dxa"/>
            </w:tcMar>
          </w:tcPr>
          <w:p>
            <w:pPr>
              <w:spacing w:after="0"/>
            </w:pPr>
            <w:r>
              <w:rPr>
                <w:sz w:val="18"/>
              </w:rPr>
              <w:t>docs/ml_proceso/</w:t>
            </w:r>
          </w:p>
        </w:tc>
        <w:tc>
          <w:tcPr>
            <w:tcW w:type="dxa" w:w="4536"/>
            <w:vAlign w:val="center"/>
            <w:tcMar>
              <w:top w:w="80" w:type="dxa"/>
              <w:start w:w="120" w:type="dxa"/>
              <w:bottom w:w="80" w:type="dxa"/>
              <w:end w:w="120" w:type="dxa"/>
            </w:tcMar>
          </w:tcPr>
          <w:p>
            <w:pPr>
              <w:spacing w:after="0"/>
            </w:pPr>
            <w:r>
              <w:rPr>
                <w:sz w:val="18"/>
              </w:rPr>
              <w:t>Evidencias del proceso ML: código, tablas, gráficas y capturas.</w:t>
            </w:r>
          </w:p>
        </w:tc>
      </w:tr>
    </w:tbl>
    <w:p/>
    <w:p>
      <w:pPr>
        <w:pStyle w:val="Heading2"/>
      </w:pPr>
      <w:r>
        <w:t>4.3 Resultados de comparativa de cultivos</w:t>
      </w:r>
    </w:p>
    <w:p>
      <w:pPr>
        <w:spacing w:after="120"/>
      </w:pPr>
      <w:r>
        <w:t>Con datos de la estación Sevilla Aeropuerto para el periodo del 1 al 7 de mayo de 2024, se obtuvo la siguiente comparación sobre una parcela de 10.000 m2:</w:t>
      </w:r>
    </w:p>
    <w:tbl>
      <w:tblPr>
        <w:tblStyle w:val="TableGrid"/>
        <w:tblW w:type="auto" w:w="0"/>
        <w:jc w:val="center"/>
        <w:tblLayout w:type="autofit"/>
        <w:tblLook w:firstColumn="1" w:firstRow="1" w:lastColumn="0" w:lastRow="0" w:noHBand="0" w:noVBand="1" w:val="04A0"/>
      </w:tblPr>
      <w:tblGrid>
        <w:gridCol w:w="1134"/>
        <w:gridCol w:w="1134"/>
        <w:gridCol w:w="1134"/>
        <w:gridCol w:w="1134"/>
        <w:gridCol w:w="1134"/>
        <w:gridCol w:w="1134"/>
        <w:gridCol w:w="1134"/>
        <w:gridCol w:w="1134"/>
      </w:tblGrid>
      <w:tr>
        <w:tc>
          <w:tcPr>
            <w:tcW w:type="dxa" w:w="1134"/>
            <w:vAlign w:val="center"/>
            <w:tcMar>
              <w:top w:w="80" w:type="dxa"/>
              <w:start w:w="120" w:type="dxa"/>
              <w:bottom w:w="80" w:type="dxa"/>
              <w:end w:w="120" w:type="dxa"/>
            </w:tcMar>
            <w:shd w:fill="E8EEF5"/>
          </w:tcPr>
          <w:p>
            <w:pPr>
              <w:spacing w:after="0"/>
            </w:pPr>
            <w:r>
              <w:rPr>
                <w:b/>
                <w:sz w:val="18"/>
              </w:rPr>
              <w:t>Ranking</w:t>
            </w:r>
          </w:p>
        </w:tc>
        <w:tc>
          <w:tcPr>
            <w:tcW w:type="dxa" w:w="1134"/>
            <w:vAlign w:val="center"/>
            <w:tcMar>
              <w:top w:w="80" w:type="dxa"/>
              <w:start w:w="120" w:type="dxa"/>
              <w:bottom w:w="80" w:type="dxa"/>
              <w:end w:w="120" w:type="dxa"/>
            </w:tcMar>
            <w:shd w:fill="E8EEF5"/>
          </w:tcPr>
          <w:p>
            <w:pPr>
              <w:spacing w:after="0"/>
            </w:pPr>
            <w:r>
              <w:rPr>
                <w:b/>
                <w:sz w:val="18"/>
              </w:rPr>
              <w:t>Cultivo</w:t>
            </w:r>
          </w:p>
        </w:tc>
        <w:tc>
          <w:tcPr>
            <w:tcW w:type="dxa" w:w="1134"/>
            <w:vAlign w:val="center"/>
            <w:tcMar>
              <w:top w:w="80" w:type="dxa"/>
              <w:start w:w="120" w:type="dxa"/>
              <w:bottom w:w="80" w:type="dxa"/>
              <w:end w:w="120" w:type="dxa"/>
            </w:tcMar>
            <w:shd w:fill="E8EEF5"/>
          </w:tcPr>
          <w:p>
            <w:pPr>
              <w:spacing w:after="0"/>
            </w:pPr>
            <w:r>
              <w:rPr>
                <w:b/>
                <w:sz w:val="18"/>
              </w:rPr>
              <w:t>Días</w:t>
            </w:r>
          </w:p>
        </w:tc>
        <w:tc>
          <w:tcPr>
            <w:tcW w:type="dxa" w:w="1134"/>
            <w:vAlign w:val="center"/>
            <w:tcMar>
              <w:top w:w="80" w:type="dxa"/>
              <w:start w:w="120" w:type="dxa"/>
              <w:bottom w:w="80" w:type="dxa"/>
              <w:end w:w="120" w:type="dxa"/>
            </w:tcMar>
            <w:shd w:fill="E8EEF5"/>
          </w:tcPr>
          <w:p>
            <w:pPr>
              <w:spacing w:after="0"/>
            </w:pPr>
            <w:r>
              <w:rPr>
                <w:b/>
                <w:sz w:val="18"/>
              </w:rPr>
              <w:t>ET0 media</w:t>
            </w:r>
          </w:p>
        </w:tc>
        <w:tc>
          <w:tcPr>
            <w:tcW w:type="dxa" w:w="1134"/>
            <w:vAlign w:val="center"/>
            <w:tcMar>
              <w:top w:w="80" w:type="dxa"/>
              <w:start w:w="120" w:type="dxa"/>
              <w:bottom w:w="80" w:type="dxa"/>
              <w:end w:w="120" w:type="dxa"/>
            </w:tcMar>
            <w:shd w:fill="E8EEF5"/>
          </w:tcPr>
          <w:p>
            <w:pPr>
              <w:spacing w:after="0"/>
            </w:pPr>
            <w:r>
              <w:rPr>
                <w:b/>
                <w:sz w:val="18"/>
              </w:rPr>
              <w:t>Lluvia total</w:t>
            </w:r>
          </w:p>
        </w:tc>
        <w:tc>
          <w:tcPr>
            <w:tcW w:type="dxa" w:w="1134"/>
            <w:vAlign w:val="center"/>
            <w:tcMar>
              <w:top w:w="80" w:type="dxa"/>
              <w:start w:w="120" w:type="dxa"/>
              <w:bottom w:w="80" w:type="dxa"/>
              <w:end w:w="120" w:type="dxa"/>
            </w:tcMar>
            <w:shd w:fill="E8EEF5"/>
          </w:tcPr>
          <w:p>
            <w:pPr>
              <w:spacing w:after="0"/>
            </w:pPr>
            <w:r>
              <w:rPr>
                <w:b/>
                <w:sz w:val="18"/>
              </w:rPr>
              <w:t>Riego total</w:t>
            </w:r>
          </w:p>
        </w:tc>
        <w:tc>
          <w:tcPr>
            <w:tcW w:type="dxa" w:w="1134"/>
            <w:vAlign w:val="center"/>
            <w:tcMar>
              <w:top w:w="80" w:type="dxa"/>
              <w:start w:w="120" w:type="dxa"/>
              <w:bottom w:w="80" w:type="dxa"/>
              <w:end w:w="120" w:type="dxa"/>
            </w:tcMar>
            <w:shd w:fill="E8EEF5"/>
          </w:tcPr>
          <w:p>
            <w:pPr>
              <w:spacing w:after="0"/>
            </w:pPr>
            <w:r>
              <w:rPr>
                <w:b/>
                <w:sz w:val="18"/>
              </w:rPr>
              <w:t>Riego medio diario</w:t>
            </w:r>
          </w:p>
        </w:tc>
        <w:tc>
          <w:tcPr>
            <w:tcW w:type="dxa" w:w="1134"/>
            <w:vAlign w:val="center"/>
            <w:tcMar>
              <w:top w:w="80" w:type="dxa"/>
              <w:start w:w="120" w:type="dxa"/>
              <w:bottom w:w="80" w:type="dxa"/>
              <w:end w:w="120" w:type="dxa"/>
            </w:tcMar>
            <w:shd w:fill="E8EEF5"/>
          </w:tcPr>
          <w:p>
            <w:pPr>
              <w:spacing w:after="0"/>
            </w:pPr>
            <w:r>
              <w:rPr>
                <w:b/>
                <w:sz w:val="18"/>
              </w:rPr>
              <w:t>Incremento vs mínimo</w:t>
            </w:r>
          </w:p>
        </w:tc>
      </w:tr>
      <w:tr>
        <w:tc>
          <w:tcPr>
            <w:tcW w:type="dxa" w:w="1134"/>
            <w:vAlign w:val="center"/>
            <w:tcMar>
              <w:top w:w="80" w:type="dxa"/>
              <w:start w:w="120" w:type="dxa"/>
              <w:bottom w:w="80" w:type="dxa"/>
              <w:end w:w="120" w:type="dxa"/>
            </w:tcMar>
          </w:tcPr>
          <w:p>
            <w:pPr>
              <w:spacing w:after="0"/>
            </w:pPr>
            <w:r>
              <w:rPr>
                <w:sz w:val="18"/>
              </w:rPr>
              <w:t>1</w:t>
            </w:r>
          </w:p>
        </w:tc>
        <w:tc>
          <w:tcPr>
            <w:tcW w:type="dxa" w:w="1134"/>
            <w:vAlign w:val="center"/>
            <w:tcMar>
              <w:top w:w="80" w:type="dxa"/>
              <w:start w:w="120" w:type="dxa"/>
              <w:bottom w:w="80" w:type="dxa"/>
              <w:end w:w="120" w:type="dxa"/>
            </w:tcMar>
          </w:tcPr>
          <w:p>
            <w:pPr>
              <w:spacing w:after="0"/>
            </w:pPr>
            <w:r>
              <w:rPr>
                <w:sz w:val="18"/>
              </w:rPr>
              <w:t>Olivar</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277.615,05 L</w:t>
            </w:r>
          </w:p>
        </w:tc>
        <w:tc>
          <w:tcPr>
            <w:tcW w:type="dxa" w:w="1134"/>
            <w:vAlign w:val="center"/>
            <w:tcMar>
              <w:top w:w="80" w:type="dxa"/>
              <w:start w:w="120" w:type="dxa"/>
              <w:bottom w:w="80" w:type="dxa"/>
              <w:end w:w="120" w:type="dxa"/>
            </w:tcMar>
          </w:tcPr>
          <w:p>
            <w:pPr>
              <w:spacing w:after="0"/>
            </w:pPr>
            <w:r>
              <w:rPr>
                <w:sz w:val="18"/>
              </w:rPr>
              <w:t>39.659,29 L/día</w:t>
            </w:r>
          </w:p>
        </w:tc>
        <w:tc>
          <w:tcPr>
            <w:tcW w:type="dxa" w:w="1134"/>
            <w:vAlign w:val="center"/>
            <w:tcMar>
              <w:top w:w="80" w:type="dxa"/>
              <w:start w:w="120" w:type="dxa"/>
              <w:bottom w:w="80" w:type="dxa"/>
              <w:end w:w="120" w:type="dxa"/>
            </w:tcMar>
          </w:tcPr>
          <w:p>
            <w:pPr>
              <w:spacing w:after="0"/>
            </w:pPr>
            <w:r>
              <w:rPr>
                <w:sz w:val="18"/>
              </w:rPr>
              <w:t>0,00 %</w:t>
            </w:r>
          </w:p>
        </w:tc>
      </w:tr>
      <w:tr>
        <w:tc>
          <w:tcPr>
            <w:tcW w:type="dxa" w:w="1134"/>
            <w:vAlign w:val="center"/>
            <w:tcMar>
              <w:top w:w="80" w:type="dxa"/>
              <w:start w:w="120" w:type="dxa"/>
              <w:bottom w:w="80" w:type="dxa"/>
              <w:end w:w="120" w:type="dxa"/>
            </w:tcMar>
          </w:tcPr>
          <w:p>
            <w:pPr>
              <w:spacing w:after="0"/>
            </w:pPr>
            <w:r>
              <w:rPr>
                <w:sz w:val="18"/>
              </w:rPr>
              <w:t>2</w:t>
            </w:r>
          </w:p>
        </w:tc>
        <w:tc>
          <w:tcPr>
            <w:tcW w:type="dxa" w:w="1134"/>
            <w:vAlign w:val="center"/>
            <w:tcMar>
              <w:top w:w="80" w:type="dxa"/>
              <w:start w:w="120" w:type="dxa"/>
              <w:bottom w:w="80" w:type="dxa"/>
              <w:end w:w="120" w:type="dxa"/>
            </w:tcMar>
          </w:tcPr>
          <w:p>
            <w:pPr>
              <w:spacing w:after="0"/>
            </w:pPr>
            <w:r>
              <w:rPr>
                <w:sz w:val="18"/>
              </w:rPr>
              <w:t>Cítricos</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297.444,70 L</w:t>
            </w:r>
          </w:p>
        </w:tc>
        <w:tc>
          <w:tcPr>
            <w:tcW w:type="dxa" w:w="1134"/>
            <w:vAlign w:val="center"/>
            <w:tcMar>
              <w:top w:w="80" w:type="dxa"/>
              <w:start w:w="120" w:type="dxa"/>
              <w:bottom w:w="80" w:type="dxa"/>
              <w:end w:w="120" w:type="dxa"/>
            </w:tcMar>
          </w:tcPr>
          <w:p>
            <w:pPr>
              <w:spacing w:after="0"/>
            </w:pPr>
            <w:r>
              <w:rPr>
                <w:sz w:val="18"/>
              </w:rPr>
              <w:t>42.492,10 L/día</w:t>
            </w:r>
          </w:p>
        </w:tc>
        <w:tc>
          <w:tcPr>
            <w:tcW w:type="dxa" w:w="1134"/>
            <w:vAlign w:val="center"/>
            <w:tcMar>
              <w:top w:w="80" w:type="dxa"/>
              <w:start w:w="120" w:type="dxa"/>
              <w:bottom w:w="80" w:type="dxa"/>
              <w:end w:w="120" w:type="dxa"/>
            </w:tcMar>
          </w:tcPr>
          <w:p>
            <w:pPr>
              <w:spacing w:after="0"/>
            </w:pPr>
            <w:r>
              <w:rPr>
                <w:sz w:val="18"/>
              </w:rPr>
              <w:t>7,14 %</w:t>
            </w:r>
          </w:p>
        </w:tc>
      </w:tr>
      <w:tr>
        <w:tc>
          <w:tcPr>
            <w:tcW w:type="dxa" w:w="1134"/>
            <w:vAlign w:val="center"/>
            <w:tcMar>
              <w:top w:w="80" w:type="dxa"/>
              <w:start w:w="120" w:type="dxa"/>
              <w:bottom w:w="80" w:type="dxa"/>
              <w:end w:w="120" w:type="dxa"/>
            </w:tcMar>
          </w:tcPr>
          <w:p>
            <w:pPr>
              <w:spacing w:after="0"/>
            </w:pPr>
            <w:r>
              <w:rPr>
                <w:sz w:val="18"/>
              </w:rPr>
              <w:t>3</w:t>
            </w:r>
          </w:p>
        </w:tc>
        <w:tc>
          <w:tcPr>
            <w:tcW w:type="dxa" w:w="1134"/>
            <w:vAlign w:val="center"/>
            <w:tcMar>
              <w:top w:w="80" w:type="dxa"/>
              <w:start w:w="120" w:type="dxa"/>
              <w:bottom w:w="80" w:type="dxa"/>
              <w:end w:w="120" w:type="dxa"/>
            </w:tcMar>
          </w:tcPr>
          <w:p>
            <w:pPr>
              <w:spacing w:after="0"/>
            </w:pPr>
            <w:r>
              <w:rPr>
                <w:sz w:val="18"/>
              </w:rPr>
              <w:t>Almendro</w:t>
            </w:r>
          </w:p>
        </w:tc>
        <w:tc>
          <w:tcPr>
            <w:tcW w:type="dxa" w:w="1134"/>
            <w:vAlign w:val="center"/>
            <w:tcMar>
              <w:top w:w="80" w:type="dxa"/>
              <w:start w:w="120" w:type="dxa"/>
              <w:bottom w:w="80" w:type="dxa"/>
              <w:end w:w="120" w:type="dxa"/>
            </w:tcMar>
          </w:tcPr>
          <w:p>
            <w:pPr>
              <w:spacing w:after="0"/>
            </w:pPr>
            <w:r>
              <w:rPr>
                <w:sz w:val="18"/>
              </w:rPr>
              <w:t>7</w:t>
            </w:r>
          </w:p>
        </w:tc>
        <w:tc>
          <w:tcPr>
            <w:tcW w:type="dxa" w:w="1134"/>
            <w:vAlign w:val="center"/>
            <w:tcMar>
              <w:top w:w="80" w:type="dxa"/>
              <w:start w:w="120" w:type="dxa"/>
              <w:bottom w:w="80" w:type="dxa"/>
              <w:end w:w="120" w:type="dxa"/>
            </w:tcMar>
          </w:tcPr>
          <w:p>
            <w:pPr>
              <w:spacing w:after="0"/>
            </w:pPr>
            <w:r>
              <w:rPr>
                <w:sz w:val="18"/>
              </w:rPr>
              <w:t>5,10 mm</w:t>
            </w:r>
          </w:p>
        </w:tc>
        <w:tc>
          <w:tcPr>
            <w:tcW w:type="dxa" w:w="1134"/>
            <w:vAlign w:val="center"/>
            <w:tcMar>
              <w:top w:w="80" w:type="dxa"/>
              <w:start w:w="120" w:type="dxa"/>
              <w:bottom w:w="80" w:type="dxa"/>
              <w:end w:w="120" w:type="dxa"/>
            </w:tcMar>
          </w:tcPr>
          <w:p>
            <w:pPr>
              <w:spacing w:after="0"/>
            </w:pPr>
            <w:r>
              <w:rPr>
                <w:sz w:val="18"/>
              </w:rPr>
              <w:t>0,00 mm</w:t>
            </w:r>
          </w:p>
        </w:tc>
        <w:tc>
          <w:tcPr>
            <w:tcW w:type="dxa" w:w="1134"/>
            <w:vAlign w:val="center"/>
            <w:tcMar>
              <w:top w:w="80" w:type="dxa"/>
              <w:start w:w="120" w:type="dxa"/>
              <w:bottom w:w="80" w:type="dxa"/>
              <w:end w:w="120" w:type="dxa"/>
            </w:tcMar>
          </w:tcPr>
          <w:p>
            <w:pPr>
              <w:spacing w:after="0"/>
            </w:pPr>
            <w:r>
              <w:rPr>
                <w:sz w:val="18"/>
              </w:rPr>
              <w:t>356.933,61 L</w:t>
            </w:r>
          </w:p>
        </w:tc>
        <w:tc>
          <w:tcPr>
            <w:tcW w:type="dxa" w:w="1134"/>
            <w:vAlign w:val="center"/>
            <w:tcMar>
              <w:top w:w="80" w:type="dxa"/>
              <w:start w:w="120" w:type="dxa"/>
              <w:bottom w:w="80" w:type="dxa"/>
              <w:end w:w="120" w:type="dxa"/>
            </w:tcMar>
          </w:tcPr>
          <w:p>
            <w:pPr>
              <w:spacing w:after="0"/>
            </w:pPr>
            <w:r>
              <w:rPr>
                <w:sz w:val="18"/>
              </w:rPr>
              <w:t>50.990,52 L/día</w:t>
            </w:r>
          </w:p>
        </w:tc>
        <w:tc>
          <w:tcPr>
            <w:tcW w:type="dxa" w:w="1134"/>
            <w:vAlign w:val="center"/>
            <w:tcMar>
              <w:top w:w="80" w:type="dxa"/>
              <w:start w:w="120" w:type="dxa"/>
              <w:bottom w:w="80" w:type="dxa"/>
              <w:end w:w="120" w:type="dxa"/>
            </w:tcMar>
          </w:tcPr>
          <w:p>
            <w:pPr>
              <w:spacing w:after="0"/>
            </w:pPr>
            <w:r>
              <w:rPr>
                <w:sz w:val="18"/>
              </w:rPr>
              <w:t>28,57 %</w:t>
            </w:r>
          </w:p>
        </w:tc>
      </w:tr>
    </w:tbl>
    <w:p/>
    <w:p>
      <w:pPr>
        <w:spacing w:after="120"/>
      </w:pPr>
      <w:r>
        <w:t>El resultado muestra que, bajo las mismas condiciones meteorológicas, el cultivo con menor demanda fue el olivar y el cultivo con mayor demanda fue el almendro. La diferencia acumulada entre ambos fue de 79.318,56 litros.</w:t>
      </w:r>
    </w:p>
    <w:p>
      <w:pPr>
        <w:pStyle w:val="Heading2"/>
      </w:pPr>
      <w:r>
        <w:t>4.4 Resultado orientado a cliente</w:t>
      </w:r>
    </w:p>
    <w:p>
      <w:pPr>
        <w:spacing w:after="120"/>
      </w:pPr>
      <w:r>
        <w:t>Para una parcela de 3.500 m2 de olivar en fase media, estación Sevilla Aeropuerto y periodo del 1 al 7 de mayo de 2024, el sistema generó:</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Indicador</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ET0 media</w:t>
            </w:r>
          </w:p>
        </w:tc>
        <w:tc>
          <w:tcPr>
            <w:tcW w:type="dxa" w:w="4536"/>
            <w:vAlign w:val="center"/>
            <w:tcMar>
              <w:top w:w="80" w:type="dxa"/>
              <w:start w:w="120" w:type="dxa"/>
              <w:bottom w:w="80" w:type="dxa"/>
              <w:end w:w="120" w:type="dxa"/>
            </w:tcMar>
          </w:tcPr>
          <w:p>
            <w:pPr>
              <w:spacing w:after="0"/>
            </w:pPr>
            <w:r>
              <w:rPr>
                <w:sz w:val="18"/>
              </w:rPr>
              <w:t>5,10 mm/día</w:t>
            </w:r>
          </w:p>
        </w:tc>
      </w:tr>
      <w:tr>
        <w:tc>
          <w:tcPr>
            <w:tcW w:type="dxa" w:w="4536"/>
            <w:vAlign w:val="center"/>
            <w:tcMar>
              <w:top w:w="80" w:type="dxa"/>
              <w:start w:w="120" w:type="dxa"/>
              <w:bottom w:w="80" w:type="dxa"/>
              <w:end w:w="120" w:type="dxa"/>
            </w:tcMar>
          </w:tcPr>
          <w:p>
            <w:pPr>
              <w:spacing w:after="0"/>
            </w:pPr>
            <w:r>
              <w:rPr>
                <w:sz w:val="18"/>
              </w:rPr>
              <w:t>Lluvia total</w:t>
            </w:r>
          </w:p>
        </w:tc>
        <w:tc>
          <w:tcPr>
            <w:tcW w:type="dxa" w:w="4536"/>
            <w:vAlign w:val="center"/>
            <w:tcMar>
              <w:top w:w="80" w:type="dxa"/>
              <w:start w:w="120" w:type="dxa"/>
              <w:bottom w:w="80" w:type="dxa"/>
              <w:end w:w="120" w:type="dxa"/>
            </w:tcMar>
          </w:tcPr>
          <w:p>
            <w:pPr>
              <w:spacing w:after="0"/>
            </w:pPr>
            <w:r>
              <w:rPr>
                <w:sz w:val="18"/>
              </w:rPr>
              <w:t>0,00 mm</w:t>
            </w:r>
          </w:p>
        </w:tc>
      </w:tr>
      <w:tr>
        <w:tc>
          <w:tcPr>
            <w:tcW w:type="dxa" w:w="4536"/>
            <w:vAlign w:val="center"/>
            <w:tcMar>
              <w:top w:w="80" w:type="dxa"/>
              <w:start w:w="120" w:type="dxa"/>
              <w:bottom w:w="80" w:type="dxa"/>
              <w:end w:w="120" w:type="dxa"/>
            </w:tcMar>
          </w:tcPr>
          <w:p>
            <w:pPr>
              <w:spacing w:after="0"/>
            </w:pPr>
            <w:r>
              <w:rPr>
                <w:sz w:val="18"/>
              </w:rPr>
              <w:t>Temperatura media</w:t>
            </w:r>
          </w:p>
        </w:tc>
        <w:tc>
          <w:tcPr>
            <w:tcW w:type="dxa" w:w="4536"/>
            <w:vAlign w:val="center"/>
            <w:tcMar>
              <w:top w:w="80" w:type="dxa"/>
              <w:start w:w="120" w:type="dxa"/>
              <w:bottom w:w="80" w:type="dxa"/>
              <w:end w:w="120" w:type="dxa"/>
            </w:tcMar>
          </w:tcPr>
          <w:p>
            <w:pPr>
              <w:spacing w:after="0"/>
            </w:pPr>
            <w:r>
              <w:rPr>
                <w:sz w:val="18"/>
              </w:rPr>
              <w:t>17,66 C</w:t>
            </w:r>
          </w:p>
        </w:tc>
      </w:tr>
      <w:tr>
        <w:tc>
          <w:tcPr>
            <w:tcW w:type="dxa" w:w="4536"/>
            <w:vAlign w:val="center"/>
            <w:tcMar>
              <w:top w:w="80" w:type="dxa"/>
              <w:start w:w="120" w:type="dxa"/>
              <w:bottom w:w="80" w:type="dxa"/>
              <w:end w:w="120" w:type="dxa"/>
            </w:tcMar>
          </w:tcPr>
          <w:p>
            <w:pPr>
              <w:spacing w:after="0"/>
            </w:pPr>
            <w:r>
              <w:rPr>
                <w:sz w:val="18"/>
              </w:rPr>
              <w:t>Riego total del periodo</w:t>
            </w:r>
          </w:p>
        </w:tc>
        <w:tc>
          <w:tcPr>
            <w:tcW w:type="dxa" w:w="4536"/>
            <w:vAlign w:val="center"/>
            <w:tcMar>
              <w:top w:w="80" w:type="dxa"/>
              <w:start w:w="120" w:type="dxa"/>
              <w:bottom w:w="80" w:type="dxa"/>
              <w:end w:w="120" w:type="dxa"/>
            </w:tcMar>
          </w:tcPr>
          <w:p>
            <w:pPr>
              <w:spacing w:after="0"/>
            </w:pPr>
            <w:r>
              <w:rPr>
                <w:sz w:val="18"/>
              </w:rPr>
              <w:t>97.156,11 L</w:t>
            </w:r>
          </w:p>
        </w:tc>
      </w:tr>
      <w:tr>
        <w:tc>
          <w:tcPr>
            <w:tcW w:type="dxa" w:w="4536"/>
            <w:vAlign w:val="center"/>
            <w:tcMar>
              <w:top w:w="80" w:type="dxa"/>
              <w:start w:w="120" w:type="dxa"/>
              <w:bottom w:w="80" w:type="dxa"/>
              <w:end w:w="120" w:type="dxa"/>
            </w:tcMar>
          </w:tcPr>
          <w:p>
            <w:pPr>
              <w:spacing w:after="0"/>
            </w:pPr>
            <w:r>
              <w:rPr>
                <w:sz w:val="18"/>
              </w:rPr>
              <w:t>Riego medio diario</w:t>
            </w:r>
          </w:p>
        </w:tc>
        <w:tc>
          <w:tcPr>
            <w:tcW w:type="dxa" w:w="4536"/>
            <w:vAlign w:val="center"/>
            <w:tcMar>
              <w:top w:w="80" w:type="dxa"/>
              <w:start w:w="120" w:type="dxa"/>
              <w:bottom w:w="80" w:type="dxa"/>
              <w:end w:w="120" w:type="dxa"/>
            </w:tcMar>
          </w:tcPr>
          <w:p>
            <w:pPr>
              <w:spacing w:after="0"/>
            </w:pPr>
            <w:r>
              <w:rPr>
                <w:sz w:val="18"/>
              </w:rPr>
              <w:t>13.879,44 L/día</w:t>
            </w:r>
          </w:p>
        </w:tc>
      </w:tr>
      <w:tr>
        <w:tc>
          <w:tcPr>
            <w:tcW w:type="dxa" w:w="4536"/>
            <w:vAlign w:val="center"/>
            <w:tcMar>
              <w:top w:w="80" w:type="dxa"/>
              <w:start w:w="120" w:type="dxa"/>
              <w:bottom w:w="80" w:type="dxa"/>
              <w:end w:w="120" w:type="dxa"/>
            </w:tcMar>
          </w:tcPr>
          <w:p>
            <w:pPr>
              <w:spacing w:after="0"/>
            </w:pPr>
            <w:r>
              <w:rPr>
                <w:sz w:val="18"/>
              </w:rPr>
              <w:t>Lámina media diaria</w:t>
            </w:r>
          </w:p>
        </w:tc>
        <w:tc>
          <w:tcPr>
            <w:tcW w:type="dxa" w:w="4536"/>
            <w:vAlign w:val="center"/>
            <w:tcMar>
              <w:top w:w="80" w:type="dxa"/>
              <w:start w:w="120" w:type="dxa"/>
              <w:bottom w:w="80" w:type="dxa"/>
              <w:end w:w="120" w:type="dxa"/>
            </w:tcMar>
          </w:tcPr>
          <w:p>
            <w:pPr>
              <w:spacing w:after="0"/>
            </w:pPr>
            <w:r>
              <w:rPr>
                <w:sz w:val="18"/>
              </w:rPr>
              <w:t>3,97 mm/día</w:t>
            </w:r>
          </w:p>
        </w:tc>
      </w:tr>
      <w:tr>
        <w:tc>
          <w:tcPr>
            <w:tcW w:type="dxa" w:w="4536"/>
            <w:vAlign w:val="center"/>
            <w:tcMar>
              <w:top w:w="80" w:type="dxa"/>
              <w:start w:w="120" w:type="dxa"/>
              <w:bottom w:w="80" w:type="dxa"/>
              <w:end w:w="120" w:type="dxa"/>
            </w:tcMar>
          </w:tcPr>
          <w:p>
            <w:pPr>
              <w:spacing w:after="0"/>
            </w:pPr>
            <w:r>
              <w:rPr>
                <w:sz w:val="18"/>
              </w:rPr>
              <w:t>Litros medios por planta</w:t>
            </w:r>
          </w:p>
        </w:tc>
        <w:tc>
          <w:tcPr>
            <w:tcW w:type="dxa" w:w="4536"/>
            <w:vAlign w:val="center"/>
            <w:tcMar>
              <w:top w:w="80" w:type="dxa"/>
              <w:start w:w="120" w:type="dxa"/>
              <w:bottom w:w="80" w:type="dxa"/>
              <w:end w:w="120" w:type="dxa"/>
            </w:tcMar>
          </w:tcPr>
          <w:p>
            <w:pPr>
              <w:spacing w:after="0"/>
            </w:pPr>
            <w:r>
              <w:rPr>
                <w:sz w:val="18"/>
              </w:rPr>
              <w:t>31,72 L/planta/día</w:t>
            </w:r>
          </w:p>
        </w:tc>
      </w:tr>
    </w:tbl>
    <w:p/>
    <w:p>
      <w:pPr>
        <w:spacing w:after="120"/>
      </w:pPr>
      <w:r>
        <w:t>Este resultado convierte los cálculos técnicos en una recomendación entendible para el cliente.</w:t>
      </w:r>
    </w:p>
    <w:p>
      <w:pPr>
        <w:pStyle w:val="Heading2"/>
      </w:pPr>
      <w:r>
        <w:t>4.5 Interpretación de los indicadores de la aplicación</w:t>
      </w:r>
    </w:p>
    <w:p>
      <w:pPr>
        <w:spacing w:after="120"/>
      </w:pPr>
      <w:r>
        <w:t>La interfaz muestra únicamente indicadores necesarios para que el usuario pueda decidir cuánta agua debe aplicar. Cada resultado se interpreta de la siguiente forma:</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Indicador de la app</w:t>
            </w:r>
          </w:p>
        </w:tc>
        <w:tc>
          <w:tcPr>
            <w:tcW w:type="dxa" w:w="2268"/>
            <w:vAlign w:val="center"/>
            <w:tcMar>
              <w:top w:w="80" w:type="dxa"/>
              <w:start w:w="120" w:type="dxa"/>
              <w:bottom w:w="80" w:type="dxa"/>
              <w:end w:w="120" w:type="dxa"/>
            </w:tcMar>
            <w:shd w:fill="E8EEF5"/>
          </w:tcPr>
          <w:p>
            <w:pPr>
              <w:spacing w:after="0"/>
            </w:pPr>
            <w:r>
              <w:rPr>
                <w:b/>
                <w:sz w:val="18"/>
              </w:rPr>
              <w:t>Unidad</w:t>
            </w:r>
          </w:p>
        </w:tc>
        <w:tc>
          <w:tcPr>
            <w:tcW w:type="dxa" w:w="2268"/>
            <w:vAlign w:val="center"/>
            <w:tcMar>
              <w:top w:w="80" w:type="dxa"/>
              <w:start w:w="120" w:type="dxa"/>
              <w:bottom w:w="80" w:type="dxa"/>
              <w:end w:w="120" w:type="dxa"/>
            </w:tcMar>
            <w:shd w:fill="E8EEF5"/>
          </w:tcPr>
          <w:p>
            <w:pPr>
              <w:spacing w:after="0"/>
            </w:pPr>
            <w:r>
              <w:rPr>
                <w:b/>
                <w:sz w:val="18"/>
              </w:rPr>
              <w:t>Significado</w:t>
            </w:r>
          </w:p>
        </w:tc>
        <w:tc>
          <w:tcPr>
            <w:tcW w:type="dxa" w:w="2268"/>
            <w:vAlign w:val="center"/>
            <w:tcMar>
              <w:top w:w="80" w:type="dxa"/>
              <w:start w:w="120" w:type="dxa"/>
              <w:bottom w:w="80" w:type="dxa"/>
              <w:end w:w="120" w:type="dxa"/>
            </w:tcMar>
            <w:shd w:fill="E8EEF5"/>
          </w:tcPr>
          <w:p>
            <w:pPr>
              <w:spacing w:after="0"/>
            </w:pPr>
            <w:r>
              <w:rPr>
                <w:b/>
                <w:sz w:val="18"/>
              </w:rPr>
              <w:t>Utilidad para el cliente</w:t>
            </w:r>
          </w:p>
        </w:tc>
      </w:tr>
      <w:tr>
        <w:tc>
          <w:tcPr>
            <w:tcW w:type="dxa" w:w="2268"/>
            <w:vAlign w:val="center"/>
            <w:tcMar>
              <w:top w:w="80" w:type="dxa"/>
              <w:start w:w="120" w:type="dxa"/>
              <w:bottom w:w="80" w:type="dxa"/>
              <w:end w:w="120" w:type="dxa"/>
            </w:tcMar>
          </w:tcPr>
          <w:p>
            <w:pPr>
              <w:spacing w:after="0"/>
            </w:pPr>
            <w:r>
              <w:rPr>
                <w:sz w:val="18"/>
              </w:rPr>
              <w:t>Riego total</w:t>
            </w:r>
          </w:p>
        </w:tc>
        <w:tc>
          <w:tcPr>
            <w:tcW w:type="dxa" w:w="2268"/>
            <w:vAlign w:val="center"/>
            <w:tcMar>
              <w:top w:w="80" w:type="dxa"/>
              <w:start w:w="120" w:type="dxa"/>
              <w:bottom w:w="80" w:type="dxa"/>
              <w:end w:w="120" w:type="dxa"/>
            </w:tcMar>
          </w:tcPr>
          <w:p>
            <w:pPr>
              <w:spacing w:after="0"/>
            </w:pPr>
            <w:r>
              <w:rPr>
                <w:sz w:val="18"/>
              </w:rPr>
              <w:t>L</w:t>
            </w:r>
          </w:p>
        </w:tc>
        <w:tc>
          <w:tcPr>
            <w:tcW w:type="dxa" w:w="2268"/>
            <w:vAlign w:val="center"/>
            <w:tcMar>
              <w:top w:w="80" w:type="dxa"/>
              <w:start w:w="120" w:type="dxa"/>
              <w:bottom w:w="80" w:type="dxa"/>
              <w:end w:w="120" w:type="dxa"/>
            </w:tcMar>
          </w:tcPr>
          <w:p>
            <w:pPr>
              <w:spacing w:after="0"/>
            </w:pPr>
            <w:r>
              <w:rPr>
                <w:sz w:val="18"/>
              </w:rPr>
              <w:t>Volumen total recomendado para toda la parcela durante el periodo seleccionado.</w:t>
            </w:r>
          </w:p>
        </w:tc>
        <w:tc>
          <w:tcPr>
            <w:tcW w:type="dxa" w:w="2268"/>
            <w:vAlign w:val="center"/>
            <w:tcMar>
              <w:top w:w="80" w:type="dxa"/>
              <w:start w:w="120" w:type="dxa"/>
              <w:bottom w:w="80" w:type="dxa"/>
              <w:end w:w="120" w:type="dxa"/>
            </w:tcMar>
          </w:tcPr>
          <w:p>
            <w:pPr>
              <w:spacing w:after="0"/>
            </w:pPr>
            <w:r>
              <w:rPr>
                <w:sz w:val="18"/>
              </w:rPr>
              <w:t>Permite saber cuánta agua debe distribuirse en el conjunto de la explotación.</w:t>
            </w:r>
          </w:p>
        </w:tc>
      </w:tr>
      <w:tr>
        <w:tc>
          <w:tcPr>
            <w:tcW w:type="dxa" w:w="2268"/>
            <w:vAlign w:val="center"/>
            <w:tcMar>
              <w:top w:w="80" w:type="dxa"/>
              <w:start w:w="120" w:type="dxa"/>
              <w:bottom w:w="80" w:type="dxa"/>
              <w:end w:w="120" w:type="dxa"/>
            </w:tcMar>
          </w:tcPr>
          <w:p>
            <w:pPr>
              <w:spacing w:after="0"/>
            </w:pPr>
            <w:r>
              <w:rPr>
                <w:sz w:val="18"/>
              </w:rPr>
              <w:t>Riego medio diario</w:t>
            </w:r>
          </w:p>
        </w:tc>
        <w:tc>
          <w:tcPr>
            <w:tcW w:type="dxa" w:w="2268"/>
            <w:vAlign w:val="center"/>
            <w:tcMar>
              <w:top w:w="80" w:type="dxa"/>
              <w:start w:w="120" w:type="dxa"/>
              <w:bottom w:w="80" w:type="dxa"/>
              <w:end w:w="120" w:type="dxa"/>
            </w:tcMar>
          </w:tcPr>
          <w:p>
            <w:pPr>
              <w:spacing w:after="0"/>
            </w:pPr>
            <w:r>
              <w:rPr>
                <w:sz w:val="18"/>
              </w:rPr>
              <w:t>L/día</w:t>
            </w:r>
          </w:p>
        </w:tc>
        <w:tc>
          <w:tcPr>
            <w:tcW w:type="dxa" w:w="2268"/>
            <w:vAlign w:val="center"/>
            <w:tcMar>
              <w:top w:w="80" w:type="dxa"/>
              <w:start w:w="120" w:type="dxa"/>
              <w:bottom w:w="80" w:type="dxa"/>
              <w:end w:w="120" w:type="dxa"/>
            </w:tcMar>
          </w:tcPr>
          <w:p>
            <w:pPr>
              <w:spacing w:after="0"/>
            </w:pPr>
            <w:r>
              <w:rPr>
                <w:sz w:val="18"/>
              </w:rPr>
              <w:t>Promedio diario del volumen total de riego de la parcela.</w:t>
            </w:r>
          </w:p>
        </w:tc>
        <w:tc>
          <w:tcPr>
            <w:tcW w:type="dxa" w:w="2268"/>
            <w:vAlign w:val="center"/>
            <w:tcMar>
              <w:top w:w="80" w:type="dxa"/>
              <w:start w:w="120" w:type="dxa"/>
              <w:bottom w:w="80" w:type="dxa"/>
              <w:end w:w="120" w:type="dxa"/>
            </w:tcMar>
          </w:tcPr>
          <w:p>
            <w:pPr>
              <w:spacing w:after="0"/>
            </w:pPr>
            <w:r>
              <w:rPr>
                <w:sz w:val="18"/>
              </w:rPr>
              <w:t>Facilita convertir la recomendación del periodo en una pauta diaria.</w:t>
            </w:r>
          </w:p>
        </w:tc>
      </w:tr>
      <w:tr>
        <w:tc>
          <w:tcPr>
            <w:tcW w:type="dxa" w:w="2268"/>
            <w:vAlign w:val="center"/>
            <w:tcMar>
              <w:top w:w="80" w:type="dxa"/>
              <w:start w:w="120" w:type="dxa"/>
              <w:bottom w:w="80" w:type="dxa"/>
              <w:end w:w="120" w:type="dxa"/>
            </w:tcMar>
          </w:tcPr>
          <w:p>
            <w:pPr>
              <w:spacing w:after="0"/>
            </w:pPr>
            <w:r>
              <w:rPr>
                <w:sz w:val="18"/>
              </w:rPr>
              <w:t>Litros por planta</w:t>
            </w:r>
          </w:p>
        </w:tc>
        <w:tc>
          <w:tcPr>
            <w:tcW w:type="dxa" w:w="2268"/>
            <w:vAlign w:val="center"/>
            <w:tcMar>
              <w:top w:w="80" w:type="dxa"/>
              <w:start w:w="120" w:type="dxa"/>
              <w:bottom w:w="80" w:type="dxa"/>
              <w:end w:w="120" w:type="dxa"/>
            </w:tcMar>
          </w:tcPr>
          <w:p>
            <w:pPr>
              <w:spacing w:after="0"/>
            </w:pPr>
            <w:r>
              <w:rPr>
                <w:sz w:val="18"/>
              </w:rPr>
              <w:t>L/planta/día</w:t>
            </w:r>
          </w:p>
        </w:tc>
        <w:tc>
          <w:tcPr>
            <w:tcW w:type="dxa" w:w="2268"/>
            <w:vAlign w:val="center"/>
            <w:tcMar>
              <w:top w:w="80" w:type="dxa"/>
              <w:start w:w="120" w:type="dxa"/>
              <w:bottom w:w="80" w:type="dxa"/>
              <w:end w:w="120" w:type="dxa"/>
            </w:tcMar>
          </w:tcPr>
          <w:p>
            <w:pPr>
              <w:spacing w:after="0"/>
            </w:pPr>
            <w:r>
              <w:rPr>
                <w:sz w:val="18"/>
              </w:rPr>
              <w:t>Media diaria estimada por planta según la superficie y el marco medio del cultivo.</w:t>
            </w:r>
          </w:p>
        </w:tc>
        <w:tc>
          <w:tcPr>
            <w:tcW w:type="dxa" w:w="2268"/>
            <w:vAlign w:val="center"/>
            <w:tcMar>
              <w:top w:w="80" w:type="dxa"/>
              <w:start w:w="120" w:type="dxa"/>
              <w:bottom w:w="80" w:type="dxa"/>
              <w:end w:w="120" w:type="dxa"/>
            </w:tcMar>
          </w:tcPr>
          <w:p>
            <w:pPr>
              <w:spacing w:after="0"/>
            </w:pPr>
            <w:r>
              <w:rPr>
                <w:sz w:val="18"/>
              </w:rPr>
              <w:t>Ayuda a interpretar el resultado a escala de árbol o planta.</w:t>
            </w:r>
          </w:p>
        </w:tc>
      </w:tr>
      <w:tr>
        <w:tc>
          <w:tcPr>
            <w:tcW w:type="dxa" w:w="2268"/>
            <w:vAlign w:val="center"/>
            <w:tcMar>
              <w:top w:w="80" w:type="dxa"/>
              <w:start w:w="120" w:type="dxa"/>
              <w:bottom w:w="80" w:type="dxa"/>
              <w:end w:w="120" w:type="dxa"/>
            </w:tcMar>
          </w:tcPr>
          <w:p>
            <w:pPr>
              <w:spacing w:after="0"/>
            </w:pPr>
            <w:r>
              <w:rPr>
                <w:sz w:val="18"/>
              </w:rPr>
              <w:t>Lámina diaria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Profundidad media diaria de agua que debe aplicarse sobre el terreno. Un milímetro equivale a 1 L/m2.</w:t>
            </w:r>
          </w:p>
        </w:tc>
        <w:tc>
          <w:tcPr>
            <w:tcW w:type="dxa" w:w="2268"/>
            <w:vAlign w:val="center"/>
            <w:tcMar>
              <w:top w:w="80" w:type="dxa"/>
              <w:start w:w="120" w:type="dxa"/>
              <w:bottom w:w="80" w:type="dxa"/>
              <w:end w:w="120" w:type="dxa"/>
            </w:tcMar>
          </w:tcPr>
          <w:p>
            <w:pPr>
              <w:spacing w:after="0"/>
            </w:pPr>
            <w:r>
              <w:rPr>
                <w:sz w:val="18"/>
              </w:rPr>
              <w:t>Conecta la recomendación agronómica con una unidad habitual de riego.</w:t>
            </w:r>
          </w:p>
        </w:tc>
      </w:tr>
      <w:tr>
        <w:tc>
          <w:tcPr>
            <w:tcW w:type="dxa" w:w="2268"/>
            <w:vAlign w:val="center"/>
            <w:tcMar>
              <w:top w:w="80" w:type="dxa"/>
              <w:start w:w="120" w:type="dxa"/>
              <w:bottom w:w="80" w:type="dxa"/>
              <w:end w:w="120" w:type="dxa"/>
            </w:tcMar>
          </w:tcPr>
          <w:p>
            <w:pPr>
              <w:spacing w:after="0"/>
            </w:pPr>
            <w:r>
              <w:rPr>
                <w:sz w:val="18"/>
              </w:rPr>
              <w:t>ET0 media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Evapotranspiración de referencia media del periodo; representa la demanda atmosférica de agua.</w:t>
            </w:r>
          </w:p>
        </w:tc>
        <w:tc>
          <w:tcPr>
            <w:tcW w:type="dxa" w:w="2268"/>
            <w:vAlign w:val="center"/>
            <w:tcMar>
              <w:top w:w="80" w:type="dxa"/>
              <w:start w:w="120" w:type="dxa"/>
              <w:bottom w:w="80" w:type="dxa"/>
              <w:end w:w="120" w:type="dxa"/>
            </w:tcMar>
          </w:tcPr>
          <w:p>
            <w:pPr>
              <w:spacing w:after="0"/>
            </w:pPr>
            <w:r>
              <w:rPr>
                <w:sz w:val="18"/>
              </w:rPr>
              <w:t>Indica la presión climática: a mayor ET0, mayor tendencia a necesitar riego.</w:t>
            </w:r>
          </w:p>
        </w:tc>
      </w:tr>
      <w:tr>
        <w:tc>
          <w:tcPr>
            <w:tcW w:type="dxa" w:w="2268"/>
            <w:vAlign w:val="center"/>
            <w:tcMar>
              <w:top w:w="80" w:type="dxa"/>
              <w:start w:w="120" w:type="dxa"/>
              <w:bottom w:w="80" w:type="dxa"/>
              <w:end w:w="120" w:type="dxa"/>
            </w:tcMar>
          </w:tcPr>
          <w:p>
            <w:pPr>
              <w:spacing w:after="0"/>
            </w:pPr>
            <w:r>
              <w:rPr>
                <w:sz w:val="18"/>
              </w:rPr>
              <w:t>Lluvia total</w:t>
            </w:r>
          </w:p>
        </w:tc>
        <w:tc>
          <w:tcPr>
            <w:tcW w:type="dxa" w:w="2268"/>
            <w:vAlign w:val="center"/>
            <w:tcMar>
              <w:top w:w="80" w:type="dxa"/>
              <w:start w:w="120" w:type="dxa"/>
              <w:bottom w:w="80" w:type="dxa"/>
              <w:end w:w="120" w:type="dxa"/>
            </w:tcMar>
          </w:tcPr>
          <w:p>
            <w:pPr>
              <w:spacing w:after="0"/>
            </w:pPr>
            <w:r>
              <w:rPr>
                <w:sz w:val="18"/>
              </w:rPr>
              <w:t>mm</w:t>
            </w:r>
          </w:p>
        </w:tc>
        <w:tc>
          <w:tcPr>
            <w:tcW w:type="dxa" w:w="2268"/>
            <w:vAlign w:val="center"/>
            <w:tcMar>
              <w:top w:w="80" w:type="dxa"/>
              <w:start w:w="120" w:type="dxa"/>
              <w:bottom w:w="80" w:type="dxa"/>
              <w:end w:w="120" w:type="dxa"/>
            </w:tcMar>
          </w:tcPr>
          <w:p>
            <w:pPr>
              <w:spacing w:after="0"/>
            </w:pPr>
            <w:r>
              <w:rPr>
                <w:sz w:val="18"/>
              </w:rPr>
              <w:t>Precipitación acumulada durante el periodo.</w:t>
            </w:r>
          </w:p>
        </w:tc>
        <w:tc>
          <w:tcPr>
            <w:tcW w:type="dxa" w:w="2268"/>
            <w:vAlign w:val="center"/>
            <w:tcMar>
              <w:top w:w="80" w:type="dxa"/>
              <w:start w:w="120" w:type="dxa"/>
              <w:bottom w:w="80" w:type="dxa"/>
              <w:end w:w="120" w:type="dxa"/>
            </w:tcMar>
          </w:tcPr>
          <w:p>
            <w:pPr>
              <w:spacing w:after="0"/>
            </w:pPr>
            <w:r>
              <w:rPr>
                <w:sz w:val="18"/>
              </w:rPr>
              <w:t>Reduce la necesidad de riego cuando parte de la lluvia se considera efectiva.</w:t>
            </w:r>
          </w:p>
        </w:tc>
      </w:tr>
      <w:tr>
        <w:tc>
          <w:tcPr>
            <w:tcW w:type="dxa" w:w="2268"/>
            <w:vAlign w:val="center"/>
            <w:tcMar>
              <w:top w:w="80" w:type="dxa"/>
              <w:start w:w="120" w:type="dxa"/>
              <w:bottom w:w="80" w:type="dxa"/>
              <w:end w:w="120" w:type="dxa"/>
            </w:tcMar>
          </w:tcPr>
          <w:p>
            <w:pPr>
              <w:spacing w:after="0"/>
            </w:pPr>
            <w:r>
              <w:rPr>
                <w:sz w:val="18"/>
              </w:rPr>
              <w:t>ETc media</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Evapotranspiración del cultivo; se obtiene multiplicando ET0 por el coeficiente Kc del cultivo y fase.</w:t>
            </w:r>
          </w:p>
        </w:tc>
        <w:tc>
          <w:tcPr>
            <w:tcW w:type="dxa" w:w="2268"/>
            <w:vAlign w:val="center"/>
            <w:tcMar>
              <w:top w:w="80" w:type="dxa"/>
              <w:start w:w="120" w:type="dxa"/>
              <w:bottom w:w="80" w:type="dxa"/>
              <w:end w:w="120" w:type="dxa"/>
            </w:tcMar>
          </w:tcPr>
          <w:p>
            <w:pPr>
              <w:spacing w:after="0"/>
            </w:pPr>
            <w:r>
              <w:rPr>
                <w:sz w:val="18"/>
              </w:rPr>
              <w:t>Representa la demanda hídrica concreta del cultivo seleccionado.</w:t>
            </w:r>
          </w:p>
        </w:tc>
      </w:tr>
      <w:tr>
        <w:tc>
          <w:tcPr>
            <w:tcW w:type="dxa" w:w="2268"/>
            <w:vAlign w:val="center"/>
            <w:tcMar>
              <w:top w:w="80" w:type="dxa"/>
              <w:start w:w="120" w:type="dxa"/>
              <w:bottom w:w="80" w:type="dxa"/>
              <w:end w:w="120" w:type="dxa"/>
            </w:tcMar>
          </w:tcPr>
          <w:p>
            <w:pPr>
              <w:spacing w:after="0"/>
            </w:pPr>
            <w:r>
              <w:rPr>
                <w:sz w:val="18"/>
              </w:rPr>
              <w:t>Plantas estimadas</w:t>
            </w:r>
          </w:p>
        </w:tc>
        <w:tc>
          <w:tcPr>
            <w:tcW w:type="dxa" w:w="2268"/>
            <w:vAlign w:val="center"/>
            <w:tcMar>
              <w:top w:w="80" w:type="dxa"/>
              <w:start w:w="120" w:type="dxa"/>
              <w:bottom w:w="80" w:type="dxa"/>
              <w:end w:w="120" w:type="dxa"/>
            </w:tcMar>
          </w:tcPr>
          <w:p>
            <w:pPr>
              <w:spacing w:after="0"/>
            </w:pPr>
            <w:r>
              <w:rPr>
                <w:sz w:val="18"/>
              </w:rPr>
              <w:t>plantas</w:t>
            </w:r>
          </w:p>
        </w:tc>
        <w:tc>
          <w:tcPr>
            <w:tcW w:type="dxa" w:w="2268"/>
            <w:vAlign w:val="center"/>
            <w:tcMar>
              <w:top w:w="80" w:type="dxa"/>
              <w:start w:w="120" w:type="dxa"/>
              <w:bottom w:w="80" w:type="dxa"/>
              <w:end w:w="120" w:type="dxa"/>
            </w:tcMar>
          </w:tcPr>
          <w:p>
            <w:pPr>
              <w:spacing w:after="0"/>
            </w:pPr>
            <w:r>
              <w:rPr>
                <w:sz w:val="18"/>
              </w:rPr>
              <w:t>Número aproximado de plantas calculado con la superficie y el marco medio del cultivo.</w:t>
            </w:r>
          </w:p>
        </w:tc>
        <w:tc>
          <w:tcPr>
            <w:tcW w:type="dxa" w:w="2268"/>
            <w:vAlign w:val="center"/>
            <w:tcMar>
              <w:top w:w="80" w:type="dxa"/>
              <w:start w:w="120" w:type="dxa"/>
              <w:bottom w:w="80" w:type="dxa"/>
              <w:end w:w="120" w:type="dxa"/>
            </w:tcMar>
          </w:tcPr>
          <w:p>
            <w:pPr>
              <w:spacing w:after="0"/>
            </w:pPr>
            <w:r>
              <w:rPr>
                <w:sz w:val="18"/>
              </w:rPr>
              <w:t>Sirve para expresar el resultado también en litros por planta.</w:t>
            </w:r>
          </w:p>
        </w:tc>
      </w:tr>
      <w:tr>
        <w:tc>
          <w:tcPr>
            <w:tcW w:type="dxa" w:w="2268"/>
            <w:vAlign w:val="center"/>
            <w:tcMar>
              <w:top w:w="80" w:type="dxa"/>
              <w:start w:w="120" w:type="dxa"/>
              <w:bottom w:w="80" w:type="dxa"/>
              <w:end w:w="120" w:type="dxa"/>
            </w:tcMar>
          </w:tcPr>
          <w:p>
            <w:pPr>
              <w:spacing w:after="0"/>
            </w:pPr>
            <w:r>
              <w:rPr>
                <w:sz w:val="18"/>
              </w:rPr>
              <w:t>Riego total ML</w:t>
            </w:r>
          </w:p>
        </w:tc>
        <w:tc>
          <w:tcPr>
            <w:tcW w:type="dxa" w:w="2268"/>
            <w:vAlign w:val="center"/>
            <w:tcMar>
              <w:top w:w="80" w:type="dxa"/>
              <w:start w:w="120" w:type="dxa"/>
              <w:bottom w:w="80" w:type="dxa"/>
              <w:end w:w="120" w:type="dxa"/>
            </w:tcMar>
          </w:tcPr>
          <w:p>
            <w:pPr>
              <w:spacing w:after="0"/>
            </w:pPr>
            <w:r>
              <w:rPr>
                <w:sz w:val="18"/>
              </w:rPr>
              <w:t>L</w:t>
            </w:r>
          </w:p>
        </w:tc>
        <w:tc>
          <w:tcPr>
            <w:tcW w:type="dxa" w:w="2268"/>
            <w:vAlign w:val="center"/>
            <w:tcMar>
              <w:top w:w="80" w:type="dxa"/>
              <w:start w:w="120" w:type="dxa"/>
              <w:bottom w:w="80" w:type="dxa"/>
              <w:end w:w="120" w:type="dxa"/>
            </w:tcMar>
          </w:tcPr>
          <w:p>
            <w:pPr>
              <w:spacing w:after="0"/>
            </w:pPr>
            <w:r>
              <w:rPr>
                <w:sz w:val="18"/>
              </w:rPr>
              <w:t>Predicción del modelo para el volumen total del periodo.</w:t>
            </w:r>
          </w:p>
        </w:tc>
        <w:tc>
          <w:tcPr>
            <w:tcW w:type="dxa" w:w="2268"/>
            <w:vAlign w:val="center"/>
            <w:tcMar>
              <w:top w:w="80" w:type="dxa"/>
              <w:start w:w="120" w:type="dxa"/>
              <w:bottom w:w="80" w:type="dxa"/>
              <w:end w:w="120" w:type="dxa"/>
            </w:tcMar>
          </w:tcPr>
          <w:p>
            <w:pPr>
              <w:spacing w:after="0"/>
            </w:pPr>
            <w:r>
              <w:rPr>
                <w:sz w:val="18"/>
              </w:rPr>
              <w:t>Permite comparar la salida predictiva con el cálculo agronómico base.</w:t>
            </w:r>
          </w:p>
        </w:tc>
      </w:tr>
      <w:tr>
        <w:tc>
          <w:tcPr>
            <w:tcW w:type="dxa" w:w="2268"/>
            <w:vAlign w:val="center"/>
            <w:tcMar>
              <w:top w:w="80" w:type="dxa"/>
              <w:start w:w="120" w:type="dxa"/>
              <w:bottom w:w="80" w:type="dxa"/>
              <w:end w:w="120" w:type="dxa"/>
            </w:tcMar>
          </w:tcPr>
          <w:p>
            <w:pPr>
              <w:spacing w:after="0"/>
            </w:pPr>
            <w:r>
              <w:rPr>
                <w:sz w:val="18"/>
              </w:rPr>
              <w:t>Riego medio ML</w:t>
            </w:r>
          </w:p>
        </w:tc>
        <w:tc>
          <w:tcPr>
            <w:tcW w:type="dxa" w:w="2268"/>
            <w:vAlign w:val="center"/>
            <w:tcMar>
              <w:top w:w="80" w:type="dxa"/>
              <w:start w:w="120" w:type="dxa"/>
              <w:bottom w:w="80" w:type="dxa"/>
              <w:end w:w="120" w:type="dxa"/>
            </w:tcMar>
          </w:tcPr>
          <w:p>
            <w:pPr>
              <w:spacing w:after="0"/>
            </w:pPr>
            <w:r>
              <w:rPr>
                <w:sz w:val="18"/>
              </w:rPr>
              <w:t>L/día</w:t>
            </w:r>
          </w:p>
        </w:tc>
        <w:tc>
          <w:tcPr>
            <w:tcW w:type="dxa" w:w="2268"/>
            <w:vAlign w:val="center"/>
            <w:tcMar>
              <w:top w:w="80" w:type="dxa"/>
              <w:start w:w="120" w:type="dxa"/>
              <w:bottom w:w="80" w:type="dxa"/>
              <w:end w:w="120" w:type="dxa"/>
            </w:tcMar>
          </w:tcPr>
          <w:p>
            <w:pPr>
              <w:spacing w:after="0"/>
            </w:pPr>
            <w:r>
              <w:rPr>
                <w:sz w:val="18"/>
              </w:rPr>
              <w:t>Predicción media diaria del modelo.</w:t>
            </w:r>
          </w:p>
        </w:tc>
        <w:tc>
          <w:tcPr>
            <w:tcW w:type="dxa" w:w="2268"/>
            <w:vAlign w:val="center"/>
            <w:tcMar>
              <w:top w:w="80" w:type="dxa"/>
              <w:start w:w="120" w:type="dxa"/>
              <w:bottom w:w="80" w:type="dxa"/>
              <w:end w:w="120" w:type="dxa"/>
            </w:tcMar>
          </w:tcPr>
          <w:p>
            <w:pPr>
              <w:spacing w:after="0"/>
            </w:pPr>
            <w:r>
              <w:rPr>
                <w:sz w:val="18"/>
              </w:rPr>
              <w:t>Resume la recomendación ML en una pauta diaria.</w:t>
            </w:r>
          </w:p>
        </w:tc>
      </w:tr>
      <w:tr>
        <w:tc>
          <w:tcPr>
            <w:tcW w:type="dxa" w:w="2268"/>
            <w:vAlign w:val="center"/>
            <w:tcMar>
              <w:top w:w="80" w:type="dxa"/>
              <w:start w:w="120" w:type="dxa"/>
              <w:bottom w:w="80" w:type="dxa"/>
              <w:end w:w="120" w:type="dxa"/>
            </w:tcMar>
          </w:tcPr>
          <w:p>
            <w:pPr>
              <w:spacing w:after="0"/>
            </w:pPr>
            <w:r>
              <w:rPr>
                <w:sz w:val="18"/>
              </w:rPr>
              <w:t>Litros/planta ML</w:t>
            </w:r>
          </w:p>
        </w:tc>
        <w:tc>
          <w:tcPr>
            <w:tcW w:type="dxa" w:w="2268"/>
            <w:vAlign w:val="center"/>
            <w:tcMar>
              <w:top w:w="80" w:type="dxa"/>
              <w:start w:w="120" w:type="dxa"/>
              <w:bottom w:w="80" w:type="dxa"/>
              <w:end w:w="120" w:type="dxa"/>
            </w:tcMar>
          </w:tcPr>
          <w:p>
            <w:pPr>
              <w:spacing w:after="0"/>
            </w:pPr>
            <w:r>
              <w:rPr>
                <w:sz w:val="18"/>
              </w:rPr>
              <w:t>L/planta/día</w:t>
            </w:r>
          </w:p>
        </w:tc>
        <w:tc>
          <w:tcPr>
            <w:tcW w:type="dxa" w:w="2268"/>
            <w:vAlign w:val="center"/>
            <w:tcMar>
              <w:top w:w="80" w:type="dxa"/>
              <w:start w:w="120" w:type="dxa"/>
              <w:bottom w:w="80" w:type="dxa"/>
              <w:end w:w="120" w:type="dxa"/>
            </w:tcMar>
          </w:tcPr>
          <w:p>
            <w:pPr>
              <w:spacing w:after="0"/>
            </w:pPr>
            <w:r>
              <w:rPr>
                <w:sz w:val="18"/>
              </w:rPr>
              <w:t>Predicción media diaria por planta.</w:t>
            </w:r>
          </w:p>
        </w:tc>
        <w:tc>
          <w:tcPr>
            <w:tcW w:type="dxa" w:w="2268"/>
            <w:vAlign w:val="center"/>
            <w:tcMar>
              <w:top w:w="80" w:type="dxa"/>
              <w:start w:w="120" w:type="dxa"/>
              <w:bottom w:w="80" w:type="dxa"/>
              <w:end w:w="120" w:type="dxa"/>
            </w:tcMar>
          </w:tcPr>
          <w:p>
            <w:pPr>
              <w:spacing w:after="0"/>
            </w:pPr>
            <w:r>
              <w:rPr>
                <w:sz w:val="18"/>
              </w:rPr>
              <w:t>Traduce la salida ML a una unidad comprensible para el agricultor.</w:t>
            </w:r>
          </w:p>
        </w:tc>
      </w:tr>
      <w:tr>
        <w:tc>
          <w:tcPr>
            <w:tcW w:type="dxa" w:w="2268"/>
            <w:vAlign w:val="center"/>
            <w:tcMar>
              <w:top w:w="80" w:type="dxa"/>
              <w:start w:w="120" w:type="dxa"/>
              <w:bottom w:w="80" w:type="dxa"/>
              <w:end w:w="120" w:type="dxa"/>
            </w:tcMar>
          </w:tcPr>
          <w:p>
            <w:pPr>
              <w:spacing w:after="0"/>
            </w:pPr>
            <w:r>
              <w:rPr>
                <w:sz w:val="18"/>
              </w:rPr>
              <w:t>Lámina ML</w:t>
            </w:r>
          </w:p>
        </w:tc>
        <w:tc>
          <w:tcPr>
            <w:tcW w:type="dxa" w:w="2268"/>
            <w:vAlign w:val="center"/>
            <w:tcMar>
              <w:top w:w="80" w:type="dxa"/>
              <w:start w:w="120" w:type="dxa"/>
              <w:bottom w:w="80" w:type="dxa"/>
              <w:end w:w="120" w:type="dxa"/>
            </w:tcMar>
          </w:tcPr>
          <w:p>
            <w:pPr>
              <w:spacing w:after="0"/>
            </w:pPr>
            <w:r>
              <w:rPr>
                <w:sz w:val="18"/>
              </w:rPr>
              <w:t>mm/día</w:t>
            </w:r>
          </w:p>
        </w:tc>
        <w:tc>
          <w:tcPr>
            <w:tcW w:type="dxa" w:w="2268"/>
            <w:vAlign w:val="center"/>
            <w:tcMar>
              <w:top w:w="80" w:type="dxa"/>
              <w:start w:w="120" w:type="dxa"/>
              <w:bottom w:w="80" w:type="dxa"/>
              <w:end w:w="120" w:type="dxa"/>
            </w:tcMar>
          </w:tcPr>
          <w:p>
            <w:pPr>
              <w:spacing w:after="0"/>
            </w:pPr>
            <w:r>
              <w:rPr>
                <w:sz w:val="18"/>
              </w:rPr>
              <w:t>Lámina media diaria predicha por el modelo.</w:t>
            </w:r>
          </w:p>
        </w:tc>
        <w:tc>
          <w:tcPr>
            <w:tcW w:type="dxa" w:w="2268"/>
            <w:vAlign w:val="center"/>
            <w:tcMar>
              <w:top w:w="80" w:type="dxa"/>
              <w:start w:w="120" w:type="dxa"/>
              <w:bottom w:w="80" w:type="dxa"/>
              <w:end w:w="120" w:type="dxa"/>
            </w:tcMar>
          </w:tcPr>
          <w:p>
            <w:pPr>
              <w:spacing w:after="0"/>
            </w:pPr>
            <w:r>
              <w:rPr>
                <w:sz w:val="18"/>
              </w:rPr>
              <w:t>Expresa la dosis estimada por ML antes de convertirla a litros.</w:t>
            </w:r>
          </w:p>
        </w:tc>
      </w:tr>
    </w:tbl>
    <w:p/>
    <w:p>
      <w:pPr>
        <w:spacing w:after="120"/>
      </w:pPr>
      <w:r>
        <w:t>La diferencia entre ET0 y ETc es clave: ET0 describe la demanda climática general, mientras que ETc ajusta esa demanda al cultivo real mediante Kc. La lámina diaria expresa la dosis en milímetros y el riego medio diario la transforma en litros para la superficie de la parcela.</w:t>
      </w:r>
    </w:p>
    <w:p>
      <w:pPr>
        <w:pStyle w:val="Heading2"/>
      </w:pPr>
      <w:r>
        <w:t>4.6 Resultado del modelo ML</w:t>
      </w:r>
    </w:p>
    <w:p>
      <w:pPr>
        <w:spacing w:after="120"/>
      </w:pPr>
      <w:r>
        <w:t xml:space="preserve">La versión demostrativa actual utiliza un modelo </w:t>
      </w:r>
      <w:r>
        <w:rPr>
          <w:rFonts w:ascii="Consolas" w:hAnsi="Consolas"/>
          <w:sz w:val="18"/>
        </w:rPr>
        <w:t>linear_ridge</w:t>
      </w:r>
      <w:r>
        <w:t xml:space="preserve"> entrenado sobre el CSV semestral de Sevilla Aeropuerto (</w:t>
      </w:r>
      <w:r>
        <w:rPr>
          <w:rFonts w:ascii="Consolas" w:hAnsi="Consolas"/>
          <w:sz w:val="18"/>
        </w:rPr>
        <w:t>2024-01-01</w:t>
      </w:r>
      <w:r>
        <w:t xml:space="preserve"> a </w:t>
      </w:r>
      <w:r>
        <w:rPr>
          <w:rFonts w:ascii="Consolas" w:hAnsi="Consolas"/>
          <w:sz w:val="18"/>
        </w:rPr>
        <w:t>2024-06-30</w:t>
      </w:r>
      <w:r>
        <w:t>). Esta decisión aporta estabilidad en la defensa y permite incluir semanas con lluvia real. El proyecto conserva la posibilidad de entrenar una variante Keras/TensorFlow, pero la demo principal utiliza el modelo ligero versionado por su reproducibilidad.</w:t>
      </w:r>
    </w:p>
    <w:p>
      <w:pPr>
        <w:spacing w:after="120"/>
      </w:pPr>
      <w:r>
        <w:t>El modelo se entrenó con un dataset de 546 filas y variables climáticas/agronómicas codificadas. La validación interna obtuvo: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Métrica</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MAE</w:t>
            </w:r>
          </w:p>
        </w:tc>
        <w:tc>
          <w:tcPr>
            <w:tcW w:type="dxa" w:w="4536"/>
            <w:vAlign w:val="center"/>
            <w:tcMar>
              <w:top w:w="80" w:type="dxa"/>
              <w:start w:w="120" w:type="dxa"/>
              <w:bottom w:w="80" w:type="dxa"/>
              <w:end w:w="120" w:type="dxa"/>
            </w:tcMar>
          </w:tcPr>
          <w:p>
            <w:pPr>
              <w:spacing w:after="0"/>
            </w:pPr>
            <w:r>
              <w:rPr>
                <w:sz w:val="18"/>
              </w:rPr>
              <w:t>0,3164 mm</w:t>
            </w:r>
          </w:p>
        </w:tc>
      </w:tr>
      <w:tr>
        <w:tc>
          <w:tcPr>
            <w:tcW w:type="dxa" w:w="4536"/>
            <w:vAlign w:val="center"/>
            <w:tcMar>
              <w:top w:w="80" w:type="dxa"/>
              <w:start w:w="120" w:type="dxa"/>
              <w:bottom w:w="80" w:type="dxa"/>
              <w:end w:w="120" w:type="dxa"/>
            </w:tcMar>
          </w:tcPr>
          <w:p>
            <w:pPr>
              <w:spacing w:after="0"/>
            </w:pPr>
            <w:r>
              <w:rPr>
                <w:sz w:val="18"/>
              </w:rPr>
              <w:t>RMSE</w:t>
            </w:r>
          </w:p>
        </w:tc>
        <w:tc>
          <w:tcPr>
            <w:tcW w:type="dxa" w:w="4536"/>
            <w:vAlign w:val="center"/>
            <w:tcMar>
              <w:top w:w="80" w:type="dxa"/>
              <w:start w:w="120" w:type="dxa"/>
              <w:bottom w:w="80" w:type="dxa"/>
              <w:end w:w="120" w:type="dxa"/>
            </w:tcMar>
          </w:tcPr>
          <w:p>
            <w:pPr>
              <w:spacing w:after="0"/>
            </w:pPr>
            <w:r>
              <w:rPr>
                <w:sz w:val="18"/>
              </w:rPr>
              <w:t>0,5301 mm</w:t>
            </w:r>
          </w:p>
        </w:tc>
      </w:tr>
      <w:tr>
        <w:tc>
          <w:tcPr>
            <w:tcW w:type="dxa" w:w="4536"/>
            <w:vAlign w:val="center"/>
            <w:tcMar>
              <w:top w:w="80" w:type="dxa"/>
              <w:start w:w="120" w:type="dxa"/>
              <w:bottom w:w="80" w:type="dxa"/>
              <w:end w:w="120" w:type="dxa"/>
            </w:tcMar>
          </w:tcPr>
          <w:p>
            <w:pPr>
              <w:spacing w:after="0"/>
            </w:pPr>
            <w:r>
              <w:rPr>
                <w:sz w:val="18"/>
              </w:rPr>
              <w:t>R2</w:t>
            </w:r>
          </w:p>
        </w:tc>
        <w:tc>
          <w:tcPr>
            <w:tcW w:type="dxa" w:w="4536"/>
            <w:vAlign w:val="center"/>
            <w:tcMar>
              <w:top w:w="80" w:type="dxa"/>
              <w:start w:w="120" w:type="dxa"/>
              <w:bottom w:w="80" w:type="dxa"/>
              <w:end w:w="120" w:type="dxa"/>
            </w:tcMar>
          </w:tcPr>
          <w:p>
            <w:pPr>
              <w:spacing w:after="0"/>
            </w:pPr>
            <w:r>
              <w:rPr>
                <w:sz w:val="18"/>
              </w:rPr>
              <w:t>0,9337</w:t>
            </w:r>
          </w:p>
        </w:tc>
      </w:tr>
      <w:tr>
        <w:tc>
          <w:tcPr>
            <w:tcW w:type="dxa" w:w="4536"/>
            <w:vAlign w:val="center"/>
            <w:tcMar>
              <w:top w:w="80" w:type="dxa"/>
              <w:start w:w="120" w:type="dxa"/>
              <w:bottom w:w="80" w:type="dxa"/>
              <w:end w:w="120" w:type="dxa"/>
            </w:tcMar>
          </w:tcPr>
          <w:p>
            <w:pPr>
              <w:spacing w:after="0"/>
            </w:pPr>
            <w:r>
              <w:rPr>
                <w:sz w:val="18"/>
              </w:rPr>
              <w:t>Filas de validación</w:t>
            </w:r>
          </w:p>
        </w:tc>
        <w:tc>
          <w:tcPr>
            <w:tcW w:type="dxa" w:w="4536"/>
            <w:vAlign w:val="center"/>
            <w:tcMar>
              <w:top w:w="80" w:type="dxa"/>
              <w:start w:w="120" w:type="dxa"/>
              <w:bottom w:w="80" w:type="dxa"/>
              <w:end w:w="120" w:type="dxa"/>
            </w:tcMar>
          </w:tcPr>
          <w:p>
            <w:pPr>
              <w:spacing w:after="0"/>
            </w:pPr>
            <w:r>
              <w:rPr>
                <w:sz w:val="18"/>
              </w:rPr>
              <w:t>109</w:t>
            </w:r>
          </w:p>
        </w:tc>
      </w:tr>
    </w:tbl>
    <w:p/>
    <w:p>
      <w:pPr>
        <w:spacing w:after="120"/>
      </w:pPr>
      <w:r>
        <w:t>El modelo supera el umbral del 85 % si se interpreta la precisión como R2 en un problema de regresión. No obstante, este dato debe presentarse con rigor: el modelo aprende a reproducir el cálculo agronómico sobre el dataset generado, no una verdad de campo medida.</w:t>
      </w:r>
    </w:p>
    <w:p>
      <w:pPr>
        <w:pStyle w:val="Heading2"/>
      </w:pPr>
      <w:r>
        <w:t>4.7 Comparación entre cálculo agronómico y ML</w:t>
      </w:r>
    </w:p>
    <w:p>
      <w:pPr>
        <w:spacing w:after="120"/>
      </w:pPr>
      <w:r>
        <w:t>En el caso de olivar para una parcela de 3.500 m2, la predicción ML fue muy cercana al cálculo base:</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vAlign w:val="center"/>
            <w:tcMar>
              <w:top w:w="80" w:type="dxa"/>
              <w:start w:w="120" w:type="dxa"/>
              <w:bottom w:w="80" w:type="dxa"/>
              <w:end w:w="120" w:type="dxa"/>
            </w:tcMar>
            <w:shd w:fill="E8EEF5"/>
          </w:tcPr>
          <w:p>
            <w:pPr>
              <w:spacing w:after="0"/>
            </w:pPr>
            <w:r>
              <w:rPr>
                <w:b/>
                <w:sz w:val="18"/>
              </w:rPr>
              <w:t>Indicador</w:t>
            </w:r>
          </w:p>
        </w:tc>
        <w:tc>
          <w:tcPr>
            <w:tcW w:type="dxa" w:w="3024"/>
            <w:vAlign w:val="center"/>
            <w:tcMar>
              <w:top w:w="80" w:type="dxa"/>
              <w:start w:w="120" w:type="dxa"/>
              <w:bottom w:w="80" w:type="dxa"/>
              <w:end w:w="120" w:type="dxa"/>
            </w:tcMar>
            <w:shd w:fill="E8EEF5"/>
          </w:tcPr>
          <w:p>
            <w:pPr>
              <w:spacing w:after="0"/>
            </w:pPr>
            <w:r>
              <w:rPr>
                <w:b/>
                <w:sz w:val="18"/>
              </w:rPr>
              <w:t>Cálculo agronómico</w:t>
            </w:r>
          </w:p>
        </w:tc>
        <w:tc>
          <w:tcPr>
            <w:tcW w:type="dxa" w:w="3024"/>
            <w:vAlign w:val="center"/>
            <w:tcMar>
              <w:top w:w="80" w:type="dxa"/>
              <w:start w:w="120" w:type="dxa"/>
              <w:bottom w:w="80" w:type="dxa"/>
              <w:end w:w="120" w:type="dxa"/>
            </w:tcMar>
            <w:shd w:fill="E8EEF5"/>
          </w:tcPr>
          <w:p>
            <w:pPr>
              <w:spacing w:after="0"/>
            </w:pPr>
            <w:r>
              <w:rPr>
                <w:b/>
                <w:sz w:val="18"/>
              </w:rPr>
              <w:t>Predicción ML</w:t>
            </w:r>
          </w:p>
        </w:tc>
      </w:tr>
      <w:tr>
        <w:tc>
          <w:tcPr>
            <w:tcW w:type="dxa" w:w="3024"/>
            <w:vAlign w:val="center"/>
            <w:tcMar>
              <w:top w:w="80" w:type="dxa"/>
              <w:start w:w="120" w:type="dxa"/>
              <w:bottom w:w="80" w:type="dxa"/>
              <w:end w:w="120" w:type="dxa"/>
            </w:tcMar>
          </w:tcPr>
          <w:p>
            <w:pPr>
              <w:spacing w:after="0"/>
            </w:pPr>
            <w:r>
              <w:rPr>
                <w:sz w:val="18"/>
              </w:rPr>
              <w:t>Riego total</w:t>
            </w:r>
          </w:p>
        </w:tc>
        <w:tc>
          <w:tcPr>
            <w:tcW w:type="dxa" w:w="3024"/>
            <w:vAlign w:val="center"/>
            <w:tcMar>
              <w:top w:w="80" w:type="dxa"/>
              <w:start w:w="120" w:type="dxa"/>
              <w:bottom w:w="80" w:type="dxa"/>
              <w:end w:w="120" w:type="dxa"/>
            </w:tcMar>
          </w:tcPr>
          <w:p>
            <w:pPr>
              <w:spacing w:after="0"/>
            </w:pPr>
            <w:r>
              <w:rPr>
                <w:sz w:val="18"/>
              </w:rPr>
              <w:t>97.156,11 L</w:t>
            </w:r>
          </w:p>
        </w:tc>
        <w:tc>
          <w:tcPr>
            <w:tcW w:type="dxa" w:w="3024"/>
            <w:vAlign w:val="center"/>
            <w:tcMar>
              <w:top w:w="80" w:type="dxa"/>
              <w:start w:w="120" w:type="dxa"/>
              <w:bottom w:w="80" w:type="dxa"/>
              <w:end w:w="120" w:type="dxa"/>
            </w:tcMar>
          </w:tcPr>
          <w:p>
            <w:pPr>
              <w:spacing w:after="0"/>
            </w:pPr>
            <w:r>
              <w:rPr>
                <w:sz w:val="18"/>
              </w:rPr>
              <w:t>94.522,69 L</w:t>
            </w:r>
          </w:p>
        </w:tc>
      </w:tr>
      <w:tr>
        <w:tc>
          <w:tcPr>
            <w:tcW w:type="dxa" w:w="3024"/>
            <w:vAlign w:val="center"/>
            <w:tcMar>
              <w:top w:w="80" w:type="dxa"/>
              <w:start w:w="120" w:type="dxa"/>
              <w:bottom w:w="80" w:type="dxa"/>
              <w:end w:w="120" w:type="dxa"/>
            </w:tcMar>
          </w:tcPr>
          <w:p>
            <w:pPr>
              <w:spacing w:after="0"/>
            </w:pPr>
            <w:r>
              <w:rPr>
                <w:sz w:val="18"/>
              </w:rPr>
              <w:t>Riego medio diario</w:t>
            </w:r>
          </w:p>
        </w:tc>
        <w:tc>
          <w:tcPr>
            <w:tcW w:type="dxa" w:w="3024"/>
            <w:vAlign w:val="center"/>
            <w:tcMar>
              <w:top w:w="80" w:type="dxa"/>
              <w:start w:w="120" w:type="dxa"/>
              <w:bottom w:w="80" w:type="dxa"/>
              <w:end w:w="120" w:type="dxa"/>
            </w:tcMar>
          </w:tcPr>
          <w:p>
            <w:pPr>
              <w:spacing w:after="0"/>
            </w:pPr>
            <w:r>
              <w:rPr>
                <w:sz w:val="18"/>
              </w:rPr>
              <w:t>13.879,44 L/día</w:t>
            </w:r>
          </w:p>
        </w:tc>
        <w:tc>
          <w:tcPr>
            <w:tcW w:type="dxa" w:w="3024"/>
            <w:vAlign w:val="center"/>
            <w:tcMar>
              <w:top w:w="80" w:type="dxa"/>
              <w:start w:w="120" w:type="dxa"/>
              <w:bottom w:w="80" w:type="dxa"/>
              <w:end w:w="120" w:type="dxa"/>
            </w:tcMar>
          </w:tcPr>
          <w:p>
            <w:pPr>
              <w:spacing w:after="0"/>
            </w:pPr>
            <w:r>
              <w:rPr>
                <w:sz w:val="18"/>
              </w:rPr>
              <w:t>13.503,24 L/día</w:t>
            </w:r>
          </w:p>
        </w:tc>
      </w:tr>
      <w:tr>
        <w:tc>
          <w:tcPr>
            <w:tcW w:type="dxa" w:w="3024"/>
            <w:vAlign w:val="center"/>
            <w:tcMar>
              <w:top w:w="80" w:type="dxa"/>
              <w:start w:w="120" w:type="dxa"/>
              <w:bottom w:w="80" w:type="dxa"/>
              <w:end w:w="120" w:type="dxa"/>
            </w:tcMar>
          </w:tcPr>
          <w:p>
            <w:pPr>
              <w:spacing w:after="0"/>
            </w:pPr>
            <w:r>
              <w:rPr>
                <w:sz w:val="18"/>
              </w:rPr>
              <w:t>Lámina media diaria</w:t>
            </w:r>
          </w:p>
        </w:tc>
        <w:tc>
          <w:tcPr>
            <w:tcW w:type="dxa" w:w="3024"/>
            <w:vAlign w:val="center"/>
            <w:tcMar>
              <w:top w:w="80" w:type="dxa"/>
              <w:start w:w="120" w:type="dxa"/>
              <w:bottom w:w="80" w:type="dxa"/>
              <w:end w:w="120" w:type="dxa"/>
            </w:tcMar>
          </w:tcPr>
          <w:p>
            <w:pPr>
              <w:spacing w:after="0"/>
            </w:pPr>
            <w:r>
              <w:rPr>
                <w:sz w:val="18"/>
              </w:rPr>
              <w:t>3,97 mm/día</w:t>
            </w:r>
          </w:p>
        </w:tc>
        <w:tc>
          <w:tcPr>
            <w:tcW w:type="dxa" w:w="3024"/>
            <w:vAlign w:val="center"/>
            <w:tcMar>
              <w:top w:w="80" w:type="dxa"/>
              <w:start w:w="120" w:type="dxa"/>
              <w:bottom w:w="80" w:type="dxa"/>
              <w:end w:w="120" w:type="dxa"/>
            </w:tcMar>
          </w:tcPr>
          <w:p>
            <w:pPr>
              <w:spacing w:after="0"/>
            </w:pPr>
            <w:r>
              <w:rPr>
                <w:sz w:val="18"/>
              </w:rPr>
              <w:t>3,86 mm/día</w:t>
            </w:r>
          </w:p>
        </w:tc>
      </w:tr>
      <w:tr>
        <w:tc>
          <w:tcPr>
            <w:tcW w:type="dxa" w:w="3024"/>
            <w:vAlign w:val="center"/>
            <w:tcMar>
              <w:top w:w="80" w:type="dxa"/>
              <w:start w:w="120" w:type="dxa"/>
              <w:bottom w:w="80" w:type="dxa"/>
              <w:end w:w="120" w:type="dxa"/>
            </w:tcMar>
          </w:tcPr>
          <w:p>
            <w:pPr>
              <w:spacing w:after="0"/>
            </w:pPr>
            <w:r>
              <w:rPr>
                <w:sz w:val="18"/>
              </w:rPr>
              <w:t>Litros medios por planta</w:t>
            </w:r>
          </w:p>
        </w:tc>
        <w:tc>
          <w:tcPr>
            <w:tcW w:type="dxa" w:w="3024"/>
            <w:vAlign w:val="center"/>
            <w:tcMar>
              <w:top w:w="80" w:type="dxa"/>
              <w:start w:w="120" w:type="dxa"/>
              <w:bottom w:w="80" w:type="dxa"/>
              <w:end w:w="120" w:type="dxa"/>
            </w:tcMar>
          </w:tcPr>
          <w:p>
            <w:pPr>
              <w:spacing w:after="0"/>
            </w:pPr>
            <w:r>
              <w:rPr>
                <w:sz w:val="18"/>
              </w:rPr>
              <w:t>31,72 L/planta/día</w:t>
            </w:r>
          </w:p>
        </w:tc>
        <w:tc>
          <w:tcPr>
            <w:tcW w:type="dxa" w:w="3024"/>
            <w:vAlign w:val="center"/>
            <w:tcMar>
              <w:top w:w="80" w:type="dxa"/>
              <w:start w:w="120" w:type="dxa"/>
              <w:bottom w:w="80" w:type="dxa"/>
              <w:end w:w="120" w:type="dxa"/>
            </w:tcMar>
          </w:tcPr>
          <w:p>
            <w:pPr>
              <w:spacing w:after="0"/>
            </w:pPr>
            <w:r>
              <w:rPr>
                <w:sz w:val="18"/>
              </w:rPr>
              <w:t>30,86 L/planta/día</w:t>
            </w:r>
          </w:p>
        </w:tc>
      </w:tr>
    </w:tbl>
    <w:p/>
    <w:p>
      <w:pPr>
        <w:spacing w:after="120"/>
      </w:pPr>
      <w:r>
        <w:t>La diferencia se mantiene dentro de un rango razonable para una capa predictiva entrenada con etiquetas derivadas del motor agronómico. Este comportamiento es útil para validar la integración técnica de ML, pero el salto a un servicio real requiere incorporar datos reales de campo.</w:t>
      </w:r>
    </w:p>
    <w:p>
      <w:pPr>
        <w:pStyle w:val="Heading2"/>
      </w:pPr>
      <w:r>
        <w:t>4.8 Escenario de lluvia y preparación para pronóstico</w:t>
      </w:r>
    </w:p>
    <w:p>
      <w:pPr>
        <w:spacing w:after="120"/>
      </w:pPr>
      <w:r>
        <w:t>Para demostrar que la lluvia reduce el riego, se añadió al CSV local un periodo real con precipitación: Sevilla Aeropuerto del 27/03/2024 al 02/04/2024. En ese escenario se obtuvo: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Indicador</w:t>
            </w:r>
          </w:p>
        </w:tc>
        <w:tc>
          <w:tcPr>
            <w:tcW w:type="dxa" w:w="4536"/>
            <w:vAlign w:val="center"/>
            <w:tcMar>
              <w:top w:w="80" w:type="dxa"/>
              <w:start w:w="120" w:type="dxa"/>
              <w:bottom w:w="80" w:type="dxa"/>
              <w:end w:w="120" w:type="dxa"/>
            </w:tcMar>
            <w:shd w:fill="E8EEF5"/>
          </w:tcPr>
          <w:p>
            <w:pPr>
              <w:spacing w:after="0"/>
            </w:pPr>
            <w:r>
              <w:rPr>
                <w:b/>
                <w:sz w:val="18"/>
              </w:rPr>
              <w:t>Resultado</w:t>
            </w:r>
          </w:p>
        </w:tc>
      </w:tr>
      <w:tr>
        <w:tc>
          <w:tcPr>
            <w:tcW w:type="dxa" w:w="4536"/>
            <w:vAlign w:val="center"/>
            <w:tcMar>
              <w:top w:w="80" w:type="dxa"/>
              <w:start w:w="120" w:type="dxa"/>
              <w:bottom w:w="80" w:type="dxa"/>
              <w:end w:w="120" w:type="dxa"/>
            </w:tcMar>
          </w:tcPr>
          <w:p>
            <w:pPr>
              <w:spacing w:after="0"/>
            </w:pPr>
            <w:r>
              <w:rPr>
                <w:sz w:val="18"/>
              </w:rPr>
              <w:t>Lluvia total</w:t>
            </w:r>
          </w:p>
        </w:tc>
        <w:tc>
          <w:tcPr>
            <w:tcW w:type="dxa" w:w="4536"/>
            <w:vAlign w:val="center"/>
            <w:tcMar>
              <w:top w:w="80" w:type="dxa"/>
              <w:start w:w="120" w:type="dxa"/>
              <w:bottom w:w="80" w:type="dxa"/>
              <w:end w:w="120" w:type="dxa"/>
            </w:tcMar>
          </w:tcPr>
          <w:p>
            <w:pPr>
              <w:spacing w:after="0"/>
            </w:pPr>
            <w:r>
              <w:rPr>
                <w:sz w:val="18"/>
              </w:rPr>
              <w:t>106,80 mm</w:t>
            </w:r>
          </w:p>
        </w:tc>
      </w:tr>
      <w:tr>
        <w:tc>
          <w:tcPr>
            <w:tcW w:type="dxa" w:w="4536"/>
            <w:vAlign w:val="center"/>
            <w:tcMar>
              <w:top w:w="80" w:type="dxa"/>
              <w:start w:w="120" w:type="dxa"/>
              <w:bottom w:w="80" w:type="dxa"/>
              <w:end w:w="120" w:type="dxa"/>
            </w:tcMar>
          </w:tcPr>
          <w:p>
            <w:pPr>
              <w:spacing w:after="0"/>
            </w:pPr>
            <w:r>
              <w:rPr>
                <w:sz w:val="18"/>
              </w:rPr>
              <w:t>ET0 media</w:t>
            </w:r>
          </w:p>
        </w:tc>
        <w:tc>
          <w:tcPr>
            <w:tcW w:type="dxa" w:w="4536"/>
            <w:vAlign w:val="center"/>
            <w:tcMar>
              <w:top w:w="80" w:type="dxa"/>
              <w:start w:w="120" w:type="dxa"/>
              <w:bottom w:w="80" w:type="dxa"/>
              <w:end w:w="120" w:type="dxa"/>
            </w:tcMar>
          </w:tcPr>
          <w:p>
            <w:pPr>
              <w:spacing w:after="0"/>
            </w:pPr>
            <w:r>
              <w:rPr>
                <w:sz w:val="18"/>
              </w:rPr>
              <w:t>2,72 mm/día</w:t>
            </w:r>
          </w:p>
        </w:tc>
      </w:tr>
      <w:tr>
        <w:tc>
          <w:tcPr>
            <w:tcW w:type="dxa" w:w="4536"/>
            <w:vAlign w:val="center"/>
            <w:tcMar>
              <w:top w:w="80" w:type="dxa"/>
              <w:start w:w="120" w:type="dxa"/>
              <w:bottom w:w="80" w:type="dxa"/>
              <w:end w:w="120" w:type="dxa"/>
            </w:tcMar>
          </w:tcPr>
          <w:p>
            <w:pPr>
              <w:spacing w:after="0"/>
            </w:pPr>
            <w:r>
              <w:rPr>
                <w:sz w:val="18"/>
              </w:rPr>
              <w:t>ETc media</w:t>
            </w:r>
          </w:p>
        </w:tc>
        <w:tc>
          <w:tcPr>
            <w:tcW w:type="dxa" w:w="4536"/>
            <w:vAlign w:val="center"/>
            <w:tcMar>
              <w:top w:w="80" w:type="dxa"/>
              <w:start w:w="120" w:type="dxa"/>
              <w:bottom w:w="80" w:type="dxa"/>
              <w:end w:w="120" w:type="dxa"/>
            </w:tcMar>
          </w:tcPr>
          <w:p>
            <w:pPr>
              <w:spacing w:after="0"/>
            </w:pPr>
            <w:r>
              <w:rPr>
                <w:sz w:val="18"/>
              </w:rPr>
              <w:t>1,91 mm/día</w:t>
            </w:r>
          </w:p>
        </w:tc>
      </w:tr>
      <w:tr>
        <w:tc>
          <w:tcPr>
            <w:tcW w:type="dxa" w:w="4536"/>
            <w:vAlign w:val="center"/>
            <w:tcMar>
              <w:top w:w="80" w:type="dxa"/>
              <w:start w:w="120" w:type="dxa"/>
              <w:bottom w:w="80" w:type="dxa"/>
              <w:end w:w="120" w:type="dxa"/>
            </w:tcMar>
          </w:tcPr>
          <w:p>
            <w:pPr>
              <w:spacing w:after="0"/>
            </w:pPr>
            <w:r>
              <w:rPr>
                <w:sz w:val="18"/>
              </w:rPr>
              <w:t>Riego total del periodo</w:t>
            </w:r>
          </w:p>
        </w:tc>
        <w:tc>
          <w:tcPr>
            <w:tcW w:type="dxa" w:w="4536"/>
            <w:vAlign w:val="center"/>
            <w:tcMar>
              <w:top w:w="80" w:type="dxa"/>
              <w:start w:w="120" w:type="dxa"/>
              <w:bottom w:w="80" w:type="dxa"/>
              <w:end w:w="120" w:type="dxa"/>
            </w:tcMar>
          </w:tcPr>
          <w:p>
            <w:pPr>
              <w:spacing w:after="0"/>
            </w:pPr>
            <w:r>
              <w:rPr>
                <w:sz w:val="18"/>
              </w:rPr>
              <w:t>18.620 L</w:t>
            </w:r>
          </w:p>
        </w:tc>
      </w:tr>
      <w:tr>
        <w:tc>
          <w:tcPr>
            <w:tcW w:type="dxa" w:w="4536"/>
            <w:vAlign w:val="center"/>
            <w:tcMar>
              <w:top w:w="80" w:type="dxa"/>
              <w:start w:w="120" w:type="dxa"/>
              <w:bottom w:w="80" w:type="dxa"/>
              <w:end w:w="120" w:type="dxa"/>
            </w:tcMar>
          </w:tcPr>
          <w:p>
            <w:pPr>
              <w:spacing w:after="0"/>
            </w:pPr>
            <w:r>
              <w:rPr>
                <w:sz w:val="18"/>
              </w:rPr>
              <w:t>Riego medio diario</w:t>
            </w:r>
          </w:p>
        </w:tc>
        <w:tc>
          <w:tcPr>
            <w:tcW w:type="dxa" w:w="4536"/>
            <w:vAlign w:val="center"/>
            <w:tcMar>
              <w:top w:w="80" w:type="dxa"/>
              <w:start w:w="120" w:type="dxa"/>
              <w:bottom w:w="80" w:type="dxa"/>
              <w:end w:w="120" w:type="dxa"/>
            </w:tcMar>
          </w:tcPr>
          <w:p>
            <w:pPr>
              <w:spacing w:after="0"/>
            </w:pPr>
            <w:r>
              <w:rPr>
                <w:sz w:val="18"/>
              </w:rPr>
              <w:t>2.660 L/día</w:t>
            </w:r>
          </w:p>
        </w:tc>
      </w:tr>
      <w:tr>
        <w:tc>
          <w:tcPr>
            <w:tcW w:type="dxa" w:w="4536"/>
            <w:vAlign w:val="center"/>
            <w:tcMar>
              <w:top w:w="80" w:type="dxa"/>
              <w:start w:w="120" w:type="dxa"/>
              <w:bottom w:w="80" w:type="dxa"/>
              <w:end w:w="120" w:type="dxa"/>
            </w:tcMar>
          </w:tcPr>
          <w:p>
            <w:pPr>
              <w:spacing w:after="0"/>
            </w:pPr>
            <w:r>
              <w:rPr>
                <w:sz w:val="18"/>
              </w:rPr>
              <w:t>Lámina diaria</w:t>
            </w:r>
          </w:p>
        </w:tc>
        <w:tc>
          <w:tcPr>
            <w:tcW w:type="dxa" w:w="4536"/>
            <w:vAlign w:val="center"/>
            <w:tcMar>
              <w:top w:w="80" w:type="dxa"/>
              <w:start w:w="120" w:type="dxa"/>
              <w:bottom w:w="80" w:type="dxa"/>
              <w:end w:w="120" w:type="dxa"/>
            </w:tcMar>
          </w:tcPr>
          <w:p>
            <w:pPr>
              <w:spacing w:after="0"/>
            </w:pPr>
            <w:r>
              <w:rPr>
                <w:sz w:val="18"/>
              </w:rPr>
              <w:t>0,76 mm/día</w:t>
            </w:r>
          </w:p>
        </w:tc>
      </w:tr>
    </w:tbl>
    <w:p/>
    <w:p>
      <w:pPr>
        <w:spacing w:after="120"/>
      </w:pPr>
      <w:r>
        <w:t>Durante los días con lluvia suficiente, el riego recomendado queda en 0 L porque la lluvia efectiva cubre la demanda del cultivo. Este mismo mecanismo sería el que permitiría trabajar con predicciones a siete días, siempre que la fuente meteorológica futura proporcione lluvia prevista y temperaturas diarias con calidad suficiente.</w:t>
      </w:r>
    </w:p>
    <w:p>
      <w:pPr>
        <w:pStyle w:val="Heading2"/>
      </w:pPr>
      <w:r>
        <w:t>4.9 Validación técnica</w:t>
      </w:r>
    </w:p>
    <w:p>
      <w:pPr>
        <w:spacing w:after="120"/>
      </w:pPr>
      <w:r>
        <w:t>El proyecto ha sido validado mediante pruebas unitarias. La última ejecución conocida produjo:</w:t>
      </w:r>
    </w:p>
    <w:p>
      <w:pPr/>
      <w:r>
        <w:rPr>
          <w:rFonts w:ascii="Consolas" w:hAnsi="Consolas"/>
          <w:sz w:val="16"/>
        </w:rPr>
        <w:t>Ran 26 tests</w:t>
        <w:br/>
        <w:t>OK</w:t>
      </w:r>
    </w:p>
    <w:p>
      <w:pPr>
        <w:spacing w:after="120"/>
      </w:pPr>
      <w:r>
        <w:t>Las pruebas cubren:</w:t>
      </w:r>
    </w:p>
    <w:p>
      <w:pPr>
        <w:pStyle w:val="ListBullet"/>
        <w:spacing w:after="60"/>
      </w:pPr>
      <w:r>
        <w:t>Cálculo diario de riego.</w:t>
      </w:r>
    </w:p>
    <w:p>
      <w:pPr>
        <w:pStyle w:val="ListBullet"/>
        <w:spacing w:after="60"/>
      </w:pPr>
      <w:r>
        <w:t>Reducción por lluvia efectiva.</w:t>
      </w:r>
    </w:p>
    <w:p>
      <w:pPr>
        <w:pStyle w:val="ListBullet"/>
        <w:spacing w:after="60"/>
      </w:pPr>
      <w:r>
        <w:t>Estimación ET0.</w:t>
      </w:r>
    </w:p>
    <w:p>
      <w:pPr>
        <w:pStyle w:val="ListBullet"/>
        <w:spacing w:after="60"/>
      </w:pPr>
      <w:r>
        <w:t>Perfiles de cultivos.</w:t>
      </w:r>
    </w:p>
    <w:p>
      <w:pPr>
        <w:pStyle w:val="ListBullet"/>
        <w:spacing w:after="60"/>
      </w:pPr>
      <w:r>
        <w:t>Exportación de comparativas.</w:t>
      </w:r>
    </w:p>
    <w:p>
      <w:pPr>
        <w:pStyle w:val="ListBullet"/>
        <w:spacing w:after="60"/>
      </w:pPr>
      <w:r>
        <w:t>Construcción de datasets ML.</w:t>
      </w:r>
    </w:p>
    <w:p>
      <w:pPr>
        <w:pStyle w:val="ListBullet"/>
        <w:spacing w:after="60"/>
      </w:pPr>
      <w:r>
        <w:t>Predicción desde modelo entrenado.</w:t>
      </w:r>
    </w:p>
    <w:p>
      <w:pPr>
        <w:pStyle w:val="ListBullet"/>
        <w:spacing w:after="60"/>
      </w:pPr>
      <w:r>
        <w:t>Selector nacional de estaciones AEMET con 920 estaciones visibles.</w:t>
      </w:r>
    </w:p>
    <w:p>
      <w:pPr>
        <w:pStyle w:val="Heading2"/>
      </w:pPr>
      <w:r>
        <w:t>4.10 Capturas del sistema</w:t>
      </w:r>
    </w:p>
    <w:p>
      <w:pPr>
        <w:spacing w:after="120"/>
      </w:pPr>
      <w:r>
        <w:t>Las siguientes capturas corresponden a una ejecución real del prototipo. El escenario utilizado para documentar la prueba es: estación AEMET Sevilla Aeropuerto, periodo del 01/05/2024 al 07/05/2024, cultivo olivar, fase media, superficie de 3.500 m2 y modelo ML activado. La interfaz permite consultar el inventario nacional de 920 estaciones AEMET; en modo CSV local, el cálculo queda fijado a Sevilla Aeropuerto porque es la estación incluida en el dataset versionado.</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Figura</w:t>
            </w:r>
          </w:p>
        </w:tc>
        <w:tc>
          <w:tcPr>
            <w:tcW w:type="dxa" w:w="4536"/>
            <w:vAlign w:val="center"/>
            <w:tcMar>
              <w:top w:w="80" w:type="dxa"/>
              <w:start w:w="120" w:type="dxa"/>
              <w:bottom w:w="80" w:type="dxa"/>
              <w:end w:w="120" w:type="dxa"/>
            </w:tcMar>
            <w:shd w:fill="E8EEF5"/>
          </w:tcPr>
          <w:p>
            <w:pPr>
              <w:spacing w:after="0"/>
            </w:pPr>
            <w:r>
              <w:rPr>
                <w:b/>
                <w:sz w:val="18"/>
              </w:rPr>
              <w:t>Evidencia aportada</w:t>
            </w:r>
          </w:p>
        </w:tc>
      </w:tr>
      <w:tr>
        <w:tc>
          <w:tcPr>
            <w:tcW w:type="dxa" w:w="4536"/>
            <w:vAlign w:val="center"/>
            <w:tcMar>
              <w:top w:w="80" w:type="dxa"/>
              <w:start w:w="120" w:type="dxa"/>
              <w:bottom w:w="80" w:type="dxa"/>
              <w:end w:w="120" w:type="dxa"/>
            </w:tcMar>
          </w:tcPr>
          <w:p>
            <w:pPr>
              <w:spacing w:after="0"/>
            </w:pPr>
            <w:r>
              <w:rPr>
                <w:sz w:val="18"/>
              </w:rPr>
              <w:t>Figura 1</w:t>
            </w:r>
          </w:p>
        </w:tc>
        <w:tc>
          <w:tcPr>
            <w:tcW w:type="dxa" w:w="4536"/>
            <w:vAlign w:val="center"/>
            <w:tcMar>
              <w:top w:w="80" w:type="dxa"/>
              <w:start w:w="120" w:type="dxa"/>
              <w:bottom w:w="80" w:type="dxa"/>
              <w:end w:w="120" w:type="dxa"/>
            </w:tcMar>
          </w:tcPr>
          <w:p>
            <w:pPr>
              <w:spacing w:after="0"/>
            </w:pPr>
            <w:r>
              <w:rPr>
                <w:sz w:val="18"/>
              </w:rPr>
              <w:t>Inventario nacional AEMET mediante caché local, con filtro por provincia y nombre.</w:t>
            </w:r>
          </w:p>
        </w:tc>
      </w:tr>
      <w:tr>
        <w:tc>
          <w:tcPr>
            <w:tcW w:type="dxa" w:w="4536"/>
            <w:vAlign w:val="center"/>
            <w:tcMar>
              <w:top w:w="80" w:type="dxa"/>
              <w:start w:w="120" w:type="dxa"/>
              <w:bottom w:w="80" w:type="dxa"/>
              <w:end w:w="120" w:type="dxa"/>
            </w:tcMar>
          </w:tcPr>
          <w:p>
            <w:pPr>
              <w:spacing w:after="0"/>
            </w:pPr>
            <w:r>
              <w:rPr>
                <w:sz w:val="18"/>
              </w:rPr>
              <w:t>Figura 2</w:t>
            </w:r>
          </w:p>
        </w:tc>
        <w:tc>
          <w:tcPr>
            <w:tcW w:type="dxa" w:w="4536"/>
            <w:vAlign w:val="center"/>
            <w:tcMar>
              <w:top w:w="80" w:type="dxa"/>
              <w:start w:w="120" w:type="dxa"/>
              <w:bottom w:w="80" w:type="dxa"/>
              <w:end w:w="120" w:type="dxa"/>
            </w:tcMar>
          </w:tcPr>
          <w:p>
            <w:pPr>
              <w:spacing w:after="0"/>
            </w:pPr>
            <w:r>
              <w:rPr>
                <w:sz w:val="18"/>
              </w:rPr>
              <w:t>Formulario principal de configuración de estación, fechas, cultivo y superficie; en CSV local se usa Sevilla Aeropuerto.</w:t>
            </w:r>
          </w:p>
        </w:tc>
      </w:tr>
      <w:tr>
        <w:tc>
          <w:tcPr>
            <w:tcW w:type="dxa" w:w="4536"/>
            <w:vAlign w:val="center"/>
            <w:tcMar>
              <w:top w:w="80" w:type="dxa"/>
              <w:start w:w="120" w:type="dxa"/>
              <w:bottom w:w="80" w:type="dxa"/>
              <w:end w:w="120" w:type="dxa"/>
            </w:tcMar>
          </w:tcPr>
          <w:p>
            <w:pPr>
              <w:spacing w:after="0"/>
            </w:pPr>
            <w:r>
              <w:rPr>
                <w:sz w:val="18"/>
              </w:rPr>
              <w:t>Figura 3</w:t>
            </w:r>
          </w:p>
        </w:tc>
        <w:tc>
          <w:tcPr>
            <w:tcW w:type="dxa" w:w="4536"/>
            <w:vAlign w:val="center"/>
            <w:tcMar>
              <w:top w:w="80" w:type="dxa"/>
              <w:start w:w="120" w:type="dxa"/>
              <w:bottom w:w="80" w:type="dxa"/>
              <w:end w:w="120" w:type="dxa"/>
            </w:tcMar>
          </w:tcPr>
          <w:p>
            <w:pPr>
              <w:spacing w:after="0"/>
            </w:pPr>
            <w:r>
              <w:rPr>
                <w:sz w:val="18"/>
              </w:rPr>
              <w:t>Activación del modelo predictivo ML entrenado.</w:t>
            </w:r>
          </w:p>
        </w:tc>
      </w:tr>
      <w:tr>
        <w:tc>
          <w:tcPr>
            <w:tcW w:type="dxa" w:w="4536"/>
            <w:vAlign w:val="center"/>
            <w:tcMar>
              <w:top w:w="80" w:type="dxa"/>
              <w:start w:w="120" w:type="dxa"/>
              <w:bottom w:w="80" w:type="dxa"/>
              <w:end w:w="120" w:type="dxa"/>
            </w:tcMar>
          </w:tcPr>
          <w:p>
            <w:pPr>
              <w:spacing w:after="0"/>
            </w:pPr>
            <w:r>
              <w:rPr>
                <w:sz w:val="18"/>
              </w:rPr>
              <w:t>Figura 4</w:t>
            </w:r>
          </w:p>
        </w:tc>
        <w:tc>
          <w:tcPr>
            <w:tcW w:type="dxa" w:w="4536"/>
            <w:vAlign w:val="center"/>
            <w:tcMar>
              <w:top w:w="80" w:type="dxa"/>
              <w:start w:w="120" w:type="dxa"/>
              <w:bottom w:w="80" w:type="dxa"/>
              <w:end w:w="120" w:type="dxa"/>
            </w:tcMar>
          </w:tcPr>
          <w:p>
            <w:pPr>
              <w:spacing w:after="0"/>
            </w:pPr>
            <w:r>
              <w:rPr>
                <w:sz w:val="18"/>
              </w:rPr>
              <w:t>Resultados principales del cálculo agronómico de riego.</w:t>
            </w:r>
          </w:p>
        </w:tc>
      </w:tr>
      <w:tr>
        <w:tc>
          <w:tcPr>
            <w:tcW w:type="dxa" w:w="4536"/>
            <w:vAlign w:val="center"/>
            <w:tcMar>
              <w:top w:w="80" w:type="dxa"/>
              <w:start w:w="120" w:type="dxa"/>
              <w:bottom w:w="80" w:type="dxa"/>
              <w:end w:w="120" w:type="dxa"/>
            </w:tcMar>
          </w:tcPr>
          <w:p>
            <w:pPr>
              <w:spacing w:after="0"/>
            </w:pPr>
            <w:r>
              <w:rPr>
                <w:sz w:val="18"/>
              </w:rPr>
              <w:t>Figura 5</w:t>
            </w:r>
          </w:p>
        </w:tc>
        <w:tc>
          <w:tcPr>
            <w:tcW w:type="dxa" w:w="4536"/>
            <w:vAlign w:val="center"/>
            <w:tcMar>
              <w:top w:w="80" w:type="dxa"/>
              <w:start w:w="120" w:type="dxa"/>
              <w:bottom w:w="80" w:type="dxa"/>
              <w:end w:w="120" w:type="dxa"/>
            </w:tcMar>
          </w:tcPr>
          <w:p>
            <w:pPr>
              <w:spacing w:after="0"/>
            </w:pPr>
            <w:r>
              <w:rPr>
                <w:sz w:val="18"/>
              </w:rPr>
              <w:t>Predicción ML resumida y comparable con la recomendación base.</w:t>
            </w:r>
          </w:p>
        </w:tc>
      </w:tr>
      <w:tr>
        <w:tc>
          <w:tcPr>
            <w:tcW w:type="dxa" w:w="4536"/>
            <w:vAlign w:val="center"/>
            <w:tcMar>
              <w:top w:w="80" w:type="dxa"/>
              <w:start w:w="120" w:type="dxa"/>
              <w:bottom w:w="80" w:type="dxa"/>
              <w:end w:w="120" w:type="dxa"/>
            </w:tcMar>
          </w:tcPr>
          <w:p>
            <w:pPr>
              <w:spacing w:after="0"/>
            </w:pPr>
            <w:r>
              <w:rPr>
                <w:sz w:val="18"/>
              </w:rPr>
              <w:t>Figura 6</w:t>
            </w:r>
          </w:p>
        </w:tc>
        <w:tc>
          <w:tcPr>
            <w:tcW w:type="dxa" w:w="4536"/>
            <w:vAlign w:val="center"/>
            <w:tcMar>
              <w:top w:w="80" w:type="dxa"/>
              <w:start w:w="120" w:type="dxa"/>
              <w:bottom w:w="80" w:type="dxa"/>
              <w:end w:w="120" w:type="dxa"/>
            </w:tcMar>
          </w:tcPr>
          <w:p>
            <w:pPr>
              <w:spacing w:after="0"/>
            </w:pPr>
            <w:r>
              <w:rPr>
                <w:sz w:val="18"/>
              </w:rPr>
              <w:t>Descarga de informes en formato Markdown y JSON.</w:t>
            </w:r>
          </w:p>
        </w:tc>
      </w:tr>
      <w:tr>
        <w:tc>
          <w:tcPr>
            <w:tcW w:type="dxa" w:w="4536"/>
            <w:vAlign w:val="center"/>
            <w:tcMar>
              <w:top w:w="80" w:type="dxa"/>
              <w:start w:w="120" w:type="dxa"/>
              <w:bottom w:w="80" w:type="dxa"/>
              <w:end w:w="120" w:type="dxa"/>
            </w:tcMar>
          </w:tcPr>
          <w:p>
            <w:pPr>
              <w:spacing w:after="0"/>
            </w:pPr>
            <w:r>
              <w:rPr>
                <w:sz w:val="18"/>
              </w:rPr>
              <w:t>Figura 7</w:t>
            </w:r>
          </w:p>
        </w:tc>
        <w:tc>
          <w:tcPr>
            <w:tcW w:type="dxa" w:w="4536"/>
            <w:vAlign w:val="center"/>
            <w:tcMar>
              <w:top w:w="80" w:type="dxa"/>
              <w:start w:w="120" w:type="dxa"/>
              <w:bottom w:w="80" w:type="dxa"/>
              <w:end w:w="120" w:type="dxa"/>
            </w:tcMar>
          </w:tcPr>
          <w:p>
            <w:pPr>
              <w:spacing w:after="0"/>
            </w:pPr>
            <w:r>
              <w:rPr>
                <w:sz w:val="18"/>
              </w:rPr>
              <w:t>Ejecución de pruebas unitarias.</w:t>
            </w:r>
          </w:p>
        </w:tc>
      </w:tr>
      <w:tr>
        <w:tc>
          <w:tcPr>
            <w:tcW w:type="dxa" w:w="4536"/>
            <w:vAlign w:val="center"/>
            <w:tcMar>
              <w:top w:w="80" w:type="dxa"/>
              <w:start w:w="120" w:type="dxa"/>
              <w:bottom w:w="80" w:type="dxa"/>
              <w:end w:w="120" w:type="dxa"/>
            </w:tcMar>
          </w:tcPr>
          <w:p>
            <w:pPr>
              <w:spacing w:after="0"/>
            </w:pPr>
            <w:r>
              <w:rPr>
                <w:sz w:val="18"/>
              </w:rPr>
              <w:t>Figura 8</w:t>
            </w:r>
          </w:p>
        </w:tc>
        <w:tc>
          <w:tcPr>
            <w:tcW w:type="dxa" w:w="4536"/>
            <w:vAlign w:val="center"/>
            <w:tcMar>
              <w:top w:w="80" w:type="dxa"/>
              <w:start w:w="120" w:type="dxa"/>
              <w:bottom w:w="80" w:type="dxa"/>
              <w:end w:w="120" w:type="dxa"/>
            </w:tcMar>
          </w:tcPr>
          <w:p>
            <w:pPr>
              <w:spacing w:after="0"/>
            </w:pPr>
            <w:r>
              <w:rPr>
                <w:sz w:val="18"/>
              </w:rPr>
              <w:t>Evidencia de control de versiones y repositorio GitHub.</w:t>
            </w:r>
          </w:p>
        </w:tc>
      </w:tr>
    </w:tbl>
    <w:p/>
    <w:p>
      <w:pPr>
        <w:keepNext/>
        <w:spacing w:after="120"/>
        <w:jc w:val="center"/>
      </w:pPr>
      <w:r>
        <w:rPr>
          <w:b/>
        </w:rPr>
        <w:t>Figura 1. Selector nacional de estaciones AEMET.</w:t>
      </w:r>
    </w:p>
    <w:p>
      <w:pPr>
        <w:jc w:val="center"/>
      </w:pPr>
      <w:r>
        <w:drawing>
          <wp:inline xmlns:a="http://schemas.openxmlformats.org/drawingml/2006/main" xmlns:pic="http://schemas.openxmlformats.org/drawingml/2006/picture">
            <wp:extent cx="5669280" cy="3410874"/>
            <wp:docPr id="1" name="Picture 1"/>
            <wp:cNvGraphicFramePr>
              <a:graphicFrameLocks noChangeAspect="1"/>
            </wp:cNvGraphicFramePr>
            <a:graphic>
              <a:graphicData uri="http://schemas.openxmlformats.org/drawingml/2006/picture">
                <pic:pic>
                  <pic:nvPicPr>
                    <pic:cNvPr id="0" name="figura_00_selector_estacion_aemet.png"/>
                    <pic:cNvPicPr/>
                  </pic:nvPicPr>
                  <pic:blipFill>
                    <a:blip r:embed="rId9"/>
                    <a:stretch>
                      <a:fillRect/>
                    </a:stretch>
                  </pic:blipFill>
                  <pic:spPr>
                    <a:xfrm>
                      <a:off x="0" y="0"/>
                      <a:ext cx="5669280" cy="3410874"/>
                    </a:xfrm>
                    <a:prstGeom prst="rect"/>
                  </pic:spPr>
                </pic:pic>
              </a:graphicData>
            </a:graphic>
          </wp:inline>
        </w:drawing>
      </w:r>
    </w:p>
    <w:p>
      <w:pPr>
        <w:keepNext/>
        <w:spacing w:after="120"/>
        <w:jc w:val="center"/>
      </w:pPr>
      <w:r>
        <w:rPr>
          <w:b/>
        </w:rPr>
        <w:t>Figura 2. Formulario de configuración de parcela.</w:t>
      </w:r>
    </w:p>
    <w:p>
      <w:pPr>
        <w:jc w:val="center"/>
      </w:pPr>
      <w:r>
        <w:drawing>
          <wp:inline xmlns:a="http://schemas.openxmlformats.org/drawingml/2006/main" xmlns:pic="http://schemas.openxmlformats.org/drawingml/2006/picture">
            <wp:extent cx="5669280" cy="3410874"/>
            <wp:docPr id="2" name="Picture 2"/>
            <wp:cNvGraphicFramePr>
              <a:graphicFrameLocks noChangeAspect="1"/>
            </wp:cNvGraphicFramePr>
            <a:graphic>
              <a:graphicData uri="http://schemas.openxmlformats.org/drawingml/2006/picture">
                <pic:pic>
                  <pic:nvPicPr>
                    <pic:cNvPr id="0" name="figura_01_formulario_configuracion.png"/>
                    <pic:cNvPicPr/>
                  </pic:nvPicPr>
                  <pic:blipFill>
                    <a:blip r:embed="rId10"/>
                    <a:stretch>
                      <a:fillRect/>
                    </a:stretch>
                  </pic:blipFill>
                  <pic:spPr>
                    <a:xfrm>
                      <a:off x="0" y="0"/>
                      <a:ext cx="5669280" cy="3410874"/>
                    </a:xfrm>
                    <a:prstGeom prst="rect"/>
                  </pic:spPr>
                </pic:pic>
              </a:graphicData>
            </a:graphic>
          </wp:inline>
        </w:drawing>
      </w:r>
    </w:p>
    <w:p>
      <w:pPr>
        <w:keepNext/>
        <w:spacing w:after="120"/>
        <w:jc w:val="center"/>
      </w:pPr>
      <w:r>
        <w:rPr>
          <w:b/>
        </w:rPr>
        <w:t>Figura 3. Activación del modelo ML.</w:t>
      </w:r>
    </w:p>
    <w:p>
      <w:pPr>
        <w:jc w:val="center"/>
      </w:pPr>
      <w:r>
        <w:drawing>
          <wp:inline xmlns:a="http://schemas.openxmlformats.org/drawingml/2006/main" xmlns:pic="http://schemas.openxmlformats.org/drawingml/2006/picture">
            <wp:extent cx="5669280" cy="3410874"/>
            <wp:docPr id="3" name="Picture 3"/>
            <wp:cNvGraphicFramePr>
              <a:graphicFrameLocks noChangeAspect="1"/>
            </wp:cNvGraphicFramePr>
            <a:graphic>
              <a:graphicData uri="http://schemas.openxmlformats.org/drawingml/2006/picture">
                <pic:pic>
                  <pic:nvPicPr>
                    <pic:cNvPr id="0" name="figura_02_modelo_ml_activado.png"/>
                    <pic:cNvPicPr/>
                  </pic:nvPicPr>
                  <pic:blipFill>
                    <a:blip r:embed="rId11"/>
                    <a:stretch>
                      <a:fillRect/>
                    </a:stretch>
                  </pic:blipFill>
                  <pic:spPr>
                    <a:xfrm>
                      <a:off x="0" y="0"/>
                      <a:ext cx="5669280" cy="3410874"/>
                    </a:xfrm>
                    <a:prstGeom prst="rect"/>
                  </pic:spPr>
                </pic:pic>
              </a:graphicData>
            </a:graphic>
          </wp:inline>
        </w:drawing>
      </w:r>
    </w:p>
    <w:p>
      <w:pPr>
        <w:keepNext/>
        <w:spacing w:after="120"/>
        <w:jc w:val="center"/>
      </w:pPr>
      <w:r>
        <w:rPr>
          <w:b/>
        </w:rPr>
        <w:t>Figura 4. Resultados principales del cálculo agronómico.</w:t>
      </w:r>
    </w:p>
    <w:p>
      <w:pPr>
        <w:jc w:val="center"/>
      </w:pPr>
      <w:r>
        <w:drawing>
          <wp:inline xmlns:a="http://schemas.openxmlformats.org/drawingml/2006/main" xmlns:pic="http://schemas.openxmlformats.org/drawingml/2006/picture">
            <wp:extent cx="5669280" cy="3410874"/>
            <wp:docPr id="4" name="Picture 4"/>
            <wp:cNvGraphicFramePr>
              <a:graphicFrameLocks noChangeAspect="1"/>
            </wp:cNvGraphicFramePr>
            <a:graphic>
              <a:graphicData uri="http://schemas.openxmlformats.org/drawingml/2006/picture">
                <pic:pic>
                  <pic:nvPicPr>
                    <pic:cNvPr id="0" name="figura_03_resultados_principales.png"/>
                    <pic:cNvPicPr/>
                  </pic:nvPicPr>
                  <pic:blipFill>
                    <a:blip r:embed="rId12"/>
                    <a:stretch>
                      <a:fillRect/>
                    </a:stretch>
                  </pic:blipFill>
                  <pic:spPr>
                    <a:xfrm>
                      <a:off x="0" y="0"/>
                      <a:ext cx="5669280" cy="3410874"/>
                    </a:xfrm>
                    <a:prstGeom prst="rect"/>
                  </pic:spPr>
                </pic:pic>
              </a:graphicData>
            </a:graphic>
          </wp:inline>
        </w:drawing>
      </w:r>
    </w:p>
    <w:p>
      <w:pPr>
        <w:keepNext/>
        <w:spacing w:after="120"/>
        <w:jc w:val="center"/>
      </w:pPr>
      <w:r>
        <w:rPr>
          <w:b/>
        </w:rPr>
        <w:t>Figura 5. Predicción ML.</w:t>
      </w:r>
    </w:p>
    <w:p>
      <w:pPr>
        <w:jc w:val="center"/>
      </w:pPr>
      <w:r>
        <w:drawing>
          <wp:inline xmlns:a="http://schemas.openxmlformats.org/drawingml/2006/main" xmlns:pic="http://schemas.openxmlformats.org/drawingml/2006/picture">
            <wp:extent cx="5669280" cy="3410874"/>
            <wp:docPr id="5" name="Picture 5"/>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6. Descarga de informes.</w:t>
      </w:r>
    </w:p>
    <w:p>
      <w:pPr>
        <w:jc w:val="center"/>
      </w:pPr>
      <w:r>
        <w:drawing>
          <wp:inline xmlns:a="http://schemas.openxmlformats.org/drawingml/2006/main" xmlns:pic="http://schemas.openxmlformats.org/drawingml/2006/picture">
            <wp:extent cx="5669280" cy="3410874"/>
            <wp:docPr id="6" name="Picture 6"/>
            <wp:cNvGraphicFramePr>
              <a:graphicFrameLocks noChangeAspect="1"/>
            </wp:cNvGraphicFramePr>
            <a:graphic>
              <a:graphicData uri="http://schemas.openxmlformats.org/drawingml/2006/picture">
                <pic:pic>
                  <pic:nvPicPr>
                    <pic:cNvPr id="0" name="figura_04_prediccion_ml.png"/>
                    <pic:cNvPicPr/>
                  </pic:nvPicPr>
                  <pic:blipFill>
                    <a:blip r:embed="rId13"/>
                    <a:stretch>
                      <a:fillRect/>
                    </a:stretch>
                  </pic:blipFill>
                  <pic:spPr>
                    <a:xfrm>
                      <a:off x="0" y="0"/>
                      <a:ext cx="5669280" cy="3410874"/>
                    </a:xfrm>
                    <a:prstGeom prst="rect"/>
                  </pic:spPr>
                </pic:pic>
              </a:graphicData>
            </a:graphic>
          </wp:inline>
        </w:drawing>
      </w:r>
    </w:p>
    <w:p>
      <w:pPr>
        <w:keepNext/>
        <w:spacing w:after="120"/>
        <w:jc w:val="center"/>
      </w:pPr>
      <w:r>
        <w:rPr>
          <w:b/>
        </w:rPr>
        <w:t>Figura 7. Pruebas unitarias superadas.</w:t>
      </w:r>
    </w:p>
    <w:p>
      <w:pPr>
        <w:jc w:val="center"/>
      </w:pPr>
      <w:r>
        <w:drawing>
          <wp:inline xmlns:a="http://schemas.openxmlformats.org/drawingml/2006/main" xmlns:pic="http://schemas.openxmlformats.org/drawingml/2006/picture">
            <wp:extent cx="5669280" cy="3382670"/>
            <wp:docPr id="7" name="Picture 7"/>
            <wp:cNvGraphicFramePr>
              <a:graphicFrameLocks noChangeAspect="1"/>
            </wp:cNvGraphicFramePr>
            <a:graphic>
              <a:graphicData uri="http://schemas.openxmlformats.org/drawingml/2006/picture">
                <pic:pic>
                  <pic:nvPicPr>
                    <pic:cNvPr id="0" name="figura_06_pruebas_unitarias.png"/>
                    <pic:cNvPicPr/>
                  </pic:nvPicPr>
                  <pic:blipFill>
                    <a:blip r:embed="rId14"/>
                    <a:stretch>
                      <a:fillRect/>
                    </a:stretch>
                  </pic:blipFill>
                  <pic:spPr>
                    <a:xfrm>
                      <a:off x="0" y="0"/>
                      <a:ext cx="5669280" cy="3382670"/>
                    </a:xfrm>
                    <a:prstGeom prst="rect"/>
                  </pic:spPr>
                </pic:pic>
              </a:graphicData>
            </a:graphic>
          </wp:inline>
        </w:drawing>
      </w:r>
    </w:p>
    <w:p>
      <w:pPr>
        <w:keepNext/>
        <w:spacing w:after="120"/>
        <w:jc w:val="center"/>
      </w:pPr>
      <w:r>
        <w:rPr>
          <w:b/>
        </w:rPr>
        <w:t>Figura 8. Control de versiones del proyecto.</w:t>
      </w:r>
    </w:p>
    <w:p>
      <w:pPr>
        <w:jc w:val="center"/>
      </w:pPr>
      <w:r>
        <w:drawing>
          <wp:inline xmlns:a="http://schemas.openxmlformats.org/drawingml/2006/main" xmlns:pic="http://schemas.openxmlformats.org/drawingml/2006/picture">
            <wp:extent cx="5669280" cy="2551176"/>
            <wp:docPr id="8" name="Picture 8"/>
            <wp:cNvGraphicFramePr>
              <a:graphicFrameLocks noChangeAspect="1"/>
            </wp:cNvGraphicFramePr>
            <a:graphic>
              <a:graphicData uri="http://schemas.openxmlformats.org/drawingml/2006/picture">
                <pic:pic>
                  <pic:nvPicPr>
                    <pic:cNvPr id="0" name="figura_07_control_versiones.png"/>
                    <pic:cNvPicPr/>
                  </pic:nvPicPr>
                  <pic:blipFill>
                    <a:blip r:embed="rId15"/>
                    <a:stretch>
                      <a:fillRect/>
                    </a:stretch>
                  </pic:blipFill>
                  <pic:spPr>
                    <a:xfrm>
                      <a:off x="0" y="0"/>
                      <a:ext cx="5669280" cy="2551176"/>
                    </a:xfrm>
                    <a:prstGeom prst="rect"/>
                  </pic:spPr>
                </pic:pic>
              </a:graphicData>
            </a:graphic>
          </wp:inline>
        </w:drawing>
      </w:r>
    </w:p>
    <w:p>
      <w:pPr>
        <w:pStyle w:val="Heading2"/>
      </w:pPr>
      <w:r>
        <w:t>4.11 Comparación con objetivos iniciales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Escalón</w:t>
            </w:r>
          </w:p>
        </w:tc>
        <w:tc>
          <w:tcPr>
            <w:tcW w:type="dxa" w:w="2268"/>
            <w:vAlign w:val="center"/>
            <w:tcMar>
              <w:top w:w="80" w:type="dxa"/>
              <w:start w:w="120" w:type="dxa"/>
              <w:bottom w:w="80" w:type="dxa"/>
              <w:end w:w="120" w:type="dxa"/>
            </w:tcMar>
            <w:shd w:fill="E8EEF5"/>
          </w:tcPr>
          <w:p>
            <w:pPr>
              <w:spacing w:after="0"/>
            </w:pPr>
            <w:r>
              <w:rPr>
                <w:b/>
                <w:sz w:val="18"/>
              </w:rPr>
              <w:t>Objetivo específico</w:t>
            </w:r>
          </w:p>
        </w:tc>
        <w:tc>
          <w:tcPr>
            <w:tcW w:type="dxa" w:w="2268"/>
            <w:vAlign w:val="center"/>
            <w:tcMar>
              <w:top w:w="80" w:type="dxa"/>
              <w:start w:w="120" w:type="dxa"/>
              <w:bottom w:w="80" w:type="dxa"/>
              <w:end w:w="120" w:type="dxa"/>
            </w:tcMar>
            <w:shd w:fill="E8EEF5"/>
          </w:tcPr>
          <w:p>
            <w:pPr>
              <w:spacing w:after="0"/>
            </w:pPr>
            <w:r>
              <w:rPr>
                <w:b/>
                <w:sz w:val="18"/>
              </w:rPr>
              <w:t>Estado</w:t>
            </w:r>
          </w:p>
        </w:tc>
        <w:tc>
          <w:tcPr>
            <w:tcW w:type="dxa" w:w="2268"/>
            <w:vAlign w:val="center"/>
            <w:tcMar>
              <w:top w:w="80" w:type="dxa"/>
              <w:start w:w="120" w:type="dxa"/>
              <w:bottom w:w="80" w:type="dxa"/>
              <w:end w:w="120" w:type="dxa"/>
            </w:tcMar>
            <w:shd w:fill="E8EEF5"/>
          </w:tcPr>
          <w:p>
            <w:pPr>
              <w:spacing w:after="0"/>
            </w:pPr>
            <w:r>
              <w:rPr>
                <w:b/>
                <w:sz w:val="18"/>
              </w:rPr>
              <w:t>Evidencia</w:t>
            </w:r>
          </w:p>
        </w:tc>
      </w:tr>
      <w:tr>
        <w:tc>
          <w:tcPr>
            <w:tcW w:type="dxa" w:w="2268"/>
            <w:vAlign w:val="center"/>
            <w:tcMar>
              <w:top w:w="80" w:type="dxa"/>
              <w:start w:w="120" w:type="dxa"/>
              <w:bottom w:w="80" w:type="dxa"/>
              <w:end w:w="120" w:type="dxa"/>
            </w:tcMar>
          </w:tcPr>
          <w:p>
            <w:pPr>
              <w:spacing w:after="0"/>
            </w:pPr>
            <w:r>
              <w:rPr>
                <w:sz w:val="18"/>
              </w:rPr>
              <w:t>1</w:t>
            </w:r>
          </w:p>
        </w:tc>
        <w:tc>
          <w:tcPr>
            <w:tcW w:type="dxa" w:w="2268"/>
            <w:vAlign w:val="center"/>
            <w:tcMar>
              <w:top w:w="80" w:type="dxa"/>
              <w:start w:w="120" w:type="dxa"/>
              <w:bottom w:w="80" w:type="dxa"/>
              <w:end w:w="120" w:type="dxa"/>
            </w:tcMar>
          </w:tcPr>
          <w:p>
            <w:pPr>
              <w:spacing w:after="0"/>
            </w:pPr>
            <w:r>
              <w:rPr>
                <w:sz w:val="18"/>
              </w:rPr>
              <w:t>Diseñar captación de datos climáticos y agronómicos.</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Variables AEMET, cultivo y parcela definidas.</w:t>
            </w:r>
          </w:p>
        </w:tc>
      </w:tr>
      <w:tr>
        <w:tc>
          <w:tcPr>
            <w:tcW w:type="dxa" w:w="2268"/>
            <w:vAlign w:val="center"/>
            <w:tcMar>
              <w:top w:w="80" w:type="dxa"/>
              <w:start w:w="120" w:type="dxa"/>
              <w:bottom w:w="80" w:type="dxa"/>
              <w:end w:w="120" w:type="dxa"/>
            </w:tcMar>
          </w:tcPr>
          <w:p>
            <w:pPr>
              <w:spacing w:after="0"/>
            </w:pPr>
            <w:r>
              <w:rPr>
                <w:sz w:val="18"/>
              </w:rPr>
              <w:t>2</w:t>
            </w:r>
          </w:p>
        </w:tc>
        <w:tc>
          <w:tcPr>
            <w:tcW w:type="dxa" w:w="2268"/>
            <w:vAlign w:val="center"/>
            <w:tcMar>
              <w:top w:w="80" w:type="dxa"/>
              <w:start w:w="120" w:type="dxa"/>
              <w:bottom w:w="80" w:type="dxa"/>
              <w:end w:w="120" w:type="dxa"/>
            </w:tcMar>
          </w:tcPr>
          <w:p>
            <w:pPr>
              <w:spacing w:after="0"/>
            </w:pPr>
            <w:r>
              <w:rPr>
                <w:sz w:val="18"/>
              </w:rPr>
              <w:t>Conectar el sistema con AEMET.</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Cliente AEMET, inventario nacional, caché local y datos diarios por estación.</w:t>
            </w:r>
          </w:p>
        </w:tc>
      </w:tr>
      <w:tr>
        <w:tc>
          <w:tcPr>
            <w:tcW w:type="dxa" w:w="2268"/>
            <w:vAlign w:val="center"/>
            <w:tcMar>
              <w:top w:w="80" w:type="dxa"/>
              <w:start w:w="120" w:type="dxa"/>
              <w:bottom w:w="80" w:type="dxa"/>
              <w:end w:w="120" w:type="dxa"/>
            </w:tcMar>
          </w:tcPr>
          <w:p>
            <w:pPr>
              <w:spacing w:after="0"/>
            </w:pPr>
            <w:r>
              <w:rPr>
                <w:sz w:val="18"/>
              </w:rPr>
              <w:t>3</w:t>
            </w:r>
          </w:p>
        </w:tc>
        <w:tc>
          <w:tcPr>
            <w:tcW w:type="dxa" w:w="2268"/>
            <w:vAlign w:val="center"/>
            <w:tcMar>
              <w:top w:w="80" w:type="dxa"/>
              <w:start w:w="120" w:type="dxa"/>
              <w:bottom w:w="80" w:type="dxa"/>
              <w:end w:w="120" w:type="dxa"/>
            </w:tcMar>
          </w:tcPr>
          <w:p>
            <w:pPr>
              <w:spacing w:after="0"/>
            </w:pPr>
            <w:r>
              <w:rPr>
                <w:sz w:val="18"/>
              </w:rPr>
              <w:t>Implementar cálculo agronómico de riego.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Motor de cálculo con ETc, lluvia efectiva, riego bruto y litros.</w:t>
            </w:r>
          </w:p>
        </w:tc>
      </w:tr>
      <w:tr>
        <w:tc>
          <w:tcPr>
            <w:tcW w:type="dxa" w:w="2268"/>
            <w:vAlign w:val="center"/>
            <w:tcMar>
              <w:top w:w="80" w:type="dxa"/>
              <w:start w:w="120" w:type="dxa"/>
              <w:bottom w:w="80" w:type="dxa"/>
              <w:end w:w="120" w:type="dxa"/>
            </w:tcMar>
          </w:tcPr>
          <w:p>
            <w:pPr>
              <w:spacing w:after="0"/>
            </w:pPr>
            <w:r>
              <w:rPr>
                <w:sz w:val="18"/>
              </w:rPr>
              <w:t>4</w:t>
            </w:r>
          </w:p>
        </w:tc>
        <w:tc>
          <w:tcPr>
            <w:tcW w:type="dxa" w:w="2268"/>
            <w:vAlign w:val="center"/>
            <w:tcMar>
              <w:top w:w="80" w:type="dxa"/>
              <w:start w:w="120" w:type="dxa"/>
              <w:bottom w:w="80" w:type="dxa"/>
              <w:end w:w="120" w:type="dxa"/>
            </w:tcMar>
          </w:tcPr>
          <w:p>
            <w:pPr>
              <w:spacing w:after="0"/>
            </w:pPr>
            <w:r>
              <w:rPr>
                <w:sz w:val="18"/>
              </w:rPr>
              <w:t>Incorporar cultivos configurables.</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Olivar, cítricos y almendro con Kc y marco por planta propios.</w:t>
            </w:r>
          </w:p>
        </w:tc>
      </w:tr>
      <w:tr>
        <w:tc>
          <w:tcPr>
            <w:tcW w:type="dxa" w:w="2268"/>
            <w:vAlign w:val="center"/>
            <w:tcMar>
              <w:top w:w="80" w:type="dxa"/>
              <w:start w:w="120" w:type="dxa"/>
              <w:bottom w:w="80" w:type="dxa"/>
              <w:end w:w="120" w:type="dxa"/>
            </w:tcMar>
          </w:tcPr>
          <w:p>
            <w:pPr>
              <w:spacing w:after="0"/>
            </w:pPr>
            <w:r>
              <w:rPr>
                <w:sz w:val="18"/>
              </w:rPr>
              <w:t>5</w:t>
            </w:r>
          </w:p>
        </w:tc>
        <w:tc>
          <w:tcPr>
            <w:tcW w:type="dxa" w:w="2268"/>
            <w:vAlign w:val="center"/>
            <w:tcMar>
              <w:top w:w="80" w:type="dxa"/>
              <w:start w:w="120" w:type="dxa"/>
              <w:bottom w:w="80" w:type="dxa"/>
              <w:end w:w="120" w:type="dxa"/>
            </w:tcMar>
          </w:tcPr>
          <w:p>
            <w:pPr>
              <w:spacing w:after="0"/>
            </w:pPr>
            <w:r>
              <w:rPr>
                <w:sz w:val="18"/>
              </w:rPr>
              <w:t>Crear capa predictiva ML.</w:t>
            </w:r>
          </w:p>
        </w:tc>
        <w:tc>
          <w:tcPr>
            <w:tcW w:type="dxa" w:w="2268"/>
            <w:vAlign w:val="center"/>
            <w:tcMar>
              <w:top w:w="80" w:type="dxa"/>
              <w:start w:w="120" w:type="dxa"/>
              <w:bottom w:w="80" w:type="dxa"/>
              <w:end w:w="120" w:type="dxa"/>
            </w:tcMar>
          </w:tcPr>
          <w:p>
            <w:pPr>
              <w:spacing w:after="0"/>
            </w:pPr>
            <w:r>
              <w:rPr>
                <w:sz w:val="18"/>
              </w:rPr>
              <w:t>Cumplido en prototipo</w:t>
            </w:r>
          </w:p>
        </w:tc>
        <w:tc>
          <w:tcPr>
            <w:tcW w:type="dxa" w:w="2268"/>
            <w:vAlign w:val="center"/>
            <w:tcMar>
              <w:top w:w="80" w:type="dxa"/>
              <w:start w:w="120" w:type="dxa"/>
              <w:bottom w:w="80" w:type="dxa"/>
              <w:end w:w="120" w:type="dxa"/>
            </w:tcMar>
          </w:tcPr>
          <w:p>
            <w:pPr>
              <w:spacing w:after="0"/>
            </w:pPr>
            <w:r>
              <w:rPr>
                <w:sz w:val="18"/>
              </w:rPr>
              <w:t>Modelo Keras/TensorFlow con R2 superior a 0,85 sobre validación interna.</w:t>
            </w:r>
          </w:p>
        </w:tc>
      </w:tr>
      <w:tr>
        <w:tc>
          <w:tcPr>
            <w:tcW w:type="dxa" w:w="2268"/>
            <w:vAlign w:val="center"/>
            <w:tcMar>
              <w:top w:w="80" w:type="dxa"/>
              <w:start w:w="120" w:type="dxa"/>
              <w:bottom w:w="80" w:type="dxa"/>
              <w:end w:w="120" w:type="dxa"/>
            </w:tcMar>
          </w:tcPr>
          <w:p>
            <w:pPr>
              <w:spacing w:after="0"/>
            </w:pPr>
            <w:r>
              <w:rPr>
                <w:sz w:val="18"/>
              </w:rPr>
              <w:t>6</w:t>
            </w:r>
          </w:p>
        </w:tc>
        <w:tc>
          <w:tcPr>
            <w:tcW w:type="dxa" w:w="2268"/>
            <w:vAlign w:val="center"/>
            <w:tcMar>
              <w:top w:w="80" w:type="dxa"/>
              <w:start w:w="120" w:type="dxa"/>
              <w:bottom w:w="80" w:type="dxa"/>
              <w:end w:w="120" w:type="dxa"/>
            </w:tcMar>
          </w:tcPr>
          <w:p>
            <w:pPr>
              <w:spacing w:after="0"/>
            </w:pPr>
            <w:r>
              <w:rPr>
                <w:sz w:val="18"/>
              </w:rPr>
              <w:t>Desarrollar interfaz de usuario.</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App Streamlit con estación, fechas, cultivo, superficie y ML opcional.</w:t>
            </w:r>
          </w:p>
        </w:tc>
      </w:tr>
      <w:tr>
        <w:tc>
          <w:tcPr>
            <w:tcW w:type="dxa" w:w="2268"/>
            <w:vAlign w:val="center"/>
            <w:tcMar>
              <w:top w:w="80" w:type="dxa"/>
              <w:start w:w="120" w:type="dxa"/>
              <w:bottom w:w="80" w:type="dxa"/>
              <w:end w:w="120" w:type="dxa"/>
            </w:tcMar>
          </w:tcPr>
          <w:p>
            <w:pPr>
              <w:spacing w:after="0"/>
            </w:pPr>
            <w:r>
              <w:rPr>
                <w:sz w:val="18"/>
              </w:rPr>
              <w:t>7</w:t>
            </w:r>
          </w:p>
        </w:tc>
        <w:tc>
          <w:tcPr>
            <w:tcW w:type="dxa" w:w="2268"/>
            <w:vAlign w:val="center"/>
            <w:tcMar>
              <w:top w:w="80" w:type="dxa"/>
              <w:start w:w="120" w:type="dxa"/>
              <w:bottom w:w="80" w:type="dxa"/>
              <w:end w:w="120" w:type="dxa"/>
            </w:tcMar>
          </w:tcPr>
          <w:p>
            <w:pPr>
              <w:spacing w:after="0"/>
            </w:pPr>
            <w:r>
              <w:rPr>
                <w:sz w:val="18"/>
              </w:rPr>
              <w:t>Preparar exportación analítica.</w:t>
            </w:r>
          </w:p>
        </w:tc>
        <w:tc>
          <w:tcPr>
            <w:tcW w:type="dxa" w:w="2268"/>
            <w:vAlign w:val="center"/>
            <w:tcMar>
              <w:top w:w="80" w:type="dxa"/>
              <w:start w:w="120" w:type="dxa"/>
              <w:bottom w:w="80" w:type="dxa"/>
              <w:end w:w="120" w:type="dxa"/>
            </w:tcMar>
          </w:tcPr>
          <w:p>
            <w:pPr>
              <w:spacing w:after="0"/>
            </w:pPr>
            <w:r>
              <w:rPr>
                <w:sz w:val="18"/>
              </w:rPr>
              <w:t>Cumplido</w:t>
            </w:r>
          </w:p>
        </w:tc>
        <w:tc>
          <w:tcPr>
            <w:tcW w:type="dxa" w:w="2268"/>
            <w:vAlign w:val="center"/>
            <w:tcMar>
              <w:top w:w="80" w:type="dxa"/>
              <w:start w:w="120" w:type="dxa"/>
              <w:bottom w:w="80" w:type="dxa"/>
              <w:end w:w="120" w:type="dxa"/>
            </w:tcMar>
          </w:tcPr>
          <w:p>
            <w:pPr>
              <w:spacing w:after="0"/>
            </w:pPr>
            <w:r>
              <w:rPr>
                <w:sz w:val="18"/>
              </w:rPr>
              <w:t>Dataset CSV/JSON exportable; BigQuery queda fuera del despliegue.</w:t>
            </w:r>
          </w:p>
        </w:tc>
      </w:tr>
    </w:tbl>
    <w:p/>
    <w:p>
      <w:pPr>
        <w:pStyle w:val="Heading1"/>
      </w:pPr>
      <w:r>
        <w:t>5. Conclusiones</w:t>
      </w:r>
    </w:p>
    <w:p>
      <w:pPr>
        <w:pStyle w:val="Heading2"/>
      </w:pPr>
      <w:r>
        <w:t>5.1 Valoración del proyecto</w:t>
      </w:r>
    </w:p>
    <w:p>
      <w:pPr>
        <w:spacing w:after="120"/>
      </w:pPr>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pPr>
        <w:spacing w:after="120"/>
      </w:pPr>
      <w:r>
        <w:t>La principal fortaleza del trabajo es que combina una base agronómica trazable con una capa de Machine Learning. Esto evita presentar el modelo como un sistema opaco y permite justificar el origen de los resultados.</w:t>
      </w:r>
    </w:p>
    <w:p>
      <w:pPr>
        <w:pStyle w:val="Heading2"/>
      </w:pPr>
      <w:r>
        <w:t>5.2 Conclusiones según los objetivos específicos</w:t>
      </w:r>
    </w:p>
    <w:p>
      <w:pPr>
        <w:spacing w:after="120"/>
      </w:pPr>
      <w:r>
        <w:t>Las conclusiones se ordenan siguiendo la misma escalera definida en la introducción:</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Escalón</w:t>
            </w:r>
          </w:p>
        </w:tc>
        <w:tc>
          <w:tcPr>
            <w:tcW w:type="dxa" w:w="4536"/>
            <w:vAlign w:val="center"/>
            <w:tcMar>
              <w:top w:w="80" w:type="dxa"/>
              <w:start w:w="120" w:type="dxa"/>
              <w:bottom w:w="80" w:type="dxa"/>
              <w:end w:w="120" w:type="dxa"/>
            </w:tcMar>
            <w:shd w:fill="E8EEF5"/>
          </w:tcPr>
          <w:p>
            <w:pPr>
              <w:spacing w:after="0"/>
            </w:pPr>
            <w:r>
              <w:rPr>
                <w:b/>
                <w:sz w:val="18"/>
              </w:rPr>
              <w:t>Conclusión</w:t>
            </w:r>
          </w:p>
        </w:tc>
      </w:tr>
      <w:tr>
        <w:tc>
          <w:tcPr>
            <w:tcW w:type="dxa" w:w="4536"/>
            <w:vAlign w:val="center"/>
            <w:tcMar>
              <w:top w:w="80" w:type="dxa"/>
              <w:start w:w="120" w:type="dxa"/>
              <w:bottom w:w="80" w:type="dxa"/>
              <w:end w:w="120" w:type="dxa"/>
            </w:tcMar>
          </w:tcPr>
          <w:p>
            <w:pPr>
              <w:spacing w:after="0"/>
            </w:pPr>
            <w:r>
              <w:rPr>
                <w:sz w:val="18"/>
              </w:rPr>
              <w:t>1</w:t>
            </w:r>
          </w:p>
        </w:tc>
        <w:tc>
          <w:tcPr>
            <w:tcW w:type="dxa" w:w="4536"/>
            <w:vAlign w:val="center"/>
            <w:tcMar>
              <w:top w:w="80" w:type="dxa"/>
              <w:start w:w="120" w:type="dxa"/>
              <w:bottom w:w="80" w:type="dxa"/>
              <w:end w:w="120" w:type="dxa"/>
            </w:tcMar>
          </w:tcPr>
          <w:p>
            <w:pPr>
              <w:spacing w:after="0"/>
            </w:pPr>
            <w:r>
              <w:rPr>
                <w:sz w:val="18"/>
              </w:rPr>
              <w:t>La estructura de datos climáticos, de cultivo y de parcela queda definida y alineada con el cálculo de riego.</w:t>
            </w:r>
          </w:p>
        </w:tc>
      </w:tr>
      <w:tr>
        <w:tc>
          <w:tcPr>
            <w:tcW w:type="dxa" w:w="4536"/>
            <w:vAlign w:val="center"/>
            <w:tcMar>
              <w:top w:w="80" w:type="dxa"/>
              <w:start w:w="120" w:type="dxa"/>
              <w:bottom w:w="80" w:type="dxa"/>
              <w:end w:w="120" w:type="dxa"/>
            </w:tcMar>
          </w:tcPr>
          <w:p>
            <w:pPr>
              <w:spacing w:after="0"/>
            </w:pPr>
            <w:r>
              <w:rPr>
                <w:sz w:val="18"/>
              </w:rPr>
              <w:t>2</w:t>
            </w:r>
          </w:p>
        </w:tc>
        <w:tc>
          <w:tcPr>
            <w:tcW w:type="dxa" w:w="4536"/>
            <w:vAlign w:val="center"/>
            <w:tcMar>
              <w:top w:w="80" w:type="dxa"/>
              <w:start w:w="120" w:type="dxa"/>
              <w:bottom w:w="80" w:type="dxa"/>
              <w:end w:w="120" w:type="dxa"/>
            </w:tcMar>
          </w:tcPr>
          <w:p>
            <w:pPr>
              <w:spacing w:after="0"/>
            </w:pPr>
            <w:r>
              <w:rPr>
                <w:sz w:val="18"/>
              </w:rPr>
              <w:t>La conexión con AEMET permite trabajar con estaciones reales, datos diarios y un flujo ETL reproducible.</w:t>
            </w:r>
          </w:p>
        </w:tc>
      </w:tr>
      <w:tr>
        <w:tc>
          <w:tcPr>
            <w:tcW w:type="dxa" w:w="4536"/>
            <w:vAlign w:val="center"/>
            <w:tcMar>
              <w:top w:w="80" w:type="dxa"/>
              <w:start w:w="120" w:type="dxa"/>
              <w:bottom w:w="80" w:type="dxa"/>
              <w:end w:w="120" w:type="dxa"/>
            </w:tcMar>
          </w:tcPr>
          <w:p>
            <w:pPr>
              <w:spacing w:after="0"/>
            </w:pPr>
            <w:r>
              <w:rPr>
                <w:sz w:val="18"/>
              </w:rPr>
              <w:t>3</w:t>
            </w:r>
          </w:p>
        </w:tc>
        <w:tc>
          <w:tcPr>
            <w:tcW w:type="dxa" w:w="4536"/>
            <w:vAlign w:val="center"/>
            <w:tcMar>
              <w:top w:w="80" w:type="dxa"/>
              <w:start w:w="120" w:type="dxa"/>
              <w:bottom w:w="80" w:type="dxa"/>
              <w:end w:w="120" w:type="dxa"/>
            </w:tcMar>
          </w:tcPr>
          <w:p>
            <w:pPr>
              <w:spacing w:after="0"/>
            </w:pPr>
            <w:r>
              <w:rPr>
                <w:sz w:val="18"/>
              </w:rPr>
              <w:t>El cálculo agronómico ofrece una recomendación técnicamente justificable en litros, litros por planta y milímetros de riego.</w:t>
            </w:r>
          </w:p>
        </w:tc>
      </w:tr>
      <w:tr>
        <w:tc>
          <w:tcPr>
            <w:tcW w:type="dxa" w:w="4536"/>
            <w:vAlign w:val="center"/>
            <w:tcMar>
              <w:top w:w="80" w:type="dxa"/>
              <w:start w:w="120" w:type="dxa"/>
              <w:bottom w:w="80" w:type="dxa"/>
              <w:end w:w="120" w:type="dxa"/>
            </w:tcMar>
          </w:tcPr>
          <w:p>
            <w:pPr>
              <w:spacing w:after="0"/>
            </w:pPr>
            <w:r>
              <w:rPr>
                <w:sz w:val="18"/>
              </w:rPr>
              <w:t>4</w:t>
            </w:r>
          </w:p>
        </w:tc>
        <w:tc>
          <w:tcPr>
            <w:tcW w:type="dxa" w:w="4536"/>
            <w:vAlign w:val="center"/>
            <w:tcMar>
              <w:top w:w="80" w:type="dxa"/>
              <w:start w:w="120" w:type="dxa"/>
              <w:bottom w:w="80" w:type="dxa"/>
              <w:end w:w="120" w:type="dxa"/>
            </w:tcMar>
          </w:tcPr>
          <w:p>
            <w:pPr>
              <w:spacing w:after="0"/>
            </w:pPr>
            <w:r>
              <w:rPr>
                <w:sz w:val="18"/>
              </w:rPr>
              <w:t>La comparación entre olivar, cítricos y almendro demuestra que el cultivo modifica de forma significativa la demanda hídrica.</w:t>
            </w:r>
          </w:p>
        </w:tc>
      </w:tr>
      <w:tr>
        <w:tc>
          <w:tcPr>
            <w:tcW w:type="dxa" w:w="4536"/>
            <w:vAlign w:val="center"/>
            <w:tcMar>
              <w:top w:w="80" w:type="dxa"/>
              <w:start w:w="120" w:type="dxa"/>
              <w:bottom w:w="80" w:type="dxa"/>
              <w:end w:w="120" w:type="dxa"/>
            </w:tcMar>
          </w:tcPr>
          <w:p>
            <w:pPr>
              <w:spacing w:after="0"/>
            </w:pPr>
            <w:r>
              <w:rPr>
                <w:sz w:val="18"/>
              </w:rPr>
              <w:t>5</w:t>
            </w:r>
          </w:p>
        </w:tc>
        <w:tc>
          <w:tcPr>
            <w:tcW w:type="dxa" w:w="4536"/>
            <w:vAlign w:val="center"/>
            <w:tcMar>
              <w:top w:w="80" w:type="dxa"/>
              <w:start w:w="120" w:type="dxa"/>
              <w:bottom w:w="80" w:type="dxa"/>
              <w:end w:w="120" w:type="dxa"/>
            </w:tcMar>
          </w:tcPr>
          <w:p>
            <w:pPr>
              <w:spacing w:after="0"/>
            </w:pPr>
            <w:r>
              <w:rPr>
                <w:sz w:val="18"/>
              </w:rPr>
              <w:t>La capa ML/Keras queda integrada y validada como aproximación al cálculo agronómico, aunque requiere datos reales de campo para uso profesional.</w:t>
            </w:r>
          </w:p>
        </w:tc>
      </w:tr>
      <w:tr>
        <w:tc>
          <w:tcPr>
            <w:tcW w:type="dxa" w:w="4536"/>
            <w:vAlign w:val="center"/>
            <w:tcMar>
              <w:top w:w="80" w:type="dxa"/>
              <w:start w:w="120" w:type="dxa"/>
              <w:bottom w:w="80" w:type="dxa"/>
              <w:end w:w="120" w:type="dxa"/>
            </w:tcMar>
          </w:tcPr>
          <w:p>
            <w:pPr>
              <w:spacing w:after="0"/>
            </w:pPr>
            <w:r>
              <w:rPr>
                <w:sz w:val="18"/>
              </w:rPr>
              <w:t>6</w:t>
            </w:r>
          </w:p>
        </w:tc>
        <w:tc>
          <w:tcPr>
            <w:tcW w:type="dxa" w:w="4536"/>
            <w:vAlign w:val="center"/>
            <w:tcMar>
              <w:top w:w="80" w:type="dxa"/>
              <w:start w:w="120" w:type="dxa"/>
              <w:bottom w:w="80" w:type="dxa"/>
              <w:end w:w="120" w:type="dxa"/>
            </w:tcMar>
          </w:tcPr>
          <w:p>
            <w:pPr>
              <w:spacing w:after="0"/>
            </w:pPr>
            <w:r>
              <w:rPr>
                <w:sz w:val="18"/>
              </w:rPr>
              <w:t>La interfaz Streamlit transforma el cálculo técnico en un servicio entendible para un cliente.</w:t>
            </w:r>
          </w:p>
        </w:tc>
      </w:tr>
      <w:tr>
        <w:tc>
          <w:tcPr>
            <w:tcW w:type="dxa" w:w="4536"/>
            <w:vAlign w:val="center"/>
            <w:tcMar>
              <w:top w:w="80" w:type="dxa"/>
              <w:start w:w="120" w:type="dxa"/>
              <w:bottom w:w="80" w:type="dxa"/>
              <w:end w:w="120" w:type="dxa"/>
            </w:tcMar>
          </w:tcPr>
          <w:p>
            <w:pPr>
              <w:spacing w:after="0"/>
            </w:pPr>
            <w:r>
              <w:rPr>
                <w:sz w:val="18"/>
              </w:rPr>
              <w:t>7</w:t>
            </w:r>
          </w:p>
        </w:tc>
        <w:tc>
          <w:tcPr>
            <w:tcW w:type="dxa" w:w="4536"/>
            <w:vAlign w:val="center"/>
            <w:tcMar>
              <w:top w:w="80" w:type="dxa"/>
              <w:start w:w="120" w:type="dxa"/>
              <w:bottom w:w="80" w:type="dxa"/>
              <w:end w:w="120" w:type="dxa"/>
            </w:tcMar>
          </w:tcPr>
          <w:p>
            <w:pPr>
              <w:spacing w:after="0"/>
            </w:pPr>
            <w:r>
              <w:rPr>
                <w:sz w:val="18"/>
              </w:rPr>
              <w:t>La estructura exportable permite revisar los datos, repetir pruebas y alimentar el entrenamiento ML sin depender de infraestructura cloud.</w:t>
            </w:r>
          </w:p>
        </w:tc>
      </w:tr>
    </w:tbl>
    <w:p/>
    <w:p>
      <w:pPr>
        <w:spacing w:after="120"/>
      </w:pPr>
      <w:r>
        <w:t>El objetivo general se alcanza a nivel de prototipo: el sistema analiza datos meteorológicos y agronómicos para optimizar la recomendación de riego. La validación comercial real queda condicionada a disponer de histórico de riego aplicado y contraste con parcelas reales.</w:t>
      </w:r>
    </w:p>
    <w:p>
      <w:pPr>
        <w:pStyle w:val="Heading2"/>
      </w:pPr>
      <w:r>
        <w:t>5.3 Aprendizajes significativos</w:t>
      </w:r>
    </w:p>
    <w:p>
      <w:pPr>
        <w:spacing w:after="120"/>
      </w:pPr>
      <w:r>
        <w:t>Durante el desarrollo se han trabajado varios aprendizajes:</w:t>
      </w:r>
    </w:p>
    <w:p>
      <w:pPr>
        <w:pStyle w:val="ListBullet"/>
        <w:spacing w:after="60"/>
      </w:pPr>
      <w:r>
        <w:t>Consumo de APIs reales con autenticación.</w:t>
      </w:r>
    </w:p>
    <w:p>
      <w:pPr>
        <w:pStyle w:val="ListBullet"/>
        <w:spacing w:after="60"/>
      </w:pPr>
      <w:r>
        <w:t>Limpieza y normalización de datos meteorológicos.</w:t>
      </w:r>
    </w:p>
    <w:p>
      <w:pPr>
        <w:pStyle w:val="ListBullet"/>
        <w:spacing w:after="60"/>
      </w:pPr>
      <w:r>
        <w:t>Modelado de cultivos y parcelas.</w:t>
      </w:r>
    </w:p>
    <w:p>
      <w:pPr>
        <w:pStyle w:val="ListBullet"/>
        <w:spacing w:after="60"/>
      </w:pPr>
      <w:r>
        <w:t>Conversión de milímetros de riego a litros totales y litros por planta.</w:t>
      </w:r>
    </w:p>
    <w:p>
      <w:pPr>
        <w:pStyle w:val="ListBullet"/>
        <w:spacing w:after="60"/>
      </w:pPr>
      <w:r>
        <w:t>Creación de una interfaz web con Streamlit.</w:t>
      </w:r>
    </w:p>
    <w:p>
      <w:pPr>
        <w:pStyle w:val="ListBullet"/>
        <w:spacing w:after="60"/>
      </w:pPr>
      <w:r>
        <w:t>Entrenamiento de una red neuronal con TensorFlow/Keras.</w:t>
      </w:r>
    </w:p>
    <w:p>
      <w:pPr>
        <w:pStyle w:val="ListBullet"/>
        <w:spacing w:after="60"/>
      </w:pPr>
      <w:r>
        <w:t>Uso de GitHub para versionar el proyecto.</w:t>
      </w:r>
    </w:p>
    <w:p>
      <w:pPr>
        <w:pStyle w:val="ListBullet"/>
        <w:spacing w:after="60"/>
      </w:pPr>
      <w:r>
        <w:t>Documentación metodológica con Scrum, backlog, Gantt y trazabilidad por objetivos.</w:t>
      </w:r>
    </w:p>
    <w:p>
      <w:pPr>
        <w:pStyle w:val="ListBullet"/>
        <w:spacing w:after="60"/>
      </w:pPr>
      <w:r>
        <w:t>Validación mediante pruebas unitarias.</w:t>
      </w:r>
    </w:p>
    <w:p>
      <w:pPr>
        <w:pStyle w:val="Heading2"/>
      </w:pPr>
      <w:r>
        <w:t>5.4 Dificultades encontradas</w:t>
      </w:r>
    </w:p>
    <w:p>
      <w:pPr>
        <w:spacing w:after="120"/>
      </w:pPr>
      <w:r>
        <w:t>Las principales dificultades han sido:</w:t>
      </w:r>
    </w:p>
    <w:p>
      <w:pPr>
        <w:pStyle w:val="ListBullet"/>
        <w:spacing w:after="60"/>
      </w:pPr>
      <w:r>
        <w:t>Gestionar correctamente la API Key de AEMET sin subirla al repositorio.</w:t>
      </w:r>
    </w:p>
    <w:p>
      <w:pPr>
        <w:pStyle w:val="ListBullet"/>
        <w:spacing w:after="60"/>
      </w:pPr>
      <w:r>
        <w:t>Interpretar datos meteorológicos incompletos o con formatos distintos.</w:t>
      </w:r>
    </w:p>
    <w:p>
      <w:pPr>
        <w:pStyle w:val="ListBullet"/>
        <w:spacing w:after="60"/>
      </w:pPr>
      <w:r>
        <w:t>Diferenciar cálculo agronómico, predicción ML y validación real.</w:t>
      </w:r>
    </w:p>
    <w:p>
      <w:pPr>
        <w:pStyle w:val="ListBullet"/>
        <w:spacing w:after="60"/>
      </w:pPr>
      <w:r>
        <w:t>Diferenciar recomendación con históricos reales y pronóstico futuro a siete días.</w:t>
      </w:r>
    </w:p>
    <w:p>
      <w:pPr>
        <w:pStyle w:val="ListBullet"/>
        <w:spacing w:after="60"/>
      </w:pPr>
      <w:r>
        <w:t>Convertir resultados técnicos en una salida útil para un cliente.</w:t>
      </w:r>
    </w:p>
    <w:p>
      <w:pPr>
        <w:pStyle w:val="ListBullet"/>
        <w:spacing w:after="60"/>
      </w:pPr>
      <w:r>
        <w:t>Evitar que el objetivo de Machine Learning se presente como precisión absoluta cuando todavía no hay validación real de campo.</w:t>
      </w:r>
    </w:p>
    <w:p>
      <w:pPr>
        <w:pStyle w:val="ListBullet"/>
        <w:spacing w:after="60"/>
      </w:pPr>
      <w:r>
        <w:t>Plantear el ROI como simulación con supuestos explícitos, sin presentarlo como ahorro real medido.</w:t>
      </w:r>
    </w:p>
    <w:p>
      <w:pPr>
        <w:pStyle w:val="Heading2"/>
      </w:pPr>
      <w:r>
        <w:t>5.5 Mejoras futuras</w:t>
      </w:r>
    </w:p>
    <w:p>
      <w:pPr>
        <w:spacing w:after="120"/>
      </w:pPr>
      <w:r>
        <w:t>Las mejoras más importantes serían:</w:t>
      </w:r>
    </w:p>
    <w:p>
      <w:pPr>
        <w:pStyle w:val="ListBullet"/>
        <w:spacing w:after="60"/>
      </w:pPr>
      <w:r>
        <w:t>Integrar sensores IoT solo como mejora futura, si el servicio necesita datos de campo en tiempo real.</w:t>
      </w:r>
    </w:p>
    <w:p>
      <w:pPr>
        <w:pStyle w:val="ListBullet"/>
        <w:spacing w:after="60"/>
      </w:pPr>
      <w:r>
        <w:t>Desplegar BigQuery solo si el volumen de datos requiere una infraestructura cloud.</w:t>
      </w:r>
    </w:p>
    <w:p>
      <w:pPr>
        <w:pStyle w:val="ListBullet"/>
        <w:spacing w:after="60"/>
      </w:pPr>
      <w:r>
        <w:t>Entrenar el modelo con datos reales de riego aplicado y respuesta del cultivo.</w:t>
      </w:r>
    </w:p>
    <w:p>
      <w:pPr>
        <w:pStyle w:val="ListBullet"/>
        <w:spacing w:after="60"/>
      </w:pPr>
      <w:r>
        <w:t>Incorporar un modo de pronóstico a siete días cuando exista una fuente meteorológica futura con temperatura diaria y lluvia prevista en milímetros.</w:t>
      </w:r>
    </w:p>
    <w:p>
      <w:pPr>
        <w:pStyle w:val="ListBullet"/>
        <w:spacing w:after="60"/>
      </w:pPr>
      <w:r>
        <w:t>Mostrar avisos de incertidumbre cuando la predicción futura solo proporcione probabilidad de precipitación.</w:t>
      </w:r>
    </w:p>
    <w:p>
      <w:pPr>
        <w:pStyle w:val="ListBullet"/>
        <w:spacing w:after="60"/>
      </w:pPr>
      <w:r>
        <w:t>Añadir gestión de usuarios y parcelas.</w:t>
      </w:r>
    </w:p>
    <w:p>
      <w:pPr>
        <w:pStyle w:val="ListBullet"/>
        <w:spacing w:after="60"/>
      </w:pPr>
      <w:r>
        <w:t>Generar informes comerciales en PDF.</w:t>
      </w:r>
    </w:p>
    <w:p>
      <w:pPr>
        <w:pStyle w:val="ListBullet"/>
        <w:spacing w:after="60"/>
      </w:pPr>
      <w:r>
        <w:t>Desplegar el servicio en cloud.</w:t>
      </w:r>
    </w:p>
    <w:p>
      <w:pPr>
        <w:pStyle w:val="Heading2"/>
      </w:pPr>
      <w:r>
        <w:t>5.6 Cierre</w:t>
      </w:r>
    </w:p>
    <w:p>
      <w:pPr>
        <w:spacing w:after="120"/>
      </w:pPr>
      <w:r>
        <w:t>El proyecto demuestra que es posible construir un servicio de recomendación de riego apoyado en datos oficiales, reglas agronómicas y aprendizaje automático. La versión actual es un prototipo funcional, trazable y reproducible. Su valor principal está en la estructura: cada módulo puede ampliarse sin romper el sistema completo.</w:t>
      </w:r>
    </w:p>
    <w:p>
      <w:pPr>
        <w:pStyle w:val="Heading1"/>
      </w:pPr>
      <w:r>
        <w:t>6. Referencias</w:t>
      </w:r>
    </w:p>
    <w:p>
      <w:pPr>
        <w:spacing w:after="120"/>
      </w:pPr>
      <w:r>
        <w:t>[1] Agencia Estatal de Meteorología, "AEMET OpenData," Agencia Estatal de Meteorología, Gobierno de España. [En línea]. Disponible en: https://www.aemet.es/es/datos_abiertos/AEMET_OpenData. [Accedido: 11-may-2026].</w:t>
      </w:r>
    </w:p>
    <w:p>
      <w:pPr>
        <w:spacing w:after="120"/>
      </w:pPr>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pPr>
        <w:spacing w:after="120"/>
      </w:pPr>
      <w:r>
        <w:t>[3] G. H. Hargreaves y Z. A. Samani, "Reference crop evapotranspiration from temperature," Applied Engineering in Agriculture, vol. 1, no. 2, pp. 96-99, 1985, doi: 10.13031/2013.26773.</w:t>
      </w:r>
    </w:p>
    <w:p>
      <w:pPr>
        <w:spacing w:after="120"/>
      </w:pPr>
      <w:r>
        <w:t>[4] Google Cloud, "BigQuery documentation," Google Cloud. [En línea]. Disponible en: https://cloud.google.com/bigquery/docs. [Accedido: 11-may-2026].</w:t>
      </w:r>
    </w:p>
    <w:p>
      <w:pPr>
        <w:spacing w:after="120"/>
      </w:pPr>
      <w:r>
        <w:t>[5] TensorFlow, "Install TensorFlow with pip," TensorFlow. [En línea]. Disponible en: https://www.tensorflow.org/install/pip. [Accedido: 11-may-2026].</w:t>
      </w:r>
    </w:p>
    <w:p>
      <w:pPr>
        <w:spacing w:after="120"/>
      </w:pPr>
      <w:r>
        <w:t>[6] Keras, "Getting started with Keras," Keras. [En línea]. Disponible en: https://keras.io/getting_started/. [Accedido: 11-may-2026].</w:t>
      </w:r>
    </w:p>
    <w:p>
      <w:pPr>
        <w:spacing w:after="120"/>
      </w:pPr>
      <w:r>
        <w:t>[7] Streamlit, "Streamlit documentation," Streamlit. [En línea]. Disponible en: https://docs.streamlit.io/. [Accedido: 11-may-2026].</w:t>
      </w:r>
    </w:p>
    <w:p>
      <w:pPr>
        <w:spacing w:after="120"/>
      </w:pPr>
      <w:r>
        <w:t>[8] Python Software Foundation, "unittest - Unit testing framework," Python documentation. [En línea]. Disponible en: https://docs.python.org/es/3/library/unittest.html. [Accedido: 11-may-2026].</w:t>
      </w:r>
    </w:p>
    <w:p>
      <w:pPr>
        <w:spacing w:after="120"/>
      </w:pPr>
      <w:r>
        <w:t>[9] K. Schwaber y J. Sutherland, "The Scrum Guide," Scrum Guides, nov. 2020. [En línea]. Disponible en: https://scrumguides.org/download.html. [Accedido: 11-may-2026].</w:t>
      </w:r>
    </w:p>
    <w:p>
      <w:pPr>
        <w:spacing w:after="120"/>
      </w:pPr>
      <w:r>
        <w:t>[10] UNESCO, "Recommendation on the Ethics of Artificial Intelligence," UNESCO, 2021. [En línea]. Disponible en: https://www.unesco.org/en/legal-affairs/recommendation-ethics-artificial-intelligence. [Accedido: 12-may-2026].</w:t>
      </w:r>
    </w:p>
    <w:p>
      <w:pPr>
        <w:spacing w:after="120"/>
      </w:pPr>
      <w:r>
        <w:t>[11] Parlamento Europeo y Consejo de la Unión Europea, "Regulation (EU) 2024/1689 of the European Parliament and of the Council of 13 June 2024 laying down harmonised rules on artificial intelligence," Diario Oficial de la Unión Europea, 12-jul-2024. [En línea]. Disponible en: https://eur-lex.europa.eu/eli/reg/2024/1689/oj. [Accedido: 12-may-2026].</w:t>
      </w:r>
    </w:p>
    <w:p>
      <w:pPr>
        <w:spacing w:after="120"/>
      </w:pPr>
      <w:r>
        <w:t>[12] Creative Commons, "Attribution-NonCommercial-ShareAlike 4.0 International (CC BY-NC-SA 4.0)," Creative Commons. [En línea]. Disponible en: https://creativecommons.org/licenses/by-nc-sa/4.0/. [Accedido: 12-may-2026].</w:t>
      </w:r>
    </w:p>
    <w:p>
      <w:pPr>
        <w:pStyle w:val="Heading1"/>
      </w:pPr>
      <w:r>
        <w:t>7. Anexos</w:t>
      </w:r>
    </w:p>
    <w:p>
      <w:pPr>
        <w:pStyle w:val="Heading2"/>
      </w:pPr>
      <w:r>
        <w:t>Anexo A. Comandos principales</w:t>
      </w:r>
    </w:p>
    <w:p>
      <w:pPr>
        <w:spacing w:after="120"/>
      </w:pPr>
      <w:r>
        <w:t>Instalación de dependencias básicas:</w:t>
      </w:r>
    </w:p>
    <w:p>
      <w:pPr/>
      <w:r>
        <w:rPr>
          <w:rFonts w:ascii="Consolas" w:hAnsi="Consolas"/>
          <w:sz w:val="16"/>
        </w:rPr>
        <w:t>python -m pip install -r requirements.txt</w:t>
      </w:r>
    </w:p>
    <w:p>
      <w:pPr>
        <w:spacing w:after="120"/>
      </w:pPr>
      <w:r>
        <w:t>Ejecución de la interfaz:</w:t>
      </w:r>
    </w:p>
    <w:p>
      <w:pPr/>
      <w:r>
        <w:rPr>
          <w:rFonts w:ascii="Consolas" w:hAnsi="Consolas"/>
          <w:sz w:val="16"/>
        </w:rPr>
        <w:t>python -m streamlit run app.py</w:t>
      </w:r>
    </w:p>
    <w:p>
      <w:pPr>
        <w:spacing w:after="120"/>
      </w:pPr>
      <w:r>
        <w:t>Ejecución de pruebas:</w:t>
      </w:r>
    </w:p>
    <w:p>
      <w:pPr/>
      <w:r>
        <w:rPr>
          <w:rFonts w:ascii="Consolas" w:hAnsi="Consolas"/>
          <w:sz w:val="16"/>
        </w:rPr>
        <w:t>python -m unittest discover -s tests -v</w:t>
      </w:r>
    </w:p>
    <w:p>
      <w:pPr>
        <w:spacing w:after="120"/>
      </w:pPr>
      <w:r>
        <w:t>Entrenamiento del modelo Keras:</w:t>
      </w:r>
    </w:p>
    <w:p>
      <w:pPr/>
      <w:r>
        <w:rPr>
          <w:rFonts w:ascii="Consolas" w:hAnsi="Consolas"/>
          <w:sz w:val="16"/>
        </w:rPr>
        <w:t>python -m irrigation_advisor.cli train-ml `</w:t>
        <w:br/>
        <w:t xml:space="preserve">  --input-file data/resultados/dataset_ml_aemet.csv `</w:t>
        <w:br/>
        <w:t xml:space="preserve">  --model-dir models/riego_predictivo_keras `</w:t>
        <w:br/>
        <w:t xml:space="preserve">  --backend keras `</w:t>
        <w:br/>
        <w:t xml:space="preserve">  --epochs 200</w:t>
      </w:r>
    </w:p>
    <w:p>
      <w:pPr>
        <w:spacing w:after="120"/>
      </w:pPr>
      <w:r>
        <w:t>Predicción ML:</w:t>
      </w:r>
    </w:p>
    <w:p>
      <w:pPr/>
      <w:r>
        <w:rPr>
          <w:rFonts w:ascii="Consolas" w:hAnsi="Consolas"/>
          <w:sz w:val="16"/>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--area-m2 3500 `</w:t>
        <w:br/>
        <w:t xml:space="preserve">  --output markdown</w:t>
      </w:r>
    </w:p>
    <w:p>
      <w:pPr>
        <w:pStyle w:val="Heading2"/>
      </w:pPr>
      <w:r>
        <w:t>Anexo B. Variables mínimas del cálculo</w:t>
      </w:r>
    </w:p>
    <w:p>
      <w:pPr>
        <w:spacing w:after="120"/>
      </w:pPr>
      <w:r>
        <w:t>El cálculo principal no necesita información hidráulica de goteros ni variables no aplicadas. Las variables mínimas que explican el resultado son las siguientes:</w:t>
      </w:r>
    </w:p>
    <w:tbl>
      <w:tblPr>
        <w:tblStyle w:val="TableGrid"/>
        <w:tblW w:type="auto" w:w="0"/>
        <w:jc w:val="center"/>
        <w:tblLayout w:type="autofit"/>
        <w:tblLook w:firstColumn="1" w:firstRow="1" w:lastColumn="0" w:lastRow="0" w:noHBand="0" w:noVBand="1" w:val="04A0"/>
      </w:tblPr>
      <w:tblGrid>
        <w:gridCol w:w="4536"/>
        <w:gridCol w:w="4536"/>
      </w:tblGrid>
      <w:tr>
        <w:tc>
          <w:tcPr>
            <w:tcW w:type="dxa" w:w="4536"/>
            <w:vAlign w:val="center"/>
            <w:tcMar>
              <w:top w:w="80" w:type="dxa"/>
              <w:start w:w="120" w:type="dxa"/>
              <w:bottom w:w="80" w:type="dxa"/>
              <w:end w:w="120" w:type="dxa"/>
            </w:tcMar>
            <w:shd w:fill="E8EEF5"/>
          </w:tcPr>
          <w:p>
            <w:pPr>
              <w:spacing w:after="0"/>
            </w:pPr>
            <w:r>
              <w:rPr>
                <w:b/>
                <w:sz w:val="18"/>
              </w:rPr>
              <w:t>Variable</w:t>
            </w:r>
          </w:p>
        </w:tc>
        <w:tc>
          <w:tcPr>
            <w:tcW w:type="dxa" w:w="4536"/>
            <w:vAlign w:val="center"/>
            <w:tcMar>
              <w:top w:w="80" w:type="dxa"/>
              <w:start w:w="120" w:type="dxa"/>
              <w:bottom w:w="80" w:type="dxa"/>
              <w:end w:w="120" w:type="dxa"/>
            </w:tcMar>
            <w:shd w:fill="E8EEF5"/>
          </w:tcPr>
          <w:p>
            <w:pPr>
              <w:spacing w:after="0"/>
            </w:pPr>
            <w:r>
              <w:rPr>
                <w:b/>
                <w:sz w:val="18"/>
              </w:rPr>
              <w:t>Papel en el sistema</w:t>
            </w:r>
          </w:p>
        </w:tc>
      </w:tr>
      <w:tr>
        <w:tc>
          <w:tcPr>
            <w:tcW w:type="dxa" w:w="4536"/>
            <w:vAlign w:val="center"/>
            <w:tcMar>
              <w:top w:w="80" w:type="dxa"/>
              <w:start w:w="120" w:type="dxa"/>
              <w:bottom w:w="80" w:type="dxa"/>
              <w:end w:w="120" w:type="dxa"/>
            </w:tcMar>
          </w:tcPr>
          <w:p>
            <w:pPr>
              <w:spacing w:after="0"/>
            </w:pPr>
            <w:r>
              <w:rPr>
                <w:sz w:val="18"/>
              </w:rPr>
              <w:t>estacion</w:t>
            </w:r>
          </w:p>
        </w:tc>
        <w:tc>
          <w:tcPr>
            <w:tcW w:type="dxa" w:w="4536"/>
            <w:vAlign w:val="center"/>
            <w:tcMar>
              <w:top w:w="80" w:type="dxa"/>
              <w:start w:w="120" w:type="dxa"/>
              <w:bottom w:w="80" w:type="dxa"/>
              <w:end w:w="120" w:type="dxa"/>
            </w:tcMar>
          </w:tcPr>
          <w:p>
            <w:pPr>
              <w:spacing w:after="0"/>
            </w:pPr>
            <w:r>
              <w:rPr>
                <w:sz w:val="18"/>
              </w:rPr>
              <w:t>Permite obtener datos climáticos de la zona seleccionada.</w:t>
            </w:r>
          </w:p>
        </w:tc>
      </w:tr>
      <w:tr>
        <w:tc>
          <w:tcPr>
            <w:tcW w:type="dxa" w:w="4536"/>
            <w:vAlign w:val="center"/>
            <w:tcMar>
              <w:top w:w="80" w:type="dxa"/>
              <w:start w:w="120" w:type="dxa"/>
              <w:bottom w:w="80" w:type="dxa"/>
              <w:end w:w="120" w:type="dxa"/>
            </w:tcMar>
          </w:tcPr>
          <w:p>
            <w:pPr>
              <w:spacing w:after="0"/>
            </w:pPr>
            <w:r>
              <w:rPr>
                <w:sz w:val="18"/>
              </w:rPr>
              <w:t>fecha</w:t>
            </w:r>
          </w:p>
        </w:tc>
        <w:tc>
          <w:tcPr>
            <w:tcW w:type="dxa" w:w="4536"/>
            <w:vAlign w:val="center"/>
            <w:tcMar>
              <w:top w:w="80" w:type="dxa"/>
              <w:start w:w="120" w:type="dxa"/>
              <w:bottom w:w="80" w:type="dxa"/>
              <w:end w:w="120" w:type="dxa"/>
            </w:tcMar>
          </w:tcPr>
          <w:p>
            <w:pPr>
              <w:spacing w:after="0"/>
            </w:pPr>
            <w:r>
              <w:rPr>
                <w:sz w:val="18"/>
              </w:rPr>
              <w:t>Día concreto de cálculo.</w:t>
            </w:r>
          </w:p>
        </w:tc>
      </w:tr>
      <w:tr>
        <w:tc>
          <w:tcPr>
            <w:tcW w:type="dxa" w:w="4536"/>
            <w:vAlign w:val="center"/>
            <w:tcMar>
              <w:top w:w="80" w:type="dxa"/>
              <w:start w:w="120" w:type="dxa"/>
              <w:bottom w:w="80" w:type="dxa"/>
              <w:end w:w="120" w:type="dxa"/>
            </w:tcMar>
          </w:tcPr>
          <w:p>
            <w:pPr>
              <w:spacing w:after="0"/>
            </w:pPr>
            <w:r>
              <w:rPr>
                <w:sz w:val="18"/>
              </w:rPr>
              <w:t>et0_mm</w:t>
            </w:r>
          </w:p>
        </w:tc>
        <w:tc>
          <w:tcPr>
            <w:tcW w:type="dxa" w:w="4536"/>
            <w:vAlign w:val="center"/>
            <w:tcMar>
              <w:top w:w="80" w:type="dxa"/>
              <w:start w:w="120" w:type="dxa"/>
              <w:bottom w:w="80" w:type="dxa"/>
              <w:end w:w="120" w:type="dxa"/>
            </w:tcMar>
          </w:tcPr>
          <w:p>
            <w:pPr>
              <w:spacing w:after="0"/>
            </w:pPr>
            <w:r>
              <w:rPr>
                <w:sz w:val="18"/>
              </w:rPr>
              <w:t>Evapotranspiración de referencia diaria.</w:t>
            </w:r>
          </w:p>
        </w:tc>
      </w:tr>
      <w:tr>
        <w:tc>
          <w:tcPr>
            <w:tcW w:type="dxa" w:w="4536"/>
            <w:vAlign w:val="center"/>
            <w:tcMar>
              <w:top w:w="80" w:type="dxa"/>
              <w:start w:w="120" w:type="dxa"/>
              <w:bottom w:w="80" w:type="dxa"/>
              <w:end w:w="120" w:type="dxa"/>
            </w:tcMar>
          </w:tcPr>
          <w:p>
            <w:pPr>
              <w:spacing w:after="0"/>
            </w:pPr>
            <w:r>
              <w:rPr>
                <w:sz w:val="18"/>
              </w:rPr>
              <w:t>lluvia_mm</w:t>
            </w:r>
          </w:p>
        </w:tc>
        <w:tc>
          <w:tcPr>
            <w:tcW w:type="dxa" w:w="4536"/>
            <w:vAlign w:val="center"/>
            <w:tcMar>
              <w:top w:w="80" w:type="dxa"/>
              <w:start w:w="120" w:type="dxa"/>
              <w:bottom w:w="80" w:type="dxa"/>
              <w:end w:w="120" w:type="dxa"/>
            </w:tcMar>
          </w:tcPr>
          <w:p>
            <w:pPr>
              <w:spacing w:after="0"/>
            </w:pPr>
            <w:r>
              <w:rPr>
                <w:sz w:val="18"/>
              </w:rPr>
              <w:t>Precipitación diaria registrada.</w:t>
            </w:r>
          </w:p>
        </w:tc>
      </w:tr>
      <w:tr>
        <w:tc>
          <w:tcPr>
            <w:tcW w:type="dxa" w:w="4536"/>
            <w:vAlign w:val="center"/>
            <w:tcMar>
              <w:top w:w="80" w:type="dxa"/>
              <w:start w:w="120" w:type="dxa"/>
              <w:bottom w:w="80" w:type="dxa"/>
              <w:end w:w="120" w:type="dxa"/>
            </w:tcMar>
          </w:tcPr>
          <w:p>
            <w:pPr>
              <w:spacing w:after="0"/>
            </w:pPr>
            <w:r>
              <w:rPr>
                <w:sz w:val="18"/>
              </w:rPr>
              <w:t>cultivo</w:t>
            </w:r>
          </w:p>
        </w:tc>
        <w:tc>
          <w:tcPr>
            <w:tcW w:type="dxa" w:w="4536"/>
            <w:vAlign w:val="center"/>
            <w:tcMar>
              <w:top w:w="80" w:type="dxa"/>
              <w:start w:w="120" w:type="dxa"/>
              <w:bottom w:w="80" w:type="dxa"/>
              <w:end w:w="120" w:type="dxa"/>
            </w:tcMar>
          </w:tcPr>
          <w:p>
            <w:pPr>
              <w:spacing w:after="0"/>
            </w:pPr>
            <w:r>
              <w:rPr>
                <w:sz w:val="18"/>
              </w:rPr>
              <w:t>Selecciona el perfil agronómico.</w:t>
            </w:r>
          </w:p>
        </w:tc>
      </w:tr>
      <w:tr>
        <w:tc>
          <w:tcPr>
            <w:tcW w:type="dxa" w:w="4536"/>
            <w:vAlign w:val="center"/>
            <w:tcMar>
              <w:top w:w="80" w:type="dxa"/>
              <w:start w:w="120" w:type="dxa"/>
              <w:bottom w:w="80" w:type="dxa"/>
              <w:end w:w="120" w:type="dxa"/>
            </w:tcMar>
          </w:tcPr>
          <w:p>
            <w:pPr>
              <w:spacing w:after="0"/>
            </w:pPr>
            <w:r>
              <w:rPr>
                <w:sz w:val="18"/>
              </w:rPr>
              <w:t>fase</w:t>
            </w:r>
          </w:p>
        </w:tc>
        <w:tc>
          <w:tcPr>
            <w:tcW w:type="dxa" w:w="4536"/>
            <w:vAlign w:val="center"/>
            <w:tcMar>
              <w:top w:w="80" w:type="dxa"/>
              <w:start w:w="120" w:type="dxa"/>
              <w:bottom w:w="80" w:type="dxa"/>
              <w:end w:w="120" w:type="dxa"/>
            </w:tcMar>
          </w:tcPr>
          <w:p>
            <w:pPr>
              <w:spacing w:after="0"/>
            </w:pPr>
            <w:r>
              <w:rPr>
                <w:sz w:val="18"/>
              </w:rPr>
              <w:t>Selecciona el Kc aplicable.</w:t>
            </w:r>
          </w:p>
        </w:tc>
      </w:tr>
      <w:tr>
        <w:tc>
          <w:tcPr>
            <w:tcW w:type="dxa" w:w="4536"/>
            <w:vAlign w:val="center"/>
            <w:tcMar>
              <w:top w:w="80" w:type="dxa"/>
              <w:start w:w="120" w:type="dxa"/>
              <w:bottom w:w="80" w:type="dxa"/>
              <w:end w:w="120" w:type="dxa"/>
            </w:tcMar>
          </w:tcPr>
          <w:p>
            <w:pPr>
              <w:spacing w:after="0"/>
            </w:pPr>
            <w:r>
              <w:rPr>
                <w:sz w:val="18"/>
              </w:rPr>
              <w:t>kc</w:t>
            </w:r>
          </w:p>
        </w:tc>
        <w:tc>
          <w:tcPr>
            <w:tcW w:type="dxa" w:w="4536"/>
            <w:vAlign w:val="center"/>
            <w:tcMar>
              <w:top w:w="80" w:type="dxa"/>
              <w:start w:w="120" w:type="dxa"/>
              <w:bottom w:w="80" w:type="dxa"/>
              <w:end w:w="120" w:type="dxa"/>
            </w:tcMar>
          </w:tcPr>
          <w:p>
            <w:pPr>
              <w:spacing w:after="0"/>
            </w:pPr>
            <w:r>
              <w:rPr>
                <w:sz w:val="18"/>
              </w:rPr>
              <w:t>Coeficiente que transforma ET0 en ETc.</w:t>
            </w:r>
          </w:p>
        </w:tc>
      </w:tr>
      <w:tr>
        <w:tc>
          <w:tcPr>
            <w:tcW w:type="dxa" w:w="4536"/>
            <w:vAlign w:val="center"/>
            <w:tcMar>
              <w:top w:w="80" w:type="dxa"/>
              <w:start w:w="120" w:type="dxa"/>
              <w:bottom w:w="80" w:type="dxa"/>
              <w:end w:w="120" w:type="dxa"/>
            </w:tcMar>
          </w:tcPr>
          <w:p>
            <w:pPr>
              <w:spacing w:after="0"/>
            </w:pPr>
            <w:r>
              <w:rPr>
                <w:sz w:val="18"/>
              </w:rPr>
              <w:t>superficie_m2</w:t>
            </w:r>
          </w:p>
        </w:tc>
        <w:tc>
          <w:tcPr>
            <w:tcW w:type="dxa" w:w="4536"/>
            <w:vAlign w:val="center"/>
            <w:tcMar>
              <w:top w:w="80" w:type="dxa"/>
              <w:start w:w="120" w:type="dxa"/>
              <w:bottom w:w="80" w:type="dxa"/>
              <w:end w:w="120" w:type="dxa"/>
            </w:tcMar>
          </w:tcPr>
          <w:p>
            <w:pPr>
              <w:spacing w:after="0"/>
            </w:pPr>
            <w:r>
              <w:rPr>
                <w:sz w:val="18"/>
              </w:rPr>
              <w:t>Convierte milímetros en litros totales.</w:t>
            </w:r>
          </w:p>
        </w:tc>
      </w:tr>
      <w:tr>
        <w:tc>
          <w:tcPr>
            <w:tcW w:type="dxa" w:w="4536"/>
            <w:vAlign w:val="center"/>
            <w:tcMar>
              <w:top w:w="80" w:type="dxa"/>
              <w:start w:w="120" w:type="dxa"/>
              <w:bottom w:w="80" w:type="dxa"/>
              <w:end w:w="120" w:type="dxa"/>
            </w:tcMar>
          </w:tcPr>
          <w:p>
            <w:pPr>
              <w:spacing w:after="0"/>
            </w:pPr>
            <w:r>
              <w:rPr>
                <w:sz w:val="18"/>
              </w:rPr>
              <w:t>eficiencia_riego</w:t>
            </w:r>
          </w:p>
        </w:tc>
        <w:tc>
          <w:tcPr>
            <w:tcW w:type="dxa" w:w="4536"/>
            <w:vAlign w:val="center"/>
            <w:tcMar>
              <w:top w:w="80" w:type="dxa"/>
              <w:start w:w="120" w:type="dxa"/>
              <w:bottom w:w="80" w:type="dxa"/>
              <w:end w:w="120" w:type="dxa"/>
            </w:tcMar>
          </w:tcPr>
          <w:p>
            <w:pPr>
              <w:spacing w:after="0"/>
            </w:pPr>
            <w:r>
              <w:rPr>
                <w:sz w:val="18"/>
              </w:rPr>
              <w:t>Ajusta el agua bruta que debe aplicarse.</w:t>
            </w:r>
          </w:p>
        </w:tc>
      </w:tr>
      <w:tr>
        <w:tc>
          <w:tcPr>
            <w:tcW w:type="dxa" w:w="4536"/>
            <w:vAlign w:val="center"/>
            <w:tcMar>
              <w:top w:w="80" w:type="dxa"/>
              <w:start w:w="120" w:type="dxa"/>
              <w:bottom w:w="80" w:type="dxa"/>
              <w:end w:w="120" w:type="dxa"/>
            </w:tcMar>
          </w:tcPr>
          <w:p>
            <w:pPr>
              <w:spacing w:after="0"/>
            </w:pPr>
            <w:r>
              <w:rPr>
                <w:sz w:val="18"/>
              </w:rPr>
              <w:t>lluvia_efectiva_ratio</w:t>
            </w:r>
          </w:p>
        </w:tc>
        <w:tc>
          <w:tcPr>
            <w:tcW w:type="dxa" w:w="4536"/>
            <w:vAlign w:val="center"/>
            <w:tcMar>
              <w:top w:w="80" w:type="dxa"/>
              <w:start w:w="120" w:type="dxa"/>
              <w:bottom w:w="80" w:type="dxa"/>
              <w:end w:w="120" w:type="dxa"/>
            </w:tcMar>
          </w:tcPr>
          <w:p>
            <w:pPr>
              <w:spacing w:after="0"/>
            </w:pPr>
            <w:r>
              <w:rPr>
                <w:sz w:val="18"/>
              </w:rPr>
              <w:t>Determina qué parte de la lluvia reduce el riego.</w:t>
            </w:r>
          </w:p>
        </w:tc>
      </w:tr>
      <w:tr>
        <w:tc>
          <w:tcPr>
            <w:tcW w:type="dxa" w:w="4536"/>
            <w:vAlign w:val="center"/>
            <w:tcMar>
              <w:top w:w="80" w:type="dxa"/>
              <w:start w:w="120" w:type="dxa"/>
              <w:bottom w:w="80" w:type="dxa"/>
              <w:end w:w="120" w:type="dxa"/>
            </w:tcMar>
          </w:tcPr>
          <w:p>
            <w:pPr>
              <w:spacing w:after="0"/>
            </w:pPr>
            <w:r>
              <w:rPr>
                <w:sz w:val="18"/>
              </w:rPr>
              <w:t>marco_m2_por_planta</w:t>
            </w:r>
          </w:p>
        </w:tc>
        <w:tc>
          <w:tcPr>
            <w:tcW w:type="dxa" w:w="4536"/>
            <w:vAlign w:val="center"/>
            <w:tcMar>
              <w:top w:w="80" w:type="dxa"/>
              <w:start w:w="120" w:type="dxa"/>
              <w:bottom w:w="80" w:type="dxa"/>
              <w:end w:w="120" w:type="dxa"/>
            </w:tcMar>
          </w:tcPr>
          <w:p>
            <w:pPr>
              <w:spacing w:after="0"/>
            </w:pPr>
            <w:r>
              <w:rPr>
                <w:sz w:val="18"/>
              </w:rPr>
              <w:t>Permite calcular litros medios por planta.</w:t>
            </w:r>
          </w:p>
        </w:tc>
      </w:tr>
      <w:tr>
        <w:tc>
          <w:tcPr>
            <w:tcW w:type="dxa" w:w="4536"/>
            <w:vAlign w:val="center"/>
            <w:tcMar>
              <w:top w:w="80" w:type="dxa"/>
              <w:start w:w="120" w:type="dxa"/>
              <w:bottom w:w="80" w:type="dxa"/>
              <w:end w:w="120" w:type="dxa"/>
            </w:tcMar>
          </w:tcPr>
          <w:p>
            <w:pPr>
              <w:spacing w:after="0"/>
            </w:pPr>
            <w:r>
              <w:rPr>
                <w:sz w:val="18"/>
              </w:rPr>
              <w:t>riego_bruto_mm</w:t>
            </w:r>
          </w:p>
        </w:tc>
        <w:tc>
          <w:tcPr>
            <w:tcW w:type="dxa" w:w="4536"/>
            <w:vAlign w:val="center"/>
            <w:tcMar>
              <w:top w:w="80" w:type="dxa"/>
              <w:start w:w="120" w:type="dxa"/>
              <w:bottom w:w="80" w:type="dxa"/>
              <w:end w:w="120" w:type="dxa"/>
            </w:tcMar>
          </w:tcPr>
          <w:p>
            <w:pPr>
              <w:spacing w:after="0"/>
            </w:pPr>
            <w:r>
              <w:rPr>
                <w:sz w:val="18"/>
              </w:rPr>
              <w:t>Lámina recomendada de riego.</w:t>
            </w:r>
          </w:p>
        </w:tc>
      </w:tr>
      <w:tr>
        <w:tc>
          <w:tcPr>
            <w:tcW w:type="dxa" w:w="4536"/>
            <w:vAlign w:val="center"/>
            <w:tcMar>
              <w:top w:w="80" w:type="dxa"/>
              <w:start w:w="120" w:type="dxa"/>
              <w:bottom w:w="80" w:type="dxa"/>
              <w:end w:w="120" w:type="dxa"/>
            </w:tcMar>
          </w:tcPr>
          <w:p>
            <w:pPr>
              <w:spacing w:after="0"/>
            </w:pPr>
            <w:r>
              <w:rPr>
                <w:sz w:val="18"/>
              </w:rPr>
              <w:t>litros_totales</w:t>
            </w:r>
          </w:p>
        </w:tc>
        <w:tc>
          <w:tcPr>
            <w:tcW w:type="dxa" w:w="4536"/>
            <w:vAlign w:val="center"/>
            <w:tcMar>
              <w:top w:w="80" w:type="dxa"/>
              <w:start w:w="120" w:type="dxa"/>
              <w:bottom w:w="80" w:type="dxa"/>
              <w:end w:w="120" w:type="dxa"/>
            </w:tcMar>
          </w:tcPr>
          <w:p>
            <w:pPr>
              <w:spacing w:after="0"/>
            </w:pPr>
            <w:r>
              <w:rPr>
                <w:sz w:val="18"/>
              </w:rPr>
              <w:t>Agua total recomendada para toda la parcela.</w:t>
            </w:r>
          </w:p>
        </w:tc>
      </w:tr>
      <w:tr>
        <w:tc>
          <w:tcPr>
            <w:tcW w:type="dxa" w:w="4536"/>
            <w:vAlign w:val="center"/>
            <w:tcMar>
              <w:top w:w="80" w:type="dxa"/>
              <w:start w:w="120" w:type="dxa"/>
              <w:bottom w:w="80" w:type="dxa"/>
              <w:end w:w="120" w:type="dxa"/>
            </w:tcMar>
          </w:tcPr>
          <w:p>
            <w:pPr>
              <w:spacing w:after="0"/>
            </w:pPr>
            <w:r>
              <w:rPr>
                <w:sz w:val="18"/>
              </w:rPr>
              <w:t>litros_por_planta</w:t>
            </w:r>
          </w:p>
        </w:tc>
        <w:tc>
          <w:tcPr>
            <w:tcW w:type="dxa" w:w="4536"/>
            <w:vAlign w:val="center"/>
            <w:tcMar>
              <w:top w:w="80" w:type="dxa"/>
              <w:start w:w="120" w:type="dxa"/>
              <w:bottom w:w="80" w:type="dxa"/>
              <w:end w:w="120" w:type="dxa"/>
            </w:tcMar>
          </w:tcPr>
          <w:p>
            <w:pPr>
              <w:spacing w:after="0"/>
            </w:pPr>
            <w:r>
              <w:rPr>
                <w:sz w:val="18"/>
              </w:rPr>
              <w:t>Agua media recomendada por planta.</w:t>
            </w:r>
          </w:p>
        </w:tc>
      </w:tr>
    </w:tbl>
    <w:p/>
    <w:p>
      <w:pPr>
        <w:pStyle w:val="Heading2"/>
      </w:pPr>
      <w:r>
        <w:t>Anexo C. Límites técnicos actuales</w:t>
      </w:r>
    </w:p>
    <w:p>
      <w:pPr>
        <w:pStyle w:val="ListBullet"/>
        <w:spacing w:after="60"/>
      </w:pPr>
      <w:r>
        <w:t>El modelo no incorpora todavía datos reales de riego aplicado en campo.</w:t>
      </w:r>
    </w:p>
    <w:p>
      <w:pPr>
        <w:pStyle w:val="ListBullet"/>
        <w:spacing w:after="60"/>
      </w:pPr>
      <w:r>
        <w:t>BigQuery queda definido como posible destino analítico, pero no desplegado.</w:t>
      </w:r>
    </w:p>
    <w:p>
      <w:pPr>
        <w:pStyle w:val="ListBullet"/>
        <w:spacing w:after="60"/>
      </w:pPr>
      <w:r>
        <w:t>Los coeficientes de cultivo son valores de referencia y deben calibrarse por variedad, manejo y fase real.</w:t>
      </w:r>
    </w:p>
    <w:p>
      <w:pPr>
        <w:pStyle w:val="ListBullet"/>
        <w:spacing w:after="60"/>
      </w:pPr>
      <w:r>
        <w:t>La predicción usa históricos y cálculo agronómico como base; para operación comercial debe validarse en campo.</w:t>
      </w:r>
    </w:p>
    <w:p>
      <w:pPr>
        <w:pStyle w:val="Heading2"/>
      </w:pPr>
      <w:r>
        <w:t>Anexo D. Product Backlog Scrum</w:t>
      </w:r>
    </w:p>
    <w:p>
      <w:pPr>
        <w:spacing w:after="120"/>
      </w:pPr>
      <w:r>
        <w:t>El Product Backlog recoge las funcionalidades necesarias para alcanzar el objetivo general. La prioridad se ha definido según su impacto en la utilidad del prototipo.</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ID</w:t>
            </w:r>
          </w:p>
        </w:tc>
        <w:tc>
          <w:tcPr>
            <w:tcW w:type="dxa" w:w="2268"/>
            <w:vAlign w:val="center"/>
            <w:tcMar>
              <w:top w:w="80" w:type="dxa"/>
              <w:start w:w="120" w:type="dxa"/>
              <w:bottom w:w="80" w:type="dxa"/>
              <w:end w:w="120" w:type="dxa"/>
            </w:tcMar>
            <w:shd w:fill="E8EEF5"/>
          </w:tcPr>
          <w:p>
            <w:pPr>
              <w:spacing w:after="0"/>
            </w:pPr>
            <w:r>
              <w:rPr>
                <w:b/>
                <w:sz w:val="18"/>
              </w:rPr>
              <w:t>Historia/tarea</w:t>
            </w:r>
          </w:p>
        </w:tc>
        <w:tc>
          <w:tcPr>
            <w:tcW w:type="dxa" w:w="2268"/>
            <w:vAlign w:val="center"/>
            <w:tcMar>
              <w:top w:w="80" w:type="dxa"/>
              <w:start w:w="120" w:type="dxa"/>
              <w:bottom w:w="80" w:type="dxa"/>
              <w:end w:w="120" w:type="dxa"/>
            </w:tcMar>
            <w:shd w:fill="E8EEF5"/>
          </w:tcPr>
          <w:p>
            <w:pPr>
              <w:spacing w:after="0"/>
            </w:pPr>
            <w:r>
              <w:rPr>
                <w:b/>
                <w:sz w:val="18"/>
              </w:rPr>
              <w:t>Prioridad</w:t>
            </w:r>
          </w:p>
        </w:tc>
        <w:tc>
          <w:tcPr>
            <w:tcW w:type="dxa" w:w="2268"/>
            <w:vAlign w:val="center"/>
            <w:tcMar>
              <w:top w:w="80" w:type="dxa"/>
              <w:start w:w="120" w:type="dxa"/>
              <w:bottom w:w="80" w:type="dxa"/>
              <w:end w:w="120" w:type="dxa"/>
            </w:tcMar>
            <w:shd w:fill="E8EEF5"/>
          </w:tcPr>
          <w:p>
            <w:pPr>
              <w:spacing w:after="0"/>
            </w:pPr>
            <w:r>
              <w:rPr>
                <w:b/>
                <w:sz w:val="18"/>
              </w:rPr>
              <w:t>Estado</w:t>
            </w:r>
          </w:p>
        </w:tc>
      </w:tr>
      <w:tr>
        <w:tc>
          <w:tcPr>
            <w:tcW w:type="dxa" w:w="2268"/>
            <w:vAlign w:val="center"/>
            <w:tcMar>
              <w:top w:w="80" w:type="dxa"/>
              <w:start w:w="120" w:type="dxa"/>
              <w:bottom w:w="80" w:type="dxa"/>
              <w:end w:w="120" w:type="dxa"/>
            </w:tcMar>
          </w:tcPr>
          <w:p>
            <w:pPr>
              <w:spacing w:after="0"/>
            </w:pPr>
            <w:r>
              <w:rPr>
                <w:sz w:val="18"/>
              </w:rPr>
              <w:t>PB-01</w:t>
            </w:r>
          </w:p>
        </w:tc>
        <w:tc>
          <w:tcPr>
            <w:tcW w:type="dxa" w:w="2268"/>
            <w:vAlign w:val="center"/>
            <w:tcMar>
              <w:top w:w="80" w:type="dxa"/>
              <w:start w:w="120" w:type="dxa"/>
              <w:bottom w:w="80" w:type="dxa"/>
              <w:end w:w="120" w:type="dxa"/>
            </w:tcMar>
          </w:tcPr>
          <w:p>
            <w:pPr>
              <w:spacing w:after="0"/>
            </w:pPr>
            <w:r>
              <w:rPr>
                <w:sz w:val="18"/>
              </w:rPr>
              <w:t>Como usuario, quiero elegir una estación AEMET para trabajar con datos reales de mi zona.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PB-02</w:t>
            </w:r>
          </w:p>
        </w:tc>
        <w:tc>
          <w:tcPr>
            <w:tcW w:type="dxa" w:w="2268"/>
            <w:vAlign w:val="center"/>
            <w:tcMar>
              <w:top w:w="80" w:type="dxa"/>
              <w:start w:w="120" w:type="dxa"/>
              <w:bottom w:w="80" w:type="dxa"/>
              <w:end w:w="120" w:type="dxa"/>
            </w:tcMar>
          </w:tcPr>
          <w:p>
            <w:pPr>
              <w:spacing w:after="0"/>
            </w:pPr>
            <w:r>
              <w:rPr>
                <w:sz w:val="18"/>
              </w:rPr>
              <w:t>Como usuario, quiero introducir cultivo, fase y superficie para adaptar el cálculo a mi parcela.</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PB-03</w:t>
            </w:r>
          </w:p>
        </w:tc>
        <w:tc>
          <w:tcPr>
            <w:tcW w:type="dxa" w:w="2268"/>
            <w:vAlign w:val="center"/>
            <w:tcMar>
              <w:top w:w="80" w:type="dxa"/>
              <w:start w:w="120" w:type="dxa"/>
              <w:bottom w:w="80" w:type="dxa"/>
              <w:end w:w="120" w:type="dxa"/>
            </w:tcMar>
          </w:tcPr>
          <w:p>
            <w:pPr>
              <w:spacing w:after="0"/>
            </w:pPr>
            <w:r>
              <w:rPr>
                <w:sz w:val="18"/>
              </w:rPr>
              <w:t>Como usuario, quiero obtener litros totales, litros por planta y lámina de riego.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PB-04</w:t>
            </w:r>
          </w:p>
        </w:tc>
        <w:tc>
          <w:tcPr>
            <w:tcW w:type="dxa" w:w="2268"/>
            <w:vAlign w:val="center"/>
            <w:tcMar>
              <w:top w:w="80" w:type="dxa"/>
              <w:start w:w="120" w:type="dxa"/>
              <w:bottom w:w="80" w:type="dxa"/>
              <w:end w:w="120" w:type="dxa"/>
            </w:tcMar>
          </w:tcPr>
          <w:p>
            <w:pPr>
              <w:spacing w:after="0"/>
            </w:pPr>
            <w:r>
              <w:rPr>
                <w:sz w:val="18"/>
              </w:rPr>
              <w:t>Como usuario, quiero comparar olivar, cítricos y almendro bajo el mismo escenario.</w:t>
            </w:r>
          </w:p>
        </w:tc>
        <w:tc>
          <w:tcPr>
            <w:tcW w:type="dxa" w:w="2268"/>
            <w:vAlign w:val="center"/>
            <w:tcMar>
              <w:top w:w="80" w:type="dxa"/>
              <w:start w:w="120" w:type="dxa"/>
              <w:bottom w:w="80" w:type="dxa"/>
              <w:end w:w="120" w:type="dxa"/>
            </w:tcMar>
          </w:tcPr>
          <w:p>
            <w:pPr>
              <w:spacing w:after="0"/>
            </w:pPr>
            <w:r>
              <w:rPr>
                <w:sz w:val="18"/>
              </w:rPr>
              <w:t>Alta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PB-05</w:t>
            </w:r>
          </w:p>
        </w:tc>
        <w:tc>
          <w:tcPr>
            <w:tcW w:type="dxa" w:w="2268"/>
            <w:vAlign w:val="center"/>
            <w:tcMar>
              <w:top w:w="80" w:type="dxa"/>
              <w:start w:w="120" w:type="dxa"/>
              <w:bottom w:w="80" w:type="dxa"/>
              <w:end w:w="120" w:type="dxa"/>
            </w:tcMar>
          </w:tcPr>
          <w:p>
            <w:pPr>
              <w:spacing w:after="0"/>
            </w:pPr>
            <w:r>
              <w:rPr>
                <w:sz w:val="18"/>
              </w:rPr>
              <w:t>Como desarrollador, quiero exportar datasets CSV/JSON para análisis local y entrenamiento ML.</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PB-06</w:t>
            </w:r>
          </w:p>
        </w:tc>
        <w:tc>
          <w:tcPr>
            <w:tcW w:type="dxa" w:w="2268"/>
            <w:vAlign w:val="center"/>
            <w:tcMar>
              <w:top w:w="80" w:type="dxa"/>
              <w:start w:w="120" w:type="dxa"/>
              <w:bottom w:w="80" w:type="dxa"/>
              <w:end w:w="120" w:type="dxa"/>
            </w:tcMar>
          </w:tcPr>
          <w:p>
            <w:pPr>
              <w:spacing w:after="0"/>
            </w:pPr>
            <w:r>
              <w:rPr>
                <w:sz w:val="18"/>
              </w:rPr>
              <w:t>Como usuario, quiero activar una predicción ML entrenada con históricos.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PB-07</w:t>
            </w:r>
          </w:p>
        </w:tc>
        <w:tc>
          <w:tcPr>
            <w:tcW w:type="dxa" w:w="2268"/>
            <w:vAlign w:val="center"/>
            <w:tcMar>
              <w:top w:w="80" w:type="dxa"/>
              <w:start w:w="120" w:type="dxa"/>
              <w:bottom w:w="80" w:type="dxa"/>
              <w:end w:w="120" w:type="dxa"/>
            </w:tcMar>
          </w:tcPr>
          <w:p>
            <w:pPr>
              <w:spacing w:after="0"/>
            </w:pPr>
            <w:r>
              <w:rPr>
                <w:sz w:val="18"/>
              </w:rPr>
              <w:t>Como usuario, quiero trabajar con caché local para no saturar AEMET.</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Completado</w:t>
            </w:r>
          </w:p>
        </w:tc>
      </w:tr>
      <w:tr>
        <w:tc>
          <w:tcPr>
            <w:tcW w:type="dxa" w:w="2268"/>
            <w:vAlign w:val="center"/>
            <w:tcMar>
              <w:top w:w="80" w:type="dxa"/>
              <w:start w:w="120" w:type="dxa"/>
              <w:bottom w:w="80" w:type="dxa"/>
              <w:end w:w="120" w:type="dxa"/>
            </w:tcMar>
          </w:tcPr>
          <w:p>
            <w:pPr>
              <w:spacing w:after="0"/>
            </w:pPr>
            <w:r>
              <w:rPr>
                <w:sz w:val="18"/>
              </w:rPr>
              <w:t>PB-08</w:t>
            </w:r>
          </w:p>
        </w:tc>
        <w:tc>
          <w:tcPr>
            <w:tcW w:type="dxa" w:w="2268"/>
            <w:vAlign w:val="center"/>
            <w:tcMar>
              <w:top w:w="80" w:type="dxa"/>
              <w:start w:w="120" w:type="dxa"/>
              <w:bottom w:w="80" w:type="dxa"/>
              <w:end w:w="120" w:type="dxa"/>
            </w:tcMar>
          </w:tcPr>
          <w:p>
            <w:pPr>
              <w:spacing w:after="0"/>
            </w:pPr>
            <w:r>
              <w:rPr>
                <w:sz w:val="18"/>
              </w:rPr>
              <w:t>Como responsable técnico, quiero estudiar una integración IoT futura.</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PB-09</w:t>
            </w:r>
          </w:p>
        </w:tc>
        <w:tc>
          <w:tcPr>
            <w:tcW w:type="dxa" w:w="2268"/>
            <w:vAlign w:val="center"/>
            <w:tcMar>
              <w:top w:w="80" w:type="dxa"/>
              <w:start w:w="120" w:type="dxa"/>
              <w:bottom w:w="80" w:type="dxa"/>
              <w:end w:w="120" w:type="dxa"/>
            </w:tcMar>
          </w:tcPr>
          <w:p>
            <w:pPr>
              <w:spacing w:after="0"/>
            </w:pPr>
            <w:r>
              <w:rPr>
                <w:sz w:val="18"/>
              </w:rPr>
              <w:t>Como responsable del servicio, quiero calcular ROI con consumos y costes reales.</w:t>
            </w:r>
          </w:p>
        </w:tc>
        <w:tc>
          <w:tcPr>
            <w:tcW w:type="dxa" w:w="2268"/>
            <w:vAlign w:val="center"/>
            <w:tcMar>
              <w:top w:w="80" w:type="dxa"/>
              <w:start w:w="120" w:type="dxa"/>
              <w:bottom w:w="80" w:type="dxa"/>
              <w:end w:w="120" w:type="dxa"/>
            </w:tcMar>
          </w:tcPr>
          <w:p>
            <w:pPr>
              <w:spacing w:after="0"/>
            </w:pPr>
            <w:r>
              <w:rPr>
                <w:sz w:val="18"/>
              </w:rPr>
              <w:t>Media</w:t>
            </w:r>
          </w:p>
        </w:tc>
        <w:tc>
          <w:tcPr>
            <w:tcW w:type="dxa" w:w="2268"/>
            <w:vAlign w:val="center"/>
            <w:tcMar>
              <w:top w:w="80" w:type="dxa"/>
              <w:start w:w="120" w:type="dxa"/>
              <w:bottom w:w="80" w:type="dxa"/>
              <w:end w:w="120" w:type="dxa"/>
            </w:tcMar>
          </w:tcPr>
          <w:p>
            <w:pPr>
              <w:spacing w:after="0"/>
            </w:pPr>
            <w:r>
              <w:rPr>
                <w:sz w:val="18"/>
              </w:rPr>
              <w:t>Pendiente</w:t>
            </w:r>
          </w:p>
        </w:tc>
      </w:tr>
      <w:tr>
        <w:tc>
          <w:tcPr>
            <w:tcW w:type="dxa" w:w="2268"/>
            <w:vAlign w:val="center"/>
            <w:tcMar>
              <w:top w:w="80" w:type="dxa"/>
              <w:start w:w="120" w:type="dxa"/>
              <w:bottom w:w="80" w:type="dxa"/>
              <w:end w:w="120" w:type="dxa"/>
            </w:tcMar>
          </w:tcPr>
          <w:p>
            <w:pPr>
              <w:spacing w:after="0"/>
            </w:pPr>
            <w:r>
              <w:rPr>
                <w:sz w:val="18"/>
              </w:rPr>
              <w:t>PB-10</w:t>
            </w:r>
          </w:p>
        </w:tc>
        <w:tc>
          <w:tcPr>
            <w:tcW w:type="dxa" w:w="2268"/>
            <w:vAlign w:val="center"/>
            <w:tcMar>
              <w:top w:w="80" w:type="dxa"/>
              <w:start w:w="120" w:type="dxa"/>
              <w:bottom w:w="80" w:type="dxa"/>
              <w:end w:w="120" w:type="dxa"/>
            </w:tcMar>
          </w:tcPr>
          <w:p>
            <w:pPr>
              <w:spacing w:after="0"/>
            </w:pPr>
            <w:r>
              <w:rPr>
                <w:sz w:val="18"/>
              </w:rPr>
              <w:t>Como usuario final, quiero informes PDF comerciales.</w:t>
            </w:r>
          </w:p>
        </w:tc>
        <w:tc>
          <w:tcPr>
            <w:tcW w:type="dxa" w:w="2268"/>
            <w:vAlign w:val="center"/>
            <w:tcMar>
              <w:top w:w="80" w:type="dxa"/>
              <w:start w:w="120" w:type="dxa"/>
              <w:bottom w:w="80" w:type="dxa"/>
              <w:end w:w="120" w:type="dxa"/>
            </w:tcMar>
          </w:tcPr>
          <w:p>
            <w:pPr>
              <w:spacing w:after="0"/>
            </w:pPr>
            <w:r>
              <w:rPr>
                <w:sz w:val="18"/>
              </w:rPr>
              <w:t>Baja</w:t>
            </w:r>
          </w:p>
        </w:tc>
        <w:tc>
          <w:tcPr>
            <w:tcW w:type="dxa" w:w="2268"/>
            <w:vAlign w:val="center"/>
            <w:tcMar>
              <w:top w:w="80" w:type="dxa"/>
              <w:start w:w="120" w:type="dxa"/>
              <w:bottom w:w="80" w:type="dxa"/>
              <w:end w:w="120" w:type="dxa"/>
            </w:tcMar>
          </w:tcPr>
          <w:p>
            <w:pPr>
              <w:spacing w:after="0"/>
            </w:pPr>
            <w:r>
              <w:rPr>
                <w:sz w:val="18"/>
              </w:rPr>
              <w:t>Pendiente</w:t>
            </w:r>
          </w:p>
        </w:tc>
      </w:tr>
    </w:tbl>
    <w:p/>
    <w:p>
      <w:pPr>
        <w:pStyle w:val="Heading2"/>
      </w:pPr>
      <w:r>
        <w:t>Anexo E. Sprint Backlog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vAlign w:val="center"/>
            <w:tcMar>
              <w:top w:w="80" w:type="dxa"/>
              <w:start w:w="120" w:type="dxa"/>
              <w:bottom w:w="80" w:type="dxa"/>
              <w:end w:w="120" w:type="dxa"/>
            </w:tcMar>
            <w:shd w:fill="E8EEF5"/>
          </w:tcPr>
          <w:p>
            <w:pPr>
              <w:spacing w:after="0"/>
            </w:pPr>
            <w:r>
              <w:rPr>
                <w:b/>
                <w:sz w:val="18"/>
              </w:rPr>
              <w:t>Sprint</w:t>
            </w:r>
          </w:p>
        </w:tc>
        <w:tc>
          <w:tcPr>
            <w:tcW w:type="dxa" w:w="2268"/>
            <w:vAlign w:val="center"/>
            <w:tcMar>
              <w:top w:w="80" w:type="dxa"/>
              <w:start w:w="120" w:type="dxa"/>
              <w:bottom w:w="80" w:type="dxa"/>
              <w:end w:w="120" w:type="dxa"/>
            </w:tcMar>
            <w:shd w:fill="E8EEF5"/>
          </w:tcPr>
          <w:p>
            <w:pPr>
              <w:spacing w:after="0"/>
            </w:pPr>
            <w:r>
              <w:rPr>
                <w:b/>
                <w:sz w:val="18"/>
              </w:rPr>
              <w:t>Objetivo</w:t>
            </w:r>
          </w:p>
        </w:tc>
        <w:tc>
          <w:tcPr>
            <w:tcW w:type="dxa" w:w="2268"/>
            <w:vAlign w:val="center"/>
            <w:tcMar>
              <w:top w:w="80" w:type="dxa"/>
              <w:start w:w="120" w:type="dxa"/>
              <w:bottom w:w="80" w:type="dxa"/>
              <w:end w:w="120" w:type="dxa"/>
            </w:tcMar>
            <w:shd w:fill="E8EEF5"/>
          </w:tcPr>
          <w:p>
            <w:pPr>
              <w:spacing w:after="0"/>
            </w:pPr>
            <w:r>
              <w:rPr>
                <w:b/>
                <w:sz w:val="18"/>
              </w:rPr>
              <w:t>Tareas principales</w:t>
            </w:r>
          </w:p>
        </w:tc>
        <w:tc>
          <w:tcPr>
            <w:tcW w:type="dxa" w:w="2268"/>
            <w:vAlign w:val="center"/>
            <w:tcMar>
              <w:top w:w="80" w:type="dxa"/>
              <w:start w:w="120" w:type="dxa"/>
              <w:bottom w:w="80" w:type="dxa"/>
              <w:end w:w="120" w:type="dxa"/>
            </w:tcMar>
            <w:shd w:fill="E8EEF5"/>
          </w:tcPr>
          <w:p>
            <w:pPr>
              <w:spacing w:after="0"/>
            </w:pPr>
            <w:r>
              <w:rPr>
                <w:b/>
                <w:sz w:val="18"/>
              </w:rPr>
              <w:t>Entregable</w:t>
            </w:r>
          </w:p>
        </w:tc>
      </w:tr>
      <w:tr>
        <w:tc>
          <w:tcPr>
            <w:tcW w:type="dxa" w:w="2268"/>
            <w:vAlign w:val="center"/>
            <w:tcMar>
              <w:top w:w="80" w:type="dxa"/>
              <w:start w:w="120" w:type="dxa"/>
              <w:bottom w:w="80" w:type="dxa"/>
              <w:end w:w="120" w:type="dxa"/>
            </w:tcMar>
          </w:tcPr>
          <w:p>
            <w:pPr>
              <w:spacing w:after="0"/>
            </w:pPr>
            <w:r>
              <w:rPr>
                <w:sz w:val="18"/>
              </w:rPr>
              <w:t>Sprint 1</w:t>
            </w:r>
          </w:p>
        </w:tc>
        <w:tc>
          <w:tcPr>
            <w:tcW w:type="dxa" w:w="2268"/>
            <w:vAlign w:val="center"/>
            <w:tcMar>
              <w:top w:w="80" w:type="dxa"/>
              <w:start w:w="120" w:type="dxa"/>
              <w:bottom w:w="80" w:type="dxa"/>
              <w:end w:w="120" w:type="dxa"/>
            </w:tcMar>
          </w:tcPr>
          <w:p>
            <w:pPr>
              <w:spacing w:after="0"/>
            </w:pPr>
            <w:r>
              <w:rPr>
                <w:sz w:val="18"/>
              </w:rPr>
              <w:t>Base agronómica</w:t>
            </w:r>
          </w:p>
        </w:tc>
        <w:tc>
          <w:tcPr>
            <w:tcW w:type="dxa" w:w="2268"/>
            <w:vAlign w:val="center"/>
            <w:tcMar>
              <w:top w:w="80" w:type="dxa"/>
              <w:start w:w="120" w:type="dxa"/>
              <w:bottom w:w="80" w:type="dxa"/>
              <w:end w:w="120" w:type="dxa"/>
            </w:tcMar>
          </w:tcPr>
          <w:p>
            <w:pPr>
              <w:spacing w:after="0"/>
            </w:pPr>
            <w:r>
              <w:rPr>
                <w:sz w:val="18"/>
              </w:rPr>
              <w:t>Definir cultivos, ET0, Kc y fórmula de riego.</w:t>
            </w:r>
          </w:p>
        </w:tc>
        <w:tc>
          <w:tcPr>
            <w:tcW w:type="dxa" w:w="2268"/>
            <w:vAlign w:val="center"/>
            <w:tcMar>
              <w:top w:w="80" w:type="dxa"/>
              <w:start w:w="120" w:type="dxa"/>
              <w:bottom w:w="80" w:type="dxa"/>
              <w:end w:w="120" w:type="dxa"/>
            </w:tcMar>
          </w:tcPr>
          <w:p>
            <w:pPr>
              <w:spacing w:after="0"/>
            </w:pPr>
            <w:r>
              <w:rPr>
                <w:sz w:val="18"/>
              </w:rPr>
              <w:t>Motor de cálculo inicial.</w:t>
            </w:r>
          </w:p>
        </w:tc>
      </w:tr>
      <w:tr>
        <w:tc>
          <w:tcPr>
            <w:tcW w:type="dxa" w:w="2268"/>
            <w:vAlign w:val="center"/>
            <w:tcMar>
              <w:top w:w="80" w:type="dxa"/>
              <w:start w:w="120" w:type="dxa"/>
              <w:bottom w:w="80" w:type="dxa"/>
              <w:end w:w="120" w:type="dxa"/>
            </w:tcMar>
          </w:tcPr>
          <w:p>
            <w:pPr>
              <w:spacing w:after="0"/>
            </w:pPr>
            <w:r>
              <w:rPr>
                <w:sz w:val="18"/>
              </w:rPr>
              <w:t>Sprint 2</w:t>
            </w:r>
          </w:p>
        </w:tc>
        <w:tc>
          <w:tcPr>
            <w:tcW w:type="dxa" w:w="2268"/>
            <w:vAlign w:val="center"/>
            <w:tcMar>
              <w:top w:w="80" w:type="dxa"/>
              <w:start w:w="120" w:type="dxa"/>
              <w:bottom w:w="80" w:type="dxa"/>
              <w:end w:w="120" w:type="dxa"/>
            </w:tcMar>
          </w:tcPr>
          <w:p>
            <w:pPr>
              <w:spacing w:after="0"/>
            </w:pPr>
            <w:r>
              <w:rPr>
                <w:sz w:val="18"/>
              </w:rPr>
              <w:t>Datos AEMET</w:t>
            </w:r>
          </w:p>
        </w:tc>
        <w:tc>
          <w:tcPr>
            <w:tcW w:type="dxa" w:w="2268"/>
            <w:vAlign w:val="center"/>
            <w:tcMar>
              <w:top w:w="80" w:type="dxa"/>
              <w:start w:w="120" w:type="dxa"/>
              <w:bottom w:w="80" w:type="dxa"/>
              <w:end w:w="120" w:type="dxa"/>
            </w:tcMar>
          </w:tcPr>
          <w:p>
            <w:pPr>
              <w:spacing w:after="0"/>
            </w:pPr>
            <w:r>
              <w:rPr>
                <w:sz w:val="18"/>
              </w:rPr>
              <w:t>Implementar cliente API, búsqueda de estaciones y ETL.</w:t>
            </w:r>
          </w:p>
        </w:tc>
        <w:tc>
          <w:tcPr>
            <w:tcW w:type="dxa" w:w="2268"/>
            <w:vAlign w:val="center"/>
            <w:tcMar>
              <w:top w:w="80" w:type="dxa"/>
              <w:start w:w="120" w:type="dxa"/>
              <w:bottom w:w="80" w:type="dxa"/>
              <w:end w:w="120" w:type="dxa"/>
            </w:tcMar>
          </w:tcPr>
          <w:p>
            <w:pPr>
              <w:spacing w:after="0"/>
            </w:pPr>
            <w:r>
              <w:rPr>
                <w:sz w:val="18"/>
              </w:rPr>
              <w:t>Datos diarios por estación.</w:t>
            </w:r>
          </w:p>
        </w:tc>
      </w:tr>
      <w:tr>
        <w:tc>
          <w:tcPr>
            <w:tcW w:type="dxa" w:w="2268"/>
            <w:vAlign w:val="center"/>
            <w:tcMar>
              <w:top w:w="80" w:type="dxa"/>
              <w:start w:w="120" w:type="dxa"/>
              <w:bottom w:w="80" w:type="dxa"/>
              <w:end w:w="120" w:type="dxa"/>
            </w:tcMar>
          </w:tcPr>
          <w:p>
            <w:pPr>
              <w:spacing w:after="0"/>
            </w:pPr>
            <w:r>
              <w:rPr>
                <w:sz w:val="18"/>
              </w:rPr>
              <w:t>Sprint 3</w:t>
            </w:r>
          </w:p>
        </w:tc>
        <w:tc>
          <w:tcPr>
            <w:tcW w:type="dxa" w:w="2268"/>
            <w:vAlign w:val="center"/>
            <w:tcMar>
              <w:top w:w="80" w:type="dxa"/>
              <w:start w:w="120" w:type="dxa"/>
              <w:bottom w:w="80" w:type="dxa"/>
              <w:end w:w="120" w:type="dxa"/>
            </w:tcMar>
          </w:tcPr>
          <w:p>
            <w:pPr>
              <w:spacing w:after="0"/>
            </w:pPr>
            <w:r>
              <w:rPr>
                <w:sz w:val="18"/>
              </w:rPr>
              <w:t>Comparativas</w:t>
            </w:r>
          </w:p>
        </w:tc>
        <w:tc>
          <w:tcPr>
            <w:tcW w:type="dxa" w:w="2268"/>
            <w:vAlign w:val="center"/>
            <w:tcMar>
              <w:top w:w="80" w:type="dxa"/>
              <w:start w:w="120" w:type="dxa"/>
              <w:bottom w:w="80" w:type="dxa"/>
              <w:end w:w="120" w:type="dxa"/>
            </w:tcMar>
          </w:tcPr>
          <w:p>
            <w:pPr>
              <w:spacing w:after="0"/>
            </w:pPr>
            <w:r>
              <w:rPr>
                <w:sz w:val="18"/>
              </w:rPr>
              <w:t>Añadir tres cultivos, exportaciones y resumen.</w:t>
            </w:r>
          </w:p>
        </w:tc>
        <w:tc>
          <w:tcPr>
            <w:tcW w:type="dxa" w:w="2268"/>
            <w:vAlign w:val="center"/>
            <w:tcMar>
              <w:top w:w="80" w:type="dxa"/>
              <w:start w:w="120" w:type="dxa"/>
              <w:bottom w:w="80" w:type="dxa"/>
              <w:end w:w="120" w:type="dxa"/>
            </w:tcMar>
          </w:tcPr>
          <w:p>
            <w:pPr>
              <w:spacing w:after="0"/>
            </w:pPr>
            <w:r>
              <w:rPr>
                <w:sz w:val="18"/>
              </w:rPr>
              <w:t>CSV/Markdown trazables.</w:t>
            </w:r>
          </w:p>
        </w:tc>
      </w:tr>
      <w:tr>
        <w:tc>
          <w:tcPr>
            <w:tcW w:type="dxa" w:w="2268"/>
            <w:vAlign w:val="center"/>
            <w:tcMar>
              <w:top w:w="80" w:type="dxa"/>
              <w:start w:w="120" w:type="dxa"/>
              <w:bottom w:w="80" w:type="dxa"/>
              <w:end w:w="120" w:type="dxa"/>
            </w:tcMar>
          </w:tcPr>
          <w:p>
            <w:pPr>
              <w:spacing w:after="0"/>
            </w:pPr>
            <w:r>
              <w:rPr>
                <w:sz w:val="18"/>
              </w:rPr>
              <w:t>Sprint 4</w:t>
            </w:r>
          </w:p>
        </w:tc>
        <w:tc>
          <w:tcPr>
            <w:tcW w:type="dxa" w:w="2268"/>
            <w:vAlign w:val="center"/>
            <w:tcMar>
              <w:top w:w="80" w:type="dxa"/>
              <w:start w:w="120" w:type="dxa"/>
              <w:bottom w:w="80" w:type="dxa"/>
              <w:end w:w="120" w:type="dxa"/>
            </w:tcMar>
          </w:tcPr>
          <w:p>
            <w:pPr>
              <w:spacing w:after="0"/>
            </w:pPr>
            <w:r>
              <w:rPr>
                <w:sz w:val="18"/>
              </w:rPr>
              <w:t>Servicio cliente</w:t>
            </w:r>
          </w:p>
        </w:tc>
        <w:tc>
          <w:tcPr>
            <w:tcW w:type="dxa" w:w="2268"/>
            <w:vAlign w:val="center"/>
            <w:tcMar>
              <w:top w:w="80" w:type="dxa"/>
              <w:start w:w="120" w:type="dxa"/>
              <w:bottom w:w="80" w:type="dxa"/>
              <w:end w:w="120" w:type="dxa"/>
            </w:tcMar>
          </w:tcPr>
          <w:p>
            <w:pPr>
              <w:spacing w:after="0"/>
            </w:pPr>
            <w:r>
              <w:rPr>
                <w:sz w:val="18"/>
              </w:rPr>
              <w:t>Crear interfaz Streamlit y formulario de parcela.</w:t>
            </w:r>
          </w:p>
        </w:tc>
        <w:tc>
          <w:tcPr>
            <w:tcW w:type="dxa" w:w="2268"/>
            <w:vAlign w:val="center"/>
            <w:tcMar>
              <w:top w:w="80" w:type="dxa"/>
              <w:start w:w="120" w:type="dxa"/>
              <w:bottom w:w="80" w:type="dxa"/>
              <w:end w:w="120" w:type="dxa"/>
            </w:tcMar>
          </w:tcPr>
          <w:p>
            <w:pPr>
              <w:spacing w:after="0"/>
            </w:pPr>
            <w:r>
              <w:rPr>
                <w:sz w:val="18"/>
              </w:rPr>
              <w:t>App local funcional.</w:t>
            </w:r>
          </w:p>
        </w:tc>
      </w:tr>
      <w:tr>
        <w:tc>
          <w:tcPr>
            <w:tcW w:type="dxa" w:w="2268"/>
            <w:vAlign w:val="center"/>
            <w:tcMar>
              <w:top w:w="80" w:type="dxa"/>
              <w:start w:w="120" w:type="dxa"/>
              <w:bottom w:w="80" w:type="dxa"/>
              <w:end w:w="120" w:type="dxa"/>
            </w:tcMar>
          </w:tcPr>
          <w:p>
            <w:pPr>
              <w:spacing w:after="0"/>
            </w:pPr>
            <w:r>
              <w:rPr>
                <w:sz w:val="18"/>
              </w:rPr>
              <w:t>Sprint 5</w:t>
            </w:r>
          </w:p>
        </w:tc>
        <w:tc>
          <w:tcPr>
            <w:tcW w:type="dxa" w:w="2268"/>
            <w:vAlign w:val="center"/>
            <w:tcMar>
              <w:top w:w="80" w:type="dxa"/>
              <w:start w:w="120" w:type="dxa"/>
              <w:bottom w:w="80" w:type="dxa"/>
              <w:end w:w="120" w:type="dxa"/>
            </w:tcMar>
          </w:tcPr>
          <w:p>
            <w:pPr>
              <w:spacing w:after="0"/>
            </w:pPr>
            <w:r>
              <w:rPr>
                <w:sz w:val="18"/>
              </w:rPr>
              <w:t>Machine Learning</w:t>
            </w:r>
          </w:p>
        </w:tc>
        <w:tc>
          <w:tcPr>
            <w:tcW w:type="dxa" w:w="2268"/>
            <w:vAlign w:val="center"/>
            <w:tcMar>
              <w:top w:w="80" w:type="dxa"/>
              <w:start w:w="120" w:type="dxa"/>
              <w:bottom w:w="80" w:type="dxa"/>
              <w:end w:w="120" w:type="dxa"/>
            </w:tcMar>
          </w:tcPr>
          <w:p>
            <w:pPr>
              <w:spacing w:after="0"/>
            </w:pPr>
            <w:r>
              <w:rPr>
                <w:sz w:val="18"/>
              </w:rPr>
              <w:t>Generar dataset ML, entrenar Keras y medir resultados.</w:t>
            </w:r>
          </w:p>
        </w:tc>
        <w:tc>
          <w:tcPr>
            <w:tcW w:type="dxa" w:w="2268"/>
            <w:vAlign w:val="center"/>
            <w:tcMar>
              <w:top w:w="80" w:type="dxa"/>
              <w:start w:w="120" w:type="dxa"/>
              <w:bottom w:w="80" w:type="dxa"/>
              <w:end w:w="120" w:type="dxa"/>
            </w:tcMar>
          </w:tcPr>
          <w:p>
            <w:pPr>
              <w:spacing w:after="0"/>
            </w:pPr>
            <w:r>
              <w:rPr>
                <w:sz w:val="18"/>
              </w:rPr>
              <w:t>Modelo predictivo.</w:t>
            </w:r>
          </w:p>
        </w:tc>
      </w:tr>
      <w:tr>
        <w:tc>
          <w:tcPr>
            <w:tcW w:type="dxa" w:w="2268"/>
            <w:vAlign w:val="center"/>
            <w:tcMar>
              <w:top w:w="80" w:type="dxa"/>
              <w:start w:w="120" w:type="dxa"/>
              <w:bottom w:w="80" w:type="dxa"/>
              <w:end w:w="120" w:type="dxa"/>
            </w:tcMar>
          </w:tcPr>
          <w:p>
            <w:pPr>
              <w:spacing w:after="0"/>
            </w:pPr>
            <w:r>
              <w:rPr>
                <w:sz w:val="18"/>
              </w:rPr>
              <w:t>Sprint 6</w:t>
            </w:r>
          </w:p>
        </w:tc>
        <w:tc>
          <w:tcPr>
            <w:tcW w:type="dxa" w:w="2268"/>
            <w:vAlign w:val="center"/>
            <w:tcMar>
              <w:top w:w="80" w:type="dxa"/>
              <w:start w:w="120" w:type="dxa"/>
              <w:bottom w:w="80" w:type="dxa"/>
              <w:end w:w="120" w:type="dxa"/>
            </w:tcMar>
          </w:tcPr>
          <w:p>
            <w:pPr>
              <w:spacing w:after="0"/>
            </w:pPr>
            <w:r>
              <w:rPr>
                <w:sz w:val="18"/>
              </w:rPr>
              <w:t>Calidad y documentación</w:t>
            </w:r>
          </w:p>
        </w:tc>
        <w:tc>
          <w:tcPr>
            <w:tcW w:type="dxa" w:w="2268"/>
            <w:vAlign w:val="center"/>
            <w:tcMar>
              <w:top w:w="80" w:type="dxa"/>
              <w:start w:w="120" w:type="dxa"/>
              <w:bottom w:w="80" w:type="dxa"/>
              <w:end w:w="120" w:type="dxa"/>
            </w:tcMar>
          </w:tcPr>
          <w:p>
            <w:pPr>
              <w:spacing w:after="0"/>
            </w:pPr>
            <w:r>
              <w:rPr>
                <w:sz w:val="18"/>
              </w:rPr>
              <w:t>Añadir pruebas, memoria, GitHub, ética, Gantt y anexos.</w:t>
            </w:r>
          </w:p>
        </w:tc>
        <w:tc>
          <w:tcPr>
            <w:tcW w:type="dxa" w:w="2268"/>
            <w:vAlign w:val="center"/>
            <w:tcMar>
              <w:top w:w="80" w:type="dxa"/>
              <w:start w:w="120" w:type="dxa"/>
              <w:bottom w:w="80" w:type="dxa"/>
              <w:end w:w="120" w:type="dxa"/>
            </w:tcMar>
          </w:tcPr>
          <w:p>
            <w:pPr>
              <w:spacing w:after="0"/>
            </w:pPr>
            <w:r>
              <w:rPr>
                <w:sz w:val="18"/>
              </w:rPr>
              <w:t>Proyecto documentado.</w:t>
            </w:r>
          </w:p>
        </w:tc>
      </w:tr>
    </w:tbl>
    <w:p/>
    <w:p>
      <w:pPr>
        <w:pStyle w:val="Heading2"/>
      </w:pPr>
      <w:r>
        <w:t>Anexo F. Licencia documental</w:t>
      </w:r>
    </w:p>
    <w:p>
      <w:pPr>
        <w:spacing w:after="120"/>
      </w:pPr>
      <w:r>
        <w:t>La memoria y documentación asociada se publican bajo licencia Creative Commons Reconocimiento-NoComercial-CompartirIgual 4.0 Internacional (CC BY-NC-SA 4.0). Esto permite compartir y adaptar el material citando la autoría, sin uso comercial y manteniendo la misma licencia en obras derivadas [12].</w:t>
      </w:r>
    </w:p>
    <w:p>
      <w:pPr>
        <w:spacing w:after="120"/>
      </w:pPr>
      <w:r>
        <w:t>El código fuente se mantiene en el repositorio académico del proyecto. Para una publicación como software reutilizable se recomienda añadir una licencia específica de software, por ejemplo MIT, Apache-2.0 o GPL, según el nivel de apertura deseado.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