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my name is Roman. I live in New York, and I work as a Sales Lead.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2F5496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22"/>
              </w:rPr>
              <w:t>Month</w:t>
            </w:r>
          </w:p>
        </w:tc>
        <w:tc>
          <w:tcPr>
            <w:tcW w:type="dxa" w:w="2160"/>
            <w:shd w:fill="2F5496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22"/>
              </w:rPr>
              <w:t>Revenue</w:t>
            </w:r>
          </w:p>
        </w:tc>
        <w:tc>
          <w:tcPr>
            <w:tcW w:type="dxa" w:w="2160"/>
            <w:shd w:fill="2F5496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22"/>
              </w:rPr>
              <w:t>Expenses</w:t>
            </w:r>
          </w:p>
        </w:tc>
        <w:tc>
          <w:tcPr>
            <w:tcW w:type="dxa" w:w="2160"/>
            <w:shd w:fill="2F5496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22"/>
              </w:rPr>
              <w:t>Profit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January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$50,000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$30,000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$20,000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February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$55,000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$32,000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$23,000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March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$60,000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$35,000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$25,000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