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6"/>
          <w:szCs w:val="56"/>
        </w:rPr>
        <w:t xml:space="preserve">ASD MILLENNIO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Modulo M07 — Contabilità Civica Integrata</w:t>
      </w:r>
    </w:p>
    <w:p>
      <w:pPr>
        <w:pBdr>
          <w:bottom w:val="single" w:color="C7A000" w:sz="6" w:space="1"/>
        </w:pBdr>
        <w:spacing w:after="160" w:before="160"/>
      </w:pP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7A000"/>
          <w:sz w:val="30"/>
          <w:szCs w:val="30"/>
        </w:rPr>
        <w:t xml:space="preserve">Sistema Flussocrazia Civica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affiancato alla Contabilità Fiscale Tradizionale</w:t>
      </w:r>
    </w:p>
    <w:p>
      <w:pPr>
        <w:spacing w:after="2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1.0 — Giugno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Bozza di Integrazione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 file Flussocrazia Civica + PRD 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ASD Millennio — Team Dev Interno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Riservato</w:t>
            </w:r>
          </w:p>
        </w:tc>
      </w:tr>
    </w:tbl>
    <w:p>
      <w:pPr>
        <w:spacing w:after="360" w:before="0"/>
      </w:pPr>
    </w:p>
    <w:p>
      <w:pPr>
        <w:pBdr>
          <w:bottom w:val="single" w:color="C7A000" w:sz="6" w:space="1"/>
        </w:pBdr>
        <w:spacing w:after="160" w:before="16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"Il valore è il flusso, e il flusso è la comunità."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Premessa — Perché affiancare due sistemi contabili?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L'ASD Millennio adotta un approccio duale alla contabilità: la contabilità fiscale tradizionale risponde agli obblighi di legge (L. 398/91, Fisco, commercialista); la Flussocrazia Civica misura il valore reale e partecipativo della comunità sportiva, andando oltre il semplice conto entrate/uscite.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Contabilità Fiscale (obbligatoria)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A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Flussocrazia Civica (integrativa)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Risponde agli obblighi normativi italiani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Misura il valore civico e relazionale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Gestita dal commercialista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Gestita dalla piattaforma in tempo reale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Aggiornamento periodico (annuale)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Aggiornamento continuo (ogni eco-flusso)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Unità: Euro (moneta Fiat)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Unità: Tornese (TORN) + riserva BTC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Visibilità interna / Agenzia Entrate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Visibilità pubblica on-chain (trasparente)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Bilancio chiuso (snapshot annuale)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Bilancio Civico Dinamico (vivo, in tempo reale)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Natura del Tornese (TORN) — Dichiarazione obbligatoria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Il Tornese (TORN) è una moneta civica interna, non uno strumento finanziario ai sensi della Direttiva MiFID II (Dir. 2014/65/UE), né moneta elettronica (EMD2), né token di investimento (MiCAR Reg. UE 2023/1114). Non garantisce rendimenti economici di alcun tipo.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Il Tornese si ottiene ESCLUSIVAMENTE acquistando NFT o servizi dell'ASD Millennio (eco-flusso). Chiunque — soci, esterni, sponsor, visitatori — può ottenerlo solo tramite una transazione reale di servizio. Non è vendibile, cedibile o scambiabile fuori dall'ecosistema ASD Millennio.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Il commercialista dell'ASD deve essere consultato per la qualificazione IVA dei proventi prima del lancio.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 Tre Livelli del Valore — Architettura concettuale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La contabilità flussocratica dell'ASD Millennio si struttura su tre dimensioni interconnesse. Pensa a una palestra: ogni attività genera un livello di valore diverso, ma tutti contribuiscono alla salute dell'associazione.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300"/>
        <w:gridCol w:w="1500"/>
        <w:gridCol w:w="23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Unità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nell'ASD Millennio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 — Economico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Eco-flusso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Acquisto NFT o servizio in Fiat (soci e esterni)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Tornese (TORN) + BTC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Genera Tornesi, alimenta il fondo Bitcoin, registra entrate Fiat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 — Sociale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Socio-flusso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Attività interne senza Fiat: volontariato, allenamenti, scambi tra soci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Reputazione civica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Riconosciuto e registrato nel ledger civico; contribuisce alla reputazione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 — Patrimoniale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NFT-Asset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Beni, diritti o progetti con valore durevole per la comunità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 (ERC-721 o civico)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Rappresenta il patrimonio civico collettivo (impianto, contenuti, tessere)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📌  Analogia — Come funziona nella vita reale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Immagina un socio che paga la membership da 50€: è un eco-flusso (livello 1). Lo stesso socio aiuta a montare le reti del campo prima di una partita: è un socio-flusso (livello 2). L'ASD acquista una nuova attrezzatura condivisa con tutti: è un NFT-Asset (livello 3). Tutti e tre i flussi confluiscono nel Bilancio Civico Dinamico, che mostra la salute reale dell'associazione.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Eco-flusso — Ogni transazione Fiat genera valore civico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Quando chiunque — socio, sponsor, visitatore esterno — acquista un NFT o un servizio dell'ASD Millennio pagando in moneta Fiat (Euro), si attiva un eco-flusso. Il sistema distribuisce automaticamente il valore secondo regole trasparenti e immutabili.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Meccanismo di distribuzione standard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500"/>
        <w:gridCol w:w="26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Quota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riceve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Bitcoin (BTC)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Conversione automatica in BTC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Riserva aurea digitale — sottostante del Tornese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Valore netto → Tornesi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Convertito in TORN secondo le regole NFT specifiche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Liquidità civica interna distribuita agli attori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7A000"/>
                <w:sz w:val="22"/>
                <w:szCs w:val="22"/>
              </w:rPr>
              <w:t xml:space="preserve">📌  Analogia — Il 30% BTC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È come la 'riserva aurea' di una banca centrale, ma digitale e trasparente. Ogni volta che entra un Euro nell'ASD tramite eco-flusso, il 30% viene convertito automaticamente in Bitcoin e custodito nel fondo collettivo. Questo fondo è pubblicamente consultabile on-chain e garantisce la stabilità del Tornese.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Chi può generare un eco-flusso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differenza di altri sistemi chiusi, nell'ASD Millennio il Tornese è accessibile anche a soggetti esterni, purché lo ottengano esclusivamente acquistando NFT o servizi reali. Non è prevista vendita diretta di TORN a esterni (solo a soci, tramite account ASD).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ottiene Tornesi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Limitazioni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 ASD Millennio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Interno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Acquisto NFT-Membership, NFT-SportRight, NFT-eBook, NFT-Platform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Nessuna — accesso pieno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Sponsor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Esterno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Acquisto NFT-eBook, NFT-Membership (come sostenitore)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Solo eco-flusso; no vendita diretta TORN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Visitatore / pubblico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Esterno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Acquisto NFT-eBook (contenuti sportivi)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Solo eco-flusso; no vendita diretta TORN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Altra associazione ATI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Esterno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Acquisto diritti uso Palasirion (NFT-SportRight PRD)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Contratto separato; vedi Sezione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Team sviluppo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Interno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Quota automatica da ogni eco-flusso (10%)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Solo ricevuto, non acquistato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AI / Oracolo Civico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Non riceve Tornesi — valida flussi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Solo ruolo di validazione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 4 NFT Fondativi della Flussocrazia — Logica contabile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4 NFT fondativi sono il cuore dello Store Civico. Ognuno ha una logica di distribuzione dei Tornesi diversa, calibrata sul tipo di valore generato. Sono distinti dagli NFT del PRD (SportRight-Palasirion con iCal/ERC-721), che rispondono a una logica separata.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NFT-Platform — Infrastruttura digitale base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Rappresenta il valore della piattaforma stessa. Non viene venduto sullo store: è un socio-flusso interno che crea il capitale civico iniziale dell'ASD. Come il 'capitale sociale' di una società, ma distribuito automaticamente.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7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Tornesi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esempio (100.000 TORN)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Team sviluppo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50.000 TORN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Riconosce il lavoro di costruzione della piattaforma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Associazione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30.000 TORN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Quota istituzionale ASD Millennio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riserva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20.000 TORN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Tesoreria civica per stabilità interna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Bitcoin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0 BTC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Nessuna Fiat coinvolta: è un socio-flusso interno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NFT-SportRight — Diritto d'uso impianto sportivo (Flussocrazia)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Diverso dall'NFT-SportRight del PRD (iCal/Palasirion): questo rappresenta diritti d'uso generali dell'impianto sportivo nell'ecosistema Flussocrazia, con logica contabile civica.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 Tornesi (70% Fiat)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 Fiat netto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(1 NFT = 100 €)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Bitcoin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30 € → BTC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Team sviluppo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Associazione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35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riserva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14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Acquirente (TORN cashback)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14 TORN (solo TORN, non Fiat)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3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3981"/>
                <w:sz w:val="22"/>
                <w:szCs w:val="22"/>
              </w:rPr>
              <w:t xml:space="preserve">📌  Analogia — Il cashback civico (20% TORN all'acquirente)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È come un programma fedeltà, ma trasparente e on-chain. Chi acquista un diritto d'uso riceve indietro il 20% del valore in Tornesi (non in Euro). Questi TORN possono essere usati per altri servizi dell'ASD, creando un circolo virtuoso di partecipazione.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NFT-eBook — Licenze digitali (es. nutrizione sportiva)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Contenuti digitali prodotti da autori (soci o collaboratori) e venduti tramite lo store. Il 50% dei Tornesi va direttamente all'autore: la Flussocrazia riconosce la creazione di conoscenza come valore civico reale.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 Tornesi (70% Fiat)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 Fiat netto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(1 NFT = 20 €)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Bitcoin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6 € → BTC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Team sviluppo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1,4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Associazione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2,8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riserva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2,8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Autore 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 TORN (principale beneficiario)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NFT-Membership — Tesseramento / sostegno annuale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Il tesseramento digitale dell'ASD. Ogni socio (e ogni sostenitore esterno) che acquista la membership riceve un cashback del 20% in TORN, che alimenta la sua partecipazione civica.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 Tornesi (70% Fiat)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 Fiat netto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(membership = 50 €)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Bitcoin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15 € → BTC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Team sviluppo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3,5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Associazione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17,5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riserva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 TORN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Acquirente (TORN cashback)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 TORN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NFT del PRD v1.1 — Sistema separato (SportRight-Palasirion)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Gli NFT del PRD (M04-NFT) hanno una logica distinta da quella dei 4 NFT fondativi Flussocrazia. Vivono sulla stessa rete (Polygon), ma su smart contract separati, con finalità diverse: raccolta fondi per i lavori al Palasirion tramite vendita di diritti d'uso orari certificati.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NFT Flussocrazia (4 fondativi)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NFT PRD v1.1 (SportRight-Palasirion)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Logica civica — valore distribuito tra attori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Logica fundraising — finanziare lavori Palasirion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Genera Tornesi (TORN) automaticamente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NON genera Tornesi — è fuori dal ciclo flussocratico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30% va al fondo Bitcoin (sottostante TORN)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Entrate nette → contabilità fiscale tradizionale ASD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Smart contract Flussocrazia (ERC-721 civico)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Smart contract PRD (ERC-721 iCal, Soulbound-like)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Metadati IPFS: valore civico, reputazione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Metadati IPFS: file iCal con fasce orarie Palasirion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Aperto a soci e esterni (eco-flusso)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Solo per soci con tessera attiva (GDPR minori)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Transferibilità: secondo regole civiche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Non trasferibile a wallet esterni (art. 7.1 PRD)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 Punto critico — Perché tenerli separati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Unificarli creerebbe ambiguità legale: l'NFT-SportRight Palasirion ha già una dichiarazione esplicita di 'non-strumento-finanziario' basata sul diritto d'uso orario (iCal). Inserirlo nel ciclo Flussocrazia (che genera Tornesi) potrebbe complicarne l'inquadramento giuridico. La separazione protegge entrambi i sistemi.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RACCOMANDAZIONE: il commercialista dell'ASD deve verificare che le entrate da NFT-Palasirion siano contabilizzate come 'quote di servizio' (L. 398/91) indipendentemente dal sistema Flussocrazia.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Architettura contabile — Principio della Tripla Entrata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Ogni azione nell'ecosistema ASD Millennio produce tre scritture contabili parallele. È come avere tre registri sovrapposti che si completano a vicenda: il registro fiscale (per il commercialista), il registro civico (per la comunità) e il registro patrimoniale (per il futuro).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400"/>
        <w:gridCol w:w="1800"/>
        <w:gridCol w:w="15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Scrittura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registra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la legge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 — Sociale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Socio-flusso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Valore umano e operativo (volontariato, collaborazione)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Ledger civico off-chain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Soci, community, AI oracolo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 — Economica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Eco-flusso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Tornese generato e distribuito (se attività con Fiat)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Blockchain Polygon + ledger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Tutti — pubblica on-chain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 — Patrimoniale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NFT-Asset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 creato o aggiornato (se effetto durevole)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Smart contract Polygon IPFS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Tutti — verificabile on-chain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 — Fiscale 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Contabilità trad.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Entrate/uscite in Euro per fisco (L. 398/91)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Sistema gestionale interno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Commercialista, Fisco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* La scrittura fiscale è aggiuntiva rispetto alle 3 della Flussocrazia. Nell'ASD Millennio si adotta quindi un sistema a QUADRUPLA scrittura.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Esempio pratico — Un socio compra NFT-Membership da 50€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2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 paga 50€ tramite 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Stripe → Backend ASD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Pagamento confermato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Smart contract Flussocrazia si attiva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Blockchain Polygon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NFT-Membership mintato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30% → 15€ convertiti in BTC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Bitcoin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Riserva civica aumenta di 0,000X BTC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70% → 35 TORN distribuiti automaticamente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Team 3,5 | ASD 17,5 | Riserva 7 | Socio 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Eco-flusso registrato on-chain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Ledger Polygon + IPFS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Visibile pubblicamente con data e importo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50€ registrati come 'quota associativa'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Contabilità fiscale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Commercialista aggiorna il registro entrate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 riceve email con: NFT, TORN, ricevuta 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Backend ASD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Dashboard soci aggiornata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Socio-flusso — Il valore invisibile che diventa visibile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Il socio-flusso registra tutte le attività tra soci senza scambio di Euro: volontariato, collaborazioni, scambi di competenze, supporto reciproco. Non genera Tornesi immediatamente, ma costruisce la reputazione civica di ogni membro.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attività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ASD Millennio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 immediato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 futuro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Volontariato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Montare le reti del campo, pulizia palestra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Registrazione ledger civico + reputazione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Può generare NFT-Impact se progetto approvato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Collaborazione tecnica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Istruttore crea schede allenamento condivise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Reputazione professionale + punteggio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Può generare NFT-eBook (eco-flusso futuro)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Scambio competenze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 grafico crea logo per socio avvocato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Riconoscimento reciproco nel ledger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Reputazione aumenta per entrambi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Supporto eventi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Organizzazione torneo interno Volley/Badminton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Flusso registrato con partecipanti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NFT-Impact se evento riconosciuto dalla dirigenza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Mentoring / formazione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Istruttore Kung Fu forma giovani atleti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Punteggio reputazione elevato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Futura generazione di Tornesi derivati se strutturato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📌  Come viene validato un socio-flusso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1. I soci coinvolti dichiarano il flusso nella piattaforma (Area Soci).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2. L'AI Oracolo Civico analizza: coerenza del valore dichiarato, reputazione dei partecipanti, congruenza con le metriche collettive.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3. Se validato: il flusso viene registrato nel ledger civico come 'scambio riconosciuto'.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4. Nessun Tornese viene emesso immediatamente, ma la reputazione aumenta per entrambe le parti.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5. Se il valore diventa strutturato (progetto approvato dal Consiglio Direttivo), può generare NFT-Asset o Tornesi derivati.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Bilancio Civico Dinamico — CivicCap ASD Millennio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Il Bilancio Civico è il documento contabile principale della Flussocrazia. Non sostituisce il bilancio fiscale, ma lo arricchisce con dimensioni che il bilancio tradizionale non cattura: la fiducia, la partecipazione, il patrimonio digitale collettivo.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Formula del CivicCap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CivicCap  =  Σ(TORN)  +  Valore(NFT attivi)  +  Riserva(BTC)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Σ(TORN) = somma di tutti i Tornesi in circolazione nell'ecosistema ASD Millennio.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Valore(NFT attivi) = valore patrimoniale degli NFT fondativi emessi e attivi.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Riserva(BTC) = saldo del fondo Bitcoin (30% di ogni eco-flusso) convertito in Euro al momento della lettura.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Il CivicCap è aggiornato in tempo reale ad ogni eco-flusso. È l'equivalente civico della 'capitalizzazione' dell'ASD, ma misura benessere reale e partecipazione, non profitto.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Sezioni del Bilancio Civico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Aggiornamento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Flussi in tempo reale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Eco-flussi e socio-flussi recenti con data, importo, destinazione TORN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Continuo (ogni transazione)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Pubblica on-chain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Distribuzione TORN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Ripartizione per attore: team, ASD, riserva, acquirenti, autori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Continuo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Pubblica on-chain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Bitcoin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Saldo BTC, valore stimato €, storico versamenti (30% eco-flussi)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Continuo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Pubblica on-chain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Patrimonio NFT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 attivi per tipo, valore stimato, storico emissioni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Ad ogni mint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Pubblica on-chain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Reputazione civica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Punteggi soci, socio-flussi registrati, medaglie NFT di merito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Continuo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Pubblica (anonimizzata)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Export fiscale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Entrate/uscite in Euro, mappatura eco-flussi → voci contabili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Mensile / su richiesta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Privata (commercialista)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Simulazione CivicCap — Ciclo completo (esempio)</w:t>
      </w:r>
    </w:p>
    <w:tbl>
      <w:tblPr>
        <w:tblW w:type="dxa" w:w="11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700"/>
        <w:gridCol w:w="1700"/>
        <w:gridCol w:w="1700"/>
        <w:gridCol w:w="27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NFT venduto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Entrate Fiat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 BTC (30%)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TORN generati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TORN distribuiti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0 BTC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100.000 TORN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100.000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Capitale civico iniziale (socio-flusso)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NFT-SportRight ×10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1.000 €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300 €→BTC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700 TORN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700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Acquirenti ricevono 20% TORN cashback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NFT-eBook ×10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60 €→BTC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140 TORN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140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Autori ricevono 50% TORN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NFT-Membership ×10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150 €→BTC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350 TORN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350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 ricevono 20% TORN cashback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TOTALE CICLO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1.700 €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510 €→BTC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101.190 TORN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101.190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Tutti tracciati on-chain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Integrazione con la contabilità fiscale tradizionale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Il sistema Flussocrazia genera automaticamente i dati necessari per alimentare la contabilità fiscale tradizionale. Il commercialista riceve un export strutturato mensile che mappa ogni eco-flusso sulle corrispondenti voci del bilancio civilistico.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Mappatura eco-flussi → voci contabili fiscali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18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Eco-flusso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Importo Fiat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 fiscale (L. 398/91)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IVA applicabile *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NFT-Membership acquistata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Quote associative / corrispettivi specifici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 verificare con comm.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Sì, mensile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NFT-SportRight-Flussocrazia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100 €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Corrispettivi specifici (servizi sportivi)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 verificare con comm.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Sì, mensile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NFT-eBook venduto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Corrispettivi specifici (prodotti digitali)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 verificare con comm.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Sì, mensile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NFT-SportRight-Palasirion (PRD)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Variabile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Quote di servizio / corrispettivi raccolta fondi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 verificare con comm.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Sì, separato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Vendita diretta TORN (solo a soci)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Variabile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Quota associativa / corrispettivo interno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 verificare con comm.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Sì, mensile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30% → Fondo BTC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Non applicabile Fiat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Non è un'entrata Fiat — è conversione interna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Nessuna (non è ricavo)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Sì, separato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* L'applicazione IVA dipende dalla qualificazione fiscale specifica dell'ASD e va verificata con il commercialista prima del lancio.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Report mensile per il commercialista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Il sistema genera automaticamente un export CSV/PDF mensile contenente: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Data e ora di ogni eco-flusso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Importo in Euro (Fiat ricevuta)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Tipo NFT e descrizione del servizio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Quota destinata al fondo BTC (non entrata fiscale)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Quota netta (70%) distribuita in TORN — valore equivalente Euro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ID transazione Stripe e Token ID NFT (per riconciliazione)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Totale entrate Fiat per categoria NFT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📌  Attenzione — Fondo BTC e contabilità fiscale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Il 30% convertito in Bitcoin NON è un'entrata fiscale al momento della conversione: è una riserva interna. Diventa rilevante ai fini fiscali solo se e quando il BTC viene liquidato (venduto). Questo punto va approfondito con il commercialista e un esperto di fiscalità crypto (D.Lgs. 461/97 e normativa crypto 2023).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Indicatori di salute civica — KPI Flussocrazia ASD Millennio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Questi indicatori completano i KPI ISO 9001 già presenti nel PRD (Sezione 6.2), aggiungendo la dimensione civica e partecipativa che il bilancio tradizionale non misura.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000"/>
        <w:gridCol w:w="1600"/>
        <w:gridCol w:w="13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suggerita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TrustIndex (Fiducia)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Reputazione media soci × (1 − contestazioni)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Stabilità interna e coesione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≥ 0,85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Mensile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Fluency (Fluidità)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Volume TORN scambiati / soci attivi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Vitalità economica civica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Crescita +10% trim.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Mensile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CivicROI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ΔCivicCap / periodo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Crescita collettiva reale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Positivo ogni trimestre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Trimestrale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FairMint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TORN emessi / eco-flussi validati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Efficienza monetaria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= 1 (perfetta aderenza)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Mensile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AssetRatio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Valore NFT attivi / CivicCap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Solidità patrimoniale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≥ 15%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Trimestrale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BTC Reserve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ΔFondo BTC / periodo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Crescita riserva aurea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Crescita costante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Mensile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Eco/Socio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Eco-flussi / Socio-flussi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Equilibrio tra valore economico e sociale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0,5 – 2,0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Trimestrale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Partecipazione esterna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Eco-flussi da soggetti non-soci / totale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Apertura ecosistema a esterni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Crescita +5% trim.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Trimestrale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Infrastruttura tecnica — Integrazione con lo stack PRD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Il sistema Flussocrazia si integra nello stack tecnologico già definito nel PRD v1.1, aggiungendo i layer specifici per la contabilità civica.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3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PRD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Aggiunta Flussocrazia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Polygon (MATIC)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Smart contract Flussocrazia (separato da M04-NFT PRD)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Mint NFT fondativi, distribuzione TORN, fondo BTC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IPFS (Pinata)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Metadati civici NFT + ledger off-chain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Immutabilità metadati, trasparenza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Tabelle: eco_flussi, socio_flussi, torn_ledger, btc_riserva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Registro contabile off-chain + export fiscale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AI / Oracolo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LangChain + OpenAI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Moduli: Validator, Valutatore Equo, Reputation Engine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Validazione flussi, reputazione, fraud 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Home Civica, Store Civico, Area Soci, Bilancio Civico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UX flussocratica integrata nella piattaforma ASD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Pagamenti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Stripe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Webhook attiva distribuzione TORN + BTC su eco-flusso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Automazione contabile post-pagamento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Export fiscale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Report mensile CSV/PDF auto-generato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Alimenta la contabilità tradizionale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Keycloak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Ruoli civici: Socio, Esterno, Autore, Staff, AI-Oracolo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Accesso differenziato ai flussi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Contratti smart separati su Polygon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Gestisce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Relazione con PRD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FlussocraziaToken (TORN)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ERC-20 modificato (non trasferibile fuori ecosistema)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Emissione, distribuzione, cashback TORN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Separato da M04-NFT PRD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FlussocraziaNFT (fondativi)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ERC-721 civico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Mint NFT-Platform, SportRight, eBook, Membership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Separato da M04-NFT PRD (iCal)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PalasirionNFT (PRD)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ERC-721 Soulbound-like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Diritti d'uso orari Palasirion con iCal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Già definito in PRD 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BTCReserve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Contratto di tracciamento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Log automatico 30% conversioni BTC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Nuovo — aggiuntivo al PRD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Roadmap integrata — Flussocrazia nel piano di sviluppo PRD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L'integrazione della Flussocrazia si innesta nella roadmap esistente del PRD v1.1, arricchendo ogni release con le componenti civiche corrispondenti.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2000"/>
        <w:gridCol w:w="2400"/>
        <w:gridCol w:w="24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PRD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Moduli PRD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Aggiunta Flussocrazia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consegnato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R1 – MVP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Mesi 1-6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M01 Tesseramento, M02 Calendario, M03 Auth, M04-NFT Palasirion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NFT-Membership + NFT-Platform (capitale iniziale) + Store Civico base + Fondo BTC attivo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 si tesserano con NFT-Membership, il Tornese nasce, il fondo BTC si alimenta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R2 – Engagement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Mesi 7-11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M04-STD Fondi, M05 Social, M06 Comunicazione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NFT-SportRight Flussocrazia + NFT-eBook + Area Soci (socio-flussi) + Bilancio Civico pubblico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Ecosistema civico completo, esterni possono comprare eBook, socio-flussi registrati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R3 – Intelligence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Mesi 12-16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M07 Contabilità, M08 AI Agents, M09 Quality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AI Oracolo Civico (Validator + Reputation Engine) + KPI civici nel Quality Dashboard + Export fiscale automatico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Contabilità duale operativa: Flussocrazia + export fiscale commercialista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R4 – Maturity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Mesi 17-20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M10 Document Mgmt, Audit ISO, NFT self-custody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Mercato TORN interno ai soci + Wallet self-custody per TORN + Audit CivicCap + NFT-Impact per progetti sociali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Ecosistema civico maturo, autosufficiente e auditabile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Registro rischi — Aggiornamento con componente Flussocrazia</w:t>
      </w:r>
    </w:p>
    <w:p>
      <w:pPr>
        <w:spacing w:after="10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rischi specifici della Flussocrazia si aggiungono al registro rischi già presente nel PRD v1.1 (Sezione 12).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700"/>
        <w:gridCol w:w="1000"/>
        <w:gridCol w:w="44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RF01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Qualificazione TORN come strumento finanziario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Tornese non cedibile/vendibile fuori ecosistema; solo eco-flusso; parere legale preventivo; disclaimer su ogni transazione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RF02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Fiscalità BTC — plusvalenze su fondo riserva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Consulenza crypto-fiscale preventiva; tracking separato BTC in/out; nessuna liquidazione senza delibera CdA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RF03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Inflazione Tornesi (emissione eccessiva)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FairMint Ratio monitorato; emissione solo su eco-flusso reale; AI Tokenomics Controller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RF04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Manipolazione socio-flussi (valori falsi dichiarati)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AI Fraud Detector + Reputation Engine; soglie di congruenza; contestazioni pubbliche on-chain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RF05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Volatilità BTC impatta il CivicCap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BASSO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BTC è riserva di lungo periodo, non liquidità corrente; CivicCap mostra valore BTC attuale ma non è base per decisioni operative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RF06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Resistenza soci al sistema TORN (troppo complesso)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UX semplificata; il socio non deve capire blockchain per usare i Tornesi; tutorial video; cashback visibile subito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RF07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Conflitto contabile TORN vs Euro (doppia registrazione)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Separazione netta: TORN è unità civica, Euro è unità fiscale; export automatico non ambiguo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Glossario — Termini Flussocrazia aggiunti al PRD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Flussocrazia Civica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Modello economico-contabile in cui il valore nasce dai flussi di attività reali e relazionali, misurati in Tornesi e NFT, con riserva in Bitcoin.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Tornese (TORN)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Moneta civica interna dell'ASD Millennio. Non è uno strumento finanziario. Si ottiene solo acquistando NFT o servizi reali (eco-flusso). Non cedibile fuori dall'ecosistema.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Eco-flusso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Transazione che coinvolge moneta Fiat: genera Tornesi (70% netto) e alimenta il fondo Bitcoin (30%). È la fonte primaria di valore civico economico.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Socio-flusso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Attività tra soci senza scambio Fiat. Non genera Tornesi immediatamente, ma costruisce la reputazione civica. Registrata nel ledger off-chain.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 fondativo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Uno dei 4 NFT base dell'ecosistema Flussocrazia: Platform, SportRight, eBook, Membership. Distinti dagli NFT del PRD (SportRight-Palasirion iCal).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NFT-Asset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NFT che rappresenta un bene, diritto o progetto con valore durevole per la comunità. Costituisce il patrimonio civico collettivo.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CivicCap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Capitalizzazione civica dell'ASD: Σ(TORN) + Valore(NFT attivi) + Riserva(BTC). Equivalente civico della capitalizzazione di mercato.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Bilancio Civico Dinamico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Documento contabile principale della Flussocrazia. Aggiornato in tempo reale. Complementare al bilancio fiscale tradizionale.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Fondo Bitcoin (BTC)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Riserva aurea digitale. Riceve il 30% di ogni eco-flusso. Garantisce la stabilità del Tornese. Pubblicamente verificabile on-chain.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AI Oracolo Civico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Sistema AI che valida eco-flussi e socio-flussi, assegna reputazione, rileva anomalie e regola l'emissione dei Tornesi.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TrustIndex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Indice di fiducia civica: reputazione media soci × (1 − tasso contestazioni).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FairMint Ratio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Rapporto TORN emessi / eco-flussi validati. Misura l'efficienza e l'equità del sistema monetario civico.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Socio-flusso strutturato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Socio-flusso che, dopo approvazione del Consiglio Direttivo, genera NFT-Asset o Tornesi derivati (es. progetto sociale approvato).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Cashback civico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Quota del 20% di Tornesi restituita all'acquirente di NFT-SportRight o NFT-Membership. Non è un rendimento finanziario, è un riconoscimento di partecipazione.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Prossimi passi — Action Items Flussocrazia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Action Items Flussocrazia — Entro 30 giorni dal kick-off (aggiuntivi al PRD v1.1)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1.  Ottenere parere legale specifico sul Tornese (TORN): qualificazione come 'strumento di partecipazione civica interno', non cedibile, non investimento.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2.  Consultare esperto di fiscalità crypto per il fondo BTC: trattamento contabile del 30% eco-flusso, plusvalenze latenti, obblighi dichiarativi.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3.  Allineare il commercialista ASD sul sistema di doppia contabilità: Flussocrazia civica + L. 398/91.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4.  Definire i parametri iniziali del CivicCap: valore iniziale NFT-Platform (es. 100.000 TORN), regole di emissione, soglie FairMint Ratio.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5.  Progettare il contratto smart FlussocraziaToken (TORN): ERC-20 modificato con restrizione trasferibilità esterna.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6.  Progettare il contratto smart FlussocraziaNFT: ERC-721 per i 4 NFT fondativi, separato dal contratto PalasirionNFT del PRD.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7.  Prototipare la Home Civica e lo Store Civico in React (integrati nella piattaforma PRD).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8.  Definire il meccanismo automatico di conversione 30% → BTC: quale exchange, quale wallet custodiale, come rendicontare.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9.  Redigere il Regolamento Flussocrazia ASD Millennio: documento interno che spiega il sistema ai soci in linguaggio non tecnico.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10. Approvazione formale da parte del Consiglio Direttivo: il sistema Flussocrazia deve essere deliberato come parte integrante della piattaforma.</w:t>
            </w:r>
          </w:p>
        </w:tc>
      </w:tr>
    </w:tbl>
    <w:p>
      <w:pPr>
        <w:spacing w:after="240" w:before="0"/>
      </w:pPr>
    </w:p>
    <w:p>
      <w:pPr>
        <w:pBdr>
          <w:bottom w:val="single" w:color="C7A000" w:sz="6" w:space="1"/>
        </w:pBdr>
        <w:spacing w:after="160" w:before="16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ASD MILLENNIO — Documento M07 Contabilità Civica Integrata v1.0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Flussocrazia Civica | ISO 9001 · ISO 27001 · ISO 42001 · GDPR · Polygon ERC-721</w:t>
      </w:r>
    </w:p>
    <w:sectPr>
      <w:headerReference w:type="default" r:id="rId7"/>
      <w:footerReference w:type="default" r:id="rId8"/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Riservato — ASD Millennio v1.0 — Giugno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Pag. </w:t>
    </w:r>
    <w:fldSimple w:instr="PAGE">
      <w:r>
        <w:rPr>
          <w:rFonts w:ascii="Arial" w:cs="Arial" w:eastAsia="Arial" w:hAnsi="Arial"/>
          <w:color w:val="595959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ASD MILLENNIO</w:t>
    </w:r>
    <w:r>
      <w:rPr>
        <w:rFonts w:ascii="Arial" w:cs="Arial" w:eastAsia="Arial" w:hAnsi="Arial"/>
        <w:color w:val="595959"/>
        <w:sz w:val="18"/>
        <w:szCs w:val="18"/>
      </w:rPr>
      <w:t xml:space="preserve">  |  M07 — Contabilità Civica Integrata — Flussocrazia Civica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2026-05-17T15:22:46.822Z</dcterms:created>
  <dcterms:modified xsi:type="dcterms:W3CDTF">2026-05-17T15:22:46.822Z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