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1.Beet Seed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0fff6" w:val="clear"/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0fff6" w:val="clear"/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3D принтера: 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1) перед кожним використанням принтера користувачу необхідно очистити платформу для друку таким чином, щоб на ній не було залишків пластику</w:t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2) очищену поверхню знежирити спиртовим розчином</w:t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3) встановити катушку PLA пластику у відведений для нього бокс-приймач </w:t>
      </w:r>
    </w:p>
    <w:p w:rsidR="00000000" w:rsidDel="00000000" w:rsidP="00000000" w:rsidRDefault="00000000" w:rsidRPr="00000000" w14:paraId="0000000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4) після встановлення катушки користувач повинен заправити філамент у фідер екструдера до моменту його подачі в сопло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5) запустити у друк налаштовану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для жорсткого диску: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1) використати кабель USB-A - USB-A для підключення жорсткого диску до комп'ютера з операційною системою windows </w:t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2) використати перехідник USB-A - Type-C для кабеля USB-A - USB-A  для підключення жорсткого диску до комп'ютера з операційною системою mac os</w:t>
      </w:r>
    </w:p>
    <w:p w:rsidR="00000000" w:rsidDel="00000000" w:rsidP="00000000" w:rsidRDefault="00000000" w:rsidRPr="00000000" w14:paraId="00000012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3) після підключення жорсткого диску до компʼютеру, запустити діагностику на віруси 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4) у разі виявлення вірусів запустити антивірусну програму </w:t>
      </w:r>
    </w:p>
    <w:p w:rsidR="00000000" w:rsidDel="00000000" w:rsidP="00000000" w:rsidRDefault="00000000" w:rsidRPr="00000000" w14:paraId="0000001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5) для коректного відʼєднання жорсткого диску від комп'ютера з операційною системою windows у вікні “мій компʼютер” правою кнопкою миші нажати іконку жорсткого диску до опції “Вийняти диск”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6) для коректного відʼєднання жорсткого диску від комп'ютера з операційною системою mac os на бічній панелі Dock правою кнопкою миші нажати іконку жорсткого диску до опції “Вийняти диск”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2.Beet Sprout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детальніше заглибся в практику. </w:t>
      </w:r>
    </w:p>
    <w:p w:rsidR="00000000" w:rsidDel="00000000" w:rsidP="00000000" w:rsidRDefault="00000000" w:rsidRPr="00000000" w14:paraId="0000001A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Вважаю, що максимально ефективною технікою є дослідження поведінки системи. Воно дає змогу протестувати не декілька окремих вимог, а провести більш комплексне, обширне тестування. Воно буде, імовірно, вимагати більше часу, ніж інші техніки, але </w:t>
      </w:r>
      <w:r w:rsidDel="00000000" w:rsidR="00000000" w:rsidRPr="00000000">
        <w:rPr>
          <w:rtl w:val="0"/>
        </w:rPr>
        <w:t xml:space="preserve">зможе</w:t>
      </w:r>
      <w:r w:rsidDel="00000000" w:rsidR="00000000" w:rsidRPr="00000000">
        <w:rPr>
          <w:rtl w:val="0"/>
        </w:rPr>
        <w:t xml:space="preserve"> розкрити не тільки очевидні помилки, а й більш неявні недоліки системи, які важко виявити відразу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3.Mighty Beet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— різнобічно опануй тематику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1">
      <w:pPr>
        <w:shd w:fill="f0fff6" w:val="clear"/>
        <w:spacing w:after="240" w:before="240" w:lineRule="auto"/>
        <w:ind w:left="-566.9291338582677" w:right="-607.7952755905511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2">
      <w:pPr>
        <w:ind w:left="-566.9291338582677" w:right="-607.7952755905511" w:firstLine="0"/>
        <w:jc w:val="both"/>
        <w:rPr/>
      </w:pPr>
      <w:r w:rsidDel="00000000" w:rsidR="00000000" w:rsidRPr="00000000">
        <w:rPr>
          <w:i w:val="1"/>
          <w:rtl w:val="0"/>
        </w:rPr>
        <w:t xml:space="preserve">Функціональні вимоги: </w:t>
      </w:r>
      <w:r w:rsidDel="00000000" w:rsidR="00000000" w:rsidRPr="00000000">
        <w:rPr>
          <w:rtl w:val="0"/>
        </w:rPr>
        <w:t xml:space="preserve"> (ЩО має робити продукт? конкретні функції, дії, поведінки, які система має виконувати)</w:t>
      </w:r>
    </w:p>
    <w:p w:rsidR="00000000" w:rsidDel="00000000" w:rsidP="00000000" w:rsidRDefault="00000000" w:rsidRPr="00000000" w14:paraId="0000002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1) Система застосунку має дозволяти користувачам здійснювати реєстрацію задля користування додатком.</w:t>
      </w:r>
    </w:p>
    <w:p w:rsidR="00000000" w:rsidDel="00000000" w:rsidP="00000000" w:rsidRDefault="00000000" w:rsidRPr="00000000" w14:paraId="0000002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2) Система застосунку має дозволяти користувачам завантажувати у особисту стрічку зображення (форматів jpeg та png) з дописом до 500 символів</w:t>
      </w:r>
    </w:p>
    <w:p w:rsidR="00000000" w:rsidDel="00000000" w:rsidP="00000000" w:rsidRDefault="00000000" w:rsidRPr="00000000" w14:paraId="0000002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3) Система застосунку має дозволяти користувачам коментувати публікації інших користувачів. </w:t>
      </w:r>
    </w:p>
    <w:p w:rsidR="00000000" w:rsidDel="00000000" w:rsidP="00000000" w:rsidRDefault="00000000" w:rsidRPr="00000000" w14:paraId="0000002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4) Користувачі можуть видаляти особисті взаємодії (дописи, коментарі, реакції, повідомлення), які вони </w:t>
      </w:r>
      <w:r w:rsidDel="00000000" w:rsidR="00000000" w:rsidRPr="00000000">
        <w:rPr>
          <w:rtl w:val="0"/>
        </w:rPr>
        <w:t xml:space="preserve">публікували</w:t>
      </w:r>
      <w:r w:rsidDel="00000000" w:rsidR="00000000" w:rsidRPr="00000000">
        <w:rPr>
          <w:rtl w:val="0"/>
        </w:rPr>
        <w:t xml:space="preserve"> в системі. </w:t>
      </w:r>
    </w:p>
    <w:p w:rsidR="00000000" w:rsidDel="00000000" w:rsidP="00000000" w:rsidRDefault="00000000" w:rsidRPr="00000000" w14:paraId="0000002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5)Система застосунку повинна дозволяти користувачам встановлювати налаштування конфіденційності облікового запису (закритий обліковий запис/відкритий обліковий запис)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6) Система застосунку повинна направляти скарги користувачів застосунку на розгляд до адміністрації платформи.</w:t>
      </w:r>
    </w:p>
    <w:p w:rsidR="00000000" w:rsidDel="00000000" w:rsidP="00000000" w:rsidRDefault="00000000" w:rsidRPr="00000000" w14:paraId="0000002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7)  Відео опубліковане користувачем системи при перегляді можна пришвидшити на швидкість х2 при натисканні на іконку швидкості. </w:t>
      </w:r>
    </w:p>
    <w:p w:rsidR="00000000" w:rsidDel="00000000" w:rsidP="00000000" w:rsidRDefault="00000000" w:rsidRPr="00000000" w14:paraId="0000002B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jc w:val="both"/>
        <w:rPr/>
      </w:pPr>
      <w:r w:rsidDel="00000000" w:rsidR="00000000" w:rsidRPr="00000000">
        <w:rPr>
          <w:i w:val="1"/>
          <w:rtl w:val="0"/>
        </w:rPr>
        <w:t xml:space="preserve">Нефункціональні вимоги: </w:t>
      </w:r>
      <w:r w:rsidDel="00000000" w:rsidR="00000000" w:rsidRPr="00000000">
        <w:rPr>
          <w:rtl w:val="0"/>
        </w:rPr>
        <w:t xml:space="preserve">(ЯК продукт має працювати? властивості системи (зручність використання, безпека, надійність, розширюваність тощо), які вона повинна мати при реалізації своєї поведінки)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1) Система застосунку повинна підтримувати 1 000 000 відвідувань одночасно.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2) Cторінка системи має завантажуватись не довше 4х секунд </w:t>
      </w:r>
    </w:p>
    <w:p w:rsidR="00000000" w:rsidDel="00000000" w:rsidP="00000000" w:rsidRDefault="00000000" w:rsidRPr="00000000" w14:paraId="00000031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3) система застосунку сумісна для використання браузерами Google Chrome, Opera, Safari, Microsoft Edge, Firefox. </w:t>
      </w:r>
    </w:p>
    <w:p w:rsidR="00000000" w:rsidDel="00000000" w:rsidP="00000000" w:rsidRDefault="00000000" w:rsidRPr="00000000" w14:paraId="00000032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4) Інтерфейс застосунку має адаптуватись до мобільних пристроїв (від 4.7" до 6.9") та планшетів (від 7" до 12.9") без втрати зручності використання</w:t>
      </w:r>
    </w:p>
    <w:p w:rsidR="00000000" w:rsidDel="00000000" w:rsidP="00000000" w:rsidRDefault="00000000" w:rsidRPr="00000000" w14:paraId="00000033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5) Інтерфейс застосунку повинен бути інтуїтивно зрозумілим</w:t>
      </w:r>
    </w:p>
    <w:p w:rsidR="00000000" w:rsidDel="00000000" w:rsidP="00000000" w:rsidRDefault="00000000" w:rsidRPr="00000000" w14:paraId="00000034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6) Система застосунку повинна підтримувати українську та англійську мови</w:t>
      </w:r>
    </w:p>
    <w:p w:rsidR="00000000" w:rsidDel="00000000" w:rsidP="00000000" w:rsidRDefault="00000000" w:rsidRPr="00000000" w14:paraId="00000035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  <w:t xml:space="preserve">7) Користування системою має бути дозволено користувачам віком від 12 років</w:t>
      </w:r>
    </w:p>
    <w:p w:rsidR="00000000" w:rsidDel="00000000" w:rsidP="00000000" w:rsidRDefault="00000000" w:rsidRPr="00000000" w14:paraId="00000036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6.377952755907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