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805" w:rsidRPr="00686805" w:rsidRDefault="00686805" w:rsidP="00686805">
      <w:pPr>
        <w:spacing w:after="0" w:line="240" w:lineRule="auto"/>
        <w:rPr>
          <w:rFonts w:ascii="Times New Roman" w:eastAsia="Times New Roman" w:hAnsi="Times New Roman" w:cs="Times New Roman"/>
          <w:sz w:val="24"/>
          <w:szCs w:val="24"/>
          <w:lang w:eastAsia="ru-RU"/>
        </w:rPr>
      </w:pPr>
      <w:r w:rsidRPr="00686805">
        <w:rPr>
          <w:rFonts w:ascii="Arial" w:eastAsia="Times New Roman" w:hAnsi="Arial" w:cs="Arial"/>
          <w:b/>
          <w:bCs/>
          <w:color w:val="4D5156"/>
          <w:sz w:val="21"/>
          <w:szCs w:val="21"/>
          <w:shd w:val="clear" w:color="auto" w:fill="FFFFFF"/>
          <w:lang w:eastAsia="ru-RU"/>
        </w:rPr>
        <w:t xml:space="preserve">Трагедия гения </w:t>
      </w:r>
      <w:r w:rsidRPr="00686805">
        <w:rPr>
          <w:rFonts w:ascii="Arial" w:eastAsia="Times New Roman" w:hAnsi="Arial" w:cs="Arial"/>
          <w:color w:val="4D5156"/>
          <w:sz w:val="21"/>
          <w:szCs w:val="21"/>
          <w:shd w:val="clear" w:color="auto" w:fill="FFFFFF"/>
          <w:lang w:eastAsia="ru-RU"/>
        </w:rPr>
        <w:t>Часть третья   Опьянение волей </w:t>
      </w:r>
    </w:p>
    <w:p w:rsidR="00686805" w:rsidRPr="00686805" w:rsidRDefault="00686805" w:rsidP="00686805">
      <w:pPr>
        <w:spacing w:after="0" w:line="240" w:lineRule="auto"/>
        <w:rPr>
          <w:rFonts w:ascii="Times New Roman" w:eastAsia="Times New Roman" w:hAnsi="Times New Roman" w:cs="Times New Roman"/>
          <w:sz w:val="24"/>
          <w:szCs w:val="24"/>
          <w:lang w:eastAsia="ru-RU"/>
        </w:rPr>
      </w:pPr>
    </w:p>
    <w:p w:rsidR="00686805" w:rsidRPr="00686805" w:rsidRDefault="00686805" w:rsidP="00686805">
      <w:pPr>
        <w:spacing w:after="0" w:line="240" w:lineRule="auto"/>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В большинстве случаев защитные механизмы успешно выполняют свою цель ограничения содержания сознания. Большинство людей в значительной степени проходят через жизнь, не поддаваясь крайним состояниям усталости от мира, и с убеждением, что, хотя жизнь трудна, она имеет свои победы и в конечном итоге стоит усилий.</w:t>
      </w:r>
    </w:p>
    <w:p w:rsidR="00686805" w:rsidRPr="00686805" w:rsidRDefault="00686805" w:rsidP="00686805">
      <w:pPr>
        <w:spacing w:after="0" w:line="240" w:lineRule="auto"/>
        <w:rPr>
          <w:rFonts w:ascii="Times New Roman" w:eastAsia="Times New Roman" w:hAnsi="Times New Roman" w:cs="Times New Roman"/>
          <w:sz w:val="24"/>
          <w:szCs w:val="24"/>
          <w:lang w:eastAsia="ru-RU"/>
        </w:rPr>
      </w:pPr>
    </w:p>
    <w:p w:rsidR="00686805" w:rsidRPr="00686805" w:rsidRDefault="00686805" w:rsidP="00686805">
      <w:pPr>
        <w:spacing w:after="0" w:line="240" w:lineRule="auto"/>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Но что происходит, когда эти механизмы выходят из строя? Что происходит, когда человек все больше осознает трагическое чувство жизни? Такому человеку суждено жить в постоянном отчаянии? Если человек глубоко заглядывает в жизнь, то суждено ли ему глубоко страдать?</w:t>
      </w:r>
    </w:p>
    <w:p w:rsidR="00686805" w:rsidRPr="00686805" w:rsidRDefault="00686805" w:rsidP="00686805">
      <w:pPr>
        <w:spacing w:after="0" w:line="240" w:lineRule="auto"/>
        <w:rPr>
          <w:rFonts w:ascii="Times New Roman" w:eastAsia="Times New Roman" w:hAnsi="Times New Roman" w:cs="Times New Roman"/>
          <w:sz w:val="24"/>
          <w:szCs w:val="24"/>
          <w:lang w:eastAsia="ru-RU"/>
        </w:rPr>
      </w:pPr>
    </w:p>
    <w:p w:rsidR="00686805" w:rsidRPr="00686805" w:rsidRDefault="00686805" w:rsidP="00686805">
      <w:pPr>
        <w:spacing w:after="0" w:line="240" w:lineRule="auto"/>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Наряду с тремя сдерживающими механизмами , описанных Цапффе , он также полагал существование четвертого средства против боли существования -  сублимации.</w:t>
      </w:r>
      <w:r w:rsidRPr="00686805">
        <w:rPr>
          <w:rFonts w:ascii="Arial" w:eastAsia="Times New Roman" w:hAnsi="Arial" w:cs="Arial"/>
          <w:b/>
          <w:bCs/>
          <w:color w:val="444444"/>
          <w:sz w:val="24"/>
          <w:szCs w:val="24"/>
          <w:shd w:val="clear" w:color="auto" w:fill="FFFFFF"/>
          <w:lang w:eastAsia="ru-RU"/>
        </w:rPr>
        <w:t xml:space="preserve"> Сублимация</w:t>
      </w:r>
      <w:r w:rsidRPr="00686805">
        <w:rPr>
          <w:rFonts w:ascii="Arial" w:eastAsia="Times New Roman" w:hAnsi="Arial" w:cs="Arial"/>
          <w:color w:val="444444"/>
          <w:sz w:val="24"/>
          <w:szCs w:val="24"/>
          <w:shd w:val="clear" w:color="auto" w:fill="FFFFFF"/>
          <w:lang w:eastAsia="ru-RU"/>
        </w:rPr>
        <w:t xml:space="preserve"> по своему характеру отличается от трех других средств в том, что она «является вопросом трансформации, а не подавления».   Посредством сублимации человек накапливает большое количество энергии, связанной с преодолением «боли жизни», и использует эту энергию для создания творческих произведений.</w:t>
      </w:r>
    </w:p>
    <w:p w:rsidR="00686805" w:rsidRPr="00686805" w:rsidRDefault="00686805" w:rsidP="00686805">
      <w:pPr>
        <w:spacing w:after="0" w:line="240" w:lineRule="auto"/>
        <w:rPr>
          <w:rFonts w:ascii="Times New Roman" w:eastAsia="Times New Roman" w:hAnsi="Times New Roman" w:cs="Times New Roman"/>
          <w:sz w:val="24"/>
          <w:szCs w:val="24"/>
          <w:lang w:eastAsia="ru-RU"/>
        </w:rPr>
      </w:pPr>
    </w:p>
    <w:p w:rsidR="00686805" w:rsidRPr="00686805" w:rsidRDefault="00686805" w:rsidP="00686805">
      <w:pPr>
        <w:spacing w:after="0" w:line="240" w:lineRule="auto"/>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Механизм сублимации,которые Цапффе назвал «редчайшим средством защиты», похож на совет Ницше для тех «высших людей»,чей характер делает их неспособными использовать репрессивные механизмы, которые защищают массы от усталости от мира. Для таких людей, Ницше рекомендует использовать искусство как средство оживления от страданий, возникающих в результате глубокого взгляда на жизнь:</w:t>
      </w:r>
    </w:p>
    <w:p w:rsidR="00686805" w:rsidRPr="00686805" w:rsidRDefault="00686805" w:rsidP="00686805">
      <w:pPr>
        <w:spacing w:after="0" w:line="240" w:lineRule="auto"/>
        <w:rPr>
          <w:rFonts w:ascii="Times New Roman" w:eastAsia="Times New Roman" w:hAnsi="Times New Roman" w:cs="Times New Roman"/>
          <w:sz w:val="24"/>
          <w:szCs w:val="24"/>
          <w:lang w:eastAsia="ru-RU"/>
        </w:rPr>
      </w:pPr>
    </w:p>
    <w:p w:rsidR="00686805" w:rsidRPr="00686805" w:rsidRDefault="00686805" w:rsidP="00686805">
      <w:pPr>
        <w:spacing w:after="0" w:line="240" w:lineRule="auto"/>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«Поистине серьезная задача искусства… состоит в том, чтобы спасти глаз от пристального взгляда на ночные ужасы и избавить субъект от исцеляющего бальзама иллюзий от спазмов волнений воли» ( Рождение трагедии, Ницше ).</w:t>
      </w:r>
    </w:p>
    <w:p w:rsidR="00686805" w:rsidRPr="00686805" w:rsidRDefault="00686805" w:rsidP="00686805">
      <w:pPr>
        <w:spacing w:after="0" w:line="240" w:lineRule="auto"/>
        <w:rPr>
          <w:rFonts w:ascii="Times New Roman" w:eastAsia="Times New Roman" w:hAnsi="Times New Roman" w:cs="Times New Roman"/>
          <w:sz w:val="24"/>
          <w:szCs w:val="24"/>
          <w:lang w:eastAsia="ru-RU"/>
        </w:rPr>
      </w:pPr>
    </w:p>
    <w:p w:rsidR="00686805" w:rsidRPr="00686805" w:rsidRDefault="00686805" w:rsidP="00686805">
      <w:pPr>
        <w:shd w:val="clear" w:color="auto" w:fill="FFFFFF"/>
        <w:spacing w:after="300" w:line="240" w:lineRule="auto"/>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Ницше, считает искусство примером высокоэффективного противоядия трагического понимания и «спазмов от волнениями воли» потому что сублимация вызывает то , что он назвал «Rausch», немецкое слово переводится как пик или опьянение. Чтобы создать любое произведение красоты или по-настоящему оценить красоту в искусстве и природе, нужно сначала войти в состояние Rausch:</w:t>
      </w:r>
    </w:p>
    <w:p w:rsidR="00686805" w:rsidRPr="00686805" w:rsidRDefault="00686805" w:rsidP="00686805">
      <w:pPr>
        <w:spacing w:after="300" w:line="240" w:lineRule="auto"/>
        <w:ind w:left="440" w:right="440"/>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«Для искусства, для эстетического творчества и видения необходима одна физиологическая предпосылка:Rausch. Rausch, должно быть, сначала увеличивает возбудимость всего организма, иначе искусства нет ». ( Сумерки идолов, Ницше )</w:t>
      </w:r>
    </w:p>
    <w:p w:rsidR="00686805" w:rsidRPr="00686805" w:rsidRDefault="00686805" w:rsidP="00686805">
      <w:pPr>
        <w:shd w:val="clear" w:color="auto" w:fill="FFFFFF"/>
        <w:spacing w:after="300" w:line="240" w:lineRule="auto"/>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Rausch - это редкое и уникальное состояние, классифицированное Ницше как одно из наиболее сильных переживаний, возможных для людей. Когда эстетическое явление стимулирует такое состояние, индивид попадает в более высокий способ существования, характеризуемый силой и опьянением, отражающим возбуждение чувственности:</w:t>
      </w:r>
    </w:p>
    <w:p w:rsidR="00686805" w:rsidRPr="00686805" w:rsidRDefault="00686805" w:rsidP="00686805">
      <w:pPr>
        <w:spacing w:after="300" w:line="240" w:lineRule="auto"/>
        <w:ind w:left="440" w:right="440"/>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 xml:space="preserve">«Искусство напоминает нам о состоянии животной энергии; с одной стороны, это избыток и переполнение цветущей физики в мир образов и желаний; с другой стороны, возбуждение животной функции через образы </w:t>
      </w:r>
      <w:r w:rsidRPr="00686805">
        <w:rPr>
          <w:rFonts w:ascii="Arial" w:eastAsia="Times New Roman" w:hAnsi="Arial" w:cs="Arial"/>
          <w:color w:val="444444"/>
          <w:sz w:val="24"/>
          <w:szCs w:val="24"/>
          <w:shd w:val="clear" w:color="auto" w:fill="FFFFFF"/>
          <w:lang w:eastAsia="ru-RU"/>
        </w:rPr>
        <w:lastRenderedPageBreak/>
        <w:t>и желания усиленной жизни; - усиление ощущения жизни, стимулятор к ней ». ( Воля к власти, Ницше )</w:t>
      </w:r>
    </w:p>
    <w:p w:rsidR="00686805" w:rsidRPr="00686805" w:rsidRDefault="00686805" w:rsidP="00686805">
      <w:pPr>
        <w:shd w:val="clear" w:color="auto" w:fill="FFFFFF"/>
        <w:spacing w:after="300" w:line="240" w:lineRule="auto"/>
        <w:rPr>
          <w:rFonts w:ascii="Times New Roman" w:eastAsia="Times New Roman" w:hAnsi="Times New Roman" w:cs="Times New Roman"/>
          <w:sz w:val="24"/>
          <w:szCs w:val="24"/>
          <w:lang w:eastAsia="ru-RU"/>
        </w:rPr>
      </w:pPr>
      <w:r w:rsidRPr="00686805">
        <w:rPr>
          <w:rFonts w:ascii="Arial" w:eastAsia="Times New Roman" w:hAnsi="Arial" w:cs="Arial"/>
          <w:color w:val="444444"/>
          <w:sz w:val="24"/>
          <w:szCs w:val="24"/>
          <w:shd w:val="clear" w:color="auto" w:fill="FFFFFF"/>
          <w:lang w:eastAsia="ru-RU"/>
        </w:rPr>
        <w:t>Именно потому, что красота стимулирует состояния Rausch , «чувство повышенной силы и полноты», Ницше объявил искусство «великим стимулом жизни» для тех высших людей, чья трагическая проницательность остра  и чувствительна.</w:t>
      </w:r>
    </w:p>
    <w:p w:rsidR="005545C3" w:rsidRDefault="005545C3">
      <w:bookmarkStart w:id="0" w:name="_GoBack"/>
      <w:bookmarkEnd w:id="0"/>
    </w:p>
    <w:sectPr w:rsidR="005545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DC"/>
    <w:rsid w:val="005545C3"/>
    <w:rsid w:val="00686805"/>
    <w:rsid w:val="00AF6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C6F9D-8C47-405A-AAF1-63B7FFF4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680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9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2020-05-28T08:33:00Z</dcterms:created>
  <dcterms:modified xsi:type="dcterms:W3CDTF">2020-05-28T08:33:00Z</dcterms:modified>
</cp:coreProperties>
</file>