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Процессы снабжения магазинов Retailcase</w:t>
      </w:r>
    </w:p>
    <w:p>
      <w:r>
        <w:t>Редакция 24 от 6 октября 2026 года</w:t>
      </w:r>
    </w:p>
    <w:p>
      <w:r>
        <w:t>Рабочий цикл начинается с транспортного планирования. Транспортный логист распределяет поставки по адресам, рейсам и паллетам, назначает ворота и время комплектации. Сроки рассчитываются от планового времени доставки с учётом продолжительности перевозки и складских операций.</w:t>
      </w:r>
    </w:p>
    <w:p>
      <w:r>
        <w:t>Последовательность работы: транспортный план и задание на сборку → план волн и заказы по волнам → план и выполнение пополнения → подтверждение полного обеспечения волны → комплектация → контроль → погрузка и доставка.</w:t>
      </w:r>
    </w:p>
    <w:p>
      <w:pPr>
        <w:pStyle w:val="Heading2"/>
      </w:pPr>
      <w:r>
        <w:t>Содержание</w:t>
      </w:r>
    </w:p>
    <w:p>
      <w:pPr>
        <w:spacing w:after="60"/>
      </w:pPr>
      <w:r>
        <w:t>1. Транспортное планирование и задание на сборку</w:t>
      </w:r>
    </w:p>
    <w:p>
      <w:pPr>
        <w:spacing w:after="60"/>
      </w:pPr>
      <w:r>
        <w:t>2. Формирование плана комплектации и заказов по волнам</w:t>
      </w:r>
    </w:p>
    <w:p>
      <w:pPr>
        <w:spacing w:after="60"/>
      </w:pPr>
      <w:r>
        <w:t>3. Планирование и выполнение пополнения ячеек отбора</w:t>
      </w:r>
    </w:p>
    <w:p>
      <w:pPr>
        <w:spacing w:after="60"/>
      </w:pPr>
      <w:r>
        <w:t>4. Проверка обеспеченности и разрешение на запуск волны</w:t>
      </w:r>
    </w:p>
    <w:p>
      <w:pPr>
        <w:spacing w:after="60"/>
      </w:pPr>
      <w:r>
        <w:t>5. Комплектация заказов по обеспеченным волнам</w:t>
      </w:r>
    </w:p>
    <w:p>
      <w:pPr>
        <w:spacing w:after="60"/>
      </w:pPr>
      <w:r>
        <w:t>6. Передача паллеты в экспедицию через весовой контроль</w:t>
      </w:r>
    </w:p>
    <w:p>
      <w:pPr>
        <w:spacing w:after="60"/>
      </w:pPr>
      <w:r>
        <w:t>7. Подготовка и отгрузка рейса со склада</w:t>
      </w:r>
    </w:p>
    <w:p>
      <w:pPr>
        <w:spacing w:after="60"/>
      </w:pPr>
      <w:r>
        <w:t>8. Приёмка и консолидация межскладского подвоза</w:t>
      </w:r>
    </w:p>
    <w:p>
      <w:pPr>
        <w:spacing w:after="60"/>
      </w:pPr>
      <w:r>
        <w:t>9. Выполнение доставки в магазины</w:t>
      </w:r>
    </w:p>
    <w:p>
      <w:pPr>
        <w:spacing w:after="60"/>
      </w:pPr>
      <w:r>
        <w:t>10. Приёмка поставки магазином</w:t>
      </w:r>
    </w:p>
    <w:p>
      <w:pPr>
        <w:spacing w:after="60"/>
      </w:pPr>
      <w:r>
        <w:t>11. Возвраты товара и оборотной тары</w:t>
      </w:r>
    </w:p>
    <w:p>
      <w:pPr>
        <w:spacing w:after="60"/>
      </w:pPr>
      <w:r>
        <w:t>12. Сверка исполнения и закрытие расчётов</w:t>
      </w:r>
    </w:p>
    <w:p>
      <w:pPr>
        <w:spacing w:after="60"/>
      </w:pPr>
      <w:r>
        <w:t>13. Подготовка справочных данных для планирования</w:t>
      </w:r>
    </w:p>
    <w:p>
      <w:pPr>
        <w:spacing w:after="60"/>
      </w:pPr>
      <w:r>
        <w:t>14. Подготовка заказов и календаря поставок</w:t>
      </w:r>
    </w:p>
    <w:p>
      <w:pPr>
        <w:spacing w:after="60"/>
      </w:pPr>
      <w:r>
        <w:t>15. Приёмка и размещение запаса</w:t>
      </w:r>
    </w:p>
    <w:p>
      <w:r>
        <w:br w:type="page"/>
      </w:r>
    </w:p>
    <w:p>
      <w:pPr>
        <w:pStyle w:val="Heading1"/>
      </w:pPr>
      <w:r>
        <w:t>1 Транспортное планирование и задание на сборку</w:t>
      </w:r>
    </w:p>
    <w:p>
      <w:r>
        <w:t>Рабочий цикл начинается с транспортного планирования. Транспортный логист определяет, какие поставки, по каким адресам и рейсам должны быть подготовлены складом. На основании этого решения формируются все последующие планы комплектации, пополнения, контроля и отгрузки.</w:t>
      </w:r>
    </w:p>
    <w:p>
      <w:r>
        <w:t>В 18:00 предыдущего дня логист приступает к планированию маршрутов для вечерней сборки после 20:00. Основанием служат заказы магазинов, сформированные департаментом цепей поставок по прогнозу и переданные на склад до 16:00, календарь поставок, адреса и окна приёмки, доступный транспорт и сведения о товаре. Логист распределяет заказы по рейсам и адресам, определяет плановое количество паллет, назначает ворота и устанавливает время начала и завершения комплектации.</w:t>
      </w:r>
    </w:p>
    <w:p>
      <w:r>
        <w:t>Сроки рассчитываются назад от планового времени доставки. Учитываются согласованный срок перевозки, время движения по маршруту, погрузка, контроль, подготовка товара к отправлению и продолжительность сборки. При межскладском подвозе дополнительно учитываются перевозка от источника, разгрузка и обработка на кросс-доке. Один и тот же временной интервал не включается в расчёт дважды.</w:t>
      </w:r>
    </w:p>
    <w:p>
      <w:r>
        <w:t>Транспортные задания в TMS формируются на основании:</w:t>
      </w:r>
    </w:p>
    <w:p>
      <w:pPr>
        <w:pStyle w:val="ListBullet"/>
      </w:pPr>
      <w:r>
        <w:t>планируемой массы сборки;</w:t>
      </w:r>
    </w:p>
    <w:p>
      <w:pPr>
        <w:pStyle w:val="ListBullet"/>
      </w:pPr>
      <w:r>
        <w:t>планируемого объёма сборки;</w:t>
      </w:r>
    </w:p>
    <w:p>
      <w:pPr>
        <w:pStyle w:val="ListBullet"/>
      </w:pPr>
      <w:r>
        <w:t>планируемого количества паллет или ролл-кейджей;</w:t>
      </w:r>
    </w:p>
    <w:p>
      <w:pPr>
        <w:pStyle w:val="ListBullet"/>
      </w:pPr>
      <w:r>
        <w:t>формата паллет или ролл-кейджей;</w:t>
      </w:r>
    </w:p>
    <w:p>
      <w:pPr>
        <w:pStyle w:val="ListBullet"/>
      </w:pPr>
      <w:r>
        <w:t>планируемой температурной совместимости;</w:t>
      </w:r>
    </w:p>
    <w:p>
      <w:pPr>
        <w:pStyle w:val="ListBullet"/>
      </w:pPr>
      <w:r>
        <w:t>планируемой вместимости автомобиля;</w:t>
      </w:r>
    </w:p>
    <w:p>
      <w:pPr>
        <w:pStyle w:val="ListBullet"/>
      </w:pPr>
      <w:r>
        <w:t>доступности ворот и складских ресурсов.</w:t>
      </w:r>
    </w:p>
    <w:p>
      <w:r>
        <w:t>Если срок доставки нельзя обеспечить, например вследствие нехватки ресурсов или отсутствия автомобиля, логист меняет маршрут, состав рейсов, время отправления или согласует другое решение до запуска складских работ.</w:t>
      </w:r>
    </w:p>
    <w:p>
      <w:r>
        <w:t>При планировании маршрута транспортный логист определяет консолидацию нескольких последних неполных паллет одного адреса. Это решение включается в упаковочный лист: весь маршрут, состав исходных поддонов, порядок переноса коробок и состав итоговых грузовых мест. Группа экспедиции выполняет переупаковку по этому листу. Логист обязан предусмотреть, чтобы весь плановый товар после консолидации входил в назначенный автомобиль; ответственность за поддоны, не вошедшие в машину, несут совместно логист и группа погрузки.</w:t>
      </w:r>
    </w:p>
    <w:p>
      <w:r>
        <w:t>План передаётся складу по мере готовности согласованных рейсов. Склад получает состав заказов по адресам, распределение по паллетам и рейсам, ворота, сроки сборки, контроля, погрузки и выезда. В 18:00 водители ричтраков уже начинают смену: задания под вечернюю волну поступают им по мере выпуска соответствующего плана. Пополнение по мини-макс выполняется параллельно.</w:t>
      </w:r>
    </w:p>
    <w:p>
      <w:r>
        <w:t>Результат процесса — транспортный план, который одновременно является заданием складу на подготовку поставок.</w:t>
      </w:r>
    </w:p>
    <w:p>
      <w:pPr>
        <w:pStyle w:val="Heading2"/>
      </w:pPr>
      <w:r>
        <w:t>Изменение транспортного плана после начала складских работ</w:t>
      </w:r>
    </w:p>
    <w:p>
      <w:r>
        <w:t>Если рейс меняется после выдачи заданий складу, транспортный логист совместно с начальником смены определяет дальнейшие действия с каждым затронутым заказом и грузовым местом. Причиной может быть отсутствие автомобиля, изменение времени доставки, перенос адреса в другой рейс, недостача товара или задержка складских работ.</w:t>
      </w:r>
    </w:p>
    <w:p>
      <w:r>
        <w:t>Перед принятием решения начальник смены сообщает фактическое состояние: какие заказы ещё не начали собирать, какие собираются, какие паллеты или ролл-кейджи уже собраны, проверены, поданы к воротам или погружены. Указывается местонахождение товара и объём незавершённых работ. На время согласования приостанавливаются только те задания и погрузка, которые затронуты изменением; остальные волны выполняются по действующему плану.</w:t>
      </w:r>
    </w:p>
    <w:p>
      <w:pPr>
        <w:pStyle w:val="Heading2"/>
      </w:pPr>
      <w:r>
        <w:t>Согласование нового задания</w:t>
      </w:r>
    </w:p>
    <w:p>
      <w:r>
        <w:t>Логист определяет новые рейсы, автомобили, адреса, ворота и время отправления. Начальник смены оценивает, сколько времени и каких ресурсов потребуют завершение сборки, перемещение, повторный контроль или перегрузка. Для нового рейса учитываются плановые параметры ещё не собранного товара и фактические параметры уже готовых грузовых мест без повторного учёта одного объёма.</w:t>
      </w:r>
    </w:p>
    <w:p>
      <w:r>
        <w:t>Согласованное решение содержит перечень заказов и грузовых мест, их прежнее и новое назначение, необходимые складские действия, исполнителей и сроки. Изменённое задание поступает начальнику смены, диспетчеру ричтраков, контролёрам и сотрудникам погрузки в той части, которая относится к их работе.</w:t>
      </w:r>
    </w:p>
    <w:p>
      <w:pPr>
        <w:pStyle w:val="Heading2"/>
      </w:pPr>
      <w:r>
        <w:t>Заказы ещё не начали собирать</w:t>
      </w:r>
    </w:p>
    <w:p>
      <w:r>
        <w:t>Начальник смены исключает затронутые заказы из прежней волны либо меняет её состав по новому транспортному заданию. Заказы включаются в новую волну с назначенными рейсом, воротами и сроками. Потребность в товаре и пополнении рассчитывается заново с учётом уже имеющегося запаса и резервов.</w:t>
      </w:r>
    </w:p>
    <w:p>
      <w:r>
        <w:t>Не начатые задания пополнения отменяются или изменяются. Выполненное пополнение не считается отменённым физическим перемещением: товар остаётся в фактической ячейке и учитывается при расчёте новой потребности. Новая или изменённая волна запускается только после подтверждения полного обеспечения.</w:t>
      </w:r>
    </w:p>
    <w:p>
      <w:pPr>
        <w:pStyle w:val="Heading2"/>
      </w:pPr>
      <w:r>
        <w:t>Пополнение выполняется в момент изменения</w:t>
      </w:r>
    </w:p>
    <w:p>
      <w:r>
        <w:t>Диспетчер ричтраков устанавливает, какие задания ещё находятся в очереди, а по каким товар уже поднят из хранения. Если водитель начал перемещение, ему выдаётся конкретный адрес завершения: прежняя ячейка отбора, другая согласованная ячейка либо возврат в хранение.</w:t>
      </w:r>
    </w:p>
    <w:p>
      <w:r>
        <w:t>Нельзя отменить задание только в системе, оставив товар на технике или в неизвестном месте. Сначала водитель завершает согласованное перемещение и подтверждает размещение, затем склад пересчитывает обеспечение волн. Новая задача не дублирует уже выполненную подачу товара.</w:t>
      </w:r>
    </w:p>
    <w:p>
      <w:pPr>
        <w:pStyle w:val="Heading2"/>
      </w:pPr>
      <w:r>
        <w:t>Комплектация заказа уже началась</w:t>
      </w:r>
    </w:p>
    <w:p>
      <w:r>
        <w:t>Начальник смены определяет фактически отобранное количество, оставшуюся потребность и состояние грузового места. Собранная часть не выдаётся повторно как новый полный заказ. После согласования либо продолжается сборка под новое назначение, либо оформляются задания на разделение, перенос или возврат товара.</w:t>
      </w:r>
    </w:p>
    <w:p>
      <w:r>
        <w:t>Если меняется состав заказов или требуется новый товар, обеспечение изменённой волны проверяется повторно до продолжения затронутой работы. Уже выполненный отбор сохраняется в учёте. Срок завершения рассчитывается по оставшимся работам и необходимым дополнительным операциям.</w:t>
      </w:r>
    </w:p>
    <w:p>
      <w:pPr>
        <w:pStyle w:val="Heading2"/>
      </w:pPr>
      <w:r>
        <w:t>Товар собран или уже прошёл контроль</w:t>
      </w:r>
    </w:p>
    <w:p>
      <w:r>
        <w:t>Если меняются только рейс, ворота или время погрузки, а магазин и состав грузового места остаются прежними, начальник смены организует подачу к новым воротам. Повторная сборка не требуется. Сохраняются подтверждённые количество, масса, состав и результаты контроля.</w:t>
      </w:r>
    </w:p>
    <w:p>
      <w:r>
        <w:t>При переносе времени проверяются допустимые условия ожидания, температура и срок годности. Дополнительный осмотр проводится, если изменившиеся условия могут повлиять на качество. Если товар добавляют, убирают, разделяют или перепаковывают, оформляется новый состав и выполняется необходимый повторный контроль.</w:t>
      </w:r>
    </w:p>
    <w:p>
      <w:r>
        <w:t>Идентификаторы и сопроводительные документы приводятся в соответствие с новым назначением. По ним должно быть понятно, в какой магазин и каким рейсом отправляется каждое грузовое место.</w:t>
      </w:r>
    </w:p>
    <w:p>
      <w:pPr>
        <w:pStyle w:val="Heading2"/>
      </w:pPr>
      <w:r>
        <w:t>Товар уже погружен</w:t>
      </w:r>
    </w:p>
    <w:p>
      <w:r>
        <w:t>Если требуется другой автомобиль или выгрузка части поставки, начальник смены организует разгрузку либо перегрузку. Сотрудники получают перечень конкретных грузовых мест, исходный автомобиль, место временного размещения или новый автомобиль и срок выполнения.</w:t>
      </w:r>
    </w:p>
    <w:p>
      <w:r>
        <w:t>Подтверждаются фактическая выгрузка, промежуточное размещение при его наличии и погрузка в другую машину. Загрузочные ведомости обоих автомобилей корректируются по факту. При необходимости оформляются новые документы и сведения о пломбах.</w:t>
      </w:r>
    </w:p>
    <w:p>
      <w:r>
        <w:t>До отправления сверяются фактический состав нового рейса, вместимость и условия перевозки. Если физическая перегрузка не завершена, переназначение в TMS не является подтверждением погрузки в новый автомобиль.</w:t>
      </w:r>
    </w:p>
    <w:p>
      <w:pPr>
        <w:pStyle w:val="Heading2"/>
      </w:pPr>
      <w:r>
        <w:t>Автомобиль уже выехал</w:t>
      </w:r>
    </w:p>
    <w:p>
      <w:r>
        <w:t>После выезда изменение оформляется как распоряжение по выполняемой перевозке. Диспетчер согласует с водителем новый маршрут, возврат или передачу груза в допустимом месте. Магазинам сообщаются изменённые условия доставки.</w:t>
      </w:r>
    </w:p>
    <w:p>
      <w:r>
        <w:t>Товар продолжает учитываться в пути до подтверждённой передачи или возврата. Его нельзя показать свободным складским остатком только потому, что заказ перенесли на другой рейс.</w:t>
      </w:r>
    </w:p>
    <w:p>
      <w:pPr>
        <w:pStyle w:val="Heading2"/>
      </w:pPr>
      <w:r>
        <w:t>Завершение изменения и отражение в учёте</w:t>
      </w:r>
    </w:p>
    <w:p>
      <w:r>
        <w:t>TMS отражает новый транспортный план и назначение заказов на рейсы. WMS отражает фактически выполненные отбор, перемещения, разгрузку, размещение и повторную погрузку. В учёте сохраняются прежнее назначение, причина изменения, исполнители и время выполнения.</w:t>
      </w:r>
    </w:p>
    <w:p>
      <w:r>
        <w:t>Начальник смены подтверждает, что сотрудники получили новые задания, устаревшие задания сняты с исполнения и фактическое положение товара соответствует учёту. Логист подтверждает состав рейса, ворота и сроки отправления. Изменение считается завершённым после выполнения всех предусмотренных действий.</w:t>
      </w:r>
    </w:p>
    <w:p>
      <w:r>
        <w:t>Дополнительные работы планируются с учётом доступности техники и персонала. Если смена ричтраков уже закончилась или ресурсов не хватает, логист и начальник смены пересматривают сроки либо состав рейсов. Новое время отправления не назначается без возможности выполнить необходимые складские действия.</w:t>
      </w:r>
    </w:p>
    <w:p>
      <w:pPr>
        <w:pStyle w:val="Heading1"/>
      </w:pPr>
      <w:r>
        <w:t>2 Формирование плана комплектации и заказов по волнам</w:t>
      </w:r>
    </w:p>
    <w:p>
      <w:r>
        <w:t>Начальник смены формирует волны на основании задания транспортного логиста. Самостоятельный план сборки, не связанный с рейсами и сроками доставки, не является основанием для начала комплектации.</w:t>
      </w:r>
    </w:p>
    <w:p>
      <w:r>
        <w:t>В каждую волну включаются конкретные заказы и строки товаров. Для них сохраняется принадлежность к магазину, адресу, рейсу и плановой паллете. Определяются ворота, время начала и окончания сборки, срок передачи на контроль и погрузку. Волны группируются по срокам окончания комплектации и по подскладам склада, например:</w:t>
      </w:r>
    </w:p>
    <w:p>
      <w:pPr>
        <w:pStyle w:val="ListBullet"/>
      </w:pPr>
      <w:r>
        <w:t>склад сухой;</w:t>
      </w:r>
    </w:p>
    <w:p>
      <w:pPr>
        <w:pStyle w:val="ListBullet"/>
      </w:pPr>
      <w:r>
        <w:t>склад колбасы;</w:t>
      </w:r>
    </w:p>
    <w:p>
      <w:pPr>
        <w:pStyle w:val="ListBullet"/>
      </w:pPr>
      <w:r>
        <w:t>склад охлаждёнки;</w:t>
      </w:r>
    </w:p>
    <w:p>
      <w:pPr>
        <w:pStyle w:val="ListBullet"/>
      </w:pPr>
      <w:r>
        <w:t>склад фруктов и овощей.</w:t>
      </w:r>
    </w:p>
    <w:p>
      <w:r>
        <w:t>При формировании волны начальник смены проверяет её объём и возможность завершения в установленный срок. Состав заказов переводится в потребность по товарам и ячейкам отбора. Отдельно учитываются целые паллеты, которые будут отбираться из хранения, и товар для коробочной или штучной комплектации.</w:t>
      </w:r>
    </w:p>
    <w:p>
      <w:r>
        <w:t>Для строк волны назначается способ комплектации: со стеллажа, накидыванием из локального хранения или отбора либо пикбайлайн из виртуальной ячейки экспедиции приёмки. В плане указываются источники товара и адреса сборки по магазинам; для накидывания весовой продукции выделяются рабочие места с весами. Товар, направляемый с приёмки непосредственно в заказы, не включается одновременно в пополнение стеллажных ячеек.</w:t>
      </w:r>
    </w:p>
    <w:p>
      <w:r>
        <w:t>План вечерних волн формируется по мере выпуска транспортных заданий начиная с 18:00. Потребность сразу передаётся для расчёта пополнения. До завершения подготовки волна остаётся в плане и не выдаётся комплектовщикам.</w:t>
      </w:r>
    </w:p>
    <w:p>
      <w:r>
        <w:t>Если товар отсутствует или ресурсы не позволяют выполнить заданный срок, начальник смены сообщает транспортному логисту конкретный дефицит и ожидаемое время готовности. Перенос заказов между волнами согласуется с изменением транспортного плана. Одна строка заказа не должна одновременно исполняться в двух волнах.</w:t>
      </w:r>
    </w:p>
    <w:p>
      <w:r>
        <w:t>Результат процесса — согласованный состав волн с заказами, паллетами, рейсами, адресами, воротами и сроками, по которому рассчитывается пополнение и проверяется готовность к сборке.</w:t>
      </w:r>
    </w:p>
    <w:p>
      <w:pPr>
        <w:pStyle w:val="Heading1"/>
      </w:pPr>
      <w:r>
        <w:t>3 Планирование и выполнение пополнения ячеек отбора</w:t>
      </w:r>
    </w:p>
    <w:p>
      <w:r>
        <w:t>Пополнение готовит ячейки отбора к выполнению утверждённых волн. Его план формируется по товарам, количеству, источникам запаса, адресам назначения и сроку завершения до начала комплектации. Адрес или диапазон назначения определяется правилом слотирования SKU. Размещение запаса при приёмке учитывает это место, чтобы последующее пополнение полным поддоном занимало минимальное время.</w:t>
      </w:r>
    </w:p>
    <w:p>
      <w:r>
        <w:t>Для пополнения рассматривается пригодный доступный товар как в хранении, так и в экспедиции приёмки. Принятый товар с подтверждённым размещением в зоне экспедиции приёмки включается в выбор источника, даже если он ещё не размещён в стеллажном хранении. Источник выбирается по настроенной стратегии SKU: FEFO, FIFO или иной установленной стратегии, с учётом партии, срока годности, даты приёмки, резервов и уже выданных заданий.</w:t>
      </w:r>
    </w:p>
    <w:p>
      <w:r>
        <w:t>Если товар в экспедиции приёмки лучше подходит по стратегии, задание пополнения выдаётся из этой зоны непосредственно в предусмотренную ячейку основного или резервного отбора. Предварительное размещение в хранении не требуется. Выданное задание размещения того же товара согласуется с пополнением, чтобы одна паллета не получила два несовместимых назначения. Для запуска стеллажной волны подаваемый товар должен быть фактически размещён в ячейке отбора и подтверждён; наличие на приёмке учитывается как доступный источник пополнения.</w:t>
      </w:r>
    </w:p>
    <w:p>
      <w:r>
        <w:t>Пополнение ячеек отбора обеспечивает прежде всего стеллажную комплектацию. Для накидывания планируются выделение товара в локальном хранении или отборе и его подача к адресам сборки. Для пикбайлайна принятый товар размещается в виртуальную ячейку экспедиции приёмки, после чего становится доступным для распределения по адресам магазинов. Такие подачи учитываются в обеспечении волны отдельно; один объём товара не назначается одновременно на пополнение ячейки и прямую передачу в заказ.</w:t>
      </w:r>
    </w:p>
    <w:p>
      <w:r>
        <w:t>Для части товаров применяется мини-макс: при снижении запаса до установленного уровня выдаётся задание на восстановление запаса до заданного максимума.</w:t>
      </w:r>
    </w:p>
    <w:p>
      <w:r>
        <w:t>Для другой части товаров количество пополнения рассчитывается по потребности конкретной волны. Пополнение выполняется кратно паллете данного SKU, находящейся в выбранном источнике пополнения, при наличии свободных слотов ячеек отбора в диапазоне, закреплённом за этим SKU. Потребность определяет необходимое количество товара, а количество подаваемых паллет рассчитывается с учётом их содержимого и доступной вместимости слотов.</w:t>
      </w:r>
    </w:p>
    <w:p>
      <w:r>
        <w:t>Размещение в одной ячейке товара разных партий или с разными сроками годности строго запрещено, в том числе для одного SKU. При пополнении занятой ячейки должны совпадать SKU, партия и дата окончания срока годности. Свободная вместимость сама по себе не разрешает смешение. Если партия или срок отличаются, назначается отдельная свободная допустимая ячейка основного либо резервного отбора. Запрет действует при приёмке, размещении и любом пополнении, включая мини-макс и частичное пополнение категории Б.</w:t>
      </w:r>
    </w:p>
    <w:p>
      <w:pPr>
        <w:pStyle w:val="Heading2"/>
      </w:pPr>
      <w:r>
        <w:t>Частичное пополнение для товаров категории Б</w:t>
      </w:r>
    </w:p>
    <w:p>
      <w:r>
        <w:t>Для товаров категории Б по оборачиваемости, по которым волна не обеспечена, допускается пополнение уже занятой ячейки отбора того же SKU. Наличие остатка в ячейке не препятствует пополнению, если в ней есть свободная вместимость для размещения дополнительного товара с соблюдением условий хранения.</w:t>
      </w:r>
    </w:p>
    <w:p>
      <w:r>
        <w:t>Количество пополнения определяется по меньшему из двух значений: свободная вместимость ячейки до её полного заполнения или количество товара на выбранной паллете источника пополнения. Если вся паллета помещается, она передаётся полностью. Если свободной вместимости меньше, из выбранного источника передаётся только количество, необходимое для заполнения ячейки; остаток на исходной паллете отражается в учёте.</w:t>
      </w:r>
    </w:p>
    <w:p>
      <w:r>
        <w:t>Например, ячейка вмещает 100 коробов, в ней находится 40 коробов, а на выбранной паллете — 80. В ячейку подаётся 60 коробов, и на исходной паллете остаётся 20. Если на паллете было бы 50 коробов, в ячейку передавались бы все 50 без превышения её вместимости.</w:t>
      </w:r>
    </w:p>
    <w:p>
      <w:r>
        <w:t>Это отдельное условие для категории Б при необеспеченной волне. Оно позволяет использовать свободный объём существующей ячейки без обязательного выделения нового паллетного слота. Для остальных случаев сохраняется установленный порядок пополнения кратно паллете в основной или резервный отбор.</w:t>
      </w:r>
    </w:p>
    <w:p>
      <w:r>
        <w:t>При выдаче задания учитываются уже назначенные пополнения в эту ячейку, чтобы суммарная подача не превысила её вместимость. После размещения подтверждается фактическое количество и повторно проверяется обеспеченность волны. Если пополнение не закрывает дефицит, планируются дополнительные задания по оставшейся потребности; волна не запускается до полного обеспечения.</w:t>
      </w:r>
    </w:p>
    <w:p>
      <w:pPr>
        <w:pStyle w:val="Heading2"/>
      </w:pPr>
      <w:r>
        <w:t>Размещение в резервном отборе</w:t>
      </w:r>
    </w:p>
    <w:p>
      <w:r>
        <w:t>Если свободных слотов в установленном для SKU диапазоне отбора нет, выбирается зона резервного отбора. Паллеты направляются на свободные адреса этой зоны, которые включаются в задания комплектации соответствующей волны.</w:t>
      </w:r>
    </w:p>
    <w:p>
      <w:r>
        <w:t>Зоны резервного отбора предусматриваются в отдельных участках склада, например на торцах аллей или в иных свободных зонах. Дополнительно в каждой аллее примерно 15% ячеек предусматривается как резерв для каждой категории. Эти места отражаются в плане склада и используются при нехватке слотов в основном диапазоне отбора.</w:t>
      </w:r>
    </w:p>
    <w:p>
      <w:r>
        <w:t>Водитель ричтрака получает конкретный адрес размещения в основном или резервном отборе. Товар считается доступным для сборки только после подтверждения размещения. Если свободного места нет и в резервном отборе, начальник смены организует освобождение допустимых мест либо согласует изменение плана; необеспеченная волна остаётся в ожидании.</w:t>
      </w:r>
    </w:p>
    <w:p>
      <w:r>
        <w:t>Режим пополнения закрепляется в настройках товара и места отбора. Независимо от режима весь состав запускаемой волны должен быть обеспечен. Количество, поданное сверх потребности волны вследствие паллетной кратности, учитывается как оставшийся запас и принимается во внимание при следующем расчёте пополнения.</w:t>
      </w:r>
    </w:p>
    <w:p>
      <w:r>
        <w:t>При расчёте пополнения под волну учитываются пригодный запас в основном и резервном отборе, резервы других волн, уже выданные задания мини-макс и другие задания по этому SKU. По каждому действующему заданию учитываются оставшееся к размещению количество, адрес назначения и плановый срок завершения. Выполненная часть учитывается в фактическом остатке и повторно в ожидаемое пополнение не включается.</w:t>
      </w:r>
    </w:p>
    <w:p>
      <w:r>
        <w:t>Дополнительные паллеты подаются только на потребность, не покрытую доступным запасом и действующими заданиями, которые должны завершиться до запуска волны. Количество рассчитывается с учётом паллетной кратности, кроме предусмотренного частичного пополнения для категории Б при необеспеченной волне. Товар, выделенный другим волнам, не используется повторно для обеспечения текущей волны. Отменённые задания и задания, выполнение которых невозможно подтвердить в необходимый срок, не считаются покрытием потребности; по ним начальник смены организует другое решение.</w:t>
      </w:r>
    </w:p>
    <w:p>
      <w:r>
        <w:t>При пополнении целыми паллетами для каждой паллеты назначается свободный слот в основном диапазоне отбора SKU, а при отсутствии места — адрес резервного отбора. При частичном пополнении категории Б назначается существующая ячейка того же SKU с достаточной свободной вместимостью. Учитываются не только уже размещённые паллеты, но и места, назначенные под незавершённые задания. Один и тот же слот не назначается одновременно под несовместимые размещения. Если места недостаточно, выбирается другой допустимый адрес либо сначала организуется освобождение места.</w:t>
      </w:r>
    </w:p>
    <w:p>
      <w:r>
        <w:t>Например, для волны требуется 80 коробов. В отборе доступно 20, а по действующему заданию мини-макс должна поступить паллета со 100 коробами. Если она будет размещена до запуска волны и для неё выделен подходящий свободный слот, дополнительная паллета для покрытия той же потребности не требуется.</w:t>
      </w:r>
    </w:p>
    <w:p>
      <w:r>
        <w:t>Выданное задание учитывается в плане, но волна признаётся обеспеченной только после фактического размещения товара и подтверждения его доступности. При задержке пополнения план пересматривается; наличие задания само по себе не разрешает начало комплектации.</w:t>
      </w:r>
    </w:p>
    <w:p>
      <w:r>
        <w:t>Водители ричтраков начинают смену на два часа раньше основной складской смены и заканчивают её на два часа раньше. Для вечернего цикла начало работы ричтраков — 18:00, выход комплектовщиков — около 20:00, начало сборки — после 20:00 при подтверждённой готовности волны. Конкретное время окончания обеих смен устанавливается графиком с сохранением двухчасового сдвига.</w:t>
      </w:r>
    </w:p>
    <w:p>
      <w:r>
        <w:t>В 18:00 водители приступают к пополнению по мини-макс и к заданиям под вечернюю волну, которые поступают по мере выпуска транспортного плана и плана волн. Приоритет получают задания, обеспечивающие ближайшие сроки сборки и отправления. Диспетчер ричтраков контролирует технику, исполнителей, очередность и завершение работ.</w:t>
      </w:r>
    </w:p>
    <w:p>
      <w:r>
        <w:t>Водитель подтверждает получение товара из выбранного источника пополнения и размещение в назначенной ячейке. При недостаче, неверном составе или отсутствии свободной вместимости он сообщает об отклонении. Начальник смены определяет другой источник или согласует изменение плана.</w:t>
      </w:r>
    </w:p>
    <w:p>
      <w:r>
        <w:t>До окончания смены ричтраков диспетчер проверяет обеспечение волн, которые предстоит собирать в оставшиеся два часа основной смены. Незавершённые задания и дефициты передаются начальнику смены для решения. Результат процесса — фактически пополненные ячейки и подтверждённое обеспечение плановых волн.</w:t>
      </w:r>
    </w:p>
    <w:p>
      <w:pPr>
        <w:pStyle w:val="Heading1"/>
      </w:pPr>
      <w:r>
        <w:t>4 Проверка обеспеченности и разрешение на запуск волны</w:t>
      </w:r>
    </w:p>
    <w:p>
      <w:r>
        <w:t>Волна допускается к комплектации только после полного обеспечения утверждённого состава. Наступление планового времени и выход комплектовщиков на смену сами по себе не разрешают начало сборки.</w:t>
      </w:r>
    </w:p>
    <w:p>
      <w:r>
        <w:t>Начальник смены проверяет наличие пригодного товара для каждой строки заказа. При стеллажной комплектации товар для коробочной и штучной сборки должен быть фактически размещён по адресам основного или резервного отбора, включённым в задания волны. Для накидывания проверяются готовность выделенного товара в локальном хранении или отборе и его доступность для подачи к адресам сборки. Для комплектации пикбайлайн проверяются фактическая приёмка, пригодность товара и подтверждённое размещение в виртуальной ячейке экспедиции приёмки. С этого момента товар доступен для прямого распределения; для обеспечения конкретной волны он выделяется под её заказы. Один и тот же запас не выделяется одновременно под разные способы сборки или другие волны. Целые паллеты должны быть доступны в местах хранения и выделены под задания волны. Количество проверяется с учётом резервов и потребности других волн.</w:t>
      </w:r>
    </w:p>
    <w:p>
      <w:r>
        <w:t>Принятый пригодный товар в экспедиции приёмки доступен как источник пополнения стеллажного отбора и выбирается наравне с хранением по стратегии SKU. До подачи в ячейку отбора он не подтверждает готовность стеллажной волны к запуску. Завершение пополнения подтверждается фактом размещения. Товар в пути на ричтраке, ожидаемый приход и незавершённое задание не считаются обеспечением. Заблокированный товар и товар с неподходящим сроком годности исключаются из расчёта.</w:t>
      </w:r>
    </w:p>
    <w:p>
      <w:r>
        <w:t>Дополнительно проверяются готовность комплектовщиков и оборудования, доступность рабочих зон, выделенные ворота и возможность завершения сборки, контроля и погрузки по транспортному плану. Разрешение относится к конкретному составу волны.</w:t>
      </w:r>
    </w:p>
    <w:p>
      <w:r>
        <w:t>При любом дефиците волна остаётся в ожидании. На специальном мониторе начальник смены видит складские задания, которые не выполнены и блокируют запуск. По каждому заданию отображаются товар и количество, адреса источника и размещения, назначенный водитель ричтрака и техника, состояние выполнения, плановый срок завершения и причина задержки, если она указана.</w:t>
      </w:r>
    </w:p>
    <w:p>
      <w:r>
        <w:t>Начальник смены выясняет, почему задание не завершено: водитель занят другой работой, техника недоступна, товар не найден, адрес размещения занят либо возникло другое препятствие. По результатам проверки он устраняет причину, меняет очередность работ или передаёт задание другому доступному водителю с подходящей техникой. Новое назначение и срок завершения отражаются на мониторе.</w:t>
      </w:r>
    </w:p>
    <w:p>
      <w:r>
        <w:t>При переназначении учитывается фактическое состояние задания. Не начатую работу можно передать другому ресурсу. Если водитель уже приступил к выполнению, передача согласуется с ним, чтобы одно задание не выполнялось одновременно двумя водителями. Если груз находится на технике, сначала подтверждаются его безопасное размещение или передача и фактическое местонахождение, после чего меняется назначение.</w:t>
      </w:r>
    </w:p>
    <w:p>
      <w:r>
        <w:t>Переназначение само по себе не устраняет блокировку запуска. Задание перестаёт блокировать волну после подтверждения фактического пополнения и повторной проверки обеспечения. Монитор позволяет начальнику смены контролировать устранение дефицитов и ожидаемое время готовности волны.</w:t>
      </w:r>
    </w:p>
    <w:p>
      <w:r>
        <w:t>Если устранение задержки влияет на транспортный план, склад сообщает логисту причину и ожидаемый срок обеспечения. Решение о переносе или изменении состава принимается согласованно. Если заказы выделены в другую волну, обе волны проверяются заново; запуск необеспеченного остатка не допускается.</w:t>
      </w:r>
    </w:p>
    <w:p>
      <w:r>
        <w:t>Вечерняя комплектация начинается после 20:00 только для волн, прошедших проверку. При изменении состава до запуска разрешение пересматривается. Результат процесса — подтверждённое решение начальника смены о запуске полностью обеспеченной волны.</w:t>
      </w:r>
    </w:p>
    <w:p>
      <w:pPr>
        <w:pStyle w:val="Heading1"/>
      </w:pPr>
      <w:r>
        <w:t>5 Комплектация заказов по обеспеченным волнам</w:t>
      </w:r>
    </w:p>
    <w:p>
      <w:r>
        <w:t>Комплектовщики выполняют задания только из волны, допущенной начальником смены к запуску. Каждое задание связано с магазином, адресом, рейсом и планом паллет, подготовленным транспортным логистом.</w:t>
      </w:r>
    </w:p>
    <w:p>
      <w:r>
        <w:t>К началу работы комплектовщиков около 20:00 склад должен завершить подготовку вечерних волн. Сборка начинается после 20:00 при подтверждённом полном обеспечении. Работа строится по последовательности волн и срокам передачи на контроль и отгрузку.</w:t>
      </w:r>
    </w:p>
    <w:p>
      <w:r>
        <w:t>Склад комплектует плановое количество товара по заказам, включённым в обеспеченную волну. Для каждой строки определяются способ комплектации, источник товара и адрес назначения. Адресом назначения служит место сборки заказа магазина с закреплённой за ним паллетой или ролл-кейджем. Товар размещается с учётом сохранности, совместимости и удобства приёмки магазином; соблюдаются требования к сроку годности на дату доставки.</w:t>
      </w:r>
    </w:p>
    <w:p>
      <w:r>
        <w:t>Из каждой ячейки отбирается товар одной партии и одного срока годности. При обнаружении в ячейке товара другой партии или с другим сроком комплектовщик фиксирует нарушение на терминале и сообщает начальнику смены. Начальник смены организует проверку и раздельное размещение товара; совместное хранение в этой ячейке не допускается.</w:t>
      </w:r>
    </w:p>
    <w:p>
      <w:pPr>
        <w:pStyle w:val="Heading2"/>
      </w:pPr>
      <w:r>
        <w:t>Комплектация со стеллажа</w:t>
      </w:r>
    </w:p>
    <w:p>
      <w:r>
        <w:t>При стеллажной комплектации комплектовщик перемещается с паллетой или ролл-кейджем заказа по адресам отбора. Таким образом, грузовое место магазина подвозится к товару. Терминал задаёт последовательность посещения ячеек и плановое количество отбора. Комплектовщик подтверждает адрес, сканирует товар и укладывает требуемое количество в соответствующее грузовое место.</w:t>
      </w:r>
    </w:p>
    <w:p>
      <w:r>
        <w:t>Для весовой охлаждённой продукции, включая сыр, молочную продукцию и колбасу, при отборе сканируется штрихкод каждой коробки, в котором зашифрован её фактический вес. Полученный вес относится к конкретной коробке и включается в состав паллеты или ролл-кейджа. Подмена фактического веса усреднённым весом артикула не допускается. Если код не читается или не содержит необходимых данных, вес устанавливается взвешиванием на предусмотренном для этого рабочем месте до подтверждения отбора.</w:t>
      </w:r>
    </w:p>
    <w:p>
      <w:pPr>
        <w:pStyle w:val="Heading2"/>
      </w:pPr>
      <w:r>
        <w:t>Комплектация накидыванием</w:t>
      </w:r>
    </w:p>
    <w:p>
      <w:r>
        <w:t>При комплектации накидыванием адрес заказа остаётся на месте, а товар подвозится к нему из локального хранения или зоны отбора. По заданиям волны товар последовательно распределяется между паллетами и ролл-кейджами магазинов. Сотрудник подтверждает, в какой адрес и в каком количестве передан каждый товар.</w:t>
      </w:r>
    </w:p>
    <w:p>
      <w:r>
        <w:t>Для весовой охлаждённой продукции рабочее место комплектации оборудуется весами. Товар доставляется к этому месту и накидывается в грузовое место конкретного магазина с фиксацией фактически переданного веса. Перед началом определяется тара; при последовательном добавлении товара система относит прирост массы к текущему артикулу и заданию. Добавление следующего товара выполняется после подтверждения предыдущей операции, чтобы масса разных артикулов не смешивалась в учёте.</w:t>
      </w:r>
    </w:p>
    <w:p>
      <w:r>
        <w:t>Такой способ применяется для сыра, молочной продукции, колбасы и других весовых товаров. Накидывание также может использоваться для овощей и фруктов. При весовой комплектации этих категорий фактический вес фиксируется на рабочем месте независимо от того, включён ли для подсклада итоговый весовой контроль перед экспедицией.</w:t>
      </w:r>
    </w:p>
    <w:p>
      <w:pPr>
        <w:pStyle w:val="Heading2"/>
      </w:pPr>
      <w:r>
        <w:t>Комплектация пикбайлайн</w:t>
      </w:r>
    </w:p>
    <w:p>
      <w:r>
        <w:t>При способе пикбайлайн товар направляется с приёмки непосредственно к адресам комплектации заказов магазинов, без промежуточного размещения в хранении и последующего пополнения ячеек отбора. После приёмки пригодный товар размещается в учёте в виртуальную ячейку экспедиции приёмки. Подтверждение размещения делает его доступным для комплектации пикбайлайн. Из этой ячейки система выдаёт задания на распределение по адресам магазинов обеспеченной волны.</w:t>
      </w:r>
    </w:p>
    <w:p>
      <w:r>
        <w:t>Сотрудник подтверждает товар, принятый источник, адрес магазина, фактически переданное количество и, для весовой продукции, массу. Товар, оставшийся после распределения по заказам, направляется в хранение или отбор по отдельному заданию. Ожидаемая поставка не считается наличием: в комплектацию поступает только фактически принятый и доступный товар.</w:t>
      </w:r>
    </w:p>
    <w:p>
      <w:pPr>
        <w:pStyle w:val="Heading2"/>
      </w:pPr>
      <w:r>
        <w:t>Учёт веса и состава ролл кейджа</w:t>
      </w:r>
    </w:p>
    <w:p>
      <w:r>
        <w:t>Для весовой продукции масса формируется уже в ходе комплектации: по штрихкодам коробок при отборе со стеллажа либо по показаниям весов при накидывании. Поэтому к завершению сборки каждый ролл-кейдж имеет подтверждённый состав и фактический вес вложенного товара.</w:t>
      </w:r>
    </w:p>
    <w:p>
      <w:r>
        <w:t>Ролл-кейдж может объединять несколько вложенных групп грузовых мест с собственными шиппинг-кодами. В системе сохраняются связи между кодом ролл-кейджа, вложенными кодами и коробками. Масса ролл-кейджа складывается из фактической массы вложенного товара и применимой тары; один и тот же товар не учитывается повторно на каждом уровне вложенности. При добавлении или снятии коробки либо целой вложенной группы состав и масса ролл-кейджа пересчитываются.</w:t>
      </w:r>
    </w:p>
    <w:p>
      <w:r>
        <w:t>Плановое количество или вес заказа остаются основанием для задания. Фактический вес коробок и порций фиксирует исполнение этого задания; сам по себе он не означает согласованного изменения заказа.</w:t>
      </w:r>
    </w:p>
    <w:p>
      <w:pPr>
        <w:pStyle w:val="Heading2"/>
      </w:pPr>
      <w:r>
        <w:t>Контроль исполнения и отклонения</w:t>
      </w:r>
    </w:p>
    <w:p>
      <w:r>
        <w:t>Задания комплектации указывают источник и адрес назначения в соответствии с выбранным способом. При отборе со стеллажа используются адреса основного или резервного отбора; при накидывании — источник подачи и адрес сборки; при пикбайлайн — виртуальная ячейка экспедиции приёмки с доступным товаром и адрес заказа. Комплектовщик подтверждает товар, перемещение, количество и необходимый фактический вес. Недостача или повреждение, обнаруженные после запуска, фиксируются немедленно. Работа по затронутому заданию приостанавливается до решения начальника смены. Расхождение не закрывается фиктивным количеством и не скрывается отметкой о завершении.</w:t>
      </w:r>
    </w:p>
    <w:p>
      <w:pPr>
        <w:pStyle w:val="Heading2"/>
      </w:pPr>
      <w:r>
        <w:t>Отсутствие товара в ячейке во время комплектации</w:t>
      </w:r>
    </w:p>
    <w:p>
      <w:r>
        <w:t>Если комплектовщик приходит по заданию к ячейке отбора и не находит предусмотренный товар, он фиксирует отсутствие в своём терминале. Сообщение содержит адрес ячейки, SKU, связанное задание и волну. Невыполненный отбор остаётся открытым; комплектовщик не подтверждает получение отсутствующего товара.</w:t>
      </w:r>
    </w:p>
    <w:p>
      <w:r>
        <w:t>По сообщению создаётся задание на инвентаризацию ячейки отбора. Выполняется проверка, и отсутствие товара фиксируется по её результату в складском учёте. Это позволяет установить расхождение между учётным остатком и фактическим наличием.</w:t>
      </w:r>
    </w:p>
    <w:p>
      <w:r>
        <w:t>Сразу после подтверждения отсутствия создаётся срочное задание на пополнение из пригодного доступного запаса в хранении или экспедиции приёмки по действующей стратегии SKU. Товар направляется в ту же ячейку либо в свободную подходящую ячейку основного или резервного отбора. Если адрес меняется, новое место получения товара отображается в терминале комплектовщика.</w:t>
      </w:r>
    </w:p>
    <w:p>
      <w:r>
        <w:t>Срочное пополнение получает первый приоритет. По действующей стратегии управления ресурсами оно назначается ближайшему доступному ричтраку с подходящей техникой и становится первой задачей в очереди водителя. Уже выполняемое физическое действие завершается в установленном порядке; новый приоритет не требует прерывать перемещение груза на технике.</w:t>
      </w:r>
    </w:p>
    <w:p>
      <w:r>
        <w:t>Комплектовщик остаётся у места возникновения проблемы и ожидает выполнения пополнения. На мониторе управления сменой соответствующее место выделяется красным. Начальник смены видит остановленного комплектовщика, проблемную ячейку, товар, задания инвентаризации и пополнения, назначенного водителя ричтрака и время ожидания. Он контролирует выполнение, выясняет причину задержки и при необходимости передаёт срочную задачу другому доступному ресурсу.</w:t>
      </w:r>
    </w:p>
    <w:p>
      <w:r>
        <w:t>Старший смены обязан организовать расследование по записям камер, охватывающих ячейку и связанные перемещения. Записи сопоставляются с заданиями WMS, временем подтверждений и исполнителями. Проверяется, была ли паллета действительно поставлена по нужному адресу, не ошибся ли водитель ричтрака при пополнении и не переместил ли товар другой сотрудник. Причина не назначается заранее: по результатам расследования фиксируются установленные обстоятельства, ответственное действие и меры, исключающие повторение.</w:t>
      </w:r>
    </w:p>
    <w:p>
      <w:r>
        <w:t>После фактического размещения водитель подтверждает адрес и количество. Комплектовщик получает подтверждение доступности товара, проверяет указанный адрес и возобновляет отбор. Отметка о простое снимается после восстановления работы; завершение пополнения не заменяет фиксацию результата расследования. Само расследование не должно задерживать восстановление комплектации и ведётся параллельно срочным складским действиям.</w:t>
      </w:r>
    </w:p>
    <w:p>
      <w:r>
        <w:t>Если подходящего доступного ресурса или пригодного товара в хранении и экспедиции приёмки нет, старший смены немедленно определяет способ устранения препятствия и сообщает о влиянии на срок сборки. Срочное задание сохраняется в контроле до фактического исполнения либо согласованного изменения плана.</w:t>
      </w:r>
    </w:p>
    <w:p>
      <w:pPr>
        <w:pStyle w:val="Heading2"/>
      </w:pPr>
      <w:r>
        <w:t>Завершение комплектации</w:t>
      </w:r>
    </w:p>
    <w:p>
      <w:r>
        <w:t>Если восстановить обеспечение в срок невозможно, начальник смены согласует с транспортным логистом изменение поставки. Перепланирование сохраняет уже выполненные действия и сопровождается проверкой обеспечения изменённого состава.</w:t>
      </w:r>
    </w:p>
    <w:p>
      <w:r>
        <w:t>По завершении сборки склад подтверждает выполнение планового количества товара, фактический состав паллет и ролл-кейджей и их принадлежность к заказам магазинов. Для весовой продукции масса уже подтверждена при комплектации. Далее выполняется предусмотренный для данного потока контроль перед экспедицией: для сухого склада — контроль массы собранной паллеты, для весовой продукции — проверка полноты состава и подтверждённых весовых данных, а итоговое взвешивание применяется по настройке. Результат процесса — собранные заказы с подтверждённым составом, количеством и фактическим весом весовой продукции.</w:t>
      </w:r>
    </w:p>
    <w:p>
      <w:pPr>
        <w:pStyle w:val="Heading1"/>
      </w:pPr>
      <w:r>
        <w:t>6 Передача паллеты в экспедицию через весовой контроль</w:t>
      </w:r>
    </w:p>
    <w:p>
      <w:r>
        <w:t>Склад собирает к погрузке плановое количество товара по заказам магазинов. Перед передачей в экспедицию проверяются состав грузового места и выполнение предусмотренного для него весового контроля. Для сухого склада контроль выполняется после сборки на весах рядом с воротами. Для весовой продукции масса коробок и ролл-кейджей формируется уже при комплектации: по весу из штрихкодов коробок либо на весах рабочего места накидывания.</w:t>
      </w:r>
    </w:p>
    <w:p>
      <w:r>
        <w:t>Срок выполнения контроля включается в план готовности рейса. Завершение сборки само по себе не даёт разрешения на отгрузку: для паллеты должен быть получен допуск по действующим правилам контроля.</w:t>
      </w:r>
    </w:p>
    <w:p>
      <w:pPr>
        <w:pStyle w:val="Heading2"/>
      </w:pPr>
      <w:r>
        <w:t>Где применяется весовой контроль</w:t>
      </w:r>
    </w:p>
    <w:p>
      <w:r>
        <w:t>Весовой контроль настраивается для всего склада либо для выбранных магазинов и подскладов. Для отдельных подскладов проверка может быть отключена, например для склада овощей и фруктов. Обязательность взвешивания определяется сочетанием магазина назначения, подсклада и категории паллеты.</w:t>
      </w:r>
    </w:p>
    <w:p>
      <w:r>
        <w:t>Отдельно предусматривается освобождение от взвешивания для заданных категорий грузовых мест, в том числе монопаллет и паллет со штрихкодом хранения. Если такая паллета подходит под действующее правило освобождения, весовой контроль для неё считается пройденным без постановки на весы. В учёте сохраняется основание освобождения, чтобы её можно было отличить от фактически взвешенной паллеты.</w:t>
      </w:r>
    </w:p>
    <w:p>
      <w:r>
        <w:t>Правила включения и отключения утверждаются для конкретной площадки. Если общая настройка склада и исключение для магазина, подсклада или категории паллеты пересекаются, порядок их применения должен однозначно определять, требуется ли взвешивание данного грузового места. Освобождение от весового контроля не отменяет других проверок, предусмотренных для товара, и проверки принадлежности паллеты к магазину и рейсу.</w:t>
      </w:r>
    </w:p>
    <w:p>
      <w:pPr>
        <w:pStyle w:val="Heading2"/>
      </w:pPr>
      <w:r>
        <w:t>Весовой контроль сухого склада</w:t>
      </w:r>
    </w:p>
    <w:p>
      <w:r>
        <w:t>Для собранной паллеты сухого склада допустимое отклонение массы составляет половину веса самой лёгкой коробки из её планового состава. Если масса такой коробки равна 2 кг, допустимое отклонение составляет 1 кг в каждую сторону от расчётной массы. Это правило задаёт границу принятия результата; техническая точность весов должна позволять выполнить такую проверку.</w:t>
      </w:r>
    </w:p>
    <w:p>
      <w:r>
        <w:t>Расчётная масса определяется по плановому количеству коробок каждого артикула и их весу с учётом паллеты и упаковки. Выбор самой лёгкой коробки относится к составу проверяемой паллеты, а не ко всему ассортименту склада. При изменении согласованного целевого состава расчётная масса и допустимый интервал рассчитываются заново.</w:t>
      </w:r>
    </w:p>
    <w:p>
      <w:pPr>
        <w:pStyle w:val="Heading2"/>
      </w:pPr>
      <w:r>
        <w:t>Весовой контроль весовой продукции</w:t>
      </w:r>
    </w:p>
    <w:p>
      <w:r>
        <w:t>Для сыра, молочной продукции, колбасы и других весовых товаров используется фактическая масса, полученная при сборке. При стеллажном отборе она определяется по весу, зашифрованному в штрихкодах отобранных коробок. При накидывании она определяется весами в момент передачи товара в адрес заказа. Каждый ролл-кейдж сверяется с этими данными уже в процессе комплектации.</w:t>
      </w:r>
    </w:p>
    <w:p>
      <w:r>
        <w:t>Если ролл-кейдж состоит из вложенных групп шиппинг-кодов, проверка охватывает их принадлежность и полноту состава. Масса товара суммируется по вложенным коробкам или подтверждённым порциям без повторного учёта на уровне родительских кодов. Добавление товара, возврат коробки или перенос вложенной группы отражаются в составе и весе грузового места.</w:t>
      </w:r>
    </w:p>
    <w:p>
      <w:r>
        <w:t>Правило половины веса самой лёгкой коробки сухого склада не переносится автоматически на весовые товары. Если для такого потока предусмотрено дополнительное итоговое взвешивание, результат сопоставляется с фактической массой, подтверждённой при комплектации, с учётом тары и настроек данного потока. Отключение итогового контроля, в том числе для овощей и фруктов, не отменяет фиксацию фактического веса при сборке на весах.</w:t>
      </w:r>
    </w:p>
    <w:p>
      <w:pPr>
        <w:pStyle w:val="Heading2"/>
      </w:pPr>
      <w:r>
        <w:t>Передача собранной паллеты на весы</w:t>
      </w:r>
    </w:p>
    <w:p>
      <w:r>
        <w:t>Комплектовщик завершает сборку паллеты и доставляет её к посту весового контроля у назначенных ворот. На посту он идентифицирует паллету по её штрихкоду и ставит её на весы. Система связывает измерение с конкретной паллетой, заказами, магазином и рейсом.</w:t>
      </w:r>
    </w:p>
    <w:p>
      <w:r>
        <w:t>Для сухого склада фактическая масса сравнивается с расчётной массой планового состава паллеты. Для весовой продукции при дополнительном итоговом взвешивании основанием служит фактический вес, подтверждённый при комплектации. Учитываются масса товара, паллета или ролл-кейдж и прочая тара. Измеренная и расчётная масса должны сопоставляться на одной основе: если сравнивается масса брутто, тара включается в расчёт; если масса нетто — тара вычитается из результата взвешивания.</w:t>
      </w:r>
    </w:p>
    <w:p>
      <w:r>
        <w:t>Для сухого склада применяется интервал в пределах половины веса самой лёгкой коробки планового состава. Для дополнительного итогового взвешивания весовой продукции используются правила соответствующего потока. Основание расчёта, границы интервала и результат сравнения сохраняются вместе с измерением.</w:t>
      </w:r>
    </w:p>
    <w:p>
      <w:r>
        <w:t>Результат принимается после получения устойчивого показания весов. Если измерение не получено, весы недоступны или показание неустойчиво, паллета остаётся в ожидании контроля. Такая ситуация не приравнивается к прохождению проверки и не является основанием для печати разрешающей этикетки.</w:t>
      </w:r>
    </w:p>
    <w:p>
      <w:pPr>
        <w:pStyle w:val="Heading2"/>
      </w:pPr>
      <w:r>
        <w:t>Допуск по результатам взвешивания</w:t>
      </w:r>
    </w:p>
    <w:p>
      <w:r>
        <w:t>Если масса находится в допустимом интервале и остальные обязательные проверки выполнены, система разрешает отгрузку паллеты. Комплектовщик получает этикетку со штрихкодом допуска и наклеивает её на паллету в доступном для сканирования месте.</w:t>
      </w:r>
    </w:p>
    <w:p>
      <w:r>
        <w:t>Штрихкод позволяет проверить, что именно эта паллета с данным составом разрешена к отгрузке. После наклеивания этикетки комплектовщик передаёт паллету в назначенную зону экспедиции у ворот соответствующего рейса. Передача подтверждается в системе с указанием места размещения.</w:t>
      </w:r>
    </w:p>
    <w:p>
      <w:r>
        <w:t>Для паллеты, освобождённой от взвешивания по настройке, допуск оформляется на основании действующего исключения после выполнения остальных обязательных проверок. Взятие произвольного результата веса или ручное обозначение «проверено» вместо применения правила не допускается.</w:t>
      </w:r>
    </w:p>
    <w:p>
      <w:pPr>
        <w:pStyle w:val="Heading2"/>
      </w:pPr>
      <w:r>
        <w:t>Отклонение веса и передача контролёру</w:t>
      </w:r>
    </w:p>
    <w:p>
      <w:r>
        <w:t>Если фактическая масса выходит за допустимый интервал, система запрещает отгрузку и создаёт специальное задание на проверку состава паллеты. Комплектовщик навешивает на паллету красный тег и передаёт её контролёру в обозначенное место разбора. Такая паллета размещается отдельно от разрешённых к отгрузке грузовых мест.</w:t>
      </w:r>
    </w:p>
    <w:p>
      <w:r>
        <w:t>Красный тег обозначает физический запрет на передачу в экспедицию и погрузку. В системе сохраняются идентификатор паллеты, результат взвешивания, расчётная масса, допустимый интервал, время возникновения отклонения и задание контролёру. Начальник смены видит задержанную паллету и контролирует срок её исправления относительно готовности рейса.</w:t>
      </w:r>
    </w:p>
    <w:p>
      <w:r>
        <w:t>Отклонение веса указывает на необходимость проверки, но само по себе не определяет, какая коробка отсутствует или является лишней. Точный состав расхождения устанавливается только после проверки фактически собранного товара.</w:t>
      </w:r>
    </w:p>
    <w:p>
      <w:pPr>
        <w:pStyle w:val="Heading2"/>
      </w:pPr>
      <w:r>
        <w:t>Проверка каждой коробки</w:t>
      </w:r>
    </w:p>
    <w:p>
      <w:r>
        <w:t>Контролёр принимает паллету по специальному заданию и последовательно разбирает её, сканируя каждую физическую коробку. Несколько коробок одного артикула учитываются по отдельности, даже если на них одинаковый штрихкод. Контролёр также проверяет соответствие товара, целостность упаковки и другие обязательные показатели качества.</w:t>
      </w:r>
    </w:p>
    <w:p>
      <w:r>
        <w:t>Для весовых коробок при проверке также считывается зашифрованная в штрихкоде масса. При исправлении ролл-кейджа контролёр подтверждает изменения вложенных шиппинг-кодов и веса их содержимого.</w:t>
      </w:r>
    </w:p>
    <w:p>
      <w:r>
        <w:t>После завершения сканирования система сопоставляет проверенный состав с целевым составом этой паллеты. Контролёр получает точный перечень недостающих коробок по артикулам и количеству, а также перечень лишних коробок. Если вместо требуемого товара собран другой, система показывает недостачу требуемого артикула и излишек ошибочно собранного.</w:t>
      </w:r>
    </w:p>
    <w:p>
      <w:r>
        <w:t>При выявлении повреждённой коробки контролёр фиксирует её состояние и необходимость замены. Если состав соответствует заданию, но вес не проходит проверку, он проверяет тару, весовые данные товара и корректность измерения. До устранения причины отклонения паллета остаётся под запретом на отгрузку.</w:t>
      </w:r>
    </w:p>
    <w:p>
      <w:pPr>
        <w:pStyle w:val="Heading2"/>
      </w:pPr>
      <w:r>
        <w:t>Исправление состава контролёром</w:t>
      </w:r>
    </w:p>
    <w:p>
      <w:r>
        <w:t>На основании выявленных расхождений выдаются задания на возврат лишних коробок и докомплектацию до целевого состава. Эти действия выполняет контролёр, которому передана паллета. Исправление не возвращается комплектовщику как повторная сборка всего заказа.</w:t>
      </w:r>
    </w:p>
    <w:p>
      <w:r>
        <w:t>Лишние коробки снимаются с паллеты и возвращаются по заданию в указанные системой складские ячейки либо в установленную зону возврата. Контролёр подтверждает артикул, количество и фактический адрес возврата. Снятый товар перестаёт учитываться в составе паллеты; его дальнейшая доступность определяется фактическим размещением и состоянием товара.</w:t>
      </w:r>
    </w:p>
    <w:p>
      <w:r>
        <w:t>Недостающие коробки контролёр получает по заданию докомплектации из доступных ячеек отбора. Он сканирует каждую добавляемую коробку и подтверждает её включение в состав проверяемой паллеты. Если нужного товара в отборе нет, организуется пополнение; до получения товара паллета сохраняет запрет на отгрузку. Нельзя закрывать недостачу только изменением учётного количества или добавлять товар без подтверждения его фактического получения.</w:t>
      </w:r>
    </w:p>
    <w:p>
      <w:r>
        <w:t>После выполнения возврата и докомплектации система повторно сопоставляет состав с целевым заданием. Контролёр завершает исправление только после устранения всех выявленных расхождений. Если товара для восстановления состава нет, начальник смены согласует дальнейшее решение с транспортным логистом и ответственным за заказ. Изменение целевого состава оформляется отдельно; недостача не признаётся допустимой по усмотрению контролёра.</w:t>
      </w:r>
    </w:p>
    <w:p>
      <w:pPr>
        <w:pStyle w:val="Heading2"/>
      </w:pPr>
      <w:r>
        <w:t>Повторный контроль и выпуск в экспедицию</w:t>
      </w:r>
    </w:p>
    <w:p>
      <w:r>
        <w:t>Исправленная паллета снова ставится на весы. Для обязательного весового контроля успешная проверка коробок не заменяет повторное взвешивание. Система оценивает массу восстановленного состава по действующим параметрам и проверяет завершение остальных обязательных действий.</w:t>
      </w:r>
    </w:p>
    <w:p>
      <w:r>
        <w:t>При положительном результате запрет снимается, контролёр закрывает задание, снимает красный тег и получает разрешающую этикетку со штрихкодом. Этикетка наклеивается на паллету, после чего паллета передаётся в экспедицию и её размещение подтверждается в системе. Если повторное взвешивание снова показывает отклонение, паллета возвращается на разбор с сохранением истории предыдущей проверки.</w:t>
      </w:r>
    </w:p>
    <w:p>
      <w:r>
        <w:t>Допуск относится к конкретному составу паллеты. Если после выпуска коробки добавлены, сняты, заменены или товар перепакован, прежнее разрешение утрачивает силу и выполняется необходимый повторный контроль. Старая этикетка не должна позволять погрузить изменённую паллету.</w:t>
      </w:r>
    </w:p>
    <w:p>
      <w:r>
        <w:t>При приёме в экспедицию и перед погрузкой сканируется штрихкод допуска. Система проверяет его актуальность, отсутствие запрета, магазин назначения и принадлежность к рейсу. Паллета с красным тегом, незавершённой проверкой или недействующим допуском на погрузку не принимается.</w:t>
      </w:r>
    </w:p>
    <w:p>
      <w:pPr>
        <w:pStyle w:val="Heading2"/>
      </w:pPr>
      <w:r>
        <w:t>Ответственность и результат процесса</w:t>
      </w:r>
    </w:p>
    <w:p>
      <w:r>
        <w:t>Комплектовщик отвечает за доставку собранной паллеты на пост, первоначальное взвешивание и маркировку по результату. Контролёр отвечает за полный пересчёт коробок, возврат излишков, докомплектацию, повторный контроль и выпуск исправленной паллеты. Начальник смены обеспечивает своевременную обработку задержанных паллет и сообщает транспортному логисту о влиянии на готовность рейса. Руководитель качества отвечает за правила контроля и разбор причин расхождений.</w:t>
      </w:r>
    </w:p>
    <w:p>
      <w:r>
        <w:t>По каждой паллете сохраняются результаты измерений либо основание освобождения от взвешивания, исполнители, выявленные расхождения, выполненные возвраты и добавления, окончательный состав и действующий допуск. Результат процесса — переданная в экспедицию паллета с разрешением на отгрузку либо задержанная паллета с конкретным заданием на устранение причины и оценкой влияния на отправление рейса.</w:t>
      </w:r>
    </w:p>
    <w:p>
      <w:pPr>
        <w:pStyle w:val="Heading1"/>
      </w:pPr>
      <w:r>
        <w:t>7 Подготовка и отгрузка рейса со склада</w:t>
      </w:r>
    </w:p>
    <w:p>
      <w:r>
        <w:t>Склад собирает к погрузке плановое количество товара по заказам магазинов и проводит предусмотренный весовой контроль. Для сухого склада собранная паллета проверяется на весах у ворот с допустимым отклонением до половины веса самой лёгкой коробки планового состава. Для сыра, молочной продукции, колбасы и других весовых товаров фактический вес подтверждается уже при комплектации — сканированием весового штрихкода коробки либо взвешиванием при накидывании. В экспедицию поступают паллеты и ролл-кейджи с подтверждённым составом и допуском к отгрузке; обязательность итогового взвешивания определяется настройкой потока.</w:t>
      </w:r>
    </w:p>
    <w:p>
      <w:r>
        <w:t>Начальник смены обеспечивает подачу разрешённого к отгрузке товара к назначенным воротам. Паллеты и ролл-кейджи принимаются в экспедицию после выполнения предусмотренного для них контроля либо подтверждённого освобождения от итогового взвешивания по настройке. Перед погрузкой сканируется штрихкод допуска и проверяются идентификаторы грузовых мест, принадлежность к рейсу и актуальный результат контроля. Паллеты с красным тегом или действующим запретом к погрузке не принимаются. Очередность погрузки учитывает порядок разгрузки и условия перевозки.</w:t>
      </w:r>
    </w:p>
    <w:p>
      <w:r>
        <w:t>Если маршрут предусматривает объединение нескольких неполных паллет одного адреса, группа экспедиции выполняет его до погрузки по упаковочному листу транспортного логиста. Лист содержит весь маршрут, состав поддонов и указания по переупаковке. Изменённый состав подтверждается в учёте и проходит необходимый контроль.</w:t>
      </w:r>
    </w:p>
    <w:p>
      <w:r>
        <w:t>В загрузочной ведомости отражается фактически погруженный состав. Его масса, объём и количество мест сверяются с возможностями автомобиля. Расхождение с плановым количеством паллет передаётся транспортному логисту до отправления.</w:t>
      </w:r>
    </w:p>
    <w:p>
      <w:r>
        <w:t>Если паллета не вошла в автомобиль, группа погрузки немедленно сообщает транспортному логисту и начальнику смены. Паллета остаётся в складском учёте и включается в реестр ошибок как зависшая с указанием причины и фактического местонахождения. Ненайденные паллеты выделяются в этом же реестре отдельно и подлежат разбору.</w:t>
      </w:r>
    </w:p>
    <w:p>
      <w:r>
        <w:t>Транспортный логист меняет структуру целевого рейса и определяет дальнейшую доставку оставшегося товара. За поддоны, не вошедшие в машину, отвечают совместно логист и группа погрузки: логист обеспечивает вместимость при планировании, группа погрузки — выполнение предусмотренной схемы и своевременное подтверждение непогрузки. Изменение рейса не закрывает зависшую паллету; закрытие требует фактического исполнения принятого решения либо оформленного результата разбора.</w:t>
      </w:r>
    </w:p>
    <w:p>
      <w:r>
        <w:t>Для паллет, подлежащих приёмке магазином по фактическому весу, в отгрузочных данных сохраняются идентификатор, окончательный состав, отгрузочный вес и сведения о таре. Эти данные передаются магазину для сравнения с результатом его взвешивания. После консолидации они относятся к итоговому поддону, включённому в рейс.</w:t>
      </w:r>
    </w:p>
    <w:p>
      <w:r>
        <w:t>Транспортный диспетчер сверяет все плановые поддоны с фактической погрузкой. Для каждого неотгруженного поддона он обеспечивает фиксацию причины и включение в конкретный рейс на доставку в этот же либо на следующий день по решению транспортного логиста. Поддоны следующего дня перемещаются по заданию в выделенное место ожидания; завершённая отгрузка должна оставлять грузовую зону пустой.</w:t>
      </w:r>
    </w:p>
    <w:p>
      <w:r>
        <w:t>Погрузка и выезд фиксируются раздельно. Если предусмотрено пломбирование, номер пломбы указывается в документах. Началом перевозки считается подтверждённый выезд автомобиля.</w:t>
      </w:r>
    </w:p>
    <w:p>
      <w:r>
        <w:t>При задержке сборки, контроля или погрузки склад сообщает готовый объём и ожидаемый срок завершения. Логист согласует ожидание, изменение рейса или перенос. Изменение уже погруженного состава выполняется только с подтверждением необходимых физических действий.</w:t>
      </w:r>
    </w:p>
    <w:p>
      <w:r>
        <w:t>На складе-источнике межскладского подвоза действуют те же правила: сроки его отгрузки рассчитываются из финальной доставки магазину. Результат процесса — отправленный рейс с подтверждённым составом, воротами и фактическим временем выезда.</w:t>
      </w:r>
    </w:p>
    <w:p>
      <w:pPr>
        <w:pStyle w:val="Heading1"/>
      </w:pPr>
      <w:r>
        <w:t>8 Приёмка и консолидация межскладского подвоза</w:t>
      </w:r>
    </w:p>
    <w:p>
      <w:r>
        <w:t>Площадка кросс-докинга работает по транспортному плану. Он определяет ожидаемый состав по магазинам и рейсам, сроки прибытия подвоза, линии консолидации, ворота и время готовности финальной отгрузки. Транспортный логист при планировании маршрута также задаёт, какие неполные паллеты одного адреса необходимо объединить перед погрузкой.</w:t>
      </w:r>
    </w:p>
    <w:p>
      <w:pPr>
        <w:pStyle w:val="Heading2"/>
      </w:pPr>
      <w:r>
        <w:t>Приёмка подвоза и изменение целевого рейса</w:t>
      </w:r>
    </w:p>
    <w:p>
      <w:r>
        <w:t>При прибытии сверяются ожидаемый и фактический состав, идентификаторы грузовых мест, упаковка и условия перевозки. Приёмка подтверждает фактически поступившие паллеты и завершение межскладского этапа в принятом объёме. Исполнение заказа магазина подтверждается после доставки и приёмки магазином.</w:t>
      </w:r>
    </w:p>
    <w:p>
      <w:r>
        <w:t>Недостача, повреждение и отказ в приёмке фиксируются по конкретным паллетам и товару. Начальник кросс-дока передаёт транспортному логисту перечень расхождений, принятый объём и сведения о том, какая часть поставки не может быть включена в дальнейшую отгрузку.</w:t>
      </w:r>
    </w:p>
    <w:p>
      <w:r>
        <w:t>На основании этих фактов транспортный логист изменяет структуру целевого рейса: состав заказов и грузовых мест, распределение по адресам, а при необходимости — автомобиль, время отправления и последующую доставку оставшегося товара. Паллеты, которые отсутствуют или не допущены к отгрузке, не сохраняются в рейсе как готовый к погрузке товар. Начальник смены и группа экспедиции получают обновлённый план и упаковочный лист.</w:t>
      </w:r>
    </w:p>
    <w:p>
      <w:r>
        <w:t>Изменение рейса не заменяет оформление складского расхождения. Фактически принятый товар остаётся в учёте по своему местонахождению и состоянию, повреждённый товар выделяется отдельно, а по отсутствующим паллетам сохраняется задание на выяснение причины. Исходный план, выявленное отклонение и решение логиста должны быть связаны между собой.</w:t>
      </w:r>
    </w:p>
    <w:p>
      <w:pPr>
        <w:pStyle w:val="Heading2"/>
      </w:pPr>
      <w:r>
        <w:t>Размещение по адресам и рейсам</w:t>
      </w:r>
    </w:p>
    <w:p>
      <w:r>
        <w:t>Принятые грузовые места направляются на линии своего магазина, даты поставки и рейса. Температурная совместимость определяет допустимость совместного размещения и перевозки. Товар разных адресов не объединяется в одно итоговое грузовое место.</w:t>
      </w:r>
    </w:p>
    <w:p>
      <w:r>
        <w:t>Начальник кросс-дока контролирует полноту поставок и время ожидания. Если подвоз задерживается, транспортный логист определяет последствия для целевого рейса и при необходимости изменяет его структуру и время отправления. Ожидаемый товар не признаётся полученным. Если дальнейшая работа требует отдельной волны комплектации, она проходит обычную проверку полного обеспечения перед запуском.</w:t>
      </w:r>
    </w:p>
    <w:p>
      <w:pPr>
        <w:pStyle w:val="Heading2"/>
      </w:pPr>
      <w:r>
        <w:t>Консолидация неполных паллет одного адреса</w:t>
      </w:r>
    </w:p>
    <w:p>
      <w:r>
        <w:t>Объединение нескольких последних неполных паллет одного адреса определяется транспортным логистом на этапе планирования маршрута. Цель — подготовить предусмотренное планом количество грузовых мест, которое размещается в назначенном автомобиле, сохранив состав поставки магазину и условия обращения с товаром.</w:t>
      </w:r>
    </w:p>
    <w:p>
      <w:r>
        <w:t>Группа экспедиции выполняет консолидацию на основании упаковочного листа. В нём указан весь маршрут, последовательность адресов, состав поддонов и конкретный порядок переупаковки. По каждому адресу должно быть понятно, какие малые поддоны объединяются, какой товар переносится и сколько итоговых поддонов необходимо подготовить.</w:t>
      </w:r>
    </w:p>
    <w:p>
      <w:r>
        <w:t>Упаковочный лист содержит:</w:t>
      </w:r>
    </w:p>
    <w:p>
      <w:pPr>
        <w:pStyle w:val="ListBullet"/>
      </w:pPr>
      <w:r>
        <w:t>рейс, автомобиль, маршрут и последовательность адресов доставки;</w:t>
      </w:r>
    </w:p>
    <w:p>
      <w:pPr>
        <w:pStyle w:val="ListBullet"/>
      </w:pPr>
      <w:r>
        <w:t>исходные паллеты по каждому адресу и состав товара на них;</w:t>
      </w:r>
    </w:p>
    <w:p>
      <w:pPr>
        <w:pStyle w:val="ListBullet"/>
      </w:pPr>
      <w:r>
        <w:t>паллеты, предназначенные для объединения, и целевые грузовые места;</w:t>
      </w:r>
    </w:p>
    <w:p>
      <w:pPr>
        <w:pStyle w:val="ListBullet"/>
      </w:pPr>
      <w:r>
        <w:t>указания, какие коробки и в каком количестве перенести;</w:t>
      </w:r>
    </w:p>
    <w:p>
      <w:pPr>
        <w:pStyle w:val="ListBullet"/>
      </w:pPr>
      <w:r>
        <w:t>плановое количество, формат и состав итоговых поддонов;</w:t>
      </w:r>
    </w:p>
    <w:p>
      <w:pPr>
        <w:pStyle w:val="ListBullet"/>
      </w:pPr>
      <w:r>
        <w:t>порядок их подготовки к погрузке с учётом последовательности разгрузки.</w:t>
      </w:r>
    </w:p>
    <w:p>
      <w:r>
        <w:t>Группа экспедиции принимает исходные паллеты, сверяет их с листом и выполняет указанные перемещения коробок. При объединении сохраняются происхождение товара и связь с заказом магазина. Подтверждаются исходные и итоговые идентификаторы, фактический состав нового поддона и завершение переупаковки. Для весовой продукции сохраняются фактическая масса и связи вложенных шиппинг-кодов.</w:t>
      </w:r>
    </w:p>
    <w:p>
      <w:r>
        <w:t>Итоговая паллета проходит необходимый контроль по правилам соответствующего потока. Старый допуск не переносится на изменённый состав без предусмотренной проверки. После выпуска обновляются состав грузовых мест рейса и сведения для погрузки; исходные поддоны, разобранные при консолидации, не учитываются как дополнительные места к отгрузке.</w:t>
      </w:r>
    </w:p>
    <w:p>
      <w:r>
        <w:t>Если принятый состав отличается от упаковочного листа или заданную переупаковку выполнить невозможно, группа экспедиции сообщает об этом транспортному логисту. Он корректирует решение и выдаёт обновлённый лист. Самостоятельное объединение товара разных адресов либо изменение состава целевого рейса группой экспедиции не допускается.</w:t>
      </w:r>
    </w:p>
    <w:p>
      <w:pPr>
        <w:pStyle w:val="Heading2"/>
      </w:pPr>
      <w:r>
        <w:t>Зависшие паллеты и реестр ошибок</w:t>
      </w:r>
    </w:p>
    <w:p>
      <w:r>
        <w:t>Паллеты, которые по плану должны были отправиться, но не вошли в автомобиль или остались непогруженными по другой причине, отражаются на складе как зависшие в реестре ошибок. Если паллета не найдена, это указывается отдельно; отсутствие подтверждения погрузки не является подтверждением её фактической утраты.</w:t>
      </w:r>
    </w:p>
    <w:p>
      <w:r>
        <w:t>В реестре видны идентификатор паллеты, магазин и адрес, исходный рейс, состав товара, причина непогрузки, фактическое место нахождения либо отметка «не найдено», ответственные за устранение и дальнейшее назначение. Реестр доступен начальнику смены, транспортному логисту и группе погрузки. Такие паллеты не должны исчезать из контроля после выезда автомобиля или изменения рейса.</w:t>
      </w:r>
    </w:p>
    <w:p>
      <w:r>
        <w:t>Транспортный логист определяет, как отправить оставшийся товар: меняет структуру целевого рейса, назначает другой автомобиль, дополнительный рейс или переносит поставку. Группа экспедиции и погрузки выполняет согласованное решение, подтверждает перемещения и фактическую погрузку. Запись закрывается после выполнения решения, а для ненайденного или повреждённого товара — после завершения соответствующего разбора и подтверждённого оформления результата. Одного изменения назначения паллеты в плане недостаточно.</w:t>
      </w:r>
    </w:p>
    <w:p>
      <w:pPr>
        <w:pStyle w:val="Heading2"/>
      </w:pPr>
      <w:r>
        <w:t>Ответственность за вместимость и погрузку</w:t>
      </w:r>
    </w:p>
    <w:p>
      <w:r>
        <w:t>За поддоны, которые не вошли в машину, отвечают совместно транспортный логист и группа погрузки. Транспортный логист при планировании обязан обеспечить, чтобы весь предусмотренный товар после запланированной консолидации размещался в назначенном автомобиле по количеству мест, формату поддонов, объёму, массе и допустимой схеме размещения.</w:t>
      </w:r>
    </w:p>
    <w:p>
      <w:r>
        <w:t>Группа погрузки отвечает за выполнение согласованной схемы и фактическую загрузку предусмотренного состава. При невозможности разместить поддон она сразу сообщает логисту и начальнику смены, указывает причину и подтверждает, где оставлен товар. Непогруженная паллета включается в реестр ошибок, а решение о дальнейшей перевозке оформляет транспортный логист.</w:t>
      </w:r>
    </w:p>
    <w:p>
      <w:r>
        <w:t>При разборе устанавливается, почему товар не вошёл: ошибка планирования вместимости, невыполненная консолидация, отклонение фактического состава либо нарушение схемы погрузки. Совместная ответственность требует согласованного устранения проблемы и фиксации причины каждого случая.</w:t>
      </w:r>
    </w:p>
    <w:p>
      <w:r>
        <w:t>Результат процесса — принятый и при необходимости переупакованный товар, подготовленный к финальной отгрузке по актуальному целевому рейсу, а также полный перечень зависших, отсутствующих и задержанных паллет с назначенными решениями. Финальная погрузка подтверждается только по фактически принятому и разрешённому составу.</w:t>
      </w:r>
    </w:p>
    <w:p>
      <w:pPr>
        <w:pStyle w:val="Heading1"/>
      </w:pPr>
      <w:r>
        <w:t>9 Выполнение доставки в магазины</w:t>
      </w:r>
    </w:p>
    <w:p>
      <w:r>
        <w:t>Диспетчер организует доставку по рейсам, на основании которых ранее планировалась складская комплектация. Перед выездом он проверяет фактическую загрузку, порядок адресов, окна приёмки и ожидаемое время доставки.</w:t>
      </w:r>
    </w:p>
    <w:p>
      <w:r>
        <w:t>Груз размещается с учётом последовательности разгрузки, температурного режима и сохранности. Вместимость автомобиля контролируется по каждому участку маршрута, в том числе при приёме возвратного товара и тары.</w:t>
      </w:r>
    </w:p>
    <w:p>
      <w:r>
        <w:t>Водитель сообщает о задержках, неисправностях, нарушениях температурного режима и препятствиях при разгрузке. Диспетчер оценивает влияние отклонения на оставшиеся адреса и согласует изменение маршрута или времени прибытия.</w:t>
      </w:r>
    </w:p>
    <w:p>
      <w:r>
        <w:t>По каждой точке диспетчер подтверждает фактический способ передачи товара: ручная выгрузка, механизированная или автоматизированная выгрузка либо вкатывание ролл-кейджа в магазин. Эти сведения вместе с типом и размерами автомобиля, количеством точек и районом доставки используются для расчёта стоимости рейса по таблице нормативов. Биллинг транспортных и относящихся к рейсу складских затрат отражается в день выполнения работ.</w:t>
      </w:r>
    </w:p>
    <w:p>
      <w:r>
        <w:t>Фактическое движение сопоставляется с плановым временем и сроком перевозки, которые использовались при расчёте сборки. Причины отклонений фиксируются для корректировки следующих транспортных и складских планов.</w:t>
      </w:r>
    </w:p>
    <w:p>
      <w:r>
        <w:t>По каждой остановке отражаются действия и результат обслуживания. Прибытие автомобиля и отметка водителя не заменяют подтверждение приёмки магазином. Результат процесса — выполненная перевозка с установленным результатом по каждому адресу и оформленными причинами отклонений.</w:t>
      </w:r>
    </w:p>
    <w:p>
      <w:pPr>
        <w:pStyle w:val="Heading1"/>
      </w:pPr>
      <w:r>
        <w:t>10 Приёмка поставки магазином</w:t>
      </w:r>
    </w:p>
    <w:p>
      <w:r>
        <w:t>Магазин принимает поставку в окне, предусмотренном транспортным планом. Управляющий обеспечивает уполномоченного сотрудника, место разгрузки и готовность весов для паллет, подлежащих приёмке с учётом фактического веса.</w:t>
      </w:r>
    </w:p>
    <w:p>
      <w:r>
        <w:t>Получатель сверяет грузовые места и товар с документами поставки. Подтверждаются фактически принятое количество, состав и необходимые сведения о массе. Качество, упаковка и температурные показатели проверяются по правилам категории.</w:t>
      </w:r>
    </w:p>
    <w:p>
      <w:pPr>
        <w:pStyle w:val="Heading2"/>
      </w:pPr>
      <w:r>
        <w:t>Режим приёмки по настройке магазина</w:t>
      </w:r>
    </w:p>
    <w:p>
      <w:r>
        <w:t>Для каждого адреса магазина задаётся режим приёмки: по штрихкоду паллеты либо с весовым контролем. Сотрудник выполняет приёмку по действующей настройке данного адреса.</w:t>
      </w:r>
    </w:p>
    <w:p>
      <w:r>
        <w:t>Если весовой контроль на адресе не производится, доставленная паллета устанавливается в предусмотренное место перед зоной приёмки. Приёмка подтверждается сканированием штрихкода паллеты с привязкой к поставке, заказу и рейсу. Взвешивание для этого режима не требуется; фактическое измерение веса магазина в учёте не подставляется.</w:t>
      </w:r>
    </w:p>
    <w:p>
      <w:r>
        <w:t>До внедрения весового контроля для магазина используется действующая приёмка по штрихкоду паллеты. Паллета устанавливается перед камерами, после чего сотрудник сканирует её штрихкод и подтверждает приёмку установленным способом. Размещение перед камерами сохраняется как часть этого порядка.</w:t>
      </w:r>
    </w:p>
    <w:p>
      <w:r>
        <w:t>Если на адресе включён весовой контроль, обязательны сканирование, взвешивание и фотофиксация, описанные ниже. Неисправность весов сама по себе не меняет настройку магазина и не переводит приёмку в режим без взвешивания. При отключённом в настройках контроле применяется предусмотренная приёмка по штрихкоду; при включённом контроле отсутствие обязательных результатов оставляет приёмку незавершённой.</w:t>
      </w:r>
    </w:p>
    <w:p>
      <w:pPr>
        <w:pStyle w:val="Heading2"/>
      </w:pPr>
      <w:r>
        <w:t>Фиксация паллеты и фактического веса</w:t>
      </w:r>
    </w:p>
    <w:p>
      <w:r>
        <w:t>Для каждой паллеты, которая должна приниматься с учётом фактического веса, сотрудник магазина выполняет три обязательных действия:</w:t>
      </w:r>
    </w:p>
    <w:p>
      <w:pPr>
        <w:pStyle w:val="ListBullet"/>
      </w:pPr>
      <w:r>
        <w:t>сканирует штрихкод паллеты и связывает её с поставкой, заказом магазина и рейсом;</w:t>
      </w:r>
    </w:p>
    <w:p>
      <w:pPr>
        <w:pStyle w:val="ListBullet"/>
      </w:pPr>
      <w:r>
        <w:t>устанавливает фактический вес на тарированных весах магазина и сохраняет результат;</w:t>
      </w:r>
    </w:p>
    <w:p>
      <w:pPr>
        <w:pStyle w:val="ListBullet"/>
      </w:pPr>
      <w:r>
        <w:t>фотографирует поддон с нескольких сторон и сохраняет фотографии в архиве приёмки.</w:t>
      </w:r>
    </w:p>
    <w:p>
      <w:r>
        <w:t>По отсканированному коду сотрудник получает состав паллеты и отгрузочный вес, зафиксированный для этого грузового места при погрузке со склада. Для магазина этот вес является плановым значением приёмки. После консолидации используется вес итогового поддона, фактически включённого в рейс, а не вес исходных поддонов до переупаковки.</w:t>
      </w:r>
    </w:p>
    <w:p>
      <w:r>
        <w:t>Паллета устанавливается на весы, принимается устойчивое показание и фиксируется фактическая масса. Отгрузочный вес и измерение магазина сопоставляются на одной основе с учётом тары: брутто сравнивается с брутто, нетто — с нетто. Вес поддона и упаковки не должен создавать расхождение из-за разного порядка расчёта на складе и в магазине.</w:t>
      </w:r>
    </w:p>
    <w:p>
      <w:r>
        <w:t>Фотографии должны показывать поддон с разных сторон, состояние упаковки и размещённого товара. Измерение и фотографии сохраняются как единый факт приёмки с привязкой к идентификатору паллеты, магазину, заказу, рейсу, сотруднику и времени операции. Архив позволяет впоследствии сопоставить состояние поддона при получении с данными его отгрузки.</w:t>
      </w:r>
    </w:p>
    <w:p>
      <w:pPr>
        <w:pStyle w:val="Heading2"/>
      </w:pPr>
      <w:r>
        <w:t>Сравнение с отгрузочным весом</w:t>
      </w:r>
    </w:p>
    <w:p>
      <w:r>
        <w:t>Система сравнивает фактическую массу в магазине с отгрузочным весом. Оценивается величина отклонения в обе стороны: как недостаток, так и превышение массы.</w:t>
      </w:r>
    </w:p>
    <w:p>
      <w:r>
        <w:t>Допустимое расхождение составляет половину веса самой лёгкой коробки в составе принимаемой паллеты. Например, если такая коробка весит 2 кг, отклонение до 1 кг включительно находится в пределах допуска. Значение допуска определяется для конкретного грузового места и сохраняется вместе с отгрузочным и фактическим весом.</w:t>
      </w:r>
    </w:p>
    <w:p>
      <w:r>
        <w:t>Если расхождение не превышает установленный порог, паллета считается принятой после выполнения сканирования, взвешивания и фотофиксации. Подтверждение относится к конкретной паллете и поставке. Выявленные повреждения, нарушения температуры или другие претензии оформляются отдельно, даже если масса находится в пределах допуска.</w:t>
      </w:r>
    </w:p>
    <w:p>
      <w:r>
        <w:t>Отсутствие результата взвешивания, фотографии или отгрузочных данных не приравнивается к совпадению веса. При включённом весовом контроле приёмка остаётся незавершённой до получения обязательных сведений. Приёмка по штрихкоду применяется только к адресу с соответствующей настройкой; решение представителя магазина о расхождении веса не заменяет обязательные измерение и фотофиксацию.</w:t>
      </w:r>
    </w:p>
    <w:p>
      <w:pPr>
        <w:pStyle w:val="Heading2"/>
      </w:pPr>
      <w:r>
        <w:t>Приёмка по акту при превышении допуска</w:t>
      </w:r>
    </w:p>
    <w:p>
      <w:r>
        <w:t>Если отклонение превышает половину веса самой лёгкой коробки, сотрудник вызывает уполномоченного представителя магазина. Паллета не закрывается обычным подтверждением: дальнейшая приёмка проводится с его участием и оформляется по акту.</w:t>
      </w:r>
    </w:p>
    <w:p>
      <w:r>
        <w:t>В акте указываются идентификатор паллеты, магазин, заказ и рейс, отгрузочный вес, фактический вес магазина, величина расхождения и применённый допуск. К акту прикладываются фотографии поддона и сведения о выявленных недостаче, излишке или повреждении. Фиксируются участники приёмки, время и принятое решение.</w:t>
      </w:r>
    </w:p>
    <w:p>
      <w:r>
        <w:t>Представитель магазина подтверждает фактически принятый объём и результат рассмотрения расхождения. Приёмка с отклонением сохраняется как приёмка по акту; исходный отгрузочный вес не подменяется результатом измерения магазина. Данные передаются логистике для разбора причин и определения дальнейших действий.</w:t>
      </w:r>
    </w:p>
    <w:p>
      <w:pPr>
        <w:pStyle w:val="Heading2"/>
      </w:pPr>
      <w:r>
        <w:t>Завершение поставки и дальнейшие действия</w:t>
      </w:r>
    </w:p>
    <w:p>
      <w:r>
        <w:t>Недостача, повреждение, отказ и нарушение условий доставки оформляются при приёмке. Подтверждение устанавливает получателя, время, состав и принятый объём с привязкой к заказу и рейсу. Для паллет с контролем фактического веса дополнительно сохраняются измерение, фотографии и, при превышении допуска, акт.</w:t>
      </w:r>
    </w:p>
    <w:p>
      <w:r>
        <w:t>При частичной приёмке заказ закрывается только в принятом объёме. По остатку логистика согласует возврат, повторную доставку или другое допустимое решение. Повторная доставка включается в транспортный план и при необходимости проходит новый цикл формирования волны, пополнения и комплектации.</w:t>
      </w:r>
    </w:p>
    <w:p>
      <w:r>
        <w:t>Результат процесса — подтверждённая приёмка по штрихкоду для адреса без весового контроля либо приёмка по весу в пределах допуска или с расхождением по акту с участием представителя магазина. По каждой паллете, принимаемой по весу, доступен архив фактического измерения и фотографий; по непринятому товару определены дальнейшие действия.</w:t>
      </w:r>
    </w:p>
    <w:p>
      <w:pPr>
        <w:pStyle w:val="Heading1"/>
      </w:pPr>
      <w:r>
        <w:t>11 Возвраты товара и оборотной тары</w:t>
      </w:r>
    </w:p>
    <w:p>
      <w:r>
        <w:t>Возврат оформляется с указанием причины, количества и связи с исходной поставкой. Транспортный логист включает вывоз в план рейса, определяет принимающую площадку и учитывает вместимость на обратном участке.</w:t>
      </w:r>
    </w:p>
    <w:p>
      <w:r>
        <w:t>При перевозке соблюдаются требования к температуре, сохранности и разделению потоков. Возвратный товар не смешивается с пригодным к отгрузке запасом без принятого решения о качестве.</w:t>
      </w:r>
    </w:p>
    <w:p>
      <w:r>
        <w:t>На складе возврат проходит приёмку и оценку. До решения уполномоченного сотрудника товар заблокирован и не используется для мини-макс или обеспечения волны. Разрешение на повторную реализацию, уценку, возврат поставщику или списание отражается в учёте.</w:t>
      </w:r>
    </w:p>
    <w:p>
      <w:r>
        <w:t>Оборотная тара учитывается отдельно от содержимого. Фиксируются выдача, передача магазину, возврат, повреждение и потеря. При индивидуальном учёте постоянный идентификатор тары сохраняется при смене товара. План паллет и грузовых мест должен учитывать наличие необходимой тары к началу сборки.</w:t>
      </w:r>
    </w:p>
    <w:p>
      <w:r>
        <w:t>Руководитель возвратов отвечает за обработку товара, ответственный за тару — за сверку наличия и обязательств. Результат процесса — исполненный вывоз, оформленное решение по товару и достоверный учёт тары для последующих волн.</w:t>
      </w:r>
    </w:p>
    <w:p>
      <w:pPr>
        <w:pStyle w:val="Heading1"/>
      </w:pPr>
      <w:r>
        <w:t>12 Сверка исполнения и закрытие расчётов</w:t>
      </w:r>
    </w:p>
    <w:p>
      <w:r>
        <w:t>Сверка ведётся в течение дня по мере выполнения складских операций и рейсов. К завершению смены должны быть подтверждены судьба каждого планового поддона, освобождение грузовой зоны и стоимость выполненных логистических работ. Сопоставляются транспортный план, состав волн, пополнение, комплектация, контроль, погрузка, перевозка и приёмка магазинов.</w:t>
      </w:r>
    </w:p>
    <w:p>
      <w:pPr>
        <w:pStyle w:val="Heading2"/>
      </w:pPr>
      <w:r>
        <w:t>Ответственность диспетчера за плановые поддоны</w:t>
      </w:r>
    </w:p>
    <w:p>
      <w:r>
        <w:t>Транспортный диспетчер отвечает за то, чтобы все поддоны, включённые в план отгрузки, были фактически погружены и отправлены. Он сверяет плановый перечень с подтверждённой погрузкой по каждому рейсу и контролирует все неотгруженные грузовые места.</w:t>
      </w:r>
    </w:p>
    <w:p>
      <w:r>
        <w:t>По каждому поддону, который не загружен в автомобиль, должны быть указаны причина непогрузки, фактическое местонахождение и конкретный плановый рейс для доставки в этот же либо на следующий день. Причина и новое назначение сохраняются в реестре ошибок. Диспетчер обеспечивает получение решения транспортного логиста, включение поддона в новый план и передачу заданий экспедиции и группе погрузки.</w:t>
      </w:r>
    </w:p>
    <w:p>
      <w:r>
        <w:t>Если поддон не найден, повреждён или задержан на контроле, диспетчер контролирует устранение препятствия и согласование рейса для его доставки либо для доставки восстановленного состава. Назначение нового рейса должно учитывать срок завершения необходимых действий. Открытая проблема сохраняется в реестре до подтверждённого решения и исполнения.</w:t>
      </w:r>
    </w:p>
    <w:p>
      <w:r>
        <w:t>При сверке по каждой плановой паллете виден один из результатов: фактическая отгрузка либо документированная причина непогрузки и назначенный рейс повторной доставки на текущий или следующий день. Перенос в план отражается отдельно от факта погрузки и доставки. Диспетчер продолжает контролировать перенесённые поддоны до исполнения нового задания.</w:t>
      </w:r>
    </w:p>
    <w:p>
      <w:pPr>
        <w:pStyle w:val="Heading2"/>
      </w:pPr>
      <w:r>
        <w:t>Результат работы склада и освобождение грузовой зоны</w:t>
      </w:r>
    </w:p>
    <w:p>
      <w:r>
        <w:t>Результат работы склада — пустая грузовая зона после выполнения плана отгрузки. Начальник склада совместно с диспетчером проверяет, что у ворот и на линиях погрузки не осталось поддонов без подтверждённой отгрузки или оформленного решения.</w:t>
      </w:r>
    </w:p>
    <w:p>
      <w:r>
        <w:t>Поддоны, назначенные к доставке на следующий день, перемещаются по заданию в выделенное место ожидания. Их идентификаторы, местонахождение и новый рейс сохраняются в учёте и реестре. Повреждённый или задержанный товар размещается в соответствующей зоне с указанием дальнейших действий. Освобождение грузовой зоны подтверждается фактическими перемещениями и проверкой оставшегося товара.</w:t>
      </w:r>
    </w:p>
    <w:p>
      <w:r>
        <w:t>Итог смены показывает отгруженные поддоны, причины каждого переноса, рейсы текущего и следующего дня для оставшегося товара и подтверждение освобождения грузовой зоны. Ответственность транспортного логиста и группы погрузки за поддоны, не вошедшие в автомобиль, сохраняется; диспетчер отвечает за полноту контроля и выполнение дальнейшего плана.</w:t>
      </w:r>
    </w:p>
    <w:p>
      <w:pPr>
        <w:pStyle w:val="Heading2"/>
      </w:pPr>
      <w:r>
        <w:t>Складские плановые затраты</w:t>
      </w:r>
    </w:p>
    <w:p>
      <w:r>
        <w:t>При выполнении рейса в биллинге отражаются складские плановые затраты, предусмотренные для подготовки его поставок. В расчёт включаются относящиеся к рейсу работы по пополнению, комплектации, контролю, консолидации, переупаковке и погрузке согласно принятой таблице нормативов складских операций.</w:t>
      </w:r>
    </w:p>
    <w:p>
      <w:r>
        <w:t>Плановая стоимость формируется по составу работ и объёму задания. По мере исполнения фиксируются выполненные операции и затраты, относимые к рейсу. Дополнительные работы, вызванные расхождениями или изменением плана, учитываются отдельно с причиной, объёмом и принадлежностью к поставке. Для незавершённых заданий сохраняется плановая стоимость; выполненные работы отражаются в затратах дня их выполнения.</w:t>
      </w:r>
    </w:p>
    <w:p>
      <w:pPr>
        <w:pStyle w:val="Heading2"/>
      </w:pPr>
      <w:r>
        <w:t>Транспортные затраты по нормативам</w:t>
      </w:r>
    </w:p>
    <w:p>
      <w:r>
        <w:t>Стоимость транспортного рейса рассчитывается по таблице нормативов. При выборе норматива учитываются:</w:t>
      </w:r>
    </w:p>
    <w:p>
      <w:pPr>
        <w:pStyle w:val="ListBullet"/>
      </w:pPr>
      <w:r>
        <w:t>тип автомобиля;</w:t>
      </w:r>
    </w:p>
    <w:p>
      <w:pPr>
        <w:pStyle w:val="ListBullet"/>
      </w:pPr>
      <w:r>
        <w:t>размеры автомобиля;</w:t>
      </w:r>
    </w:p>
    <w:p>
      <w:pPr>
        <w:pStyle w:val="ListBullet"/>
      </w:pPr>
      <w:r>
        <w:t>количество точек доставки;</w:t>
      </w:r>
    </w:p>
    <w:p>
      <w:pPr>
        <w:pStyle w:val="ListBullet"/>
      </w:pPr>
      <w:r>
        <w:t>район доставки;</w:t>
      </w:r>
    </w:p>
    <w:p>
      <w:pPr>
        <w:pStyle w:val="ListBullet"/>
      </w:pPr>
      <w:r>
        <w:t>фактический способ разгрузки и передачи товара на адресе.</w:t>
      </w:r>
    </w:p>
    <w:p>
      <w:r>
        <w:t>Способ разгрузки фиксируется для каждой точки. Различаются ручная выгрузка товара, механизированная или автоматизированная выгрузка и передача товара вкатыванием ролл-кейджа в магазин. Если в одном рейсе используются разные способы, при расчёте учитываются условия каждой обслуженной точки.</w:t>
      </w:r>
    </w:p>
    <w:p>
      <w:r>
        <w:t>В биллинге сохраняются применённый норматив, параметры автомобиля и маршрута, фактически выполненные услуги и полученная стоимость. Используется таблица нормативов, действующая на дату выполнения работ. Изменение района, числа точек или способа разгрузки отражается по факту с сохранением причины изменения.</w:t>
      </w:r>
    </w:p>
    <w:p>
      <w:pPr>
        <w:pStyle w:val="Heading2"/>
      </w:pPr>
      <w:r>
        <w:t>Биллинг в день выполнения затрат</w:t>
      </w:r>
    </w:p>
    <w:p>
      <w:r>
        <w:t>Биллинг ведётся в день выполнения работ по всем понесённым затратам логистики. Складские и транспортные затраты доступны в составе рейса и общего итога дня по мере подтверждения операций. Расчёт не откладывается до конца месяца или получения итогового счёта перевозчика.</w:t>
      </w:r>
    </w:p>
    <w:p>
      <w:r>
        <w:t>По рейсу видны плановые и отражённые по исполнению складские затраты, нормативная стоимость перевозки, выполненные дополнительные услуги и общая стоимость логистики. Подвоз, кросс-док, финальная доставка, возвраты и дополнительные обработки учитываются с принадлежностью к соответствующей операции и дню выполнения. Повторная доставка получает собственный расчёт; ранее понесённые затраты сохраняются.</w:t>
      </w:r>
    </w:p>
    <w:p>
      <w:r>
        <w:t>Склад подтверждает работы и движение товара, диспетчер — исполнение рейса, точки и способ разгрузки. Финансы отвечают за полноту стоимостного учёта и закрытие расчётов, ответственный за обмен данными — за передачу подтверждений. Погрузка, выезд, приёмка на кросс-доке и приёмка магазином отражаются раздельно.</w:t>
      </w:r>
    </w:p>
    <w:p>
      <w:pPr>
        <w:pStyle w:val="Heading2"/>
      </w:pPr>
      <w:r>
        <w:t>Итоговая сверка</w:t>
      </w:r>
    </w:p>
    <w:p>
      <w:r>
        <w:t>Каждое расхождение получает ответственного и срок устранения. Повторная передача сведений не создаёт повторного движения или начисления стоимости. Корректировка сохраняет связь с исходной операцией, основание и историю изменения.</w:t>
      </w:r>
    </w:p>
    <w:p>
      <w:r>
        <w:t>Отдельно оцениваются обеспеченность волн к запуску, выполненные пополнение и комплектация, соблюдение двухчасового сдвига смен ричтраков и основной смены, своевременность контроля и выезда. Непогашенные дефициты и перенесённые поддоны остаются видимыми в итогах исполнения.</w:t>
      </w:r>
    </w:p>
    <w:p>
      <w:r>
        <w:t>Результат процесса — сверенный перечень всех плановых поддонов, подтверждённая пустая грузовая зона, назначенные рейсы для неотгруженного товара и известный в день выполнения работ биллинг всех складских и транспортных затрат логистики.</w:t>
      </w:r>
    </w:p>
    <w:p>
      <w:pPr>
        <w:pStyle w:val="Heading1"/>
      </w:pPr>
      <w:r>
        <w:t>13 Подготовка справочных данных для планирования</w:t>
      </w:r>
    </w:p>
    <w:p>
      <w:r>
        <w:t>Справочники являются основанием для заказов, транспортного планирования, пополнения, комплектации, контроля и расчёта затрат. По каждому справочнику назначена должностная роль, отвечающая за содержание и качество данных. Сотрудник, выполняющий ввод, указывается в каждой записи; руководитель соответствующего направления отвечает за проверку и допуск записи к использованию.</w:t>
      </w:r>
    </w:p>
    <w:p>
      <w:r>
        <w:t>Весовые и объёмные мастер-данные должны быть на 100% точны и корректны для абсолютно всех продуктов, отгружаемых со склада, и всех используемых вариантов их упаковки. Товар с отсутствующими, непроверенными или ошибочными данными не допускается к планированию загрузки и отгрузке. Наличие карточки с заполненными полями само по себе не подтверждает правильность данных.</w:t>
      </w:r>
    </w:p>
    <w:p>
      <w:pPr>
        <w:pStyle w:val="Heading2"/>
      </w:pPr>
      <w:r>
        <w:t>1 Номенклатура товаров</w:t>
      </w:r>
    </w:p>
    <w:p>
      <w:r>
        <w:t>Ведутся единый код SKU, наименование, производитель, поставщик, товарная категория, признак весового товара, единицы заказа и складского учёта, условия поставки и статус допуска. Один товар и один вариант упаковки должны однозначно определяться во всех системах.</w:t>
      </w:r>
    </w:p>
    <w:p>
      <w:r>
        <w:t>За справочник отвечает руководитель коммерческой службы. Карточки вводит специалист по товарным мастер-данным на основании сведений производителя и поставщика. Начальник склада подтверждает готовность логистических параметров перед первой поставкой.</w:t>
      </w:r>
    </w:p>
    <w:p>
      <w:r>
        <w:t>Критерии качества: отсутствие дублей, полное заполнение обязательных полей, однозначная идентификация артикула и упаковки, соответствие фактически поставляемому продукту. Новый товар регистрируется и проверяется до первой поставки. Неизвестный товар не должен попадать на склад и не может включаться в заказ, приёмку, запас или комплектацию.</w:t>
      </w:r>
    </w:p>
    <w:p>
      <w:pPr>
        <w:pStyle w:val="Heading2"/>
      </w:pPr>
      <w:r>
        <w:t>2 Единицы измерения и иерархия упаковок</w:t>
      </w:r>
    </w:p>
    <w:p>
      <w:r>
        <w:t>Ведутся штука, коробка, упаковка, килограмм и используемые грузовые единицы; количество единиц в коробке, коробок в слое и на стандартной паллете, коэффициенты пересчёта и варианты упаковки одного SKU.</w:t>
      </w:r>
    </w:p>
    <w:p>
      <w:r>
        <w:t>За справочник отвечает руководитель коммерческой службы. Данные вносит специалист по товарным мастер-данным; количество и структуру упаковки проверяет контролёр склада.</w:t>
      </w:r>
    </w:p>
    <w:p>
      <w:r>
        <w:t>Критерии качества: каждый коэффициент соответствует фактической упаковке, единицы измерения указаны явно, пересчёт на всех уровнях даёт одинаковое количество товара. Для весового товара фиксированный коэффициент количества не подменяет фактическую массу. Изменённая упаковка регистрируется как отдельный вариант до её первой поставки.</w:t>
      </w:r>
    </w:p>
    <w:p>
      <w:pPr>
        <w:pStyle w:val="Heading2"/>
      </w:pPr>
      <w:r>
        <w:t>3 Масса габариты и объём товара</w:t>
      </w:r>
    </w:p>
    <w:p>
      <w:r>
        <w:t>По каждому SKU и варианту упаковки ведутся масса нетто и брутто, масса упаковки, длина, ширина и высота единицы и коробки, их объём, а также параметры стандартной паллетной укладки. Для загрузки используется внешний размер фактической транспортной упаковки, включая выступающие элементы. Единицы массы, размеров и объёма указываются явно.</w:t>
      </w:r>
    </w:p>
    <w:p>
      <w:r>
        <w:t>За правильность этих данных отвечает начальник склада. Контролёры выполняют взвешивание и измерение габаритов, специалист по товарным мастер-данным вносит результаты. Начальник склада подтверждает проверку и разрешает использование параметров в WMS и TMS.</w:t>
      </w:r>
    </w:p>
    <w:p>
      <w:r>
        <w:t>Масса и габариты подтверждаются контрольным измерением. Сведения поставщика служат исходными данными и проходят проверку. В записи сохраняются вариант упаковки, результаты измерений, использованные весы и измерительные средства, дата, исполнитель и подтверждение начальника склада. При изменении продукта, упаковки или укладки измерения выполняются заново до использования нового варианта.</w:t>
      </w:r>
    </w:p>
    <w:p>
      <w:r>
        <w:t>Для продукции с постоянным весом масса коробки соответствует проверенному содержимому и таре. Для весовой продукции ведутся габариты и тара используемой упаковки, признак переменной массы и источник получения фактического веса. Масса конкретной коробки или порции фиксируется по весовому штрихкоду либо на весах при комплектации; условный средний вес не используется вместо фактического.</w:t>
      </w:r>
    </w:p>
    <w:p>
      <w:r>
        <w:t>Критерии качества: подтверждённые и корректные данные для 100% отгружаемых продуктов и упаковок, положительные значения габаритов и объёма, согласованность объёма с измеренными размерами, массы брутто с нетто и тарой. Подстановки нулей, условных значений и данных похожего артикула запрещены. Для переменной массы проверяется получение фактического веса каждой отгружаемой коробки или порции.</w:t>
      </w:r>
    </w:p>
    <w:p>
      <w:r>
        <w:t>Расчёт паллеты или ролл-кейджа учитывает фактически вложенный товар, внешние размеры итогового грузового места и его тару. После переупаковки параметры исходных поддонов не подменяют параметры итогового грузового места. Один и тот же товар не суммируется повторно на разных уровнях вложенности шиппинг-кодов.</w:t>
      </w:r>
    </w:p>
    <w:p>
      <w:pPr>
        <w:pStyle w:val="Heading2"/>
      </w:pPr>
      <w:r>
        <w:t>4 Штрихкоды товаров и весовые коды</w:t>
      </w:r>
    </w:p>
    <w:p>
      <w:r>
        <w:t>Ведутся коды единицы, коробки и вариантов упаковки, правила определения SKU, количества и веса из кода, единицы зашифрованной массы и допустимые форматы поставщиков.</w:t>
      </w:r>
    </w:p>
    <w:p>
      <w:r>
        <w:t>За соответствие кодов товару отвечает руководитель коммерческой службы. Специалист по товарным мастер-данным регистрирует коды. Руководитель ИТ отвечает за настройку их распознавания; контролёр проверяет чтение реальных этикеток терминалом.</w:t>
      </w:r>
    </w:p>
    <w:p>
      <w:r>
        <w:t>Критерии качества: каждый код однозначно определяет товар и упаковку, весовой код правильно передаёт фактическую массу и её единицу, проверка выполнена на реальном образце. Неизвестный код не создаёт новый артикул автоматически. Для идентификаторов паллет поддерживаются используемые складом форматы, включая внутренние коды.</w:t>
      </w:r>
    </w:p>
    <w:p>
      <w:pPr>
        <w:pStyle w:val="Heading2"/>
      </w:pPr>
      <w:r>
        <w:t>5 Условия хранения и обращения</w:t>
      </w:r>
    </w:p>
    <w:p>
      <w:r>
        <w:t>Ведутся температурный режим, сроки годности, минимальный остаточный срок на дату доставки, условия совместного хранения и перевозки, ограничения штабелирования и требования к упаковке.</w:t>
      </w:r>
    </w:p>
    <w:p>
      <w:r>
        <w:t>За справочник отвечает руководитель качества. Специалисты службы качества вносят параметры по подтверждённым данным производителя и проверяют применимость к конкретному SKU.</w:t>
      </w:r>
    </w:p>
    <w:p>
      <w:r>
        <w:t>Критерии качества: условия заданы для всего ассортимента, относятся к действующей упаковке и не противоречат маркировке продукта. Для каждого товара определены допустимые подсклады, режим перевозки и критерии приёмки.</w:t>
      </w:r>
    </w:p>
    <w:p>
      <w:pPr>
        <w:pStyle w:val="Heading2"/>
      </w:pPr>
      <w:r>
        <w:t>6 Магазины и адреса доставки</w:t>
      </w:r>
    </w:p>
    <w:p>
      <w:r>
        <w:t>Ведутся код магазина и точки доставки, полное наименование, однозначный адрес, координаты места подъезда и разгрузки, контакт приёмки, условия доступа, ограничения для автомобиля, наличие весов, режим приёмки адреса по штрихкоду паллеты или с весовым контролем и способ передачи товара в магазин.</w:t>
      </w:r>
    </w:p>
    <w:p>
      <w:r>
        <w:t>За справочник отвечает руководитель розничной логистики. Специалист розничной логистики заводит карточку, управляющий магазина подтверждает адрес, место разгрузки и условия приёмки, транспортный логист проверяет возможность подъезда и обслуживания.</w:t>
      </w:r>
    </w:p>
    <w:p>
      <w:r>
        <w:t>Все новые адреса доставки заводятся и проходят проверку минимум за семь календарных дней до первого заказа. Первый заказ разрешён только для проверенной карточки с соблюдённым сроком. Неоднозначный адрес не допускается в рабочую систему; неуточнённые сведения остаются в заявке на открытие точки, по которой заказ создать нельзя.</w:t>
      </w:r>
    </w:p>
    <w:p>
      <w:r>
        <w:t>Критерии качества: одна точка имеет один устойчивый код, адрес и координаты относятся к реальному месту обслуживания, исключены дубли одной точки и доставка по условному адресу. Дата проверки и дата первого заказа позволяют подтвердить соблюдение недельного срока.</w:t>
      </w:r>
    </w:p>
    <w:p>
      <w:pPr>
        <w:pStyle w:val="Heading2"/>
      </w:pPr>
      <w:r>
        <w:t>7 Календари поставок и окна приёмки</w:t>
      </w:r>
    </w:p>
    <w:p>
      <w:r>
        <w:t>Ведутся дни поставки, рабочие и праздничные исключения, время приёмки, длительность обслуживания и ограничения на разгрузку по каждому магазину.</w:t>
      </w:r>
    </w:p>
    <w:p>
      <w:r>
        <w:t>За справочник отвечает руководитель розничной логистики. Специалист розничной логистики вносит календарь; управляющий магазина подтверждает фактическую возможность принимать товар в указанные периоды.</w:t>
      </w:r>
    </w:p>
    <w:p>
      <w:r>
        <w:t>Критерии качества: календарь существует для каждой действующей точки, окна имеют однозначные начало и окончание, исключения внесены до формирования заказов и маршрутов. План доставки соответствует действующим условиям магазина.</w:t>
      </w:r>
    </w:p>
    <w:p>
      <w:pPr>
        <w:pStyle w:val="Heading2"/>
      </w:pPr>
      <w:r>
        <w:t>8 Автомобили и их вместимость</w:t>
      </w:r>
    </w:p>
    <w:p>
      <w:r>
        <w:t>Ведутся тип и идентификатор автомобиля, размеры кузова и проёмов, грузоподъёмность, полезный объём, число и формат паллетных мест, температурные отсеки и оборудование для разгрузки.</w:t>
      </w:r>
    </w:p>
    <w:p>
      <w:r>
        <w:t>За справочник отвечает руководитель транспортной логистики. Транспортный диспетчер вносит данные по конкретным автомобилям и подтверждённым характеристикам перевозчика.</w:t>
      </w:r>
    </w:p>
    <w:p>
      <w:r>
        <w:t>Критерии качества: вместимость соответствует фактическому кузову и допустимой укладке, размеры не подменяются названием класса машины, температурные и разгрузочные возможности подтверждены. При замене автомобиля его параметры проверяются до назначения рейса.</w:t>
      </w:r>
    </w:p>
    <w:p>
      <w:pPr>
        <w:pStyle w:val="Heading2"/>
      </w:pPr>
      <w:r>
        <w:t>9 Перевозчики водители и доступность транспорта</w:t>
      </w:r>
    </w:p>
    <w:p>
      <w:r>
        <w:t>Ведутся перевозчики, доступные автомобили, водители, контактные данные, допуски к используемой технике, графики доступности и связь водителя с назначенным автомобилем.</w:t>
      </w:r>
    </w:p>
    <w:p>
      <w:r>
        <w:t>За справочник отвечает руководитель транспортной логистики. Транспортный диспетчер поддерживает назначения и доступность перед планированием каждого дня.</w:t>
      </w:r>
    </w:p>
    <w:p>
      <w:r>
        <w:t>Критерии качества: рейс назначается существующему доступному ресурсу, исключены несовместимые одновременные назначения, контакты действуют, водитель и техника соответствуют условиям рейса.</w:t>
      </w:r>
    </w:p>
    <w:p>
      <w:pPr>
        <w:pStyle w:val="Heading2"/>
      </w:pPr>
      <w:r>
        <w:t>10 Направления перевозки и нормативы времени</w:t>
      </w:r>
    </w:p>
    <w:p>
      <w:r>
        <w:t>Ведутся связи складов и магазинов, районы доставки, участки подвоза, нормативы движения, погрузки, кросс-дока и обслуживания адреса. Параметры используются при обратном расчёте времени готовности сборки.</w:t>
      </w:r>
    </w:p>
    <w:p>
      <w:r>
        <w:t>За справочник отвечает руководитель транспортной логистики. Транспортные логисты ведут направления и пересматривают нормативы по подтверждённому исполнению.</w:t>
      </w:r>
    </w:p>
    <w:p>
      <w:r>
        <w:t>Критерии качества: каждому используемому направлению назначены применимые нормативы, район определён однозначно, один интервал не учитывается дважды. Нормативы соответствуют типу автомобиля, времени работы и условиям обслуживания адреса.</w:t>
      </w:r>
    </w:p>
    <w:p>
      <w:pPr>
        <w:pStyle w:val="Heading2"/>
      </w:pPr>
      <w:r>
        <w:t>11 Склады подсклады зоны ворота и ячейки</w:t>
      </w:r>
    </w:p>
    <w:p>
      <w:r>
        <w:t>Ведутся склады, сухой подсклад, колбаса, охлаждёнка, овощи и фрукты, зоны хранения и отбора, экспедиция, ворота, адреса сборки, контрольные посты, места ожидания перенесённого товара и виртуальные ячейки экспедиции приёмки для прямой комплектации и учёта источников пополнения. По ячейкам указываются размеры, вместимость, допустимый формат груза и условия хранения.</w:t>
      </w:r>
    </w:p>
    <w:p>
      <w:r>
        <w:t>За справочник отвечает начальник склада. Назначенный им администратор WMS вносит адреса и характеристики по проверенной схеме склада.</w:t>
      </w:r>
    </w:p>
    <w:p>
      <w:r>
        <w:t>Критерии качества: каждый адрес уникален в пределах склада. Физические адреса существуют и промаркированы, параметры их вместимости подтверждены. Виртуальные ячейки экспедиции приёмки однозначно связаны с принятым товаром и используются для подтверждения его доступности. Исключены задания на несуществующие адреса. В основном и резервном отборе предусмотрены места согласно утверждённой схеме, включая установленный резерв ячеек каждой категории.</w:t>
      </w:r>
    </w:p>
    <w:p>
      <w:pPr>
        <w:pStyle w:val="Heading2"/>
      </w:pPr>
      <w:r>
        <w:t>12 Размещение SKU слотирование и правила пополнения</w:t>
      </w:r>
    </w:p>
    <w:p>
      <w:r>
        <w:t>Ведутся назначенные ячейки или диапазоны отбора всех SKU, резервные адреса, допустимые источники пополнения в хранении и экспедиции приёмки, стратегии FEFO, FIFO или иные установленные правила выбора источника, режим мини-макс или под волну, минимальный и максимальный запас, паллетная кратность и категория оборачиваемости. Правила слотирования задают место пополнения отбора; стратегия размещения определяет приоритет соответствия высоты и объёма либо скорости пополнения, а также допустимое дополнительное расстояние до отбора ради более подходящей по высоте ячейки.</w:t>
      </w:r>
    </w:p>
    <w:p>
      <w:r>
        <w:t>За справочник отвечает начальник склада. Специалист по размещению и пополнению поддерживает параметры; начальник смены проверяет их применимость к действующим ячейкам и потоку товара.</w:t>
      </w:r>
    </w:p>
    <w:p>
      <w:r>
        <w:t>Критерии качества: каждому SKU назначена ячейка или диапазон отбора по слотированию, пределы согласованы с вместимостью и упаковкой, резервные места пригодны для категории. Для каждого товара определены приоритет размещения, ограничение дополнительного расстояния и условия прямого размещения из приёмки в отбор: отсутствие SKU в хранении либо соответствие принимаемой партии действующей стратегии пополнения при сопоставлении с доступным пригодным запасом; свободные ячейки выбираются относительно прогнозируемого места отбора. Для категории Б явно определены условия частичного пополнения занятой ячейки. Для всех ячеек действует строгий запрет смешения партий и сроков годности. Пополнение занятой ячейки разрешается только при совпадении SKU, партии и срока годности; при несовпадении назначается отдельная свободная допустимая ячейка. Принятый пригодный запас в экспедиции приёмки участвует в выборе источника наравне с хранением, без требования предварительного размещения в стеллажи. Действующие задания учитываются при проверке свободной вместимости и исключении несовместимых назначений одной паллеты.</w:t>
      </w:r>
    </w:p>
    <w:p>
      <w:pPr>
        <w:pStyle w:val="Heading2"/>
      </w:pPr>
      <w:r>
        <w:t>13 Способы комплектации и рабочие места</w:t>
      </w:r>
    </w:p>
    <w:p>
      <w:r>
        <w:t>Ведутся стеллажная комплектация, накидывание и пикбайлайн с приёмки, применимость по товарам и подскладам, источники подачи, виртуальные ячейки экспедиции приёмки для прямой комплектации и учёта источников пополнения, адреса магазинов в зоне сборки и рабочие места с весами.</w:t>
      </w:r>
    </w:p>
    <w:p>
      <w:r>
        <w:t>За справочник отвечает начальник склада. Администратор WMS вносит технологические настройки по заданиям начальника склада; начальник смены подтверждает готовность рабочего места.</w:t>
      </w:r>
    </w:p>
    <w:p>
      <w:r>
        <w:t>Критерии качества: для каждой строки определяется однозначный способ и путь товара, весовая сборка обеспечена считыванием массы или рабочими весами, адрес заказа связан с конкретным магазином. Один товар не выделяется одновременно в стеллажное пополнение и прямую подачу в заказ.</w:t>
      </w:r>
    </w:p>
    <w:p>
      <w:pPr>
        <w:pStyle w:val="Heading2"/>
      </w:pPr>
      <w:r>
        <w:t>14 Поддоны ролл кейджи и тара</w:t>
      </w:r>
    </w:p>
    <w:p>
      <w:r>
        <w:t>Ведутся форматы и размеры поддонов и ролл-кейджей, собственная масса тары, вместимость, ограничения укладки, виды оборотной тары и правила вложенности грузовых мест.</w:t>
      </w:r>
    </w:p>
    <w:p>
      <w:r>
        <w:t>За справочник отвечает начальник склада. Сотрудник учёта тары ведёт записи, контролёр подтверждает массу и габариты используемых типов.</w:t>
      </w:r>
    </w:p>
    <w:p>
      <w:r>
        <w:t>Критерии качества: тара соответствует реально используемым средствам, её вес учитывается один раз, вложенные шиппинг-коды имеют однозначного родителя. Изменение формата отражается в расчёте веса, объёма и вместимости автомобиля.</w:t>
      </w:r>
    </w:p>
    <w:p>
      <w:pPr>
        <w:pStyle w:val="Heading2"/>
      </w:pPr>
      <w:r>
        <w:t>15 Складские сотрудники техника и смены</w:t>
      </w:r>
    </w:p>
    <w:p>
      <w:r>
        <w:t>Ведутся сотрудники, производственные роли, доступная техника, совместимость исполнителей и оборудования, рабочие зоны и графики смен.</w:t>
      </w:r>
    </w:p>
    <w:p>
      <w:r>
        <w:t>За справочник отвечает начальник склада. Начальники смен поддерживают фактическую доступность; диспетчер ричтраков — назначения водителей и техники.</w:t>
      </w:r>
    </w:p>
    <w:p>
      <w:r>
        <w:t>Критерии качества: ресурс доступен в заданное время и имеет право выполнять работу, исключены одновременные несовместимые назначения. Смена ричтраков начинается и заканчивается на два часа раньше основной смены; графики позволяют обеспечить назначенные волны.</w:t>
      </w:r>
    </w:p>
    <w:p>
      <w:pPr>
        <w:pStyle w:val="Heading2"/>
      </w:pPr>
      <w:r>
        <w:t>16 Весы и средства измерения</w:t>
      </w:r>
    </w:p>
    <w:p>
      <w:r>
        <w:t>Ведутся идентификатор, местонахождение, диапазон, точность, единицы измерения, сведения о проверке и технической готовности весов склада и рабочих мест магазинов, используемых для приёмки.</w:t>
      </w:r>
    </w:p>
    <w:p>
      <w:r>
        <w:t>За справочник отвечает руководитель качества. Контролёры склада поддерживают сведения о складских приборах, управляющие магазинов — о весах приёмки; руководитель качества проверяет полноту и пригодность данных.</w:t>
      </w:r>
    </w:p>
    <w:p>
      <w:r>
        <w:t>Критерии качества: прибор однозначно связан с постом, пригоден для измеряемой массы и необходимого допуска, результат поступает с правильной единицей. Неисправные или неподтверждённые весы не используются для допуска товара.</w:t>
      </w:r>
    </w:p>
    <w:p>
      <w:pPr>
        <w:pStyle w:val="Heading2"/>
      </w:pPr>
      <w:r>
        <w:t>17 Правила контроля и допуска</w:t>
      </w:r>
    </w:p>
    <w:p>
      <w:r>
        <w:t>Ведутся правила весовой проверки по складу, магазину, подскладу и категории грузового места, исключения для монопаллет и паллет со штрихкодом хранения, критерии качества и условия повторной проверки.</w:t>
      </w:r>
    </w:p>
    <w:p>
      <w:r>
        <w:t>За справочник отвечает руководитель качества. Специалист службы качества вносит правила; администратор WMS настраивает их применение и проверяет вместе с контролёром.</w:t>
      </w:r>
    </w:p>
    <w:p>
      <w:r>
        <w:t>Критерии качества: для каждого потока определено одно применимое решение, исключения не противоречат общей настройке. Сухой склад использует допуск в половину веса самой лёгкой коробки планового состава; весовая продукция учитывает фактическую массу при сборке. Для каждого адреса указан режим приёмки. При включённом весовом контроле обязательны измерение, фотоархив и акт при превышении установленного порога. До внедрения контроля приёмка выполняется по штрихкоду паллеты перед камерами; неисправность весов не меняет режим автоматически.</w:t>
      </w:r>
    </w:p>
    <w:p>
      <w:pPr>
        <w:pStyle w:val="Heading2"/>
      </w:pPr>
      <w:r>
        <w:t>18 Нормативы складских затрат</w:t>
      </w:r>
    </w:p>
    <w:p>
      <w:r>
        <w:t>Ведутся складские операции, единицы расчёта, нормативный объём и стоимость пополнения, комплектации, контроля, консолидации, переупаковки и погрузки, а также отдельные дополнительные работы.</w:t>
      </w:r>
    </w:p>
    <w:p>
      <w:r>
        <w:t>За справочник отвечает финансовый директор. Специалист финансовой службы вносит стоимость; начальник склада подтверждает состав операций и единицы объёма.</w:t>
      </w:r>
    </w:p>
    <w:p>
      <w:r>
        <w:t>Критерии качества: каждая учитываемая операция имеет однозначную ставку и единицу расчёта, исключено двойное начисление одной работы. Нормативы позволяют показать плановые и выполненные складские затраты в день работы.</w:t>
      </w:r>
    </w:p>
    <w:p>
      <w:pPr>
        <w:pStyle w:val="Heading2"/>
      </w:pPr>
      <w:r>
        <w:t>19 Нормативы транспортной стоимости</w:t>
      </w:r>
    </w:p>
    <w:p>
      <w:r>
        <w:t>Ведутся ставки и правила расчёта по типу и размерам автомобиля, количеству точек, району доставки и способу разгрузки: вручную, механизированно или автоматически либо вкатыванием ролл-кейджа.</w:t>
      </w:r>
    </w:p>
    <w:p>
      <w:r>
        <w:t>За справочник отвечает финансовый директор. Специалист финансовой службы вносит ставки; руководитель транспортной логистики подтверждает применимость к автомобилям, районам и услугам.</w:t>
      </w:r>
    </w:p>
    <w:p>
      <w:r>
        <w:t>Критерии качества: для каждого используемого сочетания условий предусмотрен однозначный расчёт, указана дата действия ставки, услуги соответствуют фактическому исполнению. Отсутствующий норматив выявляется до назначения рейса, а стоимость доступна в день выполнения затрат.</w:t>
      </w:r>
    </w:p>
    <w:p>
      <w:pPr>
        <w:pStyle w:val="Heading2"/>
      </w:pPr>
      <w:r>
        <w:t>20 Причины отклонений и дальнейшие действия</w:t>
      </w:r>
    </w:p>
    <w:p>
      <w:r>
        <w:t>Ведутся причины дефицита, ошибки пополнения, расхождения веса, повреждения, отказа, непогрузки и переноса, допустимые решения, ответственные роли и условия закрытия случая.</w:t>
      </w:r>
    </w:p>
    <w:p>
      <w:r>
        <w:t>За справочник отвечает директор по логистике. Начальник склада и транспортный диспетчер вносят предложения по своим операциям; администратор системы ведёт утверждённый перечень.</w:t>
      </w:r>
    </w:p>
    <w:p>
      <w:r>
        <w:t>Критерии качества: причина конкретна и позволяет назначить действие и ответственного. Причины непогрузки связаны с реестром ошибок и новым рейсом; закрытие соответствует подтверждённому исполнению или оформленному результату разбора.</w:t>
      </w:r>
    </w:p>
    <w:p>
      <w:pPr>
        <w:pStyle w:val="Heading2"/>
      </w:pPr>
      <w:r>
        <w:t>21 Соответствие кодов ERP WMS и TMS</w:t>
      </w:r>
    </w:p>
    <w:p>
      <w:r>
        <w:t>Ведутся связи кодов товаров, упаковок, магазинов, адресов, складов, автомобилей и единиц измерения между системами. Указывается источник каждого вида мастер-данных.</w:t>
      </w:r>
    </w:p>
    <w:p>
      <w:r>
        <w:t>За справочник отвечает руководитель ИТ. Специалист интеграции поддерживает соответствия на основании проверенных карточек владельцев данных.</w:t>
      </w:r>
    </w:p>
    <w:p>
      <w:r>
        <w:t>Критерии качества: каждый внешний код имеет одно действующее соответствие, обмен не создаёт дубли и не меняет единицы измерения, масса и объём передаются без потери значения. Нераспознанная запись отклоняется до создания заказа или задания, а ошибка поступает владельцу соответствующего справочника.</w:t>
      </w:r>
    </w:p>
    <w:p>
      <w:pPr>
        <w:pStyle w:val="Heading2"/>
      </w:pPr>
      <w:r>
        <w:t>Проверка качества и допуск к использованию</w:t>
      </w:r>
    </w:p>
    <w:p>
      <w:r>
        <w:t>Начальник склада ежедневно проверяет отчёт качества товарных мастер-данных до начала транспортного планирования в 18:00. В отчёт входят весь ассортимент, намеченный к отгрузке, все используемые упаковки, подтверждения массы и объёма, данные весовых кодов и результаты проверки единиц. Требование к полноте и правильности весовых и объёмных данных — 100%; неподтверждённых и ошибочных записей в отгружаемом составе должно быть ноль.</w:t>
      </w:r>
    </w:p>
    <w:p>
      <w:r>
        <w:t>Руководитель розничной логистики проверяет новые и изменённые точки, дубли, адреса, координаты и соблюдение семи календарных дней до первого заказа. Руководитель транспортной логистики проверяет параметры назначаемых автомобилей, направления и нормативы времени. Финансовый директор проверяет покрытие складских работ и рейсов действующими нормативами стоимости. Руководитель ИТ контролирует отклонённые записи обмена и передаёт их конкретным владельцам данных.</w:t>
      </w:r>
    </w:p>
    <w:p>
      <w:r>
        <w:t>Каждая ошибка включается в перечень исправлений с указанием записи, поля, причины, владельца справочника, исполнителя и срока. До подтверждённого исправления запись не используется в затронутой операции. Контролёр измеряет товар заново при ошибке массы или габаритов; специалист по мастер-данным вносит результат, начальник склада подтверждает повторную проверку. Исправление должно поступить во все системы, которые используют этот параметр.</w:t>
      </w:r>
    </w:p>
    <w:p>
      <w:r>
        <w:t>Для изменения сохраняются прежнее и новое значение, основание, дата, сотрудник, выполнивший ввод, и руководитель, подтвердивший проверку. Если ошибка затрагивает уже выпущенные задания, начальник склада указывает затронутые товары, паллеты и волны, а транспортный логист пересчитывает загрузку соответствующих рейсов. Продолжение работ определяется по исправленным данным с сохранением выполненных физических действий.</w:t>
      </w:r>
    </w:p>
    <w:p>
      <w:pPr>
        <w:pStyle w:val="Heading2"/>
      </w:pPr>
      <w:r>
        <w:t>Контроль до первого заказа и поставки</w:t>
      </w:r>
    </w:p>
    <w:p>
      <w:r>
        <w:t>Руководитель коммерческой службы обеспечивает регистрацию и проверку товара до оформления первой поставки. Руководитель приёмки сверяет запланированные SKU и упаковки с допущенными карточками до разгрузки. Неизвестный товар на склад не принимается, не размещается и не комплектуется; расхождение решается с коммерческой службой и поставщиком до допуска поставки.</w:t>
      </w:r>
    </w:p>
    <w:p>
      <w:r>
        <w:t>Руководитель розничной логистики обеспечивает создание и проверку нового адреса минимум за неделю до первого заказа. Департамент цепей поставок формирует заказы только по проверенным товарам и адресам с соблюдением этого срока и передаёт их на склад до 16:00. Транспортный логист планирует рейсы только по однозначным точкам и подтверждённым параметрам товара и автомобиля.</w:t>
      </w:r>
    </w:p>
    <w:p>
      <w:r>
        <w:t>Результат процесса — справочники с назначенными владельцами, проверенные весовые и объёмные данные всего отгружаемого ассортимента, заранее зарегистрированные адреса и отсутствие неизвестного товара в складских операциях.</w:t>
      </w:r>
    </w:p>
    <w:p>
      <w:pPr>
        <w:pStyle w:val="Heading1"/>
      </w:pPr>
      <w:r>
        <w:t>14 Подготовка заказов и календаря поставок</w:t>
      </w:r>
    </w:p>
    <w:p>
      <w:r>
        <w:t>Департамент цепей поставок формирует прогноз потребности и на его основании заказы на магазины. До 16:00 заказы должны быть сформированы и переданы на склад. За соблюдение срока, полноту и правильность заказов отвечает руководитель департамента цепей поставок.</w:t>
      </w:r>
    </w:p>
    <w:p>
      <w:r>
        <w:t>В каждом заказе указываются магазин и проверенный адрес доставки, дата поставки, артикулы, плановое количество товара и единицы измерения. Для весового товара указывается предусмотренная заказом потребность в весе. Склад получает конкретный состав поставки каждому магазину для подготовки к последующему транспортному планированию.</w:t>
      </w:r>
    </w:p>
    <w:p>
      <w:r>
        <w:t>Заказы формируются только по заранее зарегистрированным и проверенным товарам. Все новые адреса доставки должны быть заведены и проверены минимум за семь календарных дней до первого заказа; за это отвечает руководитель розничной логистики. Календарь поставок и окна приёмки поддерживаются розничной логистикой и учитываются департаментом цепей поставок при назначении даты поставки.</w:t>
      </w:r>
    </w:p>
    <w:p>
      <w:r>
        <w:t>Склад подтверждает получение заказов и проверяет, что переданы все строки, количества, единицы измерения и адреса. Выявленные ошибки направляются департаменту цепей поставок для исправления. Переданные заказы доступны транспортному логисту к началу планирования в 18:00.</w:t>
      </w:r>
    </w:p>
    <w:p>
      <w:r>
        <w:t>Транспортный логист распределяет заказы по рейсам, паллетам и адресам, назначает ворота и сроки комплектации. На основании этого транспортного задания склад формирует волны, рассчитывает пополнение и подачу товара, проверяет обеспечение и выдаёт задания на сборку.</w:t>
      </w:r>
    </w:p>
    <w:p>
      <w:r>
        <w:t>Корректировку переданного заказа оформляет департамент цепей поставок с указанием изменённых строк и количеств и передаёт складу и транспортному логисту. Если транспортный план и волны уже выпущены, логист и начальник смены определяют необходимые изменения рейса, состава волны и заданий. Уже выполненные складские действия сохраняются в учёте.</w:t>
      </w:r>
    </w:p>
    <w:p>
      <w:r>
        <w:t>Результат процесса — прогноз, сформированные департаментом цепей поставок заказы магазинов и подтверждённая передача их на склад до 16:00. Эти заказы служат исходными данными для транспортного планирования в 18:00 и последующей комплектации.</w:t>
      </w:r>
    </w:p>
    <w:p>
      <w:pPr>
        <w:pStyle w:val="Heading1"/>
      </w:pPr>
      <w:r>
        <w:t>15 Приёмка и размещение запаса</w:t>
      </w:r>
    </w:p>
    <w:p>
      <w:r>
        <w:t>Приёмка обеспечивает поступление товара и его размещение для дальнейшей комплектации и пополнения. Стратегия размещения связывается с правилами слотирования: запас должен находиться там, откуда его можно быстро подать в предусмотренные для SKU ячейки отбора. Правила выбора ячеек хранения и отбора в этом процессе относятся к стеллажному запасу. Для комплектации пикбайлайн доступность подтверждается размещением принятого товара в виртуальной ячейке экспедиции приёмки.</w:t>
      </w:r>
    </w:p>
    <w:p>
      <w:pPr>
        <w:pStyle w:val="Heading2"/>
      </w:pPr>
      <w:r>
        <w:t>Проверка товара до приёмки</w:t>
      </w:r>
    </w:p>
    <w:p>
      <w:r>
        <w:t>До разгрузки руководитель приёмки проверяет, что каждый поставляемый товар и вариант упаковки заранее зарегистрирован и допущен к складским операциям. Неизвестный товар на склад не принимается, не размещается и не направляется в комплектацию. Руководитель коммерческой службы отвечает за завершение регистрации до первой поставки, начальник склада — за подтверждение весовых и объёмных параметров.</w:t>
      </w:r>
    </w:p>
    <w:p>
      <w:r>
        <w:t>Руководитель приёмки организует ворота, персонал и оборудование. Проверяются документы, идентификаторы грузовых мест, количество, упаковка, даты окончания срока годности и температурные показатели. Для весовой продукции фиксируются фактические количество и масса. Недостача, излишек и повреждение оформляются при приёмке.</w:t>
      </w:r>
    </w:p>
    <w:p>
      <w:r>
        <w:t>Спорный товар размещается отдельно и блокируется до решения службы качества. Такой товар не используется для мини-макс, пополнения под волну или подтверждения полного обеспечения.</w:t>
      </w:r>
    </w:p>
    <w:p>
      <w:pPr>
        <w:pStyle w:val="Heading2"/>
      </w:pPr>
      <w:r>
        <w:t>Слотирование и место дальнейшего отбора</w:t>
      </w:r>
    </w:p>
    <w:p>
      <w:r>
        <w:t>Все товары распределены по конкретным ячейкам отбора либо по диапазонам ячеек согласно правилам слотирования. По каждому SKU правило определяет, в каком месте будет пополняться отбор. При фиксированном размещении задан конкретный адрес; при размещении в диапазоне целевая ячейка определяется в пределах закреплённого за товаром диапазона.</w:t>
      </w:r>
    </w:p>
    <w:p>
      <w:r>
        <w:t>При выборе места хранения система учитывает прогнозируемую ячейку отбора по действующему правилу слотирования. Размещение должно обеспечивать минимальное время последующего пополнения полным поддоном. Поэтому расстояние оценивается по доступному маршруту движения техники от ячейки хранения до предполагаемого места отбора.</w:t>
      </w:r>
    </w:p>
    <w:p>
      <w:r>
        <w:t>За правила слотирования и стратегию размещения отвечает начальник склада. Специалист по размещению и пополнению ведёт настройки SKU, начальник смены контролирует их выполнение при приёмке и перемещении товара.</w:t>
      </w:r>
    </w:p>
    <w:p>
      <w:pPr>
        <w:pStyle w:val="Heading2"/>
      </w:pPr>
      <w:r>
        <w:t>Приоритет размещения в отбор</w:t>
      </w:r>
    </w:p>
    <w:p>
      <w:r>
        <w:t>Принятый пригодный товар в первую очередь направляется в ячейки отбора, если этого SKU в хранении вообще нет либо принимаемая партия подходит для пополнения по действующей стратегии SKU. При наличии запаса в хранении система сопоставляет принимаемую партию с доступным пригодным запасом и проверяет очередность пополнения по FEFO, FIFO или иной настроенной стратегии. Если по этой стратегии принимаемая партия подходит для пополнения, она сразу направляется в отбор. Само по себе совпадение её срока годности с одной из партий в хранении не является основанием для прямого размещения. При FEFO более поздний приход не должен опережать пригодную доступную партию с более ранним сроком годности. Если принимаемая партия не подходит по правилу пополнения, она направляется в хранение.</w:t>
      </w:r>
    </w:p>
    <w:p>
      <w:r>
        <w:t>После проверки этого условия проверяются правило SKU, назначенный адрес или диапазон, свободная вместимость, температурные условия и возможность разместить принимаемое количество. Уже выданные задания на подачу в ту же ячейку учитываются, чтобы не назначить объём сверх её вместимости.</w:t>
      </w:r>
    </w:p>
    <w:p>
      <w:r>
        <w:t>Прямое размещение из приёмки выполняется по заданию с подтверждением SKU, количества, срока годности и фактического адреса. Если правило или вместимость не позволяют разместить весь товар в отборе, оставшаяся часть получает отдельное задание по допустимой стратегии хранения.</w:t>
      </w:r>
    </w:p>
    <w:p>
      <w:r>
        <w:t>Товар для комплектации пикбайлайн после приёмки размещается в виртуальную ячейку экспедиции приёмки. Сотрудник приёмки подтверждает размещение с указанием SKU, количества, партии и срока годности. После подтверждения товар становится доступным для распределения по заказам волны из этой виртуальной ячейки. Остаток, не включённый в эти задания, размещается в отборе или хранении по тем же правилам SKU. Один объём товара не назначается одновременно на прямую сборку и размещение в запас.</w:t>
      </w:r>
    </w:p>
    <w:p>
      <w:r>
        <w:t>Размещение в одной ячейке товара разных партий или с разными сроками годности строго запрещено, в том числе для одного SKU. При пополнении занятой ячейки должны совпадать SKU, партия и дата окончания срока годности. Свободная вместимость сама по себе не разрешает смешение. Если партия или срок отличаются, назначается отдельная свободная допустимая ячейка основного либо резервного отбора. Запрет действует при приёмке, размещении и любом пополнении, включая мини-макс и частичное пополнение категории Б.</w:t>
      </w:r>
    </w:p>
    <w:p>
      <w:pPr>
        <w:pStyle w:val="Heading2"/>
      </w:pPr>
      <w:r>
        <w:t>Условия направления в хранение</w:t>
      </w:r>
    </w:p>
    <w:p>
      <w:r>
        <w:t>Товар направляется в хранение, если условие прямого размещения в отбор не выполнено, такое размещение не допускается правилом SKU либо в отборе недостаточно вместимости. Если в отбор можно разместить только часть принимаемого количества, остаток направляется в хранение по отдельному заданию.</w:t>
      </w:r>
    </w:p>
    <w:p>
      <w:r>
        <w:t>Для хранения выбирается свободная допустимая ячейка с сохранением учёта SKU, партии и даты окончания срока годности. Наличие в хранении товара с другой датой не запрещает размещение новой партии в свободную подходящую ячейку хранения. Совпадение срока годности не означает разрешение поставить паллету в занятую ячейку.</w:t>
      </w:r>
    </w:p>
    <w:p>
      <w:r>
        <w:t>Если подходящей свободной ячейки нет, начальник смены передаёт вопрос начальнику склада для определения допустимого размещения. До подтверждения размещения в целевую ячейку товар не считается подготовленным для стеллажного отбора. Подтверждённый пригодный запас в экспедиции приёмки при этом остаётся доступным для выбора источника пополнения.</w:t>
      </w:r>
    </w:p>
    <w:p>
      <w:pPr>
        <w:pStyle w:val="Heading2"/>
      </w:pPr>
      <w:r>
        <w:t>Выбор свободной ячейки хранения</w:t>
      </w:r>
    </w:p>
    <w:p>
      <w:r>
        <w:t>Для размещения полного поддона выбирается свободная ячейка, пригодная по температуре, массе, формату паллеты и внешним габаритам груза. Проверяется, что ячейка не занята и не назначена под другое незавершённое размещение.</w:t>
      </w:r>
    </w:p>
    <w:p>
      <w:r>
        <w:t>Высота и объём ячейки должны максимально соответствовать фактическому размеру принимаемой паллеты. Груз должен полностью помещаться в допустимых пределах. Для выбора используются проверенные размеры и масса товара, упаковки и итогового грузового места.</w:t>
      </w:r>
    </w:p>
    <w:p>
      <w:r>
        <w:t>Среди допустимых ячеек учитываются расстояние до прогнозируемого места отбора и время перемещения полного поддона. Близость хранения к зоне отбора должна сокращать работу ричтрака при последующем пополнении. Конкретный порядок выбора определяется настроенной для товара стратегией.</w:t>
      </w:r>
    </w:p>
    <w:p>
      <w:pPr>
        <w:pStyle w:val="Heading2"/>
      </w:pPr>
      <w:r>
        <w:t>Настройка приоритетов размещения</w:t>
      </w:r>
    </w:p>
    <w:p>
      <w:r>
        <w:t>Для каждого SKU настраивается приоритет стратегии размещения и допустимое дополнительное расстояние:</w:t>
      </w:r>
    </w:p>
    <w:p>
      <w:pPr>
        <w:pStyle w:val="ListBullet"/>
      </w:pPr>
      <w:r>
        <w:t>соответствие объёма и высоты ячейки размеру груза;</w:t>
      </w:r>
    </w:p>
    <w:p>
      <w:pPr>
        <w:pStyle w:val="ListBullet"/>
      </w:pPr>
      <w:r>
        <w:t>скорость последующего пополнения отбора полным поддоном;</w:t>
      </w:r>
    </w:p>
    <w:p>
      <w:pPr>
        <w:pStyle w:val="ListBullet"/>
      </w:pPr>
      <w:r>
        <w:t>предел дополнительного удаления от места отбора ради более подходящей по высоте ячейки.</w:t>
      </w:r>
    </w:p>
    <w:p>
      <w:r>
        <w:t>При приоритете вместимости сначала выбираются ячейки, лучше соответствующие объёму и высоте поддона. При сопоставимой пригодности выбирается более близкий к отбору адрес. Это позволяет рационально использовать ячейки разной высоты и объёма.</w:t>
      </w:r>
    </w:p>
    <w:p>
      <w:r>
        <w:t>При приоритете скорости сначала выбирается ячейка с минимальным временем подачи полного поддона к предусмотренному месту отбора. Соответствие высоты и объёма используется при выборе между вариантами с сопоставимой скоростью пополнения.</w:t>
      </w:r>
    </w:p>
    <w:p>
      <w:r>
        <w:t>Параметр дополнительного расстояния задаёт, насколько дальше от прогнозируемой ячейки отбора можно разместить товар по сравнению с ближайшим пригодным вариантом, чтобы использовать более подходящую по высоте ячейку. Предел выражается в метрах по маршруту техники и учитывается при выборе адреса. Ячейка за пределом этого увеличения расстояния не выбирается автоматически только из-за лучшего соответствия высоты.</w:t>
      </w:r>
    </w:p>
    <w:p>
      <w:r>
        <w:t>При любом приоритете сохраняются обязательные требования к свободному месту, вместимости, условиям хранения и сроку годности. Начальник склада задаёт приоритеты по товарам, специалист по размещению и пополнению вносит параметры, начальник смены контролирует назначение и выполнение заданий.</w:t>
      </w:r>
    </w:p>
    <w:p>
      <w:pPr>
        <w:pStyle w:val="Heading2"/>
      </w:pPr>
      <w:r>
        <w:t>Подтверждение размещения и доступности</w:t>
      </w:r>
    </w:p>
    <w:p>
      <w:r>
        <w:t>Исполнитель получает конкретное задание и подтверждает фактическую постановку паллеты в назначенный адрес. В учёте сохраняются SKU, количество, идентификатор паллеты, партия, дата окончания срока годности, адрес и исполнитель. Принятый пригодный товар с подтверждённым размещением в экспедиции приёмки доступен для анализа потребности и выбора источника пополнения стеллажного отбора. Завершение размещения в хранении не является условием его включения в этот анализ. По FEFO, FIFO или иной настроенной стратегии он сравнивается с товаром в хранении и при выборе направляется в отбор по заданию пополнения. Для пикбайлайна размещение в виртуальную ячейку экспедиции приёмки подтверждает доступность для прямого распределения. Выдача задания без подтверждённого запаса доступность не создаёт.</w:t>
      </w:r>
    </w:p>
    <w:p>
      <w:r>
        <w:t>Склад передаёт сведения о доступном товаре для расчёта волн и пополнения, включая принятый запас в экспедиции приёмки. Ожидаемый приход и заблокированный товар доступным источником не считаются. Для запуска стеллажной комплектации товар должен быть фактически подан в предусмотренные ячейки отбора; для пикбайлайна требуется подтверждённый запас в виртуальной ячейке экспедиции приёмки, выделенный под заказы волны. Если необходимая подача задерживается, начальник смены сообщает транспортному логисту объём и ожидаемый срок обеспечения. Запуск откладывается до обеспечения либо пересматривается состав волны с повторной проверкой.</w:t>
      </w:r>
    </w:p>
    <w:p>
      <w:r>
        <w:t>Результат процесса — принятый пригодный товар, преимущественно размещённый в отборе либо в свободных подходящих ячейках хранения по условиям SKU и срока годности. Его расположение согласовано со слотированием и обеспечивает установленный баланс использования вместимости и скорости последующего пополнения.</w:t>
      </w:r>
    </w:p>
    <w:p>
      <w:pPr>
        <w:pStyle w:val="Heading1"/>
      </w:pPr>
      <w:r>
        <w:t>Разделение ответственности</w:t>
      </w:r>
    </w:p>
    <w:p>
      <w:r>
        <w:t>Транспортный логист отвечает за рейсы, адреса, план паллет, ворота и сроки сборки и отправления. Начальник смены переводит транспортное задание в волны, обеспечивает пополнение и разрешает запуск. Диспетчер ричтраков отвечает за исполнение пополнения и передачу результатов в пределах своей смены.</w:t>
      </w:r>
    </w:p>
    <w:p>
      <w:r>
        <w:t>Транспортный логист определяет консолидацию неполных паллет одного адреса при планировании маршрута и выдаёт упаковочный лист на весь маршрут. Группа экспедиции выполняет переупаковку. За поддоны, не вошедшие в автомобиль, отвечают совместно логист и группа погрузки; оставшиеся паллеты контролируются в реестре ошибок до исполнения решения.</w:t>
      </w:r>
    </w:p>
    <w:p>
      <w:r>
        <w:t>Транспортный диспетчер отвечает за подтверждённую отгрузку всех плановых поддонов и контроль причин непогрузки с назначением доставки в текущий либо следующий день. Начальник склада обеспечивает пустую грузовую зону по завершении отгрузки. Биллинг складских и транспортных затрат ведётся в день выполнения работ; стоимость рейса определяется по нормативам автомобиля, точек, района и способа разгрузки.</w:t>
      </w:r>
    </w:p>
    <w:p>
      <w:r>
        <w:t>Служба качества отвечает за допуск товара, магазины — за достоверность приёмки, финансы — за расчёты и учёт. Согласованное изменение транспортного плана сопровождается пересмотром волн и обеспечения с сохранением фактически выполненных действий.</w:t>
      </w:r>
    </w:p>
    <w:p>
      <w:r>
        <w:t>Департамент цепей поставок отвечает за прогноз и формирование заказов магазинов с передачей на склад до 16:00. Руководитель департамента контролирует срок и полноту передачи; транспортный логист использует эти заказы при планировании в 18:00.</w:t>
      </w:r>
    </w:p>
    <w:p>
      <w:r>
        <w:t>ERP хранит заказы и коммерческие данные. TMS формирует транспортный план и исходное задание на сборку. WMS на его основании планирует волны, запас и задания, проверяет обеспеченность и управляет складским исполнением.</w:t>
      </w:r>
    </w:p>
    <w:p>
      <w:pPr>
        <w:pStyle w:val="Heading1"/>
      </w:pPr>
      <w:r>
        <w:t>Документы проекта</w:t>
      </w:r>
    </w:p>
    <w:p>
      <w:r>
        <w:t>Описание процессов учитывает порядок работы, установленный 6 октября 2026 года, требования к WMS и TMS Retailcase, техническое задание по межскладскому подвозу и консолидации версии 1.3 и сценарии приёмки.</w:t>
      </w:r>
    </w:p>
    <w:p>
      <w:r>
        <w:t>Нормативы продолжительности операций и время окончания смен уточняются по площадкам. Начало планирования и смены ричтраков в 18:00, сборка после 20:00, двухчасовой сдвиг смен и полное обеспечение волны до запуска определяют порядок организации работ.</w:t>
      </w:r>
    </w:p>
    <w:sectPr w:rsidR="00FC693F" w:rsidRPr="0006063C" w:rsidSect="00034616">
      <w:footerReference w:type="default" r:id="rId9"/>
      <w:pgSz w:w="11906" w:h="16838"/>
      <w:pgMar w:top="1134" w:right="113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widowControl/>
      <w:spacing w:line="269" w:lineRule="auto" w:after="14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6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6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before="0"/>
      <w:contextualSpacing/>
    </w:pPr>
    <w:rPr>
      <w:rFonts w:asciiTheme="majorHAnsi" w:eastAsiaTheme="majorEastAsia" w:hAnsiTheme="majorHAnsi" w:cstheme="majorBidi" w:ascii="Calibri" w:hAnsi="Calibri"/>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Процессы снабжения магазинов Retailcase</dc:title>
  <dc:subject>Транспортный план и организация комплектации по волнам</dc:subject>
  <dc:creator/>
  <cp:keywords>Retailcase, транспортное планирование, волны, пополнение</cp:keywords>
  <dc:description>generated by python-docx</dc:description>
  <cp:lastModifiedBy/>
  <cp:revision>1</cp:revision>
  <dcterms:created xsi:type="dcterms:W3CDTF">2013-12-23T23:15:00Z</dcterms:created>
  <dcterms:modified xsi:type="dcterms:W3CDTF">2013-12-23T23:15:00Z</dcterms:modified>
  <cp:category/>
</cp:coreProperties>
</file>