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F22" w:rsidRPr="002C2F22" w:rsidRDefault="002C2F22" w:rsidP="002C2F22">
      <w:pPr>
        <w:rPr>
          <w:sz w:val="28"/>
        </w:rPr>
      </w:pPr>
      <w:bookmarkStart w:id="0" w:name="_GoBack"/>
      <w:bookmarkEnd w:id="0"/>
    </w:p>
    <w:p w:rsidR="002C2F22" w:rsidRPr="002C2F22" w:rsidRDefault="002C2F22" w:rsidP="002C2F22">
      <w:pPr>
        <w:jc w:val="center"/>
        <w:rPr>
          <w:b/>
          <w:sz w:val="28"/>
        </w:rPr>
      </w:pPr>
      <w:r w:rsidRPr="002C2F22">
        <w:rPr>
          <w:b/>
          <w:sz w:val="28"/>
        </w:rPr>
        <w:t xml:space="preserve">Papers a utilizar para el </w:t>
      </w:r>
      <w:r w:rsidR="00CF22BD">
        <w:rPr>
          <w:b/>
          <w:sz w:val="28"/>
        </w:rPr>
        <w:t>Poster Científico</w:t>
      </w:r>
    </w:p>
    <w:p w:rsidR="002C2F22" w:rsidRPr="002C2F22" w:rsidRDefault="002C2F22" w:rsidP="002C2F22">
      <w:pPr>
        <w:rPr>
          <w:sz w:val="28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Continuous deployment in 5 easy steps</w:t>
      </w:r>
    </w:p>
    <w:p w:rsidR="002C2F22" w:rsidRPr="002C2F22" w:rsidRDefault="00B45B65" w:rsidP="002C2F22">
      <w:pPr>
        <w:rPr>
          <w:sz w:val="28"/>
          <w:lang w:val="en-US"/>
        </w:rPr>
      </w:pPr>
      <w:hyperlink r:id="rId7" w:history="1">
        <w:r w:rsidR="002C2F22" w:rsidRPr="002C2F22">
          <w:rPr>
            <w:rStyle w:val="Hipervnculo"/>
            <w:sz w:val="28"/>
            <w:lang w:val="en-US"/>
          </w:rPr>
          <w:t>http://radar.oreilly.com/2009/03/continuous-deployment-5-eas.html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IMVU’s Approach to Integrating Quality Assurance with Continuous Deployment</w:t>
      </w:r>
    </w:p>
    <w:p w:rsidR="002C2F22" w:rsidRPr="002C2F22" w:rsidRDefault="00B45B65" w:rsidP="002C2F22">
      <w:pPr>
        <w:rPr>
          <w:sz w:val="28"/>
          <w:lang w:val="en-US"/>
        </w:rPr>
      </w:pPr>
      <w:hyperlink r:id="rId8" w:history="1">
        <w:r w:rsidR="002C2F22" w:rsidRPr="002C2F22">
          <w:rPr>
            <w:rStyle w:val="Hipervnculo"/>
            <w:sz w:val="28"/>
            <w:lang w:val="en-US"/>
          </w:rPr>
          <w:t>http://engineering.imvu.com/2010/04/09/imvus-approach-to-integrating-quality-assurance-with-continuous-deployment/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Four Principles of Low-Risk Software Releases</w:t>
      </w:r>
    </w:p>
    <w:p w:rsidR="002C2F22" w:rsidRPr="002C2F22" w:rsidRDefault="00B45B65" w:rsidP="002C2F22">
      <w:pPr>
        <w:rPr>
          <w:sz w:val="28"/>
          <w:lang w:val="en-US"/>
        </w:rPr>
      </w:pPr>
      <w:hyperlink r:id="rId9" w:history="1">
        <w:r w:rsidR="002C2F22" w:rsidRPr="002C2F22">
          <w:rPr>
            <w:rStyle w:val="Hipervnculo"/>
            <w:sz w:val="28"/>
            <w:lang w:val="en-US"/>
          </w:rPr>
          <w:t>http://www.informit.com/articles/article.aspx?p=1833567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Blue/Green Deployment</w:t>
      </w:r>
    </w:p>
    <w:p w:rsidR="002C2F22" w:rsidRPr="002C2F22" w:rsidRDefault="00B45B65" w:rsidP="002C2F22">
      <w:pPr>
        <w:rPr>
          <w:sz w:val="28"/>
          <w:lang w:val="en-US"/>
        </w:rPr>
      </w:pPr>
      <w:hyperlink r:id="rId10" w:history="1">
        <w:r w:rsidR="002C2F22" w:rsidRPr="002C2F22">
          <w:rPr>
            <w:rStyle w:val="Hipervnculo"/>
            <w:sz w:val="28"/>
            <w:lang w:val="en-US"/>
          </w:rPr>
          <w:t>http://martinfowler.com/bliki/BlueGreenDeployment.html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The Next 6 Months</w:t>
      </w:r>
      <w:r w:rsidR="0071466A">
        <w:rPr>
          <w:sz w:val="28"/>
          <w:lang w:val="en-US"/>
        </w:rPr>
        <w:t xml:space="preserve"> </w:t>
      </w:r>
      <w:r w:rsidRPr="002C2F22">
        <w:rPr>
          <w:sz w:val="28"/>
          <w:lang w:val="en-US"/>
        </w:rPr>
        <w:t>Worth Of Features Are In Facebook's Code Right Now (But We Can't See)</w:t>
      </w:r>
    </w:p>
    <w:p w:rsidR="002C2F22" w:rsidRPr="002C2F22" w:rsidRDefault="00B45B65" w:rsidP="002C2F22">
      <w:pPr>
        <w:rPr>
          <w:sz w:val="28"/>
          <w:lang w:val="en-US"/>
        </w:rPr>
      </w:pPr>
      <w:hyperlink r:id="rId11" w:history="1">
        <w:r w:rsidR="002C2F22" w:rsidRPr="002C2F22">
          <w:rPr>
            <w:rStyle w:val="Hipervnculo"/>
            <w:sz w:val="28"/>
            <w:lang w:val="en-US"/>
          </w:rPr>
          <w:t>http://techcrunch.com/2011/05/30/facebook-source-code/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Quick Deploy: a distributed systems approach to developer productivity</w:t>
      </w:r>
    </w:p>
    <w:p w:rsidR="002C2F22" w:rsidRPr="002C2F22" w:rsidRDefault="00B45B65" w:rsidP="002C2F22">
      <w:pPr>
        <w:rPr>
          <w:sz w:val="28"/>
          <w:lang w:val="en-US"/>
        </w:rPr>
      </w:pPr>
      <w:hyperlink r:id="rId12" w:history="1">
        <w:r w:rsidR="002C2F22" w:rsidRPr="002C2F22">
          <w:rPr>
            <w:rStyle w:val="Hipervnculo"/>
            <w:sz w:val="28"/>
            <w:lang w:val="en-US"/>
          </w:rPr>
          <w:t>http://engineering.linkedin.com/developer-productivity/quick-deploy-distributed-systems-approach-developer-productivity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Canary Deployments</w:t>
      </w:r>
    </w:p>
    <w:p w:rsidR="002C2F22" w:rsidRPr="002C2F22" w:rsidRDefault="00B45B65" w:rsidP="002C2F22">
      <w:pPr>
        <w:rPr>
          <w:sz w:val="28"/>
          <w:lang w:val="en-US"/>
        </w:rPr>
      </w:pPr>
      <w:hyperlink r:id="rId13" w:history="1">
        <w:r w:rsidR="002C2F22" w:rsidRPr="002C2F22">
          <w:rPr>
            <w:rStyle w:val="Hipervnculo"/>
            <w:sz w:val="28"/>
            <w:lang w:val="en-US"/>
          </w:rPr>
          <w:t>http://www.noliosoft.com/resources/videos/webinar/canary/show/1/</w:t>
        </w:r>
      </w:hyperlink>
    </w:p>
    <w:p w:rsidR="002C2F22" w:rsidRPr="002C2F22" w:rsidRDefault="002C2F22" w:rsidP="002C2F22">
      <w:pPr>
        <w:rPr>
          <w:sz w:val="28"/>
          <w:lang w:val="en-US"/>
        </w:rPr>
      </w:pPr>
    </w:p>
    <w:p w:rsidR="002C2F22" w:rsidRPr="002C2F22" w:rsidRDefault="002C2F22" w:rsidP="002C2F22">
      <w:pPr>
        <w:rPr>
          <w:sz w:val="28"/>
          <w:lang w:val="en-US"/>
        </w:rPr>
      </w:pPr>
      <w:r w:rsidRPr="002C2F22">
        <w:rPr>
          <w:sz w:val="28"/>
          <w:lang w:val="en-US"/>
        </w:rPr>
        <w:t>Root cause analysis/Feedback loop</w:t>
      </w:r>
    </w:p>
    <w:p w:rsidR="002C2F22" w:rsidRDefault="00B45B65" w:rsidP="002C2F22">
      <w:pPr>
        <w:rPr>
          <w:rStyle w:val="Hipervnculo"/>
          <w:sz w:val="28"/>
          <w:lang w:val="en-US"/>
        </w:rPr>
      </w:pPr>
      <w:hyperlink r:id="rId14" w:history="1">
        <w:r w:rsidR="002C2F22" w:rsidRPr="002C2F22">
          <w:rPr>
            <w:rStyle w:val="Hipervnculo"/>
            <w:sz w:val="28"/>
            <w:lang w:val="en-US"/>
          </w:rPr>
          <w:t>http://www.startuplessonslearned.com/2008/11/five-whys.html</w:t>
        </w:r>
      </w:hyperlink>
    </w:p>
    <w:p w:rsidR="0071466A" w:rsidRDefault="0071466A" w:rsidP="002C2F22">
      <w:pPr>
        <w:rPr>
          <w:sz w:val="28"/>
          <w:lang w:val="en-US"/>
        </w:rPr>
      </w:pPr>
    </w:p>
    <w:p w:rsidR="0071466A" w:rsidRPr="0071466A" w:rsidRDefault="0071466A" w:rsidP="0071466A">
      <w:pPr>
        <w:rPr>
          <w:sz w:val="28"/>
          <w:lang w:val="en-US"/>
        </w:rPr>
      </w:pPr>
      <w:r w:rsidRPr="0071466A">
        <w:rPr>
          <w:sz w:val="28"/>
          <w:lang w:val="en-US"/>
        </w:rPr>
        <w:t>Dual Track Development is not Duel Track</w:t>
      </w:r>
    </w:p>
    <w:p w:rsidR="0071466A" w:rsidRPr="001E2227" w:rsidRDefault="0071466A" w:rsidP="0071466A">
      <w:pPr>
        <w:rPr>
          <w:lang w:val="en-US"/>
        </w:rPr>
      </w:pPr>
    </w:p>
    <w:p w:rsidR="0071466A" w:rsidRPr="0071466A" w:rsidRDefault="00B45B65" w:rsidP="0071466A">
      <w:pPr>
        <w:rPr>
          <w:rStyle w:val="Hipervnculo"/>
          <w:sz w:val="28"/>
          <w:lang w:val="en-US"/>
        </w:rPr>
      </w:pPr>
      <w:hyperlink r:id="rId15" w:history="1">
        <w:r w:rsidR="0071466A" w:rsidRPr="0071466A">
          <w:rPr>
            <w:rStyle w:val="Hipervnculo"/>
            <w:sz w:val="28"/>
            <w:lang w:val="en-US"/>
          </w:rPr>
          <w:t>https://jpattonassociates.com/dual-track-development/</w:t>
        </w:r>
      </w:hyperlink>
    </w:p>
    <w:p w:rsidR="0071466A" w:rsidRPr="002C2F22" w:rsidRDefault="0071466A" w:rsidP="002C2F22">
      <w:pPr>
        <w:rPr>
          <w:sz w:val="28"/>
          <w:lang w:val="en-US"/>
        </w:rPr>
      </w:pPr>
    </w:p>
    <w:p w:rsidR="001E2227" w:rsidRPr="001E2227" w:rsidRDefault="001E2227" w:rsidP="001E2227">
      <w:pPr>
        <w:rPr>
          <w:sz w:val="28"/>
          <w:lang w:val="en-US"/>
        </w:rPr>
      </w:pPr>
      <w:r w:rsidRPr="001E2227">
        <w:rPr>
          <w:sz w:val="28"/>
          <w:lang w:val="en-US"/>
        </w:rPr>
        <w:t>M. Shahin, M. Ali Babar, and L. Zhu, Continuous Integration, Delivery and Deployment: A Systematic Review on Approaches, Tools, Challenges and Practices”, IEEE Access, 2017.</w:t>
      </w:r>
    </w:p>
    <w:p w:rsidR="001E2227" w:rsidRDefault="001E2227" w:rsidP="001E2227">
      <w:pPr>
        <w:rPr>
          <w:rStyle w:val="Hipervnculo"/>
          <w:sz w:val="28"/>
          <w:lang w:val="en-US"/>
        </w:rPr>
      </w:pPr>
    </w:p>
    <w:p w:rsidR="001E2227" w:rsidRPr="001E2227" w:rsidRDefault="001E2227" w:rsidP="001E2227">
      <w:pPr>
        <w:rPr>
          <w:rStyle w:val="Hipervnculo"/>
          <w:sz w:val="28"/>
          <w:lang w:val="en-US"/>
        </w:rPr>
      </w:pPr>
      <w:hyperlink r:id="rId16" w:history="1">
        <w:r w:rsidRPr="00A65E03">
          <w:rPr>
            <w:rStyle w:val="Hipervnculo"/>
            <w:sz w:val="28"/>
            <w:lang w:val="en-US"/>
          </w:rPr>
          <w:t>https://www.atlassian.com/continuous-delivery/ci-vs-ci-vs-cd</w:t>
        </w:r>
      </w:hyperlink>
    </w:p>
    <w:p w:rsidR="00DD1C7F" w:rsidRPr="002C2F22" w:rsidRDefault="00DD1C7F">
      <w:pPr>
        <w:rPr>
          <w:sz w:val="28"/>
          <w:lang w:val="en-US"/>
        </w:rPr>
      </w:pPr>
    </w:p>
    <w:sectPr w:rsidR="00DD1C7F" w:rsidRPr="002C2F22">
      <w:headerReference w:type="default" r:id="rId1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32" w:rsidRDefault="00DF1D32" w:rsidP="002C2F22">
      <w:r>
        <w:separator/>
      </w:r>
    </w:p>
  </w:endnote>
  <w:endnote w:type="continuationSeparator" w:id="0">
    <w:p w:rsidR="00DF1D32" w:rsidRDefault="00DF1D32" w:rsidP="002C2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32" w:rsidRDefault="00DF1D32" w:rsidP="002C2F22">
      <w:r>
        <w:separator/>
      </w:r>
    </w:p>
  </w:footnote>
  <w:footnote w:type="continuationSeparator" w:id="0">
    <w:p w:rsidR="00DF1D32" w:rsidRDefault="00DF1D32" w:rsidP="002C2F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2F22" w:rsidRDefault="002C2F22">
    <w:pPr>
      <w:pStyle w:val="Encabezado"/>
      <w:rPr>
        <w:lang w:val="es-US"/>
      </w:rPr>
    </w:pPr>
    <w:r>
      <w:rPr>
        <w:lang w:val="es-US"/>
      </w:rPr>
      <w:t>Universidad Tecnológica Nacional – Facultad Regional Córdoba</w:t>
    </w:r>
  </w:p>
  <w:p w:rsidR="002C2F22" w:rsidRPr="002C2F22" w:rsidRDefault="002C2F22">
    <w:pPr>
      <w:pStyle w:val="Encabezado"/>
      <w:rPr>
        <w:lang w:val="es-US"/>
      </w:rPr>
    </w:pPr>
    <w:r>
      <w:rPr>
        <w:lang w:val="es-US"/>
      </w:rPr>
      <w:t>Cátedra de Ingeniería de Software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9F56A6"/>
    <w:multiLevelType w:val="hybridMultilevel"/>
    <w:tmpl w:val="AE42B164"/>
    <w:lvl w:ilvl="0" w:tplc="245672B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2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03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plc="0C0A000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plc="0C0A000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03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plc="0C0A0005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22"/>
    <w:rsid w:val="001E2227"/>
    <w:rsid w:val="002C2F22"/>
    <w:rsid w:val="0046548F"/>
    <w:rsid w:val="0071466A"/>
    <w:rsid w:val="008C529D"/>
    <w:rsid w:val="00A173C8"/>
    <w:rsid w:val="00A51162"/>
    <w:rsid w:val="00CF22BD"/>
    <w:rsid w:val="00DD1C7F"/>
    <w:rsid w:val="00D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D6C40C-EA0C-43A6-82F8-F0B1C0FD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F22"/>
    <w:pPr>
      <w:spacing w:after="0" w:line="240" w:lineRule="auto"/>
    </w:pPr>
    <w:rPr>
      <w:rFonts w:ascii="Calibri" w:hAnsi="Calibri" w:cs="Calibri"/>
      <w:lang w:eastAsia="es-AR"/>
    </w:rPr>
  </w:style>
  <w:style w:type="paragraph" w:styleId="Ttulo1">
    <w:name w:val="heading 1"/>
    <w:basedOn w:val="Normal"/>
    <w:link w:val="Ttulo1Car"/>
    <w:uiPriority w:val="9"/>
    <w:qFormat/>
    <w:rsid w:val="007146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2F22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C2F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F22"/>
    <w:rPr>
      <w:rFonts w:ascii="Calibri" w:hAnsi="Calibri" w:cs="Calibri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2C2F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F22"/>
    <w:rPr>
      <w:rFonts w:ascii="Calibri" w:hAnsi="Calibri" w:cs="Calibri"/>
      <w:lang w:eastAsia="es-AR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1466A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71466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Prrafodelista">
    <w:name w:val="List Paragraph"/>
    <w:basedOn w:val="Normal"/>
    <w:uiPriority w:val="34"/>
    <w:qFormat/>
    <w:rsid w:val="001E2227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4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imvu.com/2010/04/09/imvus-approach-to-integrating-quality-assurance-with-continuous-deployment/" TargetMode="External"/><Relationship Id="rId13" Type="http://schemas.openxmlformats.org/officeDocument/2006/relationships/hyperlink" Target="http://www.noliosoft.com/resources/videos/webinar/canary/show/1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adar.oreilly.com/2009/03/continuous-deployment-5-eas.html" TargetMode="External"/><Relationship Id="rId12" Type="http://schemas.openxmlformats.org/officeDocument/2006/relationships/hyperlink" Target="http://engineering.linkedin.com/developer-productivity/quick-deploy-distributed-systems-approach-developer-productivity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atlassian.com/continuous-delivery/ci-vs-ci-vs-c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echcrunch.com/2011/05/30/facebook-source-co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pattonassociates.com/dual-track-development/" TargetMode="External"/><Relationship Id="rId10" Type="http://schemas.openxmlformats.org/officeDocument/2006/relationships/hyperlink" Target="http://martinfowler.com/bliki/BlueGreenDeploymen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informit.com/articles/article.aspx?p=1833567" TargetMode="External"/><Relationship Id="rId14" Type="http://schemas.openxmlformats.org/officeDocument/2006/relationships/hyperlink" Target="http://www.startuplessonslearned.com/2008/11/five-why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Meles</dc:creator>
  <cp:keywords/>
  <dc:description/>
  <cp:lastModifiedBy>a4</cp:lastModifiedBy>
  <cp:revision>2</cp:revision>
  <dcterms:created xsi:type="dcterms:W3CDTF">2018-11-07T14:37:00Z</dcterms:created>
  <dcterms:modified xsi:type="dcterms:W3CDTF">2018-11-07T14:37:00Z</dcterms:modified>
</cp:coreProperties>
</file>