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9BAC" w14:textId="27534B0F" w:rsidR="00051EE3" w:rsidRDefault="00051EE3" w:rsidP="00051EE3">
      <w:pPr>
        <w:pStyle w:val="Title"/>
        <w:jc w:val="center"/>
        <w:rPr>
          <w:lang w:val="cs-CZ"/>
        </w:rPr>
      </w:pPr>
      <w:r>
        <w:rPr>
          <w:lang w:val="cs-CZ"/>
        </w:rPr>
        <w:t>Duelovky</w:t>
      </w:r>
    </w:p>
    <w:p w14:paraId="1697BF3D" w14:textId="45B56A98" w:rsidR="00051EE3" w:rsidRDefault="00051EE3" w:rsidP="00051EE3">
      <w:pPr>
        <w:pStyle w:val="Heading2"/>
        <w:rPr>
          <w:lang w:val="cs-CZ"/>
        </w:rPr>
      </w:pPr>
      <w:r>
        <w:rPr>
          <w:lang w:val="cs-CZ"/>
        </w:rPr>
        <w:t>Přehled systému</w:t>
      </w:r>
    </w:p>
    <w:p w14:paraId="0053F6BD" w14:textId="5C33623C" w:rsidR="00051EE3" w:rsidRDefault="00051EE3" w:rsidP="00051EE3">
      <w:pPr>
        <w:rPr>
          <w:lang w:val="cs-CZ"/>
        </w:rPr>
      </w:pPr>
      <w:r>
        <w:rPr>
          <w:lang w:val="cs-CZ"/>
        </w:rPr>
        <w:t>Modulární monolith</w:t>
      </w:r>
    </w:p>
    <w:p w14:paraId="2E2368EC" w14:textId="77777777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Frontend</w:t>
      </w:r>
      <w:r w:rsidRPr="00051EE3">
        <w:t> - Svelte 5</w:t>
      </w:r>
    </w:p>
    <w:p w14:paraId="1F7CF948" w14:textId="77777777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Backend (API)</w:t>
      </w:r>
      <w:r w:rsidRPr="00051EE3">
        <w:t> - Java Spring Boot</w:t>
      </w:r>
    </w:p>
    <w:p w14:paraId="187406F1" w14:textId="77777777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Backend (</w:t>
      </w:r>
      <w:proofErr w:type="spellStart"/>
      <w:r w:rsidRPr="00051EE3">
        <w:rPr>
          <w:b/>
          <w:bCs/>
        </w:rPr>
        <w:t>websockets</w:t>
      </w:r>
      <w:proofErr w:type="spellEnd"/>
      <w:r w:rsidRPr="00051EE3">
        <w:rPr>
          <w:b/>
          <w:bCs/>
        </w:rPr>
        <w:t>)</w:t>
      </w:r>
      <w:r w:rsidRPr="00051EE3">
        <w:t> - Node.js Socket.io</w:t>
      </w:r>
    </w:p>
    <w:p w14:paraId="363AFF7A" w14:textId="77777777" w:rsidR="00051EE3" w:rsidRPr="00051EE3" w:rsidRDefault="00051EE3" w:rsidP="00051EE3">
      <w:pPr>
        <w:numPr>
          <w:ilvl w:val="0"/>
          <w:numId w:val="3"/>
        </w:numPr>
      </w:pPr>
      <w:proofErr w:type="spellStart"/>
      <w:r w:rsidRPr="00051EE3">
        <w:rPr>
          <w:b/>
          <w:bCs/>
        </w:rPr>
        <w:t>Databáze</w:t>
      </w:r>
      <w:proofErr w:type="spellEnd"/>
      <w:r w:rsidRPr="00051EE3">
        <w:t>: PostgreSQL</w:t>
      </w:r>
    </w:p>
    <w:p w14:paraId="23BE5439" w14:textId="17DC8C02" w:rsidR="00051EE3" w:rsidRDefault="008E0E86" w:rsidP="008E0E86">
      <w:pPr>
        <w:pStyle w:val="Heading2"/>
        <w:rPr>
          <w:lang w:val="cs-CZ"/>
        </w:rPr>
      </w:pPr>
      <w:r>
        <w:rPr>
          <w:lang w:val="cs-CZ"/>
        </w:rPr>
        <w:t>API Design</w:t>
      </w:r>
    </w:p>
    <w:p w14:paraId="49C947C0" w14:textId="77777777" w:rsidR="008E0E86" w:rsidRDefault="008E0E86" w:rsidP="008E0E86">
      <w:pPr>
        <w:rPr>
          <w:lang w:val="cs-CZ"/>
        </w:rPr>
      </w:pPr>
      <w:r>
        <w:rPr>
          <w:lang w:val="cs-CZ"/>
        </w:rPr>
        <w:t>API se řídí RESTful principy:</w:t>
      </w:r>
    </w:p>
    <w:p w14:paraId="6087463C" w14:textId="7B2FC66D" w:rsidR="008E0E86" w:rsidRPr="008E0E86" w:rsidRDefault="008E0E86" w:rsidP="008E0E86">
      <w:pPr>
        <w:pStyle w:val="ListParagraph"/>
        <w:numPr>
          <w:ilvl w:val="0"/>
          <w:numId w:val="5"/>
        </w:numPr>
        <w:rPr>
          <w:lang w:val="cs-CZ"/>
        </w:rPr>
      </w:pPr>
      <w:r w:rsidRPr="008E0E86">
        <w:rPr>
          <w:lang w:val="cs-CZ"/>
        </w:rPr>
        <w:t>POST /api/login – přihlášení uživatele</w:t>
      </w:r>
    </w:p>
    <w:p w14:paraId="1785A01F" w14:textId="36D84D8F" w:rsidR="008E0E86" w:rsidRDefault="008E0E86" w:rsidP="008E0E86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GET /api/secured/user/friends – získání friend listu uživatele</w:t>
      </w:r>
    </w:p>
    <w:p w14:paraId="3DB45B23" w14:textId="5EC49B5B" w:rsidR="008E0E86" w:rsidRDefault="008E0E86" w:rsidP="008E0E86">
      <w:pPr>
        <w:rPr>
          <w:lang w:val="cs-CZ"/>
        </w:rPr>
      </w:pPr>
      <w:r>
        <w:rPr>
          <w:lang w:val="cs-CZ"/>
        </w:rPr>
        <w:t>Endpointy, které jsou pouze pro přihlášené uživatele obsahují /secured</w:t>
      </w:r>
    </w:p>
    <w:p w14:paraId="18E5C6FE" w14:textId="7D7415DA" w:rsidR="008E0E86" w:rsidRDefault="008E0E86" w:rsidP="008E0E86">
      <w:pPr>
        <w:rPr>
          <w:lang w:val="cs-CZ"/>
        </w:rPr>
      </w:pPr>
      <w:r>
        <w:rPr>
          <w:lang w:val="cs-CZ"/>
        </w:rPr>
        <w:t>Endpointy pouze pro adminy obsahují /admin</w:t>
      </w:r>
    </w:p>
    <w:p w14:paraId="003EDBFA" w14:textId="71C3A23E" w:rsidR="008E0E86" w:rsidRDefault="00423B76" w:rsidP="008E0E86">
      <w:pPr>
        <w:pStyle w:val="Heading2"/>
        <w:rPr>
          <w:lang w:val="cs-CZ"/>
        </w:rPr>
      </w:pPr>
      <w:r>
        <w:rPr>
          <w:lang w:val="cs-CZ"/>
        </w:rPr>
        <w:t>Bezpečnostní aspekty</w:t>
      </w:r>
    </w:p>
    <w:p w14:paraId="5C10B7C1" w14:textId="4163CA3C" w:rsidR="00423B76" w:rsidRDefault="00423B76" w:rsidP="00423B76">
      <w:pPr>
        <w:rPr>
          <w:lang w:val="cs-CZ"/>
        </w:rPr>
      </w:pPr>
      <w:r>
        <w:rPr>
          <w:lang w:val="cs-CZ"/>
        </w:rPr>
        <w:t xml:space="preserve">Authentication: JWT autentifikace </w:t>
      </w:r>
    </w:p>
    <w:p w14:paraId="6A5749ED" w14:textId="7152420D" w:rsidR="00423B76" w:rsidRDefault="00423B76" w:rsidP="00423B76">
      <w:pPr>
        <w:rPr>
          <w:lang w:val="cs-CZ"/>
        </w:rPr>
      </w:pPr>
      <w:r>
        <w:rPr>
          <w:lang w:val="cs-CZ"/>
        </w:rPr>
        <w:t>Ochrana dat: hashování hesel</w:t>
      </w:r>
    </w:p>
    <w:p w14:paraId="175BEE8F" w14:textId="466F45F0" w:rsidR="00423B76" w:rsidRDefault="00423B76" w:rsidP="00423B76">
      <w:pPr>
        <w:rPr>
          <w:lang w:val="cs-CZ"/>
        </w:rPr>
      </w:pPr>
      <w:r>
        <w:rPr>
          <w:lang w:val="cs-CZ"/>
        </w:rPr>
        <w:t>Kontrola přístupu: endpointy omezené pro přihlášené uživatele (uživatel může získat pouze data, které patří jemu nebo která jsou veřejná)</w:t>
      </w:r>
    </w:p>
    <w:p w14:paraId="2BBBBA15" w14:textId="3F62A12E" w:rsidR="00423B76" w:rsidRDefault="00423B76" w:rsidP="00423B76">
      <w:pPr>
        <w:pStyle w:val="Heading2"/>
        <w:rPr>
          <w:lang w:val="cs-CZ"/>
        </w:rPr>
      </w:pPr>
      <w:r>
        <w:rPr>
          <w:lang w:val="cs-CZ"/>
        </w:rPr>
        <w:t>UI Design</w:t>
      </w:r>
    </w:p>
    <w:p w14:paraId="10C744D1" w14:textId="1DBD5C34" w:rsidR="00423B76" w:rsidRDefault="00423B76" w:rsidP="00423B76">
      <w:pPr>
        <w:rPr>
          <w:lang w:val="cs-CZ"/>
        </w:rPr>
      </w:pPr>
      <w:r>
        <w:rPr>
          <w:lang w:val="cs-CZ"/>
        </w:rPr>
        <w:t>UI je tvořeno pomocí SkeletonUI – nadstavba nad tailwindcss. Aplikace má pouze tmavý režim s limetkově zelenou jako primární barvou a oranžovou jako sekundární</w:t>
      </w:r>
    </w:p>
    <w:p w14:paraId="4974CBD1" w14:textId="38456770" w:rsidR="00423B76" w:rsidRDefault="00423B76" w:rsidP="00423B76">
      <w:pPr>
        <w:pStyle w:val="Heading2"/>
        <w:rPr>
          <w:lang w:val="cs-CZ"/>
        </w:rPr>
      </w:pPr>
      <w:r>
        <w:rPr>
          <w:lang w:val="cs-CZ"/>
        </w:rPr>
        <w:t>Nasazení</w:t>
      </w:r>
    </w:p>
    <w:p w14:paraId="781B6599" w14:textId="7C57E970" w:rsidR="00423B76" w:rsidRPr="00423B76" w:rsidRDefault="00423B76" w:rsidP="00423B76">
      <w:pPr>
        <w:rPr>
          <w:lang w:val="cs-CZ"/>
        </w:rPr>
      </w:pPr>
      <w:r>
        <w:rPr>
          <w:lang w:val="cs-CZ"/>
        </w:rPr>
        <w:t>Všechny moduly aplikace se dají spustit najednou pomocí docker-compose. Aplikace v akutálním stavu není nasazena, v budoucí verzi bude pravděpodobně nasazena na platformu Railway, která podporuje nasazení pomocí docker-compose</w:t>
      </w:r>
    </w:p>
    <w:sectPr w:rsidR="00423B76" w:rsidRPr="0042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64B2"/>
    <w:multiLevelType w:val="hybridMultilevel"/>
    <w:tmpl w:val="9222C170"/>
    <w:lvl w:ilvl="0" w:tplc="A41A1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3D27"/>
    <w:multiLevelType w:val="multilevel"/>
    <w:tmpl w:val="9ED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A4112"/>
    <w:multiLevelType w:val="hybridMultilevel"/>
    <w:tmpl w:val="FC7E0DB2"/>
    <w:lvl w:ilvl="0" w:tplc="9CC84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16C72"/>
    <w:multiLevelType w:val="hybridMultilevel"/>
    <w:tmpl w:val="C27ED124"/>
    <w:lvl w:ilvl="0" w:tplc="08E23B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31EDD"/>
    <w:multiLevelType w:val="hybridMultilevel"/>
    <w:tmpl w:val="9D241BA4"/>
    <w:lvl w:ilvl="0" w:tplc="24423F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452">
    <w:abstractNumId w:val="0"/>
  </w:num>
  <w:num w:numId="2" w16cid:durableId="697587115">
    <w:abstractNumId w:val="2"/>
  </w:num>
  <w:num w:numId="3" w16cid:durableId="1056659624">
    <w:abstractNumId w:val="1"/>
  </w:num>
  <w:num w:numId="4" w16cid:durableId="1533302355">
    <w:abstractNumId w:val="3"/>
  </w:num>
  <w:num w:numId="5" w16cid:durableId="87793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E3"/>
    <w:rsid w:val="00051EE3"/>
    <w:rsid w:val="00423B76"/>
    <w:rsid w:val="00773D9F"/>
    <w:rsid w:val="008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3735"/>
  <w15:chartTrackingRefBased/>
  <w15:docId w15:val="{14CF6481-BAA6-4982-8E0E-50C4F93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1</cp:revision>
  <dcterms:created xsi:type="dcterms:W3CDTF">2025-03-19T10:57:00Z</dcterms:created>
  <dcterms:modified xsi:type="dcterms:W3CDTF">2025-03-19T11:25:00Z</dcterms:modified>
</cp:coreProperties>
</file>