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526749" w14:textId="77777777" w:rsidR="004752A8" w:rsidRPr="004752A8" w:rsidRDefault="004752A8" w:rsidP="004752A8">
      <w:pPr>
        <w:jc w:val="center"/>
        <w:rPr>
          <w:b/>
          <w:bCs/>
        </w:rPr>
      </w:pPr>
      <w:r w:rsidRPr="004752A8">
        <w:rPr>
          <w:b/>
          <w:bCs/>
        </w:rPr>
        <w:t>Политика доставки</w:t>
      </w:r>
    </w:p>
    <w:p w14:paraId="5451349C" w14:textId="379569E4" w:rsidR="004752A8" w:rsidRPr="004752A8" w:rsidRDefault="004752A8" w:rsidP="004752A8">
      <w:r w:rsidRPr="004752A8">
        <w:t>Настоящая Политика доставки регулирует порядок предоставления кодов активации пользователям телеграм</w:t>
      </w:r>
      <w:r w:rsidR="005D5296">
        <w:t>м</w:t>
      </w:r>
      <w:r w:rsidRPr="004752A8">
        <w:t xml:space="preserve">-бота </w:t>
      </w:r>
      <w:r w:rsidRPr="004752A8">
        <w:rPr>
          <w:b/>
          <w:bCs/>
        </w:rPr>
        <w:t>SMS SIMPLE BOT</w:t>
      </w:r>
      <w:r w:rsidRPr="004752A8">
        <w:t>, предоставляемого Индивидуальным предпринимателем Ярулиным Айнуром Дамировичем, ИНН: 702410126560, ОГРНИП: 324700000037920 (далее — «Оператор»).</w:t>
      </w:r>
    </w:p>
    <w:p w14:paraId="4A5C1D63" w14:textId="77777777" w:rsidR="004752A8" w:rsidRPr="004752A8" w:rsidRDefault="004752A8" w:rsidP="004752A8">
      <w:pPr>
        <w:rPr>
          <w:b/>
          <w:bCs/>
        </w:rPr>
      </w:pPr>
      <w:r w:rsidRPr="004752A8">
        <w:rPr>
          <w:b/>
          <w:bCs/>
        </w:rPr>
        <w:t>1. Порядок предоставления услуги</w:t>
      </w:r>
    </w:p>
    <w:p w14:paraId="4AE03B34" w14:textId="7E55AB31" w:rsidR="004752A8" w:rsidRPr="004752A8" w:rsidRDefault="004752A8" w:rsidP="004752A8">
      <w:r w:rsidRPr="004752A8">
        <w:t xml:space="preserve">1.1. Услугой, предоставляемой через Сервис, является </w:t>
      </w:r>
      <w:r w:rsidRPr="004752A8">
        <w:rPr>
          <w:b/>
          <w:bCs/>
        </w:rPr>
        <w:t>предоставление кода активации</w:t>
      </w:r>
      <w:r w:rsidRPr="004752A8">
        <w:t>, а не номера телефона.</w:t>
      </w:r>
      <w:r w:rsidRPr="004752A8">
        <w:br/>
        <w:t>1.2. Пользователь выбирает сервис, для которого требуется активация, и получает временный номер телефона для ввода в соответствующее поле выбранного сервиса.</w:t>
      </w:r>
      <w:r w:rsidRPr="004752A8">
        <w:br/>
        <w:t>1.3. После ввода номера пользователем, сторонний сервис должен отправить код активации, который передается в телеграм</w:t>
      </w:r>
      <w:r w:rsidR="005D5296">
        <w:t>м</w:t>
      </w:r>
      <w:r w:rsidRPr="004752A8">
        <w:t xml:space="preserve">-бот </w:t>
      </w:r>
      <w:r w:rsidRPr="004752A8">
        <w:rPr>
          <w:b/>
          <w:bCs/>
        </w:rPr>
        <w:t>SMS SIMPLE BOT</w:t>
      </w:r>
      <w:r w:rsidRPr="004752A8">
        <w:t>. Получение этого кода является основной услугой.</w:t>
      </w:r>
    </w:p>
    <w:p w14:paraId="174C045F" w14:textId="77777777" w:rsidR="004752A8" w:rsidRPr="004752A8" w:rsidRDefault="004752A8" w:rsidP="004752A8">
      <w:pPr>
        <w:rPr>
          <w:b/>
          <w:bCs/>
        </w:rPr>
      </w:pPr>
      <w:r w:rsidRPr="004752A8">
        <w:rPr>
          <w:b/>
          <w:bCs/>
        </w:rPr>
        <w:t>2. Время предоставления кода активации</w:t>
      </w:r>
    </w:p>
    <w:p w14:paraId="5A50791E" w14:textId="0118DCE6" w:rsidR="004752A8" w:rsidRPr="004752A8" w:rsidRDefault="004752A8" w:rsidP="004752A8">
      <w:r w:rsidRPr="004752A8">
        <w:t xml:space="preserve">2.1. В большинстве случаев код активации предоставляется </w:t>
      </w:r>
      <w:r w:rsidRPr="004752A8">
        <w:rPr>
          <w:b/>
          <w:bCs/>
        </w:rPr>
        <w:t>моментально</w:t>
      </w:r>
      <w:r w:rsidRPr="004752A8">
        <w:t xml:space="preserve"> после ввода пользователем временного номера в сторонний сервис и получения запроса на этот номер.</w:t>
      </w:r>
      <w:r w:rsidRPr="004752A8">
        <w:br/>
        <w:t xml:space="preserve">2.2. Время действия временного номера составляет </w:t>
      </w:r>
      <w:r w:rsidRPr="004752A8">
        <w:rPr>
          <w:b/>
          <w:bCs/>
        </w:rPr>
        <w:t>20 минут</w:t>
      </w:r>
      <w:r w:rsidRPr="004752A8">
        <w:t xml:space="preserve"> с момента его выдачи. Если в течение этого времени код активации не поступил, активация считается неудачной, и средства за данную активацию возвращаются на внутренний баланс пользователя.</w:t>
      </w:r>
      <w:r w:rsidRPr="004752A8">
        <w:br/>
        <w:t>2.3. Услуга считается полностью оказанной в момент получения кода активации пользователем через телеграм</w:t>
      </w:r>
      <w:r w:rsidR="000B4550">
        <w:t>м</w:t>
      </w:r>
      <w:r w:rsidRPr="004752A8">
        <w:t>-бот.</w:t>
      </w:r>
    </w:p>
    <w:p w14:paraId="5C434E1C" w14:textId="77777777" w:rsidR="004752A8" w:rsidRPr="004752A8" w:rsidRDefault="004752A8" w:rsidP="004752A8">
      <w:pPr>
        <w:rPr>
          <w:b/>
          <w:bCs/>
        </w:rPr>
      </w:pPr>
      <w:r w:rsidRPr="004752A8">
        <w:rPr>
          <w:b/>
          <w:bCs/>
        </w:rPr>
        <w:t>3. Возможные задержки или проблемы с получением кода</w:t>
      </w:r>
    </w:p>
    <w:p w14:paraId="1D187CB0" w14:textId="77777777" w:rsidR="004752A8" w:rsidRPr="004752A8" w:rsidRDefault="004752A8" w:rsidP="004752A8">
      <w:r w:rsidRPr="004752A8">
        <w:t>3.1. В редких случаях возможны задержки или проблемы с получением кода активации, которые могут быть вызваны:</w:t>
      </w:r>
    </w:p>
    <w:p w14:paraId="4F7430B9" w14:textId="77777777" w:rsidR="004752A8" w:rsidRPr="004752A8" w:rsidRDefault="004752A8" w:rsidP="004752A8">
      <w:pPr>
        <w:numPr>
          <w:ilvl w:val="0"/>
          <w:numId w:val="1"/>
        </w:numPr>
      </w:pPr>
      <w:r w:rsidRPr="004752A8">
        <w:t>Техническими сбоями на стороне поставщиков временных номеров;</w:t>
      </w:r>
    </w:p>
    <w:p w14:paraId="36D86780" w14:textId="77777777" w:rsidR="004752A8" w:rsidRDefault="004752A8" w:rsidP="004752A8">
      <w:pPr>
        <w:numPr>
          <w:ilvl w:val="0"/>
          <w:numId w:val="1"/>
        </w:numPr>
      </w:pPr>
      <w:r w:rsidRPr="004752A8">
        <w:t>Проблемами в работе сторонних сервисов, для которых запрашивается активация.</w:t>
      </w:r>
    </w:p>
    <w:p w14:paraId="377DF94E" w14:textId="46DD6780" w:rsidR="004752A8" w:rsidRPr="004752A8" w:rsidRDefault="004752A8" w:rsidP="004752A8">
      <w:r w:rsidRPr="004752A8">
        <w:t xml:space="preserve">3.2. </w:t>
      </w:r>
      <w:r w:rsidRPr="004752A8">
        <w:rPr>
          <w:b/>
          <w:bCs/>
        </w:rPr>
        <w:t>Оператор не несет ответственности за сбои в работе сторонних сервисов или за невозможность получения кода активации по причинам, не зависящим от Оператора.</w:t>
      </w:r>
      <w:r w:rsidRPr="004752A8">
        <w:br/>
        <w:t xml:space="preserve">3.3. Если код активации не был получен в течение </w:t>
      </w:r>
      <w:r w:rsidRPr="004752A8">
        <w:rPr>
          <w:b/>
          <w:bCs/>
        </w:rPr>
        <w:t>20 минут</w:t>
      </w:r>
      <w:r w:rsidRPr="004752A8">
        <w:t>, средства за неудавшуюся активацию автоматически возвращаются на внутренний баланс пользователя для дальнейшего использования.</w:t>
      </w:r>
    </w:p>
    <w:p w14:paraId="76D205D7" w14:textId="77777777" w:rsidR="004752A8" w:rsidRPr="004752A8" w:rsidRDefault="004752A8" w:rsidP="004752A8">
      <w:pPr>
        <w:rPr>
          <w:b/>
          <w:bCs/>
        </w:rPr>
      </w:pPr>
      <w:r w:rsidRPr="004752A8">
        <w:rPr>
          <w:b/>
          <w:bCs/>
        </w:rPr>
        <w:t>4. Что делать в случае проблем</w:t>
      </w:r>
    </w:p>
    <w:p w14:paraId="72370782" w14:textId="77777777" w:rsidR="004752A8" w:rsidRPr="004752A8" w:rsidRDefault="004752A8" w:rsidP="004752A8">
      <w:r w:rsidRPr="004752A8">
        <w:t>4.1. Если код активации не был получен и автоматический возврат средств не произошел, пользователю следует обратиться в службу поддержки:</w:t>
      </w:r>
    </w:p>
    <w:p w14:paraId="4427F08D" w14:textId="77777777" w:rsidR="004752A8" w:rsidRPr="004752A8" w:rsidRDefault="004752A8" w:rsidP="004752A8">
      <w:pPr>
        <w:numPr>
          <w:ilvl w:val="0"/>
          <w:numId w:val="2"/>
        </w:numPr>
      </w:pPr>
      <w:r w:rsidRPr="004752A8">
        <w:t>Электронная почта: yarulinainur@gmail.com</w:t>
      </w:r>
    </w:p>
    <w:p w14:paraId="4B442178" w14:textId="2C6D6C98" w:rsidR="004752A8" w:rsidRPr="004752A8" w:rsidRDefault="004752A8" w:rsidP="004752A8">
      <w:pPr>
        <w:numPr>
          <w:ilvl w:val="0"/>
          <w:numId w:val="2"/>
        </w:numPr>
      </w:pPr>
      <w:r w:rsidRPr="004752A8">
        <w:t xml:space="preserve">Телеграм: </w:t>
      </w:r>
      <w:hyperlink r:id="rId5" w:tgtFrame="_new" w:history="1">
        <w:r w:rsidR="00B930BD">
          <w:rPr>
            <w:rStyle w:val="ac"/>
            <w:lang w:val="en-US"/>
          </w:rPr>
          <w:t>@S</w:t>
        </w:r>
        <w:r w:rsidRPr="004752A8">
          <w:rPr>
            <w:rStyle w:val="ac"/>
          </w:rPr>
          <w:t>MS</w:t>
        </w:r>
        <w:r w:rsidR="00B930BD">
          <w:rPr>
            <w:rStyle w:val="ac"/>
            <w:lang w:val="en-US"/>
          </w:rPr>
          <w:t>_</w:t>
        </w:r>
        <w:r w:rsidRPr="004752A8">
          <w:rPr>
            <w:rStyle w:val="ac"/>
          </w:rPr>
          <w:t>SIMPLE</w:t>
        </w:r>
        <w:r w:rsidR="00B930BD">
          <w:rPr>
            <w:rStyle w:val="ac"/>
            <w:lang w:val="en-US"/>
          </w:rPr>
          <w:t>_</w:t>
        </w:r>
        <w:r w:rsidRPr="004752A8">
          <w:rPr>
            <w:rStyle w:val="ac"/>
          </w:rPr>
          <w:t>SUPPORT</w:t>
        </w:r>
      </w:hyperlink>
      <w:r w:rsidRPr="004752A8">
        <w:br/>
        <w:t xml:space="preserve">4.2. Возврат средств осуществляется в соответствии с </w:t>
      </w:r>
      <w:r w:rsidRPr="004752A8">
        <w:rPr>
          <w:b/>
          <w:bCs/>
        </w:rPr>
        <w:t>Политикой возврата денежных средств</w:t>
      </w:r>
      <w:r w:rsidRPr="004752A8">
        <w:t>.</w:t>
      </w:r>
    </w:p>
    <w:p w14:paraId="0FC4E70B" w14:textId="77777777" w:rsidR="004752A8" w:rsidRPr="004752A8" w:rsidRDefault="004752A8" w:rsidP="004752A8">
      <w:pPr>
        <w:rPr>
          <w:b/>
          <w:bCs/>
        </w:rPr>
      </w:pPr>
      <w:r w:rsidRPr="004752A8">
        <w:rPr>
          <w:b/>
          <w:bCs/>
        </w:rPr>
        <w:t>5. Заключительные положения</w:t>
      </w:r>
    </w:p>
    <w:p w14:paraId="3897FE10" w14:textId="4A0B4905" w:rsidR="00B57499" w:rsidRDefault="004752A8">
      <w:r w:rsidRPr="004752A8">
        <w:t>5.1. Настоящая Политика может быть изменена Оператором в одностороннем порядке. Изменения вступают в силу с момента их публикации в интерфейсе Сервиса.</w:t>
      </w:r>
      <w:r w:rsidRPr="004752A8">
        <w:br/>
      </w:r>
      <w:r w:rsidRPr="004752A8">
        <w:lastRenderedPageBreak/>
        <w:t>5.2. Использование Сервиса после внесения изменений в Политику означает согласие пользователя с новыми условиями.</w:t>
      </w:r>
    </w:p>
    <w:sectPr w:rsidR="00B574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045186"/>
    <w:multiLevelType w:val="multilevel"/>
    <w:tmpl w:val="A7B66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7F5A94"/>
    <w:multiLevelType w:val="multilevel"/>
    <w:tmpl w:val="6FAEE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963848">
    <w:abstractNumId w:val="1"/>
  </w:num>
  <w:num w:numId="2" w16cid:durableId="365915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BE5"/>
    <w:rsid w:val="000B4550"/>
    <w:rsid w:val="00315054"/>
    <w:rsid w:val="004752A8"/>
    <w:rsid w:val="005D5296"/>
    <w:rsid w:val="00651A42"/>
    <w:rsid w:val="00652D9E"/>
    <w:rsid w:val="00A41F49"/>
    <w:rsid w:val="00B57499"/>
    <w:rsid w:val="00B930BD"/>
    <w:rsid w:val="00DF7021"/>
    <w:rsid w:val="00FA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4952B"/>
  <w15:chartTrackingRefBased/>
  <w15:docId w15:val="{C596B6EE-509D-41D6-9B53-22DFF285A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A5B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5B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5B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5B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A5B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5B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5B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5B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5B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5B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A5B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A5B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A5BE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A5BE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A5BE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A5BE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A5BE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A5BE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A5B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A5B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A5B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A5B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A5B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A5BE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A5BE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A5BE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A5B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A5BE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A5BE5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4752A8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4752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6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.me/SMS_SIMPLE_SUPPO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397</Words>
  <Characters>2265</Characters>
  <Application>Microsoft Office Word</Application>
  <DocSecurity>0</DocSecurity>
  <Lines>18</Lines>
  <Paragraphs>5</Paragraphs>
  <ScaleCrop>false</ScaleCrop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Ярулин Айнур</dc:creator>
  <cp:keywords/>
  <dc:description/>
  <cp:lastModifiedBy>Ярулин Айнур</cp:lastModifiedBy>
  <cp:revision>8</cp:revision>
  <dcterms:created xsi:type="dcterms:W3CDTF">2024-09-15T17:22:00Z</dcterms:created>
  <dcterms:modified xsi:type="dcterms:W3CDTF">2024-09-15T17:24:00Z</dcterms:modified>
</cp:coreProperties>
</file>