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F58" w:rsidRDefault="003D3F58" w:rsidP="003D3F58">
      <w:pPr>
        <w:bidi/>
      </w:pPr>
      <w:r>
        <w:rPr>
          <w:rtl/>
        </w:rPr>
        <w:t xml:space="preserve">מגישים: </w:t>
      </w:r>
    </w:p>
    <w:p w:rsidR="003D3F58" w:rsidRDefault="003D3F58" w:rsidP="003D3F58">
      <w:pPr>
        <w:bidi/>
        <w:rPr>
          <w:rtl/>
        </w:rPr>
      </w:pPr>
      <w:r>
        <w:rPr>
          <w:rtl/>
        </w:rPr>
        <w:t xml:space="preserve">אופיר קרנגל </w:t>
      </w:r>
      <w:r>
        <w:t>302621305</w:t>
      </w:r>
    </w:p>
    <w:p w:rsidR="003D3F58" w:rsidRDefault="003D3F58" w:rsidP="003D3F58">
      <w:pPr>
        <w:bidi/>
        <w:rPr>
          <w:rtl/>
        </w:rPr>
      </w:pPr>
      <w:r>
        <w:rPr>
          <w:rtl/>
        </w:rPr>
        <w:t xml:space="preserve">רומן אברמזון </w:t>
      </w:r>
      <w:r>
        <w:t>306359001</w:t>
      </w:r>
    </w:p>
    <w:p w:rsidR="003D3F58" w:rsidRDefault="003D3F58" w:rsidP="003D3F58">
      <w:pPr>
        <w:bidi/>
        <w:rPr>
          <w:rtl/>
        </w:rPr>
      </w:pPr>
    </w:p>
    <w:p w:rsidR="003D3F58" w:rsidRDefault="003D3F58" w:rsidP="003D3F58">
      <w:pPr>
        <w:pStyle w:val="TOCHeading"/>
        <w:rPr>
          <w:rtl/>
        </w:rPr>
      </w:pPr>
    </w:p>
    <w:p w:rsidR="003D3F58" w:rsidRDefault="003D3F58" w:rsidP="003D49DD">
      <w:pPr>
        <w:pStyle w:val="Heading1"/>
        <w:bidi/>
        <w:rPr>
          <w:rtl/>
        </w:rPr>
      </w:pPr>
      <w:r>
        <w:rPr>
          <w:lang w:bidi="ar-SA"/>
        </w:rPr>
        <w:br w:type="page"/>
      </w:r>
      <w:r w:rsidR="003D49DD">
        <w:rPr>
          <w:rFonts w:hint="cs"/>
          <w:rtl/>
        </w:rPr>
        <w:lastRenderedPageBreak/>
        <w:t>שאלה 1</w:t>
      </w:r>
    </w:p>
    <w:p w:rsidR="003D49DD" w:rsidRDefault="003D49DD" w:rsidP="003D49DD">
      <w:pPr>
        <w:bidi/>
        <w:rPr>
          <w:rtl/>
        </w:rPr>
      </w:pPr>
    </w:p>
    <w:p w:rsidR="003D49DD" w:rsidRDefault="003D49DD" w:rsidP="003D49D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ה </w:t>
      </w:r>
      <w:r>
        <w:t>design pattern</w:t>
      </w:r>
      <w:r>
        <w:rPr>
          <w:rFonts w:hint="cs"/>
          <w:rtl/>
        </w:rPr>
        <w:t xml:space="preserve"> שמומש כאן הוא מסוג </w:t>
      </w:r>
      <w:r>
        <w:t>strategy</w:t>
      </w:r>
      <w:r>
        <w:rPr>
          <w:rFonts w:hint="cs"/>
          <w:rtl/>
        </w:rPr>
        <w:t xml:space="preserve">. סוג זה הוא </w:t>
      </w:r>
      <w:r>
        <w:t>behavioral design pattern</w:t>
      </w:r>
      <w:r>
        <w:rPr>
          <w:rFonts w:hint="cs"/>
          <w:rtl/>
        </w:rPr>
        <w:t xml:space="preserve"> שמגדיר משפחה של אלגוריתמים, מבצע אנקפלוציה ובכך מאפשר החלפה קלה בזמן הריצה. במקרה שלנו, ישנן שתי אופציות לסידור ב </w:t>
      </w:r>
      <w:r>
        <w:t>containers</w:t>
      </w:r>
      <w:r>
        <w:rPr>
          <w:rFonts w:hint="cs"/>
          <w:rtl/>
        </w:rPr>
        <w:t xml:space="preserve"> : </w:t>
      </w:r>
      <w:r>
        <w:t>FlowLayout</w:t>
      </w:r>
      <w:r>
        <w:rPr>
          <w:rFonts w:hint="cs"/>
          <w:rtl/>
        </w:rPr>
        <w:t xml:space="preserve"> או </w:t>
      </w:r>
      <w:r>
        <w:t>GridLayout</w:t>
      </w:r>
      <w:r>
        <w:rPr>
          <w:rFonts w:hint="cs"/>
          <w:rtl/>
        </w:rPr>
        <w:t xml:space="preserve"> (כאשר שניהם מממשות את הממשק </w:t>
      </w:r>
      <w:r>
        <w:t>LayoutManager</w:t>
      </w:r>
      <w:r>
        <w:rPr>
          <w:rFonts w:hint="cs"/>
          <w:rtl/>
        </w:rPr>
        <w:t xml:space="preserve">). כאשר נוצר </w:t>
      </w:r>
      <w:r>
        <w:t>Container</w:t>
      </w:r>
      <w:r>
        <w:rPr>
          <w:rFonts w:hint="cs"/>
          <w:rtl/>
        </w:rPr>
        <w:t xml:space="preserve"> חדש בזמן ריצה, הסידור שלו מקבע לפי הפרמטר המוכנס ב </w:t>
      </w:r>
      <w:r>
        <w:t>setLayout</w:t>
      </w:r>
      <w:r>
        <w:rPr>
          <w:rFonts w:hint="cs"/>
          <w:rtl/>
        </w:rPr>
        <w:t xml:space="preserve"> (הפרמטר מסוג </w:t>
      </w:r>
      <w:r>
        <w:t>LayoutManager</w:t>
      </w:r>
      <w:r>
        <w:rPr>
          <w:rFonts w:hint="cs"/>
          <w:rtl/>
        </w:rPr>
        <w:t>).</w:t>
      </w:r>
    </w:p>
    <w:p w:rsidR="003D49DD" w:rsidRDefault="003D49DD" w:rsidP="003D49DD">
      <w:pPr>
        <w:pStyle w:val="ListParagraph"/>
        <w:bidi/>
      </w:pPr>
    </w:p>
    <w:p w:rsidR="003D49DD" w:rsidRDefault="003D49DD" w:rsidP="003D49DD">
      <w:pPr>
        <w:pStyle w:val="ListParagraph"/>
        <w:bidi/>
      </w:pPr>
    </w:p>
    <w:p w:rsidR="003D49DD" w:rsidRDefault="003D49DD" w:rsidP="003D49DD">
      <w:pPr>
        <w:pStyle w:val="ListParagraph"/>
        <w:numPr>
          <w:ilvl w:val="0"/>
          <w:numId w:val="7"/>
        </w:numPr>
        <w:bidi/>
      </w:pPr>
      <w:r>
        <w:rPr>
          <w:noProof/>
        </w:rPr>
        <w:drawing>
          <wp:inline distT="0" distB="0" distL="0" distR="0" wp14:anchorId="79224E12" wp14:editId="2091AC62">
            <wp:extent cx="5943600" cy="2609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DD" w:rsidRDefault="003D49DD" w:rsidP="003D49DD">
      <w:pPr>
        <w:bidi/>
      </w:pPr>
    </w:p>
    <w:p w:rsidR="003D49DD" w:rsidRPr="003D49DD" w:rsidRDefault="003D49DD" w:rsidP="003D49DD">
      <w:pPr>
        <w:bidi/>
        <w:ind w:left="720"/>
        <w:rPr>
          <w:rFonts w:hint="cs"/>
          <w:rtl/>
        </w:rPr>
      </w:pPr>
      <w:r>
        <w:rPr>
          <w:rFonts w:hint="cs"/>
          <w:rtl/>
        </w:rPr>
        <w:t xml:space="preserve">כפי שהוסבר בסעיף א, כאשר נוצר </w:t>
      </w:r>
      <w:r>
        <w:t>container</w:t>
      </w:r>
      <w:r>
        <w:rPr>
          <w:rFonts w:hint="cs"/>
          <w:rtl/>
        </w:rPr>
        <w:t xml:space="preserve"> חדש, נקבע </w:t>
      </w:r>
      <w:r w:rsidR="008E7904">
        <w:rPr>
          <w:rFonts w:hint="cs"/>
          <w:rtl/>
        </w:rPr>
        <w:t>ס</w:t>
      </w:r>
      <w:bookmarkStart w:id="0" w:name="_GoBack"/>
      <w:bookmarkEnd w:id="0"/>
      <w:r>
        <w:rPr>
          <w:rFonts w:hint="cs"/>
          <w:rtl/>
        </w:rPr>
        <w:t xml:space="preserve">וג הסידור שלו במתודה </w:t>
      </w:r>
      <w:r>
        <w:t>setLayout</w:t>
      </w:r>
      <w:r>
        <w:rPr>
          <w:rFonts w:hint="cs"/>
          <w:rtl/>
        </w:rPr>
        <w:t xml:space="preserve"> כאשר סידור יכול להיות או </w:t>
      </w:r>
      <w:r>
        <w:t>FlowLayout</w:t>
      </w:r>
      <w:r>
        <w:rPr>
          <w:rFonts w:hint="cs"/>
          <w:rtl/>
        </w:rPr>
        <w:t xml:space="preserve"> או </w:t>
      </w:r>
      <w:r>
        <w:t>GridLayout</w:t>
      </w:r>
      <w:r>
        <w:rPr>
          <w:rFonts w:hint="cs"/>
          <w:rtl/>
        </w:rPr>
        <w:t>.</w:t>
      </w:r>
    </w:p>
    <w:sectPr w:rsidR="003D49DD" w:rsidRPr="003D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023"/>
    <w:multiLevelType w:val="hybridMultilevel"/>
    <w:tmpl w:val="9C968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6F76"/>
    <w:multiLevelType w:val="hybridMultilevel"/>
    <w:tmpl w:val="B562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43A9D"/>
    <w:multiLevelType w:val="hybridMultilevel"/>
    <w:tmpl w:val="15C0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4232A"/>
    <w:multiLevelType w:val="hybridMultilevel"/>
    <w:tmpl w:val="73E6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148D"/>
    <w:multiLevelType w:val="hybridMultilevel"/>
    <w:tmpl w:val="9C968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75F07"/>
    <w:multiLevelType w:val="hybridMultilevel"/>
    <w:tmpl w:val="D62C1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E4192"/>
    <w:multiLevelType w:val="hybridMultilevel"/>
    <w:tmpl w:val="D152E624"/>
    <w:lvl w:ilvl="0" w:tplc="B49C78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EF"/>
    <w:rsid w:val="00002575"/>
    <w:rsid w:val="00034275"/>
    <w:rsid w:val="000402B6"/>
    <w:rsid w:val="00042F8D"/>
    <w:rsid w:val="0009106D"/>
    <w:rsid w:val="000D0D25"/>
    <w:rsid w:val="000F18EF"/>
    <w:rsid w:val="0010517F"/>
    <w:rsid w:val="00106FB9"/>
    <w:rsid w:val="0010769F"/>
    <w:rsid w:val="0011550A"/>
    <w:rsid w:val="001201E7"/>
    <w:rsid w:val="00124002"/>
    <w:rsid w:val="001402E2"/>
    <w:rsid w:val="00147243"/>
    <w:rsid w:val="00147876"/>
    <w:rsid w:val="001922FA"/>
    <w:rsid w:val="001A0DBE"/>
    <w:rsid w:val="001A59F8"/>
    <w:rsid w:val="001A6289"/>
    <w:rsid w:val="001B05E9"/>
    <w:rsid w:val="00225039"/>
    <w:rsid w:val="002309C3"/>
    <w:rsid w:val="0024316E"/>
    <w:rsid w:val="00256462"/>
    <w:rsid w:val="00263818"/>
    <w:rsid w:val="002772FC"/>
    <w:rsid w:val="002A4265"/>
    <w:rsid w:val="002C253D"/>
    <w:rsid w:val="002C2A67"/>
    <w:rsid w:val="002C72EC"/>
    <w:rsid w:val="002D62A2"/>
    <w:rsid w:val="002E45C7"/>
    <w:rsid w:val="002E5E06"/>
    <w:rsid w:val="002F3A6C"/>
    <w:rsid w:val="00337759"/>
    <w:rsid w:val="00353B5E"/>
    <w:rsid w:val="00363892"/>
    <w:rsid w:val="00376B2C"/>
    <w:rsid w:val="00385BB5"/>
    <w:rsid w:val="003913DC"/>
    <w:rsid w:val="00395B99"/>
    <w:rsid w:val="003A002D"/>
    <w:rsid w:val="003A28D2"/>
    <w:rsid w:val="003B1868"/>
    <w:rsid w:val="003B19B8"/>
    <w:rsid w:val="003D3A07"/>
    <w:rsid w:val="003D3F58"/>
    <w:rsid w:val="003D49DD"/>
    <w:rsid w:val="003D745C"/>
    <w:rsid w:val="003F568C"/>
    <w:rsid w:val="00400AEC"/>
    <w:rsid w:val="00406A74"/>
    <w:rsid w:val="00411691"/>
    <w:rsid w:val="004874C8"/>
    <w:rsid w:val="005447AF"/>
    <w:rsid w:val="005846F6"/>
    <w:rsid w:val="005D3584"/>
    <w:rsid w:val="005E4115"/>
    <w:rsid w:val="00615CDF"/>
    <w:rsid w:val="006218C5"/>
    <w:rsid w:val="00624D71"/>
    <w:rsid w:val="00664E6D"/>
    <w:rsid w:val="006A6C9E"/>
    <w:rsid w:val="006B40F6"/>
    <w:rsid w:val="006D1038"/>
    <w:rsid w:val="006E6720"/>
    <w:rsid w:val="006E7A2A"/>
    <w:rsid w:val="007043DD"/>
    <w:rsid w:val="007232AC"/>
    <w:rsid w:val="00745BA0"/>
    <w:rsid w:val="007626BB"/>
    <w:rsid w:val="007B238A"/>
    <w:rsid w:val="007C11F6"/>
    <w:rsid w:val="007E7B50"/>
    <w:rsid w:val="007F2083"/>
    <w:rsid w:val="0080537B"/>
    <w:rsid w:val="00830B3E"/>
    <w:rsid w:val="00835D1A"/>
    <w:rsid w:val="00860754"/>
    <w:rsid w:val="00865695"/>
    <w:rsid w:val="00865967"/>
    <w:rsid w:val="008714D2"/>
    <w:rsid w:val="008770F4"/>
    <w:rsid w:val="0088024D"/>
    <w:rsid w:val="008A156B"/>
    <w:rsid w:val="008A51F0"/>
    <w:rsid w:val="008B1D9D"/>
    <w:rsid w:val="008E068A"/>
    <w:rsid w:val="008E7904"/>
    <w:rsid w:val="00917212"/>
    <w:rsid w:val="00923D57"/>
    <w:rsid w:val="0093714B"/>
    <w:rsid w:val="00963C99"/>
    <w:rsid w:val="00970F6F"/>
    <w:rsid w:val="0097156B"/>
    <w:rsid w:val="00981640"/>
    <w:rsid w:val="00985917"/>
    <w:rsid w:val="009A122C"/>
    <w:rsid w:val="009B1DC4"/>
    <w:rsid w:val="009C3AAD"/>
    <w:rsid w:val="009D6459"/>
    <w:rsid w:val="009E0B8F"/>
    <w:rsid w:val="009E47EF"/>
    <w:rsid w:val="009F5410"/>
    <w:rsid w:val="00A02CDE"/>
    <w:rsid w:val="00A06DDC"/>
    <w:rsid w:val="00A1729E"/>
    <w:rsid w:val="00A47176"/>
    <w:rsid w:val="00A6558D"/>
    <w:rsid w:val="00AA0C0D"/>
    <w:rsid w:val="00AA2B8B"/>
    <w:rsid w:val="00AB3DF9"/>
    <w:rsid w:val="00AC20A7"/>
    <w:rsid w:val="00AC2DB6"/>
    <w:rsid w:val="00AD0F72"/>
    <w:rsid w:val="00AF2161"/>
    <w:rsid w:val="00B10473"/>
    <w:rsid w:val="00B1704D"/>
    <w:rsid w:val="00B22515"/>
    <w:rsid w:val="00B27A8B"/>
    <w:rsid w:val="00B43203"/>
    <w:rsid w:val="00B55B27"/>
    <w:rsid w:val="00B80587"/>
    <w:rsid w:val="00B81637"/>
    <w:rsid w:val="00B92917"/>
    <w:rsid w:val="00B96192"/>
    <w:rsid w:val="00BA18E9"/>
    <w:rsid w:val="00BB6769"/>
    <w:rsid w:val="00BC2323"/>
    <w:rsid w:val="00BC4A95"/>
    <w:rsid w:val="00BD3658"/>
    <w:rsid w:val="00BD3F7A"/>
    <w:rsid w:val="00BD44A1"/>
    <w:rsid w:val="00BD611A"/>
    <w:rsid w:val="00BE3C74"/>
    <w:rsid w:val="00C20B66"/>
    <w:rsid w:val="00C3268F"/>
    <w:rsid w:val="00C3296F"/>
    <w:rsid w:val="00C41EE4"/>
    <w:rsid w:val="00C87F32"/>
    <w:rsid w:val="00C93F06"/>
    <w:rsid w:val="00C95100"/>
    <w:rsid w:val="00CD6E54"/>
    <w:rsid w:val="00CE68F5"/>
    <w:rsid w:val="00CE6EB8"/>
    <w:rsid w:val="00D157E6"/>
    <w:rsid w:val="00D22353"/>
    <w:rsid w:val="00D57454"/>
    <w:rsid w:val="00D6162D"/>
    <w:rsid w:val="00D63A7D"/>
    <w:rsid w:val="00D76074"/>
    <w:rsid w:val="00DD7463"/>
    <w:rsid w:val="00DE6409"/>
    <w:rsid w:val="00E01DD5"/>
    <w:rsid w:val="00E15AD2"/>
    <w:rsid w:val="00E2316C"/>
    <w:rsid w:val="00E42274"/>
    <w:rsid w:val="00E55B3A"/>
    <w:rsid w:val="00E65736"/>
    <w:rsid w:val="00E80E25"/>
    <w:rsid w:val="00EC443D"/>
    <w:rsid w:val="00EE6FDA"/>
    <w:rsid w:val="00F02981"/>
    <w:rsid w:val="00F036C8"/>
    <w:rsid w:val="00F07FBD"/>
    <w:rsid w:val="00F1596E"/>
    <w:rsid w:val="00F31D28"/>
    <w:rsid w:val="00F445E0"/>
    <w:rsid w:val="00F721DD"/>
    <w:rsid w:val="00F769D6"/>
    <w:rsid w:val="00F90FAE"/>
    <w:rsid w:val="00FE6D77"/>
    <w:rsid w:val="00FF14B8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1ADA"/>
  <w15:chartTrackingRefBased/>
  <w15:docId w15:val="{9706877F-D79A-4AC8-8187-98887486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F5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F58"/>
    <w:pPr>
      <w:outlineLvl w:val="9"/>
    </w:pPr>
    <w:rPr>
      <w:lang w:bidi="ar-SA"/>
    </w:rPr>
  </w:style>
  <w:style w:type="paragraph" w:styleId="ListParagraph">
    <w:name w:val="List Paragraph"/>
    <w:basedOn w:val="Normal"/>
    <w:uiPriority w:val="34"/>
    <w:qFormat/>
    <w:rsid w:val="003D3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OfirKrengel</dc:creator>
  <cp:keywords/>
  <dc:description/>
  <cp:lastModifiedBy>OfirKrengel</cp:lastModifiedBy>
  <cp:revision>15</cp:revision>
  <dcterms:created xsi:type="dcterms:W3CDTF">2019-01-02T18:11:00Z</dcterms:created>
  <dcterms:modified xsi:type="dcterms:W3CDTF">2019-01-19T18:31:00Z</dcterms:modified>
</cp:coreProperties>
</file>