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k88hs25mh6xa"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Déroulé</w:t>
      </w:r>
      <w:r w:rsidDel="00000000" w:rsidR="00000000" w:rsidRPr="00000000">
        <w:rPr>
          <w:rtl w:val="0"/>
        </w:rPr>
      </w:r>
    </w:p>
    <w:p w:rsidR="00000000" w:rsidDel="00000000" w:rsidP="00000000" w:rsidRDefault="00000000" w:rsidRPr="00000000" w14:paraId="00000002">
      <w:pPr>
        <w:rPr/>
      </w:pPr>
      <w:r w:rsidDel="00000000" w:rsidR="00000000" w:rsidRPr="00000000">
        <w:rPr/>
        <w:drawing>
          <wp:inline distB="114300" distT="114300" distL="114300" distR="114300">
            <wp:extent cx="5731200" cy="3086100"/>
            <wp:effectExtent b="0" l="0" r="0" t="0"/>
            <wp:docPr id="19"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hyperlink r:id="rId7">
        <w:r w:rsidDel="00000000" w:rsidR="00000000" w:rsidRPr="00000000">
          <w:rPr>
            <w:color w:val="1155cc"/>
            <w:u w:val="single"/>
            <w:rtl w:val="0"/>
          </w:rPr>
          <w:t xml:space="preserve">Fiches thématiques sur l’Union européenne | Parlement européen</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à copier coller partout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hyperlink r:id="rId8">
        <w:r w:rsidDel="00000000" w:rsidR="00000000" w:rsidRPr="00000000">
          <w:rPr>
            <w:color w:val="1155cc"/>
            <w:u w:val="single"/>
            <w:rtl w:val="0"/>
          </w:rPr>
          <w:t xml:space="preserve">https://drive.google.com/drive/u/0/folders/173NyYBTEImY-ACmhNwFkpxZWBiuNqgRX</w:t>
        </w:r>
      </w:hyperlink>
      <w:r w:rsidDel="00000000" w:rsidR="00000000" w:rsidRPr="00000000">
        <w:rPr>
          <w:rtl w:val="0"/>
        </w:rPr>
        <w:t xml:space="preserve">  (tous les docs de la page europe)</w:t>
      </w:r>
    </w:p>
    <w:p w:rsidR="00000000" w:rsidDel="00000000" w:rsidP="00000000" w:rsidRDefault="00000000" w:rsidRPr="00000000" w14:paraId="00000009">
      <w:pPr>
        <w:rPr/>
      </w:pPr>
      <w:hyperlink r:id="rId9">
        <w:r w:rsidDel="00000000" w:rsidR="00000000" w:rsidRPr="00000000">
          <w:rPr>
            <w:color w:val="1155cc"/>
            <w:u w:val="single"/>
            <w:rtl w:val="0"/>
          </w:rPr>
          <w:t xml:space="preserve">https://docs.google.com/document/d/1jAeGsA0TFX6kRirbGBuRf7ULuwF5E58-/edit</w:t>
        </w:r>
      </w:hyperlink>
      <w:r w:rsidDel="00000000" w:rsidR="00000000" w:rsidRPr="00000000">
        <w:rPr>
          <w:rtl w:val="0"/>
        </w:rPr>
        <w:t xml:space="preserve"> </w:t>
      </w:r>
    </w:p>
    <w:p w:rsidR="00000000" w:rsidDel="00000000" w:rsidP="00000000" w:rsidRDefault="00000000" w:rsidRPr="00000000" w14:paraId="0000000A">
      <w:pPr>
        <w:rPr/>
      </w:pPr>
      <w:hyperlink r:id="rId10">
        <w:r w:rsidDel="00000000" w:rsidR="00000000" w:rsidRPr="00000000">
          <w:rPr>
            <w:color w:val="1155cc"/>
            <w:u w:val="single"/>
            <w:rtl w:val="0"/>
          </w:rPr>
          <w:t xml:space="preserve">https://docs.google.com/document/d/1dxuDtgxpCF0id2khzgU1X8iGVSoK8NPSlYjwnWrquWw/edit?tab=t.0</w:t>
        </w:r>
      </w:hyperlink>
      <w:r w:rsidDel="00000000" w:rsidR="00000000" w:rsidRPr="00000000">
        <w:rPr>
          <w:rtl w:val="0"/>
        </w:rPr>
        <w:t xml:space="preserve"> </w:t>
      </w:r>
    </w:p>
    <w:p w:rsidR="00000000" w:rsidDel="00000000" w:rsidP="00000000" w:rsidRDefault="00000000" w:rsidRPr="00000000" w14:paraId="0000000B">
      <w:pPr>
        <w:rPr/>
      </w:pPr>
      <w:hyperlink r:id="rId11">
        <w:r w:rsidDel="00000000" w:rsidR="00000000" w:rsidRPr="00000000">
          <w:rPr>
            <w:color w:val="1155cc"/>
            <w:u w:val="single"/>
            <w:rtl w:val="0"/>
          </w:rPr>
          <w:t xml:space="preserve">https://docs.google.com/document/d/1O1eZVtgm5y96vaxmbjBvsirRaYeGI6C1AxYfb4843GE/edit?tab=t.0</w:t>
        </w:r>
      </w:hyperlink>
      <w:r w:rsidDel="00000000" w:rsidR="00000000" w:rsidRPr="00000000">
        <w:rPr>
          <w:rtl w:val="0"/>
        </w:rPr>
        <w:t xml:space="preserve"> </w:t>
      </w:r>
    </w:p>
    <w:p w:rsidR="00000000" w:rsidDel="00000000" w:rsidP="00000000" w:rsidRDefault="00000000" w:rsidRPr="00000000" w14:paraId="0000000C">
      <w:pPr>
        <w:rPr/>
      </w:pPr>
      <w:hyperlink r:id="rId12">
        <w:r w:rsidDel="00000000" w:rsidR="00000000" w:rsidRPr="00000000">
          <w:rPr>
            <w:color w:val="1155cc"/>
            <w:u w:val="single"/>
            <w:rtl w:val="0"/>
          </w:rPr>
          <w:t xml:space="preserve">https://docs.google.com/document/d/1PF-QwcZPrMfrZpjqhMlGSTNEE6CuRutl/edit?tab=t.0</w:t>
        </w:r>
      </w:hyperlink>
      <w:r w:rsidDel="00000000" w:rsidR="00000000" w:rsidRPr="00000000">
        <w:rPr>
          <w:rtl w:val="0"/>
        </w:rPr>
        <w:t xml:space="preserve"> </w:t>
      </w:r>
    </w:p>
    <w:p w:rsidR="00000000" w:rsidDel="00000000" w:rsidP="00000000" w:rsidRDefault="00000000" w:rsidRPr="00000000" w14:paraId="0000000D">
      <w:pPr>
        <w:rPr/>
      </w:pPr>
      <w:hyperlink r:id="rId13">
        <w:r w:rsidDel="00000000" w:rsidR="00000000" w:rsidRPr="00000000">
          <w:rPr>
            <w:color w:val="1155cc"/>
            <w:u w:val="single"/>
            <w:rtl w:val="0"/>
          </w:rPr>
          <w:t xml:space="preserve">https://docs.google.com/document/d/11hkKWpU8VqE1H2cx_0rYrzt65bvalRZc/edit</w:t>
        </w:r>
      </w:hyperlink>
      <w:r w:rsidDel="00000000" w:rsidR="00000000" w:rsidRPr="00000000">
        <w:rPr>
          <w:rtl w:val="0"/>
        </w:rPr>
        <w:t xml:space="preserve"> </w:t>
      </w:r>
    </w:p>
    <w:p w:rsidR="00000000" w:rsidDel="00000000" w:rsidP="00000000" w:rsidRDefault="00000000" w:rsidRPr="00000000" w14:paraId="0000000E">
      <w:pPr>
        <w:rPr/>
      </w:pPr>
      <w:hyperlink r:id="rId14">
        <w:r w:rsidDel="00000000" w:rsidR="00000000" w:rsidRPr="00000000">
          <w:rPr>
            <w:color w:val="1155cc"/>
            <w:u w:val="single"/>
            <w:rtl w:val="0"/>
          </w:rPr>
          <w:t xml:space="preserve">https://docs.google.com/document/d/1MSIJEszv9A8MFIT4JIFA8Ivx8UvqZJRibPgNIG7z-Pk/edit?tab=t.0</w:t>
        </w:r>
      </w:hyperlink>
      <w:r w:rsidDel="00000000" w:rsidR="00000000" w:rsidRPr="00000000">
        <w:rPr>
          <w:rtl w:val="0"/>
        </w:rPr>
        <w:t xml:space="preserve">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numPr>
          <w:ilvl w:val="0"/>
          <w:numId w:val="218"/>
        </w:numPr>
        <w:ind w:left="720" w:hanging="360"/>
      </w:pPr>
      <w:r w:rsidDel="00000000" w:rsidR="00000000" w:rsidRPr="00000000">
        <w:rPr>
          <w:rtl w:val="0"/>
        </w:rPr>
        <w:t xml:space="preserve">POLITICO actu  </w:t>
      </w:r>
    </w:p>
    <w:p w:rsidR="00000000" w:rsidDel="00000000" w:rsidP="00000000" w:rsidRDefault="00000000" w:rsidRPr="00000000" w14:paraId="00000011">
      <w:pPr>
        <w:rPr/>
      </w:pPr>
      <w:hyperlink r:id="rId15">
        <w:r w:rsidDel="00000000" w:rsidR="00000000" w:rsidRPr="00000000">
          <w:rPr>
            <w:color w:val="1155cc"/>
            <w:u w:val="single"/>
            <w:rtl w:val="0"/>
          </w:rPr>
          <w:t xml:space="preserve">Le budget de l'Union européenne - Touteleurope.eu</w:t>
        </w:r>
      </w:hyperlink>
      <w:r w:rsidDel="00000000" w:rsidR="00000000" w:rsidRPr="00000000">
        <w:rPr>
          <w:rtl w:val="0"/>
        </w:rPr>
        <w:t xml:space="preserve"> </w:t>
      </w:r>
    </w:p>
    <w:p w:rsidR="00000000" w:rsidDel="00000000" w:rsidP="00000000" w:rsidRDefault="00000000" w:rsidRPr="00000000" w14:paraId="00000012">
      <w:pPr>
        <w:rPr/>
      </w:pPr>
      <w:hyperlink r:id="rId16">
        <w:r w:rsidDel="00000000" w:rsidR="00000000" w:rsidRPr="00000000">
          <w:rPr>
            <w:color w:val="1155cc"/>
            <w:u w:val="single"/>
            <w:rtl w:val="0"/>
          </w:rPr>
          <w:t xml:space="preserve">Comment un pays peut-il quitter l'Union européenne ? - Touteleurope.eu</w:t>
        </w:r>
      </w:hyperlink>
      <w:r w:rsidDel="00000000" w:rsidR="00000000" w:rsidRPr="00000000">
        <w:rPr>
          <w:rtl w:val="0"/>
        </w:rPr>
        <w:t xml:space="preserve">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QUESTIONS KLEM</w:t>
      </w:r>
    </w:p>
    <w:p w:rsidR="00000000" w:rsidDel="00000000" w:rsidP="00000000" w:rsidRDefault="00000000" w:rsidRPr="00000000" w14:paraId="0000001F">
      <w:pPr>
        <w:rPr/>
      </w:pPr>
      <w:r w:rsidDel="00000000" w:rsidR="00000000" w:rsidRPr="00000000">
        <w:rPr>
          <w:rtl w:val="0"/>
        </w:rPr>
        <w:t xml:space="preserve">- noms des commissaires</w:t>
      </w:r>
    </w:p>
    <w:p w:rsidR="00000000" w:rsidDel="00000000" w:rsidP="00000000" w:rsidRDefault="00000000" w:rsidRPr="00000000" w14:paraId="00000020">
      <w:pPr>
        <w:rPr/>
      </w:pPr>
      <w:r w:rsidDel="00000000" w:rsidR="00000000" w:rsidRPr="00000000">
        <w:rPr>
          <w:rtl w:val="0"/>
        </w:rPr>
        <w:t xml:space="preserve">- noms des présidents/PM des états européens </w:t>
      </w:r>
    </w:p>
    <w:p w:rsidR="00000000" w:rsidDel="00000000" w:rsidP="00000000" w:rsidRDefault="00000000" w:rsidRPr="00000000" w14:paraId="00000021">
      <w:pPr>
        <w:rPr/>
      </w:pPr>
      <w:r w:rsidDel="00000000" w:rsidR="00000000" w:rsidRPr="00000000">
        <w:rPr>
          <w:rtl w:val="0"/>
        </w:rPr>
        <w:t xml:space="preserve">- le processus de nomination des commissaires / PR de la commission et du PR du conseil de l’UE</w:t>
      </w:r>
    </w:p>
    <w:p w:rsidR="00000000" w:rsidDel="00000000" w:rsidP="00000000" w:rsidRDefault="00000000" w:rsidRPr="00000000" w14:paraId="00000022">
      <w:pPr>
        <w:rPr/>
      </w:pPr>
      <w:r w:rsidDel="00000000" w:rsidR="00000000" w:rsidRPr="00000000">
        <w:rPr>
          <w:rtl w:val="0"/>
        </w:rPr>
        <w:t xml:space="preserve">- Comment fonctionnent les institutions européennes (grossièrement), genre le triangle législatif</w:t>
      </w:r>
    </w:p>
    <w:p w:rsidR="00000000" w:rsidDel="00000000" w:rsidP="00000000" w:rsidRDefault="00000000" w:rsidRPr="00000000" w14:paraId="00000023">
      <w:pPr>
        <w:rPr/>
      </w:pPr>
      <w:r w:rsidDel="00000000" w:rsidR="00000000" w:rsidRPr="00000000">
        <w:rPr>
          <w:rtl w:val="0"/>
        </w:rPr>
        <w:t xml:space="preserve">- la procédure législative ordinaire</w:t>
      </w:r>
    </w:p>
    <w:p w:rsidR="00000000" w:rsidDel="00000000" w:rsidP="00000000" w:rsidRDefault="00000000" w:rsidRPr="00000000" w14:paraId="00000024">
      <w:pPr>
        <w:rPr/>
      </w:pPr>
      <w:r w:rsidDel="00000000" w:rsidR="00000000" w:rsidRPr="00000000">
        <w:rPr>
          <w:rtl w:val="0"/>
        </w:rPr>
        <w:t xml:space="preserve">- date des 3 traités importants (Maastricht, Lisbonne…)</w:t>
      </w:r>
    </w:p>
    <w:p w:rsidR="00000000" w:rsidDel="00000000" w:rsidP="00000000" w:rsidRDefault="00000000" w:rsidRPr="00000000" w14:paraId="00000025">
      <w:pPr>
        <w:rPr/>
      </w:pPr>
      <w:r w:rsidDel="00000000" w:rsidR="00000000" w:rsidRPr="00000000">
        <w:rPr>
          <w:rtl w:val="0"/>
        </w:rPr>
        <w:t xml:space="preserve">- ministre MEAE français </w:t>
      </w:r>
    </w:p>
    <w:p w:rsidR="00000000" w:rsidDel="00000000" w:rsidP="00000000" w:rsidRDefault="00000000" w:rsidRPr="00000000" w14:paraId="00000026">
      <w:pPr>
        <w:rPr/>
      </w:pPr>
      <w:r w:rsidDel="00000000" w:rsidR="00000000" w:rsidRPr="00000000">
        <w:rPr>
          <w:rtl w:val="0"/>
        </w:rPr>
        <w:t xml:space="preserve">- le clean industrial deal</w:t>
      </w:r>
    </w:p>
    <w:p w:rsidR="00000000" w:rsidDel="00000000" w:rsidP="00000000" w:rsidRDefault="00000000" w:rsidRPr="00000000" w14:paraId="00000027">
      <w:pPr>
        <w:rPr/>
      </w:pPr>
      <w:r w:rsidDel="00000000" w:rsidR="00000000" w:rsidRPr="00000000">
        <w:rPr>
          <w:rtl w:val="0"/>
        </w:rPr>
        <w:t xml:space="preserve">- le pacte asile migration( BWS)</w:t>
      </w:r>
    </w:p>
    <w:p w:rsidR="00000000" w:rsidDel="00000000" w:rsidP="00000000" w:rsidRDefault="00000000" w:rsidRPr="00000000" w14:paraId="00000028">
      <w:pPr>
        <w:rPr/>
      </w:pPr>
      <w:r w:rsidDel="00000000" w:rsidR="00000000" w:rsidRPr="00000000">
        <w:rPr>
          <w:rtl w:val="0"/>
        </w:rPr>
        <w:t xml:space="preserve">- le plan d’ursula pour la défense / en lien avec le BWS donc full révision sur l’industrie de la défense européenne</w:t>
      </w:r>
    </w:p>
    <w:p w:rsidR="00000000" w:rsidDel="00000000" w:rsidP="00000000" w:rsidRDefault="00000000" w:rsidRPr="00000000" w14:paraId="00000029">
      <w:pPr>
        <w:rPr/>
      </w:pPr>
      <w:r w:rsidDel="00000000" w:rsidR="00000000" w:rsidRPr="00000000">
        <w:rPr>
          <w:rtl w:val="0"/>
        </w:rPr>
        <w:t xml:space="preserve">- la politique européenne de voisinage</w:t>
      </w:r>
    </w:p>
    <w:p w:rsidR="00000000" w:rsidDel="00000000" w:rsidP="00000000" w:rsidRDefault="00000000" w:rsidRPr="00000000" w14:paraId="0000002A">
      <w:pPr>
        <w:rPr/>
      </w:pPr>
      <w:r w:rsidDel="00000000" w:rsidR="00000000" w:rsidRPr="00000000">
        <w:rPr>
          <w:rtl w:val="0"/>
        </w:rPr>
        <w:t xml:space="preserve">- les états candidats à l’UE</w:t>
      </w:r>
    </w:p>
    <w:p w:rsidR="00000000" w:rsidDel="00000000" w:rsidP="00000000" w:rsidRDefault="00000000" w:rsidRPr="00000000" w14:paraId="0000002B">
      <w:pPr>
        <w:rPr/>
      </w:pPr>
      <w:r w:rsidDel="00000000" w:rsidR="00000000" w:rsidRPr="00000000">
        <w:rPr>
          <w:rtl w:val="0"/>
        </w:rPr>
        <w:t xml:space="preserve">- le conflit Ukraine/Russie (j’ai dit que je voulais faire mon mémoire sur l’influence de la russie mdrrr #balle dans le pied)</w:t>
      </w:r>
    </w:p>
    <w:p w:rsidR="00000000" w:rsidDel="00000000" w:rsidP="00000000" w:rsidRDefault="00000000" w:rsidRPr="00000000" w14:paraId="0000002C">
      <w:pPr>
        <w:rPr/>
      </w:pPr>
      <w:r w:rsidDel="00000000" w:rsidR="00000000" w:rsidRPr="00000000">
        <w:rPr>
          <w:rtl w:val="0"/>
        </w:rPr>
        <w:t xml:space="preserve">- toute l’actu fraiche sur EU/Russie/Europe depuis que Trump est au pouvoir (merci politico)</w:t>
      </w:r>
    </w:p>
    <w:p w:rsidR="00000000" w:rsidDel="00000000" w:rsidP="00000000" w:rsidRDefault="00000000" w:rsidRPr="00000000" w14:paraId="0000002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o4fafi158fwe"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Phrase accroche premières minutes</w:t>
      </w:r>
      <w:r w:rsidDel="00000000" w:rsidR="00000000" w:rsidRPr="00000000">
        <w:rPr>
          <w:rtl w:val="0"/>
        </w:rPr>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Merci pour votre question, avant de me présenter je vous propose de remonter un peu dans le temps…</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26 mars 2015.</w:t>
      </w:r>
      <w:r w:rsidDel="00000000" w:rsidR="00000000" w:rsidRPr="00000000">
        <w:rPr>
          <w:rtl w:val="0"/>
        </w:rPr>
        <w:t xml:space="preserve"> Un garçon de ma classe déclare que "les filles ne sont pas faites pour diriger".</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26 mars 2035.</w:t>
        <w:br w:type="textWrapping"/>
      </w:r>
      <w:r w:rsidDel="00000000" w:rsidR="00000000" w:rsidRPr="00000000">
        <w:rPr>
          <w:rtl w:val="0"/>
        </w:rPr>
        <w:t xml:space="preserve">Je me tiens devant une assemblée, au cœur des institutions européennes, peu importe le titre : ce qui compte, c’est l’impact. Et ce jour-là, comme depuis toujours, je défendrai une Europe plus juste, plus innovante et plus égalitaire.</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26 mars 2025.</w:t>
      </w:r>
      <w:r w:rsidDel="00000000" w:rsidR="00000000" w:rsidRPr="00000000">
        <w:rPr>
          <w:rtl w:val="0"/>
        </w:rPr>
        <w:t xml:space="preserve"> Je m'appelle Tamina Poncin. Et si je suis aujourd'hui devant vous, c’est car je suis persuadée que le Collège d’Europe est sans aucun doute le tremplin pour réaliser mes aspirations professionnelles. </w:t>
      </w:r>
    </w:p>
    <w:p w:rsidR="00000000" w:rsidDel="00000000" w:rsidP="00000000" w:rsidRDefault="00000000" w:rsidRPr="00000000" w14:paraId="00000033">
      <w:pPr>
        <w:spacing w:after="240" w:before="240" w:lineRule="auto"/>
        <w:rPr/>
      </w:pPr>
      <w:r w:rsidDel="00000000" w:rsidR="00000000" w:rsidRPr="00000000">
        <w:rPr>
          <w:rtl w:val="0"/>
        </w:rPr>
        <w:t xml:space="preserve">Actuellement en fin de Master 2 Politiques européennes à Sciences po Aix, j’ai toujours eu à cœur de viser l’excellence académique, comme en témoigne mon mémoire de recherche de master. Mais au-delà de cette exigence propre au Collège, c’est son environnement multiculturel qui m’attire. </w:t>
      </w:r>
    </w:p>
    <w:p w:rsidR="00000000" w:rsidDel="00000000" w:rsidP="00000000" w:rsidRDefault="00000000" w:rsidRPr="00000000" w14:paraId="00000034">
      <w:pPr>
        <w:spacing w:after="240" w:before="240" w:lineRule="auto"/>
        <w:rPr/>
      </w:pPr>
      <w:r w:rsidDel="00000000" w:rsidR="00000000" w:rsidRPr="00000000">
        <w:rPr>
          <w:rtl w:val="0"/>
        </w:rPr>
        <w:t xml:space="preserve">En effet, à travers des échanges linguistiques, un bac euro allemand, et un Erasmus à Prague, d’abord à la Charles University puis en stage à la chambre du commerce franco **tchèque, j’ai eu la chance d’évoluer dans des environnements multiculturels, multilingues qui ont forgé mon engagement.</w:t>
      </w:r>
    </w:p>
    <w:p w:rsidR="00000000" w:rsidDel="00000000" w:rsidP="00000000" w:rsidRDefault="00000000" w:rsidRPr="00000000" w14:paraId="00000035">
      <w:pPr>
        <w:spacing w:after="240" w:before="240" w:lineRule="auto"/>
        <w:rPr/>
      </w:pPr>
      <w:r w:rsidDel="00000000" w:rsidR="00000000" w:rsidRPr="00000000">
        <w:rPr>
          <w:rtl w:val="0"/>
        </w:rPr>
        <w:t xml:space="preserve">Ces expériences m'ont prouvé que l’Europe est un projet collectif qui se construit dans la rencontre des cultures et le partage  comme le représente d’ailleurs si bien parfaitement illustré par la devise de l’Union européenne « UNIS dans la diversité ».</w:t>
      </w:r>
    </w:p>
    <w:p w:rsidR="00000000" w:rsidDel="00000000" w:rsidP="00000000" w:rsidRDefault="00000000" w:rsidRPr="00000000" w14:paraId="00000036">
      <w:pPr>
        <w:spacing w:after="240" w:before="240" w:lineRule="auto"/>
        <w:rPr/>
      </w:pPr>
      <w:r w:rsidDel="00000000" w:rsidR="00000000" w:rsidRPr="00000000">
        <w:rPr>
          <w:rtl w:val="0"/>
        </w:rPr>
        <w:t xml:space="preserve">L’Europe est avant tout un projet collectif et pluriel, qui ne se résume pas à ces frontières, mais se construit dans la rencontres des cultures, le partage comme le représente d’ailleurs si bien la devise de l’Union européenne « UNIS dans la diversité ».</w:t>
      </w:r>
    </w:p>
    <w:p w:rsidR="00000000" w:rsidDel="00000000" w:rsidP="00000000" w:rsidRDefault="00000000" w:rsidRPr="00000000" w14:paraId="00000037">
      <w:pPr>
        <w:spacing w:after="240" w:before="240" w:lineRule="auto"/>
        <w:rPr/>
      </w:pPr>
      <w:r w:rsidDel="00000000" w:rsidR="00000000" w:rsidRPr="00000000">
        <w:rPr>
          <w:rtl w:val="0"/>
        </w:rPr>
        <w:t xml:space="preserve">Par ailleurs, </w:t>
      </w:r>
      <w:r w:rsidDel="00000000" w:rsidR="00000000" w:rsidRPr="00000000">
        <w:rPr>
          <w:b w:val="1"/>
          <w:bCs w:val="1"/>
          <w:rtl w:val="0"/>
        </w:rPr>
        <w:t xml:space="preserve">je </w:t>
      </w:r>
      <w:r w:rsidDel="00000000" w:rsidR="00000000" w:rsidRPr="00000000">
        <w:rPr>
          <w:rtl w:val="0"/>
        </w:rPr>
        <w:t xml:space="preserve">souhaite également m’impliquer activement dans la vie associative du campus, comme durant tout mon parcours avec mes différents engagements associatifs et mon expérience entrepreneuriale avec </w:t>
      </w:r>
      <w:r w:rsidDel="00000000" w:rsidR="00000000" w:rsidRPr="00000000">
        <w:rPr>
          <w:b w:val="1"/>
          <w:bCs w:val="1"/>
          <w:rtl w:val="0"/>
        </w:rPr>
        <w:t xml:space="preserve">Smarticket</w:t>
      </w:r>
      <w:r w:rsidDel="00000000" w:rsidR="00000000" w:rsidRPr="00000000">
        <w:rPr>
          <w:rtl w:val="0"/>
        </w:rPr>
        <w:t xml:space="preserve">.</w:t>
      </w:r>
    </w:p>
    <w:p w:rsidR="00000000" w:rsidDel="00000000" w:rsidP="00000000" w:rsidRDefault="00000000" w:rsidRPr="00000000" w14:paraId="00000038">
      <w:pPr>
        <w:spacing w:after="240" w:before="240" w:lineRule="auto"/>
        <w:rPr/>
      </w:pPr>
      <w:r w:rsidDel="00000000" w:rsidR="00000000" w:rsidRPr="00000000">
        <w:rPr>
          <w:rtl w:val="0"/>
        </w:rPr>
        <w:t xml:space="preserve">C’est pourquoi le master </w:t>
      </w:r>
      <w:r w:rsidDel="00000000" w:rsidR="00000000" w:rsidRPr="00000000">
        <w:rPr>
          <w:b w:val="1"/>
          <w:bCs w:val="1"/>
          <w:rtl w:val="0"/>
        </w:rPr>
        <w:t xml:space="preserve">IRD </w:t>
      </w:r>
      <w:r w:rsidDel="00000000" w:rsidR="00000000" w:rsidRPr="00000000">
        <w:rPr>
          <w:rtl w:val="0"/>
        </w:rPr>
        <w:t xml:space="preserve">me semble être la formation idéale, de part son approche  multidisciplinaire et transversale.</w:t>
      </w:r>
    </w:p>
    <w:p w:rsidR="00000000" w:rsidDel="00000000" w:rsidP="00000000" w:rsidRDefault="00000000" w:rsidRPr="00000000" w14:paraId="00000039">
      <w:pPr>
        <w:spacing w:after="240" w:before="240" w:lineRule="auto"/>
        <w:rPr/>
      </w:pPr>
      <w:r w:rsidDel="00000000" w:rsidR="00000000" w:rsidRPr="00000000">
        <w:rPr>
          <w:rtl w:val="0"/>
        </w:rPr>
        <w:t xml:space="preserve">Ainsi je suis convaincue que mon dynamisme, ma créativité et ma polyvalence y trouveront toute leur place et que je serai un atout pour le Collège, tout comme il sera le cadre idéal pour concrétiser mes aspirations. </w:t>
      </w:r>
    </w:p>
    <w:p w:rsidR="00000000" w:rsidDel="00000000" w:rsidP="00000000" w:rsidRDefault="00000000" w:rsidRPr="00000000" w14:paraId="0000003A">
      <w:pPr>
        <w:spacing w:after="240" w:before="240" w:lineRule="auto"/>
        <w:rPr/>
      </w:pP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VERSION COURTE </w:t>
      </w:r>
    </w:p>
    <w:p w:rsidR="00000000" w:rsidDel="00000000" w:rsidP="00000000" w:rsidRDefault="00000000" w:rsidRPr="00000000" w14:paraId="0000003E">
      <w:pPr>
        <w:spacing w:after="240" w:before="240" w:lineRule="auto"/>
        <w:rPr/>
      </w:pPr>
      <w:r w:rsidDel="00000000" w:rsidR="00000000" w:rsidRPr="00000000">
        <w:rPr>
          <w:rtl w:val="0"/>
        </w:rPr>
        <w:t xml:space="preserve">Merci pour votre question. Avant de me présenter, remontons un peu dans le temps…</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26 mars 2015.</w:t>
      </w:r>
      <w:r w:rsidDel="00000000" w:rsidR="00000000" w:rsidRPr="00000000">
        <w:rPr>
          <w:rtl w:val="0"/>
        </w:rPr>
        <w:t xml:space="preserve"> Un garçon de ma classe déclare : "les filles ne sont pas faites pour diriger".</w:t>
        <w:br w:type="textWrapping"/>
      </w:r>
      <w:r w:rsidDel="00000000" w:rsidR="00000000" w:rsidRPr="00000000">
        <w:rPr>
          <w:b w:val="1"/>
          <w:bCs w:val="1"/>
          <w:rtl w:val="0"/>
        </w:rPr>
        <w:t xml:space="preserve"> 26 mars 2035.</w:t>
        <w:br w:type="textWrapping"/>
      </w:r>
      <w:r w:rsidDel="00000000" w:rsidR="00000000" w:rsidRPr="00000000">
        <w:rPr>
          <w:rtl w:val="0"/>
        </w:rPr>
        <w:t xml:space="preserve"> Je me tiens devant une assemblée, au cœur des institutions européennes. Peu importe le titre, ce qui compte, c’est l’impact. Ce jour-là, comme toujours, je défendrai une Europe plus juste, plus innovante et plus égalitaire.</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26 mars 2025.</w:t>
        <w:br w:type="textWrapping"/>
      </w:r>
      <w:r w:rsidDel="00000000" w:rsidR="00000000" w:rsidRPr="00000000">
        <w:rPr>
          <w:rtl w:val="0"/>
        </w:rPr>
        <w:t xml:space="preserve"> Je m'appelle Tamina Poncin, et si je suis devant vous aujourd’hui, c’est parce que je suis convaincue que le Collège d’Europe est le tremplin pour réaliser mes aspirations professionnelles.</w:t>
      </w:r>
    </w:p>
    <w:p w:rsidR="00000000" w:rsidDel="00000000" w:rsidP="00000000" w:rsidRDefault="00000000" w:rsidRPr="00000000" w14:paraId="00000041">
      <w:pPr>
        <w:spacing w:after="240" w:before="240" w:lineRule="auto"/>
        <w:rPr/>
      </w:pPr>
      <w:r w:rsidDel="00000000" w:rsidR="00000000" w:rsidRPr="00000000">
        <w:rPr>
          <w:rtl w:val="0"/>
        </w:rPr>
        <w:t xml:space="preserve">Actuellement en Master 2 Politiques européennes à Sciences Po Aix, j’ai à cœur de toujours viser l’excellence académique, comme en témoigne mon mémoire de recherche. Au-delà de cette exigence propre au Collège, c’est aussi son environnement multiculturel qui m’attire. </w:t>
      </w:r>
    </w:p>
    <w:p w:rsidR="00000000" w:rsidDel="00000000" w:rsidP="00000000" w:rsidRDefault="00000000" w:rsidRPr="00000000" w14:paraId="00000042">
      <w:pPr>
        <w:spacing w:after="240" w:before="240" w:lineRule="auto"/>
        <w:rPr/>
      </w:pPr>
      <w:r w:rsidDel="00000000" w:rsidR="00000000" w:rsidRPr="00000000">
        <w:rPr>
          <w:rtl w:val="0"/>
        </w:rPr>
        <w:t xml:space="preserve">Grâce à mon bac euro allemand, mon Erasmus à Prague – d’abord à Charles University, puis en stage à la Chambre de commerce franco-tchèque – j’ai évolué dans des environnements multiculturels et multilingues qui ont forgé mon engagement européen.</w:t>
      </w:r>
    </w:p>
    <w:p w:rsidR="00000000" w:rsidDel="00000000" w:rsidP="00000000" w:rsidRDefault="00000000" w:rsidRPr="00000000" w14:paraId="00000043">
      <w:pPr>
        <w:spacing w:after="240" w:before="240" w:lineRule="auto"/>
        <w:rPr/>
      </w:pPr>
      <w:r w:rsidDel="00000000" w:rsidR="00000000" w:rsidRPr="00000000">
        <w:rPr>
          <w:rtl w:val="0"/>
        </w:rPr>
        <w:t xml:space="preserve">L’Europe est avant tout un projet collectif et pluriel, </w:t>
      </w:r>
      <w:r w:rsidDel="00000000" w:rsidR="00000000" w:rsidRPr="00000000">
        <w:rPr>
          <w:i w:val="1"/>
          <w:iCs w:val="1"/>
          <w:rtl w:val="0"/>
        </w:rPr>
        <w:t xml:space="preserve">qui ne se résume pas à ces frontières, </w:t>
      </w:r>
      <w:r w:rsidDel="00000000" w:rsidR="00000000" w:rsidRPr="00000000">
        <w:rPr>
          <w:rtl w:val="0"/>
        </w:rPr>
        <w:t xml:space="preserve">mais se construit dans la rencontres des cultures et le partage comme le représente d’ailleurs si bien la devise de l’Union européenne « UNIS dans la diversité ». C’est pourquoi le Master IRD, avec son approche multidisciplinaire et transversale, me semble être la formation idéale.</w:t>
      </w:r>
    </w:p>
    <w:p w:rsidR="00000000" w:rsidDel="00000000" w:rsidP="00000000" w:rsidRDefault="00000000" w:rsidRPr="00000000" w14:paraId="00000044">
      <w:pPr>
        <w:spacing w:after="240" w:before="240" w:lineRule="auto"/>
        <w:rPr/>
      </w:pPr>
      <w:r w:rsidDel="00000000" w:rsidR="00000000" w:rsidRPr="00000000">
        <w:rPr>
          <w:rtl w:val="0"/>
        </w:rPr>
        <w:t xml:space="preserve">Je souhaite aussi m’impliquer activement dans la vie du campus. Mon expérience entrepreneuriale avec Smarticket et mes engagements associatifs ont renforcé mon esprit d’initiative et ma capacité à travailler en équipe.</w:t>
      </w:r>
    </w:p>
    <w:p w:rsidR="00000000" w:rsidDel="00000000" w:rsidP="00000000" w:rsidRDefault="00000000" w:rsidRPr="00000000" w14:paraId="00000045">
      <w:pPr>
        <w:spacing w:after="240" w:before="240" w:lineRule="auto"/>
        <w:rPr/>
      </w:pPr>
      <w:r w:rsidDel="00000000" w:rsidR="00000000" w:rsidRPr="00000000">
        <w:rPr>
          <w:rtl w:val="0"/>
        </w:rPr>
        <w:t xml:space="preserve">Ainsi, je suis convaincue que mon dynamisme, ma créativité et ma polyvalence seront des atouts pour le Collège, tout comme il sera le cadre idéal pour concrétiser mes aspirations.</w:t>
      </w:r>
    </w:p>
    <w:p w:rsidR="00000000" w:rsidDel="00000000" w:rsidP="00000000" w:rsidRDefault="00000000" w:rsidRPr="00000000" w14:paraId="00000046">
      <w:pPr>
        <w:spacing w:after="240" w:before="240" w:lineRule="auto"/>
        <w:rPr/>
      </w:pP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rtl w:val="0"/>
        </w:rPr>
        <w:t xml:space="preserve">Actuellement en fin de Master 2 Politiques européennes à Sciences Po Aix, tout mon parcours académique, mes expériences associatives et professionnelles reflète mes engagements et ce vers quoi je tends depuis toujours. </w:t>
      </w:r>
    </w:p>
    <w:p w:rsidR="00000000" w:rsidDel="00000000" w:rsidP="00000000" w:rsidRDefault="00000000" w:rsidRPr="00000000" w14:paraId="0000004B">
      <w:pPr>
        <w:spacing w:after="240" w:before="240" w:lineRule="auto"/>
        <w:rPr/>
      </w:pPr>
      <w:r w:rsidDel="00000000" w:rsidR="00000000" w:rsidRPr="00000000">
        <w:rPr>
          <w:rtl w:val="0"/>
        </w:rPr>
        <w:t xml:space="preserve">Mon mémoire de recherche de master illustre cette volonté d’excellence académique, et de précision intellectuelle, que je connais au cœur des exigences du Collège.</w:t>
      </w:r>
    </w:p>
    <w:p w:rsidR="00000000" w:rsidDel="00000000" w:rsidP="00000000" w:rsidRDefault="00000000" w:rsidRPr="00000000" w14:paraId="0000004C">
      <w:pPr>
        <w:spacing w:after="240" w:before="240" w:lineRule="auto"/>
        <w:rPr/>
      </w:pPr>
      <w:r w:rsidDel="00000000" w:rsidR="00000000" w:rsidRPr="00000000">
        <w:rPr>
          <w:rtl w:val="0"/>
        </w:rPr>
        <w:t xml:space="preserve">Mais au-delà du contenu académique, c’est aussi l’environnement multiculturel du Collège qui m’attire. L’Europe est en effet un projet collectif et pluriel. </w:t>
      </w:r>
    </w:p>
    <w:p w:rsidR="00000000" w:rsidDel="00000000" w:rsidP="00000000" w:rsidRDefault="00000000" w:rsidRPr="00000000" w14:paraId="0000004D">
      <w:pPr>
        <w:spacing w:after="240" w:before="240" w:lineRule="auto"/>
        <w:rPr/>
      </w:pPr>
      <w:r w:rsidDel="00000000" w:rsidR="00000000" w:rsidRPr="00000000">
        <w:rPr>
          <w:rtl w:val="0"/>
        </w:rPr>
        <w:t xml:space="preserve">En effet, que ce soit à travers des échanges linguistiques dans le cadre de mon bac euro allemand, ou bien avec à mon Erasmus à Prague, d’abord à la Charles University, puis en stage à la chambre du commerce franco tchèque, j’ai eu la chance d’évoluer dans des environnements multiculturels et de travailler avec une équipe bilingue français et tchèque bi nationale. </w:t>
      </w:r>
    </w:p>
    <w:p w:rsidR="00000000" w:rsidDel="00000000" w:rsidP="00000000" w:rsidRDefault="00000000" w:rsidRPr="00000000" w14:paraId="0000004E">
      <w:pPr>
        <w:spacing w:after="240" w:before="240" w:lineRule="auto"/>
        <w:rPr/>
      </w:pPr>
      <w:r w:rsidDel="00000000" w:rsidR="00000000" w:rsidRPr="00000000">
        <w:rPr>
          <w:rtl w:val="0"/>
        </w:rPr>
        <w:t xml:space="preserve">A travers ces différentes expériences, j’ai compris que l’Europe ne se résume pas à ces frontières, mais se construit dans le partage, la rencontre des cultures, des langues et des nationalités. Comme le représente d’ailleurs si bien la devise de l’Union européenne « UNIS dans la diversité ».</w:t>
      </w:r>
    </w:p>
    <w:p w:rsidR="00000000" w:rsidDel="00000000" w:rsidP="00000000" w:rsidRDefault="00000000" w:rsidRPr="00000000" w14:paraId="0000004F">
      <w:pPr>
        <w:spacing w:after="240" w:before="240" w:lineRule="auto"/>
        <w:rPr>
          <w:u w:val="single"/>
        </w:rPr>
      </w:pPr>
      <w:r w:rsidDel="00000000" w:rsidR="00000000" w:rsidRPr="00000000">
        <w:rPr>
          <w:rtl w:val="0"/>
        </w:rPr>
        <w:t xml:space="preserve">C’est pourquoi le master </w:t>
      </w:r>
      <w:r w:rsidDel="00000000" w:rsidR="00000000" w:rsidRPr="00000000">
        <w:rPr>
          <w:b w:val="1"/>
          <w:bCs w:val="1"/>
          <w:rtl w:val="0"/>
        </w:rPr>
        <w:t xml:space="preserve">IRD </w:t>
      </w:r>
      <w:r w:rsidDel="00000000" w:rsidR="00000000" w:rsidRPr="00000000">
        <w:rPr>
          <w:rtl w:val="0"/>
        </w:rPr>
        <w:t xml:space="preserve">me semble être la formation idéale, de part son approche  multidisciplinaire et transversale, </w:t>
      </w:r>
      <w:r w:rsidDel="00000000" w:rsidR="00000000" w:rsidRPr="00000000">
        <w:rPr>
          <w:u w:val="single"/>
          <w:rtl w:val="0"/>
        </w:rPr>
        <w:t xml:space="preserve">deux éléments essentiels pour appréhender la complexité des relations internationales et européennes contemporaines.</w:t>
      </w:r>
    </w:p>
    <w:p w:rsidR="00000000" w:rsidDel="00000000" w:rsidP="00000000" w:rsidRDefault="00000000" w:rsidRPr="00000000" w14:paraId="00000050">
      <w:pPr>
        <w:spacing w:after="240" w:before="240" w:lineRule="auto"/>
        <w:rPr/>
      </w:pPr>
      <w:r w:rsidDel="00000000" w:rsidR="00000000" w:rsidRPr="00000000">
        <w:rPr>
          <w:rtl w:val="0"/>
        </w:rPr>
        <w:t xml:space="preserve">Par ailleurs, </w:t>
      </w:r>
      <w:r w:rsidDel="00000000" w:rsidR="00000000" w:rsidRPr="00000000">
        <w:rPr>
          <w:shd w:fill="fff2cc" w:val="clear"/>
          <w:rtl w:val="0"/>
        </w:rPr>
        <w:t xml:space="preserve">je souhaite également m’impliquer activement dans la vie associative  et contribuer aux discussions qui animent la vie du campus.  </w:t>
      </w:r>
      <w:r w:rsidDel="00000000" w:rsidR="00000000" w:rsidRPr="00000000">
        <w:rPr>
          <w:rtl w:val="0"/>
        </w:rPr>
        <w:t xml:space="preserve">Mon expérience entrepreneuriale avec </w:t>
      </w:r>
      <w:r w:rsidDel="00000000" w:rsidR="00000000" w:rsidRPr="00000000">
        <w:rPr>
          <w:b w:val="1"/>
          <w:bCs w:val="1"/>
          <w:rtl w:val="0"/>
        </w:rPr>
        <w:t xml:space="preserve">Smarticket</w:t>
      </w:r>
      <w:r w:rsidDel="00000000" w:rsidR="00000000" w:rsidRPr="00000000">
        <w:rPr>
          <w:rtl w:val="0"/>
        </w:rPr>
        <w:t xml:space="preserve">, primée par un jury, a renforcé mon esprit d’initiative et ma capacité à travailler en équipe. </w:t>
      </w:r>
    </w:p>
    <w:p w:rsidR="00000000" w:rsidDel="00000000" w:rsidP="00000000" w:rsidRDefault="00000000" w:rsidRPr="00000000" w14:paraId="00000051">
      <w:pPr>
        <w:spacing w:after="240" w:before="240" w:lineRule="auto"/>
        <w:rPr/>
        <w:sectPr>
          <w:type w:val="nextPage"/>
          <w:pgSz w:h="16834" w:w="11909" w:orient="portrait"/>
          <w:pgMar w:bottom="1440" w:top="1440" w:left="1440" w:right="1440" w:header="720" w:footer="720"/>
          <w:pgNumType w:start="1"/>
        </w:sectPr>
      </w:pPr>
      <w:r w:rsidDel="00000000" w:rsidR="00000000" w:rsidRPr="00000000">
        <w:rPr>
          <w:rtl w:val="0"/>
        </w:rPr>
        <w:t xml:space="preserve">Le Collège représente pour moi l’excellence académique, l'émulation intellectuelle, le partage et l’ouverture, l'engagement individuel et collectif.  Ainsi je suis convaincue que mon dynamisme, ma créativité et ma polyvalence y trouveront toute leur place et que je serai un atout pour le Collège, tout comme il sera le cadre idéal pour concrétiser mes aspirations. </w:t>
      </w:r>
    </w:p>
    <w:p w:rsidR="00000000" w:rsidDel="00000000" w:rsidP="00000000" w:rsidRDefault="00000000" w:rsidRPr="00000000" w14:paraId="0000005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panexm1g17wa"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brouillon</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)QUAND ON ENTRE DANS LA SALLE BONJOUR MADAME, BONJOUR MONSIEUR ou mesdames et messieurs lol</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unis dans la diversité (échanges culturelles) </w:t>
      </w:r>
    </w:p>
    <w:p w:rsidR="00000000" w:rsidDel="00000000" w:rsidP="00000000" w:rsidRDefault="00000000" w:rsidRPr="00000000" w14:paraId="00000056">
      <w:pPr>
        <w:rPr/>
      </w:pPr>
      <w:r w:rsidDel="00000000" w:rsidR="00000000" w:rsidRPr="00000000">
        <w:rPr>
          <w:rtl w:val="0"/>
        </w:rPr>
        <w:t xml:space="preserve">Réunion ou commissaire lobbying représentation d'intérêt + que assemblée </w:t>
      </w:r>
    </w:p>
    <w:p w:rsidR="00000000" w:rsidDel="00000000" w:rsidP="00000000" w:rsidRDefault="00000000" w:rsidRPr="00000000" w14:paraId="00000057">
      <w:pPr>
        <w:rPr/>
      </w:pPr>
      <w:r w:rsidDel="00000000" w:rsidR="00000000" w:rsidRPr="00000000">
        <w:rPr>
          <w:rtl w:val="0"/>
        </w:rPr>
        <w:t xml:space="preserve">IRD transdisciplinaire (mais collège multiculturelle) apprendre des autres </w:t>
      </w:r>
    </w:p>
    <w:p w:rsidR="00000000" w:rsidDel="00000000" w:rsidP="00000000" w:rsidRDefault="00000000" w:rsidRPr="00000000" w14:paraId="00000058">
      <w:pPr>
        <w:rPr/>
      </w:pPr>
      <w:r w:rsidDel="00000000" w:rsidR="00000000" w:rsidRPr="00000000">
        <w:rPr>
          <w:rtl w:val="0"/>
        </w:rPr>
        <w:t xml:space="preserve">égalité différents domaines donc </w:t>
      </w:r>
    </w:p>
    <w:p w:rsidR="00000000" w:rsidDel="00000000" w:rsidP="00000000" w:rsidRDefault="00000000" w:rsidRPr="00000000" w14:paraId="00000059">
      <w:pPr>
        <w:rPr/>
      </w:pPr>
      <w:r w:rsidDel="00000000" w:rsidR="00000000" w:rsidRPr="00000000">
        <w:rPr>
          <w:rtl w:val="0"/>
        </w:rPr>
        <w:t xml:space="preserve">smarticket think thank  </w:t>
      </w:r>
    </w:p>
    <w:p w:rsidR="00000000" w:rsidDel="00000000" w:rsidP="00000000" w:rsidRDefault="00000000" w:rsidRPr="00000000" w14:paraId="0000005A">
      <w:pPr>
        <w:rPr>
          <w:highlight w:val="yellow"/>
        </w:rPr>
      </w:pPr>
      <w:r w:rsidDel="00000000" w:rsidR="00000000" w:rsidRPr="00000000">
        <w:rPr>
          <w:rtl w:val="0"/>
        </w:rPr>
        <w:t xml:space="preserve">(bien axer)</w: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Se présenter et pk on veut intégrer le Collège (pas répéter toute la lettre)</w:t>
      </w:r>
    </w:p>
    <w:p w:rsidR="00000000" w:rsidDel="00000000" w:rsidP="00000000" w:rsidRDefault="00000000" w:rsidRPr="00000000" w14:paraId="0000005E">
      <w:pPr>
        <w:rPr/>
      </w:pPr>
      <w:r w:rsidDel="00000000" w:rsidR="00000000" w:rsidRPr="00000000">
        <w:rPr>
          <w:rtl w:val="0"/>
        </w:rPr>
        <w:t xml:space="preserve">1min /1min30 déterminant </w:t>
      </w:r>
    </w:p>
    <w:p w:rsidR="00000000" w:rsidDel="00000000" w:rsidP="00000000" w:rsidRDefault="00000000" w:rsidRPr="00000000" w14:paraId="0000005F">
      <w:pPr>
        <w:rPr/>
      </w:pPr>
      <w:r w:rsidDel="00000000" w:rsidR="00000000" w:rsidRPr="00000000">
        <w:rPr>
          <w:rtl w:val="0"/>
        </w:rPr>
        <w:t xml:space="preserve">Pourquoi le Collège ?</w:t>
      </w:r>
    </w:p>
    <w:p w:rsidR="00000000" w:rsidDel="00000000" w:rsidP="00000000" w:rsidRDefault="00000000" w:rsidRPr="00000000" w14:paraId="00000060">
      <w:pPr>
        <w:rPr/>
      </w:pPr>
      <w:r w:rsidDel="00000000" w:rsidR="00000000" w:rsidRPr="00000000">
        <w:rPr>
          <w:rtl w:val="0"/>
        </w:rPr>
        <w:t xml:space="preserve">Parcours académique et pro en lien avec Europe (brièvement ce qui compte c’est la projection au Collège)</w:t>
      </w:r>
    </w:p>
    <w:p w:rsidR="00000000" w:rsidDel="00000000" w:rsidP="00000000" w:rsidRDefault="00000000" w:rsidRPr="00000000" w14:paraId="00000061">
      <w:pPr>
        <w:rPr/>
      </w:pPr>
      <w:r w:rsidDel="00000000" w:rsidR="00000000" w:rsidRPr="00000000">
        <w:rPr>
          <w:rtl w:val="0"/>
        </w:rPr>
        <w:t xml:space="preserve">Ce qu’on peut apporter au Collège (exemple les society (genre d'asso à checker sur le site) et traits de caractère)</w:t>
      </w:r>
    </w:p>
    <w:p w:rsidR="00000000" w:rsidDel="00000000" w:rsidP="00000000" w:rsidRDefault="00000000" w:rsidRPr="00000000" w14:paraId="00000062">
      <w:pPr>
        <w:rPr>
          <w:b w:val="1"/>
          <w:bCs w:val="1"/>
        </w:rPr>
      </w:pPr>
      <w:r w:rsidDel="00000000" w:rsidR="00000000" w:rsidRPr="00000000">
        <w:rPr>
          <w:b w:val="1"/>
          <w:bCs w:val="1"/>
          <w:rtl w:val="0"/>
        </w:rPr>
        <w:t xml:space="preserve">concis et percutant à bien travailler </w:t>
      </w:r>
    </w:p>
    <w:p w:rsidR="00000000" w:rsidDel="00000000" w:rsidP="00000000" w:rsidRDefault="00000000" w:rsidRPr="00000000" w14:paraId="00000063">
      <w:pPr>
        <w:rPr>
          <w:b w:val="1"/>
          <w:bCs w:val="1"/>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A savoir que le niveau d’expertise sera adapté à notre parcours donc master europe  </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stage </w:t>
      </w:r>
    </w:p>
    <w:p w:rsidR="00000000" w:rsidDel="00000000" w:rsidP="00000000" w:rsidRDefault="00000000" w:rsidRPr="00000000" w14:paraId="00000068">
      <w:pPr>
        <w:rPr/>
      </w:pPr>
      <w:r w:rsidDel="00000000" w:rsidR="00000000" w:rsidRPr="00000000">
        <w:rPr>
          <w:rtl w:val="0"/>
        </w:rPr>
        <w:t xml:space="preserve">échanges erasmus </w:t>
      </w:r>
    </w:p>
    <w:p w:rsidR="00000000" w:rsidDel="00000000" w:rsidP="00000000" w:rsidRDefault="00000000" w:rsidRPr="00000000" w14:paraId="00000069">
      <w:pPr>
        <w:rPr/>
      </w:pPr>
      <w:r w:rsidDel="00000000" w:rsidR="00000000" w:rsidRPr="00000000">
        <w:rPr>
          <w:rtl w:val="0"/>
        </w:rPr>
        <w:t xml:space="preserve">innovation smarticket</w:t>
      </w:r>
    </w:p>
    <w:p w:rsidR="00000000" w:rsidDel="00000000" w:rsidP="00000000" w:rsidRDefault="00000000" w:rsidRPr="00000000" w14:paraId="0000006A">
      <w:pPr>
        <w:rPr/>
      </w:pPr>
      <w:r w:rsidDel="00000000" w:rsidR="00000000" w:rsidRPr="00000000">
        <w:rPr>
          <w:rtl w:val="0"/>
        </w:rPr>
        <w:t xml:space="preserve">recherche avec idée mémoire </w:t>
      </w:r>
    </w:p>
    <w:p w:rsidR="00000000" w:rsidDel="00000000" w:rsidP="00000000" w:rsidRDefault="00000000" w:rsidRPr="00000000" w14:paraId="0000006B">
      <w:pPr>
        <w:rPr/>
      </w:pPr>
      <w:r w:rsidDel="00000000" w:rsidR="00000000" w:rsidRPr="00000000">
        <w:rPr>
          <w:rtl w:val="0"/>
        </w:rPr>
        <w:t xml:space="preserve">Pourquoi le collège </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polyvalence créativité (spécialisation tout en conservant une polyvalence)</w:t>
      </w:r>
    </w:p>
    <w:p w:rsidR="00000000" w:rsidDel="00000000" w:rsidP="00000000" w:rsidRDefault="00000000" w:rsidRPr="00000000" w14:paraId="0000006E">
      <w:pPr>
        <w:spacing w:after="240" w:before="240" w:lineRule="auto"/>
        <w:rPr>
          <w:b w:val="1"/>
          <w:bCs w:val="1"/>
        </w:rPr>
      </w:pPr>
      <w:r w:rsidDel="00000000" w:rsidR="00000000" w:rsidRPr="00000000">
        <w:rPr>
          <w:b w:val="1"/>
          <w:bCs w:val="1"/>
          <w:rtl w:val="0"/>
        </w:rPr>
        <w:t xml:space="preserve">Merci pour votre question, avant de me présenter je vous propose de remonter un peu dans le temps…</w:t>
      </w:r>
    </w:p>
    <w:p w:rsidR="00000000" w:rsidDel="00000000" w:rsidP="00000000" w:rsidRDefault="00000000" w:rsidRPr="00000000" w14:paraId="0000006F">
      <w:pPr>
        <w:spacing w:after="240" w:before="240" w:lineRule="auto"/>
        <w:rPr>
          <w:b w:val="1"/>
          <w:bCs w:val="1"/>
        </w:rPr>
      </w:pPr>
      <w:r w:rsidDel="00000000" w:rsidR="00000000" w:rsidRPr="00000000">
        <w:rPr>
          <w:rtl w:val="0"/>
        </w:rPr>
      </w:r>
    </w:p>
    <w:p w:rsidR="00000000" w:rsidDel="00000000" w:rsidP="00000000" w:rsidRDefault="00000000" w:rsidRPr="00000000" w14:paraId="00000070">
      <w:pPr>
        <w:spacing w:after="240" w:before="240" w:lineRule="auto"/>
        <w:rPr/>
      </w:pPr>
      <w:r w:rsidDel="00000000" w:rsidR="00000000" w:rsidRPr="00000000">
        <w:rPr>
          <w:rtl w:val="0"/>
        </w:rPr>
      </w:r>
    </w:p>
    <w:p w:rsidR="00000000" w:rsidDel="00000000" w:rsidP="00000000" w:rsidRDefault="00000000" w:rsidRPr="00000000" w14:paraId="00000071">
      <w:pPr>
        <w:spacing w:after="240" w:before="240" w:lineRule="auto"/>
        <w:rPr/>
      </w:pPr>
      <w:r w:rsidDel="00000000" w:rsidR="00000000" w:rsidRPr="00000000">
        <w:rPr>
          <w:rtl w:val="0"/>
        </w:rPr>
      </w:r>
    </w:p>
    <w:p w:rsidR="00000000" w:rsidDel="00000000" w:rsidP="00000000" w:rsidRDefault="00000000" w:rsidRPr="00000000" w14:paraId="00000072">
      <w:pPr>
        <w:spacing w:after="240" w:before="240" w:lineRule="auto"/>
        <w:rPr/>
      </w:pPr>
      <w:r w:rsidDel="00000000" w:rsidR="00000000" w:rsidRPr="00000000">
        <w:rPr>
          <w:rtl w:val="0"/>
        </w:rPr>
        <w:t xml:space="preserve">Par ailleurs, le collège est également un environnement multiculturel de partage et d’ouverture avec une forte émulation intellectuelle qui me tient à cœur. </w:t>
      </w:r>
    </w:p>
    <w:p w:rsidR="00000000" w:rsidDel="00000000" w:rsidP="00000000" w:rsidRDefault="00000000" w:rsidRPr="00000000" w14:paraId="00000073">
      <w:pPr>
        <w:spacing w:after="240" w:before="240" w:lineRule="auto"/>
        <w:rPr/>
      </w:pPr>
      <w:r w:rsidDel="00000000" w:rsidR="00000000" w:rsidRPr="00000000">
        <w:rPr>
          <w:rtl w:val="0"/>
        </w:rPr>
        <w:t xml:space="preserve">approche analytique et engagée des enjeux européens notamment en matière d'égalité de genre. </w:t>
      </w:r>
    </w:p>
    <w:p w:rsidR="00000000" w:rsidDel="00000000" w:rsidP="00000000" w:rsidRDefault="00000000" w:rsidRPr="00000000" w14:paraId="00000074">
      <w:pPr>
        <w:spacing w:after="240" w:before="240" w:lineRule="auto"/>
        <w:rPr/>
      </w:pPr>
      <w:r w:rsidDel="00000000" w:rsidR="00000000" w:rsidRPr="00000000">
        <w:rPr>
          <w:rtl w:val="0"/>
        </w:rPr>
        <w:t xml:space="preserve"> incarne ma détermination </w:t>
      </w:r>
      <w:r w:rsidDel="00000000" w:rsidR="00000000" w:rsidRPr="00000000">
        <w:rPr>
          <w:b w:val="1"/>
          <w:bCs w:val="1"/>
          <w:rtl w:val="0"/>
        </w:rPr>
        <w:t xml:space="preserve">ou </w:t>
      </w:r>
      <w:r w:rsidDel="00000000" w:rsidR="00000000" w:rsidRPr="00000000">
        <w:rPr>
          <w:rtl w:val="0"/>
        </w:rPr>
        <w:t xml:space="preserve">résulte / découle de la suite logique de mes engagements, est le résultat de mon engagement, que ce soit pour l’Europe, le droit des femmes, ou encore l'inclusion et l’innovation. </w:t>
      </w:r>
    </w:p>
    <w:p w:rsidR="00000000" w:rsidDel="00000000" w:rsidP="00000000" w:rsidRDefault="00000000" w:rsidRPr="00000000" w14:paraId="00000075">
      <w:pPr>
        <w:spacing w:after="240" w:before="240" w:lineRule="auto"/>
        <w:rPr/>
      </w:pPr>
      <w:r w:rsidDel="00000000" w:rsidR="00000000" w:rsidRPr="00000000">
        <w:rPr>
          <w:rtl w:val="0"/>
        </w:rPr>
        <w:t xml:space="preserve">En effet, mon parcours, entre engagement associatif, recherches académiques et expériences professionnelles, reflète une volonté constante d’analyser, de comprendre et d’agir pour une Europe plus solidaire.</w:t>
      </w:r>
    </w:p>
    <w:p w:rsidR="00000000" w:rsidDel="00000000" w:rsidP="00000000" w:rsidRDefault="00000000" w:rsidRPr="00000000" w14:paraId="00000076">
      <w:pPr>
        <w:spacing w:after="240" w:before="240" w:lineRule="auto"/>
        <w:rPr>
          <w:u w:val="single"/>
        </w:rPr>
      </w:pPr>
      <w:r w:rsidDel="00000000" w:rsidR="00000000" w:rsidRPr="00000000">
        <w:rPr>
          <w:u w:val="single"/>
          <w:rtl w:val="0"/>
        </w:rPr>
        <w:t xml:space="preserve">C’est d’ailleurs le sujet de mon mémoire de master 2.</w:t>
      </w:r>
    </w:p>
    <w:p w:rsidR="00000000" w:rsidDel="00000000" w:rsidP="00000000" w:rsidRDefault="00000000" w:rsidRPr="00000000" w14:paraId="00000077">
      <w:pPr>
        <w:spacing w:after="240" w:before="240" w:lineRule="auto"/>
        <w:rPr>
          <w:u w:val="single"/>
        </w:rPr>
      </w:pPr>
      <w:r w:rsidDel="00000000" w:rsidR="00000000" w:rsidRPr="00000000">
        <w:rPr>
          <w:u w:val="single"/>
          <w:rtl w:val="0"/>
        </w:rPr>
        <w:t xml:space="preserve">tout l'enjeu de mon mémoire de recherche de master, qui analyse les stratégies du Lobby Européen des Femmes dans le cadre de la campagne européenne de 2024. </w:t>
      </w:r>
    </w:p>
    <w:p w:rsidR="00000000" w:rsidDel="00000000" w:rsidP="00000000" w:rsidRDefault="00000000" w:rsidRPr="00000000" w14:paraId="00000078">
      <w:pPr>
        <w:spacing w:after="240" w:before="240" w:lineRule="auto"/>
        <w:rPr>
          <w:shd w:fill="fff2cc" w:val="clear"/>
        </w:rPr>
      </w:pPr>
      <w:r w:rsidDel="00000000" w:rsidR="00000000" w:rsidRPr="00000000">
        <w:rPr>
          <w:rtl w:val="0"/>
        </w:rPr>
        <w:t xml:space="preserve">Cette volonté d’excellence académique, de recherche et de précision intellectuelle, au cœur des exigences du Collège, reflète ce à quoi je </w:t>
      </w:r>
      <w:r w:rsidDel="00000000" w:rsidR="00000000" w:rsidRPr="00000000">
        <w:rPr>
          <w:shd w:fill="fff2cc" w:val="clear"/>
          <w:rtl w:val="0"/>
        </w:rPr>
        <w:t xml:space="preserve">tends depuis le début de mon parcours.</w:t>
      </w:r>
    </w:p>
    <w:p w:rsidR="00000000" w:rsidDel="00000000" w:rsidP="00000000" w:rsidRDefault="00000000" w:rsidRPr="00000000" w14:paraId="00000079">
      <w:pPr>
        <w:spacing w:after="240" w:before="240" w:lineRule="auto"/>
        <w:rPr/>
      </w:pPr>
      <w:r w:rsidDel="00000000" w:rsidR="00000000" w:rsidRPr="00000000">
        <w:rPr>
          <w:shd w:fill="fff2cc" w:val="clear"/>
          <w:rtl w:val="0"/>
        </w:rPr>
        <w:t xml:space="preserve">Mais au-delà du contenu académique, c’est aussi l’</w:t>
      </w:r>
      <w:r w:rsidDel="00000000" w:rsidR="00000000" w:rsidRPr="00000000">
        <w:rPr>
          <w:b w:val="1"/>
          <w:bCs w:val="1"/>
          <w:shd w:fill="fff2cc" w:val="clear"/>
          <w:rtl w:val="0"/>
        </w:rPr>
        <w:t xml:space="preserve">environnement multiculturel</w:t>
      </w:r>
      <w:r w:rsidDel="00000000" w:rsidR="00000000" w:rsidRPr="00000000">
        <w:rPr>
          <w:shd w:fill="fff2cc" w:val="clear"/>
          <w:rtl w:val="0"/>
        </w:rPr>
        <w:t xml:space="preserve"> du Collège qui m’attire. L’Europe est un projet collectif et pluriel. </w:t>
      </w:r>
      <w:r w:rsidDel="00000000" w:rsidR="00000000" w:rsidRPr="00000000">
        <w:rPr>
          <w:rtl w:val="0"/>
        </w:rPr>
        <w:t xml:space="preserve">Par ailleurs, le collège est également un environnement multiculturel de partage et d’ouverture avec une forte émulation intellectuelle qui me tient à cœur. </w:t>
      </w:r>
    </w:p>
    <w:p w:rsidR="00000000" w:rsidDel="00000000" w:rsidP="00000000" w:rsidRDefault="00000000" w:rsidRPr="00000000" w14:paraId="0000007A">
      <w:pPr>
        <w:spacing w:after="240" w:before="240" w:lineRule="auto"/>
        <w:rPr/>
      </w:pPr>
      <w:r w:rsidDel="00000000" w:rsidR="00000000" w:rsidRPr="00000000">
        <w:rPr>
          <w:rtl w:val="0"/>
        </w:rPr>
        <w:t xml:space="preserve">En effet, que ce soit à travers des échanges linguistiques dans le cadre de mon bac euro allemand, ou bien grâce à mon Erasmus à Prague, d’abord à la Charles University, puis en stage à la chambre du commerce franco tchèque, j’ai eu la chance d’évoluer dans des environnements multiculturels, de travailler avec une équipe bilingue français et tchèque et de développer un attrait pour les échanges multilatéraux et le partage. </w:t>
      </w:r>
    </w:p>
    <w:p w:rsidR="00000000" w:rsidDel="00000000" w:rsidP="00000000" w:rsidRDefault="00000000" w:rsidRPr="00000000" w14:paraId="0000007B">
      <w:pPr>
        <w:spacing w:after="240" w:before="240" w:lineRule="auto"/>
        <w:rPr/>
      </w:pPr>
      <w:r w:rsidDel="00000000" w:rsidR="00000000" w:rsidRPr="00000000">
        <w:rPr>
          <w:rtl w:val="0"/>
        </w:rPr>
        <w:t xml:space="preserve">A travers ces différentes expériences, j’ai compris que l’Europe ne se résume pas à des frontières, mais se construit par le dialogue et le </w:t>
      </w:r>
      <w:r w:rsidDel="00000000" w:rsidR="00000000" w:rsidRPr="00000000">
        <w:rPr>
          <w:shd w:fill="fff2cc" w:val="clear"/>
          <w:rtl w:val="0"/>
        </w:rPr>
        <w:t xml:space="preserve">partage</w:t>
      </w:r>
      <w:r w:rsidDel="00000000" w:rsidR="00000000" w:rsidRPr="00000000">
        <w:rPr>
          <w:rtl w:val="0"/>
        </w:rPr>
        <w:t xml:space="preserve">, les rencontres des cultures, des langues et des nationalités. </w:t>
      </w:r>
    </w:p>
    <w:p w:rsidR="00000000" w:rsidDel="00000000" w:rsidP="00000000" w:rsidRDefault="00000000" w:rsidRPr="00000000" w14:paraId="0000007C">
      <w:pPr>
        <w:spacing w:after="240" w:before="240" w:lineRule="auto"/>
        <w:rPr>
          <w:u w:val="single"/>
        </w:rPr>
      </w:pPr>
      <w:r w:rsidDel="00000000" w:rsidR="00000000" w:rsidRPr="00000000">
        <w:rPr>
          <w:u w:val="single"/>
          <w:rtl w:val="0"/>
        </w:rPr>
        <w:t xml:space="preserve">Comme le représente d’ailleurs si bien la devise de l’Union européenne « UNIS dans la diversité ».</w:t>
      </w:r>
    </w:p>
    <w:p w:rsidR="00000000" w:rsidDel="00000000" w:rsidP="00000000" w:rsidRDefault="00000000" w:rsidRPr="00000000" w14:paraId="0000007D">
      <w:pPr>
        <w:spacing w:after="240" w:before="240" w:lineRule="auto"/>
        <w:rPr>
          <w:shd w:fill="fff2cc" w:val="clear"/>
        </w:rPr>
      </w:pPr>
      <w:r w:rsidDel="00000000" w:rsidR="00000000" w:rsidRPr="00000000">
        <w:rPr>
          <w:shd w:fill="fff2cc" w:val="clear"/>
          <w:rtl w:val="0"/>
        </w:rPr>
        <w:t xml:space="preserve">Mais au-delà de mon engagement pour l’égalité, j'aime œuvrer pour l’innovation et le changement. A travers mon projet entrepreneurial étudiant smarticket, j’ai eu l’occasion de diriger une équipe pluridisciplinaire et le projet a été primé par un jury.</w:t>
      </w:r>
    </w:p>
    <w:p w:rsidR="00000000" w:rsidDel="00000000" w:rsidP="00000000" w:rsidRDefault="00000000" w:rsidRPr="00000000" w14:paraId="0000007E">
      <w:pPr>
        <w:spacing w:after="240" w:before="240" w:lineRule="auto"/>
        <w:rPr/>
      </w:pPr>
      <w:r w:rsidDel="00000000" w:rsidR="00000000" w:rsidRPr="00000000">
        <w:rPr>
          <w:rtl w:val="0"/>
        </w:rPr>
        <w:t xml:space="preserve">C’est pourquoi le master </w:t>
      </w:r>
      <w:r w:rsidDel="00000000" w:rsidR="00000000" w:rsidRPr="00000000">
        <w:rPr>
          <w:b w:val="1"/>
          <w:bCs w:val="1"/>
          <w:rtl w:val="0"/>
        </w:rPr>
        <w:t xml:space="preserve">IRD </w:t>
      </w:r>
      <w:r w:rsidDel="00000000" w:rsidR="00000000" w:rsidRPr="00000000">
        <w:rPr>
          <w:rtl w:val="0"/>
        </w:rPr>
        <w:t xml:space="preserve">me semble être la formation idéale, de part  son approche multidisciplinaire combinant enjeux européens et relations internationales, proposant une vision transversale que je pense indispensable afin de saisir la complexité des défis contemporains et des dynamiques actuelles. C’est cette approche globale mais précise que je veux approfondir au Collège d’Europe.</w:t>
      </w:r>
    </w:p>
    <w:p w:rsidR="00000000" w:rsidDel="00000000" w:rsidP="00000000" w:rsidRDefault="00000000" w:rsidRPr="00000000" w14:paraId="0000007F">
      <w:pPr>
        <w:spacing w:after="240" w:before="240" w:lineRule="auto"/>
        <w:rPr>
          <w:shd w:fill="fff2cc" w:val="clear"/>
        </w:rPr>
      </w:pPr>
      <w:r w:rsidDel="00000000" w:rsidR="00000000" w:rsidRPr="00000000">
        <w:rPr>
          <w:shd w:fill="fff2cc" w:val="clear"/>
          <w:rtl w:val="0"/>
        </w:rPr>
        <w:t xml:space="preserve">Je souhaite également m’impliquer activement dans les associations et contribuer aux discussions qui animent la vie du campus. </w:t>
      </w:r>
    </w:p>
    <w:p w:rsidR="00000000" w:rsidDel="00000000" w:rsidP="00000000" w:rsidRDefault="00000000" w:rsidRPr="00000000" w14:paraId="00000080">
      <w:pPr>
        <w:spacing w:after="240" w:before="240" w:lineRule="auto"/>
        <w:rPr>
          <w:shd w:fill="fff2cc" w:val="clear"/>
        </w:rPr>
      </w:pPr>
      <w:r w:rsidDel="00000000" w:rsidR="00000000" w:rsidRPr="00000000">
        <w:rPr>
          <w:shd w:fill="fff2cc" w:val="clear"/>
          <w:rtl w:val="0"/>
        </w:rPr>
        <w:t xml:space="preserve"> </w:t>
      </w:r>
      <w:r w:rsidDel="00000000" w:rsidR="00000000" w:rsidRPr="00000000">
        <w:rPr>
          <w:rtl w:val="0"/>
        </w:rPr>
        <w:t xml:space="preserve">Je suis aussi convaincue que mon dynamisme, ma polyvalence et mon esprit de communauté trouveront toute leur place au sein des societies du Collège, que ce soit dans les débats sur les affaires étrangères ou dans des initiatives culturelles et collaboratives.</w:t>
      </w:r>
      <w:r w:rsidDel="00000000" w:rsidR="00000000" w:rsidRPr="00000000">
        <w:rPr>
          <w:shd w:fill="fff2cc" w:val="clear"/>
          <w:rtl w:val="0"/>
        </w:rPr>
        <w:t xml:space="preserve"> societies, organiser des débats et contribuer aux discussions qui animent la vie académique. Je veux créer des passerelles entre les connaissances acquises et les défis concrets qui attendent l’Union européenne.</w:t>
      </w:r>
    </w:p>
    <w:p w:rsidR="00000000" w:rsidDel="00000000" w:rsidP="00000000" w:rsidRDefault="00000000" w:rsidRPr="00000000" w14:paraId="00000081">
      <w:pPr>
        <w:spacing w:after="240" w:before="240" w:lineRule="auto"/>
        <w:rPr/>
      </w:pPr>
      <w:r w:rsidDel="00000000" w:rsidR="00000000" w:rsidRPr="00000000">
        <w:rPr>
          <w:rtl w:val="0"/>
        </w:rPr>
        <w:t xml:space="preserve">Intégrer le Collège, c’est me confronter à l’excellence académique et à l’émulation intellectuelle qui y règne. C’est aussi l’opportunité d’apporter mon énergie, ma créativité et ma polyvalence de m’investir dans les différentes associations du Collège.</w:t>
      </w:r>
    </w:p>
    <w:p w:rsidR="00000000" w:rsidDel="00000000" w:rsidP="00000000" w:rsidRDefault="00000000" w:rsidRPr="00000000" w14:paraId="00000082">
      <w:pPr>
        <w:spacing w:after="240" w:before="240" w:lineRule="auto"/>
        <w:rPr/>
      </w:pPr>
      <w:r w:rsidDel="00000000" w:rsidR="00000000" w:rsidRPr="00000000">
        <w:rPr>
          <w:rtl w:val="0"/>
        </w:rPr>
        <w:t xml:space="preserve">Le programme </w:t>
      </w:r>
      <w:r w:rsidDel="00000000" w:rsidR="00000000" w:rsidRPr="00000000">
        <w:rPr>
          <w:b w:val="1"/>
          <w:bCs w:val="1"/>
          <w:rtl w:val="0"/>
        </w:rPr>
        <w:t xml:space="preserve">International Relations and Diplomacy</w:t>
      </w:r>
      <w:r w:rsidDel="00000000" w:rsidR="00000000" w:rsidRPr="00000000">
        <w:rPr>
          <w:rtl w:val="0"/>
        </w:rPr>
        <w:t xml:space="preserve"> du Collège est, pour moi, le lieu idéal pour affiner mes compétences </w:t>
      </w:r>
    </w:p>
    <w:p w:rsidR="00000000" w:rsidDel="00000000" w:rsidP="00000000" w:rsidRDefault="00000000" w:rsidRPr="00000000" w14:paraId="00000083">
      <w:pPr>
        <w:spacing w:after="240" w:before="240" w:lineRule="auto"/>
        <w:rPr/>
      </w:pPr>
      <w:r w:rsidDel="00000000" w:rsidR="00000000" w:rsidRPr="00000000">
        <w:rPr>
          <w:rtl w:val="0"/>
        </w:rPr>
        <w:t xml:space="preserve">Si je souhaite rejoindre le collège, c’est aussi car je peux apporter … assos et dynamique, polyvalence et volonté d’apprendre de tous. </w:t>
      </w:r>
    </w:p>
    <w:p w:rsidR="00000000" w:rsidDel="00000000" w:rsidP="00000000" w:rsidRDefault="00000000" w:rsidRPr="00000000" w14:paraId="00000084">
      <w:pPr>
        <w:spacing w:after="240" w:before="240" w:lineRule="auto"/>
        <w:rPr/>
      </w:pPr>
      <w:r w:rsidDel="00000000" w:rsidR="00000000" w:rsidRPr="00000000">
        <w:rPr>
          <w:rtl w:val="0"/>
        </w:rPr>
        <w:t xml:space="preserve">Pluridisciplinaire et multiculturel </w:t>
      </w:r>
    </w:p>
    <w:p w:rsidR="00000000" w:rsidDel="00000000" w:rsidP="00000000" w:rsidRDefault="00000000" w:rsidRPr="00000000" w14:paraId="00000085">
      <w:pPr>
        <w:spacing w:after="240" w:before="240" w:line="240" w:lineRule="auto"/>
        <w:rPr/>
      </w:pPr>
      <w:r w:rsidDel="00000000" w:rsidR="00000000" w:rsidRPr="00000000">
        <w:rPr>
          <w:b w:val="1"/>
          <w:bCs w:val="1"/>
          <w:rtl w:val="0"/>
        </w:rPr>
        <w:br w:type="textWrapping"/>
      </w:r>
      <w:r w:rsidDel="00000000" w:rsidR="00000000" w:rsidRPr="00000000">
        <w:rPr>
          <w:rtl w:val="0"/>
        </w:rPr>
        <w:t xml:space="preserve">Expliquer pourquoi le Collège représente l’environnement idéal pour approfondir mon expertise, une approche multidisciplinaire combinée à une exigence académique.</w:t>
      </w:r>
    </w:p>
    <w:p w:rsidR="00000000" w:rsidDel="00000000" w:rsidP="00000000" w:rsidRDefault="00000000" w:rsidRPr="00000000" w14:paraId="00000086">
      <w:pPr>
        <w:rPr>
          <w:i w:val="1"/>
          <w:iCs w:val="1"/>
        </w:rPr>
      </w:pPr>
      <w:r w:rsidDel="00000000" w:rsidR="00000000" w:rsidRPr="00000000">
        <w:rPr>
          <w:rtl w:val="0"/>
        </w:rPr>
      </w:r>
    </w:p>
    <w:p w:rsidR="00000000" w:rsidDel="00000000" w:rsidP="00000000" w:rsidRDefault="00000000" w:rsidRPr="00000000" w14:paraId="00000087">
      <w:pPr>
        <w:rPr>
          <w:highlight w:val="yellow"/>
        </w:rPr>
      </w:pPr>
      <w:r w:rsidDel="00000000" w:rsidR="00000000" w:rsidRPr="00000000">
        <w:rPr>
          <w:highlight w:val="yellow"/>
          <w:rtl w:val="0"/>
        </w:rPr>
        <w:t xml:space="preserve">Ainsi, je suis persuadée que je serai un atout pour le collège tout comme il sera le tremplin pour l'accomplissement de mes aspirations. </w:t>
      </w:r>
    </w:p>
    <w:p w:rsidR="00000000" w:rsidDel="00000000" w:rsidP="00000000" w:rsidRDefault="00000000" w:rsidRPr="00000000" w14:paraId="00000088">
      <w:pPr>
        <w:rPr/>
      </w:pPr>
      <w:r w:rsidDel="00000000" w:rsidR="00000000" w:rsidRPr="00000000">
        <w:rPr>
          <w:rtl w:val="0"/>
        </w:rPr>
        <w:t xml:space="preserve"> j’ai ma place au sein du master IRD et que je serais un atout pour le Collège, tout comme il sera un tremplin pour l’accomplissement de mes idées, de ma réussite, de mes ambitions professionnelles. </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C’est pour toutes ces raisons que suis persuadée d’avoir ma place au Collège.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spacing w:after="240" w:before="240" w:lineRule="auto"/>
        <w:rPr/>
      </w:pPr>
      <w:r w:rsidDel="00000000" w:rsidR="00000000" w:rsidRPr="00000000">
        <w:rPr>
          <w:b w:val="1"/>
          <w:bCs w:val="1"/>
          <w:rtl w:val="0"/>
        </w:rPr>
        <w:t xml:space="preserve">26 mars 2015.</w:t>
      </w:r>
      <w:r w:rsidDel="00000000" w:rsidR="00000000" w:rsidRPr="00000000">
        <w:rPr>
          <w:rtl w:val="0"/>
        </w:rPr>
        <w:t xml:space="preserve"> J’ai 12 ans lorsqu’un garçon de ma classe affirme : </w:t>
      </w:r>
      <w:r w:rsidDel="00000000" w:rsidR="00000000" w:rsidRPr="00000000">
        <w:rPr>
          <w:i w:val="1"/>
          <w:iCs w:val="1"/>
          <w:rtl w:val="0"/>
        </w:rPr>
        <w:t xml:space="preserve">« Les filles ne sont pas faites pour diriger. »</w:t>
      </w:r>
      <w:r w:rsidDel="00000000" w:rsidR="00000000" w:rsidRPr="00000000">
        <w:rPr>
          <w:rtl w:val="0"/>
        </w:rPr>
        <w:t xml:space="preserve"> Il ne le sait pas encore, mais cette phrase va marquer mon ambition : comprendre et déconstruire ces dynamiques de pouvoir pour bâtir un avenir plus égalitaire.</w:t>
      </w:r>
    </w:p>
    <w:p w:rsidR="00000000" w:rsidDel="00000000" w:rsidP="00000000" w:rsidRDefault="00000000" w:rsidRPr="00000000" w14:paraId="0000008D">
      <w:pPr>
        <w:spacing w:after="240" w:before="240" w:lineRule="auto"/>
        <w:rPr/>
      </w:pPr>
      <w:r w:rsidDel="00000000" w:rsidR="00000000" w:rsidRPr="00000000">
        <w:rPr>
          <w:b w:val="1"/>
          <w:bCs w:val="1"/>
          <w:rtl w:val="0"/>
        </w:rPr>
        <w:t xml:space="preserve">26 mars 2035.</w:t>
      </w:r>
      <w:r w:rsidDel="00000000" w:rsidR="00000000" w:rsidRPr="00000000">
        <w:rPr>
          <w:rtl w:val="0"/>
        </w:rPr>
        <w:t xml:space="preserve"> Je me tiens au cœur des institutions européennes. Experte au sein d’une DG de la Commission, parlementaire ou représentante d’intérêts, peu importe le titre : ce qui compte, c’est l’impact. Ce jour-là, comme depuis toujours, je défendrai une Europe plus juste, plus innovante et plus égalitaire.</w:t>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26 mars 2025.</w:t>
      </w:r>
      <w:r w:rsidDel="00000000" w:rsidR="00000000" w:rsidRPr="00000000">
        <w:rPr>
          <w:rtl w:val="0"/>
        </w:rPr>
        <w:t xml:space="preserve"> Je suis Tamina Poncin et je me tiens aujourd’hui devant vous parce que le Collège d’Europe est l’endroit où cette ambition peut prendre toute sa dimension. Actuellement en master 2 Politiques européennes à Sciences Po Aix, mon parcours reflète un engagement constant pour l’Europe, le droit des femmes et l’innovation. Mon mémoire de recherche, qui analyse les stratégies du Lobby Européen des Femmes dans la campagne de 2024, illustre cette volonté d’agir à l’intersection entre recherche, engagement et action politique.</w:t>
      </w:r>
    </w:p>
    <w:p w:rsidR="00000000" w:rsidDel="00000000" w:rsidP="00000000" w:rsidRDefault="00000000" w:rsidRPr="00000000" w14:paraId="0000008F">
      <w:pPr>
        <w:spacing w:after="240" w:before="240" w:lineRule="auto"/>
        <w:rPr>
          <w:b w:val="1"/>
          <w:bCs w:val="1"/>
        </w:rPr>
      </w:pPr>
      <w:r w:rsidDel="00000000" w:rsidR="00000000" w:rsidRPr="00000000">
        <w:rPr>
          <w:rtl w:val="0"/>
        </w:rPr>
        <w:t xml:space="preserve">Au-delà de l’excellence académique, c’est aussi l’environnement multiculturel du Collège qui m’attire. L’Europe ne se construit pas dans les frontières, mais dans les échanges. Mon bac euro en allemand, mon Erasmus à Prague et mon stage à la Chambre de commerce franco-tchèque m’ont appris l’importance du dialogue entre cultures et langues. Comme le dit si bien la devise de l’Union européenne : </w:t>
      </w:r>
      <w:r w:rsidDel="00000000" w:rsidR="00000000" w:rsidRPr="00000000">
        <w:rPr>
          <w:b w:val="1"/>
          <w:bCs w:val="1"/>
          <w:rtl w:val="0"/>
        </w:rPr>
        <w:t xml:space="preserve">« Unis dans la diversité. »</w:t>
      </w:r>
    </w:p>
    <w:p w:rsidR="00000000" w:rsidDel="00000000" w:rsidP="00000000" w:rsidRDefault="00000000" w:rsidRPr="00000000" w14:paraId="00000090">
      <w:pPr>
        <w:spacing w:after="240" w:before="240" w:lineRule="auto"/>
        <w:rPr/>
      </w:pPr>
      <w:r w:rsidDel="00000000" w:rsidR="00000000" w:rsidRPr="00000000">
        <w:rPr>
          <w:rtl w:val="0"/>
        </w:rPr>
        <w:t xml:space="preserve">Enfin, mon expérience entrepreneuriale avec </w:t>
      </w:r>
      <w:r w:rsidDel="00000000" w:rsidR="00000000" w:rsidRPr="00000000">
        <w:rPr>
          <w:b w:val="1"/>
          <w:bCs w:val="1"/>
          <w:rtl w:val="0"/>
        </w:rPr>
        <w:t xml:space="preserve">Smarticket</w:t>
      </w:r>
      <w:r w:rsidDel="00000000" w:rsidR="00000000" w:rsidRPr="00000000">
        <w:rPr>
          <w:rtl w:val="0"/>
        </w:rPr>
        <w:t xml:space="preserve">, primée par un jury, m’a permis de diriger une équipe pluridisciplinaire et de développer une approche innovante face aux défis européens.</w:t>
      </w:r>
    </w:p>
    <w:p w:rsidR="00000000" w:rsidDel="00000000" w:rsidP="00000000" w:rsidRDefault="00000000" w:rsidRPr="00000000" w14:paraId="00000091">
      <w:pPr>
        <w:spacing w:after="240" w:before="240" w:lineRule="auto"/>
        <w:rPr/>
      </w:pPr>
      <w:r w:rsidDel="00000000" w:rsidR="00000000" w:rsidRPr="00000000">
        <w:rPr>
          <w:rtl w:val="0"/>
        </w:rPr>
        <w:t xml:space="preserve">Le </w:t>
      </w:r>
      <w:r w:rsidDel="00000000" w:rsidR="00000000" w:rsidRPr="00000000">
        <w:rPr>
          <w:b w:val="1"/>
          <w:bCs w:val="1"/>
          <w:rtl w:val="0"/>
        </w:rPr>
        <w:t xml:space="preserve">master IRD</w:t>
      </w:r>
      <w:r w:rsidDel="00000000" w:rsidR="00000000" w:rsidRPr="00000000">
        <w:rPr>
          <w:rtl w:val="0"/>
        </w:rPr>
        <w:t xml:space="preserve">, par son approche multidisciplinaire, me semble être la formation idéale pour affiner cette expertise, croisant enjeux européens et relations internationales. Je souhaite aussi m’investir pleinement dans la dynamique du Collège, en contribuant aux débats et aux societies.</w:t>
      </w:r>
    </w:p>
    <w:p w:rsidR="00000000" w:rsidDel="00000000" w:rsidP="00000000" w:rsidRDefault="00000000" w:rsidRPr="00000000" w14:paraId="00000092">
      <w:pPr>
        <w:spacing w:after="240" w:before="240" w:lineRule="auto"/>
        <w:rPr/>
      </w:pPr>
      <w:r w:rsidDel="00000000" w:rsidR="00000000" w:rsidRPr="00000000">
        <w:rPr>
          <w:rtl w:val="0"/>
        </w:rPr>
        <w:t xml:space="preserve">Ainsi, je suis convaincue que je serai un atout pour le Collège, tout comme il sera un tremplin vers l’accomplissement de mes ambitions.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spacing w:after="240" w:before="240" w:lineRule="auto"/>
        <w:rPr/>
      </w:pPr>
      <w:r w:rsidDel="00000000" w:rsidR="00000000" w:rsidRPr="00000000">
        <w:rPr>
          <w:rtl w:val="0"/>
        </w:rPr>
        <w:t xml:space="preserve">Le </w:t>
      </w:r>
      <w:r w:rsidDel="00000000" w:rsidR="00000000" w:rsidRPr="00000000">
        <w:rPr>
          <w:b w:val="1"/>
          <w:bCs w:val="1"/>
          <w:rtl w:val="0"/>
        </w:rPr>
        <w:t xml:space="preserve">master IRD</w:t>
      </w:r>
      <w:r w:rsidDel="00000000" w:rsidR="00000000" w:rsidRPr="00000000">
        <w:rPr>
          <w:rtl w:val="0"/>
        </w:rPr>
        <w:t xml:space="preserve"> correspond pleinement à ma vision : il allie exigence académique et approche multidisciplinaire et transversale, deux éléments essentiels pour appréhender la complexité des relations internationales et européennes contemporaines. </w:t>
      </w:r>
    </w:p>
    <w:p w:rsidR="00000000" w:rsidDel="00000000" w:rsidP="00000000" w:rsidRDefault="00000000" w:rsidRPr="00000000" w14:paraId="00000095">
      <w:pPr>
        <w:spacing w:after="240" w:before="240" w:lineRule="auto"/>
        <w:rPr>
          <w:b w:val="1"/>
          <w:bCs w:val="1"/>
        </w:rPr>
      </w:pPr>
      <w:r w:rsidDel="00000000" w:rsidR="00000000" w:rsidRPr="00000000">
        <w:rPr>
          <w:rtl w:val="0"/>
        </w:rPr>
      </w:r>
    </w:p>
    <w:p w:rsidR="00000000" w:rsidDel="00000000" w:rsidP="00000000" w:rsidRDefault="00000000" w:rsidRPr="00000000" w14:paraId="00000096">
      <w:pPr>
        <w:spacing w:after="240" w:before="240" w:lineRule="auto"/>
        <w:rPr/>
      </w:pPr>
      <w:r w:rsidDel="00000000" w:rsidR="00000000" w:rsidRPr="00000000">
        <w:rPr>
          <w:b w:val="1"/>
          <w:bCs w:val="1"/>
          <w:rtl w:val="0"/>
        </w:rPr>
        <w:t xml:space="preserve">26 mars 2015.</w:t>
      </w:r>
      <w:r w:rsidDel="00000000" w:rsidR="00000000" w:rsidRPr="00000000">
        <w:rPr>
          <w:rtl w:val="0"/>
        </w:rPr>
        <w:t xml:space="preserve"> J’ai 12 ans et, pour la première fois, je suis confrontée à une injustice qui me marque profondément. Un garçon de ma classe déclare que "les filles ne sont pas faites pour diriger". Cette phrase va résonner et déterminer la suite de mon parcours. </w:t>
      </w:r>
    </w:p>
    <w:p w:rsidR="00000000" w:rsidDel="00000000" w:rsidP="00000000" w:rsidRDefault="00000000" w:rsidRPr="00000000" w14:paraId="00000097">
      <w:pPr>
        <w:spacing w:after="240" w:before="240" w:lineRule="auto"/>
        <w:rPr/>
      </w:pPr>
      <w:r w:rsidDel="00000000" w:rsidR="00000000" w:rsidRPr="00000000">
        <w:rPr>
          <w:rtl w:val="0"/>
        </w:rPr>
        <w:t xml:space="preserve"> À cet instant, sans le savoir, il venait de tracer les contours de mon ambition : comprendre et déconstruire ces dynamiques de pouvoir pour construire un avenir plus juste et égalitaire.  </w:t>
      </w:r>
    </w:p>
    <w:p w:rsidR="00000000" w:rsidDel="00000000" w:rsidP="00000000" w:rsidRDefault="00000000" w:rsidRPr="00000000" w14:paraId="00000098">
      <w:pPr>
        <w:spacing w:after="240" w:before="240" w:lineRule="auto"/>
        <w:rPr/>
      </w:pPr>
      <w:r w:rsidDel="00000000" w:rsidR="00000000" w:rsidRPr="00000000">
        <w:rPr>
          <w:rtl w:val="0"/>
        </w:rPr>
        <w:t xml:space="preserve">ou je ne le savais pas encore, mais cette phrase allait déterminer tout le reste de mon parcours académique. ou  je ne me doutais pas que cette phrase allait résonner si fort en moi ou déterminer le reste de mon parcours. </w:t>
      </w:r>
    </w:p>
    <w:p w:rsidR="00000000" w:rsidDel="00000000" w:rsidP="00000000" w:rsidRDefault="00000000" w:rsidRPr="00000000" w14:paraId="00000099">
      <w:pPr>
        <w:spacing w:after="240" w:before="240" w:lineRule="auto"/>
        <w:rPr/>
      </w:pPr>
      <w:r w:rsidDel="00000000" w:rsidR="00000000" w:rsidRPr="00000000">
        <w:rPr>
          <w:rtl w:val="0"/>
        </w:rPr>
        <w:t xml:space="preserve">Il ne le savait pas, mais cette phrase allait résonner en moi et orienter tout mon parcours.</w:t>
      </w:r>
    </w:p>
    <w:p w:rsidR="00000000" w:rsidDel="00000000" w:rsidP="00000000" w:rsidRDefault="00000000" w:rsidRPr="00000000" w14:paraId="0000009A">
      <w:pPr>
        <w:spacing w:after="240" w:before="240" w:lineRule="auto"/>
        <w:rPr>
          <w:shd w:fill="fff2cc" w:val="clear"/>
        </w:rPr>
      </w:pPr>
      <w:r w:rsidDel="00000000" w:rsidR="00000000" w:rsidRPr="00000000">
        <w:rPr>
          <w:b w:val="1"/>
          <w:bCs w:val="1"/>
          <w:shd w:fill="fff2cc" w:val="clear"/>
          <w:rtl w:val="0"/>
        </w:rPr>
        <w:t xml:space="preserve">26 mars 2035.</w:t>
        <w:br w:type="textWrapping"/>
      </w:r>
      <w:r w:rsidDel="00000000" w:rsidR="00000000" w:rsidRPr="00000000">
        <w:rPr>
          <w:shd w:fill="fff2cc" w:val="clear"/>
          <w:rtl w:val="0"/>
        </w:rPr>
        <w:t xml:space="preserve"> Je prends la parole devant une assemblée, au cœur des institutions européennes. Commissaire, parlementaire, ou experte influente, peu importe le titre : ce qui compte, c’est l’impact. Et ce jour-là, comme depuis toujours, je défendrai une Europe plus ambitieuse, plus juste, plus audacieuse.</w:t>
      </w:r>
    </w:p>
    <w:p w:rsidR="00000000" w:rsidDel="00000000" w:rsidP="00000000" w:rsidRDefault="00000000" w:rsidRPr="00000000" w14:paraId="0000009B">
      <w:pPr>
        <w:spacing w:after="240" w:before="240" w:lineRule="auto"/>
        <w:rPr/>
      </w:pPr>
      <w:r w:rsidDel="00000000" w:rsidR="00000000" w:rsidRPr="00000000">
        <w:rPr>
          <w:b w:val="1"/>
          <w:bCs w:val="1"/>
          <w:rtl w:val="0"/>
        </w:rPr>
        <w:t xml:space="preserve">26 mars 2025.</w:t>
      </w:r>
      <w:r w:rsidDel="00000000" w:rsidR="00000000" w:rsidRPr="00000000">
        <w:rPr>
          <w:rtl w:val="0"/>
        </w:rPr>
        <w:t xml:space="preserve"> Je m'appelle Tamina Poncin. Et si je suis aujourd'hui devant vous, c’est parce que le Collège d’Europe est, sans aucun doute, l’endroit où cette ambition peut prendre toute sa dimension. </w:t>
      </w:r>
    </w:p>
    <w:p w:rsidR="00000000" w:rsidDel="00000000" w:rsidP="00000000" w:rsidRDefault="00000000" w:rsidRPr="00000000" w14:paraId="0000009C">
      <w:pPr>
        <w:spacing w:after="240" w:before="240" w:lineRule="auto"/>
        <w:rPr/>
      </w:pPr>
      <w:r w:rsidDel="00000000" w:rsidR="00000000" w:rsidRPr="00000000">
        <w:rPr>
          <w:rtl w:val="0"/>
        </w:rPr>
      </w:r>
    </w:p>
    <w:p w:rsidR="00000000" w:rsidDel="00000000" w:rsidP="00000000" w:rsidRDefault="00000000" w:rsidRPr="00000000" w14:paraId="0000009D">
      <w:pPr>
        <w:spacing w:after="240" w:before="240" w:lineRule="auto"/>
        <w:rPr>
          <w:shd w:fill="fff2cc" w:val="clear"/>
        </w:rPr>
      </w:pPr>
      <w:r w:rsidDel="00000000" w:rsidR="00000000" w:rsidRPr="00000000">
        <w:rPr>
          <w:rtl w:val="0"/>
        </w:rPr>
        <w:t xml:space="preserve">Actuellement en fin de master 2 politiques européennes à Sciences Po Aix, je suis en stage à Paris. mon parcours ™</w:t>
      </w:r>
      <w:r w:rsidDel="00000000" w:rsidR="00000000" w:rsidRPr="00000000">
        <w:rPr>
          <w:shd w:fill="fff2cc" w:val="clear"/>
          <w:rtl w:val="0"/>
        </w:rPr>
        <w:t xml:space="preserve"> a toujours porté vers un environnement multiculturel </w:t>
      </w:r>
    </w:p>
    <w:p w:rsidR="00000000" w:rsidDel="00000000" w:rsidP="00000000" w:rsidRDefault="00000000" w:rsidRPr="00000000" w14:paraId="0000009E">
      <w:pPr>
        <w:spacing w:after="240" w:before="240" w:lineRule="auto"/>
        <w:rPr>
          <w:shd w:fill="fff2cc" w:val="clear"/>
        </w:rPr>
      </w:pPr>
      <w:r w:rsidDel="00000000" w:rsidR="00000000" w:rsidRPr="00000000">
        <w:rPr>
          <w:shd w:fill="fff2cc" w:val="clear"/>
          <w:rtl w:val="0"/>
        </w:rPr>
        <w:t xml:space="preserve">environnement multiculturels </w:t>
      </w:r>
    </w:p>
    <w:p w:rsidR="00000000" w:rsidDel="00000000" w:rsidP="00000000" w:rsidRDefault="00000000" w:rsidRPr="00000000" w14:paraId="0000009F">
      <w:pPr>
        <w:spacing w:after="240" w:before="240" w:lineRule="auto"/>
        <w:rPr/>
      </w:pPr>
      <w:r w:rsidDel="00000000" w:rsidR="00000000" w:rsidRPr="00000000">
        <w:rPr>
          <w:rtl w:val="0"/>
        </w:rPr>
        <w:t xml:space="preserve">Mon parcours en politiques européennes, mes expériences entre recherche, plaidoyer et engagement m’ont forgée. Le Collège d’Europe est l’étape naturelle pour affiner ma vision et me confronter à l’excellence d’un environnement exigeant et stimulant. </w:t>
      </w:r>
    </w:p>
    <w:p w:rsidR="00000000" w:rsidDel="00000000" w:rsidP="00000000" w:rsidRDefault="00000000" w:rsidRPr="00000000" w14:paraId="000000A0">
      <w:pPr>
        <w:spacing w:after="240" w:before="240" w:lineRule="auto"/>
        <w:rPr/>
      </w:pPr>
      <w:r w:rsidDel="00000000" w:rsidR="00000000" w:rsidRPr="00000000">
        <w:rPr>
          <w:rtl w:val="0"/>
        </w:rPr>
        <w:t xml:space="preserve">REDIRE Intégrer le Collège d’Europe est pour moi une évidence. C’est le cadre où je pourrai approfondir ma compréhension des dynamiques européennes, confronter mes idées à celles d’autres passionnés, et affiner les outils qui me permettront de concrétiser mon projet d’avenir. Mais au-delà de l’apprentissage, je souhaite contribuer activement à la vie du Collège : en m’impliquant dans des societies autour des questions d’égalité des genres, en partageant mon expérience du podcast Inside Europe, et en apportant ma capacité à fédérer des talents autour d’initiatives collectives.</w:t>
      </w:r>
    </w:p>
    <w:p w:rsidR="00000000" w:rsidDel="00000000" w:rsidP="00000000" w:rsidRDefault="00000000" w:rsidRPr="00000000" w14:paraId="000000A1">
      <w:pPr>
        <w:spacing w:after="240" w:before="240" w:lineRule="auto"/>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i w:val="1"/>
          <w:iCs w:val="1"/>
          <w:shd w:fill="666666" w:val="clear"/>
        </w:rPr>
      </w:pPr>
      <w:r w:rsidDel="00000000" w:rsidR="00000000" w:rsidRPr="00000000">
        <w:rPr>
          <w:b w:val="1"/>
          <w:bCs w:val="1"/>
          <w:shd w:fill="666666" w:val="clear"/>
          <w:rtl w:val="0"/>
        </w:rPr>
        <w:t xml:space="preserve">Déclaration Audacieuse :</w:t>
        <w:br w:type="textWrapping"/>
      </w:r>
      <w:r w:rsidDel="00000000" w:rsidR="00000000" w:rsidRPr="00000000">
        <w:rPr>
          <w:shd w:fill="666666" w:val="clear"/>
          <w:rtl w:val="0"/>
        </w:rPr>
        <w:t xml:space="preserve"> </w:t>
      </w:r>
      <w:r w:rsidDel="00000000" w:rsidR="00000000" w:rsidRPr="00000000">
        <w:rPr>
          <w:i w:val="1"/>
          <w:iCs w:val="1"/>
          <w:shd w:fill="666666" w:val="clear"/>
          <w:rtl w:val="0"/>
        </w:rPr>
        <w:t xml:space="preserve">« Je crois fermement que l'avenir de l'Europe se construit aujourd'hui, dans les échanges quotidiens et les rencontres authentiques. Mon engagement pour cette vision a commencé dès mon plus jeune âge, et je suis ici pour transformer cette conviction en actions concrètes. »</w:t>
        <w:br w:type="textWrapping"/>
      </w:r>
    </w:p>
    <w:p w:rsidR="00000000" w:rsidDel="00000000" w:rsidP="00000000" w:rsidRDefault="00000000" w:rsidRPr="00000000" w14:paraId="000000A4">
      <w:pPr>
        <w:rPr>
          <w:i w:val="1"/>
          <w:iCs w:val="1"/>
        </w:rPr>
      </w:pPr>
      <w:r w:rsidDel="00000000" w:rsidR="00000000" w:rsidRPr="00000000">
        <w:rPr>
          <w:b w:val="1"/>
          <w:bCs w:val="1"/>
          <w:rtl w:val="0"/>
        </w:rPr>
        <w:t xml:space="preserve">Retour sur une Expérience Marquante :</w:t>
        <w:br w:type="textWrapping"/>
      </w:r>
      <w:r w:rsidDel="00000000" w:rsidR="00000000" w:rsidRPr="00000000">
        <w:rPr>
          <w:rtl w:val="0"/>
        </w:rPr>
        <w:t xml:space="preserve"> </w:t>
      </w:r>
      <w:r w:rsidDel="00000000" w:rsidR="00000000" w:rsidRPr="00000000">
        <w:rPr>
          <w:i w:val="1"/>
          <w:iCs w:val="1"/>
          <w:rtl w:val="0"/>
        </w:rPr>
        <w:t xml:space="preserve">« Lors d'un premier échange culturel, j'ai compris que l'Europe, c'est bien plus qu'une carte géopolitique : c'est une mosaïque de vies, de cultures et de combats. Cette révélation a guidé chaque pas de mon parcours, et aujourd'hui, je souhaite poursuivre cette aventure avec vous. »</w:t>
        <w:br w:type="textWrapping"/>
      </w:r>
    </w:p>
    <w:p w:rsidR="00000000" w:rsidDel="00000000" w:rsidP="00000000" w:rsidRDefault="00000000" w:rsidRPr="00000000" w14:paraId="000000A5">
      <w:pPr>
        <w:spacing w:after="240" w:before="240" w:lineRule="auto"/>
        <w:rPr/>
      </w:pPr>
      <w:r w:rsidDel="00000000" w:rsidR="00000000" w:rsidRPr="00000000">
        <w:rPr>
          <w:b w:val="1"/>
          <w:bCs w:val="1"/>
          <w:rtl w:val="0"/>
        </w:rPr>
        <w:t xml:space="preserve">26 mars 2015.</w:t>
      </w:r>
      <w:r w:rsidDel="00000000" w:rsidR="00000000" w:rsidRPr="00000000">
        <w:rPr>
          <w:rtl w:val="0"/>
        </w:rPr>
        <w:t xml:space="preserve"> J’ai 13 ans, et je participe à mon premier échange franco-allemand. C’est la première fois que je ressens concrètement ce qu’est l’Europe : une frontière qui s’efface, des langues qui s’entremêlent, une diversité qui enrichit. Ce jour-là, sans en avoir pleinement conscience, je pose la première pierre de mon engagement pour une Union plus inclusive et plus juste.</w:t>
      </w:r>
    </w:p>
    <w:p w:rsidR="00000000" w:rsidDel="00000000" w:rsidP="00000000" w:rsidRDefault="00000000" w:rsidRPr="00000000" w14:paraId="000000A6">
      <w:pPr>
        <w:spacing w:after="240" w:before="240" w:lineRule="auto"/>
        <w:rPr/>
      </w:pPr>
      <w:r w:rsidDel="00000000" w:rsidR="00000000" w:rsidRPr="00000000">
        <w:rPr>
          <w:rtl w:val="0"/>
        </w:rPr>
        <w:t xml:space="preserve">Mon parcours, entre engagement associatif, recherches académiques et expériences professionnelles, reflète une volonté constante d’analyser, de comprendre et d’agir pour une Europe plus solidaire. À travers mon mémoire sur les stratégies du Lobby Européen des Femmes ou mon rôle dans des projets comme le Brussels’ World Simulation et Smarticket, j’ai développé une approche à la croisée des politiques publiques, de la communication stratégique et de l’innovation.</w:t>
      </w:r>
    </w:p>
    <w:p w:rsidR="00000000" w:rsidDel="00000000" w:rsidP="00000000" w:rsidRDefault="00000000" w:rsidRPr="00000000" w14:paraId="000000A7">
      <w:pPr>
        <w:spacing w:after="240" w:before="240" w:lineRule="auto"/>
        <w:rPr/>
      </w:pPr>
      <w:r w:rsidDel="00000000" w:rsidR="00000000" w:rsidRPr="00000000">
        <w:rPr>
          <w:rtl w:val="0"/>
        </w:rPr>
        <w:t xml:space="preserve">Mon parcours m’a menée de Sciences Po Aix à Bruxelles, entre recherche et action, entre engagement féministe et enjeux stratégiques. Le Collège d’Europe représente pour moi bien plus qu’une institution académique d’excellence. C’est l’opportunité d’apprendre auprès d’esprits passionnés, de me confronter aux débats les plus exigeants, et de m’armer des compétences nécessaires pour transformer mes convictions en politiques.</w:t>
      </w:r>
    </w:p>
    <w:p w:rsidR="00000000" w:rsidDel="00000000" w:rsidP="00000000" w:rsidRDefault="00000000" w:rsidRPr="00000000" w14:paraId="000000A8">
      <w:pPr>
        <w:spacing w:after="240" w:before="240" w:lineRule="auto"/>
        <w:rPr/>
      </w:pPr>
      <w:r w:rsidDel="00000000" w:rsidR="00000000" w:rsidRPr="00000000">
        <w:rPr>
          <w:rtl w:val="0"/>
        </w:rPr>
        <w:t xml:space="preserve">Au sein du Collège, je veux apporter mon dynamisme, mon esprit analytique, ma capacité à fédérer. M’investir dans les societies, contribuer aux discussions sur les questions européennes qui me passionnent : sécurité, diplomatie, droits fondamentaux. Mon ambition n’est pas solitaire, elle se nourrit du collectif et de l’émulation intellectuelle qui font la richesse du Collège.</w:t>
      </w:r>
    </w:p>
    <w:p w:rsidR="00000000" w:rsidDel="00000000" w:rsidP="00000000" w:rsidRDefault="00000000" w:rsidRPr="00000000" w14:paraId="000000A9">
      <w:pPr>
        <w:spacing w:after="240" w:before="240" w:lineRule="auto"/>
        <w:rPr/>
      </w:pPr>
      <w:r w:rsidDel="00000000" w:rsidR="00000000" w:rsidRPr="00000000">
        <w:rPr>
          <w:rtl w:val="0"/>
        </w:rPr>
        <w:t xml:space="preserve">Forte de mon parcours – de mon bac euro allemand, riche d’échanges culturels précoces qui m’ont ouvert à la diversité européenne, à mon engagement constant contre les injustices – je suis ici, devant vous, déterminée à faire de ce rêve une réalité.</w:t>
        <w:br w:type="textWrapping"/>
        <w:t xml:space="preserve"> Le Collège d’Europe, pour moi, représente bien plus qu’un prestigieux lieu d’études : c’est un creuset d’idées et d’engagement, un espace où je pourrai à la fois nourrir mes ambitions et y apporter mon dynamisme, ma capacité d’analyse et mon esprit fédérateur. Que ce soit au sein des societies ou dans les débats qui font vibrer cette institution, je suis prête à contribuer activement, en portant fièrement les valeurs d’une Europe solidaire et respectueuse de chacun.</w:t>
      </w:r>
    </w:p>
    <w:p w:rsidR="00000000" w:rsidDel="00000000" w:rsidP="00000000" w:rsidRDefault="00000000" w:rsidRPr="00000000" w14:paraId="000000AA">
      <w:pPr>
        <w:spacing w:after="240" w:before="240" w:lineRule="auto"/>
        <w:rPr>
          <w:u w:val="single"/>
        </w:rPr>
      </w:pPr>
      <w:r w:rsidDel="00000000" w:rsidR="00000000" w:rsidRPr="00000000">
        <w:rPr>
          <w:u w:val="single"/>
          <w:rtl w:val="0"/>
        </w:rPr>
        <w:t xml:space="preserve">Comme le représente d’ailleurs bien la devise de l’Union européenne « UNIS dans la diversité ».</w:t>
      </w:r>
    </w:p>
    <w:p w:rsidR="00000000" w:rsidDel="00000000" w:rsidP="00000000" w:rsidRDefault="00000000" w:rsidRPr="00000000" w14:paraId="000000AB">
      <w:pPr>
        <w:spacing w:after="240" w:before="240" w:lineRule="auto"/>
        <w:rPr/>
      </w:pPr>
      <w:r w:rsidDel="00000000" w:rsidR="00000000" w:rsidRPr="00000000">
        <w:rPr>
          <w:rtl w:val="0"/>
        </w:rPr>
        <w:t xml:space="preserve">Je veux apporter au Collège ma créativité, mon dynamisme et mon engagement. Participer aux </w:t>
      </w:r>
      <w:r w:rsidDel="00000000" w:rsidR="00000000" w:rsidRPr="00000000">
        <w:rPr>
          <w:b w:val="1"/>
          <w:bCs w:val="1"/>
          <w:rtl w:val="0"/>
        </w:rPr>
        <w:t xml:space="preserve">societies</w:t>
      </w:r>
      <w:r w:rsidDel="00000000" w:rsidR="00000000" w:rsidRPr="00000000">
        <w:rPr>
          <w:rtl w:val="0"/>
        </w:rPr>
        <w:t xml:space="preserve">, initier des débats, construire des ponts entre réflexion académique et action concrète. Ce que j’attends en retour ? Un espace où me dépasser, où affûter mes idées et apprendre des meilleurs.</w:t>
      </w:r>
    </w:p>
    <w:p w:rsidR="00000000" w:rsidDel="00000000" w:rsidP="00000000" w:rsidRDefault="00000000" w:rsidRPr="00000000" w14:paraId="000000AC">
      <w:pPr>
        <w:spacing w:after="240" w:before="240" w:lineRule="auto"/>
        <w:rPr/>
      </w:pPr>
      <w:r w:rsidDel="00000000" w:rsidR="00000000" w:rsidRPr="00000000">
        <w:rPr>
          <w:rtl w:val="0"/>
        </w:rPr>
      </w:r>
    </w:p>
    <w:p w:rsidR="00000000" w:rsidDel="00000000" w:rsidP="00000000" w:rsidRDefault="00000000" w:rsidRPr="00000000" w14:paraId="000000AD">
      <w:pPr>
        <w:rPr>
          <w:i w:val="1"/>
          <w:iCs w:val="1"/>
        </w:rPr>
      </w:pPr>
      <w:r w:rsidDel="00000000" w:rsidR="00000000" w:rsidRPr="00000000">
        <w:rPr>
          <w:i w:val="1"/>
          <w:iCs w:val="1"/>
          <w:rtl w:val="0"/>
        </w:rPr>
        <w:t xml:space="preserve">« Dès mon baccalauréat en section européenne et germanophone, j’ai découvert que l’Europe se vit à travers la rencontre des cultures et des langues, une ouverture qui a façonné mon engagement dès le plus jeune âge. »</w:t>
        <w:br w:type="textWrapping"/>
      </w:r>
    </w:p>
    <w:p w:rsidR="00000000" w:rsidDel="00000000" w:rsidP="00000000" w:rsidRDefault="00000000" w:rsidRPr="00000000" w14:paraId="000000AE">
      <w:pPr>
        <w:rPr>
          <w:i w:val="1"/>
          <w:iCs w:val="1"/>
        </w:rPr>
      </w:pPr>
      <w:r w:rsidDel="00000000" w:rsidR="00000000" w:rsidRPr="00000000">
        <w:rPr>
          <w:i w:val="1"/>
          <w:iCs w:val="1"/>
          <w:rtl w:val="0"/>
        </w:rPr>
        <w:t xml:space="preserve">« Très tôt, lors de mes échanges culturels et de mon bac euro allemand, j’ai compris que l’Europe ne se résume pas à des frontières, mais se construit par le dialogue et le partage de valeurs communes. »</w:t>
        <w:br w:type="textWrapping"/>
      </w:r>
    </w:p>
    <w:p w:rsidR="00000000" w:rsidDel="00000000" w:rsidP="00000000" w:rsidRDefault="00000000" w:rsidRPr="00000000" w14:paraId="000000AF">
      <w:pPr>
        <w:rPr>
          <w:i w:val="1"/>
          <w:iCs w:val="1"/>
        </w:rPr>
      </w:pPr>
      <w:r w:rsidDel="00000000" w:rsidR="00000000" w:rsidRPr="00000000">
        <w:rPr>
          <w:i w:val="1"/>
          <w:iCs w:val="1"/>
          <w:rtl w:val="0"/>
        </w:rPr>
        <w:t xml:space="preserve">« Mon parcours, débutant avec un bac euro allemand et des échanges culturels enrichissants, m’a appris que l’Europe est avant tout une mosaïque d’histoires et de talents, une richesse que je souhaite contribuer à valoriser. »</w:t>
      </w:r>
    </w:p>
    <w:p w:rsidR="00000000" w:rsidDel="00000000" w:rsidP="00000000" w:rsidRDefault="00000000" w:rsidRPr="00000000" w14:paraId="000000B0">
      <w:pPr>
        <w:rPr>
          <w:i w:val="1"/>
          <w:iCs w:val="1"/>
        </w:rPr>
      </w:pPr>
      <w:r w:rsidDel="00000000" w:rsidR="00000000" w:rsidRPr="00000000">
        <w:rPr>
          <w:rtl w:val="0"/>
        </w:rPr>
      </w:r>
    </w:p>
    <w:p w:rsidR="00000000" w:rsidDel="00000000" w:rsidP="00000000" w:rsidRDefault="00000000" w:rsidRPr="00000000" w14:paraId="000000B1">
      <w:pPr>
        <w:rPr>
          <w:i w:val="1"/>
          <w:iCs w:val="1"/>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spacing w:after="240" w:before="240" w:lineRule="auto"/>
        <w:rPr>
          <w:shd w:fill="999999" w:val="clear"/>
        </w:rPr>
      </w:pPr>
      <w:r w:rsidDel="00000000" w:rsidR="00000000" w:rsidRPr="00000000">
        <w:rPr>
          <w:b w:val="1"/>
          <w:bCs w:val="1"/>
          <w:shd w:fill="999999" w:val="clear"/>
          <w:rtl w:val="0"/>
        </w:rPr>
        <w:t xml:space="preserve">26 mars 2015.</w:t>
        <w:br w:type="textWrapping"/>
      </w:r>
      <w:r w:rsidDel="00000000" w:rsidR="00000000" w:rsidRPr="00000000">
        <w:rPr>
          <w:shd w:fill="999999" w:val="clear"/>
          <w:rtl w:val="0"/>
        </w:rPr>
        <w:t xml:space="preserve"> « Pourquoi les femmes gagnent-elles moins que les hommes ? » Cette question, posée innocemment en classe, a déclenché un éclat de rire chez certains, un malaise chez d’autres. Moi, elle m’a donné une certitude : je voulais comprendre, agir, et faire bouger les lignes. C’est aussi ce jour-là que j’ai entendu parler de l’Union européenne, sans encore savoir qu’elle deviendrait le fil conducteur de mon parcours.</w:t>
      </w:r>
    </w:p>
    <w:p w:rsidR="00000000" w:rsidDel="00000000" w:rsidP="00000000" w:rsidRDefault="00000000" w:rsidRPr="00000000" w14:paraId="000000B6">
      <w:pPr>
        <w:spacing w:after="240" w:before="240" w:lineRule="auto"/>
        <w:rPr>
          <w:shd w:fill="999999" w:val="clear"/>
        </w:rPr>
      </w:pPr>
      <w:r w:rsidDel="00000000" w:rsidR="00000000" w:rsidRPr="00000000">
        <w:rPr>
          <w:b w:val="1"/>
          <w:bCs w:val="1"/>
          <w:shd w:fill="999999" w:val="clear"/>
          <w:rtl w:val="0"/>
        </w:rPr>
        <w:t xml:space="preserve">26 mars 2035.</w:t>
        <w:br w:type="textWrapping"/>
      </w:r>
      <w:r w:rsidDel="00000000" w:rsidR="00000000" w:rsidRPr="00000000">
        <w:rPr>
          <w:shd w:fill="999999" w:val="clear"/>
          <w:rtl w:val="0"/>
        </w:rPr>
        <w:t xml:space="preserve"> Je prends la parole devant une assemblée, au cœur des institutions européennes. Commissaire, parlementaire, ou experte influente, peu importe le titre : ce qui compte, c’est l’impact. Et ce jour-là, comme depuis toujours, je défendrai une Europe plus ambitieuse, plus juste, plus audacieuse.</w:t>
      </w:r>
    </w:p>
    <w:p w:rsidR="00000000" w:rsidDel="00000000" w:rsidP="00000000" w:rsidRDefault="00000000" w:rsidRPr="00000000" w14:paraId="000000B7">
      <w:pPr>
        <w:spacing w:after="240" w:before="240" w:lineRule="auto"/>
        <w:rPr>
          <w:shd w:fill="666666" w:val="clear"/>
        </w:rPr>
      </w:pPr>
      <w:r w:rsidDel="00000000" w:rsidR="00000000" w:rsidRPr="00000000">
        <w:rPr>
          <w:b w:val="1"/>
          <w:bCs w:val="1"/>
          <w:rtl w:val="0"/>
        </w:rPr>
        <w:t xml:space="preserve">26 mars 2025.</w:t>
        <w:br w:type="textWrapping"/>
      </w:r>
      <w:r w:rsidDel="00000000" w:rsidR="00000000" w:rsidRPr="00000000">
        <w:rPr>
          <w:shd w:fill="666666" w:val="clear"/>
          <w:rtl w:val="0"/>
        </w:rPr>
        <w:t xml:space="preserve"> Je m’appelle </w:t>
      </w:r>
      <w:r w:rsidDel="00000000" w:rsidR="00000000" w:rsidRPr="00000000">
        <w:rPr>
          <w:b w:val="1"/>
          <w:bCs w:val="1"/>
          <w:shd w:fill="666666" w:val="clear"/>
          <w:rtl w:val="0"/>
        </w:rPr>
        <w:t xml:space="preserve">Tamina Poncin</w:t>
      </w:r>
      <w:r w:rsidDel="00000000" w:rsidR="00000000" w:rsidRPr="00000000">
        <w:rPr>
          <w:shd w:fill="666666" w:val="clear"/>
          <w:rtl w:val="0"/>
        </w:rPr>
        <w:t xml:space="preserve">, et si je suis devant vous aujourd’hui, c’est parce que je suis déterminée à faire de mon ambition une réalité. Mon parcours en politiques européennes, mes expériences entre recherche, plaidoyer et engagement m’ont forgée. Le Collège d’Europe est l’étape naturelle pour affiner ma vision et me confronter à l’excellence d’un environnement exigeant et stimulant.</w:t>
      </w:r>
    </w:p>
    <w:p w:rsidR="00000000" w:rsidDel="00000000" w:rsidP="00000000" w:rsidRDefault="00000000" w:rsidRPr="00000000" w14:paraId="000000B8">
      <w:pPr>
        <w:spacing w:after="240" w:before="240" w:lineRule="auto"/>
        <w:rPr>
          <w:shd w:fill="999999" w:val="clear"/>
        </w:rPr>
      </w:pPr>
      <w:r w:rsidDel="00000000" w:rsidR="00000000" w:rsidRPr="00000000">
        <w:rPr>
          <w:shd w:fill="999999" w:val="clear"/>
          <w:rtl w:val="0"/>
        </w:rPr>
        <w:t xml:space="preserve">Je veux apporter au Collège ma créativité, mon dynamisme et mon engagement. Participer aux </w:t>
      </w:r>
      <w:r w:rsidDel="00000000" w:rsidR="00000000" w:rsidRPr="00000000">
        <w:rPr>
          <w:b w:val="1"/>
          <w:bCs w:val="1"/>
          <w:shd w:fill="999999" w:val="clear"/>
          <w:rtl w:val="0"/>
        </w:rPr>
        <w:t xml:space="preserve">societies</w:t>
      </w:r>
      <w:r w:rsidDel="00000000" w:rsidR="00000000" w:rsidRPr="00000000">
        <w:rPr>
          <w:shd w:fill="999999" w:val="clear"/>
          <w:rtl w:val="0"/>
        </w:rPr>
        <w:t xml:space="preserve">, initier des débats, construire des ponts entre réflexion académique et action concrète. Ce que j’attends en retour ? Un espace où me dépasser, où affûter mes idées et apprendre des meilleurs.</w:t>
      </w:r>
    </w:p>
    <w:p w:rsidR="00000000" w:rsidDel="00000000" w:rsidP="00000000" w:rsidRDefault="00000000" w:rsidRPr="00000000" w14:paraId="000000B9">
      <w:pPr>
        <w:spacing w:after="240" w:before="240" w:lineRule="auto"/>
        <w:rPr>
          <w:b w:val="1"/>
          <w:bCs w:val="1"/>
          <w:shd w:fill="999999" w:val="clear"/>
        </w:rPr>
      </w:pPr>
      <w:r w:rsidDel="00000000" w:rsidR="00000000" w:rsidRPr="00000000">
        <w:rPr>
          <w:b w:val="1"/>
          <w:bCs w:val="1"/>
          <w:shd w:fill="999999" w:val="clear"/>
          <w:rtl w:val="0"/>
        </w:rPr>
        <w:t xml:space="preserve">Je suis prête à relever ce défi, et je sais que le Collège d’Europe est l’endroit où je dois être.</w:t>
      </w:r>
    </w:p>
    <w:p w:rsidR="00000000" w:rsidDel="00000000" w:rsidP="00000000" w:rsidRDefault="00000000" w:rsidRPr="00000000" w14:paraId="000000BA">
      <w:pPr>
        <w:spacing w:after="240" w:before="240" w:lineRule="auto"/>
        <w:rPr>
          <w:shd w:fill="999999" w:val="clear"/>
        </w:rPr>
      </w:pPr>
      <w:r w:rsidDel="00000000" w:rsidR="00000000" w:rsidRPr="00000000">
        <w:rPr>
          <w:b w:val="1"/>
          <w:bCs w:val="1"/>
          <w:shd w:fill="999999" w:val="clear"/>
          <w:rtl w:val="0"/>
        </w:rPr>
        <w:t xml:space="preserve">26 mars 2015.</w:t>
      </w:r>
      <w:r w:rsidDel="00000000" w:rsidR="00000000" w:rsidRPr="00000000">
        <w:rPr>
          <w:shd w:fill="999999" w:val="clear"/>
          <w:rtl w:val="0"/>
        </w:rPr>
        <w:t xml:space="preserve"> J’ai 12 ans et j’entends pour la première fois parler de l’Union européenne. Je ne le sais pas encore, mais cette découverte va orienter tout mon parcours. C’est le moment où je réalise que l’Europe est un espace de possibilités, de combats, d’idées qui façonnent notre quotidien. C’est aussi l’année où, pour la première fois, je suis confrontée à une injustice qui me marquera profondément : le sexisme. Deux éléments en apparence distincts, mais qui vont devenir le fil rouge de mon engagement.</w:t>
      </w:r>
    </w:p>
    <w:p w:rsidR="00000000" w:rsidDel="00000000" w:rsidP="00000000" w:rsidRDefault="00000000" w:rsidRPr="00000000" w14:paraId="000000BB">
      <w:pPr>
        <w:spacing w:after="240" w:before="240" w:lineRule="auto"/>
        <w:rPr>
          <w:shd w:fill="666666" w:val="clear"/>
        </w:rPr>
      </w:pPr>
      <w:r w:rsidDel="00000000" w:rsidR="00000000" w:rsidRPr="00000000">
        <w:rPr>
          <w:b w:val="1"/>
          <w:bCs w:val="1"/>
          <w:shd w:fill="666666" w:val="clear"/>
          <w:rtl w:val="0"/>
        </w:rPr>
        <w:t xml:space="preserve">26 mars 2035.</w:t>
      </w:r>
      <w:r w:rsidDel="00000000" w:rsidR="00000000" w:rsidRPr="00000000">
        <w:rPr>
          <w:shd w:fill="666666" w:val="clear"/>
          <w:rtl w:val="0"/>
        </w:rPr>
        <w:t xml:space="preserve"> Je me tiens devant une assemblée. Peut-être en tant que parlementaire, peut-être comme commissaire. Ce jour-là, je ne défendrai pas seulement des idées, mais des choix concrets, des politiques qui auront un impact réel.</w:t>
      </w:r>
    </w:p>
    <w:p w:rsidR="00000000" w:rsidDel="00000000" w:rsidP="00000000" w:rsidRDefault="00000000" w:rsidRPr="00000000" w14:paraId="000000BC">
      <w:pPr>
        <w:spacing w:after="240" w:before="240" w:lineRule="auto"/>
        <w:rPr>
          <w:shd w:fill="434343" w:val="clear"/>
        </w:rPr>
      </w:pPr>
      <w:r w:rsidDel="00000000" w:rsidR="00000000" w:rsidRPr="00000000">
        <w:rPr>
          <w:b w:val="1"/>
          <w:bCs w:val="1"/>
          <w:shd w:fill="434343" w:val="clear"/>
          <w:rtl w:val="0"/>
        </w:rPr>
        <w:t xml:space="preserve">26 mars 2025.</w:t>
      </w:r>
      <w:r w:rsidDel="00000000" w:rsidR="00000000" w:rsidRPr="00000000">
        <w:rPr>
          <w:shd w:fill="434343" w:val="clear"/>
          <w:rtl w:val="0"/>
        </w:rPr>
        <w:t xml:space="preserve"> Aujourd’hui, je suis devant vous, déterminée à faire de cette ambition une réalité. Mon parcours m’a menée de Sciences Po Aix à Bruxelles, entre recherche et action, entre engagement féministe et enjeux stratégiques. Le Collège d’Europe représente pour moi bien plus qu’une institution académique d’excellence. C’est l’opportunité d’apprendre auprès d’esprits passionnés, de me confronter aux débats les plus exigeants, et de m’armer des compétences nécessaires pour transformer mes convictions en politiques.</w:t>
      </w:r>
    </w:p>
    <w:p w:rsidR="00000000" w:rsidDel="00000000" w:rsidP="00000000" w:rsidRDefault="00000000" w:rsidRPr="00000000" w14:paraId="000000BD">
      <w:pPr>
        <w:spacing w:after="240" w:before="240" w:lineRule="auto"/>
        <w:rPr>
          <w:shd w:fill="434343" w:val="clear"/>
        </w:rPr>
      </w:pPr>
      <w:r w:rsidDel="00000000" w:rsidR="00000000" w:rsidRPr="00000000">
        <w:rPr>
          <w:shd w:fill="434343" w:val="clear"/>
          <w:rtl w:val="0"/>
        </w:rPr>
        <w:t xml:space="preserve">Au sein du Collège, je veux apporter mon dynamisme, mon esprit analytique, ma capacité à fédérer. M’investir dans les societies, contribuer aux discussions sur les questions européennes qui me passionnent : sécurité, diplomatie, droits fondamentaux. Mon ambition n’est pas solitaire, elle se nourrit du collectif et de l’émulation intellectuelle qui font la richesse du Collège.</w:t>
      </w:r>
    </w:p>
    <w:p w:rsidR="00000000" w:rsidDel="00000000" w:rsidP="00000000" w:rsidRDefault="00000000" w:rsidRPr="00000000" w14:paraId="000000BE">
      <w:pPr>
        <w:spacing w:after="240" w:before="240" w:lineRule="auto"/>
        <w:rPr>
          <w:shd w:fill="434343" w:val="clear"/>
        </w:rPr>
      </w:pPr>
      <w:r w:rsidDel="00000000" w:rsidR="00000000" w:rsidRPr="00000000">
        <w:rPr>
          <w:shd w:fill="434343" w:val="clear"/>
          <w:rtl w:val="0"/>
        </w:rPr>
        <w:t xml:space="preserve">Ainsi, je suis persuadée que j’ai ma place ici. Parce que je veux apprendre, contribuer, et surtout agir. Et parce que le Collège d’Europe sera, sans aucun doute, le tremplin de cette ambition.</w:t>
      </w:r>
    </w:p>
    <w:p w:rsidR="00000000" w:rsidDel="00000000" w:rsidP="00000000" w:rsidRDefault="00000000" w:rsidRPr="00000000" w14:paraId="000000BF">
      <w:pPr>
        <w:rPr>
          <w:i w:val="1"/>
          <w:iCs w:val="1"/>
          <w:shd w:fill="666666" w:val="clear"/>
        </w:rPr>
      </w:pPr>
      <w:r w:rsidDel="00000000" w:rsidR="00000000" w:rsidRPr="00000000">
        <w:rPr>
          <w:i w:val="1"/>
          <w:iCs w:val="1"/>
          <w:shd w:fill="666666" w:val="clear"/>
          <w:rtl w:val="0"/>
        </w:rPr>
        <w:t xml:space="preserve">« Dès mon baccalauréat en section européenne et germanophone, j’ai découvert que l’Europe se vit à travers la rencontre des cultures et des langues, une ouverture qui a façonné mon engagement dès le plus jeune âge. »</w:t>
        <w:br w:type="textWrapping"/>
      </w:r>
    </w:p>
    <w:p w:rsidR="00000000" w:rsidDel="00000000" w:rsidP="00000000" w:rsidRDefault="00000000" w:rsidRPr="00000000" w14:paraId="000000C0">
      <w:pPr>
        <w:rPr>
          <w:i w:val="1"/>
          <w:iCs w:val="1"/>
          <w:shd w:fill="666666" w:val="clear"/>
        </w:rPr>
      </w:pPr>
      <w:r w:rsidDel="00000000" w:rsidR="00000000" w:rsidRPr="00000000">
        <w:rPr>
          <w:i w:val="1"/>
          <w:iCs w:val="1"/>
          <w:shd w:fill="666666" w:val="clear"/>
          <w:rtl w:val="0"/>
        </w:rPr>
        <w:t xml:space="preserve">« Très tôt, lors de mes échanges culturels et de mon bac euro allemand, j’ai compris que l’Europe ne se résume pas à des frontières, mais se construit par le dialogue et le partage de valeurs communes. »</w:t>
        <w:br w:type="textWrapping"/>
      </w:r>
    </w:p>
    <w:p w:rsidR="00000000" w:rsidDel="00000000" w:rsidP="00000000" w:rsidRDefault="00000000" w:rsidRPr="00000000" w14:paraId="000000C1">
      <w:pPr>
        <w:rPr>
          <w:i w:val="1"/>
          <w:iCs w:val="1"/>
          <w:shd w:fill="666666" w:val="clear"/>
        </w:rPr>
      </w:pPr>
      <w:r w:rsidDel="00000000" w:rsidR="00000000" w:rsidRPr="00000000">
        <w:rPr>
          <w:i w:val="1"/>
          <w:iCs w:val="1"/>
          <w:shd w:fill="666666" w:val="clear"/>
          <w:rtl w:val="0"/>
        </w:rPr>
        <w:t xml:space="preserve">« Mon parcours, débutant avec un bac euro allemand et des échanges culturels enrichissants, m’a appris que l’Europe est avant tout une mosaïque d’histoires et de talents, une richesse que je souhaite contribuer à valoriser. »</w:t>
      </w:r>
    </w:p>
    <w:p w:rsidR="00000000" w:rsidDel="00000000" w:rsidP="00000000" w:rsidRDefault="00000000" w:rsidRPr="00000000" w14:paraId="000000C2">
      <w:pPr>
        <w:spacing w:after="240" w:before="240" w:lineRule="auto"/>
        <w:rPr>
          <w:shd w:fill="434343" w:val="clear"/>
        </w:rPr>
      </w:pPr>
      <w:r w:rsidDel="00000000" w:rsidR="00000000" w:rsidRPr="00000000">
        <w:rPr>
          <w:b w:val="1"/>
          <w:bCs w:val="1"/>
          <w:shd w:fill="434343" w:val="clear"/>
          <w:rtl w:val="0"/>
        </w:rPr>
        <w:t xml:space="preserve">26 mars 2015.</w:t>
        <w:br w:type="textWrapping"/>
      </w:r>
      <w:r w:rsidDel="00000000" w:rsidR="00000000" w:rsidRPr="00000000">
        <w:rPr>
          <w:shd w:fill="434343" w:val="clear"/>
          <w:rtl w:val="0"/>
        </w:rPr>
        <w:t xml:space="preserve"> À l’aube de mes dix ans, alors que je découvrais timidement l’idée d’une Europe unie, j’assistais également à ma première prise de conscience des inégalités, notamment du sexisme présent dans notre discours public. Ce jour-là, lors d’un échange culturel et en entendant parler de projets européens, j’ai compris que l’Europe n’était pas seulement une réalité géopolitique, mais un espace de valeurs et de possibles à réinventer.</w:t>
      </w:r>
    </w:p>
    <w:p w:rsidR="00000000" w:rsidDel="00000000" w:rsidP="00000000" w:rsidRDefault="00000000" w:rsidRPr="00000000" w14:paraId="000000C3">
      <w:pPr>
        <w:spacing w:after="240" w:before="240" w:lineRule="auto"/>
        <w:rPr>
          <w:shd w:fill="434343" w:val="clear"/>
        </w:rPr>
      </w:pPr>
      <w:r w:rsidDel="00000000" w:rsidR="00000000" w:rsidRPr="00000000">
        <w:rPr>
          <w:shd w:fill="434343" w:val="clear"/>
          <w:rtl w:val="0"/>
        </w:rPr>
        <w:t xml:space="preserve">Forte de mon parcours – de mon bac euro allemand, riche d’échanges culturels précoces qui m’ont ouvert à la diversité européenne, à mon engagement constant contre les injustices – je suis ici, devant vous, déterminée à faire de ce rêve une réalité.</w:t>
        <w:br w:type="textWrapping"/>
        <w:t xml:space="preserve"> Le Collège d’Europe, pour moi, représente bien plus qu’un prestigieux lieu d’études : c’est un creuset d’idées et d’engagement, un espace où je pourrai à la fois nourrir mes ambitions et y apporter mon dynamisme, ma capacité d’analyse et mon esprit fédérateur. Que ce soit au sein des societies ou dans les débats qui font vibrer cette institution, je suis prête à contribuer activement, en portant fièrement les valeurs d’une Europe solidaire et respectueuse de chacun.</w:t>
      </w:r>
    </w:p>
    <w:p w:rsidR="00000000" w:rsidDel="00000000" w:rsidP="00000000" w:rsidRDefault="00000000" w:rsidRPr="00000000" w14:paraId="000000C4">
      <w:pPr>
        <w:spacing w:after="240" w:before="240" w:lineRule="auto"/>
        <w:rPr>
          <w:shd w:fill="434343" w:val="clear"/>
        </w:rPr>
      </w:pPr>
      <w:r w:rsidDel="00000000" w:rsidR="00000000" w:rsidRPr="00000000">
        <w:rPr>
          <w:shd w:fill="434343" w:val="clear"/>
          <w:rtl w:val="0"/>
        </w:rPr>
        <w:t xml:space="preserve">Ainsi, je suis convaincue que ma place est ici, au Collège, car c’est ensemble que nous bâtirons l’Europe de demain, plus juste et plus unie.</w:t>
      </w:r>
    </w:p>
    <w:p w:rsidR="00000000" w:rsidDel="00000000" w:rsidP="00000000" w:rsidRDefault="00000000" w:rsidRPr="00000000" w14:paraId="000000C5">
      <w:pPr>
        <w:rPr>
          <w:shd w:fill="999999" w:val="clear"/>
        </w:rPr>
      </w:pPr>
      <w:r w:rsidDel="00000000" w:rsidR="00000000" w:rsidRPr="00000000">
        <w:rPr>
          <w:rtl w:val="0"/>
        </w:rPr>
      </w:r>
    </w:p>
    <w:p w:rsidR="00000000" w:rsidDel="00000000" w:rsidP="00000000" w:rsidRDefault="00000000" w:rsidRPr="00000000" w14:paraId="000000C6">
      <w:pPr>
        <w:rPr>
          <w:i w:val="1"/>
          <w:iCs w:val="1"/>
          <w:shd w:fill="999999" w:val="clear"/>
        </w:rPr>
      </w:pPr>
      <w:r w:rsidDel="00000000" w:rsidR="00000000" w:rsidRPr="00000000">
        <w:rPr>
          <w:b w:val="1"/>
          <w:bCs w:val="1"/>
          <w:shd w:fill="999999" w:val="clear"/>
          <w:rtl w:val="0"/>
        </w:rPr>
        <w:t xml:space="preserve">Déclaration Audacieuse :</w:t>
        <w:br w:type="textWrapping"/>
      </w:r>
      <w:r w:rsidDel="00000000" w:rsidR="00000000" w:rsidRPr="00000000">
        <w:rPr>
          <w:shd w:fill="999999" w:val="clear"/>
          <w:rtl w:val="0"/>
        </w:rPr>
        <w:t xml:space="preserve"> </w:t>
      </w:r>
      <w:r w:rsidDel="00000000" w:rsidR="00000000" w:rsidRPr="00000000">
        <w:rPr>
          <w:i w:val="1"/>
          <w:iCs w:val="1"/>
          <w:shd w:fill="999999" w:val="clear"/>
          <w:rtl w:val="0"/>
        </w:rPr>
        <w:t xml:space="preserve">« Je crois fermement que l'avenir de l'Europe se construit aujourd'hui, dans les échanges quotidiens et les rencontres authentiques. Mon engagement pour cette vision a commencé dès mon plus jeune âge, et je suis ici pour transformer cette conviction en actions concrètes. »</w:t>
        <w:br w:type="textWrapping"/>
      </w:r>
    </w:p>
    <w:p w:rsidR="00000000" w:rsidDel="00000000" w:rsidP="00000000" w:rsidRDefault="00000000" w:rsidRPr="00000000" w14:paraId="000000C7">
      <w:pPr>
        <w:rPr>
          <w:i w:val="1"/>
          <w:iCs w:val="1"/>
          <w:shd w:fill="999999" w:val="clear"/>
        </w:rPr>
      </w:pPr>
      <w:r w:rsidDel="00000000" w:rsidR="00000000" w:rsidRPr="00000000">
        <w:rPr>
          <w:b w:val="1"/>
          <w:bCs w:val="1"/>
          <w:shd w:fill="999999" w:val="clear"/>
          <w:rtl w:val="0"/>
        </w:rPr>
        <w:t xml:space="preserve">Retour sur une Expérience Marquante :</w:t>
        <w:br w:type="textWrapping"/>
      </w:r>
      <w:r w:rsidDel="00000000" w:rsidR="00000000" w:rsidRPr="00000000">
        <w:rPr>
          <w:shd w:fill="999999" w:val="clear"/>
          <w:rtl w:val="0"/>
        </w:rPr>
        <w:t xml:space="preserve"> </w:t>
      </w:r>
      <w:r w:rsidDel="00000000" w:rsidR="00000000" w:rsidRPr="00000000">
        <w:rPr>
          <w:i w:val="1"/>
          <w:iCs w:val="1"/>
          <w:shd w:fill="999999" w:val="clear"/>
          <w:rtl w:val="0"/>
        </w:rPr>
        <w:t xml:space="preserve">« Lors d'un premier échange culturel, j'ai compris que l'Europe, c'est bien plus qu'une carte géopolitique : c'est une mosaïque de vies, de cultures et de combats. Cette révélation a guidé chaque pas de mon parcours, et aujourd'hui, je souhaite poursuivre cette aventure avec vous. »</w:t>
        <w:br w:type="textWrapping"/>
      </w:r>
    </w:p>
    <w:p w:rsidR="00000000" w:rsidDel="00000000" w:rsidP="00000000" w:rsidRDefault="00000000" w:rsidRPr="00000000" w14:paraId="000000C8">
      <w:pPr>
        <w:rPr>
          <w:i w:val="1"/>
          <w:iCs w:val="1"/>
          <w:shd w:fill="999999" w:val="clear"/>
        </w:rPr>
      </w:pPr>
      <w:r w:rsidDel="00000000" w:rsidR="00000000" w:rsidRPr="00000000">
        <w:rPr>
          <w:b w:val="1"/>
          <w:bCs w:val="1"/>
          <w:shd w:fill="999999" w:val="clear"/>
          <w:rtl w:val="0"/>
        </w:rPr>
        <w:t xml:space="preserve">Citation Inspirante et Personnalisée :</w:t>
        <w:br w:type="textWrapping"/>
      </w:r>
      <w:r w:rsidDel="00000000" w:rsidR="00000000" w:rsidRPr="00000000">
        <w:rPr>
          <w:shd w:fill="999999" w:val="clear"/>
          <w:rtl w:val="0"/>
        </w:rPr>
        <w:t xml:space="preserve"> </w:t>
      </w:r>
      <w:r w:rsidDel="00000000" w:rsidR="00000000" w:rsidRPr="00000000">
        <w:rPr>
          <w:i w:val="1"/>
          <w:iCs w:val="1"/>
          <w:shd w:fill="999999" w:val="clear"/>
          <w:rtl w:val="0"/>
        </w:rPr>
        <w:t xml:space="preserve">« 'Le changement commence par une étincelle.' Pour moi, cette étincelle s'est allumée lors de mes premiers contacts avec l'Europe au lycée. Ce moment a façonné ma vision d'une Europe unie, où chaque voix compte, et c'est cette vision que je veux porter aujourd'hui. »</w:t>
      </w:r>
    </w:p>
    <w:p w:rsidR="00000000" w:rsidDel="00000000" w:rsidP="00000000" w:rsidRDefault="00000000" w:rsidRPr="00000000" w14:paraId="000000C9">
      <w:pPr>
        <w:spacing w:after="240" w:before="240" w:lineRule="auto"/>
        <w:rPr>
          <w:shd w:fill="999999" w:val="clear"/>
        </w:rPr>
      </w:pPr>
      <w:r w:rsidDel="00000000" w:rsidR="00000000" w:rsidRPr="00000000">
        <w:rPr>
          <w:b w:val="1"/>
          <w:bCs w:val="1"/>
          <w:shd w:fill="999999" w:val="clear"/>
          <w:rtl w:val="0"/>
        </w:rPr>
        <w:t xml:space="preserve">26 mars 2015.</w:t>
      </w:r>
      <w:r w:rsidDel="00000000" w:rsidR="00000000" w:rsidRPr="00000000">
        <w:rPr>
          <w:shd w:fill="999999" w:val="clear"/>
          <w:rtl w:val="0"/>
        </w:rPr>
        <w:t xml:space="preserve"> J’ai 13 ans, et je participe à mon premier échange franco-allemand. C’est la première fois que je ressens concrètement ce qu’est l’Europe : une frontière qui s’efface, des langues qui s’entremêlent, une diversité qui enrichit. Ce jour-là, sans en avoir pleinement conscience, je pose la première pierre de mon engagement pour une Union plus inclusive et plus juste.</w:t>
      </w:r>
    </w:p>
    <w:p w:rsidR="00000000" w:rsidDel="00000000" w:rsidP="00000000" w:rsidRDefault="00000000" w:rsidRPr="00000000" w14:paraId="000000CA">
      <w:pPr>
        <w:spacing w:after="240" w:before="240" w:lineRule="auto"/>
        <w:rPr>
          <w:shd w:fill="666666" w:val="clear"/>
        </w:rPr>
      </w:pPr>
      <w:r w:rsidDel="00000000" w:rsidR="00000000" w:rsidRPr="00000000">
        <w:rPr>
          <w:rtl w:val="0"/>
        </w:rPr>
      </w:r>
    </w:p>
    <w:p w:rsidR="00000000" w:rsidDel="00000000" w:rsidP="00000000" w:rsidRDefault="00000000" w:rsidRPr="00000000" w14:paraId="000000CB">
      <w:pPr>
        <w:spacing w:after="240" w:before="240" w:lineRule="auto"/>
        <w:rPr>
          <w:shd w:fill="666666" w:val="clear"/>
        </w:rPr>
      </w:pPr>
      <w:r w:rsidDel="00000000" w:rsidR="00000000" w:rsidRPr="00000000">
        <w:rPr>
          <w:b w:val="1"/>
          <w:bCs w:val="1"/>
          <w:shd w:fill="666666" w:val="clear"/>
          <w:rtl w:val="0"/>
        </w:rPr>
        <w:t xml:space="preserve">26 mars 2025.</w:t>
      </w:r>
      <w:r w:rsidDel="00000000" w:rsidR="00000000" w:rsidRPr="00000000">
        <w:rPr>
          <w:shd w:fill="666666" w:val="clear"/>
          <w:rtl w:val="0"/>
        </w:rPr>
        <w:t xml:space="preserve"> Aujourd’hui, je suis devant vous, déterminée à faire de cette ambition une réalité. Mon parcours, entre engagement associatif, recherches académiques et expériences professionnelles, reflète une volonté constante d’analyser, de comprendre et d’agir pour une Europe plus solidaire. À travers mon mémoire sur les stratégies du Lobby Européen des Femmes ou mon rôle dans des projets comme le Brussels’ World Simulation et Smarticket, j’ai développé une approche à la croisée des politiques publiques, de la communication stratégique et de l’innovation.</w:t>
      </w:r>
    </w:p>
    <w:p w:rsidR="00000000" w:rsidDel="00000000" w:rsidP="00000000" w:rsidRDefault="00000000" w:rsidRPr="00000000" w14:paraId="000000CC">
      <w:pPr>
        <w:spacing w:after="240" w:before="240" w:lineRule="auto"/>
        <w:rPr>
          <w:shd w:fill="434343" w:val="clear"/>
        </w:rPr>
      </w:pPr>
      <w:r w:rsidDel="00000000" w:rsidR="00000000" w:rsidRPr="00000000">
        <w:rPr>
          <w:shd w:fill="434343" w:val="clear"/>
          <w:rtl w:val="0"/>
        </w:rPr>
        <w:t xml:space="preserve">Intégrer le Collège d’Europe est pour moi une évidence. C’est le cadre où je pourrai approfondir ma compréhension des dynamiques européennes, confronter mes idées à celles d’autres passionnés, et affiner les outils qui me permettront de concrétiser mon projet d’avenir. Mais au-delà de l’apprentissage, je souhaite contribuer activement à la vie du Collège : en m’impliquant dans des societies autour des questions d’égalité des genres, en partageant mon expérience du podcast Inside Europe, et en apportant ma capacité à fédérer des talents autour d’initiatives collectives.</w:t>
      </w:r>
    </w:p>
    <w:p w:rsidR="00000000" w:rsidDel="00000000" w:rsidP="00000000" w:rsidRDefault="00000000" w:rsidRPr="00000000" w14:paraId="000000CD">
      <w:pPr>
        <w:spacing w:after="240" w:before="240" w:lineRule="auto"/>
        <w:rPr/>
      </w:pPr>
      <w:r w:rsidDel="00000000" w:rsidR="00000000" w:rsidRPr="00000000">
        <w:rPr>
          <w:rtl w:val="0"/>
        </w:rPr>
        <w:t xml:space="preserve">Ainsi, je suis convaincue que ma place est ici, au Collège d’Europe, tout comme il sera un tremplin essentiel pour faire de mon engagement une réalité.</w:t>
      </w:r>
    </w:p>
    <w:p w:rsidR="00000000" w:rsidDel="00000000" w:rsidP="00000000" w:rsidRDefault="00000000" w:rsidRPr="00000000" w14:paraId="000000CE">
      <w:pPr>
        <w:spacing w:after="240" w:before="240" w:lineRule="auto"/>
        <w:rPr>
          <w:shd w:fill="666666" w:val="clear"/>
        </w:rPr>
      </w:pPr>
      <w:r w:rsidDel="00000000" w:rsidR="00000000" w:rsidRPr="00000000">
        <w:rPr>
          <w:b w:val="1"/>
          <w:bCs w:val="1"/>
          <w:shd w:fill="666666" w:val="clear"/>
          <w:rtl w:val="0"/>
        </w:rPr>
        <w:t xml:space="preserve">26 mars 2015.</w:t>
      </w:r>
      <w:r w:rsidDel="00000000" w:rsidR="00000000" w:rsidRPr="00000000">
        <w:rPr>
          <w:shd w:fill="666666" w:val="clear"/>
          <w:rtl w:val="0"/>
        </w:rPr>
        <w:t xml:space="preserve"> J’ai dix ans et, pour la première fois, je suis confrontée à une injustice qui me marque profondément. Un garçon de ma classe me dit que "les filles ne sont pas faites pour diriger". À cet instant, sans le savoir, il venait de tracer les contours de mon ambition : comprendre et déconstruire ces dynamiques de pouvoir pour construire un avenir plus égalitaire.</w:t>
      </w:r>
    </w:p>
    <w:p w:rsidR="00000000" w:rsidDel="00000000" w:rsidP="00000000" w:rsidRDefault="00000000" w:rsidRPr="00000000" w14:paraId="000000CF">
      <w:pPr>
        <w:spacing w:after="240" w:before="240" w:lineRule="auto"/>
        <w:rPr/>
      </w:pPr>
      <w:r w:rsidDel="00000000" w:rsidR="00000000" w:rsidRPr="00000000">
        <w:rPr>
          <w:b w:val="1"/>
          <w:bCs w:val="1"/>
          <w:rtl w:val="0"/>
        </w:rPr>
        <w:t xml:space="preserve">26 mars 2025.</w:t>
      </w:r>
      <w:r w:rsidDel="00000000" w:rsidR="00000000" w:rsidRPr="00000000">
        <w:rPr>
          <w:rtl w:val="0"/>
        </w:rPr>
        <w:t xml:space="preserve"> Aujourd’hui, je suis devant vous parce que je veux faire du Collège d’Europe l’étape décisive qui me permettra de concrétiser cet engagement à l’échelle européenne et internationale. Mon parcours académique et professionnel s’est construit autour de cette ambition : comprendre les mécanismes de gouvernance, créer des ponts entre institutions et société civile, et penser des stratégies d’action efficaces. De mes recherches sur le féminisme européen aux simulations diplomatiques, en passant par des expériences en communication et en gestion de projet dans des contextes multiculturels, j’ai appris à naviguer dans la complexité des relations internationales et des politiques européennes.</w:t>
      </w:r>
    </w:p>
    <w:p w:rsidR="00000000" w:rsidDel="00000000" w:rsidP="00000000" w:rsidRDefault="00000000" w:rsidRPr="00000000" w14:paraId="000000D0">
      <w:pPr>
        <w:spacing w:after="240" w:before="240" w:lineRule="auto"/>
        <w:rPr/>
      </w:pPr>
      <w:r w:rsidDel="00000000" w:rsidR="00000000" w:rsidRPr="00000000">
        <w:rPr>
          <w:rtl w:val="0"/>
        </w:rPr>
        <w:t xml:space="preserve">Le programme </w:t>
      </w:r>
      <w:r w:rsidDel="00000000" w:rsidR="00000000" w:rsidRPr="00000000">
        <w:rPr>
          <w:b w:val="1"/>
          <w:bCs w:val="1"/>
          <w:rtl w:val="0"/>
        </w:rPr>
        <w:t xml:space="preserve">International Relations and Diplomacy</w:t>
      </w:r>
      <w:r w:rsidDel="00000000" w:rsidR="00000000" w:rsidRPr="00000000">
        <w:rPr>
          <w:rtl w:val="0"/>
        </w:rPr>
        <w:t xml:space="preserve"> du Collège est, pour moi, le lieu idéal pour affiner mes compétences en diplomatie et en négociation, aux côtés d’étudiants partageant cette même exigence intellectuelle et cette volonté d’impact. Je suis aussi convaincue que mon dynamisme, ma polyvalence et mon esprit de communauté trouveront toute leur place au sein des societies du Collège, que ce soit dans les débats sur les affaires étrangères ou dans des initiatives culturelles et collaboratives.</w:t>
      </w:r>
    </w:p>
    <w:p w:rsidR="00000000" w:rsidDel="00000000" w:rsidP="00000000" w:rsidRDefault="00000000" w:rsidRPr="00000000" w14:paraId="000000D1">
      <w:pPr>
        <w:spacing w:after="240" w:before="240" w:lineRule="auto"/>
        <w:rPr>
          <w:shd w:fill="666666" w:val="clear"/>
        </w:rPr>
      </w:pPr>
      <w:r w:rsidDel="00000000" w:rsidR="00000000" w:rsidRPr="00000000">
        <w:rPr>
          <w:shd w:fill="666666" w:val="clear"/>
          <w:rtl w:val="0"/>
        </w:rPr>
        <w:t xml:space="preserve">En 2035, je me vois experte en politique étrangère et en diplomatie européenne, contribuant activement à une Union plus influente, plus juste et plus inclusive sur la scène internationale. Et aujourd’hui, je suis devant vous parce que le Collège d’Europe est, sans aucun doute, l’endroit où cette ambition peut prendre toute sa dimension.</w:t>
      </w:r>
    </w:p>
    <w:p w:rsidR="00000000" w:rsidDel="00000000" w:rsidP="00000000" w:rsidRDefault="00000000" w:rsidRPr="00000000" w14:paraId="000000D2">
      <w:pPr>
        <w:rPr>
          <w:shd w:fill="666666" w:val="clear"/>
        </w:rPr>
      </w:pPr>
      <w:r w:rsidDel="00000000" w:rsidR="00000000" w:rsidRPr="00000000">
        <w:rPr>
          <w:shd w:fill="666666" w:val="clear"/>
          <w:rtl w:val="0"/>
        </w:rPr>
        <w:t xml:space="preserve">unis dans la diversité (échanges culturelles) </w:t>
      </w:r>
    </w:p>
    <w:p w:rsidR="00000000" w:rsidDel="00000000" w:rsidP="00000000" w:rsidRDefault="00000000" w:rsidRPr="00000000" w14:paraId="000000D3">
      <w:pPr>
        <w:rPr>
          <w:shd w:fill="666666" w:val="clear"/>
        </w:rPr>
      </w:pPr>
      <w:r w:rsidDel="00000000" w:rsidR="00000000" w:rsidRPr="00000000">
        <w:rPr>
          <w:shd w:fill="666666" w:val="clear"/>
          <w:rtl w:val="0"/>
        </w:rPr>
        <w:t xml:space="preserve">Réunion ou commissaire lobbying représentation d'intérêt + que assemblée </w:t>
      </w:r>
    </w:p>
    <w:p w:rsidR="00000000" w:rsidDel="00000000" w:rsidP="00000000" w:rsidRDefault="00000000" w:rsidRPr="00000000" w14:paraId="000000D4">
      <w:pPr>
        <w:rPr>
          <w:shd w:fill="666666" w:val="clear"/>
        </w:rPr>
      </w:pPr>
      <w:r w:rsidDel="00000000" w:rsidR="00000000" w:rsidRPr="00000000">
        <w:rPr>
          <w:shd w:fill="666666" w:val="clear"/>
          <w:rtl w:val="0"/>
        </w:rPr>
        <w:t xml:space="preserve">IRD transdisciplinaire (mais collège multiculturelle) apprendre des autres </w:t>
      </w:r>
    </w:p>
    <w:p w:rsidR="00000000" w:rsidDel="00000000" w:rsidP="00000000" w:rsidRDefault="00000000" w:rsidRPr="00000000" w14:paraId="000000D5">
      <w:pPr>
        <w:rPr>
          <w:shd w:fill="666666" w:val="clear"/>
        </w:rPr>
      </w:pPr>
      <w:r w:rsidDel="00000000" w:rsidR="00000000" w:rsidRPr="00000000">
        <w:rPr>
          <w:shd w:fill="666666" w:val="clear"/>
          <w:rtl w:val="0"/>
        </w:rPr>
        <w:t xml:space="preserve">égalité différents domaines donc </w:t>
      </w:r>
    </w:p>
    <w:p w:rsidR="00000000" w:rsidDel="00000000" w:rsidP="00000000" w:rsidRDefault="00000000" w:rsidRPr="00000000" w14:paraId="000000D6">
      <w:pPr>
        <w:rPr>
          <w:shd w:fill="666666" w:val="clear"/>
        </w:rPr>
      </w:pPr>
      <w:r w:rsidDel="00000000" w:rsidR="00000000" w:rsidRPr="00000000">
        <w:rPr>
          <w:shd w:fill="666666" w:val="clear"/>
          <w:rtl w:val="0"/>
        </w:rPr>
        <w:t xml:space="preserve">smarticket think thank  </w:t>
      </w:r>
    </w:p>
    <w:p w:rsidR="00000000" w:rsidDel="00000000" w:rsidP="00000000" w:rsidRDefault="00000000" w:rsidRPr="00000000" w14:paraId="000000D7">
      <w:pPr>
        <w:rPr>
          <w:shd w:fill="666666" w:val="clear"/>
        </w:rPr>
      </w:pPr>
      <w:r w:rsidDel="00000000" w:rsidR="00000000" w:rsidRPr="00000000">
        <w:rPr>
          <w:shd w:fill="666666" w:val="clear"/>
          <w:rtl w:val="0"/>
        </w:rPr>
        <w:t xml:space="preserve">(bien axer)</w:t>
      </w:r>
    </w:p>
    <w:p w:rsidR="00000000" w:rsidDel="00000000" w:rsidP="00000000" w:rsidRDefault="00000000" w:rsidRPr="00000000" w14:paraId="000000D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32ahxg9fnb0v"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Lettre motiv</w:t>
      </w:r>
      <w:r w:rsidDel="00000000" w:rsidR="00000000" w:rsidRPr="00000000">
        <w:rPr>
          <w:rtl w:val="0"/>
        </w:rPr>
      </w:r>
    </w:p>
    <w:p w:rsidR="00000000" w:rsidDel="00000000" w:rsidP="00000000" w:rsidRDefault="00000000" w:rsidRPr="00000000" w14:paraId="000000D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Madame, Monsieur,</w:t>
      </w:r>
    </w:p>
    <w:p w:rsidR="00000000" w:rsidDel="00000000" w:rsidP="00000000" w:rsidRDefault="00000000" w:rsidRPr="00000000" w14:paraId="000000DB">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Étudiante en Master 2 Politiques Européennes à l’IEP d’Aix-en-Provence, je nourris l’ambition de contribuer activement à une Union européenne plus égalitaire et inclusive. Intégrer le Collège d’Europe représente pour moi une étape déterminante pour approfondir mon expertise en gouvernance européenne et relations internationales. Les programmes "European Political and Governance Studies" et "EU International Relations and Diplomacy Studies" correspondent pleinement à cette ambition, grâce à leur approche multidisciplinaire et à leur exigence académique.</w:t>
      </w:r>
    </w:p>
    <w:p w:rsidR="00000000" w:rsidDel="00000000" w:rsidP="00000000" w:rsidRDefault="00000000" w:rsidRPr="00000000" w14:paraId="000000DC">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 expériences professionnelles et associatives témoignent d'un engagement en faveur du progrès social, de l'innovation et de la diplomatie multilatérale. Elles reflètent également une capacité à réunir des compétences diversifiées telles que la gestion de projet, la coordination d’équipe dans un contexte multiculturel, la </w:t>
      </w:r>
      <w:r w:rsidDel="00000000" w:rsidR="00000000" w:rsidRPr="00000000">
        <w:rPr>
          <w:rFonts w:ascii="Times New Roman" w:cs="Times New Roman" w:eastAsia="Times New Roman" w:hAnsi="Times New Roman"/>
          <w:color w:val="0d0d0d"/>
          <w:sz w:val="24"/>
          <w:szCs w:val="24"/>
          <w:rtl w:val="0"/>
        </w:rPr>
        <w:t xml:space="preserve">gestion événementielle, la communication stratégique,</w:t>
      </w:r>
      <w:r w:rsidDel="00000000" w:rsidR="00000000" w:rsidRPr="00000000">
        <w:rPr>
          <w:rFonts w:ascii="Times New Roman" w:cs="Times New Roman" w:eastAsia="Times New Roman" w:hAnsi="Times New Roman"/>
          <w:sz w:val="24"/>
          <w:szCs w:val="24"/>
          <w:rtl w:val="0"/>
        </w:rPr>
        <w:t xml:space="preserve"> la facilitation du dialogue et la coopération entre parties prenantes issues des secteurs public et privé, tant à l’échelle européenne qu’internationale, compétences perfectionnées à travers mes expériences en tant que tutrice communication pour le Brussels’ World Simulation, animatrice du podcast Inside Europe, accompagnatrice du projet Jeunesse(s) pour le Cercle des Économistes, chargée de communication et d'événementiel à la Chambre de commerce franco-tchèque, ou encore à travers mes engagements associatifs. </w:t>
      </w:r>
    </w:p>
    <w:p w:rsidR="00000000" w:rsidDel="00000000" w:rsidP="00000000" w:rsidRDefault="00000000" w:rsidRPr="00000000" w14:paraId="000000DD">
      <w:pPr>
        <w:spacing w:after="240" w:before="240" w:lineRule="auto"/>
        <w:ind w:firstLine="720"/>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sz w:val="24"/>
          <w:szCs w:val="24"/>
          <w:rtl w:val="0"/>
        </w:rPr>
        <w:t xml:space="preserve">En outre, mon rôle de cheffe de projet pour </w:t>
      </w:r>
      <w:r w:rsidDel="00000000" w:rsidR="00000000" w:rsidRPr="00000000">
        <w:rPr>
          <w:rFonts w:ascii="Times New Roman" w:cs="Times New Roman" w:eastAsia="Times New Roman" w:hAnsi="Times New Roman"/>
          <w:i w:val="1"/>
          <w:iCs w:val="1"/>
          <w:sz w:val="24"/>
          <w:szCs w:val="24"/>
          <w:rtl w:val="0"/>
        </w:rPr>
        <w:t xml:space="preserve">Smarticket</w:t>
      </w:r>
      <w:r w:rsidDel="00000000" w:rsidR="00000000" w:rsidRPr="00000000">
        <w:rPr>
          <w:rFonts w:ascii="Times New Roman" w:cs="Times New Roman" w:eastAsia="Times New Roman" w:hAnsi="Times New Roman"/>
          <w:sz w:val="24"/>
          <w:szCs w:val="24"/>
          <w:rtl w:val="0"/>
        </w:rPr>
        <w:t xml:space="preserve">, projet entrepreneurial étudiant primé, m’a permis de coordonner une équipe pluridisciplinaire, de concevoir une stratégie innovante et éco-responsable. De l’idéation à la conception, j’ai mobilisé durant plusieurs mois mes compétences en leadership pour porter ce projet. Ces expériences pratiques et mon </w:t>
      </w:r>
      <w:r w:rsidDel="00000000" w:rsidR="00000000" w:rsidRPr="00000000">
        <w:rPr>
          <w:rFonts w:ascii="Times New Roman" w:cs="Times New Roman" w:eastAsia="Times New Roman" w:hAnsi="Times New Roman"/>
          <w:color w:val="0d0d0d"/>
          <w:sz w:val="24"/>
          <w:szCs w:val="24"/>
          <w:rtl w:val="0"/>
        </w:rPr>
        <w:t xml:space="preserve">parcours reflètent ma capacité à évoluer dans des environnements complexes en mobilisant des compétences transversales, essentielles pour accompagner des projets porteurs de sens et d’impact.</w:t>
      </w:r>
    </w:p>
    <w:p w:rsidR="00000000" w:rsidDel="00000000" w:rsidP="00000000" w:rsidRDefault="00000000" w:rsidRPr="00000000" w14:paraId="000000DE">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 ailleurs, durant mon cursus académique, les cours "Gender &amp; politics" et "ONG, lobby &amp; think thank" ont alimenté ma réflexion sur les interactions entre politiques publiques et égalité des genres. Mon mémoire de recherche de master, intitulé </w:t>
      </w:r>
      <w:r w:rsidDel="00000000" w:rsidR="00000000" w:rsidRPr="00000000">
        <w:rPr>
          <w:rFonts w:ascii="Times New Roman" w:cs="Times New Roman" w:eastAsia="Times New Roman" w:hAnsi="Times New Roman"/>
          <w:i w:val="1"/>
          <w:iCs w:val="1"/>
          <w:sz w:val="24"/>
          <w:szCs w:val="24"/>
          <w:rtl w:val="0"/>
        </w:rPr>
        <w:t xml:space="preserve">« Le féminisme européen face aux enjeux de la campagne européenne de 2024 : analyse des stratégies du Lobby Européen des Femmes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d0d0d"/>
          <w:sz w:val="24"/>
          <w:szCs w:val="24"/>
          <w:rtl w:val="0"/>
        </w:rPr>
        <w:t xml:space="preserve">explore les stratégies du Lobby Européen des Femmes, affinant ainsi mon expertise des dynamiques d’acteurs et des politiques publiques en faveur des droits des femmes ainsi que </w:t>
      </w:r>
      <w:r w:rsidDel="00000000" w:rsidR="00000000" w:rsidRPr="00000000">
        <w:rPr>
          <w:rFonts w:ascii="Times New Roman" w:cs="Times New Roman" w:eastAsia="Times New Roman" w:hAnsi="Times New Roman"/>
          <w:sz w:val="24"/>
          <w:szCs w:val="24"/>
          <w:rtl w:val="0"/>
        </w:rPr>
        <w:t xml:space="preserve">mon intérêt pour les mécanismes institutionnels qui soutiennent les droits des femmes dans l’Union.</w:t>
      </w:r>
    </w:p>
    <w:p w:rsidR="00000000" w:rsidDel="00000000" w:rsidP="00000000" w:rsidRDefault="00000000" w:rsidRPr="00000000" w14:paraId="000000DF">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 participation en tant que joueuse au Brussels’ World Simulation, a renforcé mon intérêt pour les enjeux de gouvernance européens, avec un thème intrinsèquement lié aux droits humains et aux relations extérieures de l’UE : le Pacte Asile et Migration. Les enseignements proposés par le Collège d’Europe, tels que </w:t>
      </w:r>
      <w:r w:rsidDel="00000000" w:rsidR="00000000" w:rsidRPr="00000000">
        <w:rPr>
          <w:rFonts w:ascii="Times New Roman" w:cs="Times New Roman" w:eastAsia="Times New Roman" w:hAnsi="Times New Roman"/>
          <w:i w:val="1"/>
          <w:iCs w:val="1"/>
          <w:sz w:val="24"/>
          <w:szCs w:val="24"/>
          <w:rtl w:val="0"/>
        </w:rPr>
        <w:t xml:space="preserve">“A Union of Equality: Interdisciplinary Perspectives on Gender Power in the EU and the World”</w:t>
      </w:r>
      <w:r w:rsidDel="00000000" w:rsidR="00000000" w:rsidRPr="00000000">
        <w:rPr>
          <w:rFonts w:ascii="Times New Roman" w:cs="Times New Roman" w:eastAsia="Times New Roman" w:hAnsi="Times New Roman"/>
          <w:sz w:val="24"/>
          <w:szCs w:val="24"/>
          <w:rtl w:val="0"/>
        </w:rPr>
        <w:t xml:space="preserve"> et </w:t>
      </w:r>
      <w:r w:rsidDel="00000000" w:rsidR="00000000" w:rsidRPr="00000000">
        <w:rPr>
          <w:rFonts w:ascii="Times New Roman" w:cs="Times New Roman" w:eastAsia="Times New Roman" w:hAnsi="Times New Roman"/>
          <w:i w:val="1"/>
          <w:iCs w:val="1"/>
          <w:sz w:val="24"/>
          <w:szCs w:val="24"/>
          <w:rtl w:val="0"/>
        </w:rPr>
        <w:t xml:space="preserve">“What’s Gender Got to Do with It? Analysing the Inclusiveness of EU External Action”</w:t>
      </w:r>
      <w:r w:rsidDel="00000000" w:rsidR="00000000" w:rsidRPr="00000000">
        <w:rPr>
          <w:rFonts w:ascii="Times New Roman" w:cs="Times New Roman" w:eastAsia="Times New Roman" w:hAnsi="Times New Roman"/>
          <w:sz w:val="24"/>
          <w:szCs w:val="24"/>
          <w:rtl w:val="0"/>
        </w:rPr>
        <w:t xml:space="preserve">, contribueraient à affiner mes connaissances des enjeux  d’égalité des genres, notamment dans le cadre de l’action extérieure de l’Union. Approfondir ces thématiques enrichirait ma vision des politiques européennes, tout en consolidant mon projet d’avenir.</w:t>
      </w:r>
    </w:p>
    <w:p w:rsidR="00000000" w:rsidDel="00000000" w:rsidP="00000000" w:rsidRDefault="00000000" w:rsidRPr="00000000" w14:paraId="000000E0">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effet, je me projette comme experte des politiques européennes, capable de contribuer à des initiatives novatrices et inclusives dans des institutions telles que la Commission européenne, un think tank ou une ONG. Les valeurs portées par le Collège d’Europe me permettraient de mettre mes compétences au service de la construction d’une Europe juste et solidaire. En rejoignant votre institution, je souhaite non seulement acquérir des connaissances pointues mais également collaborer avec des étudiants partageant un même engagement pour l’Europe, tout en bénéficiant de l’encadrement d’un corps professoral d’excellence.</w:t>
      </w:r>
    </w:p>
    <w:p w:rsidR="00000000" w:rsidDel="00000000" w:rsidP="00000000" w:rsidRDefault="00000000" w:rsidRPr="00000000" w14:paraId="000000E1">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Dans l’attente de votre retour, je vous prie d’agréer, Madame, Monsieur, l’expression de mes salutations respectueuses.</w:t>
      </w:r>
    </w:p>
    <w:p w:rsidR="00000000" w:rsidDel="00000000" w:rsidP="00000000" w:rsidRDefault="00000000" w:rsidRPr="00000000" w14:paraId="000000E2">
      <w:pPr>
        <w:spacing w:after="240" w:befor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Tamina Poncin</w:t>
      </w:r>
    </w:p>
    <w:p w:rsidR="00000000" w:rsidDel="00000000" w:rsidP="00000000" w:rsidRDefault="00000000" w:rsidRPr="00000000" w14:paraId="000000E3">
      <w:pPr>
        <w:rPr>
          <w:sz w:val="24"/>
          <w:szCs w:val="24"/>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6834" w:w="11909" w:orient="portrait"/>
          <w:pgMar w:bottom="1440" w:top="1440" w:left="1440" w:right="1440" w:header="720" w:footer="720"/>
          <w:pgNumType w:start="1"/>
        </w:sectPr>
      </w:pPr>
      <w:bookmarkStart w:colFirst="0" w:colLast="0" w:name="_aja8n6uk55a2"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Points de ma lettre</w:t>
      </w:r>
      <w:r w:rsidDel="00000000" w:rsidR="00000000" w:rsidRPr="00000000">
        <w:rPr>
          <w:rtl w:val="0"/>
        </w:rPr>
      </w:r>
    </w:p>
    <w:p w:rsidR="00000000" w:rsidDel="00000000" w:rsidP="00000000" w:rsidRDefault="00000000" w:rsidRPr="00000000" w14:paraId="000000E5">
      <w:pPr>
        <w:spacing w:after="240" w:before="240" w:line="240" w:lineRule="auto"/>
        <w:rPr>
          <w:b w:val="1"/>
          <w:bCs w:val="1"/>
        </w:rPr>
      </w:pPr>
      <w:r w:rsidDel="00000000" w:rsidR="00000000" w:rsidRPr="00000000">
        <w:rPr>
          <w:b w:val="1"/>
          <w:bCs w:val="1"/>
          <w:rtl w:val="0"/>
        </w:rPr>
        <w:t xml:space="preserve">Parcours académique et ta spécialisation :</w:t>
      </w:r>
    </w:p>
    <w:p w:rsidR="00000000" w:rsidDel="00000000" w:rsidP="00000000" w:rsidRDefault="00000000" w:rsidRPr="00000000" w14:paraId="000000E6">
      <w:pPr>
        <w:spacing w:after="240" w:before="240" w:line="240" w:lineRule="auto"/>
        <w:rPr/>
      </w:pPr>
      <w:r w:rsidDel="00000000" w:rsidR="00000000" w:rsidRPr="00000000">
        <w:rPr>
          <w:rtl w:val="0"/>
        </w:rPr>
        <w:t xml:space="preserve">Master 2 Politiques Européennes à l’IEP d’Aix-en-Provence et comment cela t’a préparée à comprendre la gouvernance européenne et les enjeux internationaux.</w:t>
      </w:r>
    </w:p>
    <w:p w:rsidR="00000000" w:rsidDel="00000000" w:rsidP="00000000" w:rsidRDefault="00000000" w:rsidRPr="00000000" w14:paraId="000000E7">
      <w:pPr>
        <w:spacing w:after="240" w:before="240" w:line="240" w:lineRule="auto"/>
        <w:rPr>
          <w:b w:val="1"/>
          <w:bCs w:val="1"/>
        </w:rPr>
      </w:pPr>
      <w:r w:rsidDel="00000000" w:rsidR="00000000" w:rsidRPr="00000000">
        <w:rPr>
          <w:b w:val="1"/>
          <w:bCs w:val="1"/>
          <w:rtl w:val="0"/>
        </w:rPr>
        <w:t xml:space="preserve">Ambition pour une Europe égalitaire et inclusive :</w:t>
      </w:r>
    </w:p>
    <w:p w:rsidR="00000000" w:rsidDel="00000000" w:rsidP="00000000" w:rsidRDefault="00000000" w:rsidRPr="00000000" w14:paraId="000000E8">
      <w:pPr>
        <w:spacing w:after="240" w:before="240" w:line="240" w:lineRule="auto"/>
        <w:rPr/>
      </w:pPr>
      <w:r w:rsidDel="00000000" w:rsidR="00000000" w:rsidRPr="00000000">
        <w:rPr>
          <w:rtl w:val="0"/>
        </w:rPr>
        <w:t xml:space="preserve">Vision d’une Union européenne qui promeut l’égalité et l’inclusion, et comment ce projet s’inscrit dans valeurs personnelles et professionnelles.</w:t>
      </w:r>
    </w:p>
    <w:p w:rsidR="00000000" w:rsidDel="00000000" w:rsidP="00000000" w:rsidRDefault="00000000" w:rsidRPr="00000000" w14:paraId="000000E9">
      <w:pPr>
        <w:spacing w:after="240" w:before="240" w:line="240" w:lineRule="auto"/>
        <w:rPr>
          <w:b w:val="1"/>
          <w:bCs w:val="1"/>
        </w:rPr>
      </w:pPr>
      <w:r w:rsidDel="00000000" w:rsidR="00000000" w:rsidRPr="00000000">
        <w:rPr>
          <w:b w:val="1"/>
          <w:bCs w:val="1"/>
          <w:rtl w:val="0"/>
        </w:rPr>
        <w:t xml:space="preserve">Rôle déterminant du Collège d’Europe : </w:t>
      </w:r>
    </w:p>
    <w:p w:rsidR="00000000" w:rsidDel="00000000" w:rsidP="00000000" w:rsidRDefault="00000000" w:rsidRPr="00000000" w14:paraId="000000EA">
      <w:pPr>
        <w:spacing w:after="240" w:before="240" w:line="240" w:lineRule="auto"/>
        <w:rPr/>
      </w:pPr>
      <w:r w:rsidDel="00000000" w:rsidR="00000000" w:rsidRPr="00000000">
        <w:rPr>
          <w:b w:val="1"/>
          <w:bCs w:val="1"/>
          <w:rtl w:val="0"/>
        </w:rPr>
        <w:br w:type="textWrapping"/>
      </w:r>
      <w:r w:rsidDel="00000000" w:rsidR="00000000" w:rsidRPr="00000000">
        <w:rPr>
          <w:rtl w:val="0"/>
        </w:rPr>
        <w:t xml:space="preserve">Expliquer pourquoi le Collège représente l’environnement idéal pour approfondir expertise +  approche multidisciplinaire et exigence académique.</w:t>
      </w:r>
    </w:p>
    <w:p w:rsidR="00000000" w:rsidDel="00000000" w:rsidP="00000000" w:rsidRDefault="00000000" w:rsidRPr="00000000" w14:paraId="000000EB">
      <w:pPr>
        <w:spacing w:after="240" w:before="240" w:line="240" w:lineRule="auto"/>
        <w:rPr>
          <w:b w:val="1"/>
          <w:bCs w:val="1"/>
        </w:rPr>
      </w:pPr>
      <w:r w:rsidDel="00000000" w:rsidR="00000000" w:rsidRPr="00000000">
        <w:rPr>
          <w:b w:val="1"/>
          <w:bCs w:val="1"/>
          <w:rtl w:val="0"/>
        </w:rPr>
        <w:t xml:space="preserve">Expériences professionnelles et associatives :</w:t>
        <w:br w:type="textWrapping"/>
      </w:r>
    </w:p>
    <w:p w:rsidR="00000000" w:rsidDel="00000000" w:rsidP="00000000" w:rsidRDefault="00000000" w:rsidRPr="00000000" w14:paraId="000000EC">
      <w:pPr>
        <w:spacing w:after="240" w:before="240" w:line="240" w:lineRule="auto"/>
        <w:rPr/>
      </w:pPr>
      <w:r w:rsidDel="00000000" w:rsidR="00000000" w:rsidRPr="00000000">
        <w:rPr>
          <w:rtl w:val="0"/>
        </w:rPr>
        <w:t xml:space="preserve">Exemples concrets comme rôle au Brussels’ World Simulation, le podcast </w:t>
      </w:r>
      <w:r w:rsidDel="00000000" w:rsidR="00000000" w:rsidRPr="00000000">
        <w:rPr>
          <w:i w:val="1"/>
          <w:iCs w:val="1"/>
          <w:rtl w:val="0"/>
        </w:rPr>
        <w:t xml:space="preserve">Inside Europe</w:t>
      </w:r>
      <w:r w:rsidDel="00000000" w:rsidR="00000000" w:rsidRPr="00000000">
        <w:rPr>
          <w:rtl w:val="0"/>
        </w:rPr>
        <w:t xml:space="preserve">, ou encore engagement dans des projets comme Smarticket.</w:t>
      </w:r>
    </w:p>
    <w:p w:rsidR="00000000" w:rsidDel="00000000" w:rsidP="00000000" w:rsidRDefault="00000000" w:rsidRPr="00000000" w14:paraId="000000ED">
      <w:pPr>
        <w:spacing w:after="240" w:before="240" w:line="240" w:lineRule="auto"/>
        <w:rPr/>
      </w:pPr>
      <w:r w:rsidDel="00000000" w:rsidR="00000000" w:rsidRPr="00000000">
        <w:rPr>
          <w:rtl w:val="0"/>
        </w:rPr>
        <w:t xml:space="preserve">Compétences développées : gestion de projet, leadership, coordination d’équipes multiculturelles, communication stratégique et facilitation du dialogue.</w:t>
      </w:r>
    </w:p>
    <w:p w:rsidR="00000000" w:rsidDel="00000000" w:rsidP="00000000" w:rsidRDefault="00000000" w:rsidRPr="00000000" w14:paraId="000000EE">
      <w:pPr>
        <w:spacing w:after="240" w:before="240" w:line="240" w:lineRule="auto"/>
        <w:rPr>
          <w:b w:val="1"/>
          <w:bCs w:val="1"/>
        </w:rPr>
      </w:pPr>
      <w:r w:rsidDel="00000000" w:rsidR="00000000" w:rsidRPr="00000000">
        <w:rPr>
          <w:b w:val="1"/>
          <w:bCs w:val="1"/>
          <w:rtl w:val="0"/>
        </w:rPr>
        <w:t xml:space="preserve">Engagement en matière de politiques de genre :</w:t>
        <w:br w:type="textWrapping"/>
      </w:r>
    </w:p>
    <w:p w:rsidR="00000000" w:rsidDel="00000000" w:rsidP="00000000" w:rsidRDefault="00000000" w:rsidRPr="00000000" w14:paraId="000000EF">
      <w:pPr>
        <w:spacing w:after="240" w:before="240" w:line="240" w:lineRule="auto"/>
        <w:rPr/>
      </w:pPr>
      <w:r w:rsidDel="00000000" w:rsidR="00000000" w:rsidRPr="00000000">
        <w:rPr>
          <w:rtl w:val="0"/>
        </w:rPr>
        <w:t xml:space="preserve">Être prête à évoquer brièvement les cours « Gender &amp; politics » et « ONG, lobby &amp; think thank » ainsi que ton mémoire sur le Lobby Européen des Femmes. (préparer)</w:t>
      </w:r>
    </w:p>
    <w:p w:rsidR="00000000" w:rsidDel="00000000" w:rsidP="00000000" w:rsidRDefault="00000000" w:rsidRPr="00000000" w14:paraId="000000F0">
      <w:pPr>
        <w:numPr>
          <w:ilvl w:val="0"/>
          <w:numId w:val="113"/>
        </w:numPr>
        <w:spacing w:after="240" w:before="240" w:line="240" w:lineRule="auto"/>
        <w:ind w:left="720" w:hanging="360"/>
      </w:pPr>
      <w:r w:rsidDel="00000000" w:rsidR="00000000" w:rsidRPr="00000000">
        <w:rPr>
          <w:rtl w:val="0"/>
        </w:rPr>
        <w:t xml:space="preserve">comment ces expériences ont nourri ta réflexion sur les politiques publiques en faveur des droits des femmes.</w:t>
      </w:r>
    </w:p>
    <w:p w:rsidR="00000000" w:rsidDel="00000000" w:rsidP="00000000" w:rsidRDefault="00000000" w:rsidRPr="00000000" w14:paraId="000000F1">
      <w:pPr>
        <w:spacing w:after="240" w:before="240" w:line="240" w:lineRule="auto"/>
        <w:rPr/>
      </w:pPr>
      <w:r w:rsidDel="00000000" w:rsidR="00000000" w:rsidRPr="00000000">
        <w:rPr>
          <w:b w:val="1"/>
          <w:bCs w:val="1"/>
          <w:rtl w:val="0"/>
        </w:rPr>
        <w:t xml:space="preserve">Vision pour l’avenir et projection professionnelle :</w:t>
        <w:br w:type="textWrapping"/>
      </w:r>
      <w:r w:rsidDel="00000000" w:rsidR="00000000" w:rsidRPr="00000000">
        <w:rPr>
          <w:rtl w:val="0"/>
        </w:rPr>
        <w:t xml:space="preserve">Experte des politiques européennes et ce que tu comptes apporter dans des institutions telles que la Commission européenne, un think tank ou une ONG. MA LÉGENDE </w:t>
      </w:r>
    </w:p>
    <w:p w:rsidR="00000000" w:rsidDel="00000000" w:rsidP="00000000" w:rsidRDefault="00000000" w:rsidRPr="00000000" w14:paraId="000000F2">
      <w:pPr>
        <w:spacing w:after="240" w:before="240" w:line="240" w:lineRule="auto"/>
        <w:rPr/>
      </w:pPr>
      <w:r w:rsidDel="00000000" w:rsidR="00000000" w:rsidRPr="00000000">
        <w:rPr>
          <w:rtl w:val="0"/>
        </w:rPr>
        <w:t xml:space="preserve">En quoi les valeurs et l’environnement du Collège d’Europe permettront de concrétiser ce projet.</w:t>
      </w:r>
    </w:p>
    <w:p w:rsidR="00000000" w:rsidDel="00000000" w:rsidP="00000000" w:rsidRDefault="00000000" w:rsidRPr="00000000" w14:paraId="000000F3">
      <w:pPr>
        <w:spacing w:after="240" w:before="240" w:line="240" w:lineRule="auto"/>
        <w:rPr/>
      </w:pPr>
      <w:r w:rsidDel="00000000" w:rsidR="00000000" w:rsidRPr="00000000">
        <w:rPr>
          <w:b w:val="1"/>
          <w:bCs w:val="1"/>
          <w:rtl w:val="0"/>
        </w:rPr>
        <w:t xml:space="preserve">Ce que je peux apporter à la communauté du Collège :</w:t>
        <w:br w:type="textWrapping"/>
      </w:r>
      <w:r w:rsidDel="00000000" w:rsidR="00000000" w:rsidRPr="00000000">
        <w:rPr>
          <w:rtl w:val="0"/>
        </w:rPr>
        <w:t xml:space="preserve">Contribuer activement à la vie associative (ex. participation aux sociétés étudiantes) et ton dynamisme pour enrichir les échanges au sein de l’institution.</w:t>
      </w:r>
    </w:p>
    <w:p w:rsidR="00000000" w:rsidDel="00000000" w:rsidP="00000000" w:rsidRDefault="00000000" w:rsidRPr="00000000" w14:paraId="000000F4">
      <w:pPr>
        <w:spacing w:line="24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3wmnzsne1ow8"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Exemples questions perso</w:t>
      </w:r>
      <w:r w:rsidDel="00000000" w:rsidR="00000000" w:rsidRPr="00000000">
        <w:rPr>
          <w:rtl w:val="0"/>
        </w:rPr>
      </w:r>
    </w:p>
    <w:p w:rsidR="00000000" w:rsidDel="00000000" w:rsidP="00000000" w:rsidRDefault="00000000" w:rsidRPr="00000000" w14:paraId="000000F6">
      <w:pPr>
        <w:rPr/>
      </w:pPr>
      <w:r w:rsidDel="00000000" w:rsidR="00000000" w:rsidRPr="00000000">
        <w:rPr/>
        <w:drawing>
          <wp:inline distB="114300" distT="114300" distL="114300" distR="114300">
            <wp:extent cx="5731200" cy="3848100"/>
            <wp:effectExtent b="0" l="0" r="0" t="0"/>
            <wp:docPr id="22"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7312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b w:val="1"/>
          <w:bCs w:val="1"/>
          <w:sz w:val="26"/>
          <w:szCs w:val="26"/>
        </w:rPr>
      </w:pPr>
      <w:r w:rsidDel="00000000" w:rsidR="00000000" w:rsidRPr="00000000">
        <w:rPr>
          <w:b w:val="1"/>
          <w:bCs w:val="1"/>
          <w:sz w:val="26"/>
          <w:szCs w:val="26"/>
          <w:rtl w:val="0"/>
        </w:rPr>
        <w:t xml:space="preserve">Idées questions perso : </w:t>
      </w:r>
    </w:p>
    <w:p w:rsidR="00000000" w:rsidDel="00000000" w:rsidP="00000000" w:rsidRDefault="00000000" w:rsidRPr="00000000" w14:paraId="000000F9">
      <w:pPr>
        <w:rPr>
          <w:b w:val="1"/>
          <w:bCs w:val="1"/>
        </w:rPr>
      </w:pPr>
      <w:r w:rsidDel="00000000" w:rsidR="00000000" w:rsidRPr="00000000">
        <w:rPr>
          <w:rtl w:val="0"/>
        </w:rPr>
      </w:r>
    </w:p>
    <w:p w:rsidR="00000000" w:rsidDel="00000000" w:rsidP="00000000" w:rsidRDefault="00000000" w:rsidRPr="00000000" w14:paraId="000000FA">
      <w:pPr>
        <w:rPr>
          <w:b w:val="1"/>
          <w:bCs w:val="1"/>
        </w:rPr>
      </w:pPr>
      <w:r w:rsidDel="00000000" w:rsidR="00000000" w:rsidRPr="00000000">
        <w:rPr>
          <w:b w:val="1"/>
          <w:bCs w:val="1"/>
          <w:rtl w:val="0"/>
        </w:rPr>
        <w:t xml:space="preserve">Où vous voyez-vous dans 10 ans ?</w:t>
      </w:r>
    </w:p>
    <w:p w:rsidR="00000000" w:rsidDel="00000000" w:rsidP="00000000" w:rsidRDefault="00000000" w:rsidRPr="00000000" w14:paraId="000000FB">
      <w:pPr>
        <w:rPr>
          <w:b w:val="1"/>
          <w:bCs w:val="1"/>
        </w:rPr>
      </w:pPr>
      <w:r w:rsidDel="00000000" w:rsidR="00000000" w:rsidRPr="00000000">
        <w:rPr>
          <w:rtl w:val="0"/>
        </w:rPr>
      </w:r>
    </w:p>
    <w:p w:rsidR="00000000" w:rsidDel="00000000" w:rsidP="00000000" w:rsidRDefault="00000000" w:rsidRPr="00000000" w14:paraId="000000FC">
      <w:pPr>
        <w:rPr>
          <w:b w:val="1"/>
          <w:bCs w:val="1"/>
        </w:rPr>
      </w:pPr>
      <w:r w:rsidDel="00000000" w:rsidR="00000000" w:rsidRPr="00000000">
        <w:rPr>
          <w:b w:val="1"/>
          <w:bCs w:val="1"/>
          <w:rtl w:val="0"/>
        </w:rPr>
        <w:t xml:space="preserve">Pourquoi avez-vous choisi ce programme ?</w:t>
      </w:r>
    </w:p>
    <w:p w:rsidR="00000000" w:rsidDel="00000000" w:rsidP="00000000" w:rsidRDefault="00000000" w:rsidRPr="00000000" w14:paraId="000000FD">
      <w:pPr>
        <w:spacing w:after="240" w:before="240" w:lineRule="auto"/>
        <w:rPr/>
      </w:pPr>
      <w:r w:rsidDel="00000000" w:rsidR="00000000" w:rsidRPr="00000000">
        <w:rPr>
          <w:rtl w:val="0"/>
        </w:rPr>
        <w:t xml:space="preserve">Suite à deux ans de master politiques européenne et action transnationale, j’ai pu poser les bases de connaissances solides sur l’UE, ses pol et son fct. L’aspect pluridisciplinaire de ma formation m’a également donné goût à l’échelle internationale et c’est pourquoi j’ai choisi le master IRD.  Par son approche pluridisciplinaire, qui combine politique, économie et droit, indispensable pour comprendre et façonner les dynamiques européennes qui offrent le cadre idéal pour affiner ma vision stratégique et développer des compétences clés en relations internationales et en gouvernance européenne. Dynamiques contemporaines de la scène internationale extrêmement liées à UE donc très formateur de pouvoir mêler les 2. </w:t>
      </w:r>
    </w:p>
    <w:p w:rsidR="00000000" w:rsidDel="00000000" w:rsidP="00000000" w:rsidRDefault="00000000" w:rsidRPr="00000000" w14:paraId="000000FE">
      <w:pPr>
        <w:rPr>
          <w:b w:val="1"/>
          <w:bCs w:val="1"/>
        </w:rPr>
      </w:pPr>
      <w:r w:rsidDel="00000000" w:rsidR="00000000" w:rsidRPr="00000000">
        <w:rPr>
          <w:rtl w:val="0"/>
        </w:rPr>
      </w:r>
    </w:p>
    <w:p w:rsidR="00000000" w:rsidDel="00000000" w:rsidP="00000000" w:rsidRDefault="00000000" w:rsidRPr="00000000" w14:paraId="000000FF">
      <w:pPr>
        <w:rPr>
          <w:b w:val="1"/>
          <w:bCs w:val="1"/>
        </w:rPr>
      </w:pPr>
      <w:r w:rsidDel="00000000" w:rsidR="00000000" w:rsidRPr="00000000">
        <w:rPr>
          <w:b w:val="1"/>
          <w:bCs w:val="1"/>
          <w:rtl w:val="0"/>
        </w:rPr>
        <w:t xml:space="preserve">What is your motivation? How will this program advance your career</w:t>
      </w:r>
    </w:p>
    <w:p w:rsidR="00000000" w:rsidDel="00000000" w:rsidP="00000000" w:rsidRDefault="00000000" w:rsidRPr="00000000" w14:paraId="00000100">
      <w:pPr>
        <w:rPr>
          <w:b w:val="1"/>
          <w:bCs w:val="1"/>
        </w:rPr>
      </w:pPr>
      <w:r w:rsidDel="00000000" w:rsidR="00000000" w:rsidRPr="00000000">
        <w:rPr>
          <w:b w:val="1"/>
          <w:bCs w:val="1"/>
          <w:rtl w:val="0"/>
        </w:rPr>
        <w:t xml:space="preserve">objectives?</w:t>
      </w:r>
    </w:p>
    <w:p w:rsidR="00000000" w:rsidDel="00000000" w:rsidP="00000000" w:rsidRDefault="00000000" w:rsidRPr="00000000" w14:paraId="00000101">
      <w:pPr>
        <w:rPr>
          <w:b w:val="1"/>
          <w:bCs w:val="1"/>
        </w:rPr>
      </w:pPr>
      <w:r w:rsidDel="00000000" w:rsidR="00000000" w:rsidRPr="00000000">
        <w:rPr>
          <w:rtl w:val="0"/>
        </w:rPr>
      </w:r>
    </w:p>
    <w:p w:rsidR="00000000" w:rsidDel="00000000" w:rsidP="00000000" w:rsidRDefault="00000000" w:rsidRPr="00000000" w14:paraId="00000102">
      <w:pPr>
        <w:rPr>
          <w:b w:val="1"/>
          <w:bCs w:val="1"/>
        </w:rPr>
      </w:pPr>
      <w:r w:rsidDel="00000000" w:rsidR="00000000" w:rsidRPr="00000000">
        <w:rPr>
          <w:rtl w:val="0"/>
        </w:rPr>
      </w:r>
    </w:p>
    <w:p w:rsidR="00000000" w:rsidDel="00000000" w:rsidP="00000000" w:rsidRDefault="00000000" w:rsidRPr="00000000" w14:paraId="00000103">
      <w:pPr>
        <w:rPr>
          <w:b w:val="1"/>
          <w:bCs w:val="1"/>
        </w:rPr>
      </w:pPr>
      <w:r w:rsidDel="00000000" w:rsidR="00000000" w:rsidRPr="00000000">
        <w:rPr>
          <w:b w:val="1"/>
          <w:bCs w:val="1"/>
          <w:rtl w:val="0"/>
        </w:rPr>
        <w:t xml:space="preserve">Present you and your motivations to study at the College?</w:t>
      </w:r>
    </w:p>
    <w:p w:rsidR="00000000" w:rsidDel="00000000" w:rsidP="00000000" w:rsidRDefault="00000000" w:rsidRPr="00000000" w14:paraId="00000104">
      <w:pPr>
        <w:rPr>
          <w:b w:val="1"/>
          <w:bCs w:val="1"/>
        </w:rPr>
      </w:pPr>
      <w:r w:rsidDel="00000000" w:rsidR="00000000" w:rsidRPr="00000000">
        <w:rPr>
          <w:rtl w:val="0"/>
        </w:rPr>
      </w:r>
    </w:p>
    <w:p w:rsidR="00000000" w:rsidDel="00000000" w:rsidP="00000000" w:rsidRDefault="00000000" w:rsidRPr="00000000" w14:paraId="00000105">
      <w:pPr>
        <w:rPr>
          <w:b w:val="1"/>
          <w:bCs w:val="1"/>
        </w:rPr>
      </w:pPr>
      <w:r w:rsidDel="00000000" w:rsidR="00000000" w:rsidRPr="00000000">
        <w:rPr>
          <w:b w:val="1"/>
          <w:bCs w:val="1"/>
          <w:rtl w:val="0"/>
        </w:rPr>
        <w:t xml:space="preserve">Present yourself and motivations ?</w:t>
      </w:r>
    </w:p>
    <w:p w:rsidR="00000000" w:rsidDel="00000000" w:rsidP="00000000" w:rsidRDefault="00000000" w:rsidRPr="00000000" w14:paraId="00000106">
      <w:pPr>
        <w:rPr>
          <w:b w:val="1"/>
          <w:bCs w:val="1"/>
        </w:rPr>
      </w:pPr>
      <w:r w:rsidDel="00000000" w:rsidR="00000000" w:rsidRPr="00000000">
        <w:rPr>
          <w:rtl w:val="0"/>
        </w:rPr>
      </w:r>
    </w:p>
    <w:p w:rsidR="00000000" w:rsidDel="00000000" w:rsidP="00000000" w:rsidRDefault="00000000" w:rsidRPr="00000000" w14:paraId="00000107">
      <w:pPr>
        <w:rPr>
          <w:b w:val="1"/>
          <w:bCs w:val="1"/>
        </w:rPr>
      </w:pPr>
      <w:r w:rsidDel="00000000" w:rsidR="00000000" w:rsidRPr="00000000">
        <w:rPr>
          <w:b w:val="1"/>
          <w:bCs w:val="1"/>
          <w:rtl w:val="0"/>
        </w:rPr>
        <w:t xml:space="preserve">Introduce yourself and your motivation to attend the College ?</w:t>
      </w:r>
    </w:p>
    <w:p w:rsidR="00000000" w:rsidDel="00000000" w:rsidP="00000000" w:rsidRDefault="00000000" w:rsidRPr="00000000" w14:paraId="00000108">
      <w:pPr>
        <w:rPr>
          <w:b w:val="1"/>
          <w:bCs w:val="1"/>
        </w:rPr>
      </w:pPr>
      <w:r w:rsidDel="00000000" w:rsidR="00000000" w:rsidRPr="00000000">
        <w:rPr>
          <w:rtl w:val="0"/>
        </w:rPr>
      </w:r>
    </w:p>
    <w:p w:rsidR="00000000" w:rsidDel="00000000" w:rsidP="00000000" w:rsidRDefault="00000000" w:rsidRPr="00000000" w14:paraId="00000109">
      <w:pPr>
        <w:rPr>
          <w:b w:val="1"/>
          <w:bCs w:val="1"/>
        </w:rPr>
      </w:pPr>
      <w:r w:rsidDel="00000000" w:rsidR="00000000" w:rsidRPr="00000000">
        <w:rPr>
          <w:b w:val="1"/>
          <w:bCs w:val="1"/>
          <w:rtl w:val="0"/>
        </w:rPr>
        <w:t xml:space="preserve">Quelle personnalité européenne admirez-vous et pourquoi ? Une actuelle et une historique : </w:t>
      </w:r>
    </w:p>
    <w:p w:rsidR="00000000" w:rsidDel="00000000" w:rsidP="00000000" w:rsidRDefault="00000000" w:rsidRPr="00000000" w14:paraId="0000010A">
      <w:pPr>
        <w:numPr>
          <w:ilvl w:val="0"/>
          <w:numId w:val="129"/>
        </w:numPr>
        <w:ind w:left="720" w:hanging="360"/>
      </w:pPr>
      <w:r w:rsidDel="00000000" w:rsidR="00000000" w:rsidRPr="00000000">
        <w:rPr>
          <w:rtl w:val="0"/>
        </w:rPr>
        <w:t xml:space="preserve">commissaire à la Concurrence et à la Société numérique, la Danoise Margrethe Vestager 2014  jusqu’en 2024 (connu pour sa capacité à tenir tête aux géants du numérique elle a imposé des amendes record aux géants du secteur comme Google, Apple et Amazon, soulignant leur abus de position dominante.</w:t>
      </w:r>
    </w:p>
    <w:p w:rsidR="00000000" w:rsidDel="00000000" w:rsidP="00000000" w:rsidRDefault="00000000" w:rsidRPr="00000000" w14:paraId="0000010B">
      <w:pPr>
        <w:rPr/>
      </w:pPr>
      <w:r w:rsidDel="00000000" w:rsidR="00000000" w:rsidRPr="00000000">
        <w:rPr>
          <w:rtl w:val="0"/>
        </w:rPr>
        <w:t xml:space="preserve">contributions majeures deux textes clés : le Digital Markets Act (DMA) et le Digital Services Act (DSA). Ces règlements ont renforcé la protection des consommateurs et redéfini les règles du jeu, contraignant par exemple Apple à ouvrir son écosystème iOS aux boutiques d’applications tierces en Europe…</w:t>
      </w:r>
    </w:p>
    <w:p w:rsidR="00000000" w:rsidDel="00000000" w:rsidP="00000000" w:rsidRDefault="00000000" w:rsidRPr="00000000" w14:paraId="0000010C">
      <w:pPr>
        <w:numPr>
          <w:ilvl w:val="0"/>
          <w:numId w:val="109"/>
        </w:numPr>
        <w:ind w:left="720" w:hanging="360"/>
        <w:rPr>
          <w:b w:val="1"/>
          <w:bCs w:val="1"/>
        </w:rPr>
      </w:pPr>
      <w:r w:rsidDel="00000000" w:rsidR="00000000" w:rsidRPr="00000000">
        <w:rPr>
          <w:b w:val="1"/>
          <w:bCs w:val="1"/>
          <w:rtl w:val="0"/>
        </w:rPr>
        <w:t xml:space="preserve">Simone Veil </w:t>
      </w:r>
      <w:r w:rsidDel="00000000" w:rsidR="00000000" w:rsidRPr="00000000">
        <w:rPr>
          <w:rtl w:val="0"/>
        </w:rPr>
        <w:t xml:space="preserve">résilience et l’engagement, a façonné l’Europe des droits et des libertés. Son rôle dans la légalisation de l’IVG et son combat pour une Union européenne humaniste restent une source d’inspiration. 1ere femme présidente du parlement européen en 1979</w:t>
      </w:r>
    </w:p>
    <w:p w:rsidR="00000000" w:rsidDel="00000000" w:rsidP="00000000" w:rsidRDefault="00000000" w:rsidRPr="00000000" w14:paraId="0000010D">
      <w:pPr>
        <w:rPr>
          <w:b w:val="1"/>
          <w:bCs w:val="1"/>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Pourquoi le Collège en plus dans votre projet pro ?</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b w:val="1"/>
          <w:bCs w:val="1"/>
        </w:rPr>
      </w:pPr>
      <w:r w:rsidDel="00000000" w:rsidR="00000000" w:rsidRPr="00000000">
        <w:rPr>
          <w:rtl w:val="0"/>
        </w:rPr>
      </w:r>
    </w:p>
    <w:p w:rsidR="00000000" w:rsidDel="00000000" w:rsidP="00000000" w:rsidRDefault="00000000" w:rsidRPr="00000000" w14:paraId="00000111">
      <w:pPr>
        <w:rPr/>
      </w:pPr>
      <w:r w:rsidDel="00000000" w:rsidR="00000000" w:rsidRPr="00000000">
        <w:rPr>
          <w:b w:val="1"/>
          <w:bCs w:val="1"/>
          <w:rtl w:val="0"/>
        </w:rPr>
        <w:t xml:space="preserve">Où vous vous voyez dans 5 ans, quelles institutions ?</w:t>
      </w:r>
      <w:r w:rsidDel="00000000" w:rsidR="00000000" w:rsidRPr="00000000">
        <w:rPr>
          <w:rtl w:val="0"/>
        </w:rPr>
        <w:t xml:space="preserve"> </w:t>
      </w:r>
    </w:p>
    <w:p w:rsidR="00000000" w:rsidDel="00000000" w:rsidP="00000000" w:rsidRDefault="00000000" w:rsidRPr="00000000" w14:paraId="00000112">
      <w:pPr>
        <w:rPr/>
      </w:pPr>
      <w:r w:rsidDel="00000000" w:rsidR="00000000" w:rsidRPr="00000000">
        <w:rPr>
          <w:rtl w:val="0"/>
        </w:rPr>
        <w:t xml:space="preserve">Parlement ou Commission mais je vise également la représentation d’intérêt (actuellement en stage dans un cabinet de conseil qui produit également des études et de la formation) intérêt décuplé pour les think tanks et le lobbying. Ou alors une délégation de l’UE dans un autre pays (relations extérieures) genre amérique latine (d’où volonté apprentissage espagnol). </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Pourquoi le CoE si vous avez déjà de l'expérience pro dans votre domaine ?</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b w:val="1"/>
          <w:bCs w:val="1"/>
        </w:rPr>
      </w:pPr>
      <w:r w:rsidDel="00000000" w:rsidR="00000000" w:rsidRPr="00000000">
        <w:rPr>
          <w:b w:val="1"/>
          <w:bCs w:val="1"/>
          <w:rtl w:val="0"/>
        </w:rPr>
        <w:t xml:space="preserve">Pourquoi pas le privé ou l'international ? </w:t>
      </w:r>
    </w:p>
    <w:p w:rsidR="00000000" w:rsidDel="00000000" w:rsidP="00000000" w:rsidRDefault="00000000" w:rsidRPr="00000000" w14:paraId="00000117">
      <w:pPr>
        <w:rPr/>
      </w:pPr>
      <w:r w:rsidDel="00000000" w:rsidR="00000000" w:rsidRPr="00000000">
        <w:rPr>
          <w:rtl w:val="0"/>
        </w:rPr>
        <w:t xml:space="preserve">Engagement pour l’Europe / politiques publiques / croyance en projet européen /s ecteur privé = logique économique et concurrentielle moi volonté de comprendre </w:t>
      </w:r>
      <w:r w:rsidDel="00000000" w:rsidR="00000000" w:rsidRPr="00000000">
        <w:rPr>
          <w:b w:val="1"/>
          <w:bCs w:val="1"/>
          <w:rtl w:val="0"/>
        </w:rPr>
        <w:t xml:space="preserve">les dynamiques politiques et stratégiques de l’UE</w:t>
      </w:r>
      <w:r w:rsidDel="00000000" w:rsidR="00000000" w:rsidRPr="00000000">
        <w:rPr>
          <w:rtl w:val="0"/>
        </w:rPr>
        <w:t xml:space="preserve"> </w:t>
      </w:r>
    </w:p>
    <w:p w:rsidR="00000000" w:rsidDel="00000000" w:rsidP="00000000" w:rsidRDefault="00000000" w:rsidRPr="00000000" w14:paraId="00000118">
      <w:pPr>
        <w:rPr/>
      </w:pPr>
      <w:r w:rsidDel="00000000" w:rsidR="00000000" w:rsidRPr="00000000">
        <w:rPr>
          <w:rtl w:val="0"/>
        </w:rPr>
        <w:t xml:space="preserve">UE = espace pol unique, expertise nécessaire, mécanismes, fonctionnement institutionnel, interaction secteurs public et privés, myriade d'acteurs et d’organismes. </w:t>
      </w:r>
    </w:p>
    <w:p w:rsidR="00000000" w:rsidDel="00000000" w:rsidP="00000000" w:rsidRDefault="00000000" w:rsidRPr="00000000" w14:paraId="00000119">
      <w:pPr>
        <w:rPr/>
      </w:pPr>
      <w:r w:rsidDel="00000000" w:rsidR="00000000" w:rsidRPr="00000000">
        <w:rPr>
          <w:rtl w:val="0"/>
        </w:rPr>
        <w:t xml:space="preserve">approche nécessairement pluridisciplinaire </w:t>
      </w:r>
    </w:p>
    <w:p w:rsidR="00000000" w:rsidDel="00000000" w:rsidP="00000000" w:rsidRDefault="00000000" w:rsidRPr="00000000" w14:paraId="0000011A">
      <w:pPr>
        <w:rPr/>
      </w:pPr>
      <w:r w:rsidDel="00000000" w:rsidR="00000000" w:rsidRPr="00000000">
        <w:rPr>
          <w:rtl w:val="0"/>
        </w:rPr>
        <w:t xml:space="preserve">espace d’innovation politique fort / au coeur des défis contemporains, écologie, énergie, numérique, pol migratoires, économie, … </w:t>
      </w:r>
    </w:p>
    <w:p w:rsidR="00000000" w:rsidDel="00000000" w:rsidP="00000000" w:rsidRDefault="00000000" w:rsidRPr="00000000" w14:paraId="0000011B">
      <w:pPr>
        <w:rPr/>
      </w:pPr>
      <w:r w:rsidDel="00000000" w:rsidR="00000000" w:rsidRPr="00000000">
        <w:rPr>
          <w:rtl w:val="0"/>
        </w:rPr>
        <w:t xml:space="preserve">Fort dialogue avec la société civile, les EM et les institutions, les organismes privés.</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b w:val="1"/>
          <w:bCs w:val="1"/>
        </w:rPr>
      </w:pPr>
      <w:r w:rsidDel="00000000" w:rsidR="00000000" w:rsidRPr="00000000">
        <w:rPr>
          <w:b w:val="1"/>
          <w:bCs w:val="1"/>
          <w:rtl w:val="0"/>
        </w:rPr>
        <w:t xml:space="preserve">Pourquoi le Collège d'Europe ?</w:t>
      </w:r>
    </w:p>
    <w:p w:rsidR="00000000" w:rsidDel="00000000" w:rsidP="00000000" w:rsidRDefault="00000000" w:rsidRPr="00000000" w14:paraId="0000011E">
      <w:pPr>
        <w:numPr>
          <w:ilvl w:val="0"/>
          <w:numId w:val="265"/>
        </w:numPr>
        <w:ind w:left="720" w:hanging="360"/>
      </w:pPr>
      <w:r w:rsidDel="00000000" w:rsidR="00000000" w:rsidRPr="00000000">
        <w:rPr>
          <w:rtl w:val="0"/>
        </w:rPr>
        <w:t xml:space="preserve">Exigence et excellence  académique (ce à quoi je tends depuis le début de mon parcours)  volonté de précision dans les recherches et les travaux</w:t>
      </w:r>
    </w:p>
    <w:p w:rsidR="00000000" w:rsidDel="00000000" w:rsidP="00000000" w:rsidRDefault="00000000" w:rsidRPr="00000000" w14:paraId="0000011F">
      <w:pPr>
        <w:numPr>
          <w:ilvl w:val="0"/>
          <w:numId w:val="265"/>
        </w:numPr>
        <w:ind w:left="720" w:hanging="360"/>
      </w:pPr>
      <w:r w:rsidDel="00000000" w:rsidR="00000000" w:rsidRPr="00000000">
        <w:rPr>
          <w:rtl w:val="0"/>
        </w:rPr>
        <w:t xml:space="preserve">Environnement multiculturel de partage et d’ouverture / forte émulation intellectuelle / immersion dans l’Europe</w:t>
      </w:r>
    </w:p>
    <w:p w:rsidR="00000000" w:rsidDel="00000000" w:rsidP="00000000" w:rsidRDefault="00000000" w:rsidRPr="00000000" w14:paraId="00000120">
      <w:pPr>
        <w:numPr>
          <w:ilvl w:val="0"/>
          <w:numId w:val="265"/>
        </w:numPr>
        <w:ind w:left="720" w:hanging="360"/>
      </w:pPr>
      <w:r w:rsidDel="00000000" w:rsidR="00000000" w:rsidRPr="00000000">
        <w:rPr>
          <w:rtl w:val="0"/>
        </w:rPr>
        <w:t xml:space="preserve">Tremplin unique pour mes ambitions, réseaux d’anciens étudiants et de camarades de promotion </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spacing w:after="240" w:before="240" w:lineRule="auto"/>
        <w:rPr/>
      </w:pPr>
      <w:r w:rsidDel="00000000" w:rsidR="00000000" w:rsidRPr="00000000">
        <w:rPr>
          <w:rtl w:val="0"/>
        </w:rPr>
        <w:t xml:space="preserve">Le Collège d’Europe offre une formation d’excellence axée sur la compréhension approfondie des enjeux européens, tant sur le plan institutionnel qu’en matière de relations internationales. Ce cursus permet d’acquérir une expertise pointue en politiques européennes et de bénéficier d’un enseignement dispensé par des experts reconnus. De plus, l’internationalité et la diversité des étudiants offrent un environnement multiculturel unique, favorisant l’échange de points de vue et l’élargissement de votre réseau professionnel. Cet aspect est particulièrement crucial dans un monde où la coopération transnationale et la diplomatie jouent un rôle central. Enfin, l’accès à un réseau d’anciens élèves influents et à des stages dans des institutions européennes ou internationales représente un avantage stratégique pour intégrer rapidement le marché du travail dans des secteurs liés à la politique, à l’économie ou aux affaires internationales.</w:t>
      </w:r>
    </w:p>
    <w:p w:rsidR="00000000" w:rsidDel="00000000" w:rsidP="00000000" w:rsidRDefault="00000000" w:rsidRPr="00000000" w14:paraId="00000124">
      <w:pPr>
        <w:rPr>
          <w:b w:val="1"/>
          <w:bCs w:val="1"/>
        </w:rPr>
      </w:pPr>
      <w:r w:rsidDel="00000000" w:rsidR="00000000" w:rsidRPr="00000000">
        <w:rPr>
          <w:b w:val="1"/>
          <w:bCs w:val="1"/>
          <w:rtl w:val="0"/>
        </w:rPr>
        <w:t xml:space="preserve">Vous avez déjà participé à un jeu de simulation type serious game, vous le mentionnez dans votre lettre, qu’est-ce que cela vous a apporté et pouvez-vous nous en dire plus?</w:t>
      </w:r>
    </w:p>
    <w:p w:rsidR="00000000" w:rsidDel="00000000" w:rsidP="00000000" w:rsidRDefault="00000000" w:rsidRPr="00000000" w14:paraId="00000125">
      <w:pPr>
        <w:spacing w:after="240" w:before="240" w:lineRule="auto"/>
        <w:rPr/>
      </w:pPr>
      <w:r w:rsidDel="00000000" w:rsidR="00000000" w:rsidRPr="00000000">
        <w:rPr>
          <w:rtl w:val="0"/>
        </w:rPr>
        <w:t xml:space="preserve">Le BWS aka Brussels World Simulation était un serious game immersif sur plusieurs mois avec des partenariats avec d’autres universités.</w:t>
      </w:r>
    </w:p>
    <w:p w:rsidR="00000000" w:rsidDel="00000000" w:rsidP="00000000" w:rsidRDefault="00000000" w:rsidRPr="00000000" w14:paraId="00000126">
      <w:pPr>
        <w:spacing w:after="240" w:before="240" w:lineRule="auto"/>
        <w:rPr/>
      </w:pPr>
      <w:r w:rsidDel="00000000" w:rsidR="00000000" w:rsidRPr="00000000">
        <w:rPr>
          <w:rtl w:val="0"/>
        </w:rPr>
        <w:t xml:space="preserve">C’était une façon concrète de pouvoir comprendre le processus décisionnel européen en le vivant. J’y ai participé d’abord en tant que joueuse puis en tant que tutrice, ce qui m’a  permis de voir deux aspects très différents de la chose. </w:t>
      </w:r>
    </w:p>
    <w:p w:rsidR="00000000" w:rsidDel="00000000" w:rsidP="00000000" w:rsidRDefault="00000000" w:rsidRPr="00000000" w14:paraId="00000127">
      <w:pPr>
        <w:spacing w:after="240" w:before="240" w:lineRule="auto"/>
        <w:rPr/>
      </w:pPr>
      <w:r w:rsidDel="00000000" w:rsidR="00000000" w:rsidRPr="00000000">
        <w:rPr>
          <w:rtl w:val="0"/>
        </w:rPr>
        <w:t xml:space="preserve">En plus des connaissances très techniques d’un dossier qu’on étudie dans les moindres détails durant plusieurs mois, ce jeu permet d’affiner nos connaissances des institutions car il existe plusieurs familles de rôles, notamment les lobbies, les médias, la commission et le service juridique, le parlement européen avec tout le spectre politique et enfin le conseil européen avec des Etats membres. </w:t>
      </w:r>
    </w:p>
    <w:p w:rsidR="00000000" w:rsidDel="00000000" w:rsidP="00000000" w:rsidRDefault="00000000" w:rsidRPr="00000000" w14:paraId="00000128">
      <w:pPr>
        <w:spacing w:after="240" w:before="240" w:lineRule="auto"/>
        <w:rPr/>
      </w:pPr>
      <w:r w:rsidDel="00000000" w:rsidR="00000000" w:rsidRPr="00000000">
        <w:rPr>
          <w:rtl w:val="0"/>
        </w:rPr>
      </w:r>
    </w:p>
    <w:p w:rsidR="00000000" w:rsidDel="00000000" w:rsidP="00000000" w:rsidRDefault="00000000" w:rsidRPr="00000000" w14:paraId="00000129">
      <w:pPr>
        <w:spacing w:after="240" w:before="240" w:lineRule="auto"/>
        <w:rPr/>
      </w:pPr>
      <w:r w:rsidDel="00000000" w:rsidR="00000000" w:rsidRPr="00000000">
        <w:rPr>
          <w:rtl w:val="0"/>
        </w:rPr>
        <w:t xml:space="preserve">The BWS aka Brussels World Simulation was an immersive serious game over several months, with partnerships with other universities.</w:t>
      </w:r>
    </w:p>
    <w:p w:rsidR="00000000" w:rsidDel="00000000" w:rsidP="00000000" w:rsidRDefault="00000000" w:rsidRPr="00000000" w14:paraId="0000012A">
      <w:pPr>
        <w:spacing w:after="240" w:before="240" w:lineRule="auto"/>
        <w:rPr/>
      </w:pPr>
      <w:r w:rsidDel="00000000" w:rsidR="00000000" w:rsidRPr="00000000">
        <w:rPr>
          <w:rtl w:val="0"/>
        </w:rPr>
        <w:t xml:space="preserve">It was a concrete way of understanding the European decision-making process by living it. I took part first as a player and then as a tutor, which enabled me to see two very different aspects of the thing.</w:t>
      </w:r>
    </w:p>
    <w:p w:rsidR="00000000" w:rsidDel="00000000" w:rsidP="00000000" w:rsidRDefault="00000000" w:rsidRPr="00000000" w14:paraId="0000012B">
      <w:pPr>
        <w:spacing w:after="240" w:before="240" w:lineRule="auto"/>
        <w:rPr/>
      </w:pPr>
      <w:r w:rsidDel="00000000" w:rsidR="00000000" w:rsidRPr="00000000">
        <w:rPr>
          <w:rtl w:val="0"/>
        </w:rPr>
        <w:t xml:space="preserve">In addition to the highly technical knowledge of an issue that we study in great detail over several months, the game also enables us to refine our knowledge of the institutions, as there are several families of roles, including lobbies, the media, the Commission and the Legal Service, the European Parliament with the full political spectrum, and finally the Council of the EU with member states.</w:t>
      </w:r>
    </w:p>
    <w:p w:rsidR="00000000" w:rsidDel="00000000" w:rsidP="00000000" w:rsidRDefault="00000000" w:rsidRPr="00000000" w14:paraId="0000012C">
      <w:pPr>
        <w:spacing w:after="240" w:before="240" w:lineRule="auto"/>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b w:val="1"/>
          <w:bCs w:val="1"/>
        </w:rPr>
      </w:pPr>
      <w:r w:rsidDel="00000000" w:rsidR="00000000" w:rsidRPr="00000000">
        <w:rPr>
          <w:b w:val="1"/>
          <w:bCs w:val="1"/>
          <w:rtl w:val="0"/>
        </w:rPr>
        <w:t xml:space="preserve">BWS </w:t>
      </w:r>
    </w:p>
    <w:p w:rsidR="00000000" w:rsidDel="00000000" w:rsidP="00000000" w:rsidRDefault="00000000" w:rsidRPr="00000000" w14:paraId="0000012F">
      <w:pPr>
        <w:rPr>
          <w:b w:val="1"/>
          <w:bCs w:val="1"/>
        </w:rPr>
      </w:pPr>
      <w:r w:rsidDel="00000000" w:rsidR="00000000" w:rsidRPr="00000000">
        <w:rPr>
          <w:b w:val="1"/>
          <w:bCs w:val="1"/>
          <w:rtl w:val="0"/>
        </w:rPr>
        <w:t xml:space="preserve">PARCOURS </w:t>
      </w:r>
    </w:p>
    <w:p w:rsidR="00000000" w:rsidDel="00000000" w:rsidP="00000000" w:rsidRDefault="00000000" w:rsidRPr="00000000" w14:paraId="00000130">
      <w:pPr>
        <w:rPr>
          <w:b w:val="1"/>
          <w:bCs w:val="1"/>
        </w:rPr>
      </w:pPr>
      <w:r w:rsidDel="00000000" w:rsidR="00000000" w:rsidRPr="00000000">
        <w:rPr>
          <w:b w:val="1"/>
          <w:bCs w:val="1"/>
          <w:rtl w:val="0"/>
        </w:rPr>
        <w:t xml:space="preserve">PRO / ASSOS </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b w:val="1"/>
          <w:bCs w:val="1"/>
          <w:rtl w:val="0"/>
        </w:rPr>
        <w:t xml:space="preserve">Smarticket </w:t>
      </w:r>
      <w:r w:rsidDel="00000000" w:rsidR="00000000" w:rsidRPr="00000000">
        <w:rPr>
          <w:rtl w:val="0"/>
        </w:rPr>
        <w:t xml:space="preserve">: </w:t>
      </w:r>
    </w:p>
    <w:p w:rsidR="00000000" w:rsidDel="00000000" w:rsidP="00000000" w:rsidRDefault="00000000" w:rsidRPr="00000000" w14:paraId="00000133">
      <w:pPr>
        <w:rPr/>
      </w:pPr>
      <w:r w:rsidDel="00000000" w:rsidR="00000000" w:rsidRPr="00000000">
        <w:rPr>
          <w:rtl w:val="0"/>
        </w:rPr>
        <w:t xml:space="preserve">Pouvez-vous nous dire ce en quoi consiste votre projet smarticket ?</w:t>
      </w:r>
    </w:p>
    <w:p w:rsidR="00000000" w:rsidDel="00000000" w:rsidP="00000000" w:rsidRDefault="00000000" w:rsidRPr="00000000" w14:paraId="00000134">
      <w:pPr>
        <w:rPr/>
      </w:pPr>
      <w:r w:rsidDel="00000000" w:rsidR="00000000" w:rsidRPr="00000000">
        <w:rPr>
          <w:rtl w:val="0"/>
        </w:rPr>
        <w:t xml:space="preserve">On a voulu répondre à une problématique. Suite à la</w:t>
      </w:r>
    </w:p>
    <w:p w:rsidR="00000000" w:rsidDel="00000000" w:rsidP="00000000" w:rsidRDefault="00000000" w:rsidRPr="00000000" w14:paraId="00000135">
      <w:pPr>
        <w:rPr/>
      </w:pPr>
      <w:r w:rsidDel="00000000" w:rsidR="00000000" w:rsidRPr="00000000">
        <w:rPr>
          <w:rtl w:val="0"/>
        </w:rPr>
        <w:t xml:space="preserve">loi européenne de 2023 qui mettait fin à l'impression systématique des tickets de caisse, on a voulu créer une application de dématérialisation des tickets de caisse car l'envoi d'un email pollue deux fois plus qu'un ticket papier. Pour mettre fin à tout type de pollution on a donc créé une appli avec un boitier plug in qui se branche aux caisses enregistreuses et transmet directement le ticket via technologie RFID.</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We wanted to respond to a problem. Following the</w:t>
      </w:r>
    </w:p>
    <w:p w:rsidR="00000000" w:rsidDel="00000000" w:rsidP="00000000" w:rsidRDefault="00000000" w:rsidRPr="00000000" w14:paraId="00000138">
      <w:pPr>
        <w:rPr/>
      </w:pPr>
      <w:r w:rsidDel="00000000" w:rsidR="00000000" w:rsidRPr="00000000">
        <w:rPr>
          <w:rtl w:val="0"/>
        </w:rPr>
        <w:t xml:space="preserve">European law of 2023 which put an end to the systematic printing of sales receipts, we wanted to create an application for dematerializing invoice tickets, because sending an email pollutes twice as much as sending a paper receipt. To put an end to this type of pollution, we created an application with a plugging device that connects to cash registers and transmits the receipt directly via RFID technology.</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3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nbuv562e3jf3"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PEV (pol voisinnage)</w:t>
      </w:r>
      <w:r w:rsidDel="00000000" w:rsidR="00000000" w:rsidRPr="00000000">
        <w:rPr>
          <w:rtl w:val="0"/>
        </w:rPr>
      </w:r>
    </w:p>
    <w:p w:rsidR="00000000" w:rsidDel="00000000" w:rsidP="00000000" w:rsidRDefault="00000000" w:rsidRPr="00000000" w14:paraId="0000013E">
      <w:pPr>
        <w:rPr>
          <w:b w:val="1"/>
          <w:bCs w:val="1"/>
        </w:rPr>
      </w:pPr>
      <w:r w:rsidDel="00000000" w:rsidR="00000000" w:rsidRPr="00000000">
        <w:rPr>
          <w:b w:val="1"/>
          <w:bCs w:val="1"/>
          <w:rtl w:val="0"/>
        </w:rPr>
        <w:t xml:space="preserve">Axer sur gender equality (comment porter des valeurs UE dans le cadre de la PEV)</w:t>
      </w:r>
    </w:p>
    <w:p w:rsidR="00000000" w:rsidDel="00000000" w:rsidP="00000000" w:rsidRDefault="00000000" w:rsidRPr="00000000" w14:paraId="0000013F">
      <w:pPr>
        <w:spacing w:after="240" w:before="240" w:lineRule="auto"/>
        <w:ind w:firstLine="720"/>
        <w:jc w:val="both"/>
        <w:rPr/>
      </w:pPr>
      <w:r w:rsidDel="00000000" w:rsidR="00000000" w:rsidRPr="00000000">
        <w:rPr>
          <w:rtl w:val="0"/>
        </w:rPr>
        <w:t xml:space="preserve">“Mon objectif professionnel est de contribuer au développement de partenariats équilibrés entre l’UE et ses voisins, notamment à travers des projets axés sur la promotion de l’égalité de genre et les politiques publiques européennes en faveur des droits des femmes.”</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b w:val="1"/>
          <w:bCs w:val="1"/>
          <w:sz w:val="24"/>
          <w:szCs w:val="24"/>
        </w:rPr>
      </w:pPr>
      <w:r w:rsidDel="00000000" w:rsidR="00000000" w:rsidRPr="00000000">
        <w:rPr>
          <w:b w:val="1"/>
          <w:bCs w:val="1"/>
          <w:sz w:val="24"/>
          <w:szCs w:val="24"/>
          <w:rtl w:val="0"/>
        </w:rPr>
        <w:t xml:space="preserve">idée mémoire PEV : </w:t>
      </w:r>
    </w:p>
    <w:p w:rsidR="00000000" w:rsidDel="00000000" w:rsidP="00000000" w:rsidRDefault="00000000" w:rsidRPr="00000000" w14:paraId="00000142">
      <w:pPr>
        <w:rPr>
          <w:i w:val="1"/>
          <w:iCs w:val="1"/>
          <w:sz w:val="24"/>
          <w:szCs w:val="24"/>
        </w:rPr>
      </w:pPr>
      <w:r w:rsidDel="00000000" w:rsidR="00000000" w:rsidRPr="00000000">
        <w:rPr>
          <w:i w:val="1"/>
          <w:iCs w:val="1"/>
          <w:sz w:val="24"/>
          <w:szCs w:val="24"/>
          <w:rtl w:val="0"/>
        </w:rPr>
        <w:t xml:space="preserve">La politique européenne de voisinage est-elle genrée ? Analyse des priorités de l’UE en matière d’égalité femmes-hommes dans son voisinage oriental et méridional.</w:t>
      </w:r>
    </w:p>
    <w:p w:rsidR="00000000" w:rsidDel="00000000" w:rsidP="00000000" w:rsidRDefault="00000000" w:rsidRPr="00000000" w14:paraId="00000143">
      <w:pPr>
        <w:rPr>
          <w:sz w:val="24"/>
          <w:szCs w:val="24"/>
        </w:rPr>
      </w:pPr>
      <w:r w:rsidDel="00000000" w:rsidR="00000000" w:rsidRPr="00000000">
        <w:rPr>
          <w:sz w:val="24"/>
          <w:szCs w:val="24"/>
          <w:rtl w:val="0"/>
        </w:rPr>
        <w:t xml:space="preserve"> Évaluation des financements et initiatives européennes en faveur des droits des femmes (Tunisie, Ukraine, Géorgie…).</w:t>
      </w:r>
    </w:p>
    <w:p w:rsidR="00000000" w:rsidDel="00000000" w:rsidP="00000000" w:rsidRDefault="00000000" w:rsidRPr="00000000" w14:paraId="00000144">
      <w:pPr>
        <w:rPr>
          <w:sz w:val="24"/>
          <w:szCs w:val="24"/>
        </w:rPr>
      </w:pPr>
      <w:r w:rsidDel="00000000" w:rsidR="00000000" w:rsidRPr="00000000">
        <w:rPr>
          <w:rtl w:val="0"/>
        </w:rPr>
      </w:r>
    </w:p>
    <w:p w:rsidR="00000000" w:rsidDel="00000000" w:rsidP="00000000" w:rsidRDefault="00000000" w:rsidRPr="00000000" w14:paraId="00000145">
      <w:pPr>
        <w:rPr>
          <w:i w:val="1"/>
          <w:iCs w:val="1"/>
          <w:sz w:val="24"/>
          <w:szCs w:val="24"/>
        </w:rPr>
      </w:pPr>
      <w:r w:rsidDel="00000000" w:rsidR="00000000" w:rsidRPr="00000000">
        <w:rPr>
          <w:i w:val="1"/>
          <w:iCs w:val="1"/>
          <w:sz w:val="24"/>
          <w:szCs w:val="24"/>
          <w:rtl w:val="0"/>
        </w:rPr>
        <w:t xml:space="preserve">L’UE et l’exportation du modèle de la diplomatie féministe : discours vs réalité ?</w:t>
      </w:r>
    </w:p>
    <w:p w:rsidR="00000000" w:rsidDel="00000000" w:rsidP="00000000" w:rsidRDefault="00000000" w:rsidRPr="00000000" w14:paraId="00000146">
      <w:pPr>
        <w:rPr>
          <w:sz w:val="24"/>
          <w:szCs w:val="24"/>
        </w:rPr>
      </w:pPr>
      <w:r w:rsidDel="00000000" w:rsidR="00000000" w:rsidRPr="00000000">
        <w:rPr>
          <w:sz w:val="24"/>
          <w:szCs w:val="24"/>
          <w:rtl w:val="0"/>
        </w:rPr>
        <w:t xml:space="preserve">Comparaison entre les objectifs annoncés (ex. Stratégie genre 2020-2025) et les impacts concrets des programmes PEV.</w:t>
      </w:r>
    </w:p>
    <w:p w:rsidR="00000000" w:rsidDel="00000000" w:rsidP="00000000" w:rsidRDefault="00000000" w:rsidRPr="00000000" w14:paraId="00000147">
      <w:pPr>
        <w:rPr>
          <w:sz w:val="24"/>
          <w:szCs w:val="24"/>
        </w:rPr>
      </w:pPr>
      <w:r w:rsidDel="00000000" w:rsidR="00000000" w:rsidRPr="00000000">
        <w:rPr>
          <w:rtl w:val="0"/>
        </w:rPr>
      </w:r>
    </w:p>
    <w:p w:rsidR="00000000" w:rsidDel="00000000" w:rsidP="00000000" w:rsidRDefault="00000000" w:rsidRPr="00000000" w14:paraId="00000148">
      <w:pPr>
        <w:rPr>
          <w:i w:val="1"/>
          <w:iCs w:val="1"/>
          <w:sz w:val="24"/>
          <w:szCs w:val="24"/>
        </w:rPr>
      </w:pPr>
      <w:r w:rsidDel="00000000" w:rsidR="00000000" w:rsidRPr="00000000">
        <w:rPr>
          <w:i w:val="1"/>
          <w:iCs w:val="1"/>
          <w:sz w:val="24"/>
          <w:szCs w:val="24"/>
          <w:rtl w:val="0"/>
        </w:rPr>
        <w:t xml:space="preserve">Conditionnalité européenne et droits des femmes : une approche efficace ?</w:t>
      </w:r>
    </w:p>
    <w:p w:rsidR="00000000" w:rsidDel="00000000" w:rsidP="00000000" w:rsidRDefault="00000000" w:rsidRPr="00000000" w14:paraId="00000149">
      <w:pPr>
        <w:rPr>
          <w:sz w:val="24"/>
          <w:szCs w:val="24"/>
        </w:rPr>
      </w:pPr>
      <w:r w:rsidDel="00000000" w:rsidR="00000000" w:rsidRPr="00000000">
        <w:rPr>
          <w:sz w:val="24"/>
          <w:szCs w:val="24"/>
          <w:rtl w:val="0"/>
        </w:rPr>
        <w:t xml:space="preserve">Analyse de l’impact des accords d’association et conditionnalités démocratiques sur les réformes pro-égalité (Tunisie, Maroc, Ukraine).</w:t>
      </w:r>
    </w:p>
    <w:p w:rsidR="00000000" w:rsidDel="00000000" w:rsidP="00000000" w:rsidRDefault="00000000" w:rsidRPr="00000000" w14:paraId="0000014A">
      <w:pPr>
        <w:rPr>
          <w:sz w:val="24"/>
          <w:szCs w:val="24"/>
        </w:rPr>
      </w:pPr>
      <w:r w:rsidDel="00000000" w:rsidR="00000000" w:rsidRPr="00000000">
        <w:rPr>
          <w:rtl w:val="0"/>
        </w:rPr>
      </w:r>
    </w:p>
    <w:p w:rsidR="00000000" w:rsidDel="00000000" w:rsidP="00000000" w:rsidRDefault="00000000" w:rsidRPr="00000000" w14:paraId="0000014B">
      <w:pPr>
        <w:rPr>
          <w:i w:val="1"/>
          <w:iCs w:val="1"/>
          <w:sz w:val="24"/>
          <w:szCs w:val="24"/>
        </w:rPr>
      </w:pPr>
      <w:r w:rsidDel="00000000" w:rsidR="00000000" w:rsidRPr="00000000">
        <w:rPr>
          <w:i w:val="1"/>
          <w:iCs w:val="1"/>
          <w:sz w:val="24"/>
          <w:szCs w:val="24"/>
          <w:rtl w:val="0"/>
        </w:rPr>
        <w:t xml:space="preserve">Lutte contre les violences basées sur le genre : comment l’UE impose-t-elle ses standards aux pays partenaires ?</w:t>
      </w:r>
    </w:p>
    <w:p w:rsidR="00000000" w:rsidDel="00000000" w:rsidP="00000000" w:rsidRDefault="00000000" w:rsidRPr="00000000" w14:paraId="0000014C">
      <w:pPr>
        <w:rPr>
          <w:sz w:val="24"/>
          <w:szCs w:val="24"/>
        </w:rPr>
      </w:pPr>
      <w:r w:rsidDel="00000000" w:rsidR="00000000" w:rsidRPr="00000000">
        <w:rPr>
          <w:sz w:val="24"/>
          <w:szCs w:val="24"/>
          <w:rtl w:val="0"/>
        </w:rPr>
        <w:t xml:space="preserve">Étude de l’application de la </w:t>
      </w:r>
      <w:r w:rsidDel="00000000" w:rsidR="00000000" w:rsidRPr="00000000">
        <w:rPr>
          <w:b w:val="1"/>
          <w:bCs w:val="1"/>
          <w:sz w:val="24"/>
          <w:szCs w:val="24"/>
          <w:rtl w:val="0"/>
        </w:rPr>
        <w:t xml:space="preserve">Convention d’Istanbul</w:t>
      </w:r>
      <w:r w:rsidDel="00000000" w:rsidR="00000000" w:rsidRPr="00000000">
        <w:rPr>
          <w:sz w:val="24"/>
          <w:szCs w:val="24"/>
          <w:rtl w:val="0"/>
        </w:rPr>
        <w:t xml:space="preserve"> dans les pays PEV et du rôle de l’UE dans son adoption.</w:t>
      </w:r>
    </w:p>
    <w:p w:rsidR="00000000" w:rsidDel="00000000" w:rsidP="00000000" w:rsidRDefault="00000000" w:rsidRPr="00000000" w14:paraId="0000014D">
      <w:pPr>
        <w:rPr>
          <w:sz w:val="24"/>
          <w:szCs w:val="24"/>
        </w:rPr>
      </w:pPr>
      <w:r w:rsidDel="00000000" w:rsidR="00000000" w:rsidRPr="00000000">
        <w:rPr>
          <w:rtl w:val="0"/>
        </w:rPr>
      </w:r>
    </w:p>
    <w:p w:rsidR="00000000" w:rsidDel="00000000" w:rsidP="00000000" w:rsidRDefault="00000000" w:rsidRPr="00000000" w14:paraId="0000014E">
      <w:pPr>
        <w:rPr>
          <w:i w:val="1"/>
          <w:iCs w:val="1"/>
          <w:sz w:val="24"/>
          <w:szCs w:val="24"/>
        </w:rPr>
      </w:pPr>
      <w:r w:rsidDel="00000000" w:rsidR="00000000" w:rsidRPr="00000000">
        <w:rPr>
          <w:i w:val="1"/>
          <w:iCs w:val="1"/>
          <w:sz w:val="24"/>
          <w:szCs w:val="24"/>
          <w:rtl w:val="0"/>
        </w:rPr>
        <w:t xml:space="preserve">Entre soft power et néocolonialisme : comment les élites politiques des pays voisins perçoivent-elles la politique de genre de l’UE ?</w:t>
      </w:r>
    </w:p>
    <w:p w:rsidR="00000000" w:rsidDel="00000000" w:rsidP="00000000" w:rsidRDefault="00000000" w:rsidRPr="00000000" w14:paraId="0000014F">
      <w:pPr>
        <w:rPr>
          <w:sz w:val="24"/>
          <w:szCs w:val="24"/>
        </w:rPr>
      </w:pPr>
      <w:r w:rsidDel="00000000" w:rsidR="00000000" w:rsidRPr="00000000">
        <w:rPr>
          <w:sz w:val="24"/>
          <w:szCs w:val="24"/>
          <w:rtl w:val="0"/>
        </w:rPr>
        <w:t xml:space="preserve">Étude qualitative des discours politiques sur l’ingérence de l’UE en matière de genre et de droits des femmes.</w:t>
      </w:r>
    </w:p>
    <w:p w:rsidR="00000000" w:rsidDel="00000000" w:rsidP="00000000" w:rsidRDefault="00000000" w:rsidRPr="00000000" w14:paraId="00000150">
      <w:pPr>
        <w:rPr>
          <w:sz w:val="24"/>
          <w:szCs w:val="24"/>
        </w:rPr>
      </w:pPr>
      <w:r w:rsidDel="00000000" w:rsidR="00000000" w:rsidRPr="00000000">
        <w:rPr>
          <w:rtl w:val="0"/>
        </w:rPr>
      </w:r>
    </w:p>
    <w:p w:rsidR="00000000" w:rsidDel="00000000" w:rsidP="00000000" w:rsidRDefault="00000000" w:rsidRPr="00000000" w14:paraId="00000151">
      <w:pPr>
        <w:rPr>
          <w:b w:val="1"/>
          <w:bCs w:val="1"/>
          <w:sz w:val="24"/>
          <w:szCs w:val="24"/>
        </w:rPr>
      </w:pPr>
      <w:r w:rsidDel="00000000" w:rsidR="00000000" w:rsidRPr="00000000">
        <w:rPr>
          <w:b w:val="1"/>
          <w:bCs w:val="1"/>
          <w:sz w:val="24"/>
          <w:szCs w:val="24"/>
          <w:rtl w:val="0"/>
        </w:rPr>
        <w:t xml:space="preserve">Connaissances de base sur la PEV : </w:t>
      </w:r>
    </w:p>
    <w:p w:rsidR="00000000" w:rsidDel="00000000" w:rsidP="00000000" w:rsidRDefault="00000000" w:rsidRPr="00000000" w14:paraId="00000152">
      <w:pPr>
        <w:rPr>
          <w:b w:val="1"/>
          <w:bCs w:val="1"/>
          <w:sz w:val="24"/>
          <w:szCs w:val="24"/>
        </w:rPr>
      </w:pPr>
      <w:r w:rsidDel="00000000" w:rsidR="00000000" w:rsidRPr="00000000">
        <w:rPr>
          <w:rtl w:val="0"/>
        </w:rPr>
      </w:r>
    </w:p>
    <w:p w:rsidR="00000000" w:rsidDel="00000000" w:rsidP="00000000" w:rsidRDefault="00000000" w:rsidRPr="00000000" w14:paraId="00000153">
      <w:pPr>
        <w:rPr>
          <w:b w:val="1"/>
          <w:bCs w:val="1"/>
          <w:sz w:val="24"/>
          <w:szCs w:val="24"/>
        </w:rPr>
      </w:pPr>
      <w:r w:rsidDel="00000000" w:rsidR="00000000" w:rsidRPr="00000000">
        <w:rPr>
          <w:b w:val="1"/>
          <w:bCs w:val="1"/>
          <w:sz w:val="24"/>
          <w:szCs w:val="24"/>
          <w:rtl w:val="0"/>
        </w:rPr>
        <w:t xml:space="preserve">Qu’est-ce que la PEV ?</w:t>
      </w:r>
    </w:p>
    <w:p w:rsidR="00000000" w:rsidDel="00000000" w:rsidP="00000000" w:rsidRDefault="00000000" w:rsidRPr="00000000" w14:paraId="00000154">
      <w:pPr>
        <w:rPr>
          <w:b w:val="1"/>
          <w:bCs w:val="1"/>
          <w:sz w:val="24"/>
          <w:szCs w:val="24"/>
        </w:rPr>
      </w:pPr>
      <w:r w:rsidDel="00000000" w:rsidR="00000000" w:rsidRPr="00000000">
        <w:rPr>
          <w:sz w:val="24"/>
          <w:szCs w:val="24"/>
          <w:rtl w:val="0"/>
        </w:rPr>
        <w:t xml:space="preserve">La politique européenne de voisinage (PEV) encadr</w:t>
      </w:r>
      <w:r w:rsidDel="00000000" w:rsidR="00000000" w:rsidRPr="00000000">
        <w:rPr>
          <w:b w:val="1"/>
          <w:bCs w:val="1"/>
          <w:sz w:val="24"/>
          <w:szCs w:val="24"/>
          <w:rtl w:val="0"/>
        </w:rPr>
        <w:t xml:space="preserve">e les relations entre l'Union européenne et 16 pays</w:t>
      </w:r>
      <w:r w:rsidDel="00000000" w:rsidR="00000000" w:rsidRPr="00000000">
        <w:rPr>
          <w:sz w:val="24"/>
          <w:szCs w:val="24"/>
          <w:rtl w:val="0"/>
        </w:rPr>
        <w:t xml:space="preserve"> qui partagent une proximité géographique avec l'UE. Au moyen d'une</w:t>
      </w:r>
      <w:r w:rsidDel="00000000" w:rsidR="00000000" w:rsidRPr="00000000">
        <w:rPr>
          <w:b w:val="1"/>
          <w:bCs w:val="1"/>
          <w:sz w:val="24"/>
          <w:szCs w:val="24"/>
          <w:rtl w:val="0"/>
        </w:rPr>
        <w:t xml:space="preserve"> aide financière et d'une coopération politique et technique avec ces pays, elle vise à établir un espace de prospérité et de bon voisinage.</w:t>
      </w:r>
    </w:p>
    <w:p w:rsidR="00000000" w:rsidDel="00000000" w:rsidP="00000000" w:rsidRDefault="00000000" w:rsidRPr="00000000" w14:paraId="00000155">
      <w:pPr>
        <w:rPr>
          <w:sz w:val="24"/>
          <w:szCs w:val="24"/>
        </w:rPr>
      </w:pPr>
      <w:r w:rsidDel="00000000" w:rsidR="00000000" w:rsidRPr="00000000">
        <w:rPr>
          <w:b w:val="1"/>
          <w:bCs w:val="1"/>
          <w:sz w:val="24"/>
          <w:szCs w:val="24"/>
          <w:rtl w:val="0"/>
        </w:rPr>
        <w:t xml:space="preserve">Lancée en 2004,</w:t>
      </w:r>
      <w:r w:rsidDel="00000000" w:rsidR="00000000" w:rsidRPr="00000000">
        <w:rPr>
          <w:sz w:val="24"/>
          <w:szCs w:val="24"/>
          <w:rtl w:val="0"/>
        </w:rPr>
        <w:t xml:space="preserve"> la politique européenne de voisinage (PEV) vise à soutenir et à favoriser la stabilité, la sécurité et la prospérité dans les pays les plus proches de ses frontières.</w:t>
      </w:r>
    </w:p>
    <w:p w:rsidR="00000000" w:rsidDel="00000000" w:rsidP="00000000" w:rsidRDefault="00000000" w:rsidRPr="00000000" w14:paraId="00000156">
      <w:pPr>
        <w:rPr>
          <w:b w:val="1"/>
          <w:bCs w:val="1"/>
          <w:sz w:val="24"/>
          <w:szCs w:val="24"/>
        </w:rPr>
      </w:pPr>
      <w:r w:rsidDel="00000000" w:rsidR="00000000" w:rsidRPr="00000000">
        <w:rPr>
          <w:sz w:val="24"/>
          <w:szCs w:val="24"/>
          <w:rtl w:val="0"/>
        </w:rPr>
        <w:t xml:space="preserve">La PEV est déclinée en</w:t>
      </w:r>
      <w:r w:rsidDel="00000000" w:rsidR="00000000" w:rsidRPr="00000000">
        <w:rPr>
          <w:b w:val="1"/>
          <w:bCs w:val="1"/>
          <w:sz w:val="24"/>
          <w:szCs w:val="24"/>
          <w:rtl w:val="0"/>
        </w:rPr>
        <w:t xml:space="preserve"> deux grandes initiatives de coopération régionale.</w:t>
      </w:r>
    </w:p>
    <w:p w:rsidR="00000000" w:rsidDel="00000000" w:rsidP="00000000" w:rsidRDefault="00000000" w:rsidRPr="00000000" w14:paraId="00000157">
      <w:pPr>
        <w:rPr>
          <w:b w:val="1"/>
          <w:bCs w:val="1"/>
          <w:sz w:val="24"/>
          <w:szCs w:val="24"/>
        </w:rPr>
      </w:pPr>
      <w:r w:rsidDel="00000000" w:rsidR="00000000" w:rsidRPr="00000000">
        <w:rPr>
          <w:rtl w:val="0"/>
        </w:rPr>
      </w:r>
    </w:p>
    <w:p w:rsidR="00000000" w:rsidDel="00000000" w:rsidP="00000000" w:rsidRDefault="00000000" w:rsidRPr="00000000" w14:paraId="00000158">
      <w:pPr>
        <w:rPr>
          <w:b w:val="1"/>
          <w:bCs w:val="1"/>
          <w:sz w:val="24"/>
          <w:szCs w:val="24"/>
        </w:rPr>
      </w:pPr>
      <w:r w:rsidDel="00000000" w:rsidR="00000000" w:rsidRPr="00000000">
        <w:rPr>
          <w:b w:val="1"/>
          <w:bCs w:val="1"/>
          <w:sz w:val="24"/>
          <w:szCs w:val="24"/>
          <w:rtl w:val="0"/>
        </w:rPr>
        <w:t xml:space="preserve">Europe du Sud / Europe de l'Est ?</w:t>
      </w:r>
    </w:p>
    <w:p w:rsidR="00000000" w:rsidDel="00000000" w:rsidP="00000000" w:rsidRDefault="00000000" w:rsidRPr="00000000" w14:paraId="00000159">
      <w:pPr>
        <w:rPr>
          <w:b w:val="1"/>
          <w:bCs w:val="1"/>
          <w:sz w:val="24"/>
          <w:szCs w:val="24"/>
        </w:rPr>
      </w:pPr>
      <w:r w:rsidDel="00000000" w:rsidR="00000000" w:rsidRPr="00000000">
        <w:rPr>
          <w:b w:val="1"/>
          <w:bCs w:val="1"/>
          <w:sz w:val="24"/>
          <w:szCs w:val="24"/>
          <w:rtl w:val="0"/>
        </w:rPr>
        <w:t xml:space="preserve">Politique de voisinage Méditerranéenne (Euromed)</w:t>
      </w:r>
    </w:p>
    <w:p w:rsidR="00000000" w:rsidDel="00000000" w:rsidP="00000000" w:rsidRDefault="00000000" w:rsidRPr="00000000" w14:paraId="0000015A">
      <w:pPr>
        <w:rPr>
          <w:b w:val="1"/>
          <w:bCs w:val="1"/>
          <w:sz w:val="24"/>
          <w:szCs w:val="24"/>
        </w:rPr>
      </w:pPr>
      <w:r w:rsidDel="00000000" w:rsidR="00000000" w:rsidRPr="00000000">
        <w:rPr>
          <w:b w:val="1"/>
          <w:bCs w:val="1"/>
          <w:sz w:val="24"/>
          <w:szCs w:val="24"/>
          <w:rtl w:val="0"/>
        </w:rPr>
        <w:t xml:space="preserve">Au sud, </w:t>
      </w:r>
      <w:r w:rsidDel="00000000" w:rsidR="00000000" w:rsidRPr="00000000">
        <w:rPr>
          <w:sz w:val="24"/>
          <w:szCs w:val="24"/>
          <w:rtl w:val="0"/>
        </w:rPr>
        <w:t xml:space="preserve">la politique européenne de voisinage concerne les pays du Partenariat </w:t>
      </w:r>
      <w:r w:rsidDel="00000000" w:rsidR="00000000" w:rsidRPr="00000000">
        <w:rPr>
          <w:b w:val="1"/>
          <w:bCs w:val="1"/>
          <w:sz w:val="24"/>
          <w:szCs w:val="24"/>
          <w:rtl w:val="0"/>
        </w:rPr>
        <w:t xml:space="preserve">Euromed, ou Processus de Barcelone. Initié en 1995,</w:t>
      </w:r>
      <w:r w:rsidDel="00000000" w:rsidR="00000000" w:rsidRPr="00000000">
        <w:rPr>
          <w:sz w:val="24"/>
          <w:szCs w:val="24"/>
          <w:rtl w:val="0"/>
        </w:rPr>
        <w:t xml:space="preserve"> celui-ci vise à stabiliser la Méditerranée par le renforcement des relations entre les États de son pourtour. Ces pays sont</w:t>
      </w:r>
      <w:r w:rsidDel="00000000" w:rsidR="00000000" w:rsidRPr="00000000">
        <w:rPr>
          <w:b w:val="1"/>
          <w:bCs w:val="1"/>
          <w:sz w:val="24"/>
          <w:szCs w:val="24"/>
          <w:rtl w:val="0"/>
        </w:rPr>
        <w:t xml:space="preserve"> l'Algérie, l'Egypte, Israël, la Jordanie, le Liban, la Libye, le Maroc, l'Autorité palestinienne, la Syrie </w:t>
      </w:r>
      <w:r w:rsidDel="00000000" w:rsidR="00000000" w:rsidRPr="00000000">
        <w:rPr>
          <w:sz w:val="24"/>
          <w:szCs w:val="24"/>
          <w:rtl w:val="0"/>
        </w:rPr>
        <w:t xml:space="preserve">(coopération bilatérale de l'Union européenne avec le gouvernement syrien suspendue en 2011, de même que la participation européenne aux programmes régionaux dans le pays) </w:t>
      </w:r>
      <w:r w:rsidDel="00000000" w:rsidR="00000000" w:rsidRPr="00000000">
        <w:rPr>
          <w:b w:val="1"/>
          <w:bCs w:val="1"/>
          <w:sz w:val="24"/>
          <w:szCs w:val="24"/>
          <w:rtl w:val="0"/>
        </w:rPr>
        <w:t xml:space="preserve">et la Tunisie.</w:t>
      </w:r>
    </w:p>
    <w:p w:rsidR="00000000" w:rsidDel="00000000" w:rsidP="00000000" w:rsidRDefault="00000000" w:rsidRPr="00000000" w14:paraId="0000015B">
      <w:pPr>
        <w:rPr>
          <w:b w:val="1"/>
          <w:bCs w:val="1"/>
          <w:sz w:val="24"/>
          <w:szCs w:val="24"/>
        </w:rPr>
      </w:pPr>
      <w:r w:rsidDel="00000000" w:rsidR="00000000" w:rsidRPr="00000000">
        <w:rPr>
          <w:rtl w:val="0"/>
        </w:rPr>
      </w:r>
    </w:p>
    <w:p w:rsidR="00000000" w:rsidDel="00000000" w:rsidP="00000000" w:rsidRDefault="00000000" w:rsidRPr="00000000" w14:paraId="0000015C">
      <w:pPr>
        <w:rPr>
          <w:b w:val="1"/>
          <w:bCs w:val="1"/>
          <w:sz w:val="24"/>
          <w:szCs w:val="24"/>
        </w:rPr>
      </w:pPr>
      <w:r w:rsidDel="00000000" w:rsidR="00000000" w:rsidRPr="00000000">
        <w:rPr>
          <w:b w:val="1"/>
          <w:bCs w:val="1"/>
          <w:sz w:val="24"/>
          <w:szCs w:val="24"/>
          <w:rtl w:val="0"/>
        </w:rPr>
        <w:t xml:space="preserve">Politique de voisinage orientale </w:t>
      </w:r>
    </w:p>
    <w:p w:rsidR="00000000" w:rsidDel="00000000" w:rsidP="00000000" w:rsidRDefault="00000000" w:rsidRPr="00000000" w14:paraId="0000015D">
      <w:pPr>
        <w:rPr>
          <w:b w:val="1"/>
          <w:bCs w:val="1"/>
          <w:sz w:val="24"/>
          <w:szCs w:val="24"/>
        </w:rPr>
      </w:pPr>
      <w:r w:rsidDel="00000000" w:rsidR="00000000" w:rsidRPr="00000000">
        <w:rPr>
          <w:sz w:val="24"/>
          <w:szCs w:val="24"/>
          <w:rtl w:val="0"/>
        </w:rPr>
        <w:t xml:space="preserve">A l'est, la PEV concerne</w:t>
      </w:r>
      <w:r w:rsidDel="00000000" w:rsidR="00000000" w:rsidRPr="00000000">
        <w:rPr>
          <w:b w:val="1"/>
          <w:bCs w:val="1"/>
          <w:sz w:val="24"/>
          <w:szCs w:val="24"/>
          <w:rtl w:val="0"/>
        </w:rPr>
        <w:t xml:space="preserve"> six pays </w:t>
      </w:r>
      <w:r w:rsidDel="00000000" w:rsidR="00000000" w:rsidRPr="00000000">
        <w:rPr>
          <w:sz w:val="24"/>
          <w:szCs w:val="24"/>
          <w:rtl w:val="0"/>
        </w:rPr>
        <w:t xml:space="preserve">avec lesquels l'UE a mis en place une association nommée Partenariat oriental. </w:t>
      </w:r>
      <w:r w:rsidDel="00000000" w:rsidR="00000000" w:rsidRPr="00000000">
        <w:rPr>
          <w:b w:val="1"/>
          <w:bCs w:val="1"/>
          <w:sz w:val="24"/>
          <w:szCs w:val="24"/>
          <w:rtl w:val="0"/>
        </w:rPr>
        <w:t xml:space="preserve">Lancé en 2009, celui-ci concerne l'Arménie, l'Azerbaïdjan, la Géorgie, la Moldavie, l'Ukraine et la Biélorussie </w:t>
      </w:r>
      <w:r w:rsidDel="00000000" w:rsidR="00000000" w:rsidRPr="00000000">
        <w:rPr>
          <w:sz w:val="24"/>
          <w:szCs w:val="24"/>
          <w:rtl w:val="0"/>
        </w:rPr>
        <w:t xml:space="preserve">(le pays suspend le 28 juin sa participation au Partenariat oriental en réaction aux sanctions européennes le visant). Quant</w:t>
      </w:r>
      <w:r w:rsidDel="00000000" w:rsidR="00000000" w:rsidRPr="00000000">
        <w:rPr>
          <w:b w:val="1"/>
          <w:bCs w:val="1"/>
          <w:sz w:val="24"/>
          <w:szCs w:val="24"/>
          <w:rtl w:val="0"/>
        </w:rPr>
        <w:t xml:space="preserve"> à la Turquie et les pays des Balkans occidentaux candidats ou candidats potentiels à l'adhésion à l'UE, ils sont inscrits dans une autre forme de partenariat avec les Vingt-Sept.</w:t>
      </w:r>
    </w:p>
    <w:p w:rsidR="00000000" w:rsidDel="00000000" w:rsidP="00000000" w:rsidRDefault="00000000" w:rsidRPr="00000000" w14:paraId="0000015E">
      <w:pPr>
        <w:rPr>
          <w:b w:val="1"/>
          <w:bCs w:val="1"/>
          <w:sz w:val="24"/>
          <w:szCs w:val="24"/>
        </w:rPr>
      </w:pPr>
      <w:r w:rsidDel="00000000" w:rsidR="00000000" w:rsidRPr="00000000">
        <w:rPr>
          <w:rtl w:val="0"/>
        </w:rPr>
      </w:r>
    </w:p>
    <w:p w:rsidR="00000000" w:rsidDel="00000000" w:rsidP="00000000" w:rsidRDefault="00000000" w:rsidRPr="00000000" w14:paraId="0000015F">
      <w:pPr>
        <w:rPr>
          <w:sz w:val="24"/>
          <w:szCs w:val="24"/>
        </w:rPr>
      </w:pPr>
      <w:r w:rsidDel="00000000" w:rsidR="00000000" w:rsidRPr="00000000">
        <w:rPr>
          <w:sz w:val="24"/>
          <w:szCs w:val="24"/>
          <w:rtl w:val="0"/>
        </w:rPr>
        <w:t xml:space="preserve">Stabilisation de son voisinage, trois principales priorités de coopération : </w:t>
      </w:r>
      <w:r w:rsidDel="00000000" w:rsidR="00000000" w:rsidRPr="00000000">
        <w:rPr>
          <w:b w:val="1"/>
          <w:bCs w:val="1"/>
          <w:sz w:val="24"/>
          <w:szCs w:val="24"/>
          <w:rtl w:val="0"/>
        </w:rPr>
        <w:t xml:space="preserve">le développement économique, la dimension "sécurité" ainsi que les migrations et la mobilité.</w:t>
      </w:r>
      <w:r w:rsidDel="00000000" w:rsidR="00000000" w:rsidRPr="00000000">
        <w:rPr>
          <w:sz w:val="24"/>
          <w:szCs w:val="24"/>
          <w:rtl w:val="0"/>
        </w:rPr>
        <w:t xml:space="preserve"> Elle promeut ainsi des réformes dans ces domaines, au moyen d'une aide financière à destination des pays partenaires. </w:t>
      </w:r>
    </w:p>
    <w:p w:rsidR="00000000" w:rsidDel="00000000" w:rsidP="00000000" w:rsidRDefault="00000000" w:rsidRPr="00000000" w14:paraId="00000160">
      <w:pPr>
        <w:rPr>
          <w:sz w:val="24"/>
          <w:szCs w:val="24"/>
        </w:rPr>
      </w:pPr>
      <w:r w:rsidDel="00000000" w:rsidR="00000000" w:rsidRPr="00000000">
        <w:rPr>
          <w:rtl w:val="0"/>
        </w:rPr>
      </w:r>
    </w:p>
    <w:p w:rsidR="00000000" w:rsidDel="00000000" w:rsidP="00000000" w:rsidRDefault="00000000" w:rsidRPr="00000000" w14:paraId="00000161">
      <w:pPr>
        <w:rPr>
          <w:b w:val="1"/>
          <w:bCs w:val="1"/>
          <w:sz w:val="24"/>
          <w:szCs w:val="24"/>
        </w:rPr>
      </w:pPr>
      <w:r w:rsidDel="00000000" w:rsidR="00000000" w:rsidRPr="00000000">
        <w:rPr>
          <w:sz w:val="24"/>
          <w:szCs w:val="24"/>
          <w:rtl w:val="0"/>
        </w:rPr>
        <w:t xml:space="preserve">La PEV soutient également les initiatives visant à</w:t>
      </w:r>
      <w:r w:rsidDel="00000000" w:rsidR="00000000" w:rsidRPr="00000000">
        <w:rPr>
          <w:b w:val="1"/>
          <w:bCs w:val="1"/>
          <w:sz w:val="24"/>
          <w:szCs w:val="24"/>
          <w:rtl w:val="0"/>
        </w:rPr>
        <w:t xml:space="preserve"> améliorer la gouvernance et à renforcer la démocratie, l'état de droit et les droits de l'homme dans ces pays.</w:t>
      </w:r>
    </w:p>
    <w:p w:rsidR="00000000" w:rsidDel="00000000" w:rsidP="00000000" w:rsidRDefault="00000000" w:rsidRPr="00000000" w14:paraId="00000162">
      <w:pPr>
        <w:rPr>
          <w:b w:val="1"/>
          <w:bCs w:val="1"/>
          <w:sz w:val="24"/>
          <w:szCs w:val="24"/>
        </w:rPr>
      </w:pPr>
      <w:r w:rsidDel="00000000" w:rsidR="00000000" w:rsidRPr="00000000">
        <w:rPr>
          <w:rtl w:val="0"/>
        </w:rPr>
      </w:r>
    </w:p>
    <w:p w:rsidR="00000000" w:rsidDel="00000000" w:rsidP="00000000" w:rsidRDefault="00000000" w:rsidRPr="00000000" w14:paraId="00000163">
      <w:pPr>
        <w:rPr>
          <w:b w:val="1"/>
          <w:bCs w:val="1"/>
          <w:sz w:val="24"/>
          <w:szCs w:val="24"/>
        </w:rPr>
      </w:pPr>
      <w:r w:rsidDel="00000000" w:rsidR="00000000" w:rsidRPr="00000000">
        <w:rPr>
          <w:b w:val="1"/>
          <w:bCs w:val="1"/>
          <w:sz w:val="24"/>
          <w:szCs w:val="24"/>
          <w:rtl w:val="0"/>
        </w:rPr>
        <w:t xml:space="preserve">Base juridique </w:t>
      </w:r>
    </w:p>
    <w:p w:rsidR="00000000" w:rsidDel="00000000" w:rsidP="00000000" w:rsidRDefault="00000000" w:rsidRPr="00000000" w14:paraId="00000164">
      <w:pPr>
        <w:rPr>
          <w:sz w:val="24"/>
          <w:szCs w:val="24"/>
        </w:rPr>
      </w:pPr>
      <w:r w:rsidDel="00000000" w:rsidR="00000000" w:rsidRPr="00000000">
        <w:rPr>
          <w:rtl w:val="0"/>
        </w:rPr>
      </w:r>
    </w:p>
    <w:p w:rsidR="00000000" w:rsidDel="00000000" w:rsidP="00000000" w:rsidRDefault="00000000" w:rsidRPr="00000000" w14:paraId="00000165">
      <w:pPr>
        <w:rPr>
          <w:sz w:val="24"/>
          <w:szCs w:val="24"/>
        </w:rPr>
      </w:pPr>
      <w:r w:rsidDel="00000000" w:rsidR="00000000" w:rsidRPr="00000000">
        <w:rPr>
          <w:sz w:val="24"/>
          <w:szCs w:val="24"/>
          <w:rtl w:val="0"/>
        </w:rPr>
        <w:t xml:space="preserve">La politique européenne de voisinage est régie par l</w:t>
      </w:r>
      <w:r w:rsidDel="00000000" w:rsidR="00000000" w:rsidRPr="00000000">
        <w:rPr>
          <w:b w:val="1"/>
          <w:bCs w:val="1"/>
          <w:sz w:val="24"/>
          <w:szCs w:val="24"/>
          <w:rtl w:val="0"/>
        </w:rPr>
        <w:t xml:space="preserve">e traité de Lisbonne. </w:t>
      </w:r>
      <w:r w:rsidDel="00000000" w:rsidR="00000000" w:rsidRPr="00000000">
        <w:rPr>
          <w:sz w:val="24"/>
          <w:szCs w:val="24"/>
          <w:rtl w:val="0"/>
        </w:rPr>
        <w:t xml:space="preserve">Son </w:t>
      </w:r>
      <w:r w:rsidDel="00000000" w:rsidR="00000000" w:rsidRPr="00000000">
        <w:rPr>
          <w:b w:val="1"/>
          <w:bCs w:val="1"/>
          <w:sz w:val="24"/>
          <w:szCs w:val="24"/>
          <w:rtl w:val="0"/>
        </w:rPr>
        <w:t xml:space="preserve">article 8</w:t>
      </w:r>
      <w:r w:rsidDel="00000000" w:rsidR="00000000" w:rsidRPr="00000000">
        <w:rPr>
          <w:sz w:val="24"/>
          <w:szCs w:val="24"/>
          <w:rtl w:val="0"/>
        </w:rPr>
        <w:t xml:space="preserve"> dispose que "l'Union développe avec les pays de son voisinage des relations privilégiées, en vue d'établir un espace de prospérité et de bon voisinage, fondé sur les valeurs de l'Union et caractérisé par des relations étroites et pacifiques reposant sur la coopération".</w:t>
      </w:r>
    </w:p>
    <w:p w:rsidR="00000000" w:rsidDel="00000000" w:rsidP="00000000" w:rsidRDefault="00000000" w:rsidRPr="00000000" w14:paraId="00000166">
      <w:pPr>
        <w:rPr>
          <w:sz w:val="24"/>
          <w:szCs w:val="24"/>
        </w:rPr>
      </w:pPr>
      <w:r w:rsidDel="00000000" w:rsidR="00000000" w:rsidRPr="00000000">
        <w:rPr>
          <w:rtl w:val="0"/>
        </w:rPr>
      </w:r>
    </w:p>
    <w:p w:rsidR="00000000" w:rsidDel="00000000" w:rsidP="00000000" w:rsidRDefault="00000000" w:rsidRPr="00000000" w14:paraId="00000167">
      <w:pPr>
        <w:rPr>
          <w:sz w:val="24"/>
          <w:szCs w:val="24"/>
        </w:rPr>
      </w:pPr>
      <w:r w:rsidDel="00000000" w:rsidR="00000000" w:rsidRPr="00000000">
        <w:rPr>
          <w:sz w:val="24"/>
          <w:szCs w:val="24"/>
          <w:rtl w:val="0"/>
        </w:rPr>
        <w:t xml:space="preserve">*A la suite à l’entrée en vigueur du traité de </w:t>
      </w:r>
      <w:r w:rsidDel="00000000" w:rsidR="00000000" w:rsidRPr="00000000">
        <w:rPr>
          <w:b w:val="1"/>
          <w:bCs w:val="1"/>
          <w:sz w:val="24"/>
          <w:szCs w:val="24"/>
          <w:rtl w:val="0"/>
        </w:rPr>
        <w:t xml:space="preserve">Lisbonne en 2009,</w:t>
      </w:r>
      <w:r w:rsidDel="00000000" w:rsidR="00000000" w:rsidRPr="00000000">
        <w:rPr>
          <w:sz w:val="24"/>
          <w:szCs w:val="24"/>
          <w:rtl w:val="0"/>
        </w:rPr>
        <w:t xml:space="preserve"> la </w:t>
      </w:r>
      <w:r w:rsidDel="00000000" w:rsidR="00000000" w:rsidRPr="00000000">
        <w:rPr>
          <w:b w:val="1"/>
          <w:bCs w:val="1"/>
          <w:sz w:val="24"/>
          <w:szCs w:val="24"/>
          <w:rtl w:val="0"/>
        </w:rPr>
        <w:t xml:space="preserve">procédure législative ordinaire</w:t>
      </w:r>
      <w:r w:rsidDel="00000000" w:rsidR="00000000" w:rsidRPr="00000000">
        <w:rPr>
          <w:sz w:val="24"/>
          <w:szCs w:val="24"/>
          <w:rtl w:val="0"/>
        </w:rPr>
        <w:t xml:space="preserve"> s’applique à tous les aspects de la Politique européenne de voisinage. Par ailleurs,</w:t>
      </w:r>
      <w:r w:rsidDel="00000000" w:rsidR="00000000" w:rsidRPr="00000000">
        <w:rPr>
          <w:b w:val="1"/>
          <w:bCs w:val="1"/>
          <w:sz w:val="24"/>
          <w:szCs w:val="24"/>
          <w:rtl w:val="0"/>
        </w:rPr>
        <w:t xml:space="preserve"> l’article 213 du traité introduit la possibilité d'une “assistance financière à caractère urgent” </w:t>
      </w:r>
      <w:r w:rsidDel="00000000" w:rsidR="00000000" w:rsidRPr="00000000">
        <w:rPr>
          <w:sz w:val="24"/>
          <w:szCs w:val="24"/>
          <w:rtl w:val="0"/>
        </w:rPr>
        <w:t xml:space="preserve">pour un pays tiers qui se trouverait dans une situation de crise financière grave.</w:t>
      </w:r>
    </w:p>
    <w:p w:rsidR="00000000" w:rsidDel="00000000" w:rsidP="00000000" w:rsidRDefault="00000000" w:rsidRPr="00000000" w14:paraId="00000168">
      <w:pPr>
        <w:rPr>
          <w:b w:val="1"/>
          <w:bCs w:val="1"/>
          <w:sz w:val="24"/>
          <w:szCs w:val="24"/>
        </w:rPr>
      </w:pPr>
      <w:r w:rsidDel="00000000" w:rsidR="00000000" w:rsidRPr="00000000">
        <w:rPr>
          <w:rtl w:val="0"/>
        </w:rPr>
      </w:r>
    </w:p>
    <w:p w:rsidR="00000000" w:rsidDel="00000000" w:rsidP="00000000" w:rsidRDefault="00000000" w:rsidRPr="00000000" w14:paraId="00000169">
      <w:pPr>
        <w:rPr>
          <w:sz w:val="24"/>
          <w:szCs w:val="24"/>
        </w:rPr>
      </w:pPr>
      <w:r w:rsidDel="00000000" w:rsidR="00000000" w:rsidRPr="00000000">
        <w:rPr>
          <w:b w:val="1"/>
          <w:bCs w:val="1"/>
          <w:sz w:val="24"/>
          <w:szCs w:val="24"/>
          <w:rtl w:val="0"/>
        </w:rPr>
        <w:t xml:space="preserve">En 2015, face à un bilan alors mitigé, la PEV a fait l'objet d'un profond réexamen. </w:t>
      </w:r>
      <w:r w:rsidDel="00000000" w:rsidR="00000000" w:rsidRPr="00000000">
        <w:rPr>
          <w:sz w:val="24"/>
          <w:szCs w:val="24"/>
          <w:rtl w:val="0"/>
        </w:rPr>
        <w:t xml:space="preserve">La Commission européenne a reconnu que les événements des années précédentes (conflits, essor des extrémismes et du terrorisme, violations des droits de l'homme et bouleversements économiques entraînant l'afflux de réfugiés).</w:t>
      </w:r>
    </w:p>
    <w:p w:rsidR="00000000" w:rsidDel="00000000" w:rsidP="00000000" w:rsidRDefault="00000000" w:rsidRPr="00000000" w14:paraId="0000016A">
      <w:pPr>
        <w:rPr>
          <w:sz w:val="24"/>
          <w:szCs w:val="24"/>
        </w:rPr>
      </w:pPr>
      <w:r w:rsidDel="00000000" w:rsidR="00000000" w:rsidRPr="00000000">
        <w:rPr>
          <w:sz w:val="24"/>
          <w:szCs w:val="24"/>
          <w:rtl w:val="0"/>
        </w:rPr>
        <w:t xml:space="preserve">L'UE valorise depuis une approche plus flexible et différenciée selon les pays. L'implication des Etats membres et le partage des responsabilités sont mis en avant. La Commission souhaite aussi offrir aux pays partenaires un meilleur accès au marché et au cadre réglementaire communautaires, aux normes ainsi qu'aux agences et programmes de l'Union.</w:t>
      </w:r>
    </w:p>
    <w:p w:rsidR="00000000" w:rsidDel="00000000" w:rsidP="00000000" w:rsidRDefault="00000000" w:rsidRPr="00000000" w14:paraId="0000016B">
      <w:pPr>
        <w:rPr>
          <w:b w:val="1"/>
          <w:bCs w:val="1"/>
          <w:sz w:val="24"/>
          <w:szCs w:val="24"/>
        </w:rPr>
      </w:pPr>
      <w:r w:rsidDel="00000000" w:rsidR="00000000" w:rsidRPr="00000000">
        <w:rPr>
          <w:rtl w:val="0"/>
        </w:rPr>
      </w:r>
    </w:p>
    <w:p w:rsidR="00000000" w:rsidDel="00000000" w:rsidP="00000000" w:rsidRDefault="00000000" w:rsidRPr="00000000" w14:paraId="0000016C">
      <w:pPr>
        <w:rPr>
          <w:b w:val="1"/>
          <w:bCs w:val="1"/>
          <w:sz w:val="24"/>
          <w:szCs w:val="24"/>
        </w:rPr>
      </w:pPr>
      <w:r w:rsidDel="00000000" w:rsidR="00000000" w:rsidRPr="00000000">
        <w:rPr>
          <w:b w:val="1"/>
          <w:bCs w:val="1"/>
          <w:sz w:val="24"/>
          <w:szCs w:val="24"/>
          <w:rtl w:val="0"/>
        </w:rPr>
        <w:t xml:space="preserve">Crimée 2014 et évolution PEV </w:t>
      </w:r>
    </w:p>
    <w:p w:rsidR="00000000" w:rsidDel="00000000" w:rsidP="00000000" w:rsidRDefault="00000000" w:rsidRPr="00000000" w14:paraId="0000016D">
      <w:pPr>
        <w:rPr>
          <w:sz w:val="24"/>
          <w:szCs w:val="24"/>
        </w:rPr>
      </w:pPr>
      <w:r w:rsidDel="00000000" w:rsidR="00000000" w:rsidRPr="00000000">
        <w:rPr>
          <w:sz w:val="24"/>
          <w:szCs w:val="24"/>
          <w:rtl w:val="0"/>
        </w:rPr>
        <w:t xml:space="preserve">Signataires d'accords d'association avec l'UE </w:t>
      </w:r>
      <w:r w:rsidDel="00000000" w:rsidR="00000000" w:rsidRPr="00000000">
        <w:rPr>
          <w:b w:val="1"/>
          <w:bCs w:val="1"/>
          <w:sz w:val="24"/>
          <w:szCs w:val="24"/>
          <w:rtl w:val="0"/>
        </w:rPr>
        <w:t xml:space="preserve">depuis 2014,</w:t>
      </w:r>
      <w:r w:rsidDel="00000000" w:rsidR="00000000" w:rsidRPr="00000000">
        <w:rPr>
          <w:sz w:val="24"/>
          <w:szCs w:val="24"/>
          <w:rtl w:val="0"/>
        </w:rPr>
        <w:t xml:space="preserve"> </w:t>
      </w:r>
      <w:r w:rsidDel="00000000" w:rsidR="00000000" w:rsidRPr="00000000">
        <w:rPr>
          <w:b w:val="1"/>
          <w:bCs w:val="1"/>
          <w:sz w:val="24"/>
          <w:szCs w:val="24"/>
          <w:rtl w:val="0"/>
        </w:rPr>
        <w:t xml:space="preserve">l'Ukraine, la Géorgie et la Moldavie sont liées à l’Union européenne via une zone de libre-échange approfondi et complet, </w:t>
      </w:r>
      <w:r w:rsidDel="00000000" w:rsidR="00000000" w:rsidRPr="00000000">
        <w:rPr>
          <w:sz w:val="24"/>
          <w:szCs w:val="24"/>
          <w:rtl w:val="0"/>
        </w:rPr>
        <w:t xml:space="preserve">qui leur permet d’avoir une certaine intégration dans l’espace économique européen. </w:t>
      </w:r>
      <w:r w:rsidDel="00000000" w:rsidR="00000000" w:rsidRPr="00000000">
        <w:rPr>
          <w:b w:val="1"/>
          <w:bCs w:val="1"/>
          <w:sz w:val="24"/>
          <w:szCs w:val="24"/>
          <w:rtl w:val="0"/>
        </w:rPr>
        <w:t xml:space="preserve">Le 28 février 2022, Kiev dépose sa candidature à l'adhésion auprès de l'UE, suivie par les deux autres pays le 3 mars.</w:t>
      </w:r>
      <w:r w:rsidDel="00000000" w:rsidR="00000000" w:rsidRPr="00000000">
        <w:rPr>
          <w:sz w:val="24"/>
          <w:szCs w:val="24"/>
          <w:rtl w:val="0"/>
        </w:rPr>
        <w:t xml:space="preserve"> Leurs démarches sont notamment précipitées par l'invasion russe de l'Ukraine, qui intervient le 24 février 2022. </w:t>
      </w:r>
    </w:p>
    <w:p w:rsidR="00000000" w:rsidDel="00000000" w:rsidP="00000000" w:rsidRDefault="00000000" w:rsidRPr="00000000" w14:paraId="0000016E">
      <w:pPr>
        <w:rPr>
          <w:sz w:val="24"/>
          <w:szCs w:val="24"/>
        </w:rPr>
      </w:pPr>
      <w:r w:rsidDel="00000000" w:rsidR="00000000" w:rsidRPr="00000000">
        <w:rPr>
          <w:rtl w:val="0"/>
        </w:rPr>
      </w:r>
    </w:p>
    <w:p w:rsidR="00000000" w:rsidDel="00000000" w:rsidP="00000000" w:rsidRDefault="00000000" w:rsidRPr="00000000" w14:paraId="0000016F">
      <w:pPr>
        <w:rPr>
          <w:b w:val="1"/>
          <w:bCs w:val="1"/>
          <w:sz w:val="24"/>
          <w:szCs w:val="24"/>
        </w:rPr>
      </w:pPr>
      <w:r w:rsidDel="00000000" w:rsidR="00000000" w:rsidRPr="00000000">
        <w:rPr>
          <w:b w:val="1"/>
          <w:bCs w:val="1"/>
          <w:sz w:val="24"/>
          <w:szCs w:val="24"/>
          <w:rtl w:val="0"/>
        </w:rPr>
        <w:t xml:space="preserve">En Afrique du Nord, le Maroc bénéficie d’un statut avancé dans ses relations avec l’UE et la Tunisie d’un partenariat privilégié.</w:t>
      </w:r>
    </w:p>
    <w:p w:rsidR="00000000" w:rsidDel="00000000" w:rsidP="00000000" w:rsidRDefault="00000000" w:rsidRPr="00000000" w14:paraId="00000170">
      <w:pPr>
        <w:rPr>
          <w:b w:val="1"/>
          <w:bCs w:val="1"/>
        </w:rPr>
      </w:pPr>
      <w:r w:rsidDel="00000000" w:rsidR="00000000" w:rsidRPr="00000000">
        <w:rPr>
          <w:rtl w:val="0"/>
        </w:rPr>
      </w:r>
    </w:p>
    <w:p w:rsidR="00000000" w:rsidDel="00000000" w:rsidP="00000000" w:rsidRDefault="00000000" w:rsidRPr="00000000" w14:paraId="00000171">
      <w:pPr>
        <w:rPr>
          <w:b w:val="1"/>
          <w:bCs w:val="1"/>
        </w:rPr>
      </w:pPr>
      <w:r w:rsidDel="00000000" w:rsidR="00000000" w:rsidRPr="00000000">
        <w:rPr>
          <w:rtl w:val="0"/>
        </w:rPr>
      </w:r>
    </w:p>
    <w:p w:rsidR="00000000" w:rsidDel="00000000" w:rsidP="00000000" w:rsidRDefault="00000000" w:rsidRPr="00000000" w14:paraId="00000172">
      <w:pPr>
        <w:rPr>
          <w:b w:val="1"/>
          <w:bCs w:val="1"/>
          <w:sz w:val="24"/>
          <w:szCs w:val="24"/>
        </w:rPr>
      </w:pPr>
      <w:r w:rsidDel="00000000" w:rsidR="00000000" w:rsidRPr="00000000">
        <w:rPr>
          <w:b w:val="1"/>
          <w:bCs w:val="1"/>
          <w:sz w:val="24"/>
          <w:szCs w:val="24"/>
          <w:rtl w:val="0"/>
        </w:rPr>
        <w:t xml:space="preserve">Chiffres : </w:t>
      </w:r>
    </w:p>
    <w:p w:rsidR="00000000" w:rsidDel="00000000" w:rsidP="00000000" w:rsidRDefault="00000000" w:rsidRPr="00000000" w14:paraId="00000173">
      <w:pPr>
        <w:rPr/>
      </w:pPr>
      <w:r w:rsidDel="00000000" w:rsidR="00000000" w:rsidRPr="00000000">
        <w:rPr>
          <w:rtl w:val="0"/>
        </w:rPr>
        <w:t xml:space="preserve">Sur la période 2014-2020, l'instrument européen de voisinage (IEV) assurait l'essentiel du financement de la PEV, par le biais de programmes ciblés. Il était doté de 15,4 milliards d'euros. Dans l'optique du cadre financier pluriannuel 2021-2027, ce dispositif est devenu l’Instrument de voisinage, de coopération au développement et de coopération internationale (IVCDCI), atteignant 79,5 milliards d'euros, dont au moins 19,3 milliards consacrés au voisinage.</w:t>
      </w:r>
    </w:p>
    <w:p w:rsidR="00000000" w:rsidDel="00000000" w:rsidP="00000000" w:rsidRDefault="00000000" w:rsidRPr="00000000" w14:paraId="00000174">
      <w:pPr>
        <w:rPr>
          <w:b w:val="1"/>
          <w:bCs w:val="1"/>
        </w:rPr>
      </w:pPr>
      <w:r w:rsidDel="00000000" w:rsidR="00000000" w:rsidRPr="00000000">
        <w:rPr>
          <w:rtl w:val="0"/>
        </w:rPr>
      </w:r>
    </w:p>
    <w:p w:rsidR="00000000" w:rsidDel="00000000" w:rsidP="00000000" w:rsidRDefault="00000000" w:rsidRPr="00000000" w14:paraId="00000175">
      <w:pPr>
        <w:rPr>
          <w:b w:val="1"/>
          <w:bCs w:val="1"/>
          <w:highlight w:val="yellow"/>
        </w:rPr>
      </w:pPr>
      <w:r w:rsidDel="00000000" w:rsidR="00000000" w:rsidRPr="00000000">
        <w:rPr>
          <w:b w:val="1"/>
          <w:bCs w:val="1"/>
          <w:highlight w:val="yellow"/>
          <w:rtl w:val="0"/>
        </w:rPr>
        <w:t xml:space="preserve">ENP en anglais</w:t>
      </w:r>
    </w:p>
    <w:p w:rsidR="00000000" w:rsidDel="00000000" w:rsidP="00000000" w:rsidRDefault="00000000" w:rsidRPr="00000000" w14:paraId="00000176">
      <w:pPr>
        <w:rPr>
          <w:b w:val="1"/>
          <w:bCs w:val="1"/>
          <w:highlight w:val="yellow"/>
        </w:rPr>
      </w:pPr>
      <w:r w:rsidDel="00000000" w:rsidR="00000000" w:rsidRPr="00000000">
        <w:rPr>
          <w:rtl w:val="0"/>
        </w:rPr>
      </w:r>
    </w:p>
    <w:p w:rsidR="00000000" w:rsidDel="00000000" w:rsidP="00000000" w:rsidRDefault="00000000" w:rsidRPr="00000000" w14:paraId="00000177">
      <w:pPr>
        <w:rPr>
          <w:b w:val="1"/>
          <w:bCs w:val="1"/>
          <w:highlight w:val="yellow"/>
        </w:rPr>
      </w:pPr>
      <w:r w:rsidDel="00000000" w:rsidR="00000000" w:rsidRPr="00000000">
        <w:rPr>
          <w:rtl w:val="0"/>
        </w:rPr>
      </w:r>
    </w:p>
    <w:p w:rsidR="00000000" w:rsidDel="00000000" w:rsidP="00000000" w:rsidRDefault="00000000" w:rsidRPr="00000000" w14:paraId="00000178">
      <w:pPr>
        <w:rPr>
          <w:b w:val="1"/>
          <w:bCs w:val="1"/>
          <w:highlight w:val="yellow"/>
        </w:rPr>
      </w:pPr>
      <w:r w:rsidDel="00000000" w:rsidR="00000000" w:rsidRPr="00000000">
        <w:rPr>
          <w:rtl w:val="0"/>
        </w:rPr>
      </w:r>
    </w:p>
    <w:p w:rsidR="00000000" w:rsidDel="00000000" w:rsidP="00000000" w:rsidRDefault="00000000" w:rsidRPr="00000000" w14:paraId="00000179">
      <w:pPr>
        <w:rPr>
          <w:b w:val="1"/>
          <w:bCs w:val="1"/>
          <w:highlight w:val="yellow"/>
        </w:rPr>
      </w:pPr>
      <w:r w:rsidDel="00000000" w:rsidR="00000000" w:rsidRPr="00000000">
        <w:rPr>
          <w:rtl w:val="0"/>
        </w:rPr>
      </w:r>
    </w:p>
    <w:p w:rsidR="00000000" w:rsidDel="00000000" w:rsidP="00000000" w:rsidRDefault="00000000" w:rsidRPr="00000000" w14:paraId="0000017A">
      <w:pPr>
        <w:rPr>
          <w:b w:val="1"/>
          <w:bCs w:val="1"/>
          <w:highlight w:val="yellow"/>
        </w:rPr>
      </w:pPr>
      <w:r w:rsidDel="00000000" w:rsidR="00000000" w:rsidRPr="00000000">
        <w:rPr>
          <w:rtl w:val="0"/>
        </w:rPr>
      </w:r>
    </w:p>
    <w:p w:rsidR="00000000" w:rsidDel="00000000" w:rsidP="00000000" w:rsidRDefault="00000000" w:rsidRPr="00000000" w14:paraId="0000017B">
      <w:pPr>
        <w:rPr>
          <w:b w:val="1"/>
          <w:bCs w:val="1"/>
          <w:highlight w:val="yellow"/>
        </w:rPr>
      </w:pPr>
      <w:r w:rsidDel="00000000" w:rsidR="00000000" w:rsidRPr="00000000">
        <w:rPr>
          <w:rtl w:val="0"/>
        </w:rPr>
      </w:r>
    </w:p>
    <w:p w:rsidR="00000000" w:rsidDel="00000000" w:rsidP="00000000" w:rsidRDefault="00000000" w:rsidRPr="00000000" w14:paraId="0000017C">
      <w:pPr>
        <w:rPr>
          <w:b w:val="1"/>
          <w:bCs w:val="1"/>
          <w:highlight w:val="yellow"/>
        </w:rPr>
      </w:pPr>
      <w:r w:rsidDel="00000000" w:rsidR="00000000" w:rsidRPr="00000000">
        <w:rPr>
          <w:rtl w:val="0"/>
        </w:rPr>
      </w:r>
    </w:p>
    <w:p w:rsidR="00000000" w:rsidDel="00000000" w:rsidP="00000000" w:rsidRDefault="00000000" w:rsidRPr="00000000" w14:paraId="0000017D">
      <w:pPr>
        <w:rPr>
          <w:b w:val="1"/>
          <w:bCs w:val="1"/>
          <w:highlight w:val="yellow"/>
        </w:rPr>
      </w:pPr>
      <w:r w:rsidDel="00000000" w:rsidR="00000000" w:rsidRPr="00000000">
        <w:rPr>
          <w:rtl w:val="0"/>
        </w:rPr>
      </w:r>
    </w:p>
    <w:p w:rsidR="00000000" w:rsidDel="00000000" w:rsidP="00000000" w:rsidRDefault="00000000" w:rsidRPr="00000000" w14:paraId="0000017E">
      <w:pPr>
        <w:rPr>
          <w:b w:val="1"/>
          <w:bCs w:val="1"/>
          <w:highlight w:val="yellow"/>
        </w:rPr>
      </w:pPr>
      <w:r w:rsidDel="00000000" w:rsidR="00000000" w:rsidRPr="00000000">
        <w:rPr>
          <w:rtl w:val="0"/>
        </w:rPr>
      </w:r>
    </w:p>
    <w:p w:rsidR="00000000" w:rsidDel="00000000" w:rsidP="00000000" w:rsidRDefault="00000000" w:rsidRPr="00000000" w14:paraId="0000017F">
      <w:pPr>
        <w:rPr>
          <w:b w:val="1"/>
          <w:bCs w:val="1"/>
          <w:highlight w:val="yellow"/>
        </w:rPr>
      </w:pPr>
      <w:r w:rsidDel="00000000" w:rsidR="00000000" w:rsidRPr="00000000">
        <w:rPr>
          <w:rtl w:val="0"/>
        </w:rPr>
      </w:r>
    </w:p>
    <w:p w:rsidR="00000000" w:rsidDel="00000000" w:rsidP="00000000" w:rsidRDefault="00000000" w:rsidRPr="00000000" w14:paraId="00000180">
      <w:pPr>
        <w:rPr>
          <w:b w:val="1"/>
          <w:bCs w:val="1"/>
          <w:highlight w:val="yellow"/>
        </w:rPr>
      </w:pPr>
      <w:r w:rsidDel="00000000" w:rsidR="00000000" w:rsidRPr="00000000">
        <w:rPr>
          <w:rtl w:val="0"/>
        </w:rPr>
      </w:r>
    </w:p>
    <w:p w:rsidR="00000000" w:rsidDel="00000000" w:rsidP="00000000" w:rsidRDefault="00000000" w:rsidRPr="00000000" w14:paraId="00000181">
      <w:pPr>
        <w:rPr>
          <w:b w:val="1"/>
          <w:bCs w:val="1"/>
          <w:highlight w:val="yellow"/>
        </w:rPr>
      </w:pPr>
      <w:r w:rsidDel="00000000" w:rsidR="00000000" w:rsidRPr="00000000">
        <w:rPr>
          <w:rtl w:val="0"/>
        </w:rPr>
      </w:r>
    </w:p>
    <w:p w:rsidR="00000000" w:rsidDel="00000000" w:rsidP="00000000" w:rsidRDefault="00000000" w:rsidRPr="00000000" w14:paraId="00000182">
      <w:pPr>
        <w:rPr>
          <w:b w:val="1"/>
          <w:bCs w:val="1"/>
          <w:highlight w:val="yellow"/>
        </w:rPr>
      </w:pPr>
      <w:r w:rsidDel="00000000" w:rsidR="00000000" w:rsidRPr="00000000">
        <w:rPr>
          <w:rtl w:val="0"/>
        </w:rPr>
      </w:r>
    </w:p>
    <w:p w:rsidR="00000000" w:rsidDel="00000000" w:rsidP="00000000" w:rsidRDefault="00000000" w:rsidRPr="00000000" w14:paraId="00000183">
      <w:pPr>
        <w:rPr>
          <w:b w:val="1"/>
          <w:bCs w:val="1"/>
          <w:highlight w:val="yellow"/>
        </w:rPr>
      </w:pPr>
      <w:r w:rsidDel="00000000" w:rsidR="00000000" w:rsidRPr="00000000">
        <w:rPr>
          <w:rtl w:val="0"/>
        </w:rPr>
      </w:r>
    </w:p>
    <w:p w:rsidR="00000000" w:rsidDel="00000000" w:rsidP="00000000" w:rsidRDefault="00000000" w:rsidRPr="00000000" w14:paraId="00000184">
      <w:pPr>
        <w:rPr>
          <w:b w:val="1"/>
          <w:bCs w:val="1"/>
          <w:highlight w:val="yellow"/>
        </w:rPr>
      </w:pPr>
      <w:r w:rsidDel="00000000" w:rsidR="00000000" w:rsidRPr="00000000">
        <w:rPr>
          <w:rtl w:val="0"/>
        </w:rPr>
      </w:r>
    </w:p>
    <w:p w:rsidR="00000000" w:rsidDel="00000000" w:rsidP="00000000" w:rsidRDefault="00000000" w:rsidRPr="00000000" w14:paraId="00000185">
      <w:pPr>
        <w:rPr>
          <w:b w:val="1"/>
          <w:bCs w:val="1"/>
          <w:highlight w:val="yellow"/>
        </w:rPr>
      </w:pPr>
      <w:r w:rsidDel="00000000" w:rsidR="00000000" w:rsidRPr="00000000">
        <w:rPr>
          <w:rtl w:val="0"/>
        </w:rPr>
      </w:r>
    </w:p>
    <w:p w:rsidR="00000000" w:rsidDel="00000000" w:rsidP="00000000" w:rsidRDefault="00000000" w:rsidRPr="00000000" w14:paraId="00000186">
      <w:pPr>
        <w:rPr>
          <w:b w:val="1"/>
          <w:bCs w:val="1"/>
          <w:highlight w:val="yellow"/>
        </w:rPr>
      </w:pPr>
      <w:r w:rsidDel="00000000" w:rsidR="00000000" w:rsidRPr="00000000">
        <w:rPr>
          <w:rtl w:val="0"/>
        </w:rPr>
      </w:r>
    </w:p>
    <w:p w:rsidR="00000000" w:rsidDel="00000000" w:rsidP="00000000" w:rsidRDefault="00000000" w:rsidRPr="00000000" w14:paraId="00000187">
      <w:pPr>
        <w:rPr>
          <w:b w:val="1"/>
          <w:bCs w:val="1"/>
          <w:highlight w:val="yellow"/>
        </w:rPr>
      </w:pPr>
      <w:r w:rsidDel="00000000" w:rsidR="00000000" w:rsidRPr="00000000">
        <w:rPr>
          <w:rtl w:val="0"/>
        </w:rPr>
      </w:r>
    </w:p>
    <w:p w:rsidR="00000000" w:rsidDel="00000000" w:rsidP="00000000" w:rsidRDefault="00000000" w:rsidRPr="00000000" w14:paraId="00000188">
      <w:pPr>
        <w:rPr>
          <w:b w:val="1"/>
          <w:bCs w:val="1"/>
          <w:highlight w:val="yellow"/>
        </w:rPr>
      </w:pPr>
      <w:r w:rsidDel="00000000" w:rsidR="00000000" w:rsidRPr="00000000">
        <w:rPr>
          <w:rtl w:val="0"/>
        </w:rPr>
      </w:r>
    </w:p>
    <w:p w:rsidR="00000000" w:rsidDel="00000000" w:rsidP="00000000" w:rsidRDefault="00000000" w:rsidRPr="00000000" w14:paraId="00000189">
      <w:pPr>
        <w:rPr>
          <w:b w:val="1"/>
          <w:bCs w:val="1"/>
          <w:highlight w:val="yellow"/>
        </w:rPr>
      </w:pPr>
      <w:r w:rsidDel="00000000" w:rsidR="00000000" w:rsidRPr="00000000">
        <w:rPr>
          <w:rtl w:val="0"/>
        </w:rPr>
      </w:r>
    </w:p>
    <w:p w:rsidR="00000000" w:rsidDel="00000000" w:rsidP="00000000" w:rsidRDefault="00000000" w:rsidRPr="00000000" w14:paraId="0000018A">
      <w:pPr>
        <w:rPr>
          <w:b w:val="1"/>
          <w:bCs w:val="1"/>
          <w:highlight w:val="yellow"/>
        </w:rPr>
      </w:pPr>
      <w:r w:rsidDel="00000000" w:rsidR="00000000" w:rsidRPr="00000000">
        <w:rPr>
          <w:rtl w:val="0"/>
        </w:rPr>
      </w:r>
    </w:p>
    <w:p w:rsidR="00000000" w:rsidDel="00000000" w:rsidP="00000000" w:rsidRDefault="00000000" w:rsidRPr="00000000" w14:paraId="0000018B">
      <w:pPr>
        <w:rPr>
          <w:b w:val="1"/>
          <w:bCs w:val="1"/>
          <w:highlight w:val="yellow"/>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b w:val="1"/>
          <w:bCs w:val="1"/>
        </w:rPr>
      </w:pPr>
      <w:r w:rsidDel="00000000" w:rsidR="00000000" w:rsidRPr="00000000">
        <w:rPr>
          <w:b w:val="1"/>
          <w:bCs w:val="1"/>
          <w:rtl w:val="0"/>
        </w:rPr>
        <w:t xml:space="preserve">Texte motivation : </w:t>
      </w:r>
    </w:p>
    <w:p w:rsidR="00000000" w:rsidDel="00000000" w:rsidP="00000000" w:rsidRDefault="00000000" w:rsidRPr="00000000" w14:paraId="0000018E">
      <w:pPr>
        <w:spacing w:after="240" w:before="240" w:lineRule="auto"/>
        <w:jc w:val="both"/>
        <w:rPr/>
      </w:pPr>
      <w:r w:rsidDel="00000000" w:rsidR="00000000" w:rsidRPr="00000000">
        <w:rPr>
          <w:rtl w:val="0"/>
        </w:rPr>
        <w:t xml:space="preserve">Madame, Monsieur,</w:t>
      </w:r>
    </w:p>
    <w:p w:rsidR="00000000" w:rsidDel="00000000" w:rsidP="00000000" w:rsidRDefault="00000000" w:rsidRPr="00000000" w14:paraId="0000018F">
      <w:pPr>
        <w:spacing w:after="240" w:before="240" w:lineRule="auto"/>
        <w:ind w:firstLine="720"/>
        <w:jc w:val="both"/>
        <w:rPr/>
      </w:pPr>
      <w:r w:rsidDel="00000000" w:rsidR="00000000" w:rsidRPr="00000000">
        <w:rPr>
          <w:rtl w:val="0"/>
        </w:rPr>
        <w:t xml:space="preserve">La Politique européenne de voisinage (PEV), régie par le traité de Lisbonne et fondée sur l’article 8, joue un rôle crucial dans la stabilisation du voisinage européen en promouvant un espace de prospérité, de coopération et de paix. Les trois priorités clés de cette politique – le développement économique, la sécurité, et les migrations – sont au cœur de ma réflexion académique et professionnelle.</w:t>
      </w:r>
    </w:p>
    <w:p w:rsidR="00000000" w:rsidDel="00000000" w:rsidP="00000000" w:rsidRDefault="00000000" w:rsidRPr="00000000" w14:paraId="00000190">
      <w:pPr>
        <w:spacing w:after="240" w:before="240" w:lineRule="auto"/>
        <w:ind w:firstLine="720"/>
        <w:jc w:val="both"/>
        <w:rPr/>
      </w:pPr>
      <w:r w:rsidDel="00000000" w:rsidR="00000000" w:rsidRPr="00000000">
        <w:rPr>
          <w:rtl w:val="0"/>
        </w:rPr>
        <w:t xml:space="preserve">Mon intérêt pour la PEV s’est affirmé tout au long de mon parcours académique. En effet, ma participation au Brussels’ World Simulation sur le thème du Pacte Asile et Migration, sujet central dans les relations entre l’UE et ses partenaires méridionaux, a confirmé mon intérêt pour les dynamiques migratoires et les défis liés à la gestion des flux humains dans l’espace euro-méditerranéen. Mon rôle d’eurodéputée S&amp;D et présidente de mon parti, ma participation active à de nombreux débats et réunions consacrés à des aspects spécifiques du pacte législatif, ainsi que la rédaction de multiples amendements au sein de la commission parlementaire AFET, m’ont permis d’acquérir une compréhension approfondie de ces enjeux. La Méditerranée, en tant que carrefour stratégique, incarne une priorité dans la politique de voisinage sud, où la mobilité et la stabilité demeurent des enjeux cruciaux pour renforcer la coopération régionale.</w:t>
      </w:r>
    </w:p>
    <w:p w:rsidR="00000000" w:rsidDel="00000000" w:rsidP="00000000" w:rsidRDefault="00000000" w:rsidRPr="00000000" w14:paraId="00000191">
      <w:pPr>
        <w:spacing w:after="240" w:before="240" w:lineRule="auto"/>
        <w:ind w:firstLine="720"/>
        <w:jc w:val="both"/>
        <w:rPr/>
      </w:pPr>
      <w:r w:rsidDel="00000000" w:rsidR="00000000" w:rsidRPr="00000000">
        <w:rPr>
          <w:rtl w:val="0"/>
        </w:rPr>
        <w:t xml:space="preserve">Par ailleurs, mon année de mobilité à Prague a également enrichi ma compréhension des relations entre l’UE et ses voisins orientaux, notamment dans un contexte marqué par la guerre en Ukraine. Cet événement a mis en lumière l’importance de la PEV dans la dimension sécuritaire, qu’il s’agisse de la protection des frontières, de la transition énergétique, ou du soutien à la résilience démocratique des pays partenaires. Mon expérience à Prague a donc naturellement consolidé mon intérêt pour l’Europe centrale et orientale, en me sensibilisant aux enjeux spécifiques de cette région.</w:t>
      </w:r>
    </w:p>
    <w:p w:rsidR="00000000" w:rsidDel="00000000" w:rsidP="00000000" w:rsidRDefault="00000000" w:rsidRPr="00000000" w14:paraId="00000192">
      <w:pPr>
        <w:spacing w:after="240" w:before="240" w:lineRule="auto"/>
        <w:ind w:firstLine="720"/>
        <w:jc w:val="both"/>
        <w:rPr/>
      </w:pPr>
      <w:r w:rsidDel="00000000" w:rsidR="00000000" w:rsidRPr="00000000">
        <w:rPr>
          <w:rtl w:val="0"/>
        </w:rPr>
        <w:t xml:space="preserve">De plus, sur le plan académique, le cours dispensé par le Professeur et ancien Directeur de l’IEP d’Aix-en-Provence Rostane Mehdi, sur la politique de voisinage a joué un rôle clé dans ma compréhension des outils, des politiques, et des mécanismes de financement associés à la PEV. Ce cours m’a permis d’approfondir mes connaissances sur les priorités stratégiques de l’UE vis-à-vis de ses voisins sud et est, tout en explorant les leviers concrets de mise en œuvre des réformes et projets collaboratifs avec les pays partenaires.</w:t>
      </w:r>
    </w:p>
    <w:p w:rsidR="00000000" w:rsidDel="00000000" w:rsidP="00000000" w:rsidRDefault="00000000" w:rsidRPr="00000000" w14:paraId="00000193">
      <w:pPr>
        <w:spacing w:after="240" w:before="240" w:lineRule="auto"/>
        <w:ind w:firstLine="720"/>
        <w:jc w:val="both"/>
        <w:rPr/>
      </w:pPr>
      <w:r w:rsidDel="00000000" w:rsidR="00000000" w:rsidRPr="00000000">
        <w:rPr>
          <w:rtl w:val="0"/>
        </w:rPr>
        <w:t xml:space="preserve">Mon objectif professionnel est de contribuer au développement de partenariats équilibrés entre l’UE et ses voisins, notamment à travers des projets axés sur la promotion de l’égalité de genre et les politiques publiques européennes en faveur des droits des femmes. La bourse PEV/UE me permettrait d’approfondir cette spécialisation et de m’engager pleinement dans ces enjeux essentiels pour l’avenir de l’Europe et de ses relations extérieures.</w:t>
      </w:r>
    </w:p>
    <w:p w:rsidR="00000000" w:rsidDel="00000000" w:rsidP="00000000" w:rsidRDefault="00000000" w:rsidRPr="00000000" w14:paraId="00000194">
      <w:pPr>
        <w:spacing w:after="240" w:before="240" w:lineRule="auto"/>
        <w:ind w:firstLine="720"/>
        <w:jc w:val="both"/>
        <w:rPr/>
      </w:pPr>
      <w:r w:rsidDel="00000000" w:rsidR="00000000" w:rsidRPr="00000000">
        <w:rPr>
          <w:rtl w:val="0"/>
        </w:rPr>
        <w:t xml:space="preserve">Je vous prie d’agréer, Madame, Monsieur, l’expression de mes salutations distinguées.</w:t>
      </w:r>
    </w:p>
    <w:p w:rsidR="00000000" w:rsidDel="00000000" w:rsidP="00000000" w:rsidRDefault="00000000" w:rsidRPr="00000000" w14:paraId="00000195">
      <w:pPr>
        <w:jc w:val="both"/>
        <w:rPr/>
      </w:pPr>
      <w:r w:rsidDel="00000000" w:rsidR="00000000" w:rsidRPr="00000000">
        <w:rPr>
          <w:rtl w:val="0"/>
        </w:rPr>
        <w:t xml:space="preserve">Tamina Poncin</w:t>
      </w:r>
    </w:p>
    <w:p w:rsidR="00000000" w:rsidDel="00000000" w:rsidP="00000000" w:rsidRDefault="00000000" w:rsidRPr="00000000" w14:paraId="0000019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9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7fq06mfxpj7p"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Questions PEV</w:t>
      </w:r>
      <w:r w:rsidDel="00000000" w:rsidR="00000000" w:rsidRPr="00000000">
        <w:rPr>
          <w:rtl w:val="0"/>
        </w:rPr>
      </w:r>
    </w:p>
    <w:p w:rsidR="00000000" w:rsidDel="00000000" w:rsidP="00000000" w:rsidRDefault="00000000" w:rsidRPr="00000000" w14:paraId="00000198">
      <w:pPr>
        <w:rPr>
          <w:b w:val="1"/>
          <w:bCs w:val="1"/>
        </w:rPr>
      </w:pPr>
      <w:r w:rsidDel="00000000" w:rsidR="00000000" w:rsidRPr="00000000">
        <w:rPr>
          <w:b w:val="1"/>
          <w:bCs w:val="1"/>
          <w:rtl w:val="0"/>
        </w:rPr>
        <w:t xml:space="preserve">Quels sont les enjeux de la pol euro de voisinage ?</w:t>
      </w:r>
    </w:p>
    <w:p w:rsidR="00000000" w:rsidDel="00000000" w:rsidP="00000000" w:rsidRDefault="00000000" w:rsidRPr="00000000" w14:paraId="00000199">
      <w:pPr>
        <w:rPr>
          <w:b w:val="1"/>
          <w:bCs w:val="1"/>
        </w:rPr>
      </w:pPr>
      <w:r w:rsidDel="00000000" w:rsidR="00000000" w:rsidRPr="00000000">
        <w:rPr>
          <w:b w:val="1"/>
          <w:bCs w:val="1"/>
          <w:rtl w:val="0"/>
        </w:rPr>
        <w:t xml:space="preserve">Vous avez évoqué un intérêt pour la PEV ainsi que pour la République tchèque et Prague dans votre parcours, pourquoi ne pas avoir postulé au campus de Natolin?</w:t>
      </w:r>
    </w:p>
    <w:p w:rsidR="00000000" w:rsidDel="00000000" w:rsidP="00000000" w:rsidRDefault="00000000" w:rsidRPr="00000000" w14:paraId="0000019A">
      <w:pPr>
        <w:spacing w:after="240" w:before="240" w:lineRule="auto"/>
        <w:rPr/>
      </w:pPr>
      <w:r w:rsidDel="00000000" w:rsidR="00000000" w:rsidRPr="00000000">
        <w:rPr>
          <w:rtl w:val="0"/>
        </w:rPr>
        <w:t xml:space="preserve">C'est une très bonne question ! Mon intérêt pour la </w:t>
      </w:r>
      <w:r w:rsidDel="00000000" w:rsidR="00000000" w:rsidRPr="00000000">
        <w:rPr>
          <w:b w:val="1"/>
          <w:bCs w:val="1"/>
          <w:rtl w:val="0"/>
        </w:rPr>
        <w:t xml:space="preserve">Politique européenne de voisinage (PEV)</w:t>
      </w:r>
      <w:r w:rsidDel="00000000" w:rsidR="00000000" w:rsidRPr="00000000">
        <w:rPr>
          <w:rtl w:val="0"/>
        </w:rPr>
        <w:t xml:space="preserve"> et pour la </w:t>
      </w:r>
      <w:r w:rsidDel="00000000" w:rsidR="00000000" w:rsidRPr="00000000">
        <w:rPr>
          <w:b w:val="1"/>
          <w:bCs w:val="1"/>
          <w:rtl w:val="0"/>
        </w:rPr>
        <w:t xml:space="preserve">République tchèque</w:t>
      </w:r>
      <w:r w:rsidDel="00000000" w:rsidR="00000000" w:rsidRPr="00000000">
        <w:rPr>
          <w:rtl w:val="0"/>
        </w:rPr>
        <w:t xml:space="preserve"> s'inscrit dans une approche plus large de la géopolitique européenne, notamment en matière de sécurité, d'élargissement et de relations extérieures de l'UE.</w:t>
      </w:r>
    </w:p>
    <w:p w:rsidR="00000000" w:rsidDel="00000000" w:rsidP="00000000" w:rsidRDefault="00000000" w:rsidRPr="00000000" w14:paraId="0000019B">
      <w:pPr>
        <w:spacing w:after="240" w:before="240" w:lineRule="auto"/>
        <w:rPr/>
      </w:pPr>
      <w:r w:rsidDel="00000000" w:rsidR="00000000" w:rsidRPr="00000000">
        <w:rPr>
          <w:rtl w:val="0"/>
        </w:rPr>
        <w:t xml:space="preserve">Cependant, j’ai choisi de </w:t>
      </w:r>
      <w:r w:rsidDel="00000000" w:rsidR="00000000" w:rsidRPr="00000000">
        <w:rPr>
          <w:b w:val="1"/>
          <w:bCs w:val="1"/>
          <w:rtl w:val="0"/>
        </w:rPr>
        <w:t xml:space="preserve">postuler au Collège d’Europe à Bruges</w:t>
      </w:r>
      <w:r w:rsidDel="00000000" w:rsidR="00000000" w:rsidRPr="00000000">
        <w:rPr>
          <w:rtl w:val="0"/>
        </w:rPr>
        <w:t xml:space="preserve"> plutôt qu’à </w:t>
      </w:r>
      <w:r w:rsidDel="00000000" w:rsidR="00000000" w:rsidRPr="00000000">
        <w:rPr>
          <w:b w:val="1"/>
          <w:bCs w:val="1"/>
          <w:rtl w:val="0"/>
        </w:rPr>
        <w:t xml:space="preserve">Natolin</w:t>
      </w:r>
      <w:r w:rsidDel="00000000" w:rsidR="00000000" w:rsidRPr="00000000">
        <w:rPr>
          <w:rtl w:val="0"/>
        </w:rPr>
        <w:t xml:space="preserve"> pour plusieurs raisons :</w:t>
      </w:r>
    </w:p>
    <w:p w:rsidR="00000000" w:rsidDel="00000000" w:rsidP="00000000" w:rsidRDefault="00000000" w:rsidRPr="00000000" w14:paraId="0000019C">
      <w:pPr>
        <w:numPr>
          <w:ilvl w:val="0"/>
          <w:numId w:val="152"/>
        </w:numPr>
        <w:spacing w:after="0" w:afterAutospacing="0" w:before="240" w:lineRule="auto"/>
        <w:ind w:left="720" w:hanging="360"/>
      </w:pPr>
      <w:r w:rsidDel="00000000" w:rsidR="00000000" w:rsidRPr="00000000">
        <w:rPr>
          <w:b w:val="1"/>
          <w:bCs w:val="1"/>
          <w:rtl w:val="0"/>
        </w:rPr>
        <w:t xml:space="preserve">Un cursus plus généraliste en affaires européennes</w:t>
      </w:r>
      <w:r w:rsidDel="00000000" w:rsidR="00000000" w:rsidRPr="00000000">
        <w:rPr>
          <w:rtl w:val="0"/>
        </w:rPr>
        <w:t xml:space="preserve"> : Je souhaite acquérir une expertise transversale sur les politiques européennes, incluant les questions de gouvernance, de régulation et de lobbying, essentielles pour mon projet professionnel.</w:t>
        <w:br w:type="textWrapping"/>
      </w:r>
    </w:p>
    <w:p w:rsidR="00000000" w:rsidDel="00000000" w:rsidP="00000000" w:rsidRDefault="00000000" w:rsidRPr="00000000" w14:paraId="0000019D">
      <w:pPr>
        <w:numPr>
          <w:ilvl w:val="0"/>
          <w:numId w:val="152"/>
        </w:numPr>
        <w:spacing w:after="0" w:afterAutospacing="0" w:before="0" w:beforeAutospacing="0" w:lineRule="auto"/>
        <w:ind w:left="720" w:hanging="360"/>
      </w:pPr>
      <w:r w:rsidDel="00000000" w:rsidR="00000000" w:rsidRPr="00000000">
        <w:rPr>
          <w:b w:val="1"/>
          <w:bCs w:val="1"/>
          <w:rtl w:val="0"/>
        </w:rPr>
        <w:t xml:space="preserve">L’environnement institutionnel et professionnel</w:t>
      </w:r>
      <w:r w:rsidDel="00000000" w:rsidR="00000000" w:rsidRPr="00000000">
        <w:rPr>
          <w:rtl w:val="0"/>
        </w:rPr>
        <w:t xml:space="preserve"> : Bruges offre une proximité avec les institutions de l’UE et un réseau particulièrement actif dans le domaine des affaires publiques, un atout pour une future carrière en politique européenne ou en lobbying.</w:t>
        <w:br w:type="textWrapping"/>
      </w:r>
    </w:p>
    <w:p w:rsidR="00000000" w:rsidDel="00000000" w:rsidP="00000000" w:rsidRDefault="00000000" w:rsidRPr="00000000" w14:paraId="0000019E">
      <w:pPr>
        <w:numPr>
          <w:ilvl w:val="0"/>
          <w:numId w:val="152"/>
        </w:numPr>
        <w:spacing w:after="240" w:before="0" w:beforeAutospacing="0" w:lineRule="auto"/>
        <w:ind w:left="720" w:hanging="360"/>
      </w:pPr>
      <w:r w:rsidDel="00000000" w:rsidR="00000000" w:rsidRPr="00000000">
        <w:rPr>
          <w:b w:val="1"/>
          <w:bCs w:val="1"/>
          <w:rtl w:val="0"/>
        </w:rPr>
        <w:t xml:space="preserve">La diversité des débouchés</w:t>
      </w:r>
      <w:r w:rsidDel="00000000" w:rsidR="00000000" w:rsidRPr="00000000">
        <w:rPr>
          <w:rtl w:val="0"/>
        </w:rPr>
        <w:t xml:space="preserve"> : Je souhaite explorer différentes opportunités après le Collège d’Europe (institutions, secteur privé, think tanks, ONG) et Bruges semble mieux adapté à cette polyvalence.</w:t>
        <w:br w:type="textWrapping"/>
      </w:r>
    </w:p>
    <w:p w:rsidR="00000000" w:rsidDel="00000000" w:rsidP="00000000" w:rsidRDefault="00000000" w:rsidRPr="00000000" w14:paraId="0000019F">
      <w:pPr>
        <w:spacing w:after="240" w:before="240" w:lineRule="auto"/>
        <w:rPr/>
      </w:pPr>
      <w:r w:rsidDel="00000000" w:rsidR="00000000" w:rsidRPr="00000000">
        <w:rPr>
          <w:rtl w:val="0"/>
        </w:rPr>
        <w:t xml:space="preserve">Cela dit, </w:t>
      </w:r>
      <w:r w:rsidDel="00000000" w:rsidR="00000000" w:rsidRPr="00000000">
        <w:rPr>
          <w:b w:val="1"/>
          <w:bCs w:val="1"/>
          <w:rtl w:val="0"/>
        </w:rPr>
        <w:t xml:space="preserve">Natolin aurait été un excellent choix</w:t>
      </w:r>
      <w:r w:rsidDel="00000000" w:rsidR="00000000" w:rsidRPr="00000000">
        <w:rPr>
          <w:rtl w:val="0"/>
        </w:rPr>
        <w:t xml:space="preserve"> pour approfondir ma connaissance de l’Europe orientale et du voisinage, et c’est un domaine que je continuerai à suivre et à explorer, notamment via des spécialisations ou expériences futures !</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spacing w:after="240" w:before="240" w:lineRule="auto"/>
        <w:rPr>
          <w:b w:val="1"/>
          <w:bCs w:val="1"/>
        </w:rPr>
      </w:pPr>
      <w:r w:rsidDel="00000000" w:rsidR="00000000" w:rsidRPr="00000000">
        <w:rPr>
          <w:b w:val="1"/>
          <w:bCs w:val="1"/>
          <w:rtl w:val="0"/>
        </w:rPr>
        <w:t xml:space="preserve">La République tchèque adopte une position généralement pro-européenne mais pragmatique au sein de l'UE, avec un fort attachement à la souveraineté nationale et une réticence à toute intégration fédérale excessive.</w:t>
      </w:r>
    </w:p>
    <w:p w:rsidR="00000000" w:rsidDel="00000000" w:rsidP="00000000" w:rsidRDefault="00000000" w:rsidRPr="00000000" w14:paraId="000001A2">
      <w:pPr>
        <w:pStyle w:val="Heading3"/>
        <w:keepNext w:val="0"/>
        <w:keepLines w:val="0"/>
        <w:spacing w:before="280" w:lineRule="auto"/>
        <w:rPr>
          <w:b w:val="1"/>
          <w:bCs w:val="1"/>
          <w:color w:val="000000"/>
          <w:sz w:val="26"/>
          <w:szCs w:val="26"/>
        </w:rPr>
      </w:pPr>
      <w:bookmarkStart w:colFirst="0" w:colLast="0" w:name="_wrbextge664c" w:id="8"/>
      <w:bookmarkEnd w:id="8"/>
      <w:r w:rsidDel="00000000" w:rsidR="00000000" w:rsidRPr="00000000">
        <w:rPr>
          <w:b w:val="1"/>
          <w:bCs w:val="1"/>
          <w:color w:val="000000"/>
          <w:sz w:val="26"/>
          <w:szCs w:val="26"/>
          <w:rtl w:val="0"/>
        </w:rPr>
        <w:t xml:space="preserve">Principaux axes de sa position dans l'UE :</w:t>
      </w:r>
    </w:p>
    <w:p w:rsidR="00000000" w:rsidDel="00000000" w:rsidP="00000000" w:rsidRDefault="00000000" w:rsidRPr="00000000" w14:paraId="000001A3">
      <w:pPr>
        <w:numPr>
          <w:ilvl w:val="0"/>
          <w:numId w:val="71"/>
        </w:numPr>
        <w:spacing w:after="0" w:afterAutospacing="0" w:before="240" w:lineRule="auto"/>
        <w:ind w:left="720" w:hanging="360"/>
        <w:rPr>
          <w:b w:val="1"/>
          <w:bCs w:val="1"/>
        </w:rPr>
      </w:pPr>
      <w:r w:rsidDel="00000000" w:rsidR="00000000" w:rsidRPr="00000000">
        <w:rPr>
          <w:b w:val="1"/>
          <w:bCs w:val="1"/>
          <w:rtl w:val="0"/>
        </w:rPr>
        <w:t xml:space="preserve">Économie et Marché unique : Favorable au libre-échange et à la compétitivité, elle soutient une Europe économique forte mais refuse d'adopter l’euro (préférant conserver la couronne tchèque).</w:t>
        <w:br w:type="textWrapping"/>
      </w:r>
    </w:p>
    <w:p w:rsidR="00000000" w:rsidDel="00000000" w:rsidP="00000000" w:rsidRDefault="00000000" w:rsidRPr="00000000" w14:paraId="000001A4">
      <w:pPr>
        <w:numPr>
          <w:ilvl w:val="0"/>
          <w:numId w:val="71"/>
        </w:numPr>
        <w:spacing w:after="0" w:afterAutospacing="0" w:before="0" w:beforeAutospacing="0" w:lineRule="auto"/>
        <w:ind w:left="720" w:hanging="360"/>
        <w:rPr>
          <w:b w:val="1"/>
          <w:bCs w:val="1"/>
        </w:rPr>
      </w:pPr>
      <w:r w:rsidDel="00000000" w:rsidR="00000000" w:rsidRPr="00000000">
        <w:rPr>
          <w:b w:val="1"/>
          <w:bCs w:val="1"/>
          <w:rtl w:val="0"/>
        </w:rPr>
        <w:t xml:space="preserve">Politique de sécurité et défense : Engagée dans la coopération européenne en matière de défense (PESCO, soutien à l’Ukraine), tout en restant attachée à l’OTAN comme principal garant de sa sécurité.</w:t>
        <w:br w:type="textWrapping"/>
      </w:r>
    </w:p>
    <w:p w:rsidR="00000000" w:rsidDel="00000000" w:rsidP="00000000" w:rsidRDefault="00000000" w:rsidRPr="00000000" w14:paraId="000001A5">
      <w:pPr>
        <w:numPr>
          <w:ilvl w:val="0"/>
          <w:numId w:val="71"/>
        </w:numPr>
        <w:spacing w:after="0" w:afterAutospacing="0" w:before="0" w:beforeAutospacing="0" w:lineRule="auto"/>
        <w:ind w:left="720" w:hanging="360"/>
        <w:rPr>
          <w:b w:val="1"/>
          <w:bCs w:val="1"/>
        </w:rPr>
      </w:pPr>
      <w:r w:rsidDel="00000000" w:rsidR="00000000" w:rsidRPr="00000000">
        <w:rPr>
          <w:b w:val="1"/>
          <w:bCs w:val="1"/>
          <w:rtl w:val="0"/>
        </w:rPr>
        <w:t xml:space="preserve">Migration et Asile : Opposée aux quotas obligatoires de répartition des migrants, privilégiant la gestion nationale des flux migratoires.</w:t>
        <w:br w:type="textWrapping"/>
      </w:r>
    </w:p>
    <w:p w:rsidR="00000000" w:rsidDel="00000000" w:rsidP="00000000" w:rsidRDefault="00000000" w:rsidRPr="00000000" w14:paraId="000001A6">
      <w:pPr>
        <w:numPr>
          <w:ilvl w:val="0"/>
          <w:numId w:val="71"/>
        </w:numPr>
        <w:spacing w:after="0" w:afterAutospacing="0" w:before="0" w:beforeAutospacing="0" w:lineRule="auto"/>
        <w:ind w:left="720" w:hanging="360"/>
        <w:rPr>
          <w:b w:val="1"/>
          <w:bCs w:val="1"/>
        </w:rPr>
      </w:pPr>
      <w:r w:rsidDel="00000000" w:rsidR="00000000" w:rsidRPr="00000000">
        <w:rPr>
          <w:b w:val="1"/>
          <w:bCs w:val="1"/>
          <w:rtl w:val="0"/>
        </w:rPr>
        <w:t xml:space="preserve">Énergie et Climat : Défend le nucléaire comme énergie stratégique et s'oppose à certaines contraintes trop strictes du Pacte vert européen.</w:t>
        <w:br w:type="textWrapping"/>
      </w:r>
    </w:p>
    <w:p w:rsidR="00000000" w:rsidDel="00000000" w:rsidP="00000000" w:rsidRDefault="00000000" w:rsidRPr="00000000" w14:paraId="000001A7">
      <w:pPr>
        <w:numPr>
          <w:ilvl w:val="0"/>
          <w:numId w:val="71"/>
        </w:numPr>
        <w:spacing w:after="240" w:before="0" w:beforeAutospacing="0" w:lineRule="auto"/>
        <w:ind w:left="720" w:hanging="360"/>
        <w:rPr>
          <w:b w:val="1"/>
          <w:bCs w:val="1"/>
        </w:rPr>
      </w:pPr>
      <w:r w:rsidDel="00000000" w:rsidR="00000000" w:rsidRPr="00000000">
        <w:rPr>
          <w:b w:val="1"/>
          <w:bCs w:val="1"/>
          <w:rtl w:val="0"/>
        </w:rPr>
        <w:t xml:space="preserve">Élargissement et voisinage : Soutient l'élargissement de l'UE aux Balkans occidentaux et à l'Ukraine, notamment pour renforcer la stabilité en Europe de l'Est.</w:t>
        <w:br w:type="textWrapping"/>
      </w:r>
    </w:p>
    <w:p w:rsidR="00000000" w:rsidDel="00000000" w:rsidP="00000000" w:rsidRDefault="00000000" w:rsidRPr="00000000" w14:paraId="000001A8">
      <w:pPr>
        <w:spacing w:after="240" w:before="240" w:lineRule="auto"/>
        <w:rPr>
          <w:b w:val="1"/>
          <w:bCs w:val="1"/>
        </w:rPr>
      </w:pPr>
      <w:r w:rsidDel="00000000" w:rsidR="00000000" w:rsidRPr="00000000">
        <w:rPr>
          <w:b w:val="1"/>
          <w:bCs w:val="1"/>
          <w:rtl w:val="0"/>
        </w:rPr>
        <w:t xml:space="preserve">Elle adopte donc une approche réaliste et souverainiste, cherchant à maximiser les avantages de l’UE tout en limitant les contraintes imposées par Bruxelles.</w:t>
      </w:r>
    </w:p>
    <w:p w:rsidR="00000000" w:rsidDel="00000000" w:rsidP="00000000" w:rsidRDefault="00000000" w:rsidRPr="00000000" w14:paraId="000001A9">
      <w:pPr>
        <w:rPr>
          <w:b w:val="1"/>
          <w:bCs w:val="1"/>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A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me38c5f77d7l"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Connaissances de bases</w:t>
      </w: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POUR toutes les questions de base regarder toute l’europe </w:t>
      </w:r>
      <w:hyperlink r:id="rId18">
        <w:r w:rsidDel="00000000" w:rsidR="00000000" w:rsidRPr="00000000">
          <w:rPr>
            <w:color w:val="1155cc"/>
            <w:u w:val="single"/>
            <w:rtl w:val="0"/>
          </w:rPr>
          <w:t xml:space="preserve">Touteleurope.eu, le site de référence sur les questions européennes</w:t>
        </w:r>
      </w:hyperlink>
      <w:r w:rsidDel="00000000" w:rsidR="00000000" w:rsidRPr="00000000">
        <w:rPr>
          <w:rtl w:val="0"/>
        </w:rPr>
        <w:t xml:space="preserve"> </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ind w:left="720" w:firstLine="0"/>
        <w:rPr/>
      </w:pPr>
      <w:r w:rsidDel="00000000" w:rsidR="00000000" w:rsidRPr="00000000">
        <w:rPr>
          <w:rtl w:val="0"/>
        </w:rPr>
      </w:r>
    </w:p>
    <w:p w:rsidR="00000000" w:rsidDel="00000000" w:rsidP="00000000" w:rsidRDefault="00000000" w:rsidRPr="00000000" w14:paraId="000001AE">
      <w:pPr>
        <w:rPr>
          <w:sz w:val="24"/>
          <w:szCs w:val="24"/>
        </w:rPr>
      </w:pPr>
      <w:hyperlink r:id="rId19">
        <w:r w:rsidDel="00000000" w:rsidR="00000000" w:rsidRPr="00000000">
          <w:rPr>
            <w:b w:val="1"/>
            <w:bCs w:val="1"/>
            <w:color w:val="1155cc"/>
            <w:sz w:val="28"/>
            <w:szCs w:val="28"/>
            <w:u w:val="single"/>
            <w:rtl w:val="0"/>
          </w:rPr>
          <w:t xml:space="preserve">Fiche grand O master UE collective</w:t>
        </w:r>
      </w:hyperlink>
      <w:r w:rsidDel="00000000" w:rsidR="00000000" w:rsidRPr="00000000">
        <w:rPr>
          <w:sz w:val="24"/>
          <w:szCs w:val="24"/>
          <w:rtl w:val="0"/>
        </w:rPr>
        <w:t xml:space="preserve"> </w:t>
      </w:r>
    </w:p>
    <w:p w:rsidR="00000000" w:rsidDel="00000000" w:rsidP="00000000" w:rsidRDefault="00000000" w:rsidRPr="00000000" w14:paraId="000001AF">
      <w:pPr>
        <w:rPr>
          <w:sz w:val="24"/>
          <w:szCs w:val="24"/>
        </w:rPr>
      </w:pPr>
      <w:r w:rsidDel="00000000" w:rsidR="00000000" w:rsidRPr="00000000">
        <w:rPr>
          <w:rtl w:val="0"/>
        </w:rPr>
      </w:r>
    </w:p>
    <w:p w:rsidR="00000000" w:rsidDel="00000000" w:rsidP="00000000" w:rsidRDefault="00000000" w:rsidRPr="00000000" w14:paraId="000001B0">
      <w:pPr>
        <w:rPr>
          <w:b w:val="1"/>
          <w:bCs w:val="1"/>
          <w:sz w:val="26"/>
          <w:szCs w:val="26"/>
        </w:rPr>
      </w:pPr>
      <w:hyperlink r:id="rId20">
        <w:r w:rsidDel="00000000" w:rsidR="00000000" w:rsidRPr="00000000">
          <w:rPr>
            <w:b w:val="1"/>
            <w:bCs w:val="1"/>
            <w:color w:val="1155cc"/>
            <w:sz w:val="26"/>
            <w:szCs w:val="26"/>
            <w:u w:val="single"/>
            <w:rtl w:val="0"/>
          </w:rPr>
          <w:t xml:space="preserve">Fiche UE grand O très complète aussi </w:t>
        </w:r>
      </w:hyperlink>
      <w:r w:rsidDel="00000000" w:rsidR="00000000" w:rsidRPr="00000000">
        <w:rPr>
          <w:rtl w:val="0"/>
        </w:rPr>
      </w:r>
    </w:p>
    <w:p w:rsidR="00000000" w:rsidDel="00000000" w:rsidP="00000000" w:rsidRDefault="00000000" w:rsidRPr="00000000" w14:paraId="000001B1">
      <w:pPr>
        <w:rPr>
          <w:b w:val="1"/>
          <w:bCs w:val="1"/>
          <w:sz w:val="26"/>
          <w:szCs w:val="26"/>
        </w:rPr>
      </w:pPr>
      <w:r w:rsidDel="00000000" w:rsidR="00000000" w:rsidRPr="00000000">
        <w:rPr>
          <w:rtl w:val="0"/>
        </w:rPr>
      </w:r>
    </w:p>
    <w:p w:rsidR="00000000" w:rsidDel="00000000" w:rsidP="00000000" w:rsidRDefault="00000000" w:rsidRPr="00000000" w14:paraId="000001B2">
      <w:pPr>
        <w:rPr>
          <w:b w:val="1"/>
          <w:bCs w:val="1"/>
          <w:sz w:val="26"/>
          <w:szCs w:val="26"/>
        </w:rPr>
      </w:pPr>
      <w:hyperlink r:id="rId21">
        <w:r w:rsidDel="00000000" w:rsidR="00000000" w:rsidRPr="00000000">
          <w:rPr>
            <w:b w:val="1"/>
            <w:bCs w:val="1"/>
            <w:color w:val="0000ee"/>
            <w:sz w:val="26"/>
            <w:szCs w:val="26"/>
            <w:u w:val="single"/>
            <w:rtl w:val="0"/>
          </w:rPr>
          <w:t xml:space="preserve">IUE.docx</w:t>
        </w:r>
      </w:hyperlink>
      <w:r w:rsidDel="00000000" w:rsidR="00000000" w:rsidRPr="00000000">
        <w:rPr>
          <w:b w:val="1"/>
          <w:bCs w:val="1"/>
          <w:sz w:val="26"/>
          <w:szCs w:val="26"/>
          <w:rtl w:val="0"/>
        </w:rPr>
        <w:t xml:space="preserve"> (fiche avec des idées de questions + quelques infos résumées)</w:t>
      </w:r>
    </w:p>
    <w:p w:rsidR="00000000" w:rsidDel="00000000" w:rsidP="00000000" w:rsidRDefault="00000000" w:rsidRPr="00000000" w14:paraId="000001B3">
      <w:pPr>
        <w:rPr>
          <w:b w:val="1"/>
          <w:bCs w:val="1"/>
          <w:sz w:val="26"/>
          <w:szCs w:val="26"/>
        </w:rPr>
      </w:pPr>
      <w:hyperlink r:id="rId22">
        <w:r w:rsidDel="00000000" w:rsidR="00000000" w:rsidRPr="00000000">
          <w:rPr>
            <w:b w:val="1"/>
            <w:bCs w:val="1"/>
            <w:color w:val="1155cc"/>
            <w:sz w:val="26"/>
            <w:szCs w:val="26"/>
            <w:u w:val="single"/>
            <w:rtl w:val="0"/>
          </w:rPr>
          <w:t xml:space="preserve">https://docs.google.com/document/d/1PF-QwcZPrMfrZpjqhMlGSTNEE6CuRutl/edit?tab=t.0</w:t>
        </w:r>
      </w:hyperlink>
      <w:r w:rsidDel="00000000" w:rsidR="00000000" w:rsidRPr="00000000">
        <w:rPr>
          <w:b w:val="1"/>
          <w:bCs w:val="1"/>
          <w:sz w:val="26"/>
          <w:szCs w:val="26"/>
          <w:rtl w:val="0"/>
        </w:rPr>
        <w:t xml:space="preserve"> (fiche avec quelques infos aussi à relire)</w:t>
      </w:r>
    </w:p>
    <w:p w:rsidR="00000000" w:rsidDel="00000000" w:rsidP="00000000" w:rsidRDefault="00000000" w:rsidRPr="00000000" w14:paraId="000001B4">
      <w:pPr>
        <w:rPr>
          <w:b w:val="1"/>
          <w:bCs w:val="1"/>
          <w:sz w:val="26"/>
          <w:szCs w:val="26"/>
        </w:rPr>
      </w:pPr>
      <w:r w:rsidDel="00000000" w:rsidR="00000000" w:rsidRPr="00000000">
        <w:rPr>
          <w:rtl w:val="0"/>
        </w:rPr>
      </w:r>
    </w:p>
    <w:p w:rsidR="00000000" w:rsidDel="00000000" w:rsidP="00000000" w:rsidRDefault="00000000" w:rsidRPr="00000000" w14:paraId="000001B5">
      <w:pPr>
        <w:rPr>
          <w:sz w:val="28"/>
          <w:szCs w:val="28"/>
        </w:rPr>
      </w:pPr>
      <w:r w:rsidDel="00000000" w:rsidR="00000000" w:rsidRPr="00000000">
        <w:rPr>
          <w:b w:val="1"/>
          <w:bCs w:val="1"/>
          <w:sz w:val="28"/>
          <w:szCs w:val="28"/>
          <w:rtl w:val="0"/>
        </w:rPr>
        <w:t xml:space="preserve">Hymne UE : </w:t>
      </w:r>
      <w:r w:rsidDel="00000000" w:rsidR="00000000" w:rsidRPr="00000000">
        <w:rPr>
          <w:sz w:val="28"/>
          <w:szCs w:val="28"/>
          <w:rtl w:val="0"/>
        </w:rPr>
        <w:t xml:space="preserve">L’ode à la joie de Beethoven </w:t>
      </w:r>
    </w:p>
    <w:p w:rsidR="00000000" w:rsidDel="00000000" w:rsidP="00000000" w:rsidRDefault="00000000" w:rsidRPr="00000000" w14:paraId="000001B6">
      <w:pPr>
        <w:rPr>
          <w:sz w:val="28"/>
          <w:szCs w:val="28"/>
        </w:rPr>
      </w:pPr>
      <w:r w:rsidDel="00000000" w:rsidR="00000000" w:rsidRPr="00000000">
        <w:rPr>
          <w:b w:val="1"/>
          <w:bCs w:val="1"/>
          <w:sz w:val="28"/>
          <w:szCs w:val="28"/>
          <w:rtl w:val="0"/>
        </w:rPr>
        <w:t xml:space="preserve">Devise UE : </w:t>
      </w:r>
      <w:r w:rsidDel="00000000" w:rsidR="00000000" w:rsidRPr="00000000">
        <w:rPr>
          <w:sz w:val="28"/>
          <w:szCs w:val="28"/>
          <w:rtl w:val="0"/>
        </w:rPr>
        <w:t xml:space="preserve">Unis dans la diversité </w:t>
      </w:r>
    </w:p>
    <w:p w:rsidR="00000000" w:rsidDel="00000000" w:rsidP="00000000" w:rsidRDefault="00000000" w:rsidRPr="00000000" w14:paraId="000001B7">
      <w:pPr>
        <w:rPr>
          <w:sz w:val="28"/>
          <w:szCs w:val="28"/>
        </w:rPr>
      </w:pPr>
      <w:r w:rsidDel="00000000" w:rsidR="00000000" w:rsidRPr="00000000">
        <w:rPr>
          <w:b w:val="1"/>
          <w:bCs w:val="1"/>
          <w:sz w:val="28"/>
          <w:szCs w:val="28"/>
          <w:rtl w:val="0"/>
        </w:rPr>
        <w:t xml:space="preserve">Drapeau : </w:t>
      </w:r>
      <w:r w:rsidDel="00000000" w:rsidR="00000000" w:rsidRPr="00000000">
        <w:rPr>
          <w:sz w:val="28"/>
          <w:szCs w:val="28"/>
          <w:rtl w:val="0"/>
        </w:rPr>
        <w:t xml:space="preserve">12 étoiles </w:t>
      </w:r>
    </w:p>
    <w:p w:rsidR="00000000" w:rsidDel="00000000" w:rsidP="00000000" w:rsidRDefault="00000000" w:rsidRPr="00000000" w14:paraId="000001B8">
      <w:pPr>
        <w:rPr>
          <w:sz w:val="28"/>
          <w:szCs w:val="28"/>
        </w:rPr>
      </w:pPr>
      <w:r w:rsidDel="00000000" w:rsidR="00000000" w:rsidRPr="00000000">
        <w:rPr>
          <w:rtl w:val="0"/>
        </w:rPr>
      </w:r>
    </w:p>
    <w:p w:rsidR="00000000" w:rsidDel="00000000" w:rsidP="00000000" w:rsidRDefault="00000000" w:rsidRPr="00000000" w14:paraId="000001B9">
      <w:pPr>
        <w:rPr>
          <w:b w:val="1"/>
          <w:bCs w:val="1"/>
          <w:sz w:val="28"/>
          <w:szCs w:val="28"/>
        </w:rPr>
      </w:pPr>
      <w:r w:rsidDel="00000000" w:rsidR="00000000" w:rsidRPr="00000000">
        <w:rPr>
          <w:b w:val="1"/>
          <w:bCs w:val="1"/>
          <w:sz w:val="28"/>
          <w:szCs w:val="28"/>
          <w:rtl w:val="0"/>
        </w:rPr>
        <w:t xml:space="preserve">Chiffres clés : </w:t>
      </w:r>
    </w:p>
    <w:p w:rsidR="00000000" w:rsidDel="00000000" w:rsidP="00000000" w:rsidRDefault="00000000" w:rsidRPr="00000000" w14:paraId="000001BA">
      <w:pPr>
        <w:rPr>
          <w:b w:val="1"/>
          <w:bCs w:val="1"/>
          <w:sz w:val="28"/>
          <w:szCs w:val="28"/>
        </w:rPr>
      </w:pPr>
      <w:r w:rsidDel="00000000" w:rsidR="00000000" w:rsidRPr="00000000">
        <w:rPr>
          <w:rtl w:val="0"/>
        </w:rPr>
      </w:r>
    </w:p>
    <w:p w:rsidR="00000000" w:rsidDel="00000000" w:rsidP="00000000" w:rsidRDefault="00000000" w:rsidRPr="00000000" w14:paraId="000001BB">
      <w:pPr>
        <w:numPr>
          <w:ilvl w:val="0"/>
          <w:numId w:val="185"/>
        </w:numPr>
        <w:ind w:left="720" w:hanging="360"/>
        <w:rPr>
          <w:b w:val="1"/>
          <w:bCs w:val="1"/>
        </w:rPr>
      </w:pPr>
      <w:hyperlink r:id="rId23">
        <w:r w:rsidDel="00000000" w:rsidR="00000000" w:rsidRPr="00000000">
          <w:rPr>
            <w:b w:val="1"/>
            <w:bCs w:val="1"/>
            <w:color w:val="1155cc"/>
            <w:u w:val="single"/>
            <w:rtl w:val="0"/>
          </w:rPr>
          <w:t xml:space="preserve">Stats classées par thèmes </w:t>
        </w:r>
      </w:hyperlink>
      <w:r w:rsidDel="00000000" w:rsidR="00000000" w:rsidRPr="00000000">
        <w:rPr>
          <w:b w:val="1"/>
          <w:bCs w:val="1"/>
          <w:sz w:val="26"/>
          <w:szCs w:val="26"/>
          <w:rtl w:val="0"/>
        </w:rPr>
        <w:t xml:space="preserve">&amp; </w:t>
      </w:r>
      <w:hyperlink r:id="rId24">
        <w:r w:rsidDel="00000000" w:rsidR="00000000" w:rsidRPr="00000000">
          <w:rPr>
            <w:b w:val="1"/>
            <w:bCs w:val="1"/>
            <w:color w:val="1155cc"/>
            <w:u w:val="single"/>
            <w:rtl w:val="0"/>
          </w:rPr>
          <w:t xml:space="preserve">eurostats</w:t>
        </w:r>
      </w:hyperlink>
      <w:r w:rsidDel="00000000" w:rsidR="00000000" w:rsidRPr="00000000">
        <w:rPr>
          <w:rtl w:val="0"/>
        </w:rPr>
      </w:r>
    </w:p>
    <w:p w:rsidR="00000000" w:rsidDel="00000000" w:rsidP="00000000" w:rsidRDefault="00000000" w:rsidRPr="00000000" w14:paraId="000001BC">
      <w:pPr>
        <w:numPr>
          <w:ilvl w:val="0"/>
          <w:numId w:val="185"/>
        </w:numPr>
        <w:ind w:left="720" w:hanging="360"/>
        <w:rPr>
          <w:b w:val="1"/>
          <w:bCs w:val="1"/>
        </w:rPr>
      </w:pPr>
      <w:hyperlink r:id="rId25">
        <w:r w:rsidDel="00000000" w:rsidR="00000000" w:rsidRPr="00000000">
          <w:rPr>
            <w:b w:val="1"/>
            <w:bCs w:val="1"/>
            <w:color w:val="1155cc"/>
            <w:u w:val="single"/>
            <w:rtl w:val="0"/>
          </w:rPr>
          <w:t xml:space="preserve">Super carte interactive + thèmes clés UE</w:t>
        </w:r>
      </w:hyperlink>
      <w:r w:rsidDel="00000000" w:rsidR="00000000" w:rsidRPr="00000000">
        <w:rPr>
          <w:rtl w:val="0"/>
        </w:rPr>
      </w:r>
    </w:p>
    <w:p w:rsidR="00000000" w:rsidDel="00000000" w:rsidP="00000000" w:rsidRDefault="00000000" w:rsidRPr="00000000" w14:paraId="000001BD">
      <w:pPr>
        <w:numPr>
          <w:ilvl w:val="0"/>
          <w:numId w:val="51"/>
        </w:numPr>
        <w:ind w:left="720" w:hanging="360"/>
        <w:jc w:val="both"/>
        <w:rPr>
          <w:highlight w:val="white"/>
        </w:rPr>
      </w:pPr>
      <w:r w:rsidDel="00000000" w:rsidR="00000000" w:rsidRPr="00000000">
        <w:rPr>
          <w:b w:val="1"/>
          <w:bCs w:val="1"/>
          <w:color w:val="040c28"/>
          <w:highlight w:val="white"/>
          <w:rtl w:val="0"/>
        </w:rPr>
        <w:t xml:space="preserve">24 langues officielles </w:t>
      </w:r>
      <w:r w:rsidDel="00000000" w:rsidR="00000000" w:rsidRPr="00000000">
        <w:rPr>
          <w:b w:val="1"/>
          <w:bCs w:val="1"/>
          <w:color w:val="1f1f1f"/>
          <w:highlight w:val="white"/>
          <w:rtl w:val="0"/>
        </w:rPr>
        <w:t xml:space="preserve">:</w:t>
      </w:r>
      <w:r w:rsidDel="00000000" w:rsidR="00000000" w:rsidRPr="00000000">
        <w:rPr>
          <w:color w:val="1f1f1f"/>
          <w:highlight w:val="white"/>
          <w:rtl w:val="0"/>
        </w:rPr>
        <w:t xml:space="preserve"> allemand, anglais, bulgare, croate, danois, espagnol, estonien, finnois, français, grec, hongrois, irlandais, italien, letton, lituanien, maltais, néerlandais, polonais, portugais, roumain, slovaque, slovène, suédois et tchèque.</w:t>
      </w:r>
    </w:p>
    <w:p w:rsidR="00000000" w:rsidDel="00000000" w:rsidP="00000000" w:rsidRDefault="00000000" w:rsidRPr="00000000" w14:paraId="000001BE">
      <w:pPr>
        <w:numPr>
          <w:ilvl w:val="0"/>
          <w:numId w:val="51"/>
        </w:numPr>
        <w:ind w:left="720" w:hanging="360"/>
        <w:jc w:val="both"/>
        <w:rPr>
          <w:color w:val="1f1f1f"/>
          <w:highlight w:val="white"/>
        </w:rPr>
      </w:pPr>
      <w:r w:rsidDel="00000000" w:rsidR="00000000" w:rsidRPr="00000000">
        <w:rPr>
          <w:b w:val="1"/>
          <w:bCs w:val="1"/>
          <w:color w:val="1f1f1f"/>
          <w:highlight w:val="white"/>
          <w:rtl w:val="0"/>
        </w:rPr>
        <w:t xml:space="preserve">Population UE :</w:t>
      </w:r>
      <w:r w:rsidDel="00000000" w:rsidR="00000000" w:rsidRPr="00000000">
        <w:rPr>
          <w:color w:val="1f1f1f"/>
          <w:highlight w:val="white"/>
          <w:rtl w:val="0"/>
        </w:rPr>
        <w:t xml:space="preserve"> 449,2 millions (2024) 5,6 % de la population mondiale.</w:t>
      </w:r>
    </w:p>
    <w:p w:rsidR="00000000" w:rsidDel="00000000" w:rsidP="00000000" w:rsidRDefault="00000000" w:rsidRPr="00000000" w14:paraId="000001BF">
      <w:pPr>
        <w:numPr>
          <w:ilvl w:val="0"/>
          <w:numId w:val="51"/>
        </w:numPr>
        <w:ind w:left="720" w:hanging="360"/>
        <w:jc w:val="both"/>
        <w:rPr>
          <w:color w:val="1f1f1f"/>
          <w:highlight w:val="white"/>
        </w:rPr>
      </w:pPr>
      <w:r w:rsidDel="00000000" w:rsidR="00000000" w:rsidRPr="00000000">
        <w:rPr>
          <w:b w:val="1"/>
          <w:bCs w:val="1"/>
          <w:color w:val="1f1f1f"/>
          <w:highlight w:val="white"/>
          <w:rtl w:val="0"/>
        </w:rPr>
        <w:t xml:space="preserve">Nombre actuel d’États membres:</w:t>
      </w:r>
      <w:r w:rsidDel="00000000" w:rsidR="00000000" w:rsidRPr="00000000">
        <w:rPr>
          <w:color w:val="1f1f1f"/>
          <w:highlight w:val="white"/>
          <w:rtl w:val="0"/>
        </w:rPr>
        <w:t xml:space="preserve"> 27</w:t>
      </w:r>
    </w:p>
    <w:p w:rsidR="00000000" w:rsidDel="00000000" w:rsidP="00000000" w:rsidRDefault="00000000" w:rsidRPr="00000000" w14:paraId="000001C0">
      <w:pPr>
        <w:numPr>
          <w:ilvl w:val="0"/>
          <w:numId w:val="51"/>
        </w:numPr>
        <w:ind w:left="720" w:hanging="360"/>
        <w:jc w:val="both"/>
        <w:rPr>
          <w:color w:val="1f1f1f"/>
          <w:highlight w:val="white"/>
        </w:rPr>
      </w:pPr>
      <w:r w:rsidDel="00000000" w:rsidR="00000000" w:rsidRPr="00000000">
        <w:rPr>
          <w:b w:val="1"/>
          <w:bCs w:val="1"/>
          <w:color w:val="1f1f1f"/>
          <w:highlight w:val="white"/>
          <w:rtl w:val="0"/>
        </w:rPr>
        <w:t xml:space="preserve">Candidats à une future adhésion:</w:t>
      </w:r>
      <w:r w:rsidDel="00000000" w:rsidR="00000000" w:rsidRPr="00000000">
        <w:rPr>
          <w:color w:val="1f1f1f"/>
          <w:highlight w:val="white"/>
          <w:rtl w:val="0"/>
        </w:rPr>
        <w:t xml:space="preserve"> 9 pays candidats et 1 candidat potentiel.</w:t>
      </w:r>
    </w:p>
    <w:p w:rsidR="00000000" w:rsidDel="00000000" w:rsidP="00000000" w:rsidRDefault="00000000" w:rsidRPr="00000000" w14:paraId="000001C1">
      <w:pPr>
        <w:numPr>
          <w:ilvl w:val="0"/>
          <w:numId w:val="51"/>
        </w:numPr>
        <w:ind w:left="720" w:hanging="360"/>
        <w:jc w:val="both"/>
        <w:rPr>
          <w:color w:val="1f1f1f"/>
          <w:highlight w:val="white"/>
        </w:rPr>
      </w:pPr>
      <w:r w:rsidDel="00000000" w:rsidR="00000000" w:rsidRPr="00000000">
        <w:rPr>
          <w:b w:val="1"/>
          <w:bCs w:val="1"/>
          <w:color w:val="1f1f1f"/>
          <w:highlight w:val="white"/>
          <w:rtl w:val="0"/>
        </w:rPr>
        <w:t xml:space="preserve">Structure institutionnelle :</w:t>
      </w:r>
      <w:r w:rsidDel="00000000" w:rsidR="00000000" w:rsidRPr="00000000">
        <w:rPr>
          <w:color w:val="1f1f1f"/>
          <w:highlight w:val="white"/>
          <w:rtl w:val="0"/>
        </w:rPr>
        <w:t xml:space="preserve"> l’UE dispose d’un ensemble unique d’institutions, d’organes et d’agences qui œuvrent tous dans l'intérêt commun de l’UE et des Européens.</w:t>
      </w:r>
      <w:r w:rsidDel="00000000" w:rsidR="00000000" w:rsidRPr="00000000">
        <w:rPr>
          <w:b w:val="1"/>
          <w:bCs w:val="1"/>
          <w:color w:val="1f1f1f"/>
          <w:highlight w:val="white"/>
          <w:rtl w:val="0"/>
        </w:rPr>
        <w:t xml:space="preserve"> 7 institutions, 9 organes et plus de 30 agences décentralisées</w:t>
      </w:r>
      <w:r w:rsidDel="00000000" w:rsidR="00000000" w:rsidRPr="00000000">
        <w:rPr>
          <w:color w:val="1f1f1f"/>
          <w:highlight w:val="white"/>
          <w:rtl w:val="0"/>
        </w:rPr>
        <w:t xml:space="preserve"> ayant des rôles spécifiques sont répartis dans l’ensemble de l’UE.</w:t>
      </w:r>
    </w:p>
    <w:p w:rsidR="00000000" w:rsidDel="00000000" w:rsidP="00000000" w:rsidRDefault="00000000" w:rsidRPr="00000000" w14:paraId="000001C2">
      <w:pPr>
        <w:numPr>
          <w:ilvl w:val="0"/>
          <w:numId w:val="51"/>
        </w:numPr>
        <w:ind w:left="720" w:hanging="360"/>
        <w:jc w:val="both"/>
        <w:rPr>
          <w:color w:val="1f1f1f"/>
          <w:highlight w:val="white"/>
        </w:rPr>
      </w:pPr>
      <w:r w:rsidDel="00000000" w:rsidR="00000000" w:rsidRPr="00000000">
        <w:rPr>
          <w:b w:val="1"/>
          <w:bCs w:val="1"/>
          <w:color w:val="1f1f1f"/>
          <w:highlight w:val="white"/>
          <w:rtl w:val="0"/>
        </w:rPr>
        <w:t xml:space="preserve">Superficie :</w:t>
      </w:r>
      <w:r w:rsidDel="00000000" w:rsidR="00000000" w:rsidRPr="00000000">
        <w:rPr>
          <w:color w:val="1f1f1f"/>
          <w:highlight w:val="white"/>
          <w:rtl w:val="0"/>
        </w:rPr>
        <w:t xml:space="preserve"> 4 millions de km². L’Allemagne est le pays le plus peuplé de l’UE et la France le plus grand en superficie. Malte est le plus petit pays de l’UE, tant en termes d’habitants que de superficie.</w:t>
      </w:r>
    </w:p>
    <w:p w:rsidR="00000000" w:rsidDel="00000000" w:rsidP="00000000" w:rsidRDefault="00000000" w:rsidRPr="00000000" w14:paraId="000001C3">
      <w:pPr>
        <w:numPr>
          <w:ilvl w:val="0"/>
          <w:numId w:val="51"/>
        </w:numPr>
        <w:ind w:left="720" w:hanging="360"/>
        <w:jc w:val="both"/>
        <w:rPr>
          <w:color w:val="1f1f1f"/>
          <w:highlight w:val="white"/>
        </w:rPr>
      </w:pPr>
      <w:r w:rsidDel="00000000" w:rsidR="00000000" w:rsidRPr="00000000">
        <w:rPr>
          <w:b w:val="1"/>
          <w:bCs w:val="1"/>
          <w:color w:val="1f1f1f"/>
          <w:highlight w:val="white"/>
          <w:rtl w:val="0"/>
        </w:rPr>
        <w:t xml:space="preserve">Élections :</w:t>
      </w:r>
      <w:r w:rsidDel="00000000" w:rsidR="00000000" w:rsidRPr="00000000">
        <w:rPr>
          <w:color w:val="1f1f1f"/>
          <w:highlight w:val="white"/>
          <w:rtl w:val="0"/>
        </w:rPr>
        <w:t xml:space="preserve"> des élections européennes sont organisées tous les cinq ans pour élire de nouveaux députés au Parlement européen.</w:t>
      </w:r>
    </w:p>
    <w:p w:rsidR="00000000" w:rsidDel="00000000" w:rsidP="00000000" w:rsidRDefault="00000000" w:rsidRPr="00000000" w14:paraId="000001C4">
      <w:pPr>
        <w:spacing w:after="240" w:before="240" w:lineRule="auto"/>
        <w:rPr>
          <w:b w:val="1"/>
          <w:bCs w:val="1"/>
          <w:sz w:val="28"/>
          <w:szCs w:val="28"/>
        </w:rPr>
      </w:pPr>
      <w:r w:rsidDel="00000000" w:rsidR="00000000" w:rsidRPr="00000000">
        <w:rPr>
          <w:b w:val="1"/>
          <w:bCs w:val="1"/>
          <w:sz w:val="28"/>
          <w:szCs w:val="28"/>
          <w:rtl w:val="0"/>
        </w:rPr>
        <w:t xml:space="preserve">La procédure législative ordinaire de l'UE, aussi appelée codécision, implique une adoption conjointe des actes législatifs par le Parlement européen et le Conseil de l'UE, sur proposition de la Commission européenne, avec jusqu'à trois lectures et une éventuelle conciliation en cas de désaccord.</w:t>
      </w:r>
    </w:p>
    <w:p w:rsidR="00000000" w:rsidDel="00000000" w:rsidP="00000000" w:rsidRDefault="00000000" w:rsidRPr="00000000" w14:paraId="000001C5">
      <w:pPr>
        <w:rPr>
          <w:b w:val="1"/>
          <w:bCs w:val="1"/>
          <w:sz w:val="28"/>
          <w:szCs w:val="28"/>
        </w:rPr>
      </w:pPr>
      <w:r w:rsidDel="00000000" w:rsidR="00000000" w:rsidRPr="00000000">
        <w:rPr>
          <w:rtl w:val="0"/>
        </w:rPr>
      </w:r>
    </w:p>
    <w:p w:rsidR="00000000" w:rsidDel="00000000" w:rsidP="00000000" w:rsidRDefault="00000000" w:rsidRPr="00000000" w14:paraId="000001C6">
      <w:pPr>
        <w:rPr>
          <w:b w:val="1"/>
          <w:bCs w:val="1"/>
          <w:sz w:val="28"/>
          <w:szCs w:val="28"/>
        </w:rPr>
      </w:pPr>
      <w:r w:rsidDel="00000000" w:rsidR="00000000" w:rsidRPr="00000000">
        <w:rPr>
          <w:b w:val="1"/>
          <w:bCs w:val="1"/>
          <w:sz w:val="28"/>
          <w:szCs w:val="28"/>
          <w:rtl w:val="0"/>
        </w:rPr>
        <w:t xml:space="preserve">Compétences UE (voir partie droit)</w:t>
      </w:r>
    </w:p>
    <w:p w:rsidR="00000000" w:rsidDel="00000000" w:rsidP="00000000" w:rsidRDefault="00000000" w:rsidRPr="00000000" w14:paraId="000001C7">
      <w:pPr>
        <w:rPr>
          <w:b w:val="1"/>
          <w:bCs w:val="1"/>
          <w:sz w:val="28"/>
          <w:szCs w:val="28"/>
        </w:rPr>
      </w:pPr>
      <w:r w:rsidDel="00000000" w:rsidR="00000000" w:rsidRPr="00000000">
        <w:rPr>
          <w:rtl w:val="0"/>
        </w:rPr>
      </w:r>
    </w:p>
    <w:p w:rsidR="00000000" w:rsidDel="00000000" w:rsidP="00000000" w:rsidRDefault="00000000" w:rsidRPr="00000000" w14:paraId="000001C8">
      <w:pPr>
        <w:rPr>
          <w:b w:val="1"/>
          <w:bCs w:val="1"/>
          <w:sz w:val="28"/>
          <w:szCs w:val="28"/>
        </w:rPr>
      </w:pPr>
      <w:r w:rsidDel="00000000" w:rsidR="00000000" w:rsidRPr="00000000">
        <w:rPr>
          <w:b w:val="1"/>
          <w:bCs w:val="1"/>
          <w:sz w:val="28"/>
          <w:szCs w:val="28"/>
          <w:rtl w:val="0"/>
        </w:rPr>
        <w:t xml:space="preserve">Le budget de l’UE (voir partie eco)</w:t>
      </w:r>
    </w:p>
    <w:p w:rsidR="00000000" w:rsidDel="00000000" w:rsidP="00000000" w:rsidRDefault="00000000" w:rsidRPr="00000000" w14:paraId="000001C9">
      <w:pPr>
        <w:rPr>
          <w:b w:val="1"/>
          <w:bCs w:val="1"/>
          <w:sz w:val="28"/>
          <w:szCs w:val="28"/>
        </w:rPr>
      </w:pPr>
      <w:r w:rsidDel="00000000" w:rsidR="00000000" w:rsidRPr="00000000">
        <w:rPr>
          <w:rtl w:val="0"/>
        </w:rPr>
      </w:r>
    </w:p>
    <w:p w:rsidR="00000000" w:rsidDel="00000000" w:rsidP="00000000" w:rsidRDefault="00000000" w:rsidRPr="00000000" w14:paraId="000001CA">
      <w:pPr>
        <w:rPr>
          <w:b w:val="1"/>
          <w:bCs w:val="1"/>
          <w:sz w:val="28"/>
          <w:szCs w:val="28"/>
        </w:rPr>
      </w:pPr>
      <w:r w:rsidDel="00000000" w:rsidR="00000000" w:rsidRPr="00000000">
        <w:rPr>
          <w:b w:val="1"/>
          <w:bCs w:val="1"/>
          <w:sz w:val="28"/>
          <w:szCs w:val="28"/>
          <w:rtl w:val="0"/>
        </w:rPr>
        <w:t xml:space="preserve">Pays membres </w:t>
      </w:r>
    </w:p>
    <w:p w:rsidR="00000000" w:rsidDel="00000000" w:rsidP="00000000" w:rsidRDefault="00000000" w:rsidRPr="00000000" w14:paraId="000001CB">
      <w:pPr>
        <w:spacing w:after="160" w:line="276" w:lineRule="auto"/>
        <w:jc w:val="both"/>
        <w:rPr>
          <w:b w:val="1"/>
          <w:bCs w:val="1"/>
          <w:sz w:val="28"/>
          <w:szCs w:val="28"/>
        </w:rPr>
      </w:pPr>
      <w:r w:rsidDel="00000000" w:rsidR="00000000" w:rsidRPr="00000000">
        <w:rPr>
          <w:rFonts w:ascii="Aptos" w:cs="Aptos" w:eastAsia="Aptos" w:hAnsi="Aptos"/>
        </w:rPr>
        <w:drawing>
          <wp:inline distB="0" distT="0" distL="0" distR="0">
            <wp:extent cx="5167058" cy="5167058"/>
            <wp:effectExtent b="0" l="0" r="0" t="0"/>
            <wp:docPr descr="La liste des Etats membres de l'Union européenne - Touteleurope.eu" id="2" name="image14.png"/>
            <a:graphic>
              <a:graphicData uri="http://schemas.openxmlformats.org/drawingml/2006/picture">
                <pic:pic>
                  <pic:nvPicPr>
                    <pic:cNvPr descr="La liste des Etats membres de l'Union européenne - Touteleurope.eu" id="0" name="image14.png"/>
                    <pic:cNvPicPr preferRelativeResize="0"/>
                  </pic:nvPicPr>
                  <pic:blipFill>
                    <a:blip r:embed="rId26"/>
                    <a:srcRect b="0" l="0" r="0" t="0"/>
                    <a:stretch>
                      <a:fillRect/>
                    </a:stretch>
                  </pic:blipFill>
                  <pic:spPr>
                    <a:xfrm>
                      <a:off x="0" y="0"/>
                      <a:ext cx="5167058" cy="5167058"/>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rPr>
          <w:b w:val="1"/>
          <w:bCs w:val="1"/>
          <w:sz w:val="28"/>
          <w:szCs w:val="28"/>
        </w:rPr>
      </w:pPr>
      <w:r w:rsidDel="00000000" w:rsidR="00000000" w:rsidRPr="00000000">
        <w:rPr>
          <w:rtl w:val="0"/>
        </w:rPr>
      </w:r>
    </w:p>
    <w:p w:rsidR="00000000" w:rsidDel="00000000" w:rsidP="00000000" w:rsidRDefault="00000000" w:rsidRPr="00000000" w14:paraId="000001CD">
      <w:pPr>
        <w:rPr>
          <w:b w:val="1"/>
          <w:bCs w:val="1"/>
          <w:sz w:val="28"/>
          <w:szCs w:val="28"/>
        </w:rPr>
      </w:pPr>
      <w:r w:rsidDel="00000000" w:rsidR="00000000" w:rsidRPr="00000000">
        <w:rPr>
          <w:b w:val="1"/>
          <w:bCs w:val="1"/>
          <w:sz w:val="28"/>
          <w:szCs w:val="28"/>
          <w:rtl w:val="0"/>
        </w:rPr>
        <w:t xml:space="preserve">Pays zone euro </w:t>
      </w:r>
    </w:p>
    <w:p w:rsidR="00000000" w:rsidDel="00000000" w:rsidP="00000000" w:rsidRDefault="00000000" w:rsidRPr="00000000" w14:paraId="000001CE">
      <w:pPr>
        <w:rPr>
          <w:b w:val="1"/>
          <w:bCs w:val="1"/>
          <w:sz w:val="28"/>
          <w:szCs w:val="28"/>
        </w:rPr>
      </w:pPr>
      <w:r w:rsidDel="00000000" w:rsidR="00000000" w:rsidRPr="00000000">
        <w:rPr>
          <w:rtl w:val="0"/>
        </w:rPr>
      </w:r>
    </w:p>
    <w:p w:rsidR="00000000" w:rsidDel="00000000" w:rsidP="00000000" w:rsidRDefault="00000000" w:rsidRPr="00000000" w14:paraId="000001CF">
      <w:pPr>
        <w:rPr>
          <w:b w:val="1"/>
          <w:bCs w:val="1"/>
          <w:sz w:val="28"/>
          <w:szCs w:val="28"/>
        </w:rPr>
      </w:pPr>
      <w:r w:rsidDel="00000000" w:rsidR="00000000" w:rsidRPr="00000000">
        <w:rPr>
          <w:b w:val="1"/>
          <w:bCs w:val="1"/>
          <w:sz w:val="28"/>
          <w:szCs w:val="28"/>
          <w:rtl w:val="0"/>
        </w:rPr>
        <w:t xml:space="preserve">Pays espace Schengen  </w:t>
      </w:r>
    </w:p>
    <w:p w:rsidR="00000000" w:rsidDel="00000000" w:rsidP="00000000" w:rsidRDefault="00000000" w:rsidRPr="00000000" w14:paraId="000001D0">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200400"/>
            <wp:effectExtent b="0" l="0" r="0" t="0"/>
            <wp:docPr id="7" name="image17.png"/>
            <a:graphic>
              <a:graphicData uri="http://schemas.openxmlformats.org/drawingml/2006/picture">
                <pic:pic>
                  <pic:nvPicPr>
                    <pic:cNvPr id="0" name="image17.png"/>
                    <pic:cNvPicPr preferRelativeResize="0"/>
                  </pic:nvPicPr>
                  <pic:blipFill>
                    <a:blip r:embed="rId27"/>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spacing w:after="16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2">
      <w:pPr>
        <w:rPr>
          <w:sz w:val="24"/>
          <w:szCs w:val="24"/>
        </w:rPr>
      </w:pPr>
      <w:r w:rsidDel="00000000" w:rsidR="00000000" w:rsidRPr="00000000">
        <w:rPr>
          <w:b w:val="1"/>
          <w:bCs w:val="1"/>
          <w:sz w:val="28"/>
          <w:szCs w:val="28"/>
          <w:rtl w:val="0"/>
        </w:rPr>
        <w:t xml:space="preserve">Groupe de Visegrad : </w:t>
      </w:r>
      <w:r w:rsidDel="00000000" w:rsidR="00000000" w:rsidRPr="00000000">
        <w:rPr>
          <w:sz w:val="24"/>
          <w:szCs w:val="24"/>
          <w:rtl w:val="0"/>
        </w:rPr>
        <w:t xml:space="preserve">le groupe de Visegrád V4 est une organisation intergouvernementale réunissant quatre pays d’Europe centrale formé en 1991: la Hongrie, la Pologne, la Tchéquie et la Slovaquie. But = faciliter leur intégration au sein de l'Union européenne et de l'OTAN. Cette plateforme a gagné</w:t>
      </w:r>
    </w:p>
    <w:p w:rsidR="00000000" w:rsidDel="00000000" w:rsidP="00000000" w:rsidRDefault="00000000" w:rsidRPr="00000000" w14:paraId="000001D3">
      <w:pPr>
        <w:rPr>
          <w:sz w:val="24"/>
          <w:szCs w:val="24"/>
        </w:rPr>
      </w:pPr>
      <w:r w:rsidDel="00000000" w:rsidR="00000000" w:rsidRPr="00000000">
        <w:rPr>
          <w:sz w:val="24"/>
          <w:szCs w:val="24"/>
          <w:rtl w:val="0"/>
        </w:rPr>
        <w:t xml:space="preserve">en notoriété et en influence au cours des dernières années, utilisée par ses membres pour défendre des positions communes. Le groupe de Visegrád prône par exemple une politique restrictive en matière d'immigration ou encore une Europe faisant la part belle aux souverainetés nationales.</w:t>
      </w:r>
    </w:p>
    <w:p w:rsidR="00000000" w:rsidDel="00000000" w:rsidP="00000000" w:rsidRDefault="00000000" w:rsidRPr="00000000" w14:paraId="000001D4">
      <w:pPr>
        <w:rPr>
          <w:sz w:val="24"/>
          <w:szCs w:val="24"/>
        </w:rPr>
      </w:pPr>
      <w:r w:rsidDel="00000000" w:rsidR="00000000" w:rsidRPr="00000000">
        <w:rPr>
          <w:sz w:val="24"/>
          <w:szCs w:val="24"/>
          <w:rtl w:val="0"/>
        </w:rPr>
        <w:t xml:space="preserve">gagner en notoriété depuis l'automne 2015. Cela est principalement dû à la proximité idéologique des dirigeants hongrois, polonais, slovaque et tchèque – respectivement Viktor Orban, Beata Szydlo (de 2015 à 2017) puis Mateusz Morawiecki, Robert Fico (de 2012 à 2018) puis Peter Pellegrini et Bohuslav Sobotka (de 2014 à 2017) puis Andrej Babis – et ce en dépit de leurs divergences partisanes.</w:t>
      </w:r>
    </w:p>
    <w:p w:rsidR="00000000" w:rsidDel="00000000" w:rsidP="00000000" w:rsidRDefault="00000000" w:rsidRPr="00000000" w14:paraId="000001D5">
      <w:pPr>
        <w:rPr>
          <w:sz w:val="24"/>
          <w:szCs w:val="24"/>
        </w:rPr>
      </w:pPr>
      <w:r w:rsidDel="00000000" w:rsidR="00000000" w:rsidRPr="00000000">
        <w:rPr>
          <w:sz w:val="24"/>
          <w:szCs w:val="24"/>
          <w:rtl w:val="0"/>
        </w:rPr>
        <w:t xml:space="preserve">o Et cette proximité de vues s'est vérifiée plus particulièrement sur la question des</w:t>
      </w:r>
    </w:p>
    <w:p w:rsidR="00000000" w:rsidDel="00000000" w:rsidP="00000000" w:rsidRDefault="00000000" w:rsidRPr="00000000" w14:paraId="000001D6">
      <w:pPr>
        <w:rPr>
          <w:sz w:val="24"/>
          <w:szCs w:val="24"/>
        </w:rPr>
      </w:pPr>
      <w:r w:rsidDel="00000000" w:rsidR="00000000" w:rsidRPr="00000000">
        <w:rPr>
          <w:sz w:val="24"/>
          <w:szCs w:val="24"/>
          <w:rtl w:val="0"/>
        </w:rPr>
        <w:t xml:space="preserve">migrations. En septembre 2015, le groupe de Visegrád a en effet élaboré une position commune à l'encontre de la politique de répartition des réfugiés par quotas au sein de l'Union européenne, proposée par le président de la Commission européenne, Jean-Claude Juncker. Soucieux de fermer leurs frontières aux étrangers, notamment musulmans, ces pays n'ont cessé depuis de défendre cette ligne dure. Jusqu'à obtenir gain de cause lors du sommet de Bratislava du 16 septembre, au cours duquel la Commission européenne et les Etats membres ont accepté de renoncer à la politique de répartition par quotas. A Bratislava, le V4 a mis en avant le concept de "solidarité flexible", visant à laisser les Etats libres de leurs "formes de contribution" à la politique migratoire.</w:t>
      </w:r>
    </w:p>
    <w:p w:rsidR="00000000" w:rsidDel="00000000" w:rsidP="00000000" w:rsidRDefault="00000000" w:rsidRPr="00000000" w14:paraId="000001D7">
      <w:pPr>
        <w:rPr>
          <w:sz w:val="24"/>
          <w:szCs w:val="24"/>
        </w:rPr>
      </w:pPr>
      <w:r w:rsidDel="00000000" w:rsidR="00000000" w:rsidRPr="00000000">
        <w:rPr>
          <w:sz w:val="24"/>
          <w:szCs w:val="24"/>
          <w:rtl w:val="0"/>
        </w:rPr>
        <w:t xml:space="preserve">o Depuis, le groupe de Visegrád s'emploie à bloquer la réforme du règlement de</w:t>
      </w:r>
    </w:p>
    <w:p w:rsidR="00000000" w:rsidDel="00000000" w:rsidP="00000000" w:rsidRDefault="00000000" w:rsidRPr="00000000" w14:paraId="000001D8">
      <w:pPr>
        <w:rPr>
          <w:sz w:val="24"/>
          <w:szCs w:val="24"/>
        </w:rPr>
      </w:pPr>
      <w:r w:rsidDel="00000000" w:rsidR="00000000" w:rsidRPr="00000000">
        <w:rPr>
          <w:sz w:val="24"/>
          <w:szCs w:val="24"/>
          <w:rtl w:val="0"/>
        </w:rPr>
        <w:t xml:space="preserve">Dublin, régissant la gestion des demandes d'asile au sein de l'UE. En effet, selon ce</w:t>
      </w:r>
    </w:p>
    <w:p w:rsidR="00000000" w:rsidDel="00000000" w:rsidP="00000000" w:rsidRDefault="00000000" w:rsidRPr="00000000" w14:paraId="000001D9">
      <w:pPr>
        <w:rPr>
          <w:sz w:val="24"/>
          <w:szCs w:val="24"/>
        </w:rPr>
      </w:pPr>
      <w:r w:rsidDel="00000000" w:rsidR="00000000" w:rsidRPr="00000000">
        <w:rPr>
          <w:sz w:val="24"/>
          <w:szCs w:val="24"/>
          <w:rtl w:val="0"/>
        </w:rPr>
        <w:t xml:space="preserve">système, cette charge revient automatiquement au premier pays d'entrée des</w:t>
      </w:r>
    </w:p>
    <w:p w:rsidR="00000000" w:rsidDel="00000000" w:rsidP="00000000" w:rsidRDefault="00000000" w:rsidRPr="00000000" w14:paraId="000001DA">
      <w:pPr>
        <w:rPr>
          <w:sz w:val="24"/>
          <w:szCs w:val="24"/>
        </w:rPr>
      </w:pPr>
      <w:r w:rsidDel="00000000" w:rsidR="00000000" w:rsidRPr="00000000">
        <w:rPr>
          <w:sz w:val="24"/>
          <w:szCs w:val="24"/>
          <w:rtl w:val="0"/>
        </w:rPr>
        <w:t xml:space="preserve">demandeurs d'asile, actuellement les Etats membres du pourtour méditerranéen. Un</w:t>
      </w:r>
    </w:p>
    <w:p w:rsidR="00000000" w:rsidDel="00000000" w:rsidP="00000000" w:rsidRDefault="00000000" w:rsidRPr="00000000" w14:paraId="000001DB">
      <w:pPr>
        <w:rPr>
          <w:sz w:val="24"/>
          <w:szCs w:val="24"/>
        </w:rPr>
      </w:pPr>
      <w:r w:rsidDel="00000000" w:rsidR="00000000" w:rsidRPr="00000000">
        <w:rPr>
          <w:sz w:val="24"/>
          <w:szCs w:val="24"/>
          <w:rtl w:val="0"/>
        </w:rPr>
        <w:t xml:space="preserve">texte revenant sur ce principe est à l'étude depuis des mois, mais certains pays,</w:t>
      </w:r>
    </w:p>
    <w:p w:rsidR="00000000" w:rsidDel="00000000" w:rsidP="00000000" w:rsidRDefault="00000000" w:rsidRPr="00000000" w14:paraId="000001DC">
      <w:pPr>
        <w:rPr>
          <w:sz w:val="24"/>
          <w:szCs w:val="24"/>
        </w:rPr>
      </w:pPr>
      <w:r w:rsidDel="00000000" w:rsidR="00000000" w:rsidRPr="00000000">
        <w:rPr>
          <w:sz w:val="24"/>
          <w:szCs w:val="24"/>
          <w:rtl w:val="0"/>
        </w:rPr>
        <w:t xml:space="preserve">craignant de se voir imposer l'accueil de demandeurs d'asile, s'y opposent</w:t>
      </w:r>
    </w:p>
    <w:p w:rsidR="00000000" w:rsidDel="00000000" w:rsidP="00000000" w:rsidRDefault="00000000" w:rsidRPr="00000000" w14:paraId="000001DD">
      <w:pPr>
        <w:rPr>
          <w:sz w:val="24"/>
          <w:szCs w:val="24"/>
        </w:rPr>
      </w:pPr>
      <w:r w:rsidDel="00000000" w:rsidR="00000000" w:rsidRPr="00000000">
        <w:rPr>
          <w:sz w:val="24"/>
          <w:szCs w:val="24"/>
          <w:rtl w:val="0"/>
        </w:rPr>
        <w:t xml:space="preserve">catégoriquement. C'est donc particulièrement le cas de la Hongrie, de la Pologne, de</w:t>
      </w:r>
    </w:p>
    <w:p w:rsidR="00000000" w:rsidDel="00000000" w:rsidP="00000000" w:rsidRDefault="00000000" w:rsidRPr="00000000" w14:paraId="000001DE">
      <w:pPr>
        <w:rPr>
          <w:sz w:val="24"/>
          <w:szCs w:val="24"/>
        </w:rPr>
      </w:pPr>
      <w:r w:rsidDel="00000000" w:rsidR="00000000" w:rsidRPr="00000000">
        <w:rPr>
          <w:sz w:val="24"/>
          <w:szCs w:val="24"/>
          <w:rtl w:val="0"/>
        </w:rPr>
        <w:t xml:space="preserve">la République tchèque et de la Slovaquie.</w:t>
      </w:r>
    </w:p>
    <w:p w:rsidR="00000000" w:rsidDel="00000000" w:rsidP="00000000" w:rsidRDefault="00000000" w:rsidRPr="00000000" w14:paraId="000001DF">
      <w:pPr>
        <w:rPr>
          <w:sz w:val="24"/>
          <w:szCs w:val="24"/>
        </w:rPr>
      </w:pPr>
      <w:r w:rsidDel="00000000" w:rsidR="00000000" w:rsidRPr="00000000">
        <w:rPr>
          <w:rtl w:val="0"/>
        </w:rPr>
      </w:r>
    </w:p>
    <w:p w:rsidR="00000000" w:rsidDel="00000000" w:rsidP="00000000" w:rsidRDefault="00000000" w:rsidRPr="00000000" w14:paraId="000001E0">
      <w:pPr>
        <w:rPr>
          <w:sz w:val="24"/>
          <w:szCs w:val="24"/>
        </w:rPr>
      </w:pPr>
      <w:r w:rsidDel="00000000" w:rsidR="00000000" w:rsidRPr="00000000">
        <w:rPr>
          <w:rtl w:val="0"/>
        </w:rPr>
      </w:r>
    </w:p>
    <w:p w:rsidR="00000000" w:rsidDel="00000000" w:rsidP="00000000" w:rsidRDefault="00000000" w:rsidRPr="00000000" w14:paraId="000001E1">
      <w:pPr>
        <w:spacing w:after="240" w:before="240" w:lineRule="auto"/>
        <w:rPr>
          <w:b w:val="1"/>
          <w:bCs w:val="1"/>
          <w:sz w:val="24"/>
          <w:szCs w:val="24"/>
        </w:rPr>
      </w:pPr>
      <w:r w:rsidDel="00000000" w:rsidR="00000000" w:rsidRPr="00000000">
        <w:rPr>
          <w:b w:val="1"/>
          <w:bCs w:val="1"/>
          <w:sz w:val="24"/>
          <w:szCs w:val="24"/>
          <w:rtl w:val="0"/>
        </w:rPr>
        <w:t xml:space="preserve">FOCUS SUR : </w:t>
      </w:r>
    </w:p>
    <w:p w:rsidR="00000000" w:rsidDel="00000000" w:rsidP="00000000" w:rsidRDefault="00000000" w:rsidRPr="00000000" w14:paraId="000001E2">
      <w:pPr>
        <w:spacing w:after="240" w:before="240" w:lineRule="auto"/>
        <w:rPr>
          <w:sz w:val="24"/>
          <w:szCs w:val="24"/>
        </w:rPr>
      </w:pPr>
      <w:r w:rsidDel="00000000" w:rsidR="00000000" w:rsidRPr="00000000">
        <w:rPr>
          <w:sz w:val="24"/>
          <w:szCs w:val="24"/>
          <w:rtl w:val="0"/>
        </w:rPr>
        <w:t xml:space="preserve">L’</w:t>
      </w:r>
      <w:r w:rsidDel="00000000" w:rsidR="00000000" w:rsidRPr="00000000">
        <w:rPr>
          <w:b w:val="1"/>
          <w:bCs w:val="1"/>
          <w:sz w:val="24"/>
          <w:szCs w:val="24"/>
          <w:rtl w:val="0"/>
        </w:rPr>
        <w:t xml:space="preserve">article 7 du Traité sur l’Union européenne (TUE)</w:t>
      </w:r>
      <w:r w:rsidDel="00000000" w:rsidR="00000000" w:rsidRPr="00000000">
        <w:rPr>
          <w:sz w:val="24"/>
          <w:szCs w:val="24"/>
          <w:rtl w:val="0"/>
        </w:rPr>
        <w:t xml:space="preserve"> permet de sanctionner un État membre en cas de violation grave des valeurs de l’UE (démocratie, état de droit, droits fondamentaux).</w:t>
      </w:r>
    </w:p>
    <w:p w:rsidR="00000000" w:rsidDel="00000000" w:rsidP="00000000" w:rsidRDefault="00000000" w:rsidRPr="00000000" w14:paraId="000001E3">
      <w:pPr>
        <w:pStyle w:val="Heading3"/>
        <w:keepNext w:val="0"/>
        <w:keepLines w:val="0"/>
        <w:spacing w:before="280" w:lineRule="auto"/>
        <w:rPr>
          <w:b w:val="1"/>
          <w:bCs w:val="1"/>
          <w:color w:val="000000"/>
          <w:sz w:val="26"/>
          <w:szCs w:val="26"/>
        </w:rPr>
      </w:pPr>
      <w:bookmarkStart w:colFirst="0" w:colLast="0" w:name="_mad0bufm7av6" w:id="10"/>
      <w:bookmarkEnd w:id="10"/>
      <w:r w:rsidDel="00000000" w:rsidR="00000000" w:rsidRPr="00000000">
        <w:rPr>
          <w:b w:val="1"/>
          <w:bCs w:val="1"/>
          <w:color w:val="000000"/>
          <w:sz w:val="26"/>
          <w:szCs w:val="26"/>
          <w:rtl w:val="0"/>
        </w:rPr>
        <w:t xml:space="preserve">Procédure</w:t>
      </w:r>
    </w:p>
    <w:p w:rsidR="00000000" w:rsidDel="00000000" w:rsidP="00000000" w:rsidRDefault="00000000" w:rsidRPr="00000000" w14:paraId="000001E4">
      <w:pPr>
        <w:numPr>
          <w:ilvl w:val="0"/>
          <w:numId w:val="112"/>
        </w:numPr>
        <w:spacing w:after="0" w:afterAutospacing="0" w:before="240" w:lineRule="auto"/>
        <w:ind w:left="720" w:hanging="360"/>
        <w:rPr>
          <w:sz w:val="24"/>
          <w:szCs w:val="24"/>
        </w:rPr>
      </w:pPr>
      <w:r w:rsidDel="00000000" w:rsidR="00000000" w:rsidRPr="00000000">
        <w:rPr>
          <w:b w:val="1"/>
          <w:bCs w:val="1"/>
          <w:sz w:val="24"/>
          <w:szCs w:val="24"/>
          <w:rtl w:val="0"/>
        </w:rPr>
        <w:t xml:space="preserve">Avertissement</w:t>
      </w:r>
      <w:r w:rsidDel="00000000" w:rsidR="00000000" w:rsidRPr="00000000">
        <w:rPr>
          <w:sz w:val="24"/>
          <w:szCs w:val="24"/>
          <w:rtl w:val="0"/>
        </w:rPr>
        <w:t xml:space="preserve"> : déclenché par la </w:t>
      </w:r>
      <w:r w:rsidDel="00000000" w:rsidR="00000000" w:rsidRPr="00000000">
        <w:rPr>
          <w:b w:val="1"/>
          <w:bCs w:val="1"/>
          <w:sz w:val="24"/>
          <w:szCs w:val="24"/>
          <w:rtl w:val="0"/>
        </w:rPr>
        <w:t xml:space="preserve">Commission européenne</w:t>
      </w:r>
      <w:r w:rsidDel="00000000" w:rsidR="00000000" w:rsidRPr="00000000">
        <w:rPr>
          <w:sz w:val="24"/>
          <w:szCs w:val="24"/>
          <w:rtl w:val="0"/>
        </w:rPr>
        <w:t xml:space="preserve">, le </w:t>
      </w:r>
      <w:r w:rsidDel="00000000" w:rsidR="00000000" w:rsidRPr="00000000">
        <w:rPr>
          <w:b w:val="1"/>
          <w:bCs w:val="1"/>
          <w:sz w:val="24"/>
          <w:szCs w:val="24"/>
          <w:rtl w:val="0"/>
        </w:rPr>
        <w:t xml:space="preserve">Parlement européen</w:t>
      </w:r>
      <w:r w:rsidDel="00000000" w:rsidR="00000000" w:rsidRPr="00000000">
        <w:rPr>
          <w:sz w:val="24"/>
          <w:szCs w:val="24"/>
          <w:rtl w:val="0"/>
        </w:rPr>
        <w:t xml:space="preserve"> ou </w:t>
      </w:r>
      <w:r w:rsidDel="00000000" w:rsidR="00000000" w:rsidRPr="00000000">
        <w:rPr>
          <w:b w:val="1"/>
          <w:bCs w:val="1"/>
          <w:sz w:val="24"/>
          <w:szCs w:val="24"/>
          <w:rtl w:val="0"/>
        </w:rPr>
        <w:t xml:space="preserve">un tiers des États membres</w:t>
      </w:r>
      <w:r w:rsidDel="00000000" w:rsidR="00000000" w:rsidRPr="00000000">
        <w:rPr>
          <w:sz w:val="24"/>
          <w:szCs w:val="24"/>
          <w:rtl w:val="0"/>
        </w:rPr>
        <w:t xml:space="preserve">.</w:t>
      </w:r>
    </w:p>
    <w:p w:rsidR="00000000" w:rsidDel="00000000" w:rsidP="00000000" w:rsidRDefault="00000000" w:rsidRPr="00000000" w14:paraId="000001E5">
      <w:pPr>
        <w:numPr>
          <w:ilvl w:val="0"/>
          <w:numId w:val="11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Enquête et recommandation</w:t>
      </w:r>
      <w:r w:rsidDel="00000000" w:rsidR="00000000" w:rsidRPr="00000000">
        <w:rPr>
          <w:sz w:val="24"/>
          <w:szCs w:val="24"/>
          <w:rtl w:val="0"/>
        </w:rPr>
        <w:t xml:space="preserve"> : le Conseil de l’UE peut adresser des recommandations au pays concerné.</w:t>
      </w:r>
    </w:p>
    <w:p w:rsidR="00000000" w:rsidDel="00000000" w:rsidP="00000000" w:rsidRDefault="00000000" w:rsidRPr="00000000" w14:paraId="000001E6">
      <w:pPr>
        <w:numPr>
          <w:ilvl w:val="0"/>
          <w:numId w:val="112"/>
        </w:numPr>
        <w:spacing w:after="240" w:before="0" w:beforeAutospacing="0" w:lineRule="auto"/>
        <w:ind w:left="720" w:hanging="360"/>
        <w:rPr>
          <w:sz w:val="24"/>
          <w:szCs w:val="24"/>
        </w:rPr>
      </w:pPr>
      <w:r w:rsidDel="00000000" w:rsidR="00000000" w:rsidRPr="00000000">
        <w:rPr>
          <w:b w:val="1"/>
          <w:bCs w:val="1"/>
          <w:sz w:val="24"/>
          <w:szCs w:val="24"/>
          <w:rtl w:val="0"/>
        </w:rPr>
        <w:t xml:space="preserve">Sanctions possibles</w:t>
      </w:r>
      <w:r w:rsidDel="00000000" w:rsidR="00000000" w:rsidRPr="00000000">
        <w:rPr>
          <w:sz w:val="24"/>
          <w:szCs w:val="24"/>
          <w:rtl w:val="0"/>
        </w:rPr>
        <w:t xml:space="preserve"> : en cas de violation persistante, </w:t>
      </w:r>
      <w:r w:rsidDel="00000000" w:rsidR="00000000" w:rsidRPr="00000000">
        <w:rPr>
          <w:b w:val="1"/>
          <w:bCs w:val="1"/>
          <w:sz w:val="24"/>
          <w:szCs w:val="24"/>
          <w:rtl w:val="0"/>
        </w:rPr>
        <w:t xml:space="preserve">suspension des droits de vote</w:t>
      </w:r>
      <w:r w:rsidDel="00000000" w:rsidR="00000000" w:rsidRPr="00000000">
        <w:rPr>
          <w:sz w:val="24"/>
          <w:szCs w:val="24"/>
          <w:rtl w:val="0"/>
        </w:rPr>
        <w:t xml:space="preserve"> du pays au Conseil de l’UE (nécessite l’unanimité des autres États).</w:t>
      </w:r>
    </w:p>
    <w:p w:rsidR="00000000" w:rsidDel="00000000" w:rsidP="00000000" w:rsidRDefault="00000000" w:rsidRPr="00000000" w14:paraId="000001E7">
      <w:pPr>
        <w:pStyle w:val="Heading3"/>
        <w:keepNext w:val="0"/>
        <w:keepLines w:val="0"/>
        <w:spacing w:before="280" w:lineRule="auto"/>
        <w:rPr>
          <w:b w:val="1"/>
          <w:bCs w:val="1"/>
          <w:color w:val="000000"/>
          <w:sz w:val="26"/>
          <w:szCs w:val="26"/>
        </w:rPr>
      </w:pPr>
      <w:bookmarkStart w:colFirst="0" w:colLast="0" w:name="_xp0bq0duf1up" w:id="11"/>
      <w:bookmarkEnd w:id="11"/>
      <w:r w:rsidDel="00000000" w:rsidR="00000000" w:rsidRPr="00000000">
        <w:rPr>
          <w:b w:val="1"/>
          <w:bCs w:val="1"/>
          <w:color w:val="000000"/>
          <w:sz w:val="26"/>
          <w:szCs w:val="26"/>
          <w:rtl w:val="0"/>
        </w:rPr>
        <w:t xml:space="preserve">Cas de la Pologne et de la Hongrie</w:t>
      </w:r>
    </w:p>
    <w:p w:rsidR="00000000" w:rsidDel="00000000" w:rsidP="00000000" w:rsidRDefault="00000000" w:rsidRPr="00000000" w14:paraId="000001E8">
      <w:pPr>
        <w:numPr>
          <w:ilvl w:val="0"/>
          <w:numId w:val="174"/>
        </w:numPr>
        <w:spacing w:after="0" w:afterAutospacing="0" w:before="240" w:lineRule="auto"/>
        <w:ind w:left="720" w:hanging="360"/>
        <w:rPr>
          <w:sz w:val="24"/>
          <w:szCs w:val="24"/>
        </w:rPr>
      </w:pPr>
      <w:r w:rsidDel="00000000" w:rsidR="00000000" w:rsidRPr="00000000">
        <w:rPr>
          <w:b w:val="1"/>
          <w:bCs w:val="1"/>
          <w:sz w:val="24"/>
          <w:szCs w:val="24"/>
          <w:rtl w:val="0"/>
        </w:rPr>
        <w:t xml:space="preserve">Pologne</w:t>
      </w:r>
      <w:r w:rsidDel="00000000" w:rsidR="00000000" w:rsidRPr="00000000">
        <w:rPr>
          <w:sz w:val="24"/>
          <w:szCs w:val="24"/>
          <w:rtl w:val="0"/>
        </w:rPr>
        <w:t xml:space="preserve"> : procédure déclenchée par la </w:t>
      </w:r>
      <w:r w:rsidDel="00000000" w:rsidR="00000000" w:rsidRPr="00000000">
        <w:rPr>
          <w:b w:val="1"/>
          <w:bCs w:val="1"/>
          <w:sz w:val="24"/>
          <w:szCs w:val="24"/>
          <w:rtl w:val="0"/>
        </w:rPr>
        <w:t xml:space="preserve">Commission européenne</w:t>
      </w:r>
      <w:r w:rsidDel="00000000" w:rsidR="00000000" w:rsidRPr="00000000">
        <w:rPr>
          <w:sz w:val="24"/>
          <w:szCs w:val="24"/>
          <w:rtl w:val="0"/>
        </w:rPr>
        <w:t xml:space="preserve"> en 2017.</w:t>
      </w:r>
    </w:p>
    <w:p w:rsidR="00000000" w:rsidDel="00000000" w:rsidP="00000000" w:rsidRDefault="00000000" w:rsidRPr="00000000" w14:paraId="000001E9">
      <w:pPr>
        <w:numPr>
          <w:ilvl w:val="0"/>
          <w:numId w:val="17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Hongrie</w:t>
      </w:r>
      <w:r w:rsidDel="00000000" w:rsidR="00000000" w:rsidRPr="00000000">
        <w:rPr>
          <w:sz w:val="24"/>
          <w:szCs w:val="24"/>
          <w:rtl w:val="0"/>
        </w:rPr>
        <w:t xml:space="preserve"> : procédure déclenchée par le </w:t>
      </w:r>
      <w:r w:rsidDel="00000000" w:rsidR="00000000" w:rsidRPr="00000000">
        <w:rPr>
          <w:b w:val="1"/>
          <w:bCs w:val="1"/>
          <w:sz w:val="24"/>
          <w:szCs w:val="24"/>
          <w:rtl w:val="0"/>
        </w:rPr>
        <w:t xml:space="preserve">Parlement européen</w:t>
      </w:r>
      <w:r w:rsidDel="00000000" w:rsidR="00000000" w:rsidRPr="00000000">
        <w:rPr>
          <w:sz w:val="24"/>
          <w:szCs w:val="24"/>
          <w:rtl w:val="0"/>
        </w:rPr>
        <w:t xml:space="preserve"> en 2018.</w:t>
      </w:r>
    </w:p>
    <w:p w:rsidR="00000000" w:rsidDel="00000000" w:rsidP="00000000" w:rsidRDefault="00000000" w:rsidRPr="00000000" w14:paraId="000001EA">
      <w:pPr>
        <w:numPr>
          <w:ilvl w:val="0"/>
          <w:numId w:val="174"/>
        </w:numPr>
        <w:spacing w:after="240" w:before="0" w:beforeAutospacing="0" w:lineRule="auto"/>
        <w:ind w:left="720" w:hanging="360"/>
        <w:rPr>
          <w:sz w:val="24"/>
          <w:szCs w:val="24"/>
        </w:rPr>
      </w:pPr>
      <w:r w:rsidDel="00000000" w:rsidR="00000000" w:rsidRPr="00000000">
        <w:rPr>
          <w:b w:val="1"/>
          <w:bCs w:val="1"/>
          <w:sz w:val="24"/>
          <w:szCs w:val="24"/>
          <w:rtl w:val="0"/>
        </w:rPr>
        <w:t xml:space="preserve">Blocage</w:t>
      </w:r>
      <w:r w:rsidDel="00000000" w:rsidR="00000000" w:rsidRPr="00000000">
        <w:rPr>
          <w:sz w:val="24"/>
          <w:szCs w:val="24"/>
          <w:rtl w:val="0"/>
        </w:rPr>
        <w:t xml:space="preserve"> : Pologne et Hongrie se soutiennent mutuellement, empêchant l’unanimité requise pour appliquer des sanctions effectives.</w:t>
      </w:r>
    </w:p>
    <w:p w:rsidR="00000000" w:rsidDel="00000000" w:rsidP="00000000" w:rsidRDefault="00000000" w:rsidRPr="00000000" w14:paraId="000001EB">
      <w:pPr>
        <w:rPr>
          <w:sz w:val="24"/>
          <w:szCs w:val="24"/>
        </w:rPr>
      </w:pPr>
      <w:r w:rsidDel="00000000" w:rsidR="00000000" w:rsidRPr="00000000">
        <w:rPr>
          <w:rtl w:val="0"/>
        </w:rPr>
      </w:r>
    </w:p>
    <w:p w:rsidR="00000000" w:rsidDel="00000000" w:rsidP="00000000" w:rsidRDefault="00000000" w:rsidRPr="00000000" w14:paraId="000001EC">
      <w:pPr>
        <w:rPr>
          <w:b w:val="1"/>
          <w:bCs w:val="1"/>
          <w:sz w:val="28"/>
          <w:szCs w:val="28"/>
        </w:rPr>
      </w:pPr>
      <w:r w:rsidDel="00000000" w:rsidR="00000000" w:rsidRPr="00000000">
        <w:rPr>
          <w:b w:val="1"/>
          <w:bCs w:val="1"/>
          <w:sz w:val="28"/>
          <w:szCs w:val="28"/>
          <w:rtl w:val="0"/>
        </w:rPr>
        <w:t xml:space="preserve">Institutions </w:t>
      </w:r>
    </w:p>
    <w:p w:rsidR="00000000" w:rsidDel="00000000" w:rsidP="00000000" w:rsidRDefault="00000000" w:rsidRPr="00000000" w14:paraId="000001ED">
      <w:pPr>
        <w:spacing w:after="160" w:line="276" w:lineRule="auto"/>
        <w:jc w:val="both"/>
        <w:rPr>
          <w:rFonts w:ascii="Aptos" w:cs="Aptos" w:eastAsia="Aptos" w:hAnsi="Aptos"/>
        </w:rPr>
      </w:pPr>
      <w:r w:rsidDel="00000000" w:rsidR="00000000" w:rsidRPr="00000000">
        <w:rPr>
          <w:rtl w:val="0"/>
        </w:rPr>
      </w:r>
    </w:p>
    <w:p w:rsidR="00000000" w:rsidDel="00000000" w:rsidP="00000000" w:rsidRDefault="00000000" w:rsidRPr="00000000" w14:paraId="000001EE">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La France dispose de 79 députés (2</w:t>
      </w:r>
      <w:r w:rsidDel="00000000" w:rsidR="00000000" w:rsidRPr="00000000">
        <w:rPr>
          <w:rFonts w:ascii="Aptos" w:cs="Aptos" w:eastAsia="Aptos" w:hAnsi="Aptos"/>
          <w:vertAlign w:val="superscript"/>
          <w:rtl w:val="0"/>
        </w:rPr>
        <w:t xml:space="preserve">e</w:t>
      </w:r>
      <w:r w:rsidDel="00000000" w:rsidR="00000000" w:rsidRPr="00000000">
        <w:rPr>
          <w:rFonts w:ascii="Aptos" w:cs="Aptos" w:eastAsia="Aptos" w:hAnsi="Aptos"/>
          <w:rtl w:val="0"/>
        </w:rPr>
        <w:t xml:space="preserve"> pays derrière l’Allemagne 96 sièges, nombre max). Représentation par habitants avec minimum de 6 sièges par pays (Malte, Chypre, Luxembourg).</w:t>
      </w:r>
    </w:p>
    <w:p w:rsidR="00000000" w:rsidDel="00000000" w:rsidP="00000000" w:rsidRDefault="00000000" w:rsidRPr="00000000" w14:paraId="000001EF">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Le Brexit a fait passer le nombre de députés de 750 à 705 avec une partie des sièges redistribués aux EM. </w:t>
      </w:r>
    </w:p>
    <w:p w:rsidR="00000000" w:rsidDel="00000000" w:rsidP="00000000" w:rsidRDefault="00000000" w:rsidRPr="00000000" w14:paraId="000001F0">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Elections de 2024 : 81 députés vont être élus en France et y’aura 720 députés au total. (Décision du conseil européen). Décision motivée par les changements démographiques.</w:t>
      </w:r>
    </w:p>
    <w:p w:rsidR="00000000" w:rsidDel="00000000" w:rsidP="00000000" w:rsidRDefault="00000000" w:rsidRPr="00000000" w14:paraId="000001F1">
      <w:pPr>
        <w:rPr>
          <w:b w:val="1"/>
          <w:bCs w:val="1"/>
          <w:sz w:val="28"/>
          <w:szCs w:val="28"/>
        </w:rPr>
      </w:pPr>
      <w:r w:rsidDel="00000000" w:rsidR="00000000" w:rsidRPr="00000000">
        <w:rPr>
          <w:rtl w:val="0"/>
        </w:rPr>
      </w:r>
    </w:p>
    <w:p w:rsidR="00000000" w:rsidDel="00000000" w:rsidP="00000000" w:rsidRDefault="00000000" w:rsidRPr="00000000" w14:paraId="000001F2">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253038" cy="3001736"/>
            <wp:effectExtent b="0" l="0" r="0" t="0"/>
            <wp:docPr id="18"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5253038" cy="3001736"/>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3619500" cy="6496050"/>
            <wp:effectExtent b="0" l="0" r="0" t="0"/>
            <wp:docPr id="17" name="image6.png"/>
            <a:graphic>
              <a:graphicData uri="http://schemas.openxmlformats.org/drawingml/2006/picture">
                <pic:pic>
                  <pic:nvPicPr>
                    <pic:cNvPr id="0" name="image6.png"/>
                    <pic:cNvPicPr preferRelativeResize="0"/>
                  </pic:nvPicPr>
                  <pic:blipFill>
                    <a:blip r:embed="rId29"/>
                    <a:srcRect b="0" l="0" r="0" t="0"/>
                    <a:stretch>
                      <a:fillRect/>
                    </a:stretch>
                  </pic:blipFill>
                  <pic:spPr>
                    <a:xfrm>
                      <a:off x="0" y="0"/>
                      <a:ext cx="3619500" cy="6496050"/>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spacing w:after="160" w:line="276" w:lineRule="auto"/>
        <w:jc w:val="center"/>
        <w:rPr>
          <w:rFonts w:ascii="Aptos" w:cs="Aptos" w:eastAsia="Aptos" w:hAnsi="Aptos"/>
        </w:rPr>
      </w:pPr>
      <w:r w:rsidDel="00000000" w:rsidR="00000000" w:rsidRPr="00000000">
        <w:rPr>
          <w:rFonts w:ascii="Aptos" w:cs="Aptos" w:eastAsia="Aptos" w:hAnsi="Aptos"/>
        </w:rPr>
        <w:drawing>
          <wp:inline distB="0" distT="0" distL="0" distR="0">
            <wp:extent cx="5131302" cy="6905086"/>
            <wp:effectExtent b="0" l="0" r="0" t="0"/>
            <wp:docPr descr="Une image contenant texte, capture d’écran&#10;&#10;Description générée automatiquement" id="9" name="image9.png"/>
            <a:graphic>
              <a:graphicData uri="http://schemas.openxmlformats.org/drawingml/2006/picture">
                <pic:pic>
                  <pic:nvPicPr>
                    <pic:cNvPr descr="Une image contenant texte, capture d’écran&#10;&#10;Description générée automatiquement" id="0" name="image9.png"/>
                    <pic:cNvPicPr preferRelativeResize="0"/>
                  </pic:nvPicPr>
                  <pic:blipFill>
                    <a:blip r:embed="rId30"/>
                    <a:srcRect b="0" l="0" r="0" t="0"/>
                    <a:stretch>
                      <a:fillRect/>
                    </a:stretch>
                  </pic:blipFill>
                  <pic:spPr>
                    <a:xfrm>
                      <a:off x="0" y="0"/>
                      <a:ext cx="5131302" cy="6905086"/>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Le </w:t>
      </w:r>
      <w:hyperlink r:id="rId31">
        <w:r w:rsidDel="00000000" w:rsidR="00000000" w:rsidRPr="00000000">
          <w:rPr>
            <w:rFonts w:ascii="Calibri" w:cs="Calibri" w:eastAsia="Calibri" w:hAnsi="Calibri"/>
            <w:color w:val="0563c1"/>
            <w:u w:val="single"/>
            <w:rtl w:val="0"/>
          </w:rPr>
          <w:t xml:space="preserve">Conseil de l’UE</w:t>
        </w:r>
      </w:hyperlink>
      <w:r w:rsidDel="00000000" w:rsidR="00000000" w:rsidRPr="00000000">
        <w:rPr>
          <w:rFonts w:ascii="Calibri" w:cs="Calibri" w:eastAsia="Calibri" w:hAnsi="Calibri"/>
          <w:rtl w:val="0"/>
        </w:rPr>
        <w:t xml:space="preserve">, aussi appelé “Conseil” ou “Conseil des ministres de l’UE”, est une institution de l’Union européenne, au même titre que le </w:t>
      </w:r>
      <w:hyperlink r:id="rId32">
        <w:r w:rsidDel="00000000" w:rsidR="00000000" w:rsidRPr="00000000">
          <w:rPr>
            <w:rFonts w:ascii="Calibri" w:cs="Calibri" w:eastAsia="Calibri" w:hAnsi="Calibri"/>
            <w:color w:val="0563c1"/>
            <w:u w:val="single"/>
            <w:rtl w:val="0"/>
          </w:rPr>
          <w:t xml:space="preserve">Parlement européen</w:t>
        </w:r>
      </w:hyperlink>
      <w:r w:rsidDel="00000000" w:rsidR="00000000" w:rsidRPr="00000000">
        <w:rPr>
          <w:rFonts w:ascii="Calibri" w:cs="Calibri" w:eastAsia="Calibri" w:hAnsi="Calibri"/>
          <w:rtl w:val="0"/>
        </w:rPr>
        <w:t xml:space="preserve"> et la </w:t>
      </w:r>
      <w:hyperlink r:id="rId33">
        <w:r w:rsidDel="00000000" w:rsidR="00000000" w:rsidRPr="00000000">
          <w:rPr>
            <w:rFonts w:ascii="Calibri" w:cs="Calibri" w:eastAsia="Calibri" w:hAnsi="Calibri"/>
            <w:color w:val="0563c1"/>
            <w:u w:val="single"/>
            <w:rtl w:val="0"/>
          </w:rPr>
          <w:t xml:space="preserve">Commission européenne</w:t>
        </w:r>
      </w:hyperlink>
      <w:r w:rsidDel="00000000" w:rsidR="00000000" w:rsidRPr="00000000">
        <w:rPr>
          <w:rFonts w:ascii="Calibri" w:cs="Calibri" w:eastAsia="Calibri" w:hAnsi="Calibri"/>
          <w:rtl w:val="0"/>
        </w:rPr>
        <w:t xml:space="preserve">.</w:t>
      </w:r>
    </w:p>
    <w:p w:rsidR="00000000" w:rsidDel="00000000" w:rsidP="00000000" w:rsidRDefault="00000000" w:rsidRPr="00000000" w14:paraId="000001F6">
      <w:pPr>
        <w:spacing w:after="160" w:line="259"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Les commissions du Parlement européen</w:t>
      </w:r>
    </w:p>
    <w:p w:rsidR="00000000" w:rsidDel="00000000" w:rsidP="00000000" w:rsidRDefault="00000000" w:rsidRPr="00000000" w14:paraId="000001F7">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Afin d'effectuer le travail préparatoire en vue des séances plénières du Parlement, les membres du Parlement européen sont répartis dans un certain nombre de commissions permanentes spécialisées. Il y a 20 commissions parlementaires, composées de 25 à 81 membres et dotées d'un président ou d'une présidente, d'un bureau et d'un secrétariat. Leur composition politique est fonction de celle de l'assemblée plénière.</w:t>
      </w:r>
    </w:p>
    <w:p w:rsidR="00000000" w:rsidDel="00000000" w:rsidP="00000000" w:rsidRDefault="00000000" w:rsidRPr="00000000" w14:paraId="000001F8">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Les commissions élaborent, amendent et adoptent des propositions législatives et des rapports d'initiative. Les membres du Parlement européen y examinent les propositions de la Commission et du Conseil et, s'il y a lieu, rédigent des rapports qui seront présentés à l'assemblée plénière.</w:t>
      </w:r>
    </w:p>
    <w:p w:rsidR="00000000" w:rsidDel="00000000" w:rsidP="00000000" w:rsidRDefault="00000000" w:rsidRPr="00000000" w14:paraId="000001F9">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Le Parlement européen peut également créer des sous-commissions temporaires traitant de problèmes spécifiques ou constituer des commissions d'enquête en cas d'infraction au droit communautaire ou de mauvaise application de celui-ci.</w:t>
      </w:r>
    </w:p>
    <w:p w:rsidR="00000000" w:rsidDel="00000000" w:rsidP="00000000" w:rsidRDefault="00000000" w:rsidRPr="00000000" w14:paraId="000001FA">
      <w:pPr>
        <w:spacing w:after="160" w:line="259"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Le droit communautaire</w:t>
      </w:r>
      <w:r w:rsidDel="00000000" w:rsidR="00000000" w:rsidRPr="00000000">
        <w:rPr>
          <w:rFonts w:ascii="Calibri" w:cs="Calibri" w:eastAsia="Calibri" w:hAnsi="Calibri"/>
          <w:rtl w:val="0"/>
        </w:rPr>
        <w:t xml:space="preserve"> se définit comme la réglementation valable pour la totalité des pays membres de l'Union européenne, formée par les directives, les règlements européens et par la jurisprudence de la CJUE. </w:t>
      </w:r>
      <w:r w:rsidDel="00000000" w:rsidR="00000000" w:rsidRPr="00000000">
        <w:rPr>
          <w:rFonts w:ascii="Calibri" w:cs="Calibri" w:eastAsia="Calibri" w:hAnsi="Calibri"/>
          <w:u w:val="single"/>
          <w:rtl w:val="0"/>
        </w:rPr>
        <w:t xml:space="preserve">Le droit communautaire est supérieur au droit national</w:t>
      </w:r>
      <w:r w:rsidDel="00000000" w:rsidR="00000000" w:rsidRPr="00000000">
        <w:rPr>
          <w:rFonts w:ascii="Calibri" w:cs="Calibri" w:eastAsia="Calibri" w:hAnsi="Calibri"/>
          <w:rtl w:val="0"/>
        </w:rPr>
        <w:t xml:space="preserve">. Cette primauté implique que les règles et les actes de droit national ne peuvent contredire les règles de droit communautaire. L'application du principe de primauté des traités sur la loi conduit à écarter une norme nationale au profit d'une norme communautaire.</w:t>
      </w:r>
    </w:p>
    <w:p w:rsidR="00000000" w:rsidDel="00000000" w:rsidP="00000000" w:rsidRDefault="00000000" w:rsidRPr="00000000" w14:paraId="000001FB">
      <w:pPr>
        <w:spacing w:after="160" w:line="259"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Pouvoir budgétaire </w:t>
      </w:r>
    </w:p>
    <w:p w:rsidR="00000000" w:rsidDel="00000000" w:rsidP="00000000" w:rsidRDefault="00000000" w:rsidRPr="00000000" w14:paraId="000001FC">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Depuis l'entrée en vigueur du traité de Lisbonne, le Parlement européen partage, avec le Conseil, le pouvoir d'adopter l'ensemble du budget annuel de l'Union européenne. Il a le dernier mot. </w:t>
      </w:r>
      <w:hyperlink r:id="rId34">
        <w:r w:rsidDel="00000000" w:rsidR="00000000" w:rsidRPr="00000000">
          <w:rPr>
            <w:rFonts w:ascii="Calibri" w:cs="Calibri" w:eastAsia="Calibri" w:hAnsi="Calibri"/>
            <w:color w:val="0563c1"/>
            <w:u w:val="single"/>
            <w:rtl w:val="0"/>
          </w:rPr>
          <w:t xml:space="preserve">https://www.europarl.europa.eu/about-parliament/fr/powers-and-procedures/budgetary-powers</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1FD">
      <w:pPr>
        <w:spacing w:after="160" w:line="259" w:lineRule="auto"/>
        <w:jc w:val="both"/>
        <w:rPr>
          <w:rFonts w:ascii="Aptos" w:cs="Aptos" w:eastAsia="Aptos" w:hAnsi="Aptos"/>
        </w:rPr>
      </w:pPr>
      <w:r w:rsidDel="00000000" w:rsidR="00000000" w:rsidRPr="00000000">
        <w:rPr>
          <w:rFonts w:ascii="Calibri" w:cs="Calibri" w:eastAsia="Calibri" w:hAnsi="Calibri"/>
          <w:b w:val="1"/>
          <w:bCs w:val="1"/>
          <w:rtl w:val="0"/>
        </w:rPr>
        <w:t xml:space="preserve">Le Conseil européen</w:t>
      </w:r>
      <w:r w:rsidDel="00000000" w:rsidR="00000000" w:rsidRPr="00000000">
        <w:rPr>
          <w:rFonts w:ascii="Calibri" w:cs="Calibri" w:eastAsia="Calibri" w:hAnsi="Calibri"/>
          <w:rtl w:val="0"/>
        </w:rPr>
        <w:t xml:space="preserve"> définit les orientations et les priorités politiques générales de l'UE. N'étant pas l'une des institutions législatives de l'UE, il ne prend pas part aux négociations sur la législation de l'UE ni à l'adoption de celle-ci. En revanche, il établit le programme d'action de l'UE, généralement en adoptant, lors des réunions du Conseil européen, des conclusions mettant en avant des sujets de préoccupation et les mesures à prendre. Les membres du Conseil européen sont les chefs d'État ou de gouvernement des 27 États membres de l'UE, le président du Conseil européen et le président de la Commission européenne.</w:t>
      </w:r>
      <w:r w:rsidDel="00000000" w:rsidR="00000000" w:rsidRPr="00000000">
        <w:rPr>
          <w:rtl w:val="0"/>
        </w:rPr>
      </w:r>
    </w:p>
    <w:p w:rsidR="00000000" w:rsidDel="00000000" w:rsidP="00000000" w:rsidRDefault="00000000" w:rsidRPr="00000000" w14:paraId="000001FE">
      <w:pPr>
        <w:rPr>
          <w:b w:val="1"/>
          <w:bCs w:val="1"/>
          <w:sz w:val="28"/>
          <w:szCs w:val="28"/>
        </w:rPr>
      </w:pPr>
      <w:r w:rsidDel="00000000" w:rsidR="00000000" w:rsidRPr="00000000">
        <w:rPr>
          <w:b w:val="1"/>
          <w:bCs w:val="1"/>
          <w:sz w:val="28"/>
          <w:szCs w:val="28"/>
          <w:rtl w:val="0"/>
        </w:rPr>
        <w:t xml:space="preserve">Différence entre Conseil européen et Conseil de l’Europe </w:t>
      </w:r>
    </w:p>
    <w:p w:rsidR="00000000" w:rsidDel="00000000" w:rsidP="00000000" w:rsidRDefault="00000000" w:rsidRPr="00000000" w14:paraId="000001FF">
      <w:pPr>
        <w:rPr>
          <w:sz w:val="24"/>
          <w:szCs w:val="24"/>
        </w:rPr>
      </w:pPr>
      <w:r w:rsidDel="00000000" w:rsidR="00000000" w:rsidRPr="00000000">
        <w:rPr>
          <w:sz w:val="24"/>
          <w:szCs w:val="24"/>
          <w:rtl w:val="0"/>
        </w:rPr>
        <w:t xml:space="preserve">il existe 3 conseils en Europe</w:t>
      </w:r>
    </w:p>
    <w:p w:rsidR="00000000" w:rsidDel="00000000" w:rsidP="00000000" w:rsidRDefault="00000000" w:rsidRPr="00000000" w14:paraId="00000200">
      <w:pPr>
        <w:rPr>
          <w:sz w:val="24"/>
          <w:szCs w:val="24"/>
        </w:rPr>
      </w:pPr>
      <w:r w:rsidDel="00000000" w:rsidR="00000000" w:rsidRPr="00000000">
        <w:rPr>
          <w:rtl w:val="0"/>
        </w:rPr>
      </w:r>
    </w:p>
    <w:p w:rsidR="00000000" w:rsidDel="00000000" w:rsidP="00000000" w:rsidRDefault="00000000" w:rsidRPr="00000000" w14:paraId="00000201">
      <w:pPr>
        <w:rPr>
          <w:b w:val="1"/>
          <w:bCs w:val="1"/>
          <w:sz w:val="28"/>
          <w:szCs w:val="28"/>
        </w:rPr>
      </w:pPr>
      <w:r w:rsidDel="00000000" w:rsidR="00000000" w:rsidRPr="00000000">
        <w:rPr>
          <w:b w:val="1"/>
          <w:bCs w:val="1"/>
          <w:sz w:val="28"/>
          <w:szCs w:val="28"/>
          <w:rtl w:val="0"/>
        </w:rPr>
        <w:t xml:space="preserve">Conseil de l’Union Européenne</w:t>
      </w:r>
    </w:p>
    <w:p w:rsidR="00000000" w:rsidDel="00000000" w:rsidP="00000000" w:rsidRDefault="00000000" w:rsidRPr="00000000" w14:paraId="00000202">
      <w:pPr>
        <w:rPr>
          <w:sz w:val="24"/>
          <w:szCs w:val="24"/>
        </w:rPr>
      </w:pPr>
      <w:r w:rsidDel="00000000" w:rsidR="00000000" w:rsidRPr="00000000">
        <w:rPr>
          <w:sz w:val="24"/>
          <w:szCs w:val="24"/>
          <w:rtl w:val="0"/>
        </w:rPr>
        <w:t xml:space="preserve">Souvent appelé simplement conseil ou conseil des ministres. C’est le plus important. Créé en 1952 avec la CECA, son siège est à Bruxelles (peut aussi se réunir à Luxembourg). Il s’appelle conseil de l’UE depuis Maastricht, avant il s’appelait conseil des ministres.</w:t>
      </w:r>
    </w:p>
    <w:p w:rsidR="00000000" w:rsidDel="00000000" w:rsidP="00000000" w:rsidRDefault="00000000" w:rsidRPr="00000000" w14:paraId="00000203">
      <w:pPr>
        <w:rPr>
          <w:sz w:val="24"/>
          <w:szCs w:val="24"/>
        </w:rPr>
      </w:pPr>
      <w:r w:rsidDel="00000000" w:rsidR="00000000" w:rsidRPr="00000000">
        <w:rPr>
          <w:sz w:val="24"/>
          <w:szCs w:val="24"/>
          <w:rtl w:val="0"/>
        </w:rPr>
        <w:t xml:space="preserve">Colégislateur avec le Parlement, il représente les Etats-membres. La présidence de ce conseil est tournante, tous les 6 mois un nouvel Etat. </w:t>
      </w:r>
    </w:p>
    <w:p w:rsidR="00000000" w:rsidDel="00000000" w:rsidP="00000000" w:rsidRDefault="00000000" w:rsidRPr="00000000" w14:paraId="00000204">
      <w:pPr>
        <w:rPr>
          <w:sz w:val="24"/>
          <w:szCs w:val="24"/>
        </w:rPr>
      </w:pPr>
      <w:r w:rsidDel="00000000" w:rsidR="00000000" w:rsidRPr="00000000">
        <w:rPr>
          <w:sz w:val="24"/>
          <w:szCs w:val="24"/>
          <w:rtl w:val="0"/>
        </w:rPr>
        <w:t xml:space="preserve">Il est composé de 27 membres, un par Etat et ce sont les ministres des pays qui siègent. Selon le texte voté, c’est le ministre compétent qui y est envoyé.</w:t>
      </w:r>
    </w:p>
    <w:p w:rsidR="00000000" w:rsidDel="00000000" w:rsidP="00000000" w:rsidRDefault="00000000" w:rsidRPr="00000000" w14:paraId="00000205">
      <w:pPr>
        <w:rPr>
          <w:sz w:val="24"/>
          <w:szCs w:val="24"/>
        </w:rPr>
      </w:pPr>
      <w:r w:rsidDel="00000000" w:rsidR="00000000" w:rsidRPr="00000000">
        <w:rPr>
          <w:sz w:val="24"/>
          <w:szCs w:val="24"/>
          <w:rtl w:val="0"/>
        </w:rPr>
        <w:t xml:space="preserve">Comme le Parlement européen, il vote par la procédure législative ordinaire, il adopte le budget </w:t>
      </w:r>
    </w:p>
    <w:p w:rsidR="00000000" w:rsidDel="00000000" w:rsidP="00000000" w:rsidRDefault="00000000" w:rsidRPr="00000000" w14:paraId="00000206">
      <w:pPr>
        <w:rPr>
          <w:sz w:val="24"/>
          <w:szCs w:val="24"/>
        </w:rPr>
      </w:pPr>
      <w:r w:rsidDel="00000000" w:rsidR="00000000" w:rsidRPr="00000000">
        <w:rPr>
          <w:sz w:val="24"/>
          <w:szCs w:val="24"/>
          <w:rtl w:val="0"/>
        </w:rPr>
        <w:t xml:space="preserve">Modalités de prise de décision : </w:t>
      </w:r>
    </w:p>
    <w:p w:rsidR="00000000" w:rsidDel="00000000" w:rsidP="00000000" w:rsidRDefault="00000000" w:rsidRPr="00000000" w14:paraId="00000207">
      <w:pPr>
        <w:rPr>
          <w:sz w:val="24"/>
          <w:szCs w:val="24"/>
        </w:rPr>
      </w:pPr>
      <w:r w:rsidDel="00000000" w:rsidR="00000000" w:rsidRPr="00000000">
        <w:rPr>
          <w:sz w:val="24"/>
          <w:szCs w:val="24"/>
          <w:rtl w:val="0"/>
        </w:rPr>
        <w:t xml:space="preserve">Les décisions sont prises à la majorité qualifiée : 55% des pays (soit 15 sur 27) représentant au moins 65% de la population totale de l’UE. </w:t>
      </w:r>
    </w:p>
    <w:p w:rsidR="00000000" w:rsidDel="00000000" w:rsidP="00000000" w:rsidRDefault="00000000" w:rsidRPr="00000000" w14:paraId="00000208">
      <w:pPr>
        <w:rPr>
          <w:sz w:val="24"/>
          <w:szCs w:val="24"/>
        </w:rPr>
      </w:pPr>
      <w:r w:rsidDel="00000000" w:rsidR="00000000" w:rsidRPr="00000000">
        <w:rPr>
          <w:sz w:val="24"/>
          <w:szCs w:val="24"/>
          <w:rtl w:val="0"/>
        </w:rPr>
        <w:t xml:space="preserve">Pour les sujets sensibles (politique étrangère, fiscalité), en gros les sujets régaliens, les décisions doivent être prises à l’unanimité.</w:t>
      </w:r>
    </w:p>
    <w:p w:rsidR="00000000" w:rsidDel="00000000" w:rsidP="00000000" w:rsidRDefault="00000000" w:rsidRPr="00000000" w14:paraId="00000209">
      <w:pPr>
        <w:rPr>
          <w:sz w:val="24"/>
          <w:szCs w:val="24"/>
        </w:rPr>
      </w:pPr>
      <w:r w:rsidDel="00000000" w:rsidR="00000000" w:rsidRPr="00000000">
        <w:rPr>
          <w:sz w:val="24"/>
          <w:szCs w:val="24"/>
          <w:rtl w:val="0"/>
        </w:rPr>
        <w:t xml:space="preserve">Pour les questions procédurales et administratives on s’en fout c’est à la majorité simple. </w:t>
      </w:r>
    </w:p>
    <w:p w:rsidR="00000000" w:rsidDel="00000000" w:rsidP="00000000" w:rsidRDefault="00000000" w:rsidRPr="00000000" w14:paraId="0000020A">
      <w:pPr>
        <w:rPr>
          <w:sz w:val="24"/>
          <w:szCs w:val="24"/>
        </w:rPr>
      </w:pPr>
      <w:r w:rsidDel="00000000" w:rsidR="00000000" w:rsidRPr="00000000">
        <w:rPr>
          <w:sz w:val="24"/>
          <w:szCs w:val="24"/>
          <w:rtl w:val="0"/>
        </w:rPr>
        <w:t xml:space="preserve">Dans la procédure législative, le conseil peut faire un minorité de blocage. Pour ça, il faut que la minorité qui s’oppose représente plus de 35% de la population européenne avec un seuil minimum de 4 Etats. </w:t>
      </w:r>
    </w:p>
    <w:p w:rsidR="00000000" w:rsidDel="00000000" w:rsidP="00000000" w:rsidRDefault="00000000" w:rsidRPr="00000000" w14:paraId="0000020B">
      <w:pPr>
        <w:rPr>
          <w:sz w:val="24"/>
          <w:szCs w:val="24"/>
        </w:rPr>
      </w:pPr>
      <w:r w:rsidDel="00000000" w:rsidR="00000000" w:rsidRPr="00000000">
        <w:rPr>
          <w:sz w:val="24"/>
          <w:szCs w:val="24"/>
          <w:rtl w:val="0"/>
        </w:rPr>
        <w:t xml:space="preserve">Le conseil pour ses décisions est assisté par un secrétariat général qui s’appelle le COREPER. Hyper, il prépare tous les dossiers et s’assure de trouver des accords. Divisé en 2 COREPER, un qui se charge des affaires politiques et l’autre des affaires techniques. </w:t>
      </w:r>
    </w:p>
    <w:p w:rsidR="00000000" w:rsidDel="00000000" w:rsidP="00000000" w:rsidRDefault="00000000" w:rsidRPr="00000000" w14:paraId="0000020C">
      <w:pPr>
        <w:rPr>
          <w:sz w:val="28"/>
          <w:szCs w:val="28"/>
        </w:rPr>
      </w:pPr>
      <w:r w:rsidDel="00000000" w:rsidR="00000000" w:rsidRPr="00000000">
        <w:rPr>
          <w:rtl w:val="0"/>
        </w:rPr>
      </w:r>
    </w:p>
    <w:p w:rsidR="00000000" w:rsidDel="00000000" w:rsidP="00000000" w:rsidRDefault="00000000" w:rsidRPr="00000000" w14:paraId="0000020D">
      <w:pPr>
        <w:rPr>
          <w:b w:val="1"/>
          <w:bCs w:val="1"/>
          <w:sz w:val="28"/>
          <w:szCs w:val="28"/>
        </w:rPr>
      </w:pPr>
      <w:r w:rsidDel="00000000" w:rsidR="00000000" w:rsidRPr="00000000">
        <w:rPr>
          <w:b w:val="1"/>
          <w:bCs w:val="1"/>
          <w:sz w:val="28"/>
          <w:szCs w:val="28"/>
          <w:rtl w:val="0"/>
        </w:rPr>
        <w:t xml:space="preserve">Conseil européen</w:t>
      </w:r>
    </w:p>
    <w:p w:rsidR="00000000" w:rsidDel="00000000" w:rsidP="00000000" w:rsidRDefault="00000000" w:rsidRPr="00000000" w14:paraId="0000020E">
      <w:pPr>
        <w:rPr>
          <w:sz w:val="24"/>
          <w:szCs w:val="24"/>
        </w:rPr>
      </w:pPr>
      <w:r w:rsidDel="00000000" w:rsidR="00000000" w:rsidRPr="00000000">
        <w:rPr>
          <w:sz w:val="24"/>
          <w:szCs w:val="24"/>
          <w:rtl w:val="0"/>
        </w:rPr>
        <w:t xml:space="preserve">Réunit les chefs d’Etat et de gouvernement de manière trimestrielle (rencontres semestrielles avant Lisbonne). </w:t>
      </w:r>
    </w:p>
    <w:p w:rsidR="00000000" w:rsidDel="00000000" w:rsidP="00000000" w:rsidRDefault="00000000" w:rsidRPr="00000000" w14:paraId="0000020F">
      <w:pPr>
        <w:rPr>
          <w:sz w:val="24"/>
          <w:szCs w:val="24"/>
        </w:rPr>
      </w:pPr>
      <w:r w:rsidDel="00000000" w:rsidR="00000000" w:rsidRPr="00000000">
        <w:rPr>
          <w:sz w:val="24"/>
          <w:szCs w:val="24"/>
          <w:rtl w:val="0"/>
        </w:rPr>
        <w:t xml:space="preserve">Il définit les grandes orientations, les principales mesures de l’UE et a un rôle symbolique fort. </w:t>
      </w:r>
    </w:p>
    <w:p w:rsidR="00000000" w:rsidDel="00000000" w:rsidP="00000000" w:rsidRDefault="00000000" w:rsidRPr="00000000" w14:paraId="00000210">
      <w:pPr>
        <w:rPr>
          <w:sz w:val="24"/>
          <w:szCs w:val="24"/>
        </w:rPr>
      </w:pPr>
      <w:r w:rsidDel="00000000" w:rsidR="00000000" w:rsidRPr="00000000">
        <w:rPr>
          <w:sz w:val="24"/>
          <w:szCs w:val="24"/>
          <w:rtl w:val="0"/>
        </w:rPr>
        <w:t xml:space="preserve">Les réunions se tiennent à Bruxelles.</w:t>
      </w:r>
    </w:p>
    <w:p w:rsidR="00000000" w:rsidDel="00000000" w:rsidP="00000000" w:rsidRDefault="00000000" w:rsidRPr="00000000" w14:paraId="00000211">
      <w:pPr>
        <w:rPr>
          <w:sz w:val="24"/>
          <w:szCs w:val="24"/>
        </w:rPr>
      </w:pPr>
      <w:r w:rsidDel="00000000" w:rsidR="00000000" w:rsidRPr="00000000">
        <w:rPr>
          <w:sz w:val="24"/>
          <w:szCs w:val="24"/>
          <w:rtl w:val="0"/>
        </w:rPr>
        <w:t xml:space="preserve">Conseil né de la pratique, le premier a lieu à Paris en 1961. En 1974 et sous l’impulsion de VGE, les chefs d’Etat décident d’organiser des réunions régulières ce qui crée le conseil européen.</w:t>
      </w:r>
    </w:p>
    <w:p w:rsidR="00000000" w:rsidDel="00000000" w:rsidP="00000000" w:rsidRDefault="00000000" w:rsidRPr="00000000" w14:paraId="00000212">
      <w:pPr>
        <w:rPr>
          <w:sz w:val="24"/>
          <w:szCs w:val="24"/>
        </w:rPr>
      </w:pPr>
      <w:r w:rsidDel="00000000" w:rsidR="00000000" w:rsidRPr="00000000">
        <w:rPr>
          <w:sz w:val="24"/>
          <w:szCs w:val="24"/>
          <w:rtl w:val="0"/>
        </w:rPr>
        <w:t xml:space="preserve">L’Acte unique de 1986 fixe son existence et sa composition. </w:t>
      </w:r>
    </w:p>
    <w:p w:rsidR="00000000" w:rsidDel="00000000" w:rsidP="00000000" w:rsidRDefault="00000000" w:rsidRPr="00000000" w14:paraId="00000213">
      <w:pPr>
        <w:rPr>
          <w:sz w:val="24"/>
          <w:szCs w:val="24"/>
        </w:rPr>
      </w:pPr>
      <w:r w:rsidDel="00000000" w:rsidR="00000000" w:rsidRPr="00000000">
        <w:rPr>
          <w:sz w:val="24"/>
          <w:szCs w:val="24"/>
          <w:rtl w:val="0"/>
        </w:rPr>
        <w:t xml:space="preserve">Le traité de Lisbonne de 2007, le Conseil devient officiellement une institution européenne. Utile car la CJUE peut examiner des recours contre les actes du conseil européen. </w:t>
      </w:r>
    </w:p>
    <w:p w:rsidR="00000000" w:rsidDel="00000000" w:rsidP="00000000" w:rsidRDefault="00000000" w:rsidRPr="00000000" w14:paraId="00000214">
      <w:pPr>
        <w:rPr>
          <w:sz w:val="24"/>
          <w:szCs w:val="24"/>
        </w:rPr>
      </w:pPr>
      <w:r w:rsidDel="00000000" w:rsidR="00000000" w:rsidRPr="00000000">
        <w:rPr>
          <w:sz w:val="24"/>
          <w:szCs w:val="24"/>
          <w:rtl w:val="0"/>
        </w:rPr>
        <w:t xml:space="preserve">Il n’a pas de fonction législative. Il a un rôle d’impulsion et d’orientation politique. Il a aussi un rôle de conciliation en cas de désaccord entre les Etats membres dans le conseil de l’UE. </w:t>
      </w:r>
    </w:p>
    <w:p w:rsidR="00000000" w:rsidDel="00000000" w:rsidP="00000000" w:rsidRDefault="00000000" w:rsidRPr="00000000" w14:paraId="00000215">
      <w:pPr>
        <w:rPr>
          <w:sz w:val="24"/>
          <w:szCs w:val="24"/>
        </w:rPr>
      </w:pPr>
      <w:r w:rsidDel="00000000" w:rsidR="00000000" w:rsidRPr="00000000">
        <w:rPr>
          <w:sz w:val="24"/>
          <w:szCs w:val="24"/>
          <w:rtl w:val="0"/>
        </w:rPr>
        <w:t xml:space="preserve">Il est un acteur central aussi dans toutes les décisions qui concernant la construction européenne : traités, élargissement, budget, etc. </w:t>
      </w:r>
    </w:p>
    <w:p w:rsidR="00000000" w:rsidDel="00000000" w:rsidP="00000000" w:rsidRDefault="00000000" w:rsidRPr="00000000" w14:paraId="00000216">
      <w:pPr>
        <w:rPr>
          <w:sz w:val="24"/>
          <w:szCs w:val="24"/>
        </w:rPr>
      </w:pPr>
      <w:r w:rsidDel="00000000" w:rsidR="00000000" w:rsidRPr="00000000">
        <w:rPr>
          <w:sz w:val="24"/>
          <w:szCs w:val="24"/>
          <w:rtl w:val="0"/>
        </w:rPr>
        <w:t xml:space="preserve">Il travaille par consensus et se prononce toujours à la majorité qualifiée (mêmes règles que conseil de l’UE). </w:t>
      </w:r>
    </w:p>
    <w:p w:rsidR="00000000" w:rsidDel="00000000" w:rsidP="00000000" w:rsidRDefault="00000000" w:rsidRPr="00000000" w14:paraId="00000217">
      <w:pPr>
        <w:rPr>
          <w:sz w:val="24"/>
          <w:szCs w:val="24"/>
        </w:rPr>
      </w:pPr>
      <w:r w:rsidDel="00000000" w:rsidR="00000000" w:rsidRPr="00000000">
        <w:rPr>
          <w:rtl w:val="0"/>
        </w:rPr>
      </w:r>
    </w:p>
    <w:p w:rsidR="00000000" w:rsidDel="00000000" w:rsidP="00000000" w:rsidRDefault="00000000" w:rsidRPr="00000000" w14:paraId="00000218">
      <w:pPr>
        <w:rPr>
          <w:b w:val="1"/>
          <w:bCs w:val="1"/>
          <w:sz w:val="24"/>
          <w:szCs w:val="24"/>
        </w:rPr>
      </w:pPr>
      <w:r w:rsidDel="00000000" w:rsidR="00000000" w:rsidRPr="00000000">
        <w:rPr>
          <w:b w:val="1"/>
          <w:bCs w:val="1"/>
          <w:sz w:val="24"/>
          <w:szCs w:val="24"/>
          <w:rtl w:val="0"/>
        </w:rPr>
        <w:t xml:space="preserve">Président du conseil européen :</w:t>
      </w:r>
    </w:p>
    <w:p w:rsidR="00000000" w:rsidDel="00000000" w:rsidP="00000000" w:rsidRDefault="00000000" w:rsidRPr="00000000" w14:paraId="00000219">
      <w:pPr>
        <w:rPr>
          <w:b w:val="1"/>
          <w:bCs w:val="1"/>
          <w:sz w:val="24"/>
          <w:szCs w:val="24"/>
        </w:rPr>
      </w:pPr>
      <w:r w:rsidDel="00000000" w:rsidR="00000000" w:rsidRPr="00000000">
        <w:rPr>
          <w:sz w:val="24"/>
          <w:szCs w:val="24"/>
          <w:rtl w:val="0"/>
        </w:rPr>
        <w:t xml:space="preserve">Depuis le traité de Lisbonne, il est distinct de la présidence du conseil de l’UE (avant l’Etat occupait les deux présidences pour 6 mois). Il est élu pour un mandat de 2,5 ans. Le belge Charles Michel a été élu en 2019 et réélu en 2022. </w:t>
      </w:r>
      <w:r w:rsidDel="00000000" w:rsidR="00000000" w:rsidRPr="00000000">
        <w:rPr>
          <w:b w:val="1"/>
          <w:bCs w:val="1"/>
          <w:sz w:val="24"/>
          <w:szCs w:val="24"/>
          <w:rtl w:val="0"/>
        </w:rPr>
        <w:t xml:space="preserve">Puis Antonio Costa en 2024.</w:t>
      </w:r>
    </w:p>
    <w:p w:rsidR="00000000" w:rsidDel="00000000" w:rsidP="00000000" w:rsidRDefault="00000000" w:rsidRPr="00000000" w14:paraId="0000021A">
      <w:pPr>
        <w:rPr>
          <w:sz w:val="24"/>
          <w:szCs w:val="24"/>
        </w:rPr>
      </w:pPr>
      <w:r w:rsidDel="00000000" w:rsidR="00000000" w:rsidRPr="00000000">
        <w:rPr>
          <w:rtl w:val="0"/>
        </w:rPr>
      </w:r>
    </w:p>
    <w:p w:rsidR="00000000" w:rsidDel="00000000" w:rsidP="00000000" w:rsidRDefault="00000000" w:rsidRPr="00000000" w14:paraId="0000021B">
      <w:pPr>
        <w:rPr>
          <w:b w:val="1"/>
          <w:bCs w:val="1"/>
          <w:sz w:val="28"/>
          <w:szCs w:val="28"/>
        </w:rPr>
      </w:pPr>
      <w:r w:rsidDel="00000000" w:rsidR="00000000" w:rsidRPr="00000000">
        <w:rPr>
          <w:b w:val="1"/>
          <w:bCs w:val="1"/>
          <w:sz w:val="28"/>
          <w:szCs w:val="28"/>
          <w:rtl w:val="0"/>
        </w:rPr>
        <w:t xml:space="preserve">Conseil de l’Europe – PAS DANS L’UE</w:t>
      </w:r>
    </w:p>
    <w:p w:rsidR="00000000" w:rsidDel="00000000" w:rsidP="00000000" w:rsidRDefault="00000000" w:rsidRPr="00000000" w14:paraId="0000021C">
      <w:pPr>
        <w:rPr>
          <w:sz w:val="24"/>
          <w:szCs w:val="24"/>
        </w:rPr>
      </w:pPr>
      <w:r w:rsidDel="00000000" w:rsidR="00000000" w:rsidRPr="00000000">
        <w:rPr>
          <w:sz w:val="24"/>
          <w:szCs w:val="24"/>
          <w:rtl w:val="0"/>
        </w:rPr>
        <w:t xml:space="preserve">Organisation internationale fondée en 1949 qui défend les droits de l’Homme. Compte 46 Etats membres dont les 27 de l’UE. Il repose sur la convention européenne des droits de l’Homme. </w:t>
      </w:r>
    </w:p>
    <w:p w:rsidR="00000000" w:rsidDel="00000000" w:rsidP="00000000" w:rsidRDefault="00000000" w:rsidRPr="00000000" w14:paraId="0000021D">
      <w:pPr>
        <w:rPr>
          <w:sz w:val="24"/>
          <w:szCs w:val="24"/>
        </w:rPr>
      </w:pPr>
      <w:r w:rsidDel="00000000" w:rsidR="00000000" w:rsidRPr="00000000">
        <w:rPr>
          <w:sz w:val="24"/>
          <w:szCs w:val="24"/>
          <w:rtl w:val="0"/>
        </w:rPr>
        <w:t xml:space="preserve">En gros, organisation qui cherche à faire voter des traités internationaux pour protéger les droits de l’Homme, lutter contre les violences, etc. idée de créer un espace juridique commun. </w:t>
      </w:r>
    </w:p>
    <w:p w:rsidR="00000000" w:rsidDel="00000000" w:rsidP="00000000" w:rsidRDefault="00000000" w:rsidRPr="00000000" w14:paraId="0000021E">
      <w:pPr>
        <w:rPr>
          <w:sz w:val="28"/>
          <w:szCs w:val="28"/>
        </w:rPr>
      </w:pPr>
      <w:r w:rsidDel="00000000" w:rsidR="00000000" w:rsidRPr="00000000">
        <w:rPr>
          <w:rtl w:val="0"/>
        </w:rPr>
      </w:r>
    </w:p>
    <w:p w:rsidR="00000000" w:rsidDel="00000000" w:rsidP="00000000" w:rsidRDefault="00000000" w:rsidRPr="00000000" w14:paraId="0000021F">
      <w:pPr>
        <w:rPr>
          <w:b w:val="1"/>
          <w:bCs w:val="1"/>
          <w:sz w:val="24"/>
          <w:szCs w:val="24"/>
        </w:rPr>
      </w:pPr>
      <w:r w:rsidDel="00000000" w:rsidR="00000000" w:rsidRPr="00000000">
        <w:rPr>
          <w:rtl w:val="0"/>
        </w:rPr>
      </w:r>
    </w:p>
    <w:p w:rsidR="00000000" w:rsidDel="00000000" w:rsidP="00000000" w:rsidRDefault="00000000" w:rsidRPr="00000000" w14:paraId="00000220">
      <w:pPr>
        <w:rPr>
          <w:sz w:val="24"/>
          <w:szCs w:val="24"/>
        </w:rPr>
      </w:pPr>
      <w:r w:rsidDel="00000000" w:rsidR="00000000" w:rsidRPr="00000000">
        <w:rPr>
          <w:b w:val="1"/>
          <w:bCs w:val="1"/>
          <w:sz w:val="24"/>
          <w:szCs w:val="24"/>
          <w:rtl w:val="0"/>
        </w:rPr>
        <w:t xml:space="preserve">Présidence du Conseil :</w:t>
      </w:r>
      <w:r w:rsidDel="00000000" w:rsidR="00000000" w:rsidRPr="00000000">
        <w:rPr>
          <w:sz w:val="24"/>
          <w:szCs w:val="24"/>
          <w:rtl w:val="0"/>
        </w:rPr>
        <w:t xml:space="preserve"> </w:t>
      </w:r>
      <w:hyperlink r:id="rId35">
        <w:r w:rsidDel="00000000" w:rsidR="00000000" w:rsidRPr="00000000">
          <w:rPr>
            <w:color w:val="1155cc"/>
            <w:sz w:val="24"/>
            <w:szCs w:val="24"/>
            <w:u w:val="single"/>
            <w:rtl w:val="0"/>
          </w:rPr>
          <w:t xml:space="preserve">La présidence du Conseil de l'UE - Consilium</w:t>
        </w:r>
      </w:hyperlink>
      <w:r w:rsidDel="00000000" w:rsidR="00000000" w:rsidRPr="00000000">
        <w:rPr>
          <w:sz w:val="24"/>
          <w:szCs w:val="24"/>
          <w:rtl w:val="0"/>
        </w:rPr>
        <w:t xml:space="preserve"> </w:t>
      </w:r>
    </w:p>
    <w:p w:rsidR="00000000" w:rsidDel="00000000" w:rsidP="00000000" w:rsidRDefault="00000000" w:rsidRPr="00000000" w14:paraId="00000221">
      <w:pPr>
        <w:rPr>
          <w:b w:val="1"/>
          <w:bCs w:val="1"/>
        </w:rPr>
      </w:pPr>
      <w:r w:rsidDel="00000000" w:rsidR="00000000" w:rsidRPr="00000000">
        <w:rPr>
          <w:b w:val="1"/>
          <w:bCs w:val="1"/>
          <w:rtl w:val="0"/>
        </w:rPr>
        <w:t xml:space="preserve">Présidence tournante </w:t>
      </w:r>
      <w:r w:rsidDel="00000000" w:rsidR="00000000" w:rsidRPr="00000000">
        <w:rPr>
          <w:rtl w:val="0"/>
        </w:rPr>
        <w:t xml:space="preserve">à tour de rôle par chaque État membre pour une période</w:t>
      </w:r>
      <w:r w:rsidDel="00000000" w:rsidR="00000000" w:rsidRPr="00000000">
        <w:rPr>
          <w:b w:val="1"/>
          <w:bCs w:val="1"/>
          <w:rtl w:val="0"/>
        </w:rPr>
        <w:t xml:space="preserve"> de six mois</w:t>
      </w:r>
    </w:p>
    <w:p w:rsidR="00000000" w:rsidDel="00000000" w:rsidP="00000000" w:rsidRDefault="00000000" w:rsidRPr="00000000" w14:paraId="00000222">
      <w:pPr>
        <w:rPr/>
      </w:pPr>
      <w:r w:rsidDel="00000000" w:rsidR="00000000" w:rsidRPr="00000000">
        <w:rPr>
          <w:rtl w:val="0"/>
        </w:rPr>
        <w:t xml:space="preserve">Les États membres qui assurent la présidence travaillent en étroite coopération par groupe de trois, </w:t>
      </w:r>
      <w:r w:rsidDel="00000000" w:rsidR="00000000" w:rsidRPr="00000000">
        <w:rPr>
          <w:b w:val="1"/>
          <w:bCs w:val="1"/>
          <w:rtl w:val="0"/>
        </w:rPr>
        <w:t xml:space="preserve">appelé "trio". </w:t>
      </w:r>
      <w:r w:rsidDel="00000000" w:rsidR="00000000" w:rsidRPr="00000000">
        <w:rPr>
          <w:rtl w:val="0"/>
        </w:rPr>
        <w:t xml:space="preserve">Ce système a été introduit par le</w:t>
      </w:r>
      <w:r w:rsidDel="00000000" w:rsidR="00000000" w:rsidRPr="00000000">
        <w:rPr>
          <w:b w:val="1"/>
          <w:bCs w:val="1"/>
          <w:rtl w:val="0"/>
        </w:rPr>
        <w:t xml:space="preserve"> traité de Lisbonne en 2009. </w:t>
      </w:r>
      <w:r w:rsidDel="00000000" w:rsidR="00000000" w:rsidRPr="00000000">
        <w:rPr>
          <w:rtl w:val="0"/>
        </w:rPr>
        <w:t xml:space="preserve">Le trio fixe les objectifs à long terme et élabore un programme commun définissant les thèmes et les grandes questions qui seront traités par le Conseil au cours d'une période de dix-huit mois. Sur la base de ce programme, chacun des trois pays élabore son propre programme semestriel plus détaillé.</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b w:val="1"/>
          <w:bCs w:val="1"/>
        </w:rPr>
      </w:pPr>
      <w:r w:rsidDel="00000000" w:rsidR="00000000" w:rsidRPr="00000000">
        <w:rPr>
          <w:rtl w:val="0"/>
        </w:rPr>
        <w:t xml:space="preserve">TRIO ACTUEL : </w:t>
      </w:r>
      <w:r w:rsidDel="00000000" w:rsidR="00000000" w:rsidRPr="00000000">
        <w:rPr>
          <w:b w:val="1"/>
          <w:bCs w:val="1"/>
          <w:rtl w:val="0"/>
        </w:rPr>
        <w:t xml:space="preserve">Le trio actuel est composé des présidences polonaise, danoise et chypriote. POLOGNE en 1er.</w:t>
      </w:r>
    </w:p>
    <w:p w:rsidR="00000000" w:rsidDel="00000000" w:rsidP="00000000" w:rsidRDefault="00000000" w:rsidRPr="00000000" w14:paraId="00000225">
      <w:pPr>
        <w:rPr>
          <w:b w:val="1"/>
          <w:bCs w:val="1"/>
        </w:rPr>
      </w:pPr>
      <w:r w:rsidDel="00000000" w:rsidR="00000000" w:rsidRPr="00000000">
        <w:rPr>
          <w:rtl w:val="0"/>
        </w:rPr>
      </w:r>
    </w:p>
    <w:p w:rsidR="00000000" w:rsidDel="00000000" w:rsidP="00000000" w:rsidRDefault="00000000" w:rsidRPr="00000000" w14:paraId="00000226">
      <w:pPr>
        <w:rPr>
          <w:b w:val="1"/>
          <w:bCs w:val="1"/>
        </w:rPr>
      </w:pPr>
      <w:r w:rsidDel="00000000" w:rsidR="00000000" w:rsidRPr="00000000">
        <w:rPr>
          <w:b w:val="1"/>
          <w:bCs w:val="1"/>
          <w:rtl w:val="0"/>
        </w:rPr>
        <w:t xml:space="preserve">Deux tâches principales : </w:t>
      </w:r>
    </w:p>
    <w:p w:rsidR="00000000" w:rsidDel="00000000" w:rsidP="00000000" w:rsidRDefault="00000000" w:rsidRPr="00000000" w14:paraId="00000227">
      <w:pPr>
        <w:numPr>
          <w:ilvl w:val="0"/>
          <w:numId w:val="164"/>
        </w:numPr>
        <w:ind w:left="720" w:hanging="360"/>
        <w:rPr>
          <w:b w:val="1"/>
          <w:bCs w:val="1"/>
        </w:rPr>
      </w:pPr>
      <w:r w:rsidDel="00000000" w:rsidR="00000000" w:rsidRPr="00000000">
        <w:rPr>
          <w:b w:val="1"/>
          <w:bCs w:val="1"/>
          <w:rtl w:val="0"/>
        </w:rPr>
        <w:t xml:space="preserve">Planifier et présider les sessions du Conseil et les réunions de ses instances préparatoires</w:t>
      </w:r>
    </w:p>
    <w:p w:rsidR="00000000" w:rsidDel="00000000" w:rsidP="00000000" w:rsidRDefault="00000000" w:rsidRPr="00000000" w14:paraId="00000228">
      <w:pPr>
        <w:numPr>
          <w:ilvl w:val="0"/>
          <w:numId w:val="164"/>
        </w:numPr>
        <w:ind w:left="720" w:hanging="360"/>
        <w:rPr>
          <w:b w:val="1"/>
          <w:bCs w:val="1"/>
        </w:rPr>
      </w:pPr>
      <w:r w:rsidDel="00000000" w:rsidR="00000000" w:rsidRPr="00000000">
        <w:rPr>
          <w:b w:val="1"/>
          <w:bCs w:val="1"/>
          <w:rtl w:val="0"/>
        </w:rPr>
        <w:t xml:space="preserve">Représenter le Conseil dans les relations avec les autres institutions de l'UE</w:t>
      </w:r>
    </w:p>
    <w:p w:rsidR="00000000" w:rsidDel="00000000" w:rsidP="00000000" w:rsidRDefault="00000000" w:rsidRPr="00000000" w14:paraId="00000229">
      <w:pPr>
        <w:rPr>
          <w:b w:val="1"/>
          <w:bCs w:val="1"/>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La présidence représente le Conseil dans les relations avec les autres institutions de l'UE, en particulier avec la Commission et le Parlement européen. Son rôle est de tenter de dégager un accord sur des dossiers législatifs </w:t>
      </w:r>
      <w:r w:rsidDel="00000000" w:rsidR="00000000" w:rsidRPr="00000000">
        <w:rPr>
          <w:b w:val="1"/>
          <w:bCs w:val="1"/>
          <w:rtl w:val="0"/>
        </w:rPr>
        <w:t xml:space="preserve">dans le cadre de trilogues, </w:t>
      </w:r>
      <w:r w:rsidDel="00000000" w:rsidR="00000000" w:rsidRPr="00000000">
        <w:rPr>
          <w:rtl w:val="0"/>
        </w:rPr>
        <w:t xml:space="preserve">de réunions de négociation informelle et de réunions du comité de conciliation.</w:t>
      </w:r>
    </w:p>
    <w:p w:rsidR="00000000" w:rsidDel="00000000" w:rsidP="00000000" w:rsidRDefault="00000000" w:rsidRPr="00000000" w14:paraId="0000022B">
      <w:pPr>
        <w:rPr>
          <w:b w:val="1"/>
          <w:bCs w:val="1"/>
          <w:sz w:val="28"/>
          <w:szCs w:val="28"/>
        </w:rPr>
      </w:pPr>
      <w:r w:rsidDel="00000000" w:rsidR="00000000" w:rsidRPr="00000000">
        <w:rPr>
          <w:rtl w:val="0"/>
        </w:rPr>
      </w:r>
    </w:p>
    <w:p w:rsidR="00000000" w:rsidDel="00000000" w:rsidP="00000000" w:rsidRDefault="00000000" w:rsidRPr="00000000" w14:paraId="0000022C">
      <w:pPr>
        <w:rPr>
          <w:b w:val="1"/>
          <w:bCs w:val="1"/>
          <w:sz w:val="28"/>
          <w:szCs w:val="28"/>
        </w:rPr>
      </w:pPr>
      <w:r w:rsidDel="00000000" w:rsidR="00000000" w:rsidRPr="00000000">
        <w:rPr>
          <w:rtl w:val="0"/>
        </w:rPr>
      </w:r>
    </w:p>
    <w:p w:rsidR="00000000" w:rsidDel="00000000" w:rsidP="00000000" w:rsidRDefault="00000000" w:rsidRPr="00000000" w14:paraId="0000022D">
      <w:pPr>
        <w:rPr>
          <w:b w:val="1"/>
          <w:bCs w:val="1"/>
          <w:sz w:val="28"/>
          <w:szCs w:val="28"/>
        </w:rPr>
      </w:pPr>
      <w:r w:rsidDel="00000000" w:rsidR="00000000" w:rsidRPr="00000000">
        <w:rPr>
          <w:b w:val="1"/>
          <w:bCs w:val="1"/>
          <w:sz w:val="28"/>
          <w:szCs w:val="28"/>
          <w:rtl w:val="0"/>
        </w:rPr>
        <w:t xml:space="preserve">Processus décisionnel </w:t>
      </w:r>
    </w:p>
    <w:p w:rsidR="00000000" w:rsidDel="00000000" w:rsidP="00000000" w:rsidRDefault="00000000" w:rsidRPr="00000000" w14:paraId="0000022E">
      <w:pPr>
        <w:rPr>
          <w:b w:val="1"/>
          <w:bCs w:val="1"/>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4629150" cy="2923937"/>
            <wp:effectExtent b="0" l="0" r="0" t="0"/>
            <wp:wrapTopAndBottom distB="0" distT="0"/>
            <wp:docPr descr="Une image contenant texte, capture d’écran, diagramme, Police&#10;&#10;Description générée automatiquement" id="10" name="image15.png"/>
            <a:graphic>
              <a:graphicData uri="http://schemas.openxmlformats.org/drawingml/2006/picture">
                <pic:pic>
                  <pic:nvPicPr>
                    <pic:cNvPr descr="Une image contenant texte, capture d’écran, diagramme, Police&#10;&#10;Description générée automatiquement" id="0" name="image15.png"/>
                    <pic:cNvPicPr preferRelativeResize="0"/>
                  </pic:nvPicPr>
                  <pic:blipFill>
                    <a:blip r:embed="rId36"/>
                    <a:srcRect b="0" l="0" r="0" t="0"/>
                    <a:stretch>
                      <a:fillRect/>
                    </a:stretch>
                  </pic:blipFill>
                  <pic:spPr>
                    <a:xfrm>
                      <a:off x="0" y="0"/>
                      <a:ext cx="4629150" cy="2923937"/>
                    </a:xfrm>
                    <a:prstGeom prst="rect"/>
                    <a:ln/>
                  </pic:spPr>
                </pic:pic>
              </a:graphicData>
            </a:graphic>
          </wp:anchor>
        </w:drawing>
      </w:r>
    </w:p>
    <w:p w:rsidR="00000000" w:rsidDel="00000000" w:rsidP="00000000" w:rsidRDefault="00000000" w:rsidRPr="00000000" w14:paraId="0000022F">
      <w:pPr>
        <w:rPr>
          <w:b w:val="1"/>
          <w:bCs w:val="1"/>
          <w:sz w:val="28"/>
          <w:szCs w:val="28"/>
        </w:rPr>
      </w:pPr>
      <w:r w:rsidDel="00000000" w:rsidR="00000000" w:rsidRPr="00000000">
        <w:rPr>
          <w:rtl w:val="0"/>
        </w:rPr>
      </w:r>
    </w:p>
    <w:p w:rsidR="00000000" w:rsidDel="00000000" w:rsidP="00000000" w:rsidRDefault="00000000" w:rsidRPr="00000000" w14:paraId="00000230">
      <w:pPr>
        <w:rPr>
          <w:b w:val="1"/>
          <w:bCs w:val="1"/>
          <w:sz w:val="28"/>
          <w:szCs w:val="28"/>
        </w:rPr>
      </w:pPr>
      <w:r w:rsidDel="00000000" w:rsidR="00000000" w:rsidRPr="00000000">
        <w:rPr>
          <w:b w:val="1"/>
          <w:bCs w:val="1"/>
          <w:sz w:val="28"/>
          <w:szCs w:val="28"/>
          <w:rtl w:val="0"/>
        </w:rPr>
        <w:t xml:space="preserve">Concepts clés </w:t>
      </w:r>
    </w:p>
    <w:p w:rsidR="00000000" w:rsidDel="00000000" w:rsidP="00000000" w:rsidRDefault="00000000" w:rsidRPr="00000000" w14:paraId="00000231">
      <w:pPr>
        <w:rPr>
          <w:b w:val="1"/>
          <w:bCs w:val="1"/>
          <w:sz w:val="28"/>
          <w:szCs w:val="28"/>
          <w:shd w:fill="d9ead3" w:val="clear"/>
        </w:rPr>
      </w:pPr>
      <w:r w:rsidDel="00000000" w:rsidR="00000000" w:rsidRPr="00000000">
        <w:rPr>
          <w:rtl w:val="0"/>
        </w:rPr>
      </w:r>
    </w:p>
    <w:p w:rsidR="00000000" w:rsidDel="00000000" w:rsidP="00000000" w:rsidRDefault="00000000" w:rsidRPr="00000000" w14:paraId="00000232">
      <w:pPr>
        <w:rPr>
          <w:b w:val="1"/>
          <w:bCs w:val="1"/>
          <w:sz w:val="24"/>
          <w:szCs w:val="24"/>
          <w:shd w:fill="d9ead3" w:val="clear"/>
        </w:rPr>
      </w:pPr>
      <w:r w:rsidDel="00000000" w:rsidR="00000000" w:rsidRPr="00000000">
        <w:rPr>
          <w:b w:val="1"/>
          <w:bCs w:val="1"/>
          <w:sz w:val="24"/>
          <w:szCs w:val="24"/>
          <w:shd w:fill="d9ead3" w:val="clear"/>
          <w:rtl w:val="0"/>
        </w:rPr>
        <w:t xml:space="preserve">(VOIR PARTIE DROIT) </w:t>
      </w:r>
    </w:p>
    <w:p w:rsidR="00000000" w:rsidDel="00000000" w:rsidP="00000000" w:rsidRDefault="00000000" w:rsidRPr="00000000" w14:paraId="00000233">
      <w:pPr>
        <w:rPr>
          <w:b w:val="1"/>
          <w:bCs w:val="1"/>
          <w:sz w:val="24"/>
          <w:szCs w:val="24"/>
          <w:shd w:fill="d9ead3" w:val="clear"/>
        </w:rPr>
      </w:pPr>
      <w:r w:rsidDel="00000000" w:rsidR="00000000" w:rsidRPr="00000000">
        <w:rPr>
          <w:b w:val="1"/>
          <w:bCs w:val="1"/>
          <w:sz w:val="24"/>
          <w:szCs w:val="24"/>
          <w:shd w:fill="d9ead3" w:val="clear"/>
          <w:rtl w:val="0"/>
        </w:rPr>
        <w:t xml:space="preserve">Principe de subsidiarité / d’attribution / de proportionnalité </w:t>
      </w:r>
    </w:p>
    <w:p w:rsidR="00000000" w:rsidDel="00000000" w:rsidP="00000000" w:rsidRDefault="00000000" w:rsidRPr="00000000" w14:paraId="00000234">
      <w:pPr>
        <w:jc w:val="both"/>
        <w:rPr>
          <w:color w:val="1f1f1f"/>
          <w:sz w:val="24"/>
          <w:szCs w:val="24"/>
          <w:highlight w:val="white"/>
        </w:rPr>
      </w:pPr>
      <w:r w:rsidDel="00000000" w:rsidR="00000000" w:rsidRPr="00000000">
        <w:rPr>
          <w:rtl w:val="0"/>
        </w:rPr>
      </w:r>
    </w:p>
    <w:p w:rsidR="00000000" w:rsidDel="00000000" w:rsidP="00000000" w:rsidRDefault="00000000" w:rsidRPr="00000000" w14:paraId="00000235">
      <w:pPr>
        <w:jc w:val="both"/>
        <w:rPr>
          <w:color w:val="1f1f1f"/>
          <w:highlight w:val="white"/>
        </w:rPr>
      </w:pPr>
      <w:r w:rsidDel="00000000" w:rsidR="00000000" w:rsidRPr="00000000">
        <w:rPr>
          <w:rtl w:val="0"/>
        </w:rPr>
      </w:r>
    </w:p>
    <w:p w:rsidR="00000000" w:rsidDel="00000000" w:rsidP="00000000" w:rsidRDefault="00000000" w:rsidRPr="00000000" w14:paraId="00000236">
      <w:pPr>
        <w:jc w:val="both"/>
        <w:rPr>
          <w:b w:val="1"/>
          <w:bCs w:val="1"/>
          <w:color w:val="1f1f1f"/>
          <w:sz w:val="28"/>
          <w:szCs w:val="28"/>
          <w:highlight w:val="white"/>
        </w:rPr>
      </w:pPr>
      <w:r w:rsidDel="00000000" w:rsidR="00000000" w:rsidRPr="00000000">
        <w:rPr>
          <w:b w:val="1"/>
          <w:bCs w:val="1"/>
          <w:color w:val="1f1f1f"/>
          <w:sz w:val="28"/>
          <w:szCs w:val="28"/>
          <w:highlight w:val="white"/>
          <w:rtl w:val="0"/>
        </w:rPr>
        <w:t xml:space="preserve">Comitologie </w:t>
      </w:r>
    </w:p>
    <w:p w:rsidR="00000000" w:rsidDel="00000000" w:rsidP="00000000" w:rsidRDefault="00000000" w:rsidRPr="00000000" w14:paraId="00000237">
      <w:pPr>
        <w:numPr>
          <w:ilvl w:val="0"/>
          <w:numId w:val="187"/>
        </w:numPr>
        <w:ind w:left="720" w:hanging="360"/>
        <w:jc w:val="both"/>
        <w:rPr>
          <w:color w:val="1f1f1f"/>
          <w:sz w:val="24"/>
          <w:szCs w:val="24"/>
          <w:highlight w:val="white"/>
        </w:rPr>
      </w:pPr>
      <w:r w:rsidDel="00000000" w:rsidR="00000000" w:rsidRPr="00000000">
        <w:rPr>
          <w:color w:val="1f1f1f"/>
          <w:sz w:val="24"/>
          <w:szCs w:val="24"/>
          <w:highlight w:val="white"/>
          <w:rtl w:val="0"/>
        </w:rPr>
        <w:t xml:space="preserve">désigne l’ensemble des procédures par lesquelles la Commission européenne exerce les pouvoirs d’exécution qui lui sont conférés par le législateur de l’Union européenne (UE), avec l’aide de comités composés de représentants des États membres de l’UE.</w:t>
      </w:r>
    </w:p>
    <w:p w:rsidR="00000000" w:rsidDel="00000000" w:rsidP="00000000" w:rsidRDefault="00000000" w:rsidRPr="00000000" w14:paraId="00000238">
      <w:pPr>
        <w:numPr>
          <w:ilvl w:val="0"/>
          <w:numId w:val="187"/>
        </w:numPr>
        <w:ind w:left="720" w:hanging="360"/>
        <w:jc w:val="both"/>
        <w:rPr>
          <w:color w:val="1f1f1f"/>
          <w:sz w:val="24"/>
          <w:szCs w:val="24"/>
          <w:highlight w:val="white"/>
        </w:rPr>
      </w:pPr>
      <w:r w:rsidDel="00000000" w:rsidR="00000000" w:rsidRPr="00000000">
        <w:rPr>
          <w:color w:val="1f1f1f"/>
          <w:sz w:val="24"/>
          <w:szCs w:val="24"/>
          <w:highlight w:val="white"/>
          <w:rtl w:val="0"/>
        </w:rPr>
        <w:t xml:space="preserve">une série de procédures, notamment des réunions de comités représentatifs qui permettent aux pays de l'UE d'avoir un droit de regard sur les actes d'exécution.</w:t>
      </w:r>
    </w:p>
    <w:p w:rsidR="00000000" w:rsidDel="00000000" w:rsidP="00000000" w:rsidRDefault="00000000" w:rsidRPr="00000000" w14:paraId="00000239">
      <w:pPr>
        <w:jc w:val="both"/>
        <w:rPr>
          <w:color w:val="1f1f1f"/>
          <w:sz w:val="24"/>
          <w:szCs w:val="24"/>
          <w:highlight w:val="white"/>
        </w:rPr>
      </w:pPr>
      <w:r w:rsidDel="00000000" w:rsidR="00000000" w:rsidRPr="00000000">
        <w:rPr>
          <w:rtl w:val="0"/>
        </w:rPr>
      </w:r>
    </w:p>
    <w:p w:rsidR="00000000" w:rsidDel="00000000" w:rsidP="00000000" w:rsidRDefault="00000000" w:rsidRPr="00000000" w14:paraId="0000023A">
      <w:pPr>
        <w:jc w:val="both"/>
        <w:rPr>
          <w:color w:val="1f1f1f"/>
          <w:sz w:val="24"/>
          <w:szCs w:val="24"/>
          <w:highlight w:val="white"/>
        </w:rPr>
      </w:pPr>
      <w:hyperlink r:id="rId37">
        <w:r w:rsidDel="00000000" w:rsidR="00000000" w:rsidRPr="00000000">
          <w:rPr>
            <w:color w:val="1155cc"/>
            <w:sz w:val="24"/>
            <w:szCs w:val="24"/>
            <w:highlight w:val="white"/>
            <w:u w:val="single"/>
            <w:rtl w:val="0"/>
          </w:rPr>
          <w:t xml:space="preserve">https://commission.europa.eu/law/law-making-process/adopting-eu-law/implementing-and-delegated-acts/comitology_fr</w:t>
        </w:r>
      </w:hyperlink>
      <w:r w:rsidDel="00000000" w:rsidR="00000000" w:rsidRPr="00000000">
        <w:rPr>
          <w:color w:val="1f1f1f"/>
          <w:sz w:val="24"/>
          <w:szCs w:val="24"/>
          <w:highlight w:val="white"/>
          <w:rtl w:val="0"/>
        </w:rPr>
        <w:t xml:space="preserve"> </w:t>
      </w:r>
    </w:p>
    <w:p w:rsidR="00000000" w:rsidDel="00000000" w:rsidP="00000000" w:rsidRDefault="00000000" w:rsidRPr="00000000" w14:paraId="0000023B">
      <w:pPr>
        <w:jc w:val="both"/>
        <w:rPr>
          <w:color w:val="1f1f1f"/>
          <w:sz w:val="24"/>
          <w:szCs w:val="24"/>
          <w:highlight w:val="white"/>
        </w:rPr>
      </w:pPr>
      <w:r w:rsidDel="00000000" w:rsidR="00000000" w:rsidRPr="00000000">
        <w:rPr>
          <w:rtl w:val="0"/>
        </w:rPr>
      </w:r>
    </w:p>
    <w:p w:rsidR="00000000" w:rsidDel="00000000" w:rsidP="00000000" w:rsidRDefault="00000000" w:rsidRPr="00000000" w14:paraId="0000023C">
      <w:pPr>
        <w:jc w:val="both"/>
        <w:rPr>
          <w:b w:val="1"/>
          <w:bCs w:val="1"/>
          <w:color w:val="1f1f1f"/>
          <w:sz w:val="28"/>
          <w:szCs w:val="28"/>
          <w:highlight w:val="white"/>
        </w:rPr>
      </w:pPr>
      <w:r w:rsidDel="00000000" w:rsidR="00000000" w:rsidRPr="00000000">
        <w:rPr>
          <w:b w:val="1"/>
          <w:bCs w:val="1"/>
          <w:color w:val="1f1f1f"/>
          <w:sz w:val="28"/>
          <w:szCs w:val="28"/>
          <w:highlight w:val="white"/>
          <w:rtl w:val="0"/>
        </w:rPr>
        <w:t xml:space="preserve">Agentification des pol de l’UE</w:t>
      </w:r>
    </w:p>
    <w:p w:rsidR="00000000" w:rsidDel="00000000" w:rsidP="00000000" w:rsidRDefault="00000000" w:rsidRPr="00000000" w14:paraId="0000023D">
      <w:pPr>
        <w:jc w:val="both"/>
        <w:rPr>
          <w:color w:val="1f1f1f"/>
          <w:sz w:val="24"/>
          <w:szCs w:val="24"/>
          <w:highlight w:val="white"/>
        </w:rPr>
      </w:pPr>
      <w:r w:rsidDel="00000000" w:rsidR="00000000" w:rsidRPr="00000000">
        <w:rPr>
          <w:rtl w:val="0"/>
        </w:rPr>
      </w:r>
    </w:p>
    <w:p w:rsidR="00000000" w:rsidDel="00000000" w:rsidP="00000000" w:rsidRDefault="00000000" w:rsidRPr="00000000" w14:paraId="0000023E">
      <w:pPr>
        <w:jc w:val="both"/>
        <w:rPr>
          <w:color w:val="1f1f1f"/>
          <w:sz w:val="24"/>
          <w:szCs w:val="24"/>
          <w:highlight w:val="white"/>
        </w:rPr>
      </w:pPr>
      <w:r w:rsidDel="00000000" w:rsidR="00000000" w:rsidRPr="00000000">
        <w:rPr>
          <w:color w:val="1f1f1f"/>
          <w:sz w:val="24"/>
          <w:szCs w:val="24"/>
          <w:highlight w:val="white"/>
          <w:rtl w:val="0"/>
        </w:rPr>
        <w:t xml:space="preserve">Le système institutionnel de l’Union n’a cessé de muter au fil du temps, se transformant, parfois dans l’urgence, en fonction des besoins changeants de la construction européenne. Cette plasticité a sans doute constitué un gage d'adaptation à des enjeux que les pères fondateurs avaient souvent entrevus sans toujours parvenir à les formuler de manière précise.</w:t>
      </w:r>
    </w:p>
    <w:p w:rsidR="00000000" w:rsidDel="00000000" w:rsidP="00000000" w:rsidRDefault="00000000" w:rsidRPr="00000000" w14:paraId="0000023F">
      <w:pPr>
        <w:jc w:val="both"/>
        <w:rPr>
          <w:color w:val="1f1f1f"/>
          <w:sz w:val="24"/>
          <w:szCs w:val="24"/>
          <w:highlight w:val="white"/>
        </w:rPr>
      </w:pPr>
      <w:r w:rsidDel="00000000" w:rsidR="00000000" w:rsidRPr="00000000">
        <w:rPr>
          <w:color w:val="1f1f1f"/>
          <w:sz w:val="24"/>
          <w:szCs w:val="24"/>
          <w:highlight w:val="white"/>
          <w:rtl w:val="0"/>
        </w:rPr>
        <w:t xml:space="preserve">L’agenciarisation ou agencification désigne l’une de ces transformations. L’expression renvoie à la « prolifération » d’organes spécialisés, des agences, formant un ensemble hétéroclite au sein ou à l’immédiate périphérie du système institutionnel (stricto sensu) de l’Union.</w:t>
      </w:r>
    </w:p>
    <w:p w:rsidR="00000000" w:rsidDel="00000000" w:rsidP="00000000" w:rsidRDefault="00000000" w:rsidRPr="00000000" w14:paraId="00000240">
      <w:pPr>
        <w:jc w:val="both"/>
        <w:rPr>
          <w:color w:val="1f1f1f"/>
          <w:sz w:val="24"/>
          <w:szCs w:val="24"/>
          <w:highlight w:val="white"/>
        </w:rPr>
      </w:pPr>
      <w:r w:rsidDel="00000000" w:rsidR="00000000" w:rsidRPr="00000000">
        <w:rPr>
          <w:color w:val="1f1f1f"/>
          <w:sz w:val="24"/>
          <w:szCs w:val="24"/>
          <w:highlight w:val="white"/>
          <w:rtl w:val="0"/>
        </w:rPr>
        <w:t xml:space="preserve">Une agence est un organisme permanent de droit public de l’Union établi par les institutions par un acte de droit dérivé et possédant la personnalité juridique. Elle est créée en vue d'accomplir une mission ou une tâche clairement identifiée dans l'acte constitutif. Elle jouit d'une autonomie de gestion et de moyens lui permettant, par exemple, de recourir largement à des personnels contractuels.</w:t>
      </w:r>
    </w:p>
    <w:p w:rsidR="00000000" w:rsidDel="00000000" w:rsidP="00000000" w:rsidRDefault="00000000" w:rsidRPr="00000000" w14:paraId="00000241">
      <w:pPr>
        <w:jc w:val="both"/>
        <w:rPr>
          <w:color w:val="1f1f1f"/>
          <w:sz w:val="24"/>
          <w:szCs w:val="24"/>
          <w:highlight w:val="white"/>
        </w:rPr>
      </w:pPr>
      <w:r w:rsidDel="00000000" w:rsidR="00000000" w:rsidRPr="00000000">
        <w:rPr>
          <w:color w:val="1f1f1f"/>
          <w:sz w:val="24"/>
          <w:szCs w:val="24"/>
          <w:highlight w:val="white"/>
          <w:rtl w:val="0"/>
        </w:rPr>
        <w:t xml:space="preserve">Leur création est généralement rattachée à un objectif commun : celui de la modernisation (ou tentative de modernisation) du système de gouvernance dans l’Union, a minima par une rationalisation de l’activité de la Commission, a maxima par une européanisation des compétences d’exécution dans l’Union.</w:t>
      </w:r>
    </w:p>
    <w:p w:rsidR="00000000" w:rsidDel="00000000" w:rsidP="00000000" w:rsidRDefault="00000000" w:rsidRPr="00000000" w14:paraId="00000242">
      <w:pPr>
        <w:jc w:val="both"/>
        <w:rPr>
          <w:color w:val="1f1f1f"/>
          <w:sz w:val="24"/>
          <w:szCs w:val="24"/>
          <w:highlight w:val="white"/>
        </w:rPr>
      </w:pPr>
      <w:r w:rsidDel="00000000" w:rsidR="00000000" w:rsidRPr="00000000">
        <w:rPr>
          <w:color w:val="1f1f1f"/>
          <w:sz w:val="24"/>
          <w:szCs w:val="24"/>
          <w:highlight w:val="white"/>
          <w:rtl w:val="0"/>
        </w:rPr>
        <w:t xml:space="preserve">Toutefois, dans le même temps, la configuration de ces agences, faute de dispositions générales régissant la création et le fonctionnement de celles-ci, est propre à chacune d’entre elles.</w:t>
      </w:r>
    </w:p>
    <w:p w:rsidR="00000000" w:rsidDel="00000000" w:rsidP="00000000" w:rsidRDefault="00000000" w:rsidRPr="00000000" w14:paraId="00000243">
      <w:pPr>
        <w:jc w:val="both"/>
        <w:rPr>
          <w:color w:val="1f1f1f"/>
          <w:sz w:val="24"/>
          <w:szCs w:val="24"/>
          <w:highlight w:val="white"/>
        </w:rPr>
      </w:pPr>
      <w:r w:rsidDel="00000000" w:rsidR="00000000" w:rsidRPr="00000000">
        <w:rPr>
          <w:color w:val="1f1f1f"/>
          <w:sz w:val="24"/>
          <w:szCs w:val="24"/>
          <w:highlight w:val="white"/>
          <w:rtl w:val="0"/>
        </w:rPr>
        <w:t xml:space="preserve">C’est la raison pour laquelle, il est important de faire un va-et-vient entre une vue d’ensemble sur le processus d’agencification et l’ensemble des agences (vue systématiquement adossée à des exemples tirés de la pratique institutionnelle) et un focus sur le processus dans certains domaines, sur certaines agences. Parce que le contexte nous y invite (celui de la pandémie, celui du GreenDeal), le focus sera porté, cette année, vers les agences dans le domaine de l’environnement, de la santé, de l'asile et l’immigration.</w:t>
      </w:r>
    </w:p>
    <w:p w:rsidR="00000000" w:rsidDel="00000000" w:rsidP="00000000" w:rsidRDefault="00000000" w:rsidRPr="00000000" w14:paraId="00000244">
      <w:pPr>
        <w:jc w:val="both"/>
        <w:rPr>
          <w:color w:val="1f1f1f"/>
          <w:sz w:val="24"/>
          <w:szCs w:val="24"/>
          <w:highlight w:val="white"/>
        </w:rPr>
      </w:pPr>
      <w:hyperlink r:id="rId38">
        <w:r w:rsidDel="00000000" w:rsidR="00000000" w:rsidRPr="00000000">
          <w:rPr>
            <w:color w:val="1155cc"/>
            <w:sz w:val="24"/>
            <w:szCs w:val="24"/>
            <w:highlight w:val="white"/>
            <w:u w:val="single"/>
            <w:rtl w:val="0"/>
          </w:rPr>
          <w:t xml:space="preserve">https://docs.google.com/document/d/1MSIJEszv9A8MFIT4JIFA8Ivx8UvqZJRibPgNIG7z-Pk/edit?tab=t.0</w:t>
        </w:r>
      </w:hyperlink>
      <w:r w:rsidDel="00000000" w:rsidR="00000000" w:rsidRPr="00000000">
        <w:rPr>
          <w:color w:val="1f1f1f"/>
          <w:sz w:val="24"/>
          <w:szCs w:val="24"/>
          <w:highlight w:val="white"/>
          <w:rtl w:val="0"/>
        </w:rPr>
        <w:t xml:space="preserve"> </w:t>
      </w:r>
    </w:p>
    <w:p w:rsidR="00000000" w:rsidDel="00000000" w:rsidP="00000000" w:rsidRDefault="00000000" w:rsidRPr="00000000" w14:paraId="00000245">
      <w:pPr>
        <w:jc w:val="both"/>
        <w:rPr>
          <w:color w:val="1f1f1f"/>
          <w:sz w:val="24"/>
          <w:szCs w:val="24"/>
          <w:highlight w:val="white"/>
        </w:rPr>
      </w:pPr>
      <w:r w:rsidDel="00000000" w:rsidR="00000000" w:rsidRPr="00000000">
        <w:rPr>
          <w:rtl w:val="0"/>
        </w:rPr>
      </w:r>
    </w:p>
    <w:p w:rsidR="00000000" w:rsidDel="00000000" w:rsidP="00000000" w:rsidRDefault="00000000" w:rsidRPr="00000000" w14:paraId="00000246">
      <w:pPr>
        <w:jc w:val="both"/>
        <w:rPr>
          <w:b w:val="1"/>
          <w:bCs w:val="1"/>
          <w:color w:val="1f1f1f"/>
          <w:sz w:val="28"/>
          <w:szCs w:val="28"/>
          <w:highlight w:val="white"/>
        </w:rPr>
      </w:pPr>
      <w:r w:rsidDel="00000000" w:rsidR="00000000" w:rsidRPr="00000000">
        <w:rPr>
          <w:b w:val="1"/>
          <w:bCs w:val="1"/>
          <w:color w:val="1f1f1f"/>
          <w:sz w:val="28"/>
          <w:szCs w:val="28"/>
          <w:highlight w:val="white"/>
          <w:rtl w:val="0"/>
        </w:rPr>
        <w:t xml:space="preserve">Spitzenkandidat </w:t>
      </w:r>
    </w:p>
    <w:p w:rsidR="00000000" w:rsidDel="00000000" w:rsidP="00000000" w:rsidRDefault="00000000" w:rsidRPr="00000000" w14:paraId="00000247">
      <w:pPr>
        <w:jc w:val="both"/>
        <w:rPr>
          <w:b w:val="1"/>
          <w:bCs w:val="1"/>
          <w:color w:val="1f1f1f"/>
          <w:sz w:val="28"/>
          <w:szCs w:val="28"/>
          <w:highlight w:val="white"/>
        </w:rPr>
      </w:pPr>
      <w:r w:rsidDel="00000000" w:rsidR="00000000" w:rsidRPr="00000000">
        <w:rPr>
          <w:rtl w:val="0"/>
        </w:rPr>
      </w:r>
    </w:p>
    <w:p w:rsidR="00000000" w:rsidDel="00000000" w:rsidP="00000000" w:rsidRDefault="00000000" w:rsidRPr="00000000" w14:paraId="00000248">
      <w:pPr>
        <w:jc w:val="both"/>
        <w:rPr>
          <w:color w:val="1f1f1f"/>
          <w:sz w:val="24"/>
          <w:szCs w:val="24"/>
          <w:highlight w:val="white"/>
        </w:rPr>
      </w:pPr>
      <w:r w:rsidDel="00000000" w:rsidR="00000000" w:rsidRPr="00000000">
        <w:rPr>
          <w:color w:val="1f1f1f"/>
          <w:sz w:val="24"/>
          <w:szCs w:val="24"/>
          <w:highlight w:val="white"/>
          <w:rtl w:val="0"/>
        </w:rPr>
        <w:t xml:space="preserve">Le terme </w:t>
      </w:r>
      <w:r w:rsidDel="00000000" w:rsidR="00000000" w:rsidRPr="00000000">
        <w:rPr>
          <w:b w:val="1"/>
          <w:bCs w:val="1"/>
          <w:color w:val="1f1f1f"/>
          <w:sz w:val="24"/>
          <w:szCs w:val="24"/>
          <w:highlight w:val="white"/>
          <w:rtl w:val="0"/>
        </w:rPr>
        <w:t xml:space="preserve">Spitzenkandidat </w:t>
      </w:r>
      <w:r w:rsidDel="00000000" w:rsidR="00000000" w:rsidRPr="00000000">
        <w:rPr>
          <w:color w:val="1f1f1f"/>
          <w:sz w:val="24"/>
          <w:szCs w:val="24"/>
          <w:highlight w:val="white"/>
          <w:rtl w:val="0"/>
        </w:rPr>
        <w:t xml:space="preserve">est emprunté au système électoral allemand dans lequel il est utilisé pour désigner le "candidat tête de liste" lors des scrutins. </w:t>
      </w:r>
    </w:p>
    <w:p w:rsidR="00000000" w:rsidDel="00000000" w:rsidP="00000000" w:rsidRDefault="00000000" w:rsidRPr="00000000" w14:paraId="00000249">
      <w:pPr>
        <w:jc w:val="both"/>
        <w:rPr>
          <w:color w:val="1f1f1f"/>
          <w:sz w:val="24"/>
          <w:szCs w:val="24"/>
          <w:highlight w:val="white"/>
        </w:rPr>
      </w:pPr>
      <w:r w:rsidDel="00000000" w:rsidR="00000000" w:rsidRPr="00000000">
        <w:rPr>
          <w:rtl w:val="0"/>
        </w:rPr>
      </w:r>
    </w:p>
    <w:p w:rsidR="00000000" w:rsidDel="00000000" w:rsidP="00000000" w:rsidRDefault="00000000" w:rsidRPr="00000000" w14:paraId="0000024A">
      <w:pPr>
        <w:jc w:val="both"/>
        <w:rPr>
          <w:color w:val="1f1f1f"/>
          <w:sz w:val="24"/>
          <w:szCs w:val="24"/>
          <w:highlight w:val="white"/>
        </w:rPr>
      </w:pPr>
      <w:r w:rsidDel="00000000" w:rsidR="00000000" w:rsidRPr="00000000">
        <w:rPr>
          <w:color w:val="1f1f1f"/>
          <w:sz w:val="24"/>
          <w:szCs w:val="24"/>
          <w:highlight w:val="white"/>
          <w:rtl w:val="0"/>
        </w:rPr>
        <w:t xml:space="preserve">Pour les élections européennes, cela signifie que chaque parti politique européen désigne un chef de file. Le Spitzenkandidat du parti politique qui emporte le plus de sièges est ensuite le candidat proposé par le Conseil européen au vote du Parlement européen pour la présidence de la Commission européenne.</w:t>
      </w:r>
    </w:p>
    <w:p w:rsidR="00000000" w:rsidDel="00000000" w:rsidP="00000000" w:rsidRDefault="00000000" w:rsidRPr="00000000" w14:paraId="0000024B">
      <w:pPr>
        <w:jc w:val="both"/>
        <w:rPr>
          <w:color w:val="1f1f1f"/>
          <w:sz w:val="24"/>
          <w:szCs w:val="24"/>
          <w:highlight w:val="white"/>
        </w:rPr>
      </w:pPr>
      <w:r w:rsidDel="00000000" w:rsidR="00000000" w:rsidRPr="00000000">
        <w:rPr>
          <w:rtl w:val="0"/>
        </w:rPr>
      </w:r>
    </w:p>
    <w:p w:rsidR="00000000" w:rsidDel="00000000" w:rsidP="00000000" w:rsidRDefault="00000000" w:rsidRPr="00000000" w14:paraId="0000024C">
      <w:pPr>
        <w:jc w:val="both"/>
        <w:rPr>
          <w:color w:val="1f1f1f"/>
          <w:sz w:val="24"/>
          <w:szCs w:val="24"/>
          <w:highlight w:val="white"/>
        </w:rPr>
      </w:pPr>
      <w:r w:rsidDel="00000000" w:rsidR="00000000" w:rsidRPr="00000000">
        <w:rPr>
          <w:color w:val="1f1f1f"/>
          <w:sz w:val="24"/>
          <w:szCs w:val="24"/>
          <w:highlight w:val="white"/>
          <w:rtl w:val="0"/>
        </w:rPr>
        <w:t xml:space="preserve">La désignation des têtes de liste est censée "politiser" le débat européen, puisque chaque candidat incarne un programme. Les partis sont poussés à définir plus précisément les orientations qu’ils souhaitent pour l’Union. Les effets de l’ensemble de ce mécanisme sont d’autant plus puissants que les dirigeants des gouvernements nationaux qui siègent au Conseil sont eux-mêmes membres des organisations qui se disputent le pouvoir parlementaire européen</w:t>
      </w:r>
    </w:p>
    <w:p w:rsidR="00000000" w:rsidDel="00000000" w:rsidP="00000000" w:rsidRDefault="00000000" w:rsidRPr="00000000" w14:paraId="0000024D">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Les eurodéputés sont favorables au système du Spitzenkandidat (candidat tête de liste) lors des élections </w:t>
      </w:r>
      <w:r w:rsidDel="00000000" w:rsidR="00000000" w:rsidRPr="00000000">
        <w:rPr>
          <w:rFonts w:ascii="Cardo" w:cs="Cardo" w:eastAsia="Cardo" w:hAnsi="Cardo"/>
          <w:rtl w:val="0"/>
        </w:rPr>
        <w:t xml:space="preserve">→ c</w:t>
      </w:r>
      <w:r w:rsidDel="00000000" w:rsidR="00000000" w:rsidRPr="00000000">
        <w:rPr>
          <w:rFonts w:ascii="Times New Roman" w:cs="Times New Roman" w:eastAsia="Times New Roman" w:hAnsi="Times New Roman"/>
          <w:highlight w:val="white"/>
          <w:rtl w:val="0"/>
        </w:rPr>
        <w:t xml:space="preserve">haque </w:t>
      </w:r>
      <w:hyperlink r:id="rId39">
        <w:r w:rsidDel="00000000" w:rsidR="00000000" w:rsidRPr="00000000">
          <w:rPr>
            <w:rFonts w:ascii="Times New Roman" w:cs="Times New Roman" w:eastAsia="Times New Roman" w:hAnsi="Times New Roman"/>
            <w:highlight w:val="white"/>
            <w:rtl w:val="0"/>
          </w:rPr>
          <w:t xml:space="preserve">parti politique</w:t>
        </w:r>
      </w:hyperlink>
      <w:r w:rsidDel="00000000" w:rsidR="00000000" w:rsidRPr="00000000">
        <w:rPr>
          <w:rFonts w:ascii="Times New Roman" w:cs="Times New Roman" w:eastAsia="Times New Roman" w:hAnsi="Times New Roman"/>
          <w:highlight w:val="white"/>
          <w:rtl w:val="0"/>
        </w:rPr>
        <w:t xml:space="preserve"> européen désigne un chef de file. Le </w:t>
      </w:r>
      <w:r w:rsidDel="00000000" w:rsidR="00000000" w:rsidRPr="00000000">
        <w:rPr>
          <w:rFonts w:ascii="Times New Roman" w:cs="Times New Roman" w:eastAsia="Times New Roman" w:hAnsi="Times New Roman"/>
          <w:i w:val="1"/>
          <w:iCs w:val="1"/>
          <w:highlight w:val="white"/>
          <w:rtl w:val="0"/>
        </w:rPr>
        <w:t xml:space="preserve">Spitzenkandidat</w:t>
      </w:r>
      <w:r w:rsidDel="00000000" w:rsidR="00000000" w:rsidRPr="00000000">
        <w:rPr>
          <w:rFonts w:ascii="Times New Roman" w:cs="Times New Roman" w:eastAsia="Times New Roman" w:hAnsi="Times New Roman"/>
          <w:highlight w:val="white"/>
          <w:rtl w:val="0"/>
        </w:rPr>
        <w:t xml:space="preserve"> du parti politique qui emporte le plus de sièges est ensuite le candidat proposé par le Conseil européen au vote du PE pour la présidence de la Commission. Ce système fait des partis politiques européens les principaux vecteurs de la campagne pour la présidence de la Commission. </w:t>
      </w:r>
      <w:r w:rsidDel="00000000" w:rsidR="00000000" w:rsidRPr="00000000">
        <w:rPr>
          <w:rFonts w:ascii="Times New Roman" w:cs="Times New Roman" w:eastAsia="Times New Roman" w:hAnsi="Times New Roman"/>
          <w:highlight w:val="yellow"/>
          <w:rtl w:val="0"/>
        </w:rPr>
        <w:t xml:space="preserve">Ce ne sont plus les États, au sein du Conseil européen, qui ont seuls l'initiative de proposer un candidat au PE</w:t>
      </w: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24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Avantage :</w:t>
      </w:r>
    </w:p>
    <w:p w:rsidR="00000000" w:rsidDel="00000000" w:rsidP="00000000" w:rsidRDefault="00000000" w:rsidRPr="00000000" w14:paraId="00000250">
      <w:pPr>
        <w:ind w:left="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rtl w:val="0"/>
        </w:rPr>
        <w:t xml:space="preserve">-          renforcement de l’intégration européenne : </w:t>
      </w:r>
      <w:r w:rsidDel="00000000" w:rsidR="00000000" w:rsidRPr="00000000">
        <w:rPr>
          <w:rFonts w:ascii="Times New Roman" w:cs="Times New Roman" w:eastAsia="Times New Roman" w:hAnsi="Times New Roman"/>
          <w:highlight w:val="white"/>
          <w:rtl w:val="0"/>
        </w:rPr>
        <w:t xml:space="preserve">Ce système vise à </w:t>
      </w:r>
      <w:r w:rsidDel="00000000" w:rsidR="00000000" w:rsidRPr="00000000">
        <w:rPr>
          <w:rFonts w:ascii="Times New Roman" w:cs="Times New Roman" w:eastAsia="Times New Roman" w:hAnsi="Times New Roman"/>
          <w:highlight w:val="yellow"/>
          <w:rtl w:val="0"/>
        </w:rPr>
        <w:t xml:space="preserve">renforcer la légitimité démocratique de la Commission</w:t>
      </w:r>
      <w:r w:rsidDel="00000000" w:rsidR="00000000" w:rsidRPr="00000000">
        <w:rPr>
          <w:rFonts w:ascii="Times New Roman" w:cs="Times New Roman" w:eastAsia="Times New Roman" w:hAnsi="Times New Roman"/>
          <w:highlight w:val="white"/>
          <w:rtl w:val="0"/>
        </w:rPr>
        <w:t xml:space="preserve"> et à </w:t>
      </w:r>
      <w:r w:rsidDel="00000000" w:rsidR="00000000" w:rsidRPr="00000000">
        <w:rPr>
          <w:rFonts w:ascii="Times New Roman" w:cs="Times New Roman" w:eastAsia="Times New Roman" w:hAnsi="Times New Roman"/>
          <w:highlight w:val="yellow"/>
          <w:rtl w:val="0"/>
        </w:rPr>
        <w:t xml:space="preserve">créer un rapport plus étroit entre les votes des électeurs et les coalitions</w:t>
      </w:r>
      <w:r w:rsidDel="00000000" w:rsidR="00000000" w:rsidRPr="00000000">
        <w:rPr>
          <w:rFonts w:ascii="Times New Roman" w:cs="Times New Roman" w:eastAsia="Times New Roman" w:hAnsi="Times New Roman"/>
          <w:highlight w:val="white"/>
          <w:rtl w:val="0"/>
        </w:rPr>
        <w:t xml:space="preserve"> au sein des institutions de l’UE.</w:t>
      </w:r>
    </w:p>
    <w:p w:rsidR="00000000" w:rsidDel="00000000" w:rsidP="00000000" w:rsidRDefault="00000000" w:rsidRPr="00000000" w14:paraId="00000251">
      <w:pPr>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highlight w:val="yellow"/>
          <w:rtl w:val="0"/>
        </w:rPr>
        <w:t xml:space="preserve">renforcer l’attrait des élections</w:t>
      </w:r>
      <w:r w:rsidDel="00000000" w:rsidR="00000000" w:rsidRPr="00000000">
        <w:rPr>
          <w:rFonts w:ascii="Times New Roman" w:cs="Times New Roman" w:eastAsia="Times New Roman" w:hAnsi="Times New Roman"/>
          <w:rtl w:val="0"/>
        </w:rPr>
        <w:t xml:space="preserve">, lutter contre l’abstention</w:t>
      </w:r>
    </w:p>
    <w:p w:rsidR="00000000" w:rsidDel="00000000" w:rsidP="00000000" w:rsidRDefault="00000000" w:rsidRPr="00000000" w14:paraId="00000252">
      <w:pPr>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Accroit la </w:t>
      </w:r>
      <w:r w:rsidDel="00000000" w:rsidR="00000000" w:rsidRPr="00000000">
        <w:rPr>
          <w:rFonts w:ascii="Times New Roman" w:cs="Times New Roman" w:eastAsia="Times New Roman" w:hAnsi="Times New Roman"/>
          <w:highlight w:val="yellow"/>
          <w:rtl w:val="0"/>
        </w:rPr>
        <w:t xml:space="preserve">dimension partisane</w:t>
      </w:r>
      <w:r w:rsidDel="00000000" w:rsidR="00000000" w:rsidRPr="00000000">
        <w:rPr>
          <w:rFonts w:ascii="Times New Roman" w:cs="Times New Roman" w:eastAsia="Times New Roman" w:hAnsi="Times New Roman"/>
          <w:rtl w:val="0"/>
        </w:rPr>
        <w:t xml:space="preserve"> des institutions</w:t>
      </w:r>
    </w:p>
    <w:p w:rsidR="00000000" w:rsidDel="00000000" w:rsidP="00000000" w:rsidRDefault="00000000" w:rsidRPr="00000000" w14:paraId="00000253">
      <w:pPr>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highlight w:val="yellow"/>
          <w:rtl w:val="0"/>
        </w:rPr>
        <w:t xml:space="preserve">Légitimité supplémentaire</w:t>
      </w:r>
      <w:r w:rsidDel="00000000" w:rsidR="00000000" w:rsidRPr="00000000">
        <w:rPr>
          <w:rFonts w:ascii="Times New Roman" w:cs="Times New Roman" w:eastAsia="Times New Roman" w:hAnsi="Times New Roman"/>
          <w:rtl w:val="0"/>
        </w:rPr>
        <w:t xml:space="preserve"> aux élections.</w:t>
      </w:r>
    </w:p>
    <w:p w:rsidR="00000000" w:rsidDel="00000000" w:rsidP="00000000" w:rsidRDefault="00000000" w:rsidRPr="00000000" w14:paraId="00000254">
      <w:pPr>
        <w:jc w:val="both"/>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Défauts :</w:t>
      </w:r>
    </w:p>
    <w:p w:rsidR="00000000" w:rsidDel="00000000" w:rsidP="00000000" w:rsidRDefault="00000000" w:rsidRPr="00000000" w14:paraId="00000255">
      <w:pPr>
        <w:ind w:left="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highlight w:val="yellow"/>
          <w:rtl w:val="0"/>
        </w:rPr>
        <w:t xml:space="preserve">Donne trop de pouvoir aux partis</w:t>
      </w:r>
      <w:r w:rsidDel="00000000" w:rsidR="00000000" w:rsidRPr="00000000">
        <w:rPr>
          <w:rFonts w:ascii="Times New Roman" w:cs="Times New Roman" w:eastAsia="Times New Roman" w:hAnsi="Times New Roman"/>
          <w:highlight w:val="white"/>
          <w:rtl w:val="0"/>
        </w:rPr>
        <w:t xml:space="preserve">, retire le pouvoir au Parlement et au Conseil européen.</w:t>
      </w:r>
    </w:p>
    <w:p w:rsidR="00000000" w:rsidDel="00000000" w:rsidP="00000000" w:rsidRDefault="00000000" w:rsidRPr="00000000" w14:paraId="00000256">
      <w:pPr>
        <w:ind w:left="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highlight w:val="white"/>
          <w:rtl w:val="0"/>
        </w:rPr>
        <w:t xml:space="preserve">Pb = sélection du candidat</w:t>
      </w:r>
    </w:p>
    <w:p w:rsidR="00000000" w:rsidDel="00000000" w:rsidP="00000000" w:rsidRDefault="00000000" w:rsidRPr="00000000" w14:paraId="00000257">
      <w:pPr>
        <w:ind w:left="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highlight w:val="white"/>
          <w:rtl w:val="0"/>
        </w:rPr>
        <w:t xml:space="preserve">Mystique : forme floue des partis</w:t>
      </w:r>
    </w:p>
    <w:p w:rsidR="00000000" w:rsidDel="00000000" w:rsidP="00000000" w:rsidRDefault="00000000" w:rsidRPr="00000000" w14:paraId="00000258">
      <w:pPr>
        <w:shd w:fill="ffffff" w:val="clea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9">
      <w:pPr>
        <w:shd w:fill="ffffff"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Actu</w:t>
      </w:r>
      <w:r w:rsidDel="00000000" w:rsidR="00000000" w:rsidRPr="00000000">
        <w:rPr>
          <w:rFonts w:ascii="Times New Roman" w:cs="Times New Roman" w:eastAsia="Times New Roman" w:hAnsi="Times New Roman"/>
          <w:rtl w:val="0"/>
        </w:rPr>
        <w:t xml:space="preserve"> : En </w:t>
      </w:r>
      <w:r w:rsidDel="00000000" w:rsidR="00000000" w:rsidRPr="00000000">
        <w:rPr>
          <w:rFonts w:ascii="Times New Roman" w:cs="Times New Roman" w:eastAsia="Times New Roman" w:hAnsi="Times New Roman"/>
          <w:highlight w:val="yellow"/>
          <w:rtl w:val="0"/>
        </w:rPr>
        <w:t xml:space="preserve">2014</w:t>
      </w:r>
      <w:r w:rsidDel="00000000" w:rsidR="00000000" w:rsidRPr="00000000">
        <w:rPr>
          <w:rFonts w:ascii="Times New Roman" w:cs="Times New Roman" w:eastAsia="Times New Roman" w:hAnsi="Times New Roman"/>
          <w:rtl w:val="0"/>
        </w:rPr>
        <w:t xml:space="preserve">, l’UE a organisé une campagne électorale qui mettait en valeur le </w:t>
      </w:r>
      <w:r w:rsidDel="00000000" w:rsidR="00000000" w:rsidRPr="00000000">
        <w:rPr>
          <w:rFonts w:ascii="Times New Roman" w:cs="Times New Roman" w:eastAsia="Times New Roman" w:hAnsi="Times New Roman"/>
          <w:highlight w:val="yellow"/>
          <w:rtl w:val="0"/>
        </w:rPr>
        <w:t xml:space="preserve">renforcement des pouvoirs du Parlement européen depuis 2009</w:t>
      </w:r>
      <w:r w:rsidDel="00000000" w:rsidR="00000000" w:rsidRPr="00000000">
        <w:rPr>
          <w:rFonts w:ascii="Times New Roman" w:cs="Times New Roman" w:eastAsia="Times New Roman" w:hAnsi="Times New Roman"/>
          <w:rtl w:val="0"/>
        </w:rPr>
        <w:t xml:space="preserve">, notamment son nouveau rôle dans la nomination du président de la Commission européenne.</w:t>
      </w:r>
    </w:p>
    <w:p w:rsidR="00000000" w:rsidDel="00000000" w:rsidP="00000000" w:rsidRDefault="00000000" w:rsidRPr="00000000" w14:paraId="0000025A">
      <w:pPr>
        <w:shd w:fill="ffffff"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Parlement européen et la Commission européenne ont proposé de mettre en place le système du </w:t>
      </w:r>
      <w:r w:rsidDel="00000000" w:rsidR="00000000" w:rsidRPr="00000000">
        <w:rPr>
          <w:rFonts w:ascii="Times New Roman" w:cs="Times New Roman" w:eastAsia="Times New Roman" w:hAnsi="Times New Roman"/>
          <w:i w:val="1"/>
          <w:iCs w:val="1"/>
          <w:rtl w:val="0"/>
        </w:rPr>
        <w:t xml:space="preserve">Spitzenkandidat</w:t>
      </w:r>
      <w:r w:rsidDel="00000000" w:rsidR="00000000" w:rsidRPr="00000000">
        <w:rPr>
          <w:rFonts w:ascii="Times New Roman" w:cs="Times New Roman" w:eastAsia="Times New Roman" w:hAnsi="Times New Roman"/>
          <w:rtl w:val="0"/>
        </w:rPr>
        <w:t xml:space="preserve">. Le Parlement a fait pression sur les chefs d’État et de </w:t>
      </w:r>
      <w:hyperlink r:id="rId40">
        <w:r w:rsidDel="00000000" w:rsidR="00000000" w:rsidRPr="00000000">
          <w:rPr>
            <w:rFonts w:ascii="Times New Roman" w:cs="Times New Roman" w:eastAsia="Times New Roman" w:hAnsi="Times New Roman"/>
            <w:u w:val="single"/>
            <w:rtl w:val="0"/>
          </w:rPr>
          <w:t xml:space="preserve">gouvernement</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5B">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yellow"/>
          <w:rtl w:val="0"/>
        </w:rPr>
        <w:t xml:space="preserve">Juncker, tête de liste du PPE a été élu président de la Commission européenne</w:t>
      </w: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25C">
      <w:pPr>
        <w:jc w:val="both"/>
        <w:rPr>
          <w:rFonts w:ascii="Times New Roman" w:cs="Times New Roman" w:eastAsia="Times New Roman" w:hAnsi="Times New Roman"/>
          <w:i w:val="1"/>
          <w:iCs w:val="1"/>
          <w:highlight w:val="white"/>
        </w:rPr>
      </w:pPr>
      <w:r w:rsidDel="00000000" w:rsidR="00000000" w:rsidRPr="00000000">
        <w:rPr>
          <w:rFonts w:ascii="Times New Roman" w:cs="Times New Roman" w:eastAsia="Times New Roman" w:hAnsi="Times New Roman"/>
          <w:highlight w:val="white"/>
          <w:rtl w:val="0"/>
        </w:rPr>
        <w:t xml:space="preserve">Les chefs d’État et de gouvernement, lors d'un </w:t>
      </w:r>
      <w:r w:rsidDel="00000000" w:rsidR="00000000" w:rsidRPr="00000000">
        <w:rPr>
          <w:rFonts w:ascii="Times New Roman" w:cs="Times New Roman" w:eastAsia="Times New Roman" w:hAnsi="Times New Roman"/>
          <w:highlight w:val="white"/>
          <w:u w:val="single"/>
          <w:rtl w:val="0"/>
        </w:rPr>
        <w:t xml:space="preserve">sommet informel en février 2018</w:t>
      </w:r>
      <w:r w:rsidDel="00000000" w:rsidR="00000000" w:rsidRPr="00000000">
        <w:rPr>
          <w:rFonts w:ascii="Times New Roman" w:cs="Times New Roman" w:eastAsia="Times New Roman" w:hAnsi="Times New Roman"/>
          <w:highlight w:val="white"/>
          <w:rtl w:val="0"/>
        </w:rPr>
        <w:t xml:space="preserve">, ont déclaré, qu'ils ne pouvaient pas garantir à l’avance que le Conseil européen propose l’une des têtes de liste au poste de président de la Commission européenne. "</w:t>
      </w:r>
      <w:r w:rsidDel="00000000" w:rsidR="00000000" w:rsidRPr="00000000">
        <w:rPr>
          <w:rFonts w:ascii="Times New Roman" w:cs="Times New Roman" w:eastAsia="Times New Roman" w:hAnsi="Times New Roman"/>
          <w:i w:val="1"/>
          <w:iCs w:val="1"/>
          <w:highlight w:val="yellow"/>
          <w:rtl w:val="0"/>
        </w:rPr>
        <w:t xml:space="preserve">Ce processus ne présente aucun caractère automatique</w:t>
      </w:r>
      <w:r w:rsidDel="00000000" w:rsidR="00000000" w:rsidRPr="00000000">
        <w:rPr>
          <w:rFonts w:ascii="Times New Roman" w:cs="Times New Roman" w:eastAsia="Times New Roman" w:hAnsi="Times New Roman"/>
          <w:i w:val="1"/>
          <w:iCs w:val="1"/>
          <w:highlight w:val="white"/>
          <w:rtl w:val="0"/>
        </w:rPr>
        <w:t xml:space="preserve"> ». </w:t>
      </w:r>
      <w:r w:rsidDel="00000000" w:rsidR="00000000" w:rsidRPr="00000000">
        <w:rPr>
          <w:rFonts w:ascii="Times New Roman" w:cs="Times New Roman" w:eastAsia="Times New Roman" w:hAnsi="Times New Roman"/>
          <w:highlight w:val="white"/>
          <w:rtl w:val="0"/>
        </w:rPr>
        <w:t xml:space="preserve">De fait, après les élections de mai 2019, le </w:t>
      </w:r>
      <w:r w:rsidDel="00000000" w:rsidR="00000000" w:rsidRPr="00000000">
        <w:rPr>
          <w:rFonts w:ascii="Times New Roman" w:cs="Times New Roman" w:eastAsia="Times New Roman" w:hAnsi="Times New Roman"/>
          <w:highlight w:val="yellow"/>
          <w:rtl w:val="0"/>
        </w:rPr>
        <w:t xml:space="preserve">Conseil européen en désignant comme candidate Ursula von der Leyen, a choisi de ne pas suivre la règle</w:t>
      </w:r>
      <w:r w:rsidDel="00000000" w:rsidR="00000000" w:rsidRPr="00000000">
        <w:rPr>
          <w:rFonts w:ascii="Times New Roman" w:cs="Times New Roman" w:eastAsia="Times New Roman" w:hAnsi="Times New Roman"/>
          <w:highlight w:val="white"/>
          <w:rtl w:val="0"/>
        </w:rPr>
        <w:t xml:space="preserve"> du </w:t>
      </w:r>
      <w:r w:rsidDel="00000000" w:rsidR="00000000" w:rsidRPr="00000000">
        <w:rPr>
          <w:rFonts w:ascii="Times New Roman" w:cs="Times New Roman" w:eastAsia="Times New Roman" w:hAnsi="Times New Roman"/>
          <w:i w:val="1"/>
          <w:iCs w:val="1"/>
          <w:highlight w:val="white"/>
          <w:rtl w:val="0"/>
        </w:rPr>
        <w:t xml:space="preserve">Spitzenkandidat</w:t>
      </w:r>
    </w:p>
    <w:p w:rsidR="00000000" w:rsidDel="00000000" w:rsidP="00000000" w:rsidRDefault="00000000" w:rsidRPr="00000000" w14:paraId="0000025D">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E">
      <w:pPr>
        <w:jc w:val="both"/>
        <w:rPr>
          <w:b w:val="1"/>
          <w:bCs w:val="1"/>
          <w:color w:val="1f1f1f"/>
          <w:highlight w:val="white"/>
        </w:rPr>
      </w:pPr>
      <w:r w:rsidDel="00000000" w:rsidR="00000000" w:rsidRPr="00000000">
        <w:rPr>
          <w:rtl w:val="0"/>
        </w:rPr>
      </w:r>
    </w:p>
    <w:p w:rsidR="00000000" w:rsidDel="00000000" w:rsidP="00000000" w:rsidRDefault="00000000" w:rsidRPr="00000000" w14:paraId="0000025F">
      <w:pPr>
        <w:jc w:val="both"/>
        <w:rPr>
          <w:b w:val="1"/>
          <w:bCs w:val="1"/>
          <w:color w:val="1f1f1f"/>
          <w:sz w:val="28"/>
          <w:szCs w:val="28"/>
          <w:highlight w:val="white"/>
        </w:rPr>
      </w:pPr>
      <w:r w:rsidDel="00000000" w:rsidR="00000000" w:rsidRPr="00000000">
        <w:rPr>
          <w:b w:val="1"/>
          <w:bCs w:val="1"/>
          <w:color w:val="1f1f1f"/>
          <w:sz w:val="28"/>
          <w:szCs w:val="28"/>
          <w:highlight w:val="white"/>
          <w:rtl w:val="0"/>
        </w:rPr>
        <w:t xml:space="preserve">Processus élections : </w:t>
      </w:r>
    </w:p>
    <w:p w:rsidR="00000000" w:rsidDel="00000000" w:rsidP="00000000" w:rsidRDefault="00000000" w:rsidRPr="00000000" w14:paraId="00000260">
      <w:pPr>
        <w:jc w:val="both"/>
        <w:rPr>
          <w:b w:val="1"/>
          <w:bCs w:val="1"/>
          <w:color w:val="1f1f1f"/>
          <w:sz w:val="28"/>
          <w:szCs w:val="28"/>
          <w:highlight w:val="white"/>
        </w:rPr>
      </w:pPr>
      <w:r w:rsidDel="00000000" w:rsidR="00000000" w:rsidRPr="00000000">
        <w:rPr>
          <w:rtl w:val="0"/>
        </w:rPr>
      </w:r>
    </w:p>
    <w:p w:rsidR="00000000" w:rsidDel="00000000" w:rsidP="00000000" w:rsidRDefault="00000000" w:rsidRPr="00000000" w14:paraId="00000261">
      <w:pPr>
        <w:jc w:val="both"/>
        <w:rPr>
          <w:rFonts w:ascii="Times New Roman" w:cs="Times New Roman" w:eastAsia="Times New Roman" w:hAnsi="Times New Roman"/>
          <w:b w:val="1"/>
          <w:bCs w:val="1"/>
          <w:sz w:val="30"/>
          <w:szCs w:val="30"/>
          <w:highlight w:val="white"/>
        </w:rPr>
      </w:pPr>
      <w:r w:rsidDel="00000000" w:rsidR="00000000" w:rsidRPr="00000000">
        <w:rPr>
          <w:rFonts w:ascii="Times New Roman" w:cs="Times New Roman" w:eastAsia="Times New Roman" w:hAnsi="Times New Roman"/>
          <w:b w:val="1"/>
          <w:bCs w:val="1"/>
          <w:sz w:val="30"/>
          <w:szCs w:val="30"/>
          <w:highlight w:val="white"/>
          <w:rtl w:val="0"/>
        </w:rPr>
        <w:t xml:space="preserve">LES ÉLECTIONS EUROPÉENNES 2024 </w:t>
      </w:r>
    </w:p>
    <w:p w:rsidR="00000000" w:rsidDel="00000000" w:rsidP="00000000" w:rsidRDefault="00000000" w:rsidRPr="00000000" w14:paraId="00000262">
      <w:pPr>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63">
      <w:pPr>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shd w:fill="ea9999" w:val="clear"/>
          <w:rtl w:val="0"/>
        </w:rPr>
        <w:t xml:space="preserve">Comment ça fonctionne ?</w:t>
      </w:r>
      <w:r w:rsidDel="00000000" w:rsidR="00000000" w:rsidRPr="00000000">
        <w:rPr>
          <w:rFonts w:ascii="Times New Roman" w:cs="Times New Roman" w:eastAsia="Times New Roman" w:hAnsi="Times New Roman"/>
          <w:b w:val="1"/>
          <w:bCs w:val="1"/>
          <w:sz w:val="24"/>
          <w:szCs w:val="24"/>
          <w:highlight w:val="white"/>
          <w:rtl w:val="0"/>
        </w:rPr>
        <w:t xml:space="preserve"> </w:t>
      </w:r>
    </w:p>
    <w:p w:rsidR="00000000" w:rsidDel="00000000" w:rsidP="00000000" w:rsidRDefault="00000000" w:rsidRPr="00000000" w14:paraId="00000264">
      <w:pPr>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65">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u w:val="single"/>
          <w:rtl w:val="0"/>
        </w:rPr>
        <w:t xml:space="preserve">Dates et modalités de vote</w:t>
      </w:r>
      <w:r w:rsidDel="00000000" w:rsidR="00000000" w:rsidRPr="00000000">
        <w:rPr>
          <w:rFonts w:ascii="Times New Roman" w:cs="Times New Roman" w:eastAsia="Times New Roman" w:hAnsi="Times New Roman"/>
          <w:b w:val="1"/>
          <w:bCs w:val="1"/>
          <w:sz w:val="24"/>
          <w:szCs w:val="24"/>
          <w:highlight w:val="white"/>
          <w:rtl w:val="0"/>
        </w:rPr>
        <w:t xml:space="preserve"> :</w:t>
      </w:r>
      <w:r w:rsidDel="00000000" w:rsidR="00000000" w:rsidRPr="00000000">
        <w:rPr>
          <w:rtl w:val="0"/>
        </w:rPr>
      </w:r>
    </w:p>
    <w:p w:rsidR="00000000" w:rsidDel="00000000" w:rsidP="00000000" w:rsidRDefault="00000000" w:rsidRPr="00000000" w14:paraId="00000266">
      <w:pPr>
        <w:numPr>
          <w:ilvl w:val="0"/>
          <w:numId w:val="244"/>
        </w:numPr>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Du </w:t>
      </w:r>
      <w:r w:rsidDel="00000000" w:rsidR="00000000" w:rsidRPr="00000000">
        <w:rPr>
          <w:rFonts w:ascii="Times New Roman" w:cs="Times New Roman" w:eastAsia="Times New Roman" w:hAnsi="Times New Roman"/>
          <w:b w:val="1"/>
          <w:bCs w:val="1"/>
          <w:sz w:val="24"/>
          <w:szCs w:val="24"/>
          <w:highlight w:val="white"/>
          <w:rtl w:val="0"/>
        </w:rPr>
        <w:t xml:space="preserve">6 au 9 juin 2024</w:t>
      </w:r>
      <w:r w:rsidDel="00000000" w:rsidR="00000000" w:rsidRPr="00000000">
        <w:rPr>
          <w:rFonts w:ascii="Times New Roman" w:cs="Times New Roman" w:eastAsia="Times New Roman" w:hAnsi="Times New Roman"/>
          <w:sz w:val="24"/>
          <w:szCs w:val="24"/>
          <w:highlight w:val="white"/>
          <w:rtl w:val="0"/>
        </w:rPr>
        <w:t xml:space="preserve">, les élections européennes se dérouleront dans les 27 États membres de l'Union européenne. </w:t>
      </w:r>
    </w:p>
    <w:p w:rsidR="00000000" w:rsidDel="00000000" w:rsidP="00000000" w:rsidRDefault="00000000" w:rsidRPr="00000000" w14:paraId="00000267">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68">
      <w:pPr>
        <w:numPr>
          <w:ilvl w:val="0"/>
          <w:numId w:val="104"/>
        </w:numPr>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Il y a </w:t>
      </w:r>
      <w:r w:rsidDel="00000000" w:rsidR="00000000" w:rsidRPr="00000000">
        <w:rPr>
          <w:rFonts w:ascii="Times New Roman" w:cs="Times New Roman" w:eastAsia="Times New Roman" w:hAnsi="Times New Roman"/>
          <w:b w:val="1"/>
          <w:bCs w:val="1"/>
          <w:sz w:val="24"/>
          <w:szCs w:val="24"/>
          <w:highlight w:val="white"/>
          <w:rtl w:val="0"/>
        </w:rPr>
        <w:t xml:space="preserve">360 millions d'électeurs</w:t>
      </w:r>
      <w:r w:rsidDel="00000000" w:rsidR="00000000" w:rsidRPr="00000000">
        <w:rPr>
          <w:rFonts w:ascii="Times New Roman" w:cs="Times New Roman" w:eastAsia="Times New Roman" w:hAnsi="Times New Roman"/>
          <w:sz w:val="24"/>
          <w:szCs w:val="24"/>
          <w:highlight w:val="white"/>
          <w:rtl w:val="0"/>
        </w:rPr>
        <w:t xml:space="preserve">. Le </w:t>
      </w:r>
      <w:r w:rsidDel="00000000" w:rsidR="00000000" w:rsidRPr="00000000">
        <w:rPr>
          <w:rFonts w:ascii="Times New Roman" w:cs="Times New Roman" w:eastAsia="Times New Roman" w:hAnsi="Times New Roman"/>
          <w:b w:val="1"/>
          <w:bCs w:val="1"/>
          <w:sz w:val="24"/>
          <w:szCs w:val="24"/>
          <w:highlight w:val="white"/>
          <w:rtl w:val="0"/>
        </w:rPr>
        <w:t xml:space="preserve">suffrage est universel direct à un tour.</w:t>
      </w:r>
      <w:r w:rsidDel="00000000" w:rsidR="00000000" w:rsidRPr="00000000">
        <w:rPr>
          <w:rFonts w:ascii="Times New Roman" w:cs="Times New Roman" w:eastAsia="Times New Roman" w:hAnsi="Times New Roman"/>
          <w:sz w:val="24"/>
          <w:szCs w:val="24"/>
          <w:highlight w:val="white"/>
          <w:rtl w:val="0"/>
        </w:rPr>
        <w:t xml:space="preserve"> Ce sont les </w:t>
      </w:r>
      <w:r w:rsidDel="00000000" w:rsidR="00000000" w:rsidRPr="00000000">
        <w:rPr>
          <w:rFonts w:ascii="Times New Roman" w:cs="Times New Roman" w:eastAsia="Times New Roman" w:hAnsi="Times New Roman"/>
          <w:b w:val="1"/>
          <w:bCs w:val="1"/>
          <w:sz w:val="24"/>
          <w:szCs w:val="24"/>
          <w:highlight w:val="white"/>
          <w:rtl w:val="0"/>
        </w:rPr>
        <w:t xml:space="preserve">10è  élections européennes</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269">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6A">
      <w:pPr>
        <w:numPr>
          <w:ilvl w:val="0"/>
          <w:numId w:val="57"/>
        </w:numPr>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En France, les conditions pour voter sont </w:t>
      </w:r>
      <w:r w:rsidDel="00000000" w:rsidR="00000000" w:rsidRPr="00000000">
        <w:rPr>
          <w:rFonts w:ascii="Times New Roman" w:cs="Times New Roman" w:eastAsia="Times New Roman" w:hAnsi="Times New Roman"/>
          <w:b w:val="1"/>
          <w:bCs w:val="1"/>
          <w:sz w:val="24"/>
          <w:szCs w:val="24"/>
          <w:highlight w:val="white"/>
          <w:rtl w:val="0"/>
        </w:rPr>
        <w:t xml:space="preserve">d'être inscrit sur les listes électorales et d'avoir plus de 18 ans.</w:t>
      </w:r>
      <w:r w:rsidDel="00000000" w:rsidR="00000000" w:rsidRPr="00000000">
        <w:rPr>
          <w:rFonts w:ascii="Times New Roman" w:cs="Times New Roman" w:eastAsia="Times New Roman" w:hAnsi="Times New Roman"/>
          <w:sz w:val="24"/>
          <w:szCs w:val="24"/>
          <w:highlight w:val="white"/>
          <w:rtl w:val="0"/>
        </w:rPr>
        <w:t xml:space="preserve"> En Belgique, en Bulgarie, au Luxembourg et en Grèce, le vote est obligatoire avec des amendes en cas de non-participation.</w:t>
      </w:r>
    </w:p>
    <w:p w:rsidR="00000000" w:rsidDel="00000000" w:rsidP="00000000" w:rsidRDefault="00000000" w:rsidRPr="00000000" w14:paraId="0000026B">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6C">
      <w:pPr>
        <w:jc w:val="both"/>
        <w:rPr>
          <w:rFonts w:ascii="Times New Roman" w:cs="Times New Roman" w:eastAsia="Times New Roman" w:hAnsi="Times New Roman"/>
          <w:b w:val="1"/>
          <w:bCs w:val="1"/>
          <w:sz w:val="24"/>
          <w:szCs w:val="24"/>
          <w:highlight w:val="white"/>
          <w:u w:val="single"/>
        </w:rPr>
      </w:pPr>
      <w:r w:rsidDel="00000000" w:rsidR="00000000" w:rsidRPr="00000000">
        <w:rPr>
          <w:rtl w:val="0"/>
        </w:rPr>
      </w:r>
    </w:p>
    <w:p w:rsidR="00000000" w:rsidDel="00000000" w:rsidP="00000000" w:rsidRDefault="00000000" w:rsidRPr="00000000" w14:paraId="0000026D">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u w:val="single"/>
          <w:rtl w:val="0"/>
        </w:rPr>
        <w:t xml:space="preserve">Élection des eurodéputés</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26E">
      <w:pPr>
        <w:numPr>
          <w:ilvl w:val="0"/>
          <w:numId w:val="44"/>
        </w:numPr>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Les citoyens élisent les eurodéputés pour un </w:t>
      </w:r>
      <w:r w:rsidDel="00000000" w:rsidR="00000000" w:rsidRPr="00000000">
        <w:rPr>
          <w:rFonts w:ascii="Times New Roman" w:cs="Times New Roman" w:eastAsia="Times New Roman" w:hAnsi="Times New Roman"/>
          <w:b w:val="1"/>
          <w:bCs w:val="1"/>
          <w:sz w:val="24"/>
          <w:szCs w:val="24"/>
          <w:highlight w:val="white"/>
          <w:rtl w:val="0"/>
        </w:rPr>
        <w:t xml:space="preserve">mandat de 5 ans.</w:t>
      </w:r>
      <w:r w:rsidDel="00000000" w:rsidR="00000000" w:rsidRPr="00000000">
        <w:rPr>
          <w:rFonts w:ascii="Times New Roman" w:cs="Times New Roman" w:eastAsia="Times New Roman" w:hAnsi="Times New Roman"/>
          <w:sz w:val="24"/>
          <w:szCs w:val="24"/>
          <w:highlight w:val="white"/>
          <w:rtl w:val="0"/>
        </w:rPr>
        <w:t xml:space="preserve"> Pour les élections de 2024/2029, il y aura </w:t>
      </w:r>
      <w:r w:rsidDel="00000000" w:rsidR="00000000" w:rsidRPr="00000000">
        <w:rPr>
          <w:rFonts w:ascii="Times New Roman" w:cs="Times New Roman" w:eastAsia="Times New Roman" w:hAnsi="Times New Roman"/>
          <w:b w:val="1"/>
          <w:bCs w:val="1"/>
          <w:sz w:val="24"/>
          <w:szCs w:val="24"/>
          <w:highlight w:val="white"/>
          <w:rtl w:val="0"/>
        </w:rPr>
        <w:t xml:space="preserve">720 élus</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26F">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70">
      <w:pPr>
        <w:numPr>
          <w:ilvl w:val="0"/>
          <w:numId w:val="44"/>
        </w:numPr>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Chaque pays a un </w:t>
      </w:r>
      <w:r w:rsidDel="00000000" w:rsidR="00000000" w:rsidRPr="00000000">
        <w:rPr>
          <w:rFonts w:ascii="Times New Roman" w:cs="Times New Roman" w:eastAsia="Times New Roman" w:hAnsi="Times New Roman"/>
          <w:b w:val="1"/>
          <w:bCs w:val="1"/>
          <w:sz w:val="24"/>
          <w:szCs w:val="24"/>
          <w:highlight w:val="white"/>
          <w:rtl w:val="0"/>
        </w:rPr>
        <w:t xml:space="preserve">nombre de députés européens en fonction de la taille de sa population.</w:t>
      </w:r>
      <w:r w:rsidDel="00000000" w:rsidR="00000000" w:rsidRPr="00000000">
        <w:rPr>
          <w:rFonts w:ascii="Times New Roman" w:cs="Times New Roman" w:eastAsia="Times New Roman" w:hAnsi="Times New Roman"/>
          <w:sz w:val="24"/>
          <w:szCs w:val="24"/>
          <w:highlight w:val="white"/>
          <w:rtl w:val="0"/>
        </w:rPr>
        <w:t xml:space="preserve"> Par exemple, la France en compte </w:t>
      </w:r>
      <w:r w:rsidDel="00000000" w:rsidR="00000000" w:rsidRPr="00000000">
        <w:rPr>
          <w:rFonts w:ascii="Times New Roman" w:cs="Times New Roman" w:eastAsia="Times New Roman" w:hAnsi="Times New Roman"/>
          <w:b w:val="1"/>
          <w:bCs w:val="1"/>
          <w:sz w:val="24"/>
          <w:szCs w:val="24"/>
          <w:highlight w:val="white"/>
          <w:rtl w:val="0"/>
        </w:rPr>
        <w:t xml:space="preserve">81</w:t>
      </w:r>
      <w:r w:rsidDel="00000000" w:rsidR="00000000" w:rsidRPr="00000000">
        <w:rPr>
          <w:rFonts w:ascii="Times New Roman" w:cs="Times New Roman" w:eastAsia="Times New Roman" w:hAnsi="Times New Roman"/>
          <w:sz w:val="24"/>
          <w:szCs w:val="24"/>
          <w:highlight w:val="white"/>
          <w:rtl w:val="0"/>
        </w:rPr>
        <w:t xml:space="preserve">, tandis que Malte, le Luxembourg et Chypre en ont 6. En France, chaque parti propose donc une </w:t>
      </w:r>
      <w:r w:rsidDel="00000000" w:rsidR="00000000" w:rsidRPr="00000000">
        <w:rPr>
          <w:rFonts w:ascii="Times New Roman" w:cs="Times New Roman" w:eastAsia="Times New Roman" w:hAnsi="Times New Roman"/>
          <w:b w:val="1"/>
          <w:bCs w:val="1"/>
          <w:sz w:val="24"/>
          <w:szCs w:val="24"/>
          <w:highlight w:val="white"/>
          <w:rtl w:val="0"/>
        </w:rPr>
        <w:t xml:space="preserve">liste électorale de 81 candidats,</w:t>
      </w:r>
      <w:r w:rsidDel="00000000" w:rsidR="00000000" w:rsidRPr="00000000">
        <w:rPr>
          <w:rFonts w:ascii="Times New Roman" w:cs="Times New Roman" w:eastAsia="Times New Roman" w:hAnsi="Times New Roman"/>
          <w:sz w:val="24"/>
          <w:szCs w:val="24"/>
          <w:highlight w:val="white"/>
          <w:rtl w:val="0"/>
        </w:rPr>
        <w:t xml:space="preserve"> et les électeurs fr ont le choix entre l'une de ces listes. Ce processus est similaire dans la plupart des États membres, à quelques exceptions près : par exemple, Malte et l'Irlande utilisent un système de "vote unique transférable" qui permet aux électeurs de choisir directement des candidats en les classant sur le bulletin de vote. </w:t>
      </w:r>
    </w:p>
    <w:p w:rsidR="00000000" w:rsidDel="00000000" w:rsidP="00000000" w:rsidRDefault="00000000" w:rsidRPr="00000000" w14:paraId="00000271">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72">
      <w:pPr>
        <w:numPr>
          <w:ilvl w:val="0"/>
          <w:numId w:val="44"/>
        </w:numPr>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En France, </w:t>
      </w:r>
      <w:r w:rsidDel="00000000" w:rsidR="00000000" w:rsidRPr="00000000">
        <w:rPr>
          <w:rFonts w:ascii="Times New Roman" w:cs="Times New Roman" w:eastAsia="Times New Roman" w:hAnsi="Times New Roman"/>
          <w:b w:val="1"/>
          <w:bCs w:val="1"/>
          <w:sz w:val="24"/>
          <w:szCs w:val="24"/>
          <w:highlight w:val="white"/>
          <w:rtl w:val="0"/>
        </w:rPr>
        <w:t xml:space="preserve">seules les listes qui obtiennent plus de 5% des suffrages le 9 juin peuvent envoyer des eurodéputés à Strasbourg.</w:t>
      </w:r>
      <w:r w:rsidDel="00000000" w:rsidR="00000000" w:rsidRPr="00000000">
        <w:rPr>
          <w:rFonts w:ascii="Times New Roman" w:cs="Times New Roman" w:eastAsia="Times New Roman" w:hAnsi="Times New Roman"/>
          <w:sz w:val="24"/>
          <w:szCs w:val="24"/>
          <w:highlight w:val="white"/>
          <w:rtl w:val="0"/>
        </w:rPr>
        <w:t xml:space="preserve"> En</w:t>
      </w:r>
      <w:r w:rsidDel="00000000" w:rsidR="00000000" w:rsidRPr="00000000">
        <w:rPr>
          <w:rFonts w:ascii="Times New Roman" w:cs="Times New Roman" w:eastAsia="Times New Roman" w:hAnsi="Times New Roman"/>
          <w:b w:val="1"/>
          <w:bCs w:val="1"/>
          <w:sz w:val="24"/>
          <w:szCs w:val="24"/>
          <w:highlight w:val="white"/>
          <w:rtl w:val="0"/>
        </w:rPr>
        <w:t xml:space="preserve"> 2019, six listes</w:t>
      </w:r>
      <w:r w:rsidDel="00000000" w:rsidR="00000000" w:rsidRPr="00000000">
        <w:rPr>
          <w:rFonts w:ascii="Times New Roman" w:cs="Times New Roman" w:eastAsia="Times New Roman" w:hAnsi="Times New Roman"/>
          <w:sz w:val="24"/>
          <w:szCs w:val="24"/>
          <w:highlight w:val="white"/>
          <w:rtl w:val="0"/>
        </w:rPr>
        <w:t xml:space="preserve"> avaient réussi à franchir ce seuil des 5%. </w:t>
      </w:r>
    </w:p>
    <w:p w:rsidR="00000000" w:rsidDel="00000000" w:rsidP="00000000" w:rsidRDefault="00000000" w:rsidRPr="00000000" w14:paraId="00000273">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74">
      <w:pPr>
        <w:numPr>
          <w:ilvl w:val="0"/>
          <w:numId w:val="44"/>
        </w:numPr>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Le scrutin est proportionnel</w:t>
      </w:r>
      <w:r w:rsidDel="00000000" w:rsidR="00000000" w:rsidRPr="00000000">
        <w:rPr>
          <w:rFonts w:ascii="Times New Roman" w:cs="Times New Roman" w:eastAsia="Times New Roman" w:hAnsi="Times New Roman"/>
          <w:sz w:val="24"/>
          <w:szCs w:val="24"/>
          <w:highlight w:val="white"/>
          <w:rtl w:val="0"/>
        </w:rPr>
        <w:t xml:space="preserve">, ce qui signifie que plus une liste obtient de voix, plus elle aura de sièges de députés européens.</w:t>
      </w:r>
    </w:p>
    <w:p w:rsidR="00000000" w:rsidDel="00000000" w:rsidP="00000000" w:rsidRDefault="00000000" w:rsidRPr="00000000" w14:paraId="00000275">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76">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77">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u w:val="single"/>
          <w:rtl w:val="0"/>
        </w:rPr>
        <w:t xml:space="preserve">Organisation du vote en France</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278">
      <w:pPr>
        <w:numPr>
          <w:ilvl w:val="0"/>
          <w:numId w:val="268"/>
        </w:numPr>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En France, il n'y a </w:t>
      </w:r>
      <w:r w:rsidDel="00000000" w:rsidR="00000000" w:rsidRPr="00000000">
        <w:rPr>
          <w:rFonts w:ascii="Times New Roman" w:cs="Times New Roman" w:eastAsia="Times New Roman" w:hAnsi="Times New Roman"/>
          <w:b w:val="1"/>
          <w:bCs w:val="1"/>
          <w:sz w:val="24"/>
          <w:szCs w:val="24"/>
          <w:highlight w:val="white"/>
          <w:rtl w:val="0"/>
        </w:rPr>
        <w:t xml:space="preserve">qu'une seule circonscription nationale, </w:t>
      </w:r>
      <w:r w:rsidDel="00000000" w:rsidR="00000000" w:rsidRPr="00000000">
        <w:rPr>
          <w:rFonts w:ascii="Times New Roman" w:cs="Times New Roman" w:eastAsia="Times New Roman" w:hAnsi="Times New Roman"/>
          <w:sz w:val="24"/>
          <w:szCs w:val="24"/>
          <w:highlight w:val="white"/>
          <w:rtl w:val="0"/>
        </w:rPr>
        <w:t xml:space="preserve">ce qui signifie que les candidats et les listes sont les mêmes quel que soit l'endroit d'où proviennent les électeurs et où ils votent. Cependant, cela diffère dans d'autres pays comme l'Italie, la Pologne et la Belgique, où il existe des circonscriptions régionales avec des listes différentes en fonction des régions.</w:t>
      </w:r>
    </w:p>
    <w:p w:rsidR="00000000" w:rsidDel="00000000" w:rsidP="00000000" w:rsidRDefault="00000000" w:rsidRPr="00000000" w14:paraId="00000279">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7A">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shd w:fill="ea9999" w:val="clear"/>
          <w:rtl w:val="0"/>
        </w:rPr>
        <w:t xml:space="preserve">Les candidats têtes de liste en France</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27B">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7C">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Chaque parti a une liste, et chaque liste à une « tête de liste » (candidat inscrit en première position sur la liste). Voici les listes les plus famous  : </w:t>
      </w:r>
    </w:p>
    <w:p w:rsidR="00000000" w:rsidDel="00000000" w:rsidP="00000000" w:rsidRDefault="00000000" w:rsidRPr="00000000" w14:paraId="0000027D">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7E">
      <w:pPr>
        <w:jc w:val="both"/>
        <w:rPr>
          <w:rFonts w:ascii="Times New Roman" w:cs="Times New Roman" w:eastAsia="Times New Roman" w:hAnsi="Times New Roman"/>
          <w:sz w:val="24"/>
          <w:szCs w:val="24"/>
          <w:highlight w:val="white"/>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60"/>
        <w:gridCol w:w="3840"/>
        <w:tblGridChange w:id="0">
          <w:tblGrid>
            <w:gridCol w:w="5160"/>
            <w:gridCol w:w="3840"/>
          </w:tblGrid>
        </w:tblGridChange>
      </w:tblGrid>
      <w:tr>
        <w:trPr>
          <w:cantSplit w:val="0"/>
          <w:tblHeader w:val="0"/>
        </w:trPr>
        <w:tc>
          <w:tcPr/>
          <w:p w:rsidR="00000000" w:rsidDel="00000000" w:rsidP="00000000" w:rsidRDefault="00000000" w:rsidRPr="00000000" w14:paraId="0000027F">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Nom de la liste</w:t>
            </w:r>
          </w:p>
        </w:tc>
        <w:tc>
          <w:tcPr/>
          <w:p w:rsidR="00000000" w:rsidDel="00000000" w:rsidP="00000000" w:rsidRDefault="00000000" w:rsidRPr="00000000" w14:paraId="00000280">
            <w:pPr>
              <w:widowControl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Tête de liste</w:t>
            </w:r>
          </w:p>
        </w:tc>
      </w:tr>
      <w:tr>
        <w:trPr>
          <w:cantSplit w:val="0"/>
          <w:tblHeader w:val="0"/>
        </w:trPr>
        <w:tc>
          <w:tcPr/>
          <w:p w:rsidR="00000000" w:rsidDel="00000000" w:rsidP="00000000" w:rsidRDefault="00000000" w:rsidRPr="00000000" w14:paraId="00000281">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Rassemblement National</w:t>
            </w:r>
          </w:p>
        </w:tc>
        <w:tc>
          <w:tcPr/>
          <w:p w:rsidR="00000000" w:rsidDel="00000000" w:rsidP="00000000" w:rsidRDefault="00000000" w:rsidRPr="00000000" w14:paraId="00000282">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Jordan Bardella</w:t>
            </w:r>
          </w:p>
          <w:p w:rsidR="00000000" w:rsidDel="00000000" w:rsidP="00000000" w:rsidRDefault="00000000" w:rsidRPr="00000000" w14:paraId="00000283">
            <w:pPr>
              <w:widowControl w:val="0"/>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tc>
      </w:tr>
      <w:tr>
        <w:trPr>
          <w:cantSplit w:val="0"/>
          <w:tblHeader w:val="0"/>
        </w:trPr>
        <w:tc>
          <w:tcPr/>
          <w:p w:rsidR="00000000" w:rsidDel="00000000" w:rsidP="00000000" w:rsidRDefault="00000000" w:rsidRPr="00000000" w14:paraId="00000284">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 Besoin d’Europe » (Renaissance =&gt; parti de Macron et d’autres) </w:t>
            </w:r>
          </w:p>
        </w:tc>
        <w:tc>
          <w:tcPr/>
          <w:p w:rsidR="00000000" w:rsidDel="00000000" w:rsidP="00000000" w:rsidRDefault="00000000" w:rsidRPr="00000000" w14:paraId="00000285">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Valérie Hayer</w:t>
            </w:r>
          </w:p>
        </w:tc>
      </w:tr>
      <w:tr>
        <w:trPr>
          <w:cantSplit w:val="0"/>
          <w:tblHeader w:val="0"/>
        </w:trPr>
        <w:tc>
          <w:tcPr/>
          <w:p w:rsidR="00000000" w:rsidDel="00000000" w:rsidP="00000000" w:rsidRDefault="00000000" w:rsidRPr="00000000" w14:paraId="00000286">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 Réveiller l’Europe » (Parti Socialiste et Place Publique : PS-PP)</w:t>
            </w:r>
          </w:p>
        </w:tc>
        <w:tc>
          <w:tcPr/>
          <w:p w:rsidR="00000000" w:rsidDel="00000000" w:rsidP="00000000" w:rsidRDefault="00000000" w:rsidRPr="00000000" w14:paraId="00000287">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Raphaël Glucksmann</w:t>
            </w:r>
          </w:p>
        </w:tc>
      </w:tr>
      <w:tr>
        <w:trPr>
          <w:cantSplit w:val="0"/>
          <w:tblHeader w:val="0"/>
        </w:trPr>
        <w:tc>
          <w:tcPr/>
          <w:p w:rsidR="00000000" w:rsidDel="00000000" w:rsidP="00000000" w:rsidRDefault="00000000" w:rsidRPr="00000000" w14:paraId="00000288">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La France Insoumise</w:t>
            </w:r>
          </w:p>
        </w:tc>
        <w:tc>
          <w:tcPr/>
          <w:p w:rsidR="00000000" w:rsidDel="00000000" w:rsidP="00000000" w:rsidRDefault="00000000" w:rsidRPr="00000000" w14:paraId="00000289">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Manon Aubry</w:t>
            </w:r>
          </w:p>
        </w:tc>
      </w:tr>
      <w:tr>
        <w:trPr>
          <w:cantSplit w:val="0"/>
          <w:tblHeader w:val="0"/>
        </w:trPr>
        <w:tc>
          <w:tcPr/>
          <w:p w:rsidR="00000000" w:rsidDel="00000000" w:rsidP="00000000" w:rsidRDefault="00000000" w:rsidRPr="00000000" w14:paraId="0000028A">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Les Républicains</w:t>
            </w:r>
          </w:p>
        </w:tc>
        <w:tc>
          <w:tcPr/>
          <w:p w:rsidR="00000000" w:rsidDel="00000000" w:rsidP="00000000" w:rsidRDefault="00000000" w:rsidRPr="00000000" w14:paraId="0000028B">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François-Xavier Bellamy </w:t>
            </w:r>
          </w:p>
        </w:tc>
      </w:tr>
      <w:tr>
        <w:trPr>
          <w:cantSplit w:val="0"/>
          <w:tblHeader w:val="0"/>
        </w:trPr>
        <w:tc>
          <w:tcPr/>
          <w:p w:rsidR="00000000" w:rsidDel="00000000" w:rsidP="00000000" w:rsidRDefault="00000000" w:rsidRPr="00000000" w14:paraId="0000028C">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Les Écologistes (ex Europe Écologie Les Verts)</w:t>
            </w:r>
          </w:p>
        </w:tc>
        <w:tc>
          <w:tcPr/>
          <w:p w:rsidR="00000000" w:rsidDel="00000000" w:rsidP="00000000" w:rsidRDefault="00000000" w:rsidRPr="00000000" w14:paraId="0000028D">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Marie Toussaint</w:t>
            </w:r>
          </w:p>
        </w:tc>
      </w:tr>
      <w:tr>
        <w:trPr>
          <w:cantSplit w:val="0"/>
          <w:tblHeader w:val="0"/>
        </w:trPr>
        <w:tc>
          <w:tcPr/>
          <w:p w:rsidR="00000000" w:rsidDel="00000000" w:rsidP="00000000" w:rsidRDefault="00000000" w:rsidRPr="00000000" w14:paraId="0000028E">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Reconquête</w:t>
            </w:r>
          </w:p>
        </w:tc>
        <w:tc>
          <w:tcPr/>
          <w:p w:rsidR="00000000" w:rsidDel="00000000" w:rsidP="00000000" w:rsidRDefault="00000000" w:rsidRPr="00000000" w14:paraId="0000028F">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Marion Maréchal</w:t>
            </w:r>
          </w:p>
        </w:tc>
      </w:tr>
      <w:tr>
        <w:trPr>
          <w:cantSplit w:val="0"/>
          <w:tblHeader w:val="0"/>
        </w:trPr>
        <w:tc>
          <w:tcPr/>
          <w:p w:rsidR="00000000" w:rsidDel="00000000" w:rsidP="00000000" w:rsidRDefault="00000000" w:rsidRPr="00000000" w14:paraId="00000290">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Parti Communiste Français</w:t>
            </w:r>
          </w:p>
        </w:tc>
        <w:tc>
          <w:tcPr/>
          <w:p w:rsidR="00000000" w:rsidDel="00000000" w:rsidP="00000000" w:rsidRDefault="00000000" w:rsidRPr="00000000" w14:paraId="00000291">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Léon Deffontaines</w:t>
            </w:r>
          </w:p>
        </w:tc>
      </w:tr>
      <w:tr>
        <w:trPr>
          <w:cantSplit w:val="0"/>
          <w:tblHeader w:val="0"/>
        </w:trPr>
        <w:tc>
          <w:tcPr/>
          <w:p w:rsidR="00000000" w:rsidDel="00000000" w:rsidP="00000000" w:rsidRDefault="00000000" w:rsidRPr="00000000" w14:paraId="00000292">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L’Alliance rurale (Résistons =&gt; parti de Jean Lassalle)</w:t>
            </w:r>
          </w:p>
        </w:tc>
        <w:tc>
          <w:tcPr/>
          <w:p w:rsidR="00000000" w:rsidDel="00000000" w:rsidP="00000000" w:rsidRDefault="00000000" w:rsidRPr="00000000" w14:paraId="00000293">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Jean Lassalle</w:t>
            </w:r>
          </w:p>
        </w:tc>
      </w:tr>
    </w:tbl>
    <w:p w:rsidR="00000000" w:rsidDel="00000000" w:rsidP="00000000" w:rsidRDefault="00000000" w:rsidRPr="00000000" w14:paraId="00000294">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95">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96">
      <w:pPr>
        <w:jc w:val="both"/>
        <w:rPr>
          <w:rFonts w:ascii="Times New Roman" w:cs="Times New Roman" w:eastAsia="Times New Roman" w:hAnsi="Times New Roman"/>
          <w:b w:val="1"/>
          <w:bCs w:val="1"/>
          <w:sz w:val="24"/>
          <w:szCs w:val="24"/>
          <w:shd w:fill="ea9999" w:val="clear"/>
        </w:rPr>
      </w:pPr>
      <w:r w:rsidDel="00000000" w:rsidR="00000000" w:rsidRPr="00000000">
        <w:rPr>
          <w:rFonts w:ascii="Times New Roman" w:cs="Times New Roman" w:eastAsia="Times New Roman" w:hAnsi="Times New Roman"/>
          <w:b w:val="1"/>
          <w:bCs w:val="1"/>
          <w:sz w:val="24"/>
          <w:szCs w:val="24"/>
          <w:shd w:fill="ea9999" w:val="clear"/>
          <w:rtl w:val="0"/>
        </w:rPr>
        <w:t xml:space="preserve">Les chefs de fils au niveau européens</w:t>
      </w:r>
    </w:p>
    <w:p w:rsidR="00000000" w:rsidDel="00000000" w:rsidP="00000000" w:rsidRDefault="00000000" w:rsidRPr="00000000" w14:paraId="00000297">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98">
      <w:pPr>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En France, les partis ont désigné leur tête de liste pour les élections européennes. Mais pour mener campagne, les partis politiques européens auxquels ils sont affiliés ont aussi leurs chefs de file, appelés “</w:t>
      </w:r>
      <w:r w:rsidDel="00000000" w:rsidR="00000000" w:rsidRPr="00000000">
        <w:rPr>
          <w:rFonts w:ascii="Times New Roman" w:cs="Times New Roman" w:eastAsia="Times New Roman" w:hAnsi="Times New Roman"/>
          <w:i w:val="1"/>
          <w:iCs w:val="1"/>
          <w:color w:val="212529"/>
          <w:sz w:val="24"/>
          <w:szCs w:val="24"/>
          <w:highlight w:val="white"/>
          <w:rtl w:val="0"/>
        </w:rPr>
        <w:t xml:space="preserve">Spitzenkandidat</w:t>
      </w:r>
      <w:r w:rsidDel="00000000" w:rsidR="00000000" w:rsidRPr="00000000">
        <w:rPr>
          <w:rFonts w:ascii="Times New Roman" w:cs="Times New Roman" w:eastAsia="Times New Roman" w:hAnsi="Times New Roman"/>
          <w:color w:val="212529"/>
          <w:sz w:val="24"/>
          <w:szCs w:val="24"/>
          <w:highlight w:val="white"/>
          <w:rtl w:val="0"/>
        </w:rPr>
        <w:t xml:space="preserve">”</w:t>
      </w:r>
    </w:p>
    <w:p w:rsidR="00000000" w:rsidDel="00000000" w:rsidP="00000000" w:rsidRDefault="00000000" w:rsidRPr="00000000" w14:paraId="00000299">
      <w:pPr>
        <w:jc w:val="both"/>
        <w:rPr>
          <w:rFonts w:ascii="Times New Roman" w:cs="Times New Roman" w:eastAsia="Times New Roman" w:hAnsi="Times New Roman"/>
          <w:color w:val="212529"/>
          <w:sz w:val="24"/>
          <w:szCs w:val="24"/>
          <w:highlight w:val="white"/>
        </w:rPr>
      </w:pPr>
      <w:r w:rsidDel="00000000" w:rsidR="00000000" w:rsidRPr="00000000">
        <w:rPr>
          <w:rtl w:val="0"/>
        </w:rPr>
      </w:r>
    </w:p>
    <w:p w:rsidR="00000000" w:rsidDel="00000000" w:rsidP="00000000" w:rsidRDefault="00000000" w:rsidRPr="00000000" w14:paraId="0000029A">
      <w:pPr>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b w:val="1"/>
          <w:bCs w:val="1"/>
          <w:color w:val="212529"/>
          <w:sz w:val="24"/>
          <w:szCs w:val="24"/>
          <w:highlight w:val="white"/>
          <w:u w:val="single"/>
          <w:rtl w:val="0"/>
        </w:rPr>
        <w:t xml:space="preserve">Différence parti politique/groupe politique</w:t>
      </w:r>
      <w:r w:rsidDel="00000000" w:rsidR="00000000" w:rsidRPr="00000000">
        <w:rPr>
          <w:rFonts w:ascii="Times New Roman" w:cs="Times New Roman" w:eastAsia="Times New Roman" w:hAnsi="Times New Roman"/>
          <w:color w:val="212529"/>
          <w:sz w:val="24"/>
          <w:szCs w:val="24"/>
          <w:highlight w:val="white"/>
          <w:rtl w:val="0"/>
        </w:rPr>
        <w:t xml:space="preserve"> </w:t>
      </w:r>
    </w:p>
    <w:p w:rsidR="00000000" w:rsidDel="00000000" w:rsidP="00000000" w:rsidRDefault="00000000" w:rsidRPr="00000000" w14:paraId="0000029B">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9C">
      <w:pPr>
        <w:numPr>
          <w:ilvl w:val="0"/>
          <w:numId w:val="20"/>
        </w:numPr>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Parti politique national </w:t>
      </w:r>
      <w:r w:rsidDel="00000000" w:rsidR="00000000" w:rsidRPr="00000000">
        <w:rPr>
          <w:rFonts w:ascii="Times New Roman" w:cs="Times New Roman" w:eastAsia="Times New Roman" w:hAnsi="Times New Roman"/>
          <w:sz w:val="24"/>
          <w:szCs w:val="24"/>
          <w:highlight w:val="white"/>
          <w:rtl w:val="0"/>
        </w:rPr>
        <w:t xml:space="preserve">: pour être élu eurodéputé, on doit appartenir à une liste. Ces listes peuvent comprendre une coalition de partis pol nationaux (ex la liste « Réveiller l’Europe » est composée du parti de Macron « Renaissance » et d’autres parti nationaux comme MODEM, Horizons …) ou bien représenter qu’un seul parti (ex : la liste « Rassemblement National » comporte que des candidats issus du parti « Rassemblement National »). Donc dans le cadre de l’UE, un parti politique national sert surtout à former des listes. Ensuite, les candidats qui ont chacun leur parti politique national s’affilier à un parti politique européen et à un groupe politique européen.</w:t>
      </w:r>
    </w:p>
    <w:p w:rsidR="00000000" w:rsidDel="00000000" w:rsidP="00000000" w:rsidRDefault="00000000" w:rsidRPr="00000000" w14:paraId="0000029D">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9E">
      <w:pPr>
        <w:numPr>
          <w:ilvl w:val="0"/>
          <w:numId w:val="20"/>
        </w:numPr>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Parti politique européen</w:t>
      </w:r>
      <w:r w:rsidDel="00000000" w:rsidR="00000000" w:rsidRPr="00000000">
        <w:rPr>
          <w:rFonts w:ascii="Cardo" w:cs="Cardo" w:eastAsia="Cardo" w:hAnsi="Cardo"/>
          <w:sz w:val="24"/>
          <w:szCs w:val="24"/>
          <w:highlight w:val="white"/>
          <w:rtl w:val="0"/>
        </w:rPr>
        <w:t xml:space="preserve"> : regroupe des partis politiques nationaux (ex : le PS de France et le PS d’Allemagne vont se regrouper au sein du PS européen). Travaillent pour promouvoir des idées politiques au niveau européen ⇒ c’est dans ces partis qu’on va avoir les « spitzenkandidat » (cf rubrique « spitzenkandidat »). Parfois, les partis politiques européens peuvent avoir le même nom que les groupes politiques européens (PPE par exemple est à la fois un parti politique européen et un groupe politique européen).</w:t>
      </w:r>
    </w:p>
    <w:p w:rsidR="00000000" w:rsidDel="00000000" w:rsidP="00000000" w:rsidRDefault="00000000" w:rsidRPr="00000000" w14:paraId="0000029F">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A0">
      <w:pPr>
        <w:numPr>
          <w:ilvl w:val="0"/>
          <w:numId w:val="20"/>
        </w:numPr>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Groupe politique européen</w:t>
      </w:r>
      <w:r w:rsidDel="00000000" w:rsidR="00000000" w:rsidRPr="00000000">
        <w:rPr>
          <w:rFonts w:ascii="Times New Roman" w:cs="Times New Roman" w:eastAsia="Times New Roman" w:hAnsi="Times New Roman"/>
          <w:sz w:val="24"/>
          <w:szCs w:val="24"/>
          <w:highlight w:val="white"/>
          <w:rtl w:val="0"/>
        </w:rPr>
        <w:t xml:space="preserve"> : une fois élus au Parlement européen, les députés forment des « groupes politiques » (en d’autres termes, ils laissent un peu tomber leur parti politique national et leur parti politique européen pour s’allier à des députés venus d’autres EM au sein d’un « groupe politique » selon leur couleur politique). Chaque groupe politique peut déposer des amendements. </w:t>
      </w:r>
      <w:r w:rsidDel="00000000" w:rsidR="00000000" w:rsidRPr="00000000">
        <w:rPr>
          <w:rFonts w:ascii="Times New Roman" w:cs="Times New Roman" w:eastAsia="Times New Roman" w:hAnsi="Times New Roman"/>
          <w:color w:val="212529"/>
          <w:sz w:val="24"/>
          <w:szCs w:val="24"/>
          <w:highlight w:val="white"/>
          <w:rtl w:val="0"/>
        </w:rPr>
        <w:t xml:space="preserve">Le Parlement européen est actuellement composé de sept groupes, de l’extrême gauche (</w:t>
      </w:r>
      <w:r w:rsidDel="00000000" w:rsidR="00000000" w:rsidRPr="00000000">
        <w:rPr>
          <w:rFonts w:ascii="Times New Roman" w:cs="Times New Roman" w:eastAsia="Times New Roman" w:hAnsi="Times New Roman"/>
          <w:sz w:val="24"/>
          <w:szCs w:val="24"/>
          <w:highlight w:val="white"/>
          <w:rtl w:val="0"/>
        </w:rPr>
        <w:t xml:space="preserve">GUE / NGL</w:t>
      </w:r>
      <w:r w:rsidDel="00000000" w:rsidR="00000000" w:rsidRPr="00000000">
        <w:rPr>
          <w:rFonts w:ascii="Times New Roman" w:cs="Times New Roman" w:eastAsia="Times New Roman" w:hAnsi="Times New Roman"/>
          <w:color w:val="212529"/>
          <w:sz w:val="24"/>
          <w:szCs w:val="24"/>
          <w:highlight w:val="white"/>
          <w:rtl w:val="0"/>
        </w:rPr>
        <w:t xml:space="preserve">) à l’extrême droite (</w:t>
      </w:r>
      <w:r w:rsidDel="00000000" w:rsidR="00000000" w:rsidRPr="00000000">
        <w:rPr>
          <w:rFonts w:ascii="Times New Roman" w:cs="Times New Roman" w:eastAsia="Times New Roman" w:hAnsi="Times New Roman"/>
          <w:sz w:val="24"/>
          <w:szCs w:val="24"/>
          <w:highlight w:val="white"/>
          <w:rtl w:val="0"/>
        </w:rPr>
        <w:t xml:space="preserve">ID</w:t>
      </w:r>
      <w:r w:rsidDel="00000000" w:rsidR="00000000" w:rsidRPr="00000000">
        <w:rPr>
          <w:rFonts w:ascii="Times New Roman" w:cs="Times New Roman" w:eastAsia="Times New Roman" w:hAnsi="Times New Roman"/>
          <w:color w:val="212529"/>
          <w:sz w:val="24"/>
          <w:szCs w:val="24"/>
          <w:highlight w:val="white"/>
          <w:rtl w:val="0"/>
        </w:rPr>
        <w:t xml:space="preserve">) en passant par les sociaux-démocrates (S&amp;D), les écologistes (Verts / ALE), les libéraux (Renew), les conservateurs (</w:t>
      </w:r>
      <w:r w:rsidDel="00000000" w:rsidR="00000000" w:rsidRPr="00000000">
        <w:rPr>
          <w:rFonts w:ascii="Times New Roman" w:cs="Times New Roman" w:eastAsia="Times New Roman" w:hAnsi="Times New Roman"/>
          <w:sz w:val="24"/>
          <w:szCs w:val="24"/>
          <w:highlight w:val="white"/>
          <w:rtl w:val="0"/>
        </w:rPr>
        <w:t xml:space="preserve">PPE</w:t>
      </w:r>
      <w:r w:rsidDel="00000000" w:rsidR="00000000" w:rsidRPr="00000000">
        <w:rPr>
          <w:rFonts w:ascii="Times New Roman" w:cs="Times New Roman" w:eastAsia="Times New Roman" w:hAnsi="Times New Roman"/>
          <w:color w:val="212529"/>
          <w:sz w:val="24"/>
          <w:szCs w:val="24"/>
          <w:highlight w:val="white"/>
          <w:rtl w:val="0"/>
        </w:rPr>
        <w:t xml:space="preserve">) et les eurosceptiques (</w:t>
      </w:r>
      <w:r w:rsidDel="00000000" w:rsidR="00000000" w:rsidRPr="00000000">
        <w:rPr>
          <w:rFonts w:ascii="Times New Roman" w:cs="Times New Roman" w:eastAsia="Times New Roman" w:hAnsi="Times New Roman"/>
          <w:sz w:val="24"/>
          <w:szCs w:val="24"/>
          <w:highlight w:val="white"/>
          <w:rtl w:val="0"/>
        </w:rPr>
        <w:t xml:space="preserve">CRE</w:t>
      </w:r>
      <w:r w:rsidDel="00000000" w:rsidR="00000000" w:rsidRPr="00000000">
        <w:rPr>
          <w:rFonts w:ascii="Times New Roman" w:cs="Times New Roman" w:eastAsia="Times New Roman" w:hAnsi="Times New Roman"/>
          <w:color w:val="212529"/>
          <w:sz w:val="24"/>
          <w:szCs w:val="24"/>
          <w:highlight w:val="white"/>
          <w:rtl w:val="0"/>
        </w:rPr>
        <w:t xml:space="preserve">). Chaque groupe doit comporter un minimum de 23 députés issus d’au moins un quart des États membres. Ceux qui n’appartiennent à aucun groupe sont “</w:t>
      </w:r>
      <w:r w:rsidDel="00000000" w:rsidR="00000000" w:rsidRPr="00000000">
        <w:rPr>
          <w:rFonts w:ascii="Times New Roman" w:cs="Times New Roman" w:eastAsia="Times New Roman" w:hAnsi="Times New Roman"/>
          <w:sz w:val="24"/>
          <w:szCs w:val="24"/>
          <w:highlight w:val="white"/>
          <w:rtl w:val="0"/>
        </w:rPr>
        <w:t xml:space="preserve">non-inscrits</w:t>
      </w:r>
      <w:r w:rsidDel="00000000" w:rsidR="00000000" w:rsidRPr="00000000">
        <w:rPr>
          <w:rFonts w:ascii="Times New Roman" w:cs="Times New Roman" w:eastAsia="Times New Roman" w:hAnsi="Times New Roman"/>
          <w:color w:val="212529"/>
          <w:sz w:val="24"/>
          <w:szCs w:val="24"/>
          <w:highlight w:val="white"/>
          <w:rtl w:val="0"/>
        </w:rPr>
        <w:t xml:space="preserve">”. La grosse différence avec les partis politiques européens, c’est qu’un groupe politique européen se forme au sein du PE et sert surtout au fonctionnement du P-E (voter, déposer des amendements….). </w:t>
      </w:r>
    </w:p>
    <w:p w:rsidR="00000000" w:rsidDel="00000000" w:rsidP="00000000" w:rsidRDefault="00000000" w:rsidRPr="00000000" w14:paraId="000002A1">
      <w:pPr>
        <w:jc w:val="both"/>
        <w:rPr>
          <w:b w:val="1"/>
          <w:bCs w:val="1"/>
          <w:color w:val="1f1f1f"/>
          <w:sz w:val="28"/>
          <w:szCs w:val="28"/>
          <w:highlight w:val="white"/>
        </w:rPr>
      </w:pPr>
      <w:r w:rsidDel="00000000" w:rsidR="00000000" w:rsidRPr="00000000">
        <w:rPr>
          <w:rtl w:val="0"/>
        </w:rPr>
      </w:r>
    </w:p>
    <w:p w:rsidR="00000000" w:rsidDel="00000000" w:rsidP="00000000" w:rsidRDefault="00000000" w:rsidRPr="00000000" w14:paraId="000002A2">
      <w:pPr>
        <w:jc w:val="both"/>
        <w:rPr>
          <w:b w:val="1"/>
          <w:bCs w:val="1"/>
          <w:color w:val="1f1f1f"/>
          <w:sz w:val="28"/>
          <w:szCs w:val="28"/>
          <w:highlight w:val="white"/>
        </w:rPr>
      </w:pPr>
      <w:r w:rsidDel="00000000" w:rsidR="00000000" w:rsidRPr="00000000">
        <w:rPr>
          <w:b w:val="1"/>
          <w:bCs w:val="1"/>
          <w:color w:val="1f1f1f"/>
          <w:sz w:val="28"/>
          <w:szCs w:val="28"/>
          <w:highlight w:val="white"/>
          <w:rtl w:val="0"/>
        </w:rPr>
        <w:t xml:space="preserve">Autres infos : </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rôle UE ONU déclaration conjointe (même voix) </w:t>
      </w:r>
    </w:p>
    <w:p w:rsidR="00000000" w:rsidDel="00000000" w:rsidP="00000000" w:rsidRDefault="00000000" w:rsidRPr="00000000" w14:paraId="000002A5">
      <w:pPr>
        <w:rPr>
          <w:sz w:val="21"/>
          <w:szCs w:val="21"/>
          <w:highlight w:val="white"/>
        </w:rPr>
      </w:pPr>
      <w:r w:rsidDel="00000000" w:rsidR="00000000" w:rsidRPr="00000000">
        <w:rPr>
          <w:sz w:val="21"/>
          <w:szCs w:val="21"/>
          <w:highlight w:val="white"/>
          <w:rtl w:val="0"/>
        </w:rPr>
        <w:t xml:space="preserve">outre « un bon payeur », </w:t>
      </w:r>
      <w:r w:rsidDel="00000000" w:rsidR="00000000" w:rsidRPr="00000000">
        <w:rPr>
          <w:b w:val="1"/>
          <w:bCs w:val="1"/>
          <w:sz w:val="21"/>
          <w:szCs w:val="21"/>
          <w:highlight w:val="white"/>
          <w:rtl w:val="0"/>
        </w:rPr>
        <w:t xml:space="preserve">l'UE est également un partenaire stratégique de l'ONU</w:t>
      </w:r>
      <w:r w:rsidDel="00000000" w:rsidR="00000000" w:rsidRPr="00000000">
        <w:rPr>
          <w:sz w:val="21"/>
          <w:szCs w:val="21"/>
          <w:highlight w:val="white"/>
          <w:rtl w:val="0"/>
        </w:rPr>
        <w:t xml:space="preserve"> + observateur </w:t>
      </w:r>
    </w:p>
    <w:p w:rsidR="00000000" w:rsidDel="00000000" w:rsidP="00000000" w:rsidRDefault="00000000" w:rsidRPr="00000000" w14:paraId="000002A6">
      <w:pPr>
        <w:rPr>
          <w:sz w:val="21"/>
          <w:szCs w:val="21"/>
          <w:highlight w:val="white"/>
        </w:rPr>
      </w:pPr>
      <w:r w:rsidDel="00000000" w:rsidR="00000000" w:rsidRPr="00000000">
        <w:rPr>
          <w:sz w:val="21"/>
          <w:szCs w:val="21"/>
          <w:highlight w:val="white"/>
          <w:rtl w:val="0"/>
        </w:rPr>
        <w:t xml:space="preserve">seul pays européen conseil ONU France !! membres permanents (Chine, US, UK, Russie) veto + 10 autres tournants sans veto (élus pour 2 ans) décisions prises majorité 9/15</w:t>
      </w:r>
    </w:p>
    <w:p w:rsidR="00000000" w:rsidDel="00000000" w:rsidP="00000000" w:rsidRDefault="00000000" w:rsidRPr="00000000" w14:paraId="000002A7">
      <w:pPr>
        <w:rPr/>
      </w:pPr>
      <w:r w:rsidDel="00000000" w:rsidR="00000000" w:rsidRPr="00000000">
        <w:rPr>
          <w:rtl w:val="0"/>
        </w:rPr>
        <w:t xml:space="preserve">OSCE = coordonner et financement </w:t>
      </w:r>
    </w:p>
    <w:p w:rsidR="00000000" w:rsidDel="00000000" w:rsidP="00000000" w:rsidRDefault="00000000" w:rsidRPr="00000000" w14:paraId="000002A8">
      <w:pPr>
        <w:jc w:val="both"/>
        <w:rPr>
          <w:b w:val="1"/>
          <w:bCs w:val="1"/>
          <w:color w:val="1f1f1f"/>
          <w:highlight w:val="white"/>
        </w:rPr>
      </w:pPr>
      <w:r w:rsidDel="00000000" w:rsidR="00000000" w:rsidRPr="00000000">
        <w:rPr>
          <w:rtl w:val="0"/>
        </w:rPr>
      </w:r>
    </w:p>
    <w:p w:rsidR="00000000" w:rsidDel="00000000" w:rsidP="00000000" w:rsidRDefault="00000000" w:rsidRPr="00000000" w14:paraId="000002A9">
      <w:pPr>
        <w:jc w:val="both"/>
        <w:rPr>
          <w:b w:val="1"/>
          <w:bCs w:val="1"/>
          <w:color w:val="1f1f1f"/>
          <w:highlight w:val="white"/>
        </w:rPr>
      </w:pPr>
      <w:r w:rsidDel="00000000" w:rsidR="00000000" w:rsidRPr="00000000">
        <w:rPr>
          <w:b w:val="1"/>
          <w:bCs w:val="1"/>
          <w:color w:val="1f1f1f"/>
          <w:highlight w:val="white"/>
          <w:rtl w:val="0"/>
        </w:rPr>
        <w:t xml:space="preserve">Président du G7 : Canada </w:t>
      </w:r>
    </w:p>
    <w:p w:rsidR="00000000" w:rsidDel="00000000" w:rsidP="00000000" w:rsidRDefault="00000000" w:rsidRPr="00000000" w14:paraId="000002AA">
      <w:pPr>
        <w:jc w:val="both"/>
        <w:rPr>
          <w:b w:val="1"/>
          <w:bCs w:val="1"/>
          <w:color w:val="1f1f1f"/>
          <w:highlight w:val="white"/>
        </w:rPr>
      </w:pPr>
      <w:r w:rsidDel="00000000" w:rsidR="00000000" w:rsidRPr="00000000">
        <w:rPr>
          <w:b w:val="1"/>
          <w:bCs w:val="1"/>
          <w:color w:val="1f1f1f"/>
          <w:highlight w:val="white"/>
          <w:rtl w:val="0"/>
        </w:rPr>
        <w:t xml:space="preserve">qui est le secrétaire général de l’OTAN : Mark Rutt </w:t>
      </w:r>
    </w:p>
    <w:p w:rsidR="00000000" w:rsidDel="00000000" w:rsidP="00000000" w:rsidRDefault="00000000" w:rsidRPr="00000000" w14:paraId="000002AB">
      <w:pPr>
        <w:jc w:val="both"/>
        <w:rPr>
          <w:b w:val="1"/>
          <w:bCs w:val="1"/>
          <w:color w:val="1f1f1f"/>
          <w:highlight w:val="white"/>
        </w:rPr>
      </w:pPr>
      <w:r w:rsidDel="00000000" w:rsidR="00000000" w:rsidRPr="00000000">
        <w:rPr>
          <w:rtl w:val="0"/>
        </w:rPr>
      </w:r>
    </w:p>
    <w:p w:rsidR="00000000" w:rsidDel="00000000" w:rsidP="00000000" w:rsidRDefault="00000000" w:rsidRPr="00000000" w14:paraId="000002AC">
      <w:pPr>
        <w:jc w:val="both"/>
        <w:rPr>
          <w:b w:val="1"/>
          <w:bCs w:val="1"/>
          <w:color w:val="1f1f1f"/>
          <w:sz w:val="28"/>
          <w:szCs w:val="28"/>
          <w:highlight w:val="white"/>
        </w:rPr>
      </w:pPr>
      <w:r w:rsidDel="00000000" w:rsidR="00000000" w:rsidRPr="00000000">
        <w:rPr>
          <w:rtl w:val="0"/>
        </w:rPr>
      </w:r>
    </w:p>
    <w:p w:rsidR="00000000" w:rsidDel="00000000" w:rsidP="00000000" w:rsidRDefault="00000000" w:rsidRPr="00000000" w14:paraId="000002AD">
      <w:pPr>
        <w:jc w:val="both"/>
        <w:rPr>
          <w:b w:val="1"/>
          <w:bCs w:val="1"/>
          <w:color w:val="1f1f1f"/>
          <w:sz w:val="28"/>
          <w:szCs w:val="28"/>
          <w:highlight w:val="white"/>
        </w:rPr>
      </w:pPr>
      <w:r w:rsidDel="00000000" w:rsidR="00000000" w:rsidRPr="00000000">
        <w:rPr>
          <w:b w:val="1"/>
          <w:bCs w:val="1"/>
          <w:color w:val="1f1f1f"/>
          <w:sz w:val="28"/>
          <w:szCs w:val="28"/>
          <w:highlight w:val="white"/>
          <w:rtl w:val="0"/>
        </w:rPr>
        <w:t xml:space="preserve">Questions en vrac : </w:t>
      </w:r>
    </w:p>
    <w:p w:rsidR="00000000" w:rsidDel="00000000" w:rsidP="00000000" w:rsidRDefault="00000000" w:rsidRPr="00000000" w14:paraId="000002AE">
      <w:pPr>
        <w:jc w:val="both"/>
        <w:rPr>
          <w:b w:val="1"/>
          <w:bCs w:val="1"/>
          <w:color w:val="1f1f1f"/>
          <w:highlight w:val="white"/>
        </w:rPr>
      </w:pPr>
      <w:r w:rsidDel="00000000" w:rsidR="00000000" w:rsidRPr="00000000">
        <w:rPr>
          <w:rtl w:val="0"/>
        </w:rPr>
      </w:r>
    </w:p>
    <w:p w:rsidR="00000000" w:rsidDel="00000000" w:rsidP="00000000" w:rsidRDefault="00000000" w:rsidRPr="00000000" w14:paraId="000002AF">
      <w:pPr>
        <w:jc w:val="both"/>
        <w:rPr>
          <w:b w:val="1"/>
          <w:bCs w:val="1"/>
          <w:color w:val="1f1f1f"/>
          <w:highlight w:val="white"/>
        </w:rPr>
      </w:pPr>
      <w:r w:rsidDel="00000000" w:rsidR="00000000" w:rsidRPr="00000000">
        <w:rPr>
          <w:b w:val="1"/>
          <w:bCs w:val="1"/>
          <w:color w:val="1f1f1f"/>
          <w:highlight w:val="white"/>
          <w:rtl w:val="0"/>
        </w:rPr>
        <w:t xml:space="preserve">Comment sort-on de l’UE ?</w:t>
      </w:r>
    </w:p>
    <w:p w:rsidR="00000000" w:rsidDel="00000000" w:rsidP="00000000" w:rsidRDefault="00000000" w:rsidRPr="00000000" w14:paraId="000002B0">
      <w:pPr>
        <w:jc w:val="both"/>
        <w:rPr>
          <w:color w:val="1f1f1f"/>
          <w:highlight w:val="white"/>
        </w:rPr>
      </w:pPr>
      <w:r w:rsidDel="00000000" w:rsidR="00000000" w:rsidRPr="00000000">
        <w:rPr>
          <w:color w:val="1f1f1f"/>
          <w:highlight w:val="white"/>
          <w:rtl w:val="0"/>
        </w:rPr>
        <w:t xml:space="preserve">Un État membre peut quitter l’UE via l’article 50 du Traité sur l’Union européenne (TUE). Il notifie son intention au Conseil européen, ouvrant une période de négociation (jusqu'à 2 ans, prolongeable) pour établir un accord de sortie.</w:t>
      </w:r>
    </w:p>
    <w:p w:rsidR="00000000" w:rsidDel="00000000" w:rsidP="00000000" w:rsidRDefault="00000000" w:rsidRPr="00000000" w14:paraId="000002B1">
      <w:pPr>
        <w:jc w:val="both"/>
        <w:rPr>
          <w:b w:val="1"/>
          <w:bCs w:val="1"/>
          <w:color w:val="1f1f1f"/>
          <w:highlight w:val="white"/>
        </w:rPr>
      </w:pPr>
      <w:r w:rsidDel="00000000" w:rsidR="00000000" w:rsidRPr="00000000">
        <w:rPr>
          <w:b w:val="1"/>
          <w:bCs w:val="1"/>
          <w:color w:val="1f1f1f"/>
          <w:highlight w:val="white"/>
          <w:rtl w:val="0"/>
        </w:rPr>
        <w:t xml:space="preserve">Quel est le processus d’adhésion à l’UE ?</w:t>
      </w:r>
    </w:p>
    <w:p w:rsidR="00000000" w:rsidDel="00000000" w:rsidP="00000000" w:rsidRDefault="00000000" w:rsidRPr="00000000" w14:paraId="000002B2">
      <w:pPr>
        <w:jc w:val="both"/>
        <w:rPr>
          <w:color w:val="1f1f1f"/>
          <w:highlight w:val="white"/>
        </w:rPr>
      </w:pPr>
      <w:r w:rsidDel="00000000" w:rsidR="00000000" w:rsidRPr="00000000">
        <w:rPr>
          <w:color w:val="1f1f1f"/>
          <w:highlight w:val="white"/>
          <w:rtl w:val="0"/>
        </w:rPr>
        <w:t xml:space="preserve">Un pays candidat doit respecter les </w:t>
      </w:r>
      <w:r w:rsidDel="00000000" w:rsidR="00000000" w:rsidRPr="00000000">
        <w:rPr>
          <w:b w:val="1"/>
          <w:bCs w:val="1"/>
          <w:color w:val="1f1f1f"/>
          <w:highlight w:val="white"/>
          <w:rtl w:val="0"/>
        </w:rPr>
        <w:t xml:space="preserve">critères de Copenhague</w:t>
      </w:r>
      <w:r w:rsidDel="00000000" w:rsidR="00000000" w:rsidRPr="00000000">
        <w:rPr>
          <w:color w:val="1f1f1f"/>
          <w:highlight w:val="white"/>
          <w:rtl w:val="0"/>
        </w:rPr>
        <w:t xml:space="preserve"> et déposer une demande au Conseil de l’UE. Après évaluation par la Commission, des négociations sont ouvertes sur divers chapitres. L’adhésion est validée par le Conseil, le Parlement européen et les États membres.</w:t>
      </w:r>
    </w:p>
    <w:p w:rsidR="00000000" w:rsidDel="00000000" w:rsidP="00000000" w:rsidRDefault="00000000" w:rsidRPr="00000000" w14:paraId="000002B3">
      <w:pPr>
        <w:jc w:val="both"/>
        <w:rPr>
          <w:color w:val="1f1f1f"/>
          <w:highlight w:val="white"/>
        </w:rPr>
      </w:pPr>
      <w:r w:rsidDel="00000000" w:rsidR="00000000" w:rsidRPr="00000000">
        <w:rPr>
          <w:rtl w:val="0"/>
        </w:rPr>
      </w:r>
    </w:p>
    <w:p w:rsidR="00000000" w:rsidDel="00000000" w:rsidP="00000000" w:rsidRDefault="00000000" w:rsidRPr="00000000" w14:paraId="000002B4">
      <w:pPr>
        <w:spacing w:after="160" w:line="276" w:lineRule="auto"/>
        <w:jc w:val="both"/>
        <w:rPr>
          <w:rFonts w:ascii="Aptos" w:cs="Aptos" w:eastAsia="Aptos" w:hAnsi="Aptos"/>
          <w:b w:val="1"/>
          <w:bCs w:val="1"/>
          <w:u w:val="single"/>
        </w:rPr>
      </w:pPr>
      <w:r w:rsidDel="00000000" w:rsidR="00000000" w:rsidRPr="00000000">
        <w:rPr>
          <w:rFonts w:ascii="Aptos" w:cs="Aptos" w:eastAsia="Aptos" w:hAnsi="Aptos"/>
          <w:b w:val="1"/>
          <w:bCs w:val="1"/>
          <w:u w:val="single"/>
          <w:rtl w:val="0"/>
        </w:rPr>
        <w:t xml:space="preserve">Modalités d’adhésion à l’Union européenne : </w:t>
      </w:r>
    </w:p>
    <w:p w:rsidR="00000000" w:rsidDel="00000000" w:rsidP="00000000" w:rsidRDefault="00000000" w:rsidRPr="00000000" w14:paraId="000002B5">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Elle est régie par les articles 7, 49 et 50 du TUE. Il y a un critère géographique, des critères politiques et économiques. </w:t>
      </w:r>
    </w:p>
    <w:p w:rsidR="00000000" w:rsidDel="00000000" w:rsidP="00000000" w:rsidRDefault="00000000" w:rsidRPr="00000000" w14:paraId="000002B6">
      <w:pPr>
        <w:numPr>
          <w:ilvl w:val="0"/>
          <w:numId w:val="22"/>
        </w:numPr>
        <w:spacing w:after="160" w:line="276" w:lineRule="auto"/>
        <w:ind w:left="1069" w:hanging="360"/>
        <w:jc w:val="both"/>
        <w:rPr>
          <w:rFonts w:ascii="Noto Sans Symbols" w:cs="Noto Sans Symbols" w:eastAsia="Noto Sans Symbols" w:hAnsi="Noto Sans Symbols"/>
        </w:rPr>
      </w:pPr>
      <w:r w:rsidDel="00000000" w:rsidR="00000000" w:rsidRPr="00000000">
        <w:rPr>
          <w:rFonts w:ascii="Aptos" w:cs="Aptos" w:eastAsia="Aptos" w:hAnsi="Aptos"/>
          <w:rtl w:val="0"/>
        </w:rPr>
        <w:t xml:space="preserve">Géographique : </w:t>
      </w:r>
      <w:r w:rsidDel="00000000" w:rsidR="00000000" w:rsidRPr="00000000">
        <w:rPr>
          <w:rFonts w:ascii="Aptos" w:cs="Aptos" w:eastAsia="Aptos" w:hAnsi="Aptos"/>
          <w:i w:val="1"/>
          <w:iCs w:val="1"/>
          <w:rtl w:val="0"/>
        </w:rPr>
        <w:t xml:space="preserve">Tout Etat européen peut demander à devenir membre des communautés puis de l’Union</w:t>
      </w:r>
      <w:r w:rsidDel="00000000" w:rsidR="00000000" w:rsidRPr="00000000">
        <w:rPr>
          <w:rFonts w:ascii="Aptos" w:cs="Aptos" w:eastAsia="Aptos" w:hAnsi="Aptos"/>
          <w:rtl w:val="0"/>
        </w:rPr>
        <w:t xml:space="preserve"> (article 49).</w:t>
      </w:r>
    </w:p>
    <w:p w:rsidR="00000000" w:rsidDel="00000000" w:rsidP="00000000" w:rsidRDefault="00000000" w:rsidRPr="00000000" w14:paraId="000002B7">
      <w:pPr>
        <w:jc w:val="both"/>
        <w:rPr>
          <w:color w:val="1f1f1f"/>
          <w:highlight w:val="white"/>
        </w:rPr>
      </w:pPr>
      <w:r w:rsidDel="00000000" w:rsidR="00000000" w:rsidRPr="00000000">
        <w:rPr>
          <w:rtl w:val="0"/>
        </w:rPr>
      </w:r>
    </w:p>
    <w:p w:rsidR="00000000" w:rsidDel="00000000" w:rsidP="00000000" w:rsidRDefault="00000000" w:rsidRPr="00000000" w14:paraId="000002B8">
      <w:pPr>
        <w:jc w:val="both"/>
        <w:rPr>
          <w:b w:val="1"/>
          <w:bCs w:val="1"/>
          <w:color w:val="1f1f1f"/>
          <w:highlight w:val="white"/>
        </w:rPr>
      </w:pPr>
      <w:r w:rsidDel="00000000" w:rsidR="00000000" w:rsidRPr="00000000">
        <w:rPr>
          <w:b w:val="1"/>
          <w:bCs w:val="1"/>
          <w:color w:val="1f1f1f"/>
          <w:highlight w:val="white"/>
          <w:rtl w:val="0"/>
        </w:rPr>
        <w:t xml:space="preserve">critères de copenhague </w:t>
      </w:r>
    </w:p>
    <w:p w:rsidR="00000000" w:rsidDel="00000000" w:rsidP="00000000" w:rsidRDefault="00000000" w:rsidRPr="00000000" w14:paraId="000002B9">
      <w:pPr>
        <w:jc w:val="both"/>
        <w:rPr>
          <w:color w:val="1f1f1f"/>
          <w:highlight w:val="white"/>
        </w:rPr>
      </w:pPr>
      <w:r w:rsidDel="00000000" w:rsidR="00000000" w:rsidRPr="00000000">
        <w:rPr>
          <w:color w:val="1f1f1f"/>
          <w:highlight w:val="white"/>
          <w:rtl w:val="0"/>
        </w:rPr>
        <w:t xml:space="preserve">Ils définissent les conditions d’adhésion à l’UE :</w:t>
        <w:br w:type="textWrapping"/>
      </w:r>
    </w:p>
    <w:p w:rsidR="00000000" w:rsidDel="00000000" w:rsidP="00000000" w:rsidRDefault="00000000" w:rsidRPr="00000000" w14:paraId="000002BA">
      <w:pPr>
        <w:numPr>
          <w:ilvl w:val="0"/>
          <w:numId w:val="36"/>
        </w:numPr>
        <w:spacing w:after="0" w:afterAutospacing="0" w:before="240" w:lineRule="auto"/>
        <w:ind w:left="720" w:hanging="360"/>
        <w:rPr>
          <w:color w:val="1f1f1f"/>
          <w:highlight w:val="white"/>
        </w:rPr>
      </w:pPr>
      <w:r w:rsidDel="00000000" w:rsidR="00000000" w:rsidRPr="00000000">
        <w:rPr>
          <w:b w:val="1"/>
          <w:bCs w:val="1"/>
          <w:color w:val="1f1f1f"/>
          <w:highlight w:val="white"/>
          <w:rtl w:val="0"/>
        </w:rPr>
        <w:t xml:space="preserve">Politique</w:t>
      </w:r>
      <w:r w:rsidDel="00000000" w:rsidR="00000000" w:rsidRPr="00000000">
        <w:rPr>
          <w:color w:val="1f1f1f"/>
          <w:highlight w:val="white"/>
          <w:rtl w:val="0"/>
        </w:rPr>
        <w:t xml:space="preserve"> : démocratie stable, état de droit, droits de l’homme.</w:t>
      </w:r>
    </w:p>
    <w:p w:rsidR="00000000" w:rsidDel="00000000" w:rsidP="00000000" w:rsidRDefault="00000000" w:rsidRPr="00000000" w14:paraId="000002BB">
      <w:pPr>
        <w:numPr>
          <w:ilvl w:val="0"/>
          <w:numId w:val="36"/>
        </w:numPr>
        <w:spacing w:after="0" w:afterAutospacing="0" w:before="0" w:beforeAutospacing="0" w:lineRule="auto"/>
        <w:ind w:left="720" w:hanging="360"/>
        <w:rPr>
          <w:color w:val="1f1f1f"/>
          <w:highlight w:val="white"/>
        </w:rPr>
      </w:pPr>
      <w:r w:rsidDel="00000000" w:rsidR="00000000" w:rsidRPr="00000000">
        <w:rPr>
          <w:b w:val="1"/>
          <w:bCs w:val="1"/>
          <w:color w:val="1f1f1f"/>
          <w:highlight w:val="white"/>
          <w:rtl w:val="0"/>
        </w:rPr>
        <w:t xml:space="preserve">Économique</w:t>
      </w:r>
      <w:r w:rsidDel="00000000" w:rsidR="00000000" w:rsidRPr="00000000">
        <w:rPr>
          <w:color w:val="1f1f1f"/>
          <w:highlight w:val="white"/>
          <w:rtl w:val="0"/>
        </w:rPr>
        <w:t xml:space="preserve"> : économie de marché viable et compétitive.</w:t>
      </w:r>
    </w:p>
    <w:p w:rsidR="00000000" w:rsidDel="00000000" w:rsidP="00000000" w:rsidRDefault="00000000" w:rsidRPr="00000000" w14:paraId="000002BC">
      <w:pPr>
        <w:numPr>
          <w:ilvl w:val="0"/>
          <w:numId w:val="36"/>
        </w:numPr>
        <w:spacing w:after="240" w:before="0" w:beforeAutospacing="0" w:lineRule="auto"/>
        <w:ind w:left="720" w:hanging="360"/>
        <w:rPr>
          <w:color w:val="1f1f1f"/>
          <w:highlight w:val="white"/>
        </w:rPr>
      </w:pPr>
      <w:r w:rsidDel="00000000" w:rsidR="00000000" w:rsidRPr="00000000">
        <w:rPr>
          <w:b w:val="1"/>
          <w:bCs w:val="1"/>
          <w:color w:val="1f1f1f"/>
          <w:highlight w:val="white"/>
          <w:rtl w:val="0"/>
        </w:rPr>
        <w:t xml:space="preserve">Acquis communautaire</w:t>
      </w:r>
      <w:r w:rsidDel="00000000" w:rsidR="00000000" w:rsidRPr="00000000">
        <w:rPr>
          <w:color w:val="1f1f1f"/>
          <w:highlight w:val="white"/>
          <w:rtl w:val="0"/>
        </w:rPr>
        <w:t xml:space="preserve"> : capacité à appliquer les règles et obligations de l’UE.</w:t>
      </w:r>
    </w:p>
    <w:p w:rsidR="00000000" w:rsidDel="00000000" w:rsidP="00000000" w:rsidRDefault="00000000" w:rsidRPr="00000000" w14:paraId="000002BD">
      <w:pPr>
        <w:jc w:val="both"/>
        <w:rPr>
          <w:color w:val="1f1f1f"/>
          <w:highlight w:val="white"/>
        </w:rPr>
      </w:pPr>
      <w:r w:rsidDel="00000000" w:rsidR="00000000" w:rsidRPr="00000000">
        <w:rPr>
          <w:rtl w:val="0"/>
        </w:rPr>
      </w:r>
    </w:p>
    <w:p w:rsidR="00000000" w:rsidDel="00000000" w:rsidP="00000000" w:rsidRDefault="00000000" w:rsidRPr="00000000" w14:paraId="000002BE">
      <w:pPr>
        <w:jc w:val="both"/>
        <w:rPr>
          <w:b w:val="1"/>
          <w:bCs w:val="1"/>
          <w:color w:val="1f1f1f"/>
          <w:highlight w:val="white"/>
        </w:rPr>
      </w:pPr>
      <w:r w:rsidDel="00000000" w:rsidR="00000000" w:rsidRPr="00000000">
        <w:rPr>
          <w:b w:val="1"/>
          <w:bCs w:val="1"/>
          <w:color w:val="1f1f1f"/>
          <w:highlight w:val="white"/>
          <w:rtl w:val="0"/>
        </w:rPr>
        <w:t xml:space="preserve">Comment on vote le budget de l’UE ?</w:t>
      </w:r>
    </w:p>
    <w:p w:rsidR="00000000" w:rsidDel="00000000" w:rsidP="00000000" w:rsidRDefault="00000000" w:rsidRPr="00000000" w14:paraId="000002BF">
      <w:pPr>
        <w:jc w:val="both"/>
        <w:rPr>
          <w:color w:val="1f1f1f"/>
          <w:highlight w:val="white"/>
        </w:rPr>
      </w:pPr>
      <w:r w:rsidDel="00000000" w:rsidR="00000000" w:rsidRPr="00000000">
        <w:rPr>
          <w:color w:val="1f1f1f"/>
          <w:highlight w:val="white"/>
          <w:rtl w:val="0"/>
        </w:rPr>
        <w:t xml:space="preserve">La </w:t>
      </w:r>
      <w:r w:rsidDel="00000000" w:rsidR="00000000" w:rsidRPr="00000000">
        <w:rPr>
          <w:b w:val="1"/>
          <w:bCs w:val="1"/>
          <w:color w:val="1f1f1f"/>
          <w:highlight w:val="white"/>
          <w:rtl w:val="0"/>
        </w:rPr>
        <w:t xml:space="preserve">Commission européenne</w:t>
      </w:r>
      <w:r w:rsidDel="00000000" w:rsidR="00000000" w:rsidRPr="00000000">
        <w:rPr>
          <w:color w:val="1f1f1f"/>
          <w:highlight w:val="white"/>
          <w:rtl w:val="0"/>
        </w:rPr>
        <w:t xml:space="preserve"> propose un budget pluriannuel (7 ans) et annuel. Le </w:t>
      </w:r>
      <w:r w:rsidDel="00000000" w:rsidR="00000000" w:rsidRPr="00000000">
        <w:rPr>
          <w:b w:val="1"/>
          <w:bCs w:val="1"/>
          <w:color w:val="1f1f1f"/>
          <w:highlight w:val="white"/>
          <w:rtl w:val="0"/>
        </w:rPr>
        <w:t xml:space="preserve">Conseil de l’UE</w:t>
      </w:r>
      <w:r w:rsidDel="00000000" w:rsidR="00000000" w:rsidRPr="00000000">
        <w:rPr>
          <w:color w:val="1f1f1f"/>
          <w:highlight w:val="white"/>
          <w:rtl w:val="0"/>
        </w:rPr>
        <w:t xml:space="preserve"> et le </w:t>
      </w:r>
      <w:r w:rsidDel="00000000" w:rsidR="00000000" w:rsidRPr="00000000">
        <w:rPr>
          <w:b w:val="1"/>
          <w:bCs w:val="1"/>
          <w:color w:val="1f1f1f"/>
          <w:highlight w:val="white"/>
          <w:rtl w:val="0"/>
        </w:rPr>
        <w:t xml:space="preserve">Parlement européen</w:t>
      </w:r>
      <w:r w:rsidDel="00000000" w:rsidR="00000000" w:rsidRPr="00000000">
        <w:rPr>
          <w:color w:val="1f1f1f"/>
          <w:highlight w:val="white"/>
          <w:rtl w:val="0"/>
        </w:rPr>
        <w:t xml:space="preserve"> l’examinent, l’amendent et l’adoptent. En cas de désaccord, une conciliation est organisée.</w:t>
      </w:r>
    </w:p>
    <w:p w:rsidR="00000000" w:rsidDel="00000000" w:rsidP="00000000" w:rsidRDefault="00000000" w:rsidRPr="00000000" w14:paraId="000002C0">
      <w:pPr>
        <w:jc w:val="both"/>
        <w:rPr>
          <w:color w:val="1f1f1f"/>
          <w:highlight w:val="white"/>
        </w:rPr>
      </w:pPr>
      <w:r w:rsidDel="00000000" w:rsidR="00000000" w:rsidRPr="00000000">
        <w:rPr>
          <w:rtl w:val="0"/>
        </w:rPr>
      </w:r>
    </w:p>
    <w:p w:rsidR="00000000" w:rsidDel="00000000" w:rsidP="00000000" w:rsidRDefault="00000000" w:rsidRPr="00000000" w14:paraId="000002C1">
      <w:pPr>
        <w:jc w:val="both"/>
        <w:rPr>
          <w:b w:val="1"/>
          <w:bCs w:val="1"/>
          <w:color w:val="1f1f1f"/>
          <w:sz w:val="28"/>
          <w:szCs w:val="28"/>
          <w:highlight w:val="white"/>
        </w:rPr>
      </w:pPr>
      <w:r w:rsidDel="00000000" w:rsidR="00000000" w:rsidRPr="00000000">
        <w:rPr>
          <w:b w:val="1"/>
          <w:bCs w:val="1"/>
          <w:color w:val="1f1f1f"/>
          <w:sz w:val="28"/>
          <w:szCs w:val="28"/>
          <w:highlight w:val="white"/>
          <w:rtl w:val="0"/>
        </w:rPr>
        <w:t xml:space="preserve">Pays candidats UE</w:t>
      </w:r>
    </w:p>
    <w:p w:rsidR="00000000" w:rsidDel="00000000" w:rsidP="00000000" w:rsidRDefault="00000000" w:rsidRPr="00000000" w14:paraId="000002C2">
      <w:pPr>
        <w:spacing w:after="160" w:line="276" w:lineRule="auto"/>
        <w:jc w:val="both"/>
        <w:rPr>
          <w:rFonts w:ascii="Aptos" w:cs="Aptos" w:eastAsia="Aptos" w:hAnsi="Aptos"/>
        </w:rPr>
      </w:pPr>
      <w:r w:rsidDel="00000000" w:rsidR="00000000" w:rsidRPr="00000000">
        <w:rPr>
          <w:rFonts w:ascii="Aptos" w:cs="Aptos" w:eastAsia="Aptos" w:hAnsi="Aptos"/>
        </w:rPr>
        <w:drawing>
          <wp:inline distB="0" distT="0" distL="0" distR="0">
            <wp:extent cx="5731200" cy="3200400"/>
            <wp:effectExtent b="0" l="0" r="0" t="0"/>
            <wp:docPr descr="Carte des pays candidats à l'adhésion européenne" id="14" name="image4.png"/>
            <a:graphic>
              <a:graphicData uri="http://schemas.openxmlformats.org/drawingml/2006/picture">
                <pic:pic>
                  <pic:nvPicPr>
                    <pic:cNvPr descr="Carte des pays candidats à l'adhésion européenne" id="0" name="image4.png"/>
                    <pic:cNvPicPr preferRelativeResize="0"/>
                  </pic:nvPicPr>
                  <pic:blipFill>
                    <a:blip r:embed="rId41"/>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2C3">
      <w:pPr>
        <w:numPr>
          <w:ilvl w:val="0"/>
          <w:numId w:val="68"/>
        </w:numPr>
        <w:spacing w:line="276" w:lineRule="auto"/>
        <w:ind w:left="1069" w:hanging="360"/>
        <w:jc w:val="both"/>
        <w:rPr>
          <w:rFonts w:ascii="Noto Sans Symbols" w:cs="Noto Sans Symbols" w:eastAsia="Noto Sans Symbols" w:hAnsi="Noto Sans Symbols"/>
        </w:rPr>
      </w:pPr>
      <w:r w:rsidDel="00000000" w:rsidR="00000000" w:rsidRPr="00000000">
        <w:rPr>
          <w:rFonts w:ascii="Aptos" w:cs="Aptos" w:eastAsia="Aptos" w:hAnsi="Aptos"/>
          <w:rtl w:val="0"/>
        </w:rPr>
        <w:t xml:space="preserve">Turquie : candidat officiel depuis 1999. Toujours candidat même si aucun projet de rentrer dans l’UE. Négociations sur les conditions d’entrées à partir de 2005 et jusqu’en 2019. Difficultés de l’époque, patrimoine culturel et religieux considéré comme trop différent même si jamais assumé officiellement. </w:t>
      </w:r>
    </w:p>
    <w:p w:rsidR="00000000" w:rsidDel="00000000" w:rsidP="00000000" w:rsidRDefault="00000000" w:rsidRPr="00000000" w14:paraId="000002C4">
      <w:pPr>
        <w:numPr>
          <w:ilvl w:val="0"/>
          <w:numId w:val="68"/>
        </w:numPr>
        <w:spacing w:line="276" w:lineRule="auto"/>
        <w:ind w:left="1069" w:hanging="360"/>
        <w:jc w:val="both"/>
        <w:rPr>
          <w:rFonts w:ascii="Noto Sans Symbols" w:cs="Noto Sans Symbols" w:eastAsia="Noto Sans Symbols" w:hAnsi="Noto Sans Symbols"/>
        </w:rPr>
      </w:pPr>
      <w:r w:rsidDel="00000000" w:rsidR="00000000" w:rsidRPr="00000000">
        <w:rPr>
          <w:rFonts w:ascii="Aptos" w:cs="Aptos" w:eastAsia="Aptos" w:hAnsi="Aptos"/>
          <w:rtl w:val="0"/>
        </w:rPr>
        <w:t xml:space="preserve">Albanie</w:t>
      </w:r>
    </w:p>
    <w:p w:rsidR="00000000" w:rsidDel="00000000" w:rsidP="00000000" w:rsidRDefault="00000000" w:rsidRPr="00000000" w14:paraId="000002C5">
      <w:pPr>
        <w:numPr>
          <w:ilvl w:val="0"/>
          <w:numId w:val="68"/>
        </w:numPr>
        <w:spacing w:line="276" w:lineRule="auto"/>
        <w:ind w:left="1069" w:hanging="360"/>
        <w:jc w:val="both"/>
        <w:rPr>
          <w:rFonts w:ascii="Noto Sans Symbols" w:cs="Noto Sans Symbols" w:eastAsia="Noto Sans Symbols" w:hAnsi="Noto Sans Symbols"/>
        </w:rPr>
      </w:pPr>
      <w:r w:rsidDel="00000000" w:rsidR="00000000" w:rsidRPr="00000000">
        <w:rPr>
          <w:rFonts w:ascii="Aptos" w:cs="Aptos" w:eastAsia="Aptos" w:hAnsi="Aptos"/>
          <w:rtl w:val="0"/>
        </w:rPr>
        <w:t xml:space="preserve">Bosnie-Herzégovine</w:t>
      </w:r>
    </w:p>
    <w:p w:rsidR="00000000" w:rsidDel="00000000" w:rsidP="00000000" w:rsidRDefault="00000000" w:rsidRPr="00000000" w14:paraId="000002C6">
      <w:pPr>
        <w:numPr>
          <w:ilvl w:val="0"/>
          <w:numId w:val="68"/>
        </w:numPr>
        <w:spacing w:line="276" w:lineRule="auto"/>
        <w:ind w:left="1069" w:hanging="360"/>
        <w:jc w:val="both"/>
        <w:rPr>
          <w:rFonts w:ascii="Noto Sans Symbols" w:cs="Noto Sans Symbols" w:eastAsia="Noto Sans Symbols" w:hAnsi="Noto Sans Symbols"/>
        </w:rPr>
      </w:pPr>
      <w:r w:rsidDel="00000000" w:rsidR="00000000" w:rsidRPr="00000000">
        <w:rPr>
          <w:rFonts w:ascii="Aptos" w:cs="Aptos" w:eastAsia="Aptos" w:hAnsi="Aptos"/>
          <w:rtl w:val="0"/>
        </w:rPr>
        <w:t xml:space="preserve">Géorgie : candidature déposée en mars 2022 et devenu candidat officiel en décembre 2023. Problème actuel avec l’adoption de la loi sur les ONG « à ingérence étrangère » puisque recevant des fonds étrangers. Calqué sur une loi russe et donc pas du tout pro-européen. </w:t>
      </w:r>
    </w:p>
    <w:p w:rsidR="00000000" w:rsidDel="00000000" w:rsidP="00000000" w:rsidRDefault="00000000" w:rsidRPr="00000000" w14:paraId="000002C7">
      <w:pPr>
        <w:numPr>
          <w:ilvl w:val="0"/>
          <w:numId w:val="68"/>
        </w:numPr>
        <w:spacing w:line="276" w:lineRule="auto"/>
        <w:ind w:left="1069" w:hanging="360"/>
        <w:jc w:val="both"/>
        <w:rPr>
          <w:rFonts w:ascii="Noto Sans Symbols" w:cs="Noto Sans Symbols" w:eastAsia="Noto Sans Symbols" w:hAnsi="Noto Sans Symbols"/>
        </w:rPr>
      </w:pPr>
      <w:r w:rsidDel="00000000" w:rsidR="00000000" w:rsidRPr="00000000">
        <w:rPr>
          <w:rFonts w:ascii="Aptos" w:cs="Aptos" w:eastAsia="Aptos" w:hAnsi="Aptos"/>
          <w:rtl w:val="0"/>
        </w:rPr>
        <w:t xml:space="preserve">Macédoine du nord</w:t>
      </w:r>
    </w:p>
    <w:p w:rsidR="00000000" w:rsidDel="00000000" w:rsidP="00000000" w:rsidRDefault="00000000" w:rsidRPr="00000000" w14:paraId="000002C8">
      <w:pPr>
        <w:numPr>
          <w:ilvl w:val="0"/>
          <w:numId w:val="68"/>
        </w:numPr>
        <w:spacing w:line="276" w:lineRule="auto"/>
        <w:ind w:left="1069" w:hanging="360"/>
        <w:jc w:val="both"/>
        <w:rPr>
          <w:rFonts w:ascii="Noto Sans Symbols" w:cs="Noto Sans Symbols" w:eastAsia="Noto Sans Symbols" w:hAnsi="Noto Sans Symbols"/>
        </w:rPr>
      </w:pPr>
      <w:r w:rsidDel="00000000" w:rsidR="00000000" w:rsidRPr="00000000">
        <w:rPr>
          <w:rFonts w:ascii="Aptos" w:cs="Aptos" w:eastAsia="Aptos" w:hAnsi="Aptos"/>
          <w:rtl w:val="0"/>
        </w:rPr>
        <w:t xml:space="preserve">Moldavie (candidature après la guerre en Ukraine)</w:t>
      </w:r>
    </w:p>
    <w:p w:rsidR="00000000" w:rsidDel="00000000" w:rsidP="00000000" w:rsidRDefault="00000000" w:rsidRPr="00000000" w14:paraId="000002C9">
      <w:pPr>
        <w:numPr>
          <w:ilvl w:val="0"/>
          <w:numId w:val="68"/>
        </w:numPr>
        <w:spacing w:line="276" w:lineRule="auto"/>
        <w:ind w:left="1069" w:hanging="360"/>
        <w:jc w:val="both"/>
        <w:rPr>
          <w:rFonts w:ascii="Noto Sans Symbols" w:cs="Noto Sans Symbols" w:eastAsia="Noto Sans Symbols" w:hAnsi="Noto Sans Symbols"/>
        </w:rPr>
      </w:pPr>
      <w:r w:rsidDel="00000000" w:rsidR="00000000" w:rsidRPr="00000000">
        <w:rPr>
          <w:rFonts w:ascii="Aptos" w:cs="Aptos" w:eastAsia="Aptos" w:hAnsi="Aptos"/>
          <w:rtl w:val="0"/>
        </w:rPr>
        <w:t xml:space="preserve">Monténégro : pays candidat officiel depuis 2010 (demande en 2008) en 2022, trois chapitres sont fermés sur sa candidature. </w:t>
      </w:r>
    </w:p>
    <w:p w:rsidR="00000000" w:rsidDel="00000000" w:rsidP="00000000" w:rsidRDefault="00000000" w:rsidRPr="00000000" w14:paraId="000002CA">
      <w:pPr>
        <w:numPr>
          <w:ilvl w:val="0"/>
          <w:numId w:val="68"/>
        </w:numPr>
        <w:spacing w:line="276" w:lineRule="auto"/>
        <w:ind w:left="1069" w:hanging="360"/>
        <w:jc w:val="both"/>
        <w:rPr>
          <w:rFonts w:ascii="Noto Sans Symbols" w:cs="Noto Sans Symbols" w:eastAsia="Noto Sans Symbols" w:hAnsi="Noto Sans Symbols"/>
        </w:rPr>
      </w:pPr>
      <w:r w:rsidDel="00000000" w:rsidR="00000000" w:rsidRPr="00000000">
        <w:rPr>
          <w:rFonts w:ascii="Aptos" w:cs="Aptos" w:eastAsia="Aptos" w:hAnsi="Aptos"/>
          <w:rtl w:val="0"/>
        </w:rPr>
        <w:t xml:space="preserve">Serbie : candidat officiel depuis 2012 (déposée en 2003), les ouvertures de négociation des premiers chapitres ont lieu en 2015. </w:t>
      </w:r>
    </w:p>
    <w:p w:rsidR="00000000" w:rsidDel="00000000" w:rsidP="00000000" w:rsidRDefault="00000000" w:rsidRPr="00000000" w14:paraId="000002CB">
      <w:pPr>
        <w:numPr>
          <w:ilvl w:val="0"/>
          <w:numId w:val="68"/>
        </w:numPr>
        <w:spacing w:after="160" w:line="276" w:lineRule="auto"/>
        <w:ind w:left="1069" w:hanging="360"/>
        <w:jc w:val="both"/>
        <w:rPr>
          <w:rFonts w:ascii="Noto Sans Symbols" w:cs="Noto Sans Symbols" w:eastAsia="Noto Sans Symbols" w:hAnsi="Noto Sans Symbols"/>
        </w:rPr>
      </w:pPr>
      <w:r w:rsidDel="00000000" w:rsidR="00000000" w:rsidRPr="00000000">
        <w:rPr>
          <w:rFonts w:ascii="Aptos" w:cs="Aptos" w:eastAsia="Aptos" w:hAnsi="Aptos"/>
          <w:rtl w:val="0"/>
        </w:rPr>
        <w:t xml:space="preserve">Ukraine : dépôt de candidature le 28 février 2022 et obtenue le 23 juin 2022 le statut de candidat officiel. Rapidité car volonté politique contre la Russie. </w:t>
      </w:r>
    </w:p>
    <w:p w:rsidR="00000000" w:rsidDel="00000000" w:rsidP="00000000" w:rsidRDefault="00000000" w:rsidRPr="00000000" w14:paraId="000002CC">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9 pays officiellement candidats.</w:t>
      </w:r>
    </w:p>
    <w:p w:rsidR="00000000" w:rsidDel="00000000" w:rsidP="00000000" w:rsidRDefault="00000000" w:rsidRPr="00000000" w14:paraId="000002CD">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Le Kosovo avec une candidature déposée en 2022 est toujours un candidat potentiel. Compliqué d’avoir l’unanimité puisque l’Espagne et la Grèce ne le reconnaissent pas comme un Etat officiel. </w:t>
      </w:r>
    </w:p>
    <w:p w:rsidR="00000000" w:rsidDel="00000000" w:rsidP="00000000" w:rsidRDefault="00000000" w:rsidRPr="00000000" w14:paraId="000002CE">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La Croatie est le dernier pays à avoir intégré l’UE en 2013.</w:t>
      </w:r>
    </w:p>
    <w:p w:rsidR="00000000" w:rsidDel="00000000" w:rsidP="00000000" w:rsidRDefault="00000000" w:rsidRPr="00000000" w14:paraId="000002CF">
      <w:pPr>
        <w:spacing w:after="160" w:line="276" w:lineRule="auto"/>
        <w:ind w:firstLine="709"/>
        <w:jc w:val="both"/>
        <w:rPr>
          <w:rFonts w:ascii="Aptos" w:cs="Aptos" w:eastAsia="Aptos" w:hAnsi="Aptos"/>
          <w:b w:val="1"/>
          <w:bCs w:val="1"/>
          <w:color w:val="ff0000"/>
          <w:sz w:val="32"/>
          <w:szCs w:val="32"/>
          <w:u w:val="single"/>
        </w:rPr>
      </w:pPr>
      <w:r w:rsidDel="00000000" w:rsidR="00000000" w:rsidRPr="00000000">
        <w:rPr>
          <w:rtl w:val="0"/>
        </w:rPr>
      </w:r>
    </w:p>
    <w:p w:rsidR="00000000" w:rsidDel="00000000" w:rsidP="00000000" w:rsidRDefault="00000000" w:rsidRPr="00000000" w14:paraId="000002D0">
      <w:pPr>
        <w:spacing w:after="160" w:line="276" w:lineRule="auto"/>
        <w:jc w:val="both"/>
        <w:rPr>
          <w:rFonts w:ascii="Aptos" w:cs="Aptos" w:eastAsia="Aptos" w:hAnsi="Aptos"/>
          <w:b w:val="1"/>
          <w:bCs w:val="1"/>
        </w:rPr>
      </w:pPr>
      <w:r w:rsidDel="00000000" w:rsidR="00000000" w:rsidRPr="00000000">
        <w:rPr>
          <w:rFonts w:ascii="Aptos" w:cs="Aptos" w:eastAsia="Aptos" w:hAnsi="Aptos"/>
          <w:b w:val="1"/>
          <w:bCs w:val="1"/>
          <w:rtl w:val="0"/>
        </w:rPr>
        <w:t xml:space="preserve">FICHES PIERRE </w:t>
      </w:r>
    </w:p>
    <w:p w:rsidR="00000000" w:rsidDel="00000000" w:rsidP="00000000" w:rsidRDefault="00000000" w:rsidRPr="00000000" w14:paraId="000002D1">
      <w:pPr>
        <w:spacing w:after="160" w:line="276" w:lineRule="auto"/>
        <w:jc w:val="both"/>
        <w:rPr>
          <w:rFonts w:ascii="Aptos" w:cs="Aptos" w:eastAsia="Aptos" w:hAnsi="Aptos"/>
          <w:b w:val="1"/>
          <w:bCs w:val="1"/>
        </w:rPr>
      </w:pPr>
      <w:r w:rsidDel="00000000" w:rsidR="00000000" w:rsidRPr="00000000">
        <w:rPr>
          <w:rFonts w:ascii="Aptos" w:cs="Aptos" w:eastAsia="Aptos" w:hAnsi="Aptos"/>
          <w:b w:val="1"/>
          <w:bCs w:val="1"/>
          <w:rtl w:val="0"/>
        </w:rPr>
        <w:t xml:space="preserve">Compétences de l’UE en matière de santé</w:t>
      </w:r>
    </w:p>
    <w:p w:rsidR="00000000" w:rsidDel="00000000" w:rsidP="00000000" w:rsidRDefault="00000000" w:rsidRPr="00000000" w14:paraId="000002D2">
      <w:pPr>
        <w:spacing w:after="160" w:line="276" w:lineRule="auto"/>
        <w:jc w:val="both"/>
        <w:rPr>
          <w:rFonts w:ascii="Aptos" w:cs="Aptos" w:eastAsia="Aptos" w:hAnsi="Aptos"/>
        </w:rPr>
      </w:pPr>
      <w:r w:rsidDel="00000000" w:rsidR="00000000" w:rsidRPr="00000000">
        <w:rPr>
          <w:rtl w:val="0"/>
        </w:rPr>
      </w:r>
    </w:p>
    <w:p w:rsidR="00000000" w:rsidDel="00000000" w:rsidP="00000000" w:rsidRDefault="00000000" w:rsidRPr="00000000" w14:paraId="000002D3">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 L’UE ne dispose que d’une compétence d’appui et s’attache donc à coordonner au mieux</w:t>
      </w:r>
    </w:p>
    <w:p w:rsidR="00000000" w:rsidDel="00000000" w:rsidP="00000000" w:rsidRDefault="00000000" w:rsidRPr="00000000" w14:paraId="000002D4">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l’action des Etats membres.</w:t>
      </w:r>
    </w:p>
    <w:p w:rsidR="00000000" w:rsidDel="00000000" w:rsidP="00000000" w:rsidRDefault="00000000" w:rsidRPr="00000000" w14:paraId="000002D5">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 Comme l’indique l’article 168 du Traité sur le fonctionnement de l’Union européenne (TFUE),</w:t>
      </w:r>
    </w:p>
    <w:p w:rsidR="00000000" w:rsidDel="00000000" w:rsidP="00000000" w:rsidRDefault="00000000" w:rsidRPr="00000000" w14:paraId="000002D6">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la santé est une compétence communautaire d’appui : l'UE "encourage la coopération" et</w:t>
      </w:r>
    </w:p>
    <w:p w:rsidR="00000000" w:rsidDel="00000000" w:rsidP="00000000" w:rsidRDefault="00000000" w:rsidRPr="00000000" w14:paraId="000002D7">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"complète les politiques nationales"</w:t>
      </w:r>
    </w:p>
    <w:p w:rsidR="00000000" w:rsidDel="00000000" w:rsidP="00000000" w:rsidRDefault="00000000" w:rsidRPr="00000000" w14:paraId="000002D8">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 Possibilité tout de même de mettre en place une « réaction politique en situation de crise »</w:t>
      </w:r>
    </w:p>
    <w:p w:rsidR="00000000" w:rsidDel="00000000" w:rsidP="00000000" w:rsidRDefault="00000000" w:rsidRPr="00000000" w14:paraId="000002D9">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(IPCR). Son but : permettre un meilleur partage de l'information entre les gouvernements. Dans</w:t>
      </w:r>
    </w:p>
    <w:p w:rsidR="00000000" w:rsidDel="00000000" w:rsidP="00000000" w:rsidRDefault="00000000" w:rsidRPr="00000000" w14:paraId="000002DA">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cette optique, les institutions européennes disposent de plusieurs outils</w:t>
      </w:r>
    </w:p>
    <w:p w:rsidR="00000000" w:rsidDel="00000000" w:rsidP="00000000" w:rsidRDefault="00000000" w:rsidRPr="00000000" w14:paraId="000002DB">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o Mécanisme contre les menaces transfrontières graves pour la santé dans l’UE, mis</w:t>
      </w:r>
    </w:p>
    <w:p w:rsidR="00000000" w:rsidDel="00000000" w:rsidP="00000000" w:rsidRDefault="00000000" w:rsidRPr="00000000" w14:paraId="000002DC">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en place en 2013 après l’épidémie de H1N1 de 2009</w:t>
      </w:r>
    </w:p>
    <w:p w:rsidR="00000000" w:rsidDel="00000000" w:rsidP="00000000" w:rsidRDefault="00000000" w:rsidRPr="00000000" w14:paraId="000002DD">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o Système d’alerte et de réponse pour la prévention et le contrôle des maladies</w:t>
      </w:r>
    </w:p>
    <w:p w:rsidR="00000000" w:rsidDel="00000000" w:rsidP="00000000" w:rsidRDefault="00000000" w:rsidRPr="00000000" w14:paraId="000002DE">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transmissibles.</w:t>
      </w:r>
    </w:p>
    <w:p w:rsidR="00000000" w:rsidDel="00000000" w:rsidP="00000000" w:rsidRDefault="00000000" w:rsidRPr="00000000" w14:paraId="000002DF">
      <w:pPr>
        <w:spacing w:after="160" w:line="276" w:lineRule="auto"/>
        <w:jc w:val="both"/>
        <w:rPr>
          <w:rFonts w:ascii="Aptos" w:cs="Aptos" w:eastAsia="Aptos" w:hAnsi="Aptos"/>
        </w:rPr>
      </w:pPr>
      <w:r w:rsidDel="00000000" w:rsidR="00000000" w:rsidRPr="00000000">
        <w:rPr>
          <w:rtl w:val="0"/>
        </w:rPr>
      </w:r>
    </w:p>
    <w:p w:rsidR="00000000" w:rsidDel="00000000" w:rsidP="00000000" w:rsidRDefault="00000000" w:rsidRPr="00000000" w14:paraId="000002E0">
      <w:pPr>
        <w:spacing w:after="160" w:line="276" w:lineRule="auto"/>
        <w:jc w:val="both"/>
        <w:rPr>
          <w:rFonts w:ascii="Aptos" w:cs="Aptos" w:eastAsia="Aptos" w:hAnsi="Aptos"/>
        </w:rPr>
      </w:pPr>
      <w:r w:rsidDel="00000000" w:rsidR="00000000" w:rsidRPr="00000000">
        <w:rPr>
          <w:rFonts w:ascii="Aptos" w:cs="Aptos" w:eastAsia="Aptos" w:hAnsi="Aptos"/>
          <w:b w:val="1"/>
          <w:bCs w:val="1"/>
          <w:rtl w:val="0"/>
        </w:rPr>
        <w:t xml:space="preserve">Procédure article 7 TUE</w:t>
      </w:r>
      <w:r w:rsidDel="00000000" w:rsidR="00000000" w:rsidRPr="00000000">
        <w:rPr>
          <w:rtl w:val="0"/>
        </w:rPr>
      </w:r>
    </w:p>
    <w:p w:rsidR="00000000" w:rsidDel="00000000" w:rsidP="00000000" w:rsidRDefault="00000000" w:rsidRPr="00000000" w14:paraId="000002E1">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 Sur proposition d’1/3 des EM, du parlement européen ou de la Commission le Conseil de l’UE</w:t>
      </w:r>
    </w:p>
    <w:p w:rsidR="00000000" w:rsidDel="00000000" w:rsidP="00000000" w:rsidRDefault="00000000" w:rsidRPr="00000000" w14:paraId="000002E2">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peut constater qu’il existe un risque clair de violation grave par un EM des valeurs visées à</w:t>
      </w:r>
    </w:p>
    <w:p w:rsidR="00000000" w:rsidDel="00000000" w:rsidP="00000000" w:rsidRDefault="00000000" w:rsidRPr="00000000" w14:paraId="000002E3">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l’article 2. Le Conseil peut alors décider de suspendre des droits découlant des traités</w:t>
      </w:r>
    </w:p>
    <w:p w:rsidR="00000000" w:rsidDel="00000000" w:rsidP="00000000" w:rsidRDefault="00000000" w:rsidRPr="00000000" w14:paraId="000002E4">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concernant ces EM comme le droit de vote</w:t>
      </w:r>
    </w:p>
    <w:p w:rsidR="00000000" w:rsidDel="00000000" w:rsidP="00000000" w:rsidRDefault="00000000" w:rsidRPr="00000000" w14:paraId="000002E5">
      <w:pPr>
        <w:spacing w:after="160" w:line="276" w:lineRule="auto"/>
        <w:jc w:val="both"/>
        <w:rPr>
          <w:rFonts w:ascii="Aptos" w:cs="Aptos" w:eastAsia="Aptos" w:hAnsi="Aptos"/>
        </w:rPr>
      </w:pPr>
      <w:r w:rsidDel="00000000" w:rsidR="00000000" w:rsidRPr="00000000">
        <w:rPr>
          <w:rtl w:val="0"/>
        </w:rPr>
      </w:r>
    </w:p>
    <w:p w:rsidR="00000000" w:rsidDel="00000000" w:rsidP="00000000" w:rsidRDefault="00000000" w:rsidRPr="00000000" w14:paraId="000002E6">
      <w:pPr>
        <w:spacing w:after="160" w:line="276" w:lineRule="auto"/>
        <w:jc w:val="both"/>
        <w:rPr>
          <w:rFonts w:ascii="Aptos" w:cs="Aptos" w:eastAsia="Aptos" w:hAnsi="Aptos"/>
        </w:rPr>
      </w:pPr>
      <w:r w:rsidDel="00000000" w:rsidR="00000000" w:rsidRPr="00000000">
        <w:rPr>
          <w:rFonts w:ascii="Aptos" w:cs="Aptos" w:eastAsia="Aptos" w:hAnsi="Aptos"/>
          <w:b w:val="1"/>
          <w:bCs w:val="1"/>
          <w:rtl w:val="0"/>
        </w:rPr>
        <w:t xml:space="preserve">Clause dérogatoire Générale</w:t>
      </w:r>
      <w:r w:rsidDel="00000000" w:rsidR="00000000" w:rsidRPr="00000000">
        <w:rPr>
          <w:rtl w:val="0"/>
        </w:rPr>
      </w:r>
    </w:p>
    <w:p w:rsidR="00000000" w:rsidDel="00000000" w:rsidP="00000000" w:rsidRDefault="00000000" w:rsidRPr="00000000" w14:paraId="000002E7">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L’exécutif européen accorde la flexibilité budgétaire maximale aux Etats membres : La Commission</w:t>
      </w:r>
    </w:p>
    <w:p w:rsidR="00000000" w:rsidDel="00000000" w:rsidP="00000000" w:rsidRDefault="00000000" w:rsidRPr="00000000" w14:paraId="000002E8">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européenne a déclaré le 20 mars qu’elle activait la “clause dérogatoire générale” du pacte de stabilité et</w:t>
      </w:r>
    </w:p>
    <w:p w:rsidR="00000000" w:rsidDel="00000000" w:rsidP="00000000" w:rsidRDefault="00000000" w:rsidRPr="00000000" w14:paraId="000002E9">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de croissance. Il s’agit d’une disposition permettant aux Etats de s’écarter significativement de leurs</w:t>
      </w:r>
    </w:p>
    <w:p w:rsidR="00000000" w:rsidDel="00000000" w:rsidP="00000000" w:rsidRDefault="00000000" w:rsidRPr="00000000" w14:paraId="000002EA">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obligations budgétaires. Le but est d’autoriser les EM à lancer des dépenses publiques pour lutter contre</w:t>
      </w:r>
    </w:p>
    <w:p w:rsidR="00000000" w:rsidDel="00000000" w:rsidP="00000000" w:rsidRDefault="00000000" w:rsidRPr="00000000" w14:paraId="000002EB">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l’épidémie de coronavirus et soutenir leur économie dans la crise actuelle. Les ministres des finances ont</w:t>
      </w:r>
    </w:p>
    <w:p w:rsidR="00000000" w:rsidDel="00000000" w:rsidP="00000000" w:rsidRDefault="00000000" w:rsidRPr="00000000" w14:paraId="000002EC">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approuvé cette clause.</w:t>
      </w:r>
    </w:p>
    <w:p w:rsidR="00000000" w:rsidDel="00000000" w:rsidP="00000000" w:rsidRDefault="00000000" w:rsidRPr="00000000" w14:paraId="000002ED">
      <w:pPr>
        <w:spacing w:after="160" w:line="276" w:lineRule="auto"/>
        <w:jc w:val="both"/>
        <w:rPr>
          <w:rFonts w:ascii="Aptos" w:cs="Aptos" w:eastAsia="Aptos" w:hAnsi="Aptos"/>
        </w:rPr>
      </w:pPr>
      <w:r w:rsidDel="00000000" w:rsidR="00000000" w:rsidRPr="00000000">
        <w:rPr>
          <w:rtl w:val="0"/>
        </w:rPr>
      </w:r>
    </w:p>
    <w:p w:rsidR="00000000" w:rsidDel="00000000" w:rsidP="00000000" w:rsidRDefault="00000000" w:rsidRPr="00000000" w14:paraId="000002EE">
      <w:pPr>
        <w:spacing w:after="160" w:line="276" w:lineRule="auto"/>
        <w:jc w:val="both"/>
        <w:rPr>
          <w:rFonts w:ascii="Aptos" w:cs="Aptos" w:eastAsia="Aptos" w:hAnsi="Aptos"/>
          <w:b w:val="1"/>
          <w:bCs w:val="1"/>
        </w:rPr>
      </w:pPr>
      <w:r w:rsidDel="00000000" w:rsidR="00000000" w:rsidRPr="00000000">
        <w:rPr>
          <w:rFonts w:ascii="Aptos" w:cs="Aptos" w:eastAsia="Aptos" w:hAnsi="Aptos"/>
          <w:b w:val="1"/>
          <w:bCs w:val="1"/>
          <w:rtl w:val="0"/>
        </w:rPr>
        <w:t xml:space="preserve">Organes chargés de la réponse de l’UE en cas de crise</w:t>
      </w:r>
    </w:p>
    <w:p w:rsidR="00000000" w:rsidDel="00000000" w:rsidP="00000000" w:rsidRDefault="00000000" w:rsidRPr="00000000" w14:paraId="000002EF">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 Ces deux mécanismes pourraient être fusionner pour créer une véritable protection civile</w:t>
      </w:r>
    </w:p>
    <w:p w:rsidR="00000000" w:rsidDel="00000000" w:rsidP="00000000" w:rsidRDefault="00000000" w:rsidRPr="00000000" w14:paraId="000002F0">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européenne avec un renforcement de ces prérogatives</w:t>
      </w:r>
    </w:p>
    <w:p w:rsidR="00000000" w:rsidDel="00000000" w:rsidP="00000000" w:rsidRDefault="00000000" w:rsidRPr="00000000" w14:paraId="000002F1">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o Mécanisme de protection civile : soutient les EM pour sauver des vies lors</w:t>
      </w:r>
    </w:p>
    <w:p w:rsidR="00000000" w:rsidDel="00000000" w:rsidP="00000000" w:rsidRDefault="00000000" w:rsidRPr="00000000" w14:paraId="000002F2">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catastrophes naturelles, incendies ou évacuer ressortissants de l’UE.</w:t>
      </w:r>
    </w:p>
    <w:p w:rsidR="00000000" w:rsidDel="00000000" w:rsidP="00000000" w:rsidRDefault="00000000" w:rsidRPr="00000000" w14:paraId="000002F3">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o Centre européen de coordination de la réaction d’urgence (CERU) : coordonne</w:t>
      </w:r>
    </w:p>
    <w:p w:rsidR="00000000" w:rsidDel="00000000" w:rsidP="00000000" w:rsidRDefault="00000000" w:rsidRPr="00000000" w14:paraId="000002F4">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l’acheminement de l’aide vers les pays touchés par catastrophes naturelles ou</w:t>
      </w:r>
    </w:p>
    <w:p w:rsidR="00000000" w:rsidDel="00000000" w:rsidP="00000000" w:rsidRDefault="00000000" w:rsidRPr="00000000" w14:paraId="000002F5">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humaines. C’est lui qui coordonne aujourd’hui la lutte contre le Corona.</w:t>
      </w:r>
    </w:p>
    <w:p w:rsidR="00000000" w:rsidDel="00000000" w:rsidP="00000000" w:rsidRDefault="00000000" w:rsidRPr="00000000" w14:paraId="000002F6">
      <w:pPr>
        <w:spacing w:after="160" w:line="276" w:lineRule="auto"/>
        <w:jc w:val="both"/>
        <w:rPr>
          <w:rFonts w:ascii="Aptos" w:cs="Aptos" w:eastAsia="Aptos" w:hAnsi="Aptos"/>
        </w:rPr>
      </w:pPr>
      <w:r w:rsidDel="00000000" w:rsidR="00000000" w:rsidRPr="00000000">
        <w:rPr>
          <w:rtl w:val="0"/>
        </w:rPr>
      </w:r>
    </w:p>
    <w:p w:rsidR="00000000" w:rsidDel="00000000" w:rsidP="00000000" w:rsidRDefault="00000000" w:rsidRPr="00000000" w14:paraId="000002F7">
      <w:pPr>
        <w:spacing w:after="160" w:line="276" w:lineRule="auto"/>
        <w:jc w:val="both"/>
        <w:rPr>
          <w:rFonts w:ascii="Aptos" w:cs="Aptos" w:eastAsia="Aptos" w:hAnsi="Aptos"/>
          <w:b w:val="1"/>
          <w:bCs w:val="1"/>
          <w:sz w:val="26"/>
          <w:szCs w:val="26"/>
        </w:rPr>
      </w:pPr>
      <w:r w:rsidDel="00000000" w:rsidR="00000000" w:rsidRPr="00000000">
        <w:rPr>
          <w:rFonts w:ascii="Aptos" w:cs="Aptos" w:eastAsia="Aptos" w:hAnsi="Aptos"/>
          <w:b w:val="1"/>
          <w:bCs w:val="1"/>
          <w:sz w:val="26"/>
          <w:szCs w:val="26"/>
          <w:rtl w:val="0"/>
        </w:rPr>
        <w:t xml:space="preserve">La citoyenneté européenne</w:t>
      </w:r>
    </w:p>
    <w:p w:rsidR="00000000" w:rsidDel="00000000" w:rsidP="00000000" w:rsidRDefault="00000000" w:rsidRPr="00000000" w14:paraId="000002F8">
      <w:pPr>
        <w:spacing w:after="160" w:line="276" w:lineRule="auto"/>
        <w:jc w:val="both"/>
        <w:rPr>
          <w:rFonts w:ascii="Aptos" w:cs="Aptos" w:eastAsia="Aptos" w:hAnsi="Aptos"/>
        </w:rPr>
      </w:pPr>
      <w:r w:rsidDel="00000000" w:rsidR="00000000" w:rsidRPr="00000000">
        <w:rPr>
          <w:rtl w:val="0"/>
        </w:rPr>
      </w:r>
    </w:p>
    <w:p w:rsidR="00000000" w:rsidDel="00000000" w:rsidP="00000000" w:rsidRDefault="00000000" w:rsidRPr="00000000" w14:paraId="000002F9">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 Principe de la citoyenneté européenne : Toute personne ayant la nationalité d’un Etat</w:t>
      </w:r>
    </w:p>
    <w:p w:rsidR="00000000" w:rsidDel="00000000" w:rsidP="00000000" w:rsidRDefault="00000000" w:rsidRPr="00000000" w14:paraId="000002FA">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membre est automatiquement reconnue citoyenne de l’Union. La citoyenneté européenne</w:t>
      </w:r>
    </w:p>
    <w:p w:rsidR="00000000" w:rsidDel="00000000" w:rsidP="00000000" w:rsidRDefault="00000000" w:rsidRPr="00000000" w14:paraId="000002FB">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complète la citoyenneté nationale sans la remplacer. C'est une citoyenneté dite "de</w:t>
      </w:r>
    </w:p>
    <w:p w:rsidR="00000000" w:rsidDel="00000000" w:rsidP="00000000" w:rsidRDefault="00000000" w:rsidRPr="00000000" w14:paraId="000002FC">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superposition".</w:t>
      </w:r>
    </w:p>
    <w:p w:rsidR="00000000" w:rsidDel="00000000" w:rsidP="00000000" w:rsidRDefault="00000000" w:rsidRPr="00000000" w14:paraId="000002FD">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 Histoire : La notion de citoyenneté européenne a été introduite par le traité de Maastricht en</w:t>
      </w:r>
    </w:p>
    <w:p w:rsidR="00000000" w:rsidDel="00000000" w:rsidP="00000000" w:rsidRDefault="00000000" w:rsidRPr="00000000" w14:paraId="000002FE">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1992.</w:t>
      </w:r>
    </w:p>
    <w:p w:rsidR="00000000" w:rsidDel="00000000" w:rsidP="00000000" w:rsidRDefault="00000000" w:rsidRPr="00000000" w14:paraId="000002FF">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 Particularité de l’UE expliquant la citoyenneté européenne : L'une des originalités de la</w:t>
      </w:r>
    </w:p>
    <w:p w:rsidR="00000000" w:rsidDel="00000000" w:rsidP="00000000" w:rsidRDefault="00000000" w:rsidRPr="00000000" w14:paraId="00000300">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construction européenne est le rôle important qu'elle confère aux citoyens. Normalement,</w:t>
      </w:r>
    </w:p>
    <w:p w:rsidR="00000000" w:rsidDel="00000000" w:rsidP="00000000" w:rsidRDefault="00000000" w:rsidRPr="00000000" w14:paraId="00000301">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dans les organisations internationales classiques, seuls les Etats sont directement concernés</w:t>
      </w:r>
    </w:p>
    <w:p w:rsidR="00000000" w:rsidDel="00000000" w:rsidP="00000000" w:rsidRDefault="00000000" w:rsidRPr="00000000" w14:paraId="00000302">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par les décisions adoptées (comme par exemple aux Nations Unies). Dans l'Union européenne,</w:t>
      </w:r>
    </w:p>
    <w:p w:rsidR="00000000" w:rsidDel="00000000" w:rsidP="00000000" w:rsidRDefault="00000000" w:rsidRPr="00000000" w14:paraId="00000303">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les citoyens ont une reconnaissance juridique propre, à côté des Etats.</w:t>
      </w:r>
    </w:p>
    <w:p w:rsidR="00000000" w:rsidDel="00000000" w:rsidP="00000000" w:rsidRDefault="00000000" w:rsidRPr="00000000" w14:paraId="00000304">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 Droits octroyés par la citoyenneté européenne</w:t>
      </w:r>
    </w:p>
    <w:p w:rsidR="00000000" w:rsidDel="00000000" w:rsidP="00000000" w:rsidRDefault="00000000" w:rsidRPr="00000000" w14:paraId="00000305">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o Le droit de circuler et de séjourner, de travailler et d’étudier, sur le territoire des</w:t>
      </w:r>
    </w:p>
    <w:p w:rsidR="00000000" w:rsidDel="00000000" w:rsidP="00000000" w:rsidRDefault="00000000" w:rsidRPr="00000000" w14:paraId="00000306">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autres pays membres est reconnu aux citoyens.</w:t>
      </w:r>
    </w:p>
    <w:p w:rsidR="00000000" w:rsidDel="00000000" w:rsidP="00000000" w:rsidRDefault="00000000" w:rsidRPr="00000000" w14:paraId="00000307">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o En matière civique et politique, les citoyens européens bénéficient du droit de vote</w:t>
      </w:r>
    </w:p>
    <w:p w:rsidR="00000000" w:rsidDel="00000000" w:rsidP="00000000" w:rsidRDefault="00000000" w:rsidRPr="00000000" w14:paraId="00000308">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et d’éligibilité aux élections municipales et aux élections du Parlement européen,</w:t>
      </w:r>
    </w:p>
    <w:p w:rsidR="00000000" w:rsidDel="00000000" w:rsidP="00000000" w:rsidRDefault="00000000" w:rsidRPr="00000000" w14:paraId="00000309">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dans l'Etat membre où ils résident.</w:t>
      </w:r>
    </w:p>
    <w:p w:rsidR="00000000" w:rsidDel="00000000" w:rsidP="00000000" w:rsidRDefault="00000000" w:rsidRPr="00000000" w14:paraId="0000030A">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o Les citoyens de l'Union européenne jouissent également d'un droit de pétition et</w:t>
      </w:r>
    </w:p>
    <w:p w:rsidR="00000000" w:rsidDel="00000000" w:rsidP="00000000" w:rsidRDefault="00000000" w:rsidRPr="00000000" w14:paraId="0000030B">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d'un droit d'initiative citoyenne.</w:t>
      </w:r>
    </w:p>
    <w:p w:rsidR="00000000" w:rsidDel="00000000" w:rsidP="00000000" w:rsidRDefault="00000000" w:rsidRPr="00000000" w14:paraId="0000030C">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o Leur est aussi attribué le droit d’adresser au Médiateur européen une plainte contre</w:t>
      </w:r>
    </w:p>
    <w:p w:rsidR="00000000" w:rsidDel="00000000" w:rsidP="00000000" w:rsidRDefault="00000000" w:rsidRPr="00000000" w14:paraId="0000030D">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un acte de mauvaise administration commis par une institution ou un organe</w:t>
      </w:r>
    </w:p>
    <w:p w:rsidR="00000000" w:rsidDel="00000000" w:rsidP="00000000" w:rsidRDefault="00000000" w:rsidRPr="00000000" w14:paraId="0000030E">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européen.</w:t>
      </w:r>
    </w:p>
    <w:p w:rsidR="00000000" w:rsidDel="00000000" w:rsidP="00000000" w:rsidRDefault="00000000" w:rsidRPr="00000000" w14:paraId="0000030F">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o Lorsque leur Etat membre d'origine n'est pas représenté dans un pays tiers, la</w:t>
      </w:r>
    </w:p>
    <w:p w:rsidR="00000000" w:rsidDel="00000000" w:rsidP="00000000" w:rsidRDefault="00000000" w:rsidRPr="00000000" w14:paraId="00000310">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protection consulaire des autorités diplomatiques d'un autre État membre peut être</w:t>
      </w:r>
    </w:p>
    <w:p w:rsidR="00000000" w:rsidDel="00000000" w:rsidP="00000000" w:rsidRDefault="00000000" w:rsidRPr="00000000" w14:paraId="00000311">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accordée aux citoyens de l'UE.</w:t>
      </w:r>
    </w:p>
    <w:p w:rsidR="00000000" w:rsidDel="00000000" w:rsidP="00000000" w:rsidRDefault="00000000" w:rsidRPr="00000000" w14:paraId="00000312">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o Selon les dispositions du traité d'Amsterdam, tout citoyen de l'Union et toute</w:t>
      </w:r>
    </w:p>
    <w:p w:rsidR="00000000" w:rsidDel="00000000" w:rsidP="00000000" w:rsidRDefault="00000000" w:rsidRPr="00000000" w14:paraId="00000313">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personne physique ou morale ayant son siège dans un Etat membre a un droit</w:t>
      </w:r>
    </w:p>
    <w:p w:rsidR="00000000" w:rsidDel="00000000" w:rsidP="00000000" w:rsidRDefault="00000000" w:rsidRPr="00000000" w14:paraId="00000314">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d'accès aux documents du Parlement européen, du Conseil de l'Union européenne</w:t>
      </w:r>
    </w:p>
    <w:p w:rsidR="00000000" w:rsidDel="00000000" w:rsidP="00000000" w:rsidRDefault="00000000" w:rsidRPr="00000000" w14:paraId="00000315">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et de la Commission européenne, dans la limite des raisons d'intérêt public ou privé.</w:t>
      </w:r>
    </w:p>
    <w:p w:rsidR="00000000" w:rsidDel="00000000" w:rsidP="00000000" w:rsidRDefault="00000000" w:rsidRPr="00000000" w14:paraId="00000316">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o Les citoyens peuvent aussi écrire aux institutions européennes et obtenir une</w:t>
      </w:r>
    </w:p>
    <w:p w:rsidR="00000000" w:rsidDel="00000000" w:rsidP="00000000" w:rsidRDefault="00000000" w:rsidRPr="00000000" w14:paraId="00000317">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réponse dans l'une langue de leur choix.</w:t>
      </w:r>
    </w:p>
    <w:p w:rsidR="00000000" w:rsidDel="00000000" w:rsidP="00000000" w:rsidRDefault="00000000" w:rsidRPr="00000000" w14:paraId="00000318">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 La défense des droits des citoyens de l’UE</w:t>
      </w:r>
    </w:p>
    <w:p w:rsidR="00000000" w:rsidDel="00000000" w:rsidP="00000000" w:rsidRDefault="00000000" w:rsidRPr="00000000" w14:paraId="00000319">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o Le Tribunal de l'Union européenne : traite tous les recours des particuliers contre les</w:t>
      </w:r>
    </w:p>
    <w:p w:rsidR="00000000" w:rsidDel="00000000" w:rsidP="00000000" w:rsidRDefault="00000000" w:rsidRPr="00000000" w14:paraId="0000031A">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actes des institutions européennes dont ils sont les destinataires ou qui les</w:t>
      </w:r>
    </w:p>
    <w:p w:rsidR="00000000" w:rsidDel="00000000" w:rsidP="00000000" w:rsidRDefault="00000000" w:rsidRPr="00000000" w14:paraId="0000031B">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concernent. La Cour de justice peut être saisie par les particuliers de pourvois en</w:t>
      </w:r>
    </w:p>
    <w:p w:rsidR="00000000" w:rsidDel="00000000" w:rsidP="00000000" w:rsidRDefault="00000000" w:rsidRPr="00000000" w14:paraId="0000031C">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cassation, contre des décisions du Tribunal lors de ces recours. Lorsqu’un litige</w:t>
      </w:r>
    </w:p>
    <w:p w:rsidR="00000000" w:rsidDel="00000000" w:rsidP="00000000" w:rsidRDefault="00000000" w:rsidRPr="00000000" w14:paraId="0000031D">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devant un tribunal national met en jeu des règles de droit communautaire, le juge</w:t>
      </w:r>
    </w:p>
    <w:p w:rsidR="00000000" w:rsidDel="00000000" w:rsidP="00000000" w:rsidRDefault="00000000" w:rsidRPr="00000000" w14:paraId="0000031E">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peut demander l’avis de la Cour de justice.</w:t>
      </w:r>
    </w:p>
    <w:p w:rsidR="00000000" w:rsidDel="00000000" w:rsidP="00000000" w:rsidRDefault="00000000" w:rsidRPr="00000000" w14:paraId="0000031F">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o Le médiateur européen reçoit et enquête sur les plaintes des citoyens contre les</w:t>
      </w:r>
    </w:p>
    <w:p w:rsidR="00000000" w:rsidDel="00000000" w:rsidP="00000000" w:rsidRDefault="00000000" w:rsidRPr="00000000" w14:paraId="00000320">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actes de mauvaise administration des institutions communautaires. Il peut aussi</w:t>
      </w:r>
    </w:p>
    <w:p w:rsidR="00000000" w:rsidDel="00000000" w:rsidP="00000000" w:rsidRDefault="00000000" w:rsidRPr="00000000" w14:paraId="00000321">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recevoir les plaintes de toute personne, entreprise ou association résidant dans un</w:t>
      </w:r>
    </w:p>
    <w:p w:rsidR="00000000" w:rsidDel="00000000" w:rsidP="00000000" w:rsidRDefault="00000000" w:rsidRPr="00000000" w14:paraId="00000322">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État membre. Si une illégalité est constatée, le médiateur saisit l’institution mise en</w:t>
      </w:r>
    </w:p>
    <w:p w:rsidR="00000000" w:rsidDel="00000000" w:rsidP="00000000" w:rsidRDefault="00000000" w:rsidRPr="00000000" w14:paraId="00000323">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cause et lui adresse un projet de recommandation que celle-ci est libre de suivre. Le</w:t>
      </w:r>
    </w:p>
    <w:p w:rsidR="00000000" w:rsidDel="00000000" w:rsidP="00000000" w:rsidRDefault="00000000" w:rsidRPr="00000000" w14:paraId="00000324">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médiateur européen est indépendant et est élu par le Parlement européen.</w:t>
      </w:r>
    </w:p>
    <w:p w:rsidR="00000000" w:rsidDel="00000000" w:rsidP="00000000" w:rsidRDefault="00000000" w:rsidRPr="00000000" w14:paraId="00000325">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o Le droit d'initiative citoyenne : Tout citoyen européen a la possibilité d'adresser une</w:t>
      </w:r>
    </w:p>
    <w:p w:rsidR="00000000" w:rsidDel="00000000" w:rsidP="00000000" w:rsidRDefault="00000000" w:rsidRPr="00000000" w14:paraId="00000326">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proposition directement à la Commission européenne. Instrument de démocratie</w:t>
      </w:r>
    </w:p>
    <w:p w:rsidR="00000000" w:rsidDel="00000000" w:rsidP="00000000" w:rsidRDefault="00000000" w:rsidRPr="00000000" w14:paraId="00000327">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directe, l'Initiative citoyenne européenne permet en effet à un million de citoyens</w:t>
      </w:r>
    </w:p>
    <w:p w:rsidR="00000000" w:rsidDel="00000000" w:rsidP="00000000" w:rsidRDefault="00000000" w:rsidRPr="00000000" w14:paraId="00000328">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d'au moins un quart des États membres de demander à la Commission européenne</w:t>
      </w:r>
    </w:p>
    <w:p w:rsidR="00000000" w:rsidDel="00000000" w:rsidP="00000000" w:rsidRDefault="00000000" w:rsidRPr="00000000" w14:paraId="00000329">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de proposer une législation dans les domaines qui relèvent de sa compétence.</w:t>
      </w:r>
    </w:p>
    <w:p w:rsidR="00000000" w:rsidDel="00000000" w:rsidP="00000000" w:rsidRDefault="00000000" w:rsidRPr="00000000" w14:paraId="0000032A">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 Exemple : droit à l’eau potable qui avait abouti uniquement à une étude</w:t>
      </w:r>
    </w:p>
    <w:p w:rsidR="00000000" w:rsidDel="00000000" w:rsidP="00000000" w:rsidRDefault="00000000" w:rsidRPr="00000000" w14:paraId="0000032B">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lancée par la Commission</w:t>
      </w:r>
    </w:p>
    <w:p w:rsidR="00000000" w:rsidDel="00000000" w:rsidP="00000000" w:rsidRDefault="00000000" w:rsidRPr="00000000" w14:paraId="0000032C">
      <w:pPr>
        <w:spacing w:after="160" w:line="276" w:lineRule="auto"/>
        <w:jc w:val="both"/>
        <w:rPr>
          <w:rFonts w:ascii="Aptos" w:cs="Aptos" w:eastAsia="Aptos" w:hAnsi="Aptos"/>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2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rPr>
        <w:sectPr>
          <w:type w:val="nextPage"/>
          <w:pgSz w:h="16834" w:w="11909" w:orient="portrait"/>
          <w:pgMar w:bottom="1440" w:top="1440" w:left="1440" w:right="1440" w:header="720" w:footer="720"/>
          <w:pgNumType w:start="1"/>
        </w:sectPr>
      </w:pPr>
      <w:bookmarkStart w:colFirst="0" w:colLast="0" w:name="_g5svjv1nqxz6"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Exemples questions techniques</w:t>
      </w:r>
      <w:r w:rsidDel="00000000" w:rsidR="00000000" w:rsidRPr="00000000">
        <w:rPr>
          <w:rtl w:val="0"/>
        </w:rPr>
      </w:r>
    </w:p>
    <w:p w:rsidR="00000000" w:rsidDel="00000000" w:rsidP="00000000" w:rsidRDefault="00000000" w:rsidRPr="00000000" w14:paraId="0000032E">
      <w:pPr>
        <w:rPr>
          <w:b w:val="1"/>
          <w:bCs w:val="1"/>
          <w:sz w:val="26"/>
          <w:szCs w:val="26"/>
        </w:rPr>
      </w:pPr>
      <w:r w:rsidDel="00000000" w:rsidR="00000000" w:rsidRPr="00000000">
        <w:rPr>
          <w:b w:val="1"/>
          <w:bCs w:val="1"/>
          <w:sz w:val="26"/>
          <w:szCs w:val="26"/>
          <w:rtl w:val="0"/>
        </w:rPr>
        <w:t xml:space="preserve">Questions de connaissances : </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drawing>
          <wp:inline distB="114300" distT="114300" distL="114300" distR="114300">
            <wp:extent cx="5686425" cy="3543300"/>
            <wp:effectExtent b="0" l="0" r="0" t="0"/>
            <wp:docPr id="1" name="image3.png"/>
            <a:graphic>
              <a:graphicData uri="http://schemas.openxmlformats.org/drawingml/2006/picture">
                <pic:pic>
                  <pic:nvPicPr>
                    <pic:cNvPr id="0" name="image3.png"/>
                    <pic:cNvPicPr preferRelativeResize="0"/>
                  </pic:nvPicPr>
                  <pic:blipFill>
                    <a:blip r:embed="rId42"/>
                    <a:srcRect b="0" l="0" r="0" t="0"/>
                    <a:stretch>
                      <a:fillRect/>
                    </a:stretch>
                  </pic:blipFill>
                  <pic:spPr>
                    <a:xfrm>
                      <a:off x="0" y="0"/>
                      <a:ext cx="5686425"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331">
      <w:pPr>
        <w:rPr/>
      </w:pPr>
      <w:r w:rsidDel="00000000" w:rsidR="00000000" w:rsidRPr="00000000">
        <w:rPr/>
        <w:drawing>
          <wp:inline distB="114300" distT="114300" distL="114300" distR="114300">
            <wp:extent cx="5581650" cy="3810000"/>
            <wp:effectExtent b="0" l="0" r="0" t="0"/>
            <wp:docPr id="12" name="image5.png"/>
            <a:graphic>
              <a:graphicData uri="http://schemas.openxmlformats.org/drawingml/2006/picture">
                <pic:pic>
                  <pic:nvPicPr>
                    <pic:cNvPr id="0" name="image5.png"/>
                    <pic:cNvPicPr preferRelativeResize="0"/>
                  </pic:nvPicPr>
                  <pic:blipFill>
                    <a:blip r:embed="rId43"/>
                    <a:srcRect b="0" l="0" r="0" t="0"/>
                    <a:stretch>
                      <a:fillRect/>
                    </a:stretch>
                  </pic:blipFill>
                  <pic:spPr>
                    <a:xfrm>
                      <a:off x="0" y="0"/>
                      <a:ext cx="558165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bcp de qst de pol de voisinage #relou</w:t>
      </w:r>
    </w:p>
    <w:p w:rsidR="00000000" w:rsidDel="00000000" w:rsidP="00000000" w:rsidRDefault="00000000" w:rsidRPr="00000000" w14:paraId="00000333">
      <w:pPr>
        <w:rPr/>
      </w:pPr>
      <w:r w:rsidDel="00000000" w:rsidR="00000000" w:rsidRPr="00000000">
        <w:rPr>
          <w:rtl w:val="0"/>
        </w:rPr>
        <w:t xml:space="preserve">citer les principales institutions europe</w:t>
      </w:r>
    </w:p>
    <w:p w:rsidR="00000000" w:rsidDel="00000000" w:rsidP="00000000" w:rsidRDefault="00000000" w:rsidRPr="00000000" w14:paraId="00000334">
      <w:pPr>
        <w:rPr/>
      </w:pPr>
      <w:r w:rsidDel="00000000" w:rsidR="00000000" w:rsidRPr="00000000">
        <w:rPr>
          <w:rtl w:val="0"/>
        </w:rPr>
        <w:t xml:space="preserve">procédure législative ordinaire </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qst actu </w:t>
      </w:r>
    </w:p>
    <w:p w:rsidR="00000000" w:rsidDel="00000000" w:rsidP="00000000" w:rsidRDefault="00000000" w:rsidRPr="00000000" w14:paraId="00000337">
      <w:pPr>
        <w:rPr/>
      </w:pPr>
      <w:r w:rsidDel="00000000" w:rsidR="00000000" w:rsidRPr="00000000">
        <w:rPr>
          <w:rtl w:val="0"/>
        </w:rPr>
        <w:t xml:space="preserve">L’Union européenne est-elle une gde puissance ajd?</w:t>
      </w:r>
    </w:p>
    <w:p w:rsidR="00000000" w:rsidDel="00000000" w:rsidP="00000000" w:rsidRDefault="00000000" w:rsidRPr="00000000" w14:paraId="00000338">
      <w:pPr>
        <w:rPr/>
      </w:pPr>
      <w:r w:rsidDel="00000000" w:rsidR="00000000" w:rsidRPr="00000000">
        <w:rPr>
          <w:rtl w:val="0"/>
        </w:rPr>
        <w:t xml:space="preserve">ne pas non plus trop en faire </w:t>
      </w:r>
    </w:p>
    <w:p w:rsidR="00000000" w:rsidDel="00000000" w:rsidP="00000000" w:rsidRDefault="00000000" w:rsidRPr="00000000" w14:paraId="00000339">
      <w:pPr>
        <w:rPr/>
      </w:pPr>
      <w:r w:rsidDel="00000000" w:rsidR="00000000" w:rsidRPr="00000000">
        <w:rPr>
          <w:rtl w:val="0"/>
        </w:rPr>
        <w:t xml:space="preserve">pro</w:t>
      </w:r>
    </w:p>
    <w:p w:rsidR="00000000" w:rsidDel="00000000" w:rsidP="00000000" w:rsidRDefault="00000000" w:rsidRPr="00000000" w14:paraId="0000033A">
      <w:pPr>
        <w:rPr/>
      </w:pPr>
      <w:r w:rsidDel="00000000" w:rsidR="00000000" w:rsidRPr="00000000">
        <w:rPr>
          <w:rtl w:val="0"/>
        </w:rPr>
        <w:t xml:space="preserve">droit stylo et papier</w:t>
      </w:r>
    </w:p>
    <w:p w:rsidR="00000000" w:rsidDel="00000000" w:rsidP="00000000" w:rsidRDefault="00000000" w:rsidRPr="00000000" w14:paraId="0000033B">
      <w:pPr>
        <w:rPr/>
      </w:pPr>
      <w:r w:rsidDel="00000000" w:rsidR="00000000" w:rsidRPr="00000000">
        <w:rPr>
          <w:rtl w:val="0"/>
        </w:rPr>
        <w:t xml:space="preserve">ok de se tromper (pas cool mais pas forcément décisif)</w:t>
      </w:r>
    </w:p>
    <w:p w:rsidR="00000000" w:rsidDel="00000000" w:rsidP="00000000" w:rsidRDefault="00000000" w:rsidRPr="00000000" w14:paraId="0000033C">
      <w:pPr>
        <w:rPr/>
      </w:pPr>
      <w:r w:rsidDel="00000000" w:rsidR="00000000" w:rsidRPr="00000000">
        <w:rPr>
          <w:rtl w:val="0"/>
        </w:rPr>
        <w:t xml:space="preserve">attention aux tics de langage </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b w:val="1"/>
          <w:bCs w:val="1"/>
          <w:sz w:val="26"/>
          <w:szCs w:val="26"/>
        </w:rPr>
      </w:pPr>
      <w:r w:rsidDel="00000000" w:rsidR="00000000" w:rsidRPr="00000000">
        <w:rPr>
          <w:b w:val="1"/>
          <w:bCs w:val="1"/>
          <w:sz w:val="26"/>
          <w:szCs w:val="26"/>
          <w:rtl w:val="0"/>
        </w:rPr>
        <w:t xml:space="preserve">Questions de réflexion : (peu importe la réponse, capacité de réflexion)</w:t>
      </w:r>
    </w:p>
    <w:p w:rsidR="00000000" w:rsidDel="00000000" w:rsidP="00000000" w:rsidRDefault="00000000" w:rsidRPr="00000000" w14:paraId="0000033F">
      <w:pPr>
        <w:rPr/>
      </w:pPr>
      <w:r w:rsidDel="00000000" w:rsidR="00000000" w:rsidRPr="00000000">
        <w:rPr>
          <w:rtl w:val="0"/>
        </w:rPr>
        <w:t xml:space="preserve">Quelle institution est la plus forte ?</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Actus + connaissances de base </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numPr>
          <w:ilvl w:val="0"/>
          <w:numId w:val="221"/>
        </w:numPr>
        <w:ind w:left="720" w:hanging="360"/>
      </w:pPr>
      <w:r w:rsidDel="00000000" w:rsidR="00000000" w:rsidRPr="00000000">
        <w:rPr>
          <w:rtl w:val="0"/>
        </w:rPr>
        <w:t xml:space="preserve">pdf JADE drive</w:t>
      </w:r>
    </w:p>
    <w:p w:rsidR="00000000" w:rsidDel="00000000" w:rsidP="00000000" w:rsidRDefault="00000000" w:rsidRPr="00000000" w14:paraId="00000344">
      <w:pPr>
        <w:rPr/>
      </w:pPr>
      <w:r w:rsidDel="00000000" w:rsidR="00000000" w:rsidRPr="00000000">
        <w:br w:type="page"/>
      </w:r>
      <w:r w:rsidDel="00000000" w:rsidR="00000000" w:rsidRPr="00000000">
        <w:rPr>
          <w:rtl w:val="0"/>
        </w:rPr>
      </w:r>
    </w:p>
    <w:p w:rsidR="00000000" w:rsidDel="00000000" w:rsidP="00000000" w:rsidRDefault="00000000" w:rsidRPr="00000000" w14:paraId="00000345">
      <w:pPr>
        <w:spacing w:after="160" w:line="259"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 Les relations entre l’Union européenne et ses États membres l’impossible équilibre ?</w:t>
      </w:r>
    </w:p>
    <w:p w:rsidR="00000000" w:rsidDel="00000000" w:rsidP="00000000" w:rsidRDefault="00000000" w:rsidRPr="00000000" w14:paraId="00000346">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Plusieurs difficultés :</w:t>
      </w:r>
    </w:p>
    <w:p w:rsidR="00000000" w:rsidDel="00000000" w:rsidP="00000000" w:rsidRDefault="00000000" w:rsidRPr="00000000" w14:paraId="00000347">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 concept d’identité complexe </w:t>
      </w:r>
    </w:p>
    <w:p w:rsidR="00000000" w:rsidDel="00000000" w:rsidP="00000000" w:rsidRDefault="00000000" w:rsidRPr="00000000" w14:paraId="00000348">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Pol repose sur : sentiment d’appartenance, idée précise d’un intérêt commun, capacités et stratégies pour préserver cet intérêt. « solidarités de faits » Schuman</w:t>
      </w:r>
    </w:p>
    <w:p w:rsidR="00000000" w:rsidDel="00000000" w:rsidP="00000000" w:rsidRDefault="00000000" w:rsidRPr="00000000" w14:paraId="00000349">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Difficulté à organiser interdépendance de pays avec une histoire, une culture et des langues très variées. </w:t>
      </w:r>
    </w:p>
    <w:p w:rsidR="00000000" w:rsidDel="00000000" w:rsidP="00000000" w:rsidRDefault="00000000" w:rsidRPr="00000000" w14:paraId="0000034A">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Crise sur identité incertaine, pas perçue comme gde puissance, pas une puissance incarnée. Difficulté territoriales, pas de frontières délimitées. Déconsolidation démocratique avec démocraties illibérales, crise 2008 crise financière plus grosse aide pour Grèce fragilisée, 2010 montée du terrorisme + immigration, 2015 refus de solidarité de certains pays cf Pologne ces enculés, ne veulent pas accueillir migrants, décision de la CE…</w:t>
      </w:r>
    </w:p>
    <w:p w:rsidR="00000000" w:rsidDel="00000000" w:rsidP="00000000" w:rsidRDefault="00000000" w:rsidRPr="00000000" w14:paraId="0000034B">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Différenciation et coopérations renforcées mm si intégration compliquée car 27 pays, mise en place de coopérations renforcées sur un sujet ne concernant pas les comp exclusives de l’Ue entre au moins 9 Etats. Dépenses à leurs frais. Une sur le budget militaire qui rassemble 25 Etats et une sur la norme matrimoniale en cas de divorce qui rassemble 14 Etats. </w:t>
      </w:r>
    </w:p>
    <w:p w:rsidR="00000000" w:rsidDel="00000000" w:rsidP="00000000" w:rsidRDefault="00000000" w:rsidRPr="00000000" w14:paraId="0000034C">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Logique collaborative et de partage. </w:t>
      </w:r>
    </w:p>
    <w:p w:rsidR="00000000" w:rsidDel="00000000" w:rsidP="00000000" w:rsidRDefault="00000000" w:rsidRPr="00000000" w14:paraId="0000034D">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Respect de l’identité constitutionnelle des Etats  « pacta sunt servanda » </w:t>
      </w:r>
    </w:p>
    <w:p w:rsidR="00000000" w:rsidDel="00000000" w:rsidP="00000000" w:rsidRDefault="00000000" w:rsidRPr="00000000" w14:paraId="0000034E">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34F">
      <w:pPr>
        <w:spacing w:after="160" w:line="259"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 Quelle légitimité démocratique pour l’Union européenne ?</w:t>
      </w:r>
    </w:p>
    <w:p w:rsidR="00000000" w:rsidDel="00000000" w:rsidP="00000000" w:rsidRDefault="00000000" w:rsidRPr="00000000" w14:paraId="00000350">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Légitimité démocratique avec le Parlement qui possède 705 députés élus par les peuples au SUD à l’échelle nationale sous contrôle europe. Collabore avec parlements natio = renforcement démocratie. Siège à Strasbourg et le reste à Bruxelles puis services du secrétariat général au Luxembourg = nomadisme</w:t>
      </w:r>
    </w:p>
    <w:p w:rsidR="00000000" w:rsidDel="00000000" w:rsidP="00000000" w:rsidRDefault="00000000" w:rsidRPr="00000000" w14:paraId="00000351">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Légitimité par le droit avec la CJUE qui prime sur les normes nationales. </w:t>
      </w:r>
    </w:p>
    <w:p w:rsidR="00000000" w:rsidDel="00000000" w:rsidP="00000000" w:rsidRDefault="00000000" w:rsidRPr="00000000" w14:paraId="00000352">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CE qui définit un intérêt général « la gardienne des traités », sorte de gouvernement de l’UE énonce les principes et propose les lois… Au-dessus des Etats membres, met en œuvre pouvoir budgétaire adopté par conseil et parlement, indépendance vis-à-vis du pays d’origine pour les commissaires, validés par Parlement suite à des entretiens). Pouvoir de contrôle du droit. Veille au respect des décisions européennes. </w:t>
      </w:r>
    </w:p>
    <w:p w:rsidR="00000000" w:rsidDel="00000000" w:rsidP="00000000" w:rsidRDefault="00000000" w:rsidRPr="00000000" w14:paraId="00000353">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Légitimité étatique et gouvernementale : les deux Conseil : Conseil européen (réuni chefs d’Etats peut réviser les traités, révision ordinaire et simplifié donne l’impulsion pol de l’UE) et de L’Europe (ministres légitimité des Etats, un représentant de chaque Etat, on y retrouve des COREPER qui siègent à Bruxelles, le conseil a le dernier mot et partage le pouvoir législatif avec le Parlement).</w:t>
      </w:r>
    </w:p>
    <w:p w:rsidR="00000000" w:rsidDel="00000000" w:rsidP="00000000" w:rsidRDefault="00000000" w:rsidRPr="00000000" w14:paraId="00000354">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Légitimité économique avec la BCE indépendante et qui régule la stabilité des prix et de la monnaie européenne. </w:t>
      </w:r>
    </w:p>
    <w:p w:rsidR="00000000" w:rsidDel="00000000" w:rsidP="00000000" w:rsidRDefault="00000000" w:rsidRPr="00000000" w14:paraId="00000355">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356">
      <w:pPr>
        <w:spacing w:after="160" w:line="259"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 Que pensez-vous de l’expression désignant l’Europe comme une « fédération d’Etats nation » ?</w:t>
      </w:r>
    </w:p>
    <w:p w:rsidR="00000000" w:rsidDel="00000000" w:rsidP="00000000" w:rsidRDefault="00000000" w:rsidRPr="00000000" w14:paraId="00000357">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Contradiction dans les termes pour certains juristes</w:t>
      </w:r>
    </w:p>
    <w:p w:rsidR="00000000" w:rsidDel="00000000" w:rsidP="00000000" w:rsidRDefault="00000000" w:rsidRPr="00000000" w14:paraId="00000358">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Terme de communauté d’Union </w:t>
      </w:r>
    </w:p>
    <w:p w:rsidR="00000000" w:rsidDel="00000000" w:rsidP="00000000" w:rsidRDefault="00000000" w:rsidRPr="00000000" w14:paraId="00000359">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Concept de Jacques Delors 1990 « fédération d’Etats »</w:t>
      </w:r>
    </w:p>
    <w:p w:rsidR="00000000" w:rsidDel="00000000" w:rsidP="00000000" w:rsidRDefault="00000000" w:rsidRPr="00000000" w14:paraId="0000035A">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Lors de son discours devant le Parlement européen en septembre 2012, José Manuel Barroso a souhaité que l’Europe aille vers une « Fédération d’Etats-Nations ».</w:t>
      </w:r>
    </w:p>
    <w:p w:rsidR="00000000" w:rsidDel="00000000" w:rsidP="00000000" w:rsidRDefault="00000000" w:rsidRPr="00000000" w14:paraId="0000035B">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Questionne qui décide, qu’est-ce qui est légitime, qui est légitime, dans quel sens on veut aller.  </w:t>
      </w:r>
    </w:p>
    <w:p w:rsidR="00000000" w:rsidDel="00000000" w:rsidP="00000000" w:rsidRDefault="00000000" w:rsidRPr="00000000" w14:paraId="0000035C">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Idée d’aller plus loin dans la construction européenne L’Union européenne est déjà une Fédération d’Etats-nations à bien des égards.</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b w:val="1"/>
          <w:bCs w:val="1"/>
          <w:sz w:val="26"/>
          <w:szCs w:val="26"/>
        </w:rPr>
      </w:pPr>
      <w:r w:rsidDel="00000000" w:rsidR="00000000" w:rsidRPr="00000000">
        <w:rPr>
          <w:b w:val="1"/>
          <w:bCs w:val="1"/>
          <w:sz w:val="26"/>
          <w:szCs w:val="26"/>
          <w:rtl w:val="0"/>
        </w:rPr>
        <w:t xml:space="preserve">Exemples 2020/2021 drive anciens élèves Collège</w:t>
      </w:r>
    </w:p>
    <w:p w:rsidR="00000000" w:rsidDel="00000000" w:rsidP="00000000" w:rsidRDefault="00000000" w:rsidRPr="00000000" w14:paraId="0000035F">
      <w:pPr>
        <w:rPr/>
      </w:pPr>
      <w:r w:rsidDel="00000000" w:rsidR="00000000" w:rsidRPr="00000000">
        <w:rPr>
          <w:rFonts w:ascii="Arial Unicode MS" w:cs="Arial Unicode MS" w:eastAsia="Arial Unicode MS" w:hAnsi="Arial Unicode MS"/>
          <w:rtl w:val="0"/>
        </w:rPr>
        <w:t xml:space="preserve">→ </w:t>
      </w:r>
      <w:hyperlink r:id="rId44">
        <w:r w:rsidDel="00000000" w:rsidR="00000000" w:rsidRPr="00000000">
          <w:rPr>
            <w:color w:val="1155cc"/>
            <w:u w:val="single"/>
            <w:rtl w:val="0"/>
          </w:rPr>
          <w:t xml:space="preserve">https://drive.google.com/file/d/1Qqjh23pIzV6C3N_SjAUS3FosFmdsK7-h/view</w:t>
        </w:r>
      </w:hyperlink>
      <w:r w:rsidDel="00000000" w:rsidR="00000000" w:rsidRPr="00000000">
        <w:rPr>
          <w:rtl w:val="0"/>
        </w:rPr>
        <w:t xml:space="preserve"> </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b w:val="1"/>
          <w:bCs w:val="1"/>
          <w:sz w:val="24"/>
          <w:szCs w:val="24"/>
        </w:rPr>
      </w:pPr>
      <w:r w:rsidDel="00000000" w:rsidR="00000000" w:rsidRPr="00000000">
        <w:rPr>
          <w:b w:val="1"/>
          <w:bCs w:val="1"/>
          <w:sz w:val="24"/>
          <w:szCs w:val="24"/>
          <w:rtl w:val="0"/>
        </w:rPr>
        <w:t xml:space="preserve">IRD</w:t>
      </w:r>
    </w:p>
    <w:p w:rsidR="00000000" w:rsidDel="00000000" w:rsidP="00000000" w:rsidRDefault="00000000" w:rsidRPr="00000000" w14:paraId="00000362">
      <w:pPr>
        <w:rPr>
          <w:b w:val="1"/>
          <w:bCs w:val="1"/>
          <w:sz w:val="24"/>
          <w:szCs w:val="24"/>
        </w:rPr>
      </w:pPr>
      <w:r w:rsidDel="00000000" w:rsidR="00000000" w:rsidRPr="00000000">
        <w:rPr>
          <w:b w:val="1"/>
          <w:bCs w:val="1"/>
          <w:sz w:val="24"/>
          <w:szCs w:val="24"/>
          <w:rtl w:val="0"/>
        </w:rPr>
        <w:t xml:space="preserve">- </w:t>
      </w:r>
      <w:r w:rsidDel="00000000" w:rsidR="00000000" w:rsidRPr="00000000">
        <w:rPr>
          <w:rtl w:val="0"/>
        </w:rPr>
        <w:t xml:space="preserve">L’Union européenne est-elle une gde puissance ajd?</w:t>
      </w: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 Which president of an European institution appears as the President of the</w:t>
      </w:r>
    </w:p>
    <w:p w:rsidR="00000000" w:rsidDel="00000000" w:rsidP="00000000" w:rsidRDefault="00000000" w:rsidRPr="00000000" w14:paraId="00000364">
      <w:pPr>
        <w:rPr/>
      </w:pPr>
      <w:r w:rsidDel="00000000" w:rsidR="00000000" w:rsidRPr="00000000">
        <w:rPr>
          <w:rtl w:val="0"/>
        </w:rPr>
        <w:t xml:space="preserve">EU?</w:t>
      </w:r>
    </w:p>
    <w:p w:rsidR="00000000" w:rsidDel="00000000" w:rsidP="00000000" w:rsidRDefault="00000000" w:rsidRPr="00000000" w14:paraId="00000365">
      <w:pPr>
        <w:rPr/>
      </w:pPr>
      <w:r w:rsidDel="00000000" w:rsidR="00000000" w:rsidRPr="00000000">
        <w:rPr>
          <w:rtl w:val="0"/>
        </w:rPr>
        <w:t xml:space="preserve">- Qu’est-ce que le Coreper I et II ?</w:t>
      </w:r>
    </w:p>
    <w:p w:rsidR="00000000" w:rsidDel="00000000" w:rsidP="00000000" w:rsidRDefault="00000000" w:rsidRPr="00000000" w14:paraId="00000366">
      <w:pPr>
        <w:rPr/>
      </w:pPr>
      <w:r w:rsidDel="00000000" w:rsidR="00000000" w:rsidRPr="00000000">
        <w:rPr>
          <w:rtl w:val="0"/>
        </w:rPr>
        <w:t xml:space="preserve">- Qu’est-ce que la politique européenne de voisinage ?</w:t>
      </w:r>
    </w:p>
    <w:p w:rsidR="00000000" w:rsidDel="00000000" w:rsidP="00000000" w:rsidRDefault="00000000" w:rsidRPr="00000000" w14:paraId="00000367">
      <w:pPr>
        <w:rPr/>
      </w:pPr>
      <w:r w:rsidDel="00000000" w:rsidR="00000000" w:rsidRPr="00000000">
        <w:rPr>
          <w:rtl w:val="0"/>
        </w:rPr>
        <w:t xml:space="preserve">- Name 2 countries who are in the EU, but not NATO</w:t>
      </w:r>
    </w:p>
    <w:p w:rsidR="00000000" w:rsidDel="00000000" w:rsidP="00000000" w:rsidRDefault="00000000" w:rsidRPr="00000000" w14:paraId="00000368">
      <w:pPr>
        <w:rPr/>
      </w:pPr>
      <w:r w:rsidDel="00000000" w:rsidR="00000000" w:rsidRPr="00000000">
        <w:rPr>
          <w:rtl w:val="0"/>
        </w:rPr>
        <w:t xml:space="preserve">- What is the role of the EU in UN?</w:t>
      </w:r>
    </w:p>
    <w:p w:rsidR="00000000" w:rsidDel="00000000" w:rsidP="00000000" w:rsidRDefault="00000000" w:rsidRPr="00000000" w14:paraId="00000369">
      <w:pPr>
        <w:rPr/>
      </w:pPr>
      <w:r w:rsidDel="00000000" w:rsidR="00000000" w:rsidRPr="00000000">
        <w:rPr>
          <w:rtl w:val="0"/>
        </w:rPr>
        <w:t xml:space="preserve">- What's the ENP and how it has evolved since the Crimea's annexation?</w:t>
      </w:r>
    </w:p>
    <w:p w:rsidR="00000000" w:rsidDel="00000000" w:rsidP="00000000" w:rsidRDefault="00000000" w:rsidRPr="00000000" w14:paraId="0000036A">
      <w:pPr>
        <w:rPr/>
      </w:pPr>
      <w:r w:rsidDel="00000000" w:rsidR="00000000" w:rsidRPr="00000000">
        <w:rPr>
          <w:rtl w:val="0"/>
        </w:rPr>
        <w:t xml:space="preserve">- What is your motivation to study at the IRDS program and what courses I</w:t>
      </w:r>
    </w:p>
    <w:p w:rsidR="00000000" w:rsidDel="00000000" w:rsidP="00000000" w:rsidRDefault="00000000" w:rsidRPr="00000000" w14:paraId="0000036B">
      <w:pPr>
        <w:rPr/>
      </w:pPr>
      <w:r w:rsidDel="00000000" w:rsidR="00000000" w:rsidRPr="00000000">
        <w:rPr>
          <w:rtl w:val="0"/>
        </w:rPr>
        <w:t xml:space="preserve">would like to participate in?</w:t>
      </w:r>
    </w:p>
    <w:p w:rsidR="00000000" w:rsidDel="00000000" w:rsidP="00000000" w:rsidRDefault="00000000" w:rsidRPr="00000000" w14:paraId="0000036C">
      <w:pPr>
        <w:rPr/>
      </w:pPr>
      <w:r w:rsidDel="00000000" w:rsidR="00000000" w:rsidRPr="00000000">
        <w:rPr>
          <w:rtl w:val="0"/>
        </w:rPr>
        <w:t xml:space="preserve">- What is your master thesis about?</w:t>
      </w:r>
    </w:p>
    <w:p w:rsidR="00000000" w:rsidDel="00000000" w:rsidP="00000000" w:rsidRDefault="00000000" w:rsidRPr="00000000" w14:paraId="0000036D">
      <w:pPr>
        <w:rPr/>
      </w:pPr>
      <w:r w:rsidDel="00000000" w:rsidR="00000000" w:rsidRPr="00000000">
        <w:rPr>
          <w:rtl w:val="0"/>
        </w:rPr>
        <w:t xml:space="preserve">- Present yourself and why you are applying for this master.</w:t>
      </w:r>
    </w:p>
    <w:p w:rsidR="00000000" w:rsidDel="00000000" w:rsidP="00000000" w:rsidRDefault="00000000" w:rsidRPr="00000000" w14:paraId="0000036E">
      <w:pPr>
        <w:rPr/>
      </w:pPr>
      <w:r w:rsidDel="00000000" w:rsidR="00000000" w:rsidRPr="00000000">
        <w:rPr>
          <w:rtl w:val="0"/>
        </w:rPr>
        <w:t xml:space="preserve">- Which classes would you be interested in as part of the IRD programme ?</w:t>
      </w:r>
    </w:p>
    <w:p w:rsidR="00000000" w:rsidDel="00000000" w:rsidP="00000000" w:rsidRDefault="00000000" w:rsidRPr="00000000" w14:paraId="0000036F">
      <w:pPr>
        <w:rPr/>
      </w:pPr>
      <w:r w:rsidDel="00000000" w:rsidR="00000000" w:rsidRPr="00000000">
        <w:rPr>
          <w:rtl w:val="0"/>
        </w:rPr>
        <w:t xml:space="preserve">- What is the COREPER?</w:t>
      </w:r>
    </w:p>
    <w:p w:rsidR="00000000" w:rsidDel="00000000" w:rsidP="00000000" w:rsidRDefault="00000000" w:rsidRPr="00000000" w14:paraId="00000370">
      <w:pPr>
        <w:rPr/>
      </w:pPr>
      <w:r w:rsidDel="00000000" w:rsidR="00000000" w:rsidRPr="00000000">
        <w:rPr>
          <w:rtl w:val="0"/>
        </w:rPr>
        <w:t xml:space="preserve">- What is commitology?</w:t>
      </w:r>
    </w:p>
    <w:p w:rsidR="00000000" w:rsidDel="00000000" w:rsidP="00000000" w:rsidRDefault="00000000" w:rsidRPr="00000000" w14:paraId="00000371">
      <w:pPr>
        <w:rPr/>
      </w:pPr>
      <w:r w:rsidDel="00000000" w:rsidR="00000000" w:rsidRPr="00000000">
        <w:rPr>
          <w:rtl w:val="0"/>
        </w:rPr>
        <w:t xml:space="preserve">- Can you describe the EU cultural policy ? In that regards, how does the EU</w:t>
      </w:r>
    </w:p>
    <w:p w:rsidR="00000000" w:rsidDel="00000000" w:rsidP="00000000" w:rsidRDefault="00000000" w:rsidRPr="00000000" w14:paraId="00000372">
      <w:pPr>
        <w:rPr/>
      </w:pPr>
      <w:r w:rsidDel="00000000" w:rsidR="00000000" w:rsidRPr="00000000">
        <w:rPr>
          <w:rtl w:val="0"/>
        </w:rPr>
        <w:t xml:space="preserve">work with the concept of « exception culturelle » ?</w:t>
      </w:r>
    </w:p>
    <w:p w:rsidR="00000000" w:rsidDel="00000000" w:rsidP="00000000" w:rsidRDefault="00000000" w:rsidRPr="00000000" w14:paraId="00000373">
      <w:pPr>
        <w:rPr/>
      </w:pPr>
      <w:r w:rsidDel="00000000" w:rsidR="00000000" w:rsidRPr="00000000">
        <w:rPr>
          <w:rtl w:val="0"/>
        </w:rPr>
        <w:t xml:space="preserve">- Is there such thing as an EU cultural diplomacy?</w:t>
      </w:r>
    </w:p>
    <w:p w:rsidR="00000000" w:rsidDel="00000000" w:rsidP="00000000" w:rsidRDefault="00000000" w:rsidRPr="00000000" w14:paraId="00000374">
      <w:pPr>
        <w:rPr/>
      </w:pPr>
      <w:r w:rsidDel="00000000" w:rsidR="00000000" w:rsidRPr="00000000">
        <w:rPr>
          <w:rtl w:val="0"/>
        </w:rPr>
        <w:t xml:space="preserve">- What is the relationship between the EU and Japan (I wrote about my interest</w:t>
      </w:r>
    </w:p>
    <w:p w:rsidR="00000000" w:rsidDel="00000000" w:rsidP="00000000" w:rsidRDefault="00000000" w:rsidRPr="00000000" w14:paraId="00000375">
      <w:pPr>
        <w:rPr/>
      </w:pPr>
      <w:r w:rsidDel="00000000" w:rsidR="00000000" w:rsidRPr="00000000">
        <w:rPr>
          <w:rtl w:val="0"/>
        </w:rPr>
        <w:t xml:space="preserve">for EU-Japan relations) ?</w:t>
      </w:r>
    </w:p>
    <w:p w:rsidR="00000000" w:rsidDel="00000000" w:rsidP="00000000" w:rsidRDefault="00000000" w:rsidRPr="00000000" w14:paraId="00000376">
      <w:pPr>
        <w:rPr/>
      </w:pPr>
      <w:r w:rsidDel="00000000" w:rsidR="00000000" w:rsidRPr="00000000">
        <w:rPr>
          <w:rtl w:val="0"/>
        </w:rPr>
        <w:t xml:space="preserve">- Quels sont les enjeux du partenariat oriental ?</w:t>
      </w:r>
    </w:p>
    <w:p w:rsidR="00000000" w:rsidDel="00000000" w:rsidP="00000000" w:rsidRDefault="00000000" w:rsidRPr="00000000" w14:paraId="00000377">
      <w:pPr>
        <w:rPr/>
      </w:pPr>
      <w:r w:rsidDel="00000000" w:rsidR="00000000" w:rsidRPr="00000000">
        <w:rPr>
          <w:rtl w:val="0"/>
        </w:rPr>
        <w:t xml:space="preserve">- Sur quel sujet voudriez vous rédiger votre mémoire ?</w:t>
      </w:r>
    </w:p>
    <w:p w:rsidR="00000000" w:rsidDel="00000000" w:rsidP="00000000" w:rsidRDefault="00000000" w:rsidRPr="00000000" w14:paraId="00000378">
      <w:pPr>
        <w:rPr/>
      </w:pPr>
      <w:r w:rsidDel="00000000" w:rsidR="00000000" w:rsidRPr="00000000">
        <w:rPr>
          <w:rtl w:val="0"/>
        </w:rPr>
        <w:t xml:space="preserve">- Quel rôle de la banque centrale dans la transition énergétique ?</w:t>
      </w:r>
    </w:p>
    <w:p w:rsidR="00000000" w:rsidDel="00000000" w:rsidP="00000000" w:rsidRDefault="00000000" w:rsidRPr="00000000" w14:paraId="00000379">
      <w:pPr>
        <w:rPr/>
      </w:pPr>
      <w:r w:rsidDel="00000000" w:rsidR="00000000" w:rsidRPr="00000000">
        <w:rPr>
          <w:rtl w:val="0"/>
        </w:rPr>
        <w:t xml:space="preserve">- Avez-vous entendu parler de la politique extérieure de l’UE dans les balkans</w:t>
      </w:r>
    </w:p>
    <w:p w:rsidR="00000000" w:rsidDel="00000000" w:rsidP="00000000" w:rsidRDefault="00000000" w:rsidRPr="00000000" w14:paraId="0000037A">
      <w:pPr>
        <w:rPr/>
      </w:pPr>
      <w:r w:rsidDel="00000000" w:rsidR="00000000" w:rsidRPr="00000000">
        <w:rPr>
          <w:rtl w:val="0"/>
        </w:rPr>
        <w:t xml:space="preserve">occidentaux ? Quels sont les enjeux énergétiques dans les balkans ?</w:t>
      </w:r>
    </w:p>
    <w:p w:rsidR="00000000" w:rsidDel="00000000" w:rsidP="00000000" w:rsidRDefault="00000000" w:rsidRPr="00000000" w14:paraId="0000037B">
      <w:pPr>
        <w:rPr/>
      </w:pPr>
      <w:r w:rsidDel="00000000" w:rsidR="00000000" w:rsidRPr="00000000">
        <w:rPr>
          <w:rtl w:val="0"/>
        </w:rPr>
        <w:t xml:space="preserve">- La diplomatie énergétique c’est très large : quel domaine en particulier vous</w:t>
      </w:r>
    </w:p>
    <w:p w:rsidR="00000000" w:rsidDel="00000000" w:rsidP="00000000" w:rsidRDefault="00000000" w:rsidRPr="00000000" w14:paraId="0000037C">
      <w:pPr>
        <w:rPr/>
      </w:pPr>
      <w:r w:rsidDel="00000000" w:rsidR="00000000" w:rsidRPr="00000000">
        <w:rPr>
          <w:rtl w:val="0"/>
        </w:rPr>
        <w:t xml:space="preserve">intéresse ?</w:t>
      </w:r>
    </w:p>
    <w:p w:rsidR="00000000" w:rsidDel="00000000" w:rsidP="00000000" w:rsidRDefault="00000000" w:rsidRPr="00000000" w14:paraId="0000037D">
      <w:pPr>
        <w:rPr/>
      </w:pPr>
      <w:r w:rsidDel="00000000" w:rsidR="00000000" w:rsidRPr="00000000">
        <w:rPr>
          <w:rtl w:val="0"/>
        </w:rPr>
        <w:t xml:space="preserve">- Qui sont les bons élèves en Europe en termes de transition énergétique et</w:t>
      </w:r>
    </w:p>
    <w:p w:rsidR="00000000" w:rsidDel="00000000" w:rsidP="00000000" w:rsidRDefault="00000000" w:rsidRPr="00000000" w14:paraId="0000037E">
      <w:pPr>
        <w:rPr/>
      </w:pPr>
      <w:r w:rsidDel="00000000" w:rsidR="00000000" w:rsidRPr="00000000">
        <w:rPr>
          <w:rtl w:val="0"/>
        </w:rPr>
        <w:t xml:space="preserve">pourquoi ?</w:t>
      </w:r>
    </w:p>
    <w:p w:rsidR="00000000" w:rsidDel="00000000" w:rsidP="00000000" w:rsidRDefault="00000000" w:rsidRPr="00000000" w14:paraId="0000037F">
      <w:pPr>
        <w:rPr/>
      </w:pPr>
      <w:r w:rsidDel="00000000" w:rsidR="00000000" w:rsidRPr="00000000">
        <w:rPr>
          <w:rtl w:val="0"/>
        </w:rPr>
        <w:t xml:space="preserve">- Quels sont les enjeux de la politique européenne de voisinage ?</w:t>
      </w:r>
    </w:p>
    <w:p w:rsidR="00000000" w:rsidDel="00000000" w:rsidP="00000000" w:rsidRDefault="00000000" w:rsidRPr="00000000" w14:paraId="00000380">
      <w:pPr>
        <w:rPr/>
      </w:pPr>
      <w:r w:rsidDel="00000000" w:rsidR="00000000" w:rsidRPr="00000000">
        <w:rPr>
          <w:rtl w:val="0"/>
        </w:rPr>
        <w:t xml:space="preserve">- Quel est le rôle du Council dans la dimension intérieure de l’UE et dans la</w:t>
      </w:r>
    </w:p>
    <w:p w:rsidR="00000000" w:rsidDel="00000000" w:rsidP="00000000" w:rsidRDefault="00000000" w:rsidRPr="00000000" w14:paraId="00000381">
      <w:pPr>
        <w:rPr/>
      </w:pPr>
      <w:r w:rsidDel="00000000" w:rsidR="00000000" w:rsidRPr="00000000">
        <w:rPr>
          <w:rtl w:val="0"/>
        </w:rPr>
        <w:t xml:space="preserve">dimension extérieure de l’UE ? Où est-il le plus influent ?</w:t>
      </w:r>
    </w:p>
    <w:p w:rsidR="00000000" w:rsidDel="00000000" w:rsidP="00000000" w:rsidRDefault="00000000" w:rsidRPr="00000000" w14:paraId="00000382">
      <w:pPr>
        <w:rPr/>
      </w:pPr>
      <w:r w:rsidDel="00000000" w:rsidR="00000000" w:rsidRPr="00000000">
        <w:rPr>
          <w:rtl w:val="0"/>
        </w:rPr>
        <w:t xml:space="preserve">- Pensez vous que l’UE peut se positionner en leader de la transition</w:t>
      </w:r>
    </w:p>
    <w:p w:rsidR="00000000" w:rsidDel="00000000" w:rsidP="00000000" w:rsidRDefault="00000000" w:rsidRPr="00000000" w14:paraId="00000383">
      <w:pPr>
        <w:rPr/>
      </w:pPr>
      <w:r w:rsidDel="00000000" w:rsidR="00000000" w:rsidRPr="00000000">
        <w:rPr>
          <w:rtl w:val="0"/>
        </w:rPr>
        <w:t xml:space="preserve">énergétique, car elle est plutôt mal partie ?</w:t>
      </w:r>
    </w:p>
    <w:p w:rsidR="00000000" w:rsidDel="00000000" w:rsidP="00000000" w:rsidRDefault="00000000" w:rsidRPr="00000000" w14:paraId="00000384">
      <w:pPr>
        <w:rPr/>
      </w:pPr>
      <w:r w:rsidDel="00000000" w:rsidR="00000000" w:rsidRPr="00000000">
        <w:rPr>
          <w:rtl w:val="0"/>
        </w:rPr>
        <w:t xml:space="preserve">- Quelle vision de la présidence suédoise sur la transition énergétique ?</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spacing w:after="240" w:before="240" w:lineRule="auto"/>
        <w:rPr/>
      </w:pPr>
      <w:r w:rsidDel="00000000" w:rsidR="00000000" w:rsidRPr="00000000">
        <w:rPr>
          <w:rtl w:val="0"/>
        </w:rPr>
        <w:t xml:space="preserve">Voici des réponses concises et précises pour chaque question :</w:t>
      </w:r>
    </w:p>
    <w:p w:rsidR="00000000" w:rsidDel="00000000" w:rsidP="00000000" w:rsidRDefault="00000000" w:rsidRPr="00000000" w14:paraId="00000387">
      <w:pPr>
        <w:numPr>
          <w:ilvl w:val="0"/>
          <w:numId w:val="70"/>
        </w:numPr>
        <w:spacing w:after="240" w:before="240" w:lineRule="auto"/>
        <w:ind w:left="720" w:hanging="360"/>
      </w:pPr>
      <w:r w:rsidDel="00000000" w:rsidR="00000000" w:rsidRPr="00000000">
        <w:rPr>
          <w:b w:val="1"/>
          <w:bCs w:val="1"/>
          <w:rtl w:val="0"/>
        </w:rPr>
        <w:t xml:space="preserve">L’Union européenne est-elle une grande puissance aujourd’hui ?</w:t>
        <w:br w:type="textWrapping"/>
      </w:r>
      <w:r w:rsidDel="00000000" w:rsidR="00000000" w:rsidRPr="00000000">
        <w:rPr>
          <w:rtl w:val="0"/>
        </w:rPr>
        <w:t xml:space="preserve"> L’UE est une puissance majeure sur les plans économique, réglementaire et diplomatique. Cependant, son poids en matière de défense et de politique étrangère reste fragmenté, ce qui limite parfois sa capacité d’action autonome.</w:t>
      </w:r>
    </w:p>
    <w:p w:rsidR="00000000" w:rsidDel="00000000" w:rsidP="00000000" w:rsidRDefault="00000000" w:rsidRPr="00000000" w14:paraId="00000388">
      <w:pPr>
        <w:spacing w:after="240" w:before="240" w:lineRule="auto"/>
        <w:ind w:left="720" w:firstLine="0"/>
        <w:rPr/>
      </w:pPr>
      <w:r w:rsidDel="00000000" w:rsidR="00000000" w:rsidRPr="00000000">
        <w:rPr>
          <w:rtl w:val="0"/>
        </w:rPr>
        <w:t xml:space="preserve">3e puissance mondiale + 17% PIB</w:t>
        <w:br w:type="textWrapping"/>
      </w:r>
    </w:p>
    <w:p w:rsidR="00000000" w:rsidDel="00000000" w:rsidP="00000000" w:rsidRDefault="00000000" w:rsidRPr="00000000" w14:paraId="00000389">
      <w:pPr>
        <w:numPr>
          <w:ilvl w:val="0"/>
          <w:numId w:val="70"/>
        </w:numPr>
        <w:spacing w:after="0" w:afterAutospacing="0" w:before="240" w:lineRule="auto"/>
        <w:ind w:left="720" w:hanging="360"/>
      </w:pPr>
      <w:r w:rsidDel="00000000" w:rsidR="00000000" w:rsidRPr="00000000">
        <w:rPr>
          <w:b w:val="1"/>
          <w:bCs w:val="1"/>
          <w:rtl w:val="0"/>
        </w:rPr>
        <w:t xml:space="preserve">Which president of an European institution appears as the President of the EU?</w:t>
        <w:br w:type="textWrapping"/>
      </w:r>
      <w:r w:rsidDel="00000000" w:rsidR="00000000" w:rsidRPr="00000000">
        <w:rPr>
          <w:rtl w:val="0"/>
        </w:rPr>
        <w:t xml:space="preserve"> Although there is no official “President of the EU,” the President of the European Commission – currently Ursula von der Leyen – is often seen as the de facto face of the Union.</w:t>
        <w:br w:type="textWrapping"/>
      </w:r>
    </w:p>
    <w:p w:rsidR="00000000" w:rsidDel="00000000" w:rsidP="00000000" w:rsidRDefault="00000000" w:rsidRPr="00000000" w14:paraId="0000038A">
      <w:pPr>
        <w:numPr>
          <w:ilvl w:val="0"/>
          <w:numId w:val="70"/>
        </w:numPr>
        <w:spacing w:after="0" w:afterAutospacing="0" w:before="0" w:beforeAutospacing="0" w:lineRule="auto"/>
        <w:ind w:left="720" w:hanging="360"/>
      </w:pPr>
      <w:r w:rsidDel="00000000" w:rsidR="00000000" w:rsidRPr="00000000">
        <w:rPr>
          <w:b w:val="1"/>
          <w:bCs w:val="1"/>
          <w:rtl w:val="0"/>
        </w:rPr>
        <w:t xml:space="preserve">Qu’est-ce que le Coreper I et II ?</w:t>
        <w:br w:type="textWrapping"/>
      </w:r>
      <w:r w:rsidDel="00000000" w:rsidR="00000000" w:rsidRPr="00000000">
        <w:rPr>
          <w:rtl w:val="0"/>
        </w:rPr>
        <w:t xml:space="preserve"> COREPER (Comité des Représentants Permanents) se divise en deux parties :</w:t>
        <w:br w:type="textWrapping"/>
        <w:t xml:space="preserve">prépare les travaux du conseil des ministres </w:t>
      </w:r>
    </w:p>
    <w:p w:rsidR="00000000" w:rsidDel="00000000" w:rsidP="00000000" w:rsidRDefault="00000000" w:rsidRPr="00000000" w14:paraId="0000038B">
      <w:pPr>
        <w:numPr>
          <w:ilvl w:val="1"/>
          <w:numId w:val="70"/>
        </w:numPr>
        <w:spacing w:after="0" w:afterAutospacing="0" w:before="0" w:beforeAutospacing="0" w:lineRule="auto"/>
        <w:ind w:left="1440" w:hanging="360"/>
      </w:pPr>
      <w:r w:rsidDel="00000000" w:rsidR="00000000" w:rsidRPr="00000000">
        <w:rPr>
          <w:b w:val="1"/>
          <w:bCs w:val="1"/>
          <w:rtl w:val="0"/>
        </w:rPr>
        <w:t xml:space="preserve">COREPER I</w:t>
      </w:r>
      <w:r w:rsidDel="00000000" w:rsidR="00000000" w:rsidRPr="00000000">
        <w:rPr>
          <w:rtl w:val="0"/>
        </w:rPr>
        <w:t xml:space="preserve"> traite des questions techniques, économiques et sociales.</w:t>
      </w:r>
    </w:p>
    <w:p w:rsidR="00000000" w:rsidDel="00000000" w:rsidP="00000000" w:rsidRDefault="00000000" w:rsidRPr="00000000" w14:paraId="0000038C">
      <w:pPr>
        <w:numPr>
          <w:ilvl w:val="1"/>
          <w:numId w:val="70"/>
        </w:numPr>
        <w:spacing w:after="0" w:afterAutospacing="0" w:before="0" w:beforeAutospacing="0" w:lineRule="auto"/>
        <w:ind w:left="1440" w:hanging="360"/>
      </w:pPr>
      <w:r w:rsidDel="00000000" w:rsidR="00000000" w:rsidRPr="00000000">
        <w:rPr>
          <w:b w:val="1"/>
          <w:bCs w:val="1"/>
          <w:rtl w:val="0"/>
        </w:rPr>
        <w:t xml:space="preserve">COREPER II</w:t>
      </w:r>
      <w:r w:rsidDel="00000000" w:rsidR="00000000" w:rsidRPr="00000000">
        <w:rPr>
          <w:rtl w:val="0"/>
        </w:rPr>
        <w:t xml:space="preserve"> aborde les dossiers politiques et de politique étrangère.</w:t>
        <w:br w:type="textWrapping"/>
        <w:t xml:space="preserve"> Ces comités préparent les réunions du Conseil de l’UE.</w:t>
      </w:r>
    </w:p>
    <w:p w:rsidR="00000000" w:rsidDel="00000000" w:rsidP="00000000" w:rsidRDefault="00000000" w:rsidRPr="00000000" w14:paraId="0000038D">
      <w:pPr>
        <w:numPr>
          <w:ilvl w:val="0"/>
          <w:numId w:val="70"/>
        </w:numPr>
        <w:spacing w:after="0" w:afterAutospacing="0" w:before="0" w:beforeAutospacing="0" w:lineRule="auto"/>
        <w:ind w:left="720" w:hanging="360"/>
      </w:pPr>
      <w:r w:rsidDel="00000000" w:rsidR="00000000" w:rsidRPr="00000000">
        <w:rPr>
          <w:b w:val="1"/>
          <w:bCs w:val="1"/>
          <w:rtl w:val="0"/>
        </w:rPr>
        <w:t xml:space="preserve">Qu’est-ce que la politique européenne de voisinage ?</w:t>
        <w:br w:type="textWrapping"/>
      </w:r>
      <w:r w:rsidDel="00000000" w:rsidR="00000000" w:rsidRPr="00000000">
        <w:rPr>
          <w:rtl w:val="0"/>
        </w:rPr>
        <w:t xml:space="preserve"> La politique européenne de voisinage (PEN ou ENP en anglais) vise à renforcer la stabilité, la sécurité et la prospérité dans les pays limitrophes de l’UE par des partenariats politiques, économiques et institutionnels, en encourageant les réformes et la convergence aux normes européennes.</w:t>
        <w:br w:type="textWrapping"/>
      </w:r>
    </w:p>
    <w:p w:rsidR="00000000" w:rsidDel="00000000" w:rsidP="00000000" w:rsidRDefault="00000000" w:rsidRPr="00000000" w14:paraId="0000038E">
      <w:pPr>
        <w:numPr>
          <w:ilvl w:val="0"/>
          <w:numId w:val="70"/>
        </w:numPr>
        <w:spacing w:after="0" w:afterAutospacing="0" w:before="0" w:beforeAutospacing="0" w:lineRule="auto"/>
        <w:ind w:left="720" w:hanging="360"/>
      </w:pPr>
      <w:r w:rsidDel="00000000" w:rsidR="00000000" w:rsidRPr="00000000">
        <w:rPr>
          <w:b w:val="1"/>
          <w:bCs w:val="1"/>
          <w:rtl w:val="0"/>
        </w:rPr>
        <w:t xml:space="preserve">Name 2 countries who are in the EU, but not NATO.</w:t>
        <w:br w:type="textWrapping"/>
      </w:r>
      <w:r w:rsidDel="00000000" w:rsidR="00000000" w:rsidRPr="00000000">
        <w:rPr>
          <w:rtl w:val="0"/>
        </w:rPr>
        <w:t xml:space="preserve"> Austria and Ireland are two EU member states that are not members of NATO.</w:t>
        <w:br w:type="textWrapping"/>
      </w:r>
    </w:p>
    <w:p w:rsidR="00000000" w:rsidDel="00000000" w:rsidP="00000000" w:rsidRDefault="00000000" w:rsidRPr="00000000" w14:paraId="0000038F">
      <w:pPr>
        <w:numPr>
          <w:ilvl w:val="0"/>
          <w:numId w:val="70"/>
        </w:numPr>
        <w:spacing w:after="0" w:afterAutospacing="0" w:before="0" w:beforeAutospacing="0" w:lineRule="auto"/>
        <w:ind w:left="720" w:hanging="360"/>
      </w:pPr>
      <w:r w:rsidDel="00000000" w:rsidR="00000000" w:rsidRPr="00000000">
        <w:rPr>
          <w:b w:val="1"/>
          <w:bCs w:val="1"/>
          <w:rtl w:val="0"/>
        </w:rPr>
        <w:t xml:space="preserve">What is the role of the EU in the UN?</w:t>
        <w:br w:type="textWrapping"/>
      </w:r>
      <w:r w:rsidDel="00000000" w:rsidR="00000000" w:rsidRPr="00000000">
        <w:rPr>
          <w:rtl w:val="0"/>
        </w:rPr>
        <w:t xml:space="preserve"> L’UE joue un rôle de « tiers acteur » dans l’ONU : elle participe aux débats, soutient des initiatives multilatérales, contribue aux opérations de paix et représente collectivement ses membres sur certaines questions, tout en promouvant ses valeurs (démocratie, droits humains).</w:t>
        <w:br w:type="textWrapping"/>
      </w:r>
    </w:p>
    <w:p w:rsidR="00000000" w:rsidDel="00000000" w:rsidP="00000000" w:rsidRDefault="00000000" w:rsidRPr="00000000" w14:paraId="00000390">
      <w:pPr>
        <w:numPr>
          <w:ilvl w:val="0"/>
          <w:numId w:val="70"/>
        </w:numPr>
        <w:spacing w:after="0" w:afterAutospacing="0" w:before="0" w:beforeAutospacing="0" w:lineRule="auto"/>
        <w:ind w:left="720" w:hanging="360"/>
      </w:pPr>
      <w:r w:rsidDel="00000000" w:rsidR="00000000" w:rsidRPr="00000000">
        <w:rPr>
          <w:b w:val="1"/>
          <w:bCs w:val="1"/>
          <w:rtl w:val="0"/>
        </w:rPr>
        <w:t xml:space="preserve">What's the ENP and how has it evolved since the Crimea's annexation?</w:t>
        <w:br w:type="textWrapping"/>
      </w:r>
      <w:r w:rsidDel="00000000" w:rsidR="00000000" w:rsidRPr="00000000">
        <w:rPr>
          <w:rtl w:val="0"/>
        </w:rPr>
        <w:t xml:space="preserve"> The European Neighbourhood Policy (ENP) was designed to foster stability and reform in neighbouring countries. Since the annexation of Crimea in 2014, it has evolved toward a more security- and democracy-focused approach, with stricter conditionalities and enhanced support for reforms in Eastern Europe and the Mediterranean.</w:t>
        <w:br w:type="textWrapping"/>
      </w:r>
    </w:p>
    <w:p w:rsidR="00000000" w:rsidDel="00000000" w:rsidP="00000000" w:rsidRDefault="00000000" w:rsidRPr="00000000" w14:paraId="00000391">
      <w:pPr>
        <w:numPr>
          <w:ilvl w:val="0"/>
          <w:numId w:val="70"/>
        </w:numPr>
        <w:spacing w:after="0" w:afterAutospacing="0" w:before="0" w:beforeAutospacing="0" w:lineRule="auto"/>
        <w:ind w:left="720" w:hanging="360"/>
      </w:pPr>
      <w:r w:rsidDel="00000000" w:rsidR="00000000" w:rsidRPr="00000000">
        <w:rPr>
          <w:b w:val="1"/>
          <w:bCs w:val="1"/>
          <w:rtl w:val="0"/>
        </w:rPr>
        <w:t xml:space="preserve">What is your motivation to study at the IRDS program and what courses would you like to participate in?</w:t>
        <w:br w:type="textWrapping"/>
      </w:r>
      <w:r w:rsidDel="00000000" w:rsidR="00000000" w:rsidRPr="00000000">
        <w:rPr>
          <w:rtl w:val="0"/>
        </w:rPr>
        <w:t xml:space="preserve"> I am motivated by a desire to deepen my expertise in international relations and digital security. I would like to participate in courses covering EU foreign policy, crisis management, energy and environmental policy, and digital governance to better understand contemporary geopolitical challenges.</w:t>
        <w:br w:type="textWrapping"/>
      </w:r>
    </w:p>
    <w:p w:rsidR="00000000" w:rsidDel="00000000" w:rsidP="00000000" w:rsidRDefault="00000000" w:rsidRPr="00000000" w14:paraId="00000392">
      <w:pPr>
        <w:numPr>
          <w:ilvl w:val="0"/>
          <w:numId w:val="70"/>
        </w:numPr>
        <w:spacing w:after="0" w:afterAutospacing="0" w:before="0" w:beforeAutospacing="0" w:lineRule="auto"/>
        <w:ind w:left="720" w:hanging="360"/>
      </w:pPr>
      <w:r w:rsidDel="00000000" w:rsidR="00000000" w:rsidRPr="00000000">
        <w:rPr>
          <w:b w:val="1"/>
          <w:bCs w:val="1"/>
          <w:rtl w:val="0"/>
        </w:rPr>
        <w:t xml:space="preserve">What is your master thesis about?</w:t>
        <w:br w:type="textWrapping"/>
      </w:r>
      <w:r w:rsidDel="00000000" w:rsidR="00000000" w:rsidRPr="00000000">
        <w:rPr>
          <w:rtl w:val="0"/>
        </w:rPr>
        <w:t xml:space="preserve"> Répondre en anglais perso</w:t>
      </w:r>
    </w:p>
    <w:p w:rsidR="00000000" w:rsidDel="00000000" w:rsidP="00000000" w:rsidRDefault="00000000" w:rsidRPr="00000000" w14:paraId="00000393">
      <w:pPr>
        <w:numPr>
          <w:ilvl w:val="0"/>
          <w:numId w:val="70"/>
        </w:numPr>
        <w:spacing w:after="240" w:before="0" w:beforeAutospacing="0" w:lineRule="auto"/>
        <w:ind w:left="720" w:hanging="360"/>
      </w:pPr>
      <w:r w:rsidDel="00000000" w:rsidR="00000000" w:rsidRPr="00000000">
        <w:rPr>
          <w:b w:val="1"/>
          <w:bCs w:val="1"/>
          <w:rtl w:val="0"/>
        </w:rPr>
        <w:t xml:space="preserve">Which classes would you be interested in as part of the IRD programme?</w:t>
        <w:br w:type="textWrapping"/>
      </w:r>
      <w:r w:rsidDel="00000000" w:rsidR="00000000" w:rsidRPr="00000000">
        <w:rPr>
          <w:rtl w:val="0"/>
        </w:rPr>
        <w:t xml:space="preserve">rép perso en anglais</w:t>
      </w:r>
    </w:p>
    <w:p w:rsidR="00000000" w:rsidDel="00000000" w:rsidP="00000000" w:rsidRDefault="00000000" w:rsidRPr="00000000" w14:paraId="00000394">
      <w:pPr>
        <w:spacing w:after="240" w:before="240" w:lineRule="auto"/>
        <w:rPr/>
      </w:pPr>
      <w:r w:rsidDel="00000000" w:rsidR="00000000" w:rsidRPr="00000000">
        <w:rPr>
          <w:rtl w:val="0"/>
        </w:rPr>
      </w:r>
    </w:p>
    <w:p w:rsidR="00000000" w:rsidDel="00000000" w:rsidP="00000000" w:rsidRDefault="00000000" w:rsidRPr="00000000" w14:paraId="00000395">
      <w:pPr>
        <w:numPr>
          <w:ilvl w:val="0"/>
          <w:numId w:val="70"/>
        </w:numPr>
        <w:spacing w:after="0" w:afterAutospacing="0" w:before="240" w:lineRule="auto"/>
        <w:ind w:left="720" w:hanging="360"/>
      </w:pPr>
      <w:r w:rsidDel="00000000" w:rsidR="00000000" w:rsidRPr="00000000">
        <w:rPr>
          <w:b w:val="1"/>
          <w:bCs w:val="1"/>
          <w:rtl w:val="0"/>
        </w:rPr>
        <w:t xml:space="preserve">What is the COREPER?</w:t>
        <w:br w:type="textWrapping"/>
      </w:r>
      <w:r w:rsidDel="00000000" w:rsidR="00000000" w:rsidRPr="00000000">
        <w:rPr>
          <w:rtl w:val="0"/>
        </w:rPr>
        <w:t xml:space="preserve"> COREPER (Comité des Représentants Permanents) est l’organe préparatoire du Conseil de l’UE, composé des ambassadeurs des États membres. Il coordonne et négocie les dossiers avant leur discussion en Conseil.</w:t>
        <w:br w:type="textWrapping"/>
      </w:r>
    </w:p>
    <w:p w:rsidR="00000000" w:rsidDel="00000000" w:rsidP="00000000" w:rsidRDefault="00000000" w:rsidRPr="00000000" w14:paraId="00000396">
      <w:pPr>
        <w:numPr>
          <w:ilvl w:val="0"/>
          <w:numId w:val="70"/>
        </w:numPr>
        <w:spacing w:after="0" w:afterAutospacing="0" w:before="0" w:beforeAutospacing="0" w:lineRule="auto"/>
        <w:ind w:left="720" w:hanging="360"/>
      </w:pPr>
      <w:r w:rsidDel="00000000" w:rsidR="00000000" w:rsidRPr="00000000">
        <w:rPr>
          <w:b w:val="1"/>
          <w:bCs w:val="1"/>
          <w:rtl w:val="0"/>
        </w:rPr>
        <w:t xml:space="preserve">What is commitology?</w:t>
        <w:br w:type="textWrapping"/>
      </w:r>
      <w:r w:rsidDel="00000000" w:rsidR="00000000" w:rsidRPr="00000000">
        <w:rPr>
          <w:rtl w:val="0"/>
        </w:rPr>
        <w:t xml:space="preserve"> Commitology refers to the system of committees and working groups set up to implement EU decisions. It ensures that complex regulatory and policy measures are effectively applied at the national and local levels through a structured process of oversight and adaptation.</w:t>
        <w:br w:type="textWrapping"/>
      </w:r>
    </w:p>
    <w:p w:rsidR="00000000" w:rsidDel="00000000" w:rsidP="00000000" w:rsidRDefault="00000000" w:rsidRPr="00000000" w14:paraId="00000397">
      <w:pPr>
        <w:numPr>
          <w:ilvl w:val="0"/>
          <w:numId w:val="70"/>
        </w:numPr>
        <w:spacing w:after="0" w:afterAutospacing="0" w:before="0" w:beforeAutospacing="0" w:lineRule="auto"/>
        <w:ind w:left="720" w:hanging="360"/>
      </w:pPr>
      <w:r w:rsidDel="00000000" w:rsidR="00000000" w:rsidRPr="00000000">
        <w:rPr>
          <w:b w:val="1"/>
          <w:bCs w:val="1"/>
          <w:rtl w:val="0"/>
        </w:rPr>
        <w:t xml:space="preserve">Can you describe the EU cultural policy? In that regard, how does the EU work with the concept of « exception culturelle »?</w:t>
        <w:br w:type="textWrapping"/>
      </w:r>
      <w:r w:rsidDel="00000000" w:rsidR="00000000" w:rsidRPr="00000000">
        <w:rPr>
          <w:rtl w:val="0"/>
        </w:rPr>
        <w:t xml:space="preserve"> La politique culturelle de l’UE vise à promouvoir la diversité culturelle, le patrimoine et la création artistique. L’UE respecte le principe de l’« exception culturelle », qui permet aux États de traiter leurs industries culturelles différemment des autres secteurs économiques pour protéger leur identité et favoriser la diversité.</w:t>
        <w:br w:type="textWrapping"/>
      </w:r>
    </w:p>
    <w:p w:rsidR="00000000" w:rsidDel="00000000" w:rsidP="00000000" w:rsidRDefault="00000000" w:rsidRPr="00000000" w14:paraId="00000398">
      <w:pPr>
        <w:numPr>
          <w:ilvl w:val="0"/>
          <w:numId w:val="70"/>
        </w:numPr>
        <w:spacing w:after="0" w:afterAutospacing="0" w:before="0" w:beforeAutospacing="0" w:lineRule="auto"/>
        <w:ind w:left="720" w:hanging="360"/>
      </w:pPr>
      <w:r w:rsidDel="00000000" w:rsidR="00000000" w:rsidRPr="00000000">
        <w:rPr>
          <w:b w:val="1"/>
          <w:bCs w:val="1"/>
          <w:rtl w:val="0"/>
        </w:rPr>
        <w:t xml:space="preserve">Is there such thing as an EU cultural diplomacy?</w:t>
        <w:br w:type="textWrapping"/>
      </w:r>
      <w:r w:rsidDel="00000000" w:rsidR="00000000" w:rsidRPr="00000000">
        <w:rPr>
          <w:rtl w:val="0"/>
        </w:rPr>
        <w:t xml:space="preserve"> Yes, EU cultural diplomacy is a recognized facet of its external action. It uses cultural exchange, promotion of European values, and support for creative industries to foster mutual understanding and strengthen international ties.</w:t>
        <w:br w:type="textWrapping"/>
      </w:r>
    </w:p>
    <w:p w:rsidR="00000000" w:rsidDel="00000000" w:rsidP="00000000" w:rsidRDefault="00000000" w:rsidRPr="00000000" w14:paraId="00000399">
      <w:pPr>
        <w:numPr>
          <w:ilvl w:val="0"/>
          <w:numId w:val="70"/>
        </w:numPr>
        <w:spacing w:after="0" w:afterAutospacing="0" w:before="0" w:beforeAutospacing="0" w:lineRule="auto"/>
        <w:ind w:left="720" w:hanging="360"/>
      </w:pPr>
      <w:r w:rsidDel="00000000" w:rsidR="00000000" w:rsidRPr="00000000">
        <w:rPr>
          <w:b w:val="1"/>
          <w:bCs w:val="1"/>
          <w:rtl w:val="0"/>
        </w:rPr>
        <w:t xml:space="preserve">What is the relationship between the EU and Japan (I wrote about my interest for EU-Japan relations)?</w:t>
        <w:br w:type="textWrapping"/>
      </w:r>
      <w:r w:rsidDel="00000000" w:rsidR="00000000" w:rsidRPr="00000000">
        <w:rPr>
          <w:rtl w:val="0"/>
        </w:rPr>
        <w:t xml:space="preserve"> The EU and Japan share a strategic partnership built on a comprehensive economic partnership agreement, close cooperation on technological innovation, environmental policies, and security issues, making their relationship a cornerstone of trans-regional collaboration.</w:t>
        <w:br w:type="textWrapping"/>
      </w:r>
    </w:p>
    <w:p w:rsidR="00000000" w:rsidDel="00000000" w:rsidP="00000000" w:rsidRDefault="00000000" w:rsidRPr="00000000" w14:paraId="0000039A">
      <w:pPr>
        <w:numPr>
          <w:ilvl w:val="0"/>
          <w:numId w:val="70"/>
        </w:numPr>
        <w:spacing w:after="0" w:afterAutospacing="0" w:before="0" w:beforeAutospacing="0" w:lineRule="auto"/>
        <w:ind w:left="720" w:hanging="360"/>
      </w:pPr>
      <w:r w:rsidDel="00000000" w:rsidR="00000000" w:rsidRPr="00000000">
        <w:rPr>
          <w:b w:val="1"/>
          <w:bCs w:val="1"/>
          <w:rtl w:val="0"/>
        </w:rPr>
        <w:t xml:space="preserve">Quels sont les enjeux du partenariat oriental ?</w:t>
        <w:br w:type="textWrapping"/>
      </w:r>
      <w:r w:rsidDel="00000000" w:rsidR="00000000" w:rsidRPr="00000000">
        <w:rPr>
          <w:rtl w:val="0"/>
        </w:rPr>
        <w:t xml:space="preserve"> Le partenariat oriental vise à rapprocher l’UE de ses voisins de l’Est (États post-soviétiques, Caucase) en favorisant la stabilité, la réforme démocratique, la croissance économique et la coopération énergétique, tout en gérant des questions de sécurité et d’influence géopolitique.</w:t>
        <w:br w:type="textWrapping"/>
      </w:r>
    </w:p>
    <w:p w:rsidR="00000000" w:rsidDel="00000000" w:rsidP="00000000" w:rsidRDefault="00000000" w:rsidRPr="00000000" w14:paraId="0000039B">
      <w:pPr>
        <w:numPr>
          <w:ilvl w:val="0"/>
          <w:numId w:val="70"/>
        </w:numPr>
        <w:spacing w:after="0" w:afterAutospacing="0" w:before="0" w:beforeAutospacing="0" w:lineRule="auto"/>
        <w:ind w:left="720" w:hanging="360"/>
      </w:pPr>
      <w:r w:rsidDel="00000000" w:rsidR="00000000" w:rsidRPr="00000000">
        <w:rPr>
          <w:b w:val="1"/>
          <w:bCs w:val="1"/>
          <w:rtl w:val="0"/>
        </w:rPr>
        <w:t xml:space="preserve">Quel rôle de la banque centrale dans la transition énergétique ?</w:t>
        <w:br w:type="textWrapping"/>
      </w:r>
      <w:r w:rsidDel="00000000" w:rsidR="00000000" w:rsidRPr="00000000">
        <w:rPr>
          <w:rtl w:val="0"/>
        </w:rPr>
        <w:t xml:space="preserve"> La banque centrale joue un rôle clé en intégrant les risques climatiques dans ses politiques monétaires, en orientant le financement vers des projets durables et en veillant à la stabilité financière dans un contexte de transition énergétique.</w:t>
        <w:br w:type="textWrapping"/>
      </w:r>
    </w:p>
    <w:p w:rsidR="00000000" w:rsidDel="00000000" w:rsidP="00000000" w:rsidRDefault="00000000" w:rsidRPr="00000000" w14:paraId="0000039C">
      <w:pPr>
        <w:numPr>
          <w:ilvl w:val="0"/>
          <w:numId w:val="70"/>
        </w:numPr>
        <w:spacing w:after="0" w:afterAutospacing="0" w:before="0" w:beforeAutospacing="0" w:lineRule="auto"/>
        <w:ind w:left="720" w:hanging="360"/>
      </w:pPr>
      <w:r w:rsidDel="00000000" w:rsidR="00000000" w:rsidRPr="00000000">
        <w:rPr>
          <w:b w:val="1"/>
          <w:bCs w:val="1"/>
          <w:rtl w:val="0"/>
        </w:rPr>
        <w:t xml:space="preserve">Avez-vous entendu parler de la politique extérieure de l’UE dans les Balkans occidentaux ? Quels sont les enjeux énergétiques dans les Balkans ?</w:t>
        <w:br w:type="textWrapping"/>
      </w:r>
      <w:r w:rsidDel="00000000" w:rsidR="00000000" w:rsidRPr="00000000">
        <w:rPr>
          <w:rtl w:val="0"/>
        </w:rPr>
        <w:t xml:space="preserve"> Oui. L’UE cherche à stabiliser les Balkans occidentaux en soutenant leur intégration européenne et en encourageant les réformes. Les enjeux énergétiques concernent principalement la diversification des sources d’énergie, la sécurisation des approvisionnements et le développement des infrastructures énergétiques pour réduire la dépendance aux fournisseurs externes.</w:t>
        <w:br w:type="textWrapping"/>
      </w:r>
    </w:p>
    <w:p w:rsidR="00000000" w:rsidDel="00000000" w:rsidP="00000000" w:rsidRDefault="00000000" w:rsidRPr="00000000" w14:paraId="0000039D">
      <w:pPr>
        <w:numPr>
          <w:ilvl w:val="0"/>
          <w:numId w:val="70"/>
        </w:numPr>
        <w:spacing w:after="0" w:afterAutospacing="0" w:before="0" w:beforeAutospacing="0" w:lineRule="auto"/>
        <w:ind w:left="720" w:hanging="360"/>
      </w:pPr>
      <w:r w:rsidDel="00000000" w:rsidR="00000000" w:rsidRPr="00000000">
        <w:rPr>
          <w:b w:val="1"/>
          <w:bCs w:val="1"/>
          <w:rtl w:val="0"/>
        </w:rPr>
        <w:t xml:space="preserve">La diplomatie énergétique c’est très large : quel domaine en particulier vous intéresse ?</w:t>
        <w:br w:type="textWrapping"/>
      </w:r>
      <w:r w:rsidDel="00000000" w:rsidR="00000000" w:rsidRPr="00000000">
        <w:rPr>
          <w:rtl w:val="0"/>
        </w:rPr>
        <w:t xml:space="preserve"> Je suis particulièrement intéressé par la diplomatie énergétique liée aux énergies renouvelables et à la transition bas carbone, notamment comment les partenariats internationaux et les mécanismes de financement peuvent accélérer la décarbonation des économies.</w:t>
        <w:br w:type="textWrapping"/>
      </w:r>
    </w:p>
    <w:p w:rsidR="00000000" w:rsidDel="00000000" w:rsidP="00000000" w:rsidRDefault="00000000" w:rsidRPr="00000000" w14:paraId="0000039E">
      <w:pPr>
        <w:numPr>
          <w:ilvl w:val="0"/>
          <w:numId w:val="70"/>
        </w:numPr>
        <w:spacing w:after="0" w:afterAutospacing="0" w:before="0" w:beforeAutospacing="0" w:lineRule="auto"/>
        <w:ind w:left="720" w:hanging="360"/>
      </w:pPr>
      <w:r w:rsidDel="00000000" w:rsidR="00000000" w:rsidRPr="00000000">
        <w:rPr>
          <w:b w:val="1"/>
          <w:bCs w:val="1"/>
          <w:rtl w:val="0"/>
        </w:rPr>
        <w:t xml:space="preserve">Qui sont les bons élèves en Europe en termes de transition énergétique et pourquoi ?</w:t>
        <w:br w:type="textWrapping"/>
      </w:r>
      <w:r w:rsidDel="00000000" w:rsidR="00000000" w:rsidRPr="00000000">
        <w:rPr>
          <w:rtl w:val="0"/>
        </w:rPr>
        <w:t xml:space="preserve"> L’Allemagne se distingue par ses investissements massifs dans les énergies renouvelables et son engagement dans l’efficacité énergétique, tandis que la Suède est reconnue pour son ambitieux plan de décarbonation et son modèle d’économie circulaire, contribuant à une transition énergétique durable.</w:t>
        <w:br w:type="textWrapping"/>
      </w:r>
    </w:p>
    <w:p w:rsidR="00000000" w:rsidDel="00000000" w:rsidP="00000000" w:rsidRDefault="00000000" w:rsidRPr="00000000" w14:paraId="0000039F">
      <w:pPr>
        <w:numPr>
          <w:ilvl w:val="0"/>
          <w:numId w:val="70"/>
        </w:numPr>
        <w:spacing w:after="0" w:afterAutospacing="0" w:before="0" w:beforeAutospacing="0" w:lineRule="auto"/>
        <w:ind w:left="720" w:hanging="360"/>
      </w:pPr>
      <w:r w:rsidDel="00000000" w:rsidR="00000000" w:rsidRPr="00000000">
        <w:rPr>
          <w:b w:val="1"/>
          <w:bCs w:val="1"/>
          <w:rtl w:val="0"/>
        </w:rPr>
        <w:t xml:space="preserve">Quels sont les enjeux de la politique européenne de voisinage ?</w:t>
        <w:br w:type="textWrapping"/>
      </w:r>
      <w:r w:rsidDel="00000000" w:rsidR="00000000" w:rsidRPr="00000000">
        <w:rPr>
          <w:rtl w:val="0"/>
        </w:rPr>
        <w:t xml:space="preserve"> Les enjeux incluent la promotion de la stabilité, la diffusion des valeurs démocratiques, le renforcement des échanges économiques et culturels, la gestion des flux migratoires et la sécurisation des frontières, tout en soutenant des réformes dans les pays voisins.</w:t>
        <w:br w:type="textWrapping"/>
      </w:r>
    </w:p>
    <w:p w:rsidR="00000000" w:rsidDel="00000000" w:rsidP="00000000" w:rsidRDefault="00000000" w:rsidRPr="00000000" w14:paraId="000003A0">
      <w:pPr>
        <w:numPr>
          <w:ilvl w:val="0"/>
          <w:numId w:val="70"/>
        </w:numPr>
        <w:spacing w:after="0" w:afterAutospacing="0" w:before="0" w:beforeAutospacing="0" w:lineRule="auto"/>
        <w:ind w:left="720" w:hanging="360"/>
      </w:pPr>
      <w:r w:rsidDel="00000000" w:rsidR="00000000" w:rsidRPr="00000000">
        <w:rPr>
          <w:b w:val="1"/>
          <w:bCs w:val="1"/>
          <w:rtl w:val="0"/>
        </w:rPr>
        <w:t xml:space="preserve">Quel est le rôle du Council dans la dimension intérieure de l’UE et dans la dimension extérieure de l’UE ? Où est-il le plus influent ?</w:t>
        <w:br w:type="textWrapping"/>
      </w:r>
      <w:r w:rsidDel="00000000" w:rsidR="00000000" w:rsidRPr="00000000">
        <w:rPr>
          <w:rtl w:val="0"/>
        </w:rPr>
        <w:t xml:space="preserve"> Le Conseil de l’UE, composé des ministres nationaux, adopte la législation et coordonne les politiques intérieures (économique, sociale, judiciaire) et extérieures (politique étrangère commune). Il est généralement considéré comme le principal acteur dans la prise de décisions intérieures, bien que son rôle en politique extérieure soit également déterminant pour la représentation de l’UE à l’international.</w:t>
        <w:br w:type="textWrapping"/>
      </w:r>
    </w:p>
    <w:p w:rsidR="00000000" w:rsidDel="00000000" w:rsidP="00000000" w:rsidRDefault="00000000" w:rsidRPr="00000000" w14:paraId="000003A1">
      <w:pPr>
        <w:numPr>
          <w:ilvl w:val="0"/>
          <w:numId w:val="70"/>
        </w:numPr>
        <w:spacing w:after="0" w:afterAutospacing="0" w:before="0" w:beforeAutospacing="0" w:lineRule="auto"/>
        <w:ind w:left="720" w:hanging="360"/>
      </w:pPr>
      <w:r w:rsidDel="00000000" w:rsidR="00000000" w:rsidRPr="00000000">
        <w:rPr>
          <w:b w:val="1"/>
          <w:bCs w:val="1"/>
          <w:rtl w:val="0"/>
        </w:rPr>
        <w:t xml:space="preserve">Pensez-vous que l’UE peut se positionner en leader de la transition énergétique, car elle est plutôt mal partie ?</w:t>
        <w:br w:type="textWrapping"/>
      </w:r>
      <w:r w:rsidDel="00000000" w:rsidR="00000000" w:rsidRPr="00000000">
        <w:rPr>
          <w:rtl w:val="0"/>
        </w:rPr>
        <w:t xml:space="preserve"> Malgré des défis internes et des disparités entre États membres, l’UE dispose d’un cadre réglementaire ambitieux, de financements importants et d’une volonté politique forte qui peuvent lui permettre de devenir un leader de la transition énergétique. Toutefois, la concurrence internationale et la coordination des politiques nationales représentent des obstacles à surmonter.</w:t>
        <w:br w:type="textWrapping"/>
      </w:r>
    </w:p>
    <w:p w:rsidR="00000000" w:rsidDel="00000000" w:rsidP="00000000" w:rsidRDefault="00000000" w:rsidRPr="00000000" w14:paraId="000003A2">
      <w:pPr>
        <w:numPr>
          <w:ilvl w:val="0"/>
          <w:numId w:val="70"/>
        </w:numPr>
        <w:spacing w:after="240" w:before="0" w:beforeAutospacing="0" w:lineRule="auto"/>
        <w:ind w:left="720" w:hanging="360"/>
      </w:pPr>
      <w:r w:rsidDel="00000000" w:rsidR="00000000" w:rsidRPr="00000000">
        <w:rPr>
          <w:b w:val="1"/>
          <w:bCs w:val="1"/>
          <w:rtl w:val="0"/>
        </w:rPr>
        <w:t xml:space="preserve">Quelle vision de la présidence suédoise sur la transition énergétique ?</w:t>
        <w:br w:type="textWrapping"/>
      </w:r>
      <w:r w:rsidDel="00000000" w:rsidR="00000000" w:rsidRPr="00000000">
        <w:rPr>
          <w:rtl w:val="0"/>
        </w:rPr>
        <w:t xml:space="preserve"> La présidence suédoise promeut une vision ambitieuse et innovante de la transition énergétique, axée sur l’intégration des technologies vertes, l’autonomie énergétique européenne et la coopération internationale, tout en plaçant la durabilité et l’efficience énergétique au cœur des priorités politiques.</w:t>
        <w:br w:type="textWrapping"/>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b w:val="1"/>
          <w:bCs w:val="1"/>
          <w:sz w:val="24"/>
          <w:szCs w:val="24"/>
        </w:rPr>
      </w:pPr>
      <w:r w:rsidDel="00000000" w:rsidR="00000000" w:rsidRPr="00000000">
        <w:rPr>
          <w:b w:val="1"/>
          <w:bCs w:val="1"/>
          <w:sz w:val="24"/>
          <w:szCs w:val="24"/>
          <w:rtl w:val="0"/>
        </w:rPr>
        <w:t xml:space="preserve">POL</w:t>
      </w:r>
    </w:p>
    <w:p w:rsidR="00000000" w:rsidDel="00000000" w:rsidP="00000000" w:rsidRDefault="00000000" w:rsidRPr="00000000" w14:paraId="000003A6">
      <w:pPr>
        <w:rPr/>
      </w:pPr>
      <w:r w:rsidDel="00000000" w:rsidR="00000000" w:rsidRPr="00000000">
        <w:rPr>
          <w:rtl w:val="0"/>
        </w:rPr>
        <w:t xml:space="preserve">- What do you think of the EU management of the COVID crisis?</w:t>
      </w:r>
    </w:p>
    <w:p w:rsidR="00000000" w:rsidDel="00000000" w:rsidP="00000000" w:rsidRDefault="00000000" w:rsidRPr="00000000" w14:paraId="000003A7">
      <w:pPr>
        <w:rPr>
          <w:b w:val="1"/>
          <w:bCs w:val="1"/>
          <w:sz w:val="16"/>
          <w:szCs w:val="16"/>
        </w:rPr>
      </w:pPr>
      <w:r w:rsidDel="00000000" w:rsidR="00000000" w:rsidRPr="00000000">
        <w:rPr>
          <w:rtl w:val="0"/>
        </w:rPr>
        <w:t xml:space="preserve">- How many official languages are there in the EU? </w:t>
      </w:r>
      <w:r w:rsidDel="00000000" w:rsidR="00000000" w:rsidRPr="00000000">
        <w:rPr>
          <w:b w:val="1"/>
          <w:bCs w:val="1"/>
          <w:color w:val="040c28"/>
          <w:sz w:val="24"/>
          <w:szCs w:val="24"/>
          <w:highlight w:val="white"/>
          <w:rtl w:val="0"/>
        </w:rPr>
        <w:t xml:space="preserve">24</w:t>
      </w:r>
      <w:r w:rsidDel="00000000" w:rsidR="00000000" w:rsidRPr="00000000">
        <w:rPr>
          <w:b w:val="1"/>
          <w:bCs w:val="1"/>
          <w:color w:val="1f1f1f"/>
          <w:sz w:val="24"/>
          <w:szCs w:val="24"/>
          <w:highlight w:val="white"/>
          <w:rtl w:val="0"/>
        </w:rPr>
        <w:t xml:space="preserve"> </w:t>
      </w: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 What do you think of the non-nomination of Sylvie Goulard as Commissioner?</w:t>
      </w:r>
    </w:p>
    <w:p w:rsidR="00000000" w:rsidDel="00000000" w:rsidP="00000000" w:rsidRDefault="00000000" w:rsidRPr="00000000" w14:paraId="000003A9">
      <w:pPr>
        <w:rPr/>
      </w:pPr>
      <w:r w:rsidDel="00000000" w:rsidR="00000000" w:rsidRPr="00000000">
        <w:rPr>
          <w:rtl w:val="0"/>
        </w:rPr>
        <w:t xml:space="preserve">- You said you later want to work within the national administration, which steps</w:t>
      </w:r>
    </w:p>
    <w:p w:rsidR="00000000" w:rsidDel="00000000" w:rsidP="00000000" w:rsidRDefault="00000000" w:rsidRPr="00000000" w14:paraId="000003AA">
      <w:pPr>
        <w:rPr/>
      </w:pPr>
      <w:r w:rsidDel="00000000" w:rsidR="00000000" w:rsidRPr="00000000">
        <w:rPr>
          <w:rtl w:val="0"/>
        </w:rPr>
        <w:t xml:space="preserve">would you need to take? And how the College can help you in achieving this</w:t>
      </w:r>
    </w:p>
    <w:p w:rsidR="00000000" w:rsidDel="00000000" w:rsidP="00000000" w:rsidRDefault="00000000" w:rsidRPr="00000000" w14:paraId="000003AB">
      <w:pPr>
        <w:rPr/>
      </w:pPr>
      <w:r w:rsidDel="00000000" w:rsidR="00000000" w:rsidRPr="00000000">
        <w:rPr>
          <w:rtl w:val="0"/>
        </w:rPr>
        <w:t xml:space="preserve">goal?</w:t>
      </w:r>
    </w:p>
    <w:p w:rsidR="00000000" w:rsidDel="00000000" w:rsidP="00000000" w:rsidRDefault="00000000" w:rsidRPr="00000000" w14:paraId="000003AC">
      <w:pPr>
        <w:rPr/>
      </w:pPr>
      <w:r w:rsidDel="00000000" w:rsidR="00000000" w:rsidRPr="00000000">
        <w:rPr>
          <w:rtl w:val="0"/>
        </w:rPr>
        <w:t xml:space="preserve">- What can you personally bring to the College?</w:t>
      </w:r>
    </w:p>
    <w:p w:rsidR="00000000" w:rsidDel="00000000" w:rsidP="00000000" w:rsidRDefault="00000000" w:rsidRPr="00000000" w14:paraId="000003AD">
      <w:pPr>
        <w:rPr/>
      </w:pPr>
      <w:r w:rsidDel="00000000" w:rsidR="00000000" w:rsidRPr="00000000">
        <w:rPr>
          <w:rtl w:val="0"/>
        </w:rPr>
        <w:t xml:space="preserve">- Any additional questions?</w:t>
      </w:r>
    </w:p>
    <w:p w:rsidR="00000000" w:rsidDel="00000000" w:rsidP="00000000" w:rsidRDefault="00000000" w:rsidRPr="00000000" w14:paraId="000003AE">
      <w:pPr>
        <w:rPr/>
      </w:pPr>
      <w:r w:rsidDel="00000000" w:rsidR="00000000" w:rsidRPr="00000000">
        <w:rPr>
          <w:rtl w:val="0"/>
        </w:rPr>
        <w:t xml:space="preserve">- If you were the European Commission, what would be the three measures</w:t>
      </w:r>
    </w:p>
    <w:p w:rsidR="00000000" w:rsidDel="00000000" w:rsidP="00000000" w:rsidRDefault="00000000" w:rsidRPr="00000000" w14:paraId="000003AF">
      <w:pPr>
        <w:rPr/>
      </w:pPr>
      <w:r w:rsidDel="00000000" w:rsidR="00000000" w:rsidRPr="00000000">
        <w:rPr>
          <w:rtl w:val="0"/>
        </w:rPr>
        <w:t xml:space="preserve">that you would immediately implement so as to improve the transparency of</w:t>
      </w:r>
    </w:p>
    <w:p w:rsidR="00000000" w:rsidDel="00000000" w:rsidP="00000000" w:rsidRDefault="00000000" w:rsidRPr="00000000" w14:paraId="000003B0">
      <w:pPr>
        <w:rPr/>
      </w:pPr>
      <w:r w:rsidDel="00000000" w:rsidR="00000000" w:rsidRPr="00000000">
        <w:rPr>
          <w:rtl w:val="0"/>
        </w:rPr>
        <w:t xml:space="preserve">European public life?</w:t>
      </w:r>
    </w:p>
    <w:p w:rsidR="00000000" w:rsidDel="00000000" w:rsidP="00000000" w:rsidRDefault="00000000" w:rsidRPr="00000000" w14:paraId="000003B1">
      <w:pPr>
        <w:rPr/>
      </w:pPr>
      <w:r w:rsidDel="00000000" w:rsidR="00000000" w:rsidRPr="00000000">
        <w:rPr>
          <w:rtl w:val="0"/>
        </w:rPr>
        <w:t xml:space="preserve">- Where do you see yourself in 10-15 years?</w:t>
      </w:r>
    </w:p>
    <w:p w:rsidR="00000000" w:rsidDel="00000000" w:rsidP="00000000" w:rsidRDefault="00000000" w:rsidRPr="00000000" w14:paraId="000003B2">
      <w:pPr>
        <w:rPr/>
      </w:pPr>
      <w:r w:rsidDel="00000000" w:rsidR="00000000" w:rsidRPr="00000000">
        <w:rPr>
          <w:rtl w:val="0"/>
        </w:rPr>
        <w:t xml:space="preserve">- Does Europe have borders and can it choose them?</w:t>
      </w:r>
    </w:p>
    <w:p w:rsidR="00000000" w:rsidDel="00000000" w:rsidP="00000000" w:rsidRDefault="00000000" w:rsidRPr="00000000" w14:paraId="000003B3">
      <w:pPr>
        <w:rPr/>
      </w:pPr>
      <w:r w:rsidDel="00000000" w:rsidR="00000000" w:rsidRPr="00000000">
        <w:rPr>
          <w:rtl w:val="0"/>
        </w:rPr>
        <w:t xml:space="preserve">- In the scope of the Covid crisis, don't you think that populism now has the</w:t>
      </w:r>
    </w:p>
    <w:p w:rsidR="00000000" w:rsidDel="00000000" w:rsidP="00000000" w:rsidRDefault="00000000" w:rsidRPr="00000000" w14:paraId="000003B4">
      <w:pPr>
        <w:rPr/>
      </w:pPr>
      <w:r w:rsidDel="00000000" w:rsidR="00000000" w:rsidRPr="00000000">
        <w:rPr>
          <w:rtl w:val="0"/>
        </w:rPr>
        <w:t xml:space="preserve">ability to destroy the EU (sth like that)?</w:t>
      </w:r>
    </w:p>
    <w:p w:rsidR="00000000" w:rsidDel="00000000" w:rsidP="00000000" w:rsidRDefault="00000000" w:rsidRPr="00000000" w14:paraId="000003B5">
      <w:pPr>
        <w:rPr/>
      </w:pPr>
      <w:r w:rsidDel="00000000" w:rsidR="00000000" w:rsidRPr="00000000">
        <w:rPr>
          <w:rtl w:val="0"/>
        </w:rPr>
        <w:t xml:space="preserve">- If admitted, what do you plan on doing immediately after graduating from the</w:t>
      </w:r>
    </w:p>
    <w:p w:rsidR="00000000" w:rsidDel="00000000" w:rsidP="00000000" w:rsidRDefault="00000000" w:rsidRPr="00000000" w14:paraId="000003B6">
      <w:pPr>
        <w:rPr/>
      </w:pPr>
      <w:r w:rsidDel="00000000" w:rsidR="00000000" w:rsidRPr="00000000">
        <w:rPr>
          <w:rtl w:val="0"/>
        </w:rPr>
        <w:t xml:space="preserve">College of Europe?</w:t>
      </w:r>
    </w:p>
    <w:p w:rsidR="00000000" w:rsidDel="00000000" w:rsidP="00000000" w:rsidRDefault="00000000" w:rsidRPr="00000000" w14:paraId="000003B7">
      <w:pPr>
        <w:rPr/>
      </w:pPr>
      <w:r w:rsidDel="00000000" w:rsidR="00000000" w:rsidRPr="00000000">
        <w:rPr>
          <w:rtl w:val="0"/>
        </w:rPr>
        <w:t xml:space="preserve">- Can you tell us about some widespread disinformation narratives regarding</w:t>
      </w:r>
    </w:p>
    <w:p w:rsidR="00000000" w:rsidDel="00000000" w:rsidP="00000000" w:rsidRDefault="00000000" w:rsidRPr="00000000" w14:paraId="000003B8">
      <w:pPr>
        <w:rPr/>
      </w:pPr>
      <w:r w:rsidDel="00000000" w:rsidR="00000000" w:rsidRPr="00000000">
        <w:rPr>
          <w:rtl w:val="0"/>
        </w:rPr>
        <w:t xml:space="preserve">the coronavirus?</w:t>
      </w:r>
    </w:p>
    <w:p w:rsidR="00000000" w:rsidDel="00000000" w:rsidP="00000000" w:rsidRDefault="00000000" w:rsidRPr="00000000" w14:paraId="000003B9">
      <w:pPr>
        <w:rPr/>
      </w:pPr>
      <w:r w:rsidDel="00000000" w:rsidR="00000000" w:rsidRPr="00000000">
        <w:rPr>
          <w:rtl w:val="0"/>
        </w:rPr>
        <w:t xml:space="preserve">- Selon vous, quelles institutions européennes sont de nature</w:t>
      </w:r>
    </w:p>
    <w:p w:rsidR="00000000" w:rsidDel="00000000" w:rsidP="00000000" w:rsidRDefault="00000000" w:rsidRPr="00000000" w14:paraId="000003BA">
      <w:pPr>
        <w:rPr/>
      </w:pPr>
      <w:r w:rsidDel="00000000" w:rsidR="00000000" w:rsidRPr="00000000">
        <w:rPr>
          <w:rtl w:val="0"/>
        </w:rPr>
        <w:t xml:space="preserve">intergouvernementale ?</w:t>
      </w:r>
    </w:p>
    <w:p w:rsidR="00000000" w:rsidDel="00000000" w:rsidP="00000000" w:rsidRDefault="00000000" w:rsidRPr="00000000" w14:paraId="000003BB">
      <w:pPr>
        <w:rPr/>
      </w:pPr>
      <w:r w:rsidDel="00000000" w:rsidR="00000000" w:rsidRPr="00000000">
        <w:rPr>
          <w:rtl w:val="0"/>
        </w:rPr>
        <w:t xml:space="preserve">- Selon vous, quelle institution européenne a le plus de pouvoir?</w:t>
      </w:r>
    </w:p>
    <w:p w:rsidR="00000000" w:rsidDel="00000000" w:rsidP="00000000" w:rsidRDefault="00000000" w:rsidRPr="00000000" w14:paraId="000003BC">
      <w:pPr>
        <w:rPr/>
      </w:pPr>
      <w:r w:rsidDel="00000000" w:rsidR="00000000" w:rsidRPr="00000000">
        <w:rPr>
          <w:rtl w:val="0"/>
        </w:rPr>
        <w:t xml:space="preserve">- Qui est l’actuel président de la Commission ?</w:t>
      </w:r>
    </w:p>
    <w:p w:rsidR="00000000" w:rsidDel="00000000" w:rsidP="00000000" w:rsidRDefault="00000000" w:rsidRPr="00000000" w14:paraId="000003BD">
      <w:pPr>
        <w:rPr/>
      </w:pPr>
      <w:r w:rsidDel="00000000" w:rsidR="00000000" w:rsidRPr="00000000">
        <w:rPr>
          <w:rtl w:val="0"/>
        </w:rPr>
        <w:t xml:space="preserve">- Can you talk about the notion of revolving doors?</w:t>
      </w:r>
    </w:p>
    <w:p w:rsidR="00000000" w:rsidDel="00000000" w:rsidP="00000000" w:rsidRDefault="00000000" w:rsidRPr="00000000" w14:paraId="000003BE">
      <w:pPr>
        <w:rPr/>
      </w:pPr>
      <w:r w:rsidDel="00000000" w:rsidR="00000000" w:rsidRPr="00000000">
        <w:rPr>
          <w:rtl w:val="0"/>
        </w:rPr>
        <w:t xml:space="preserve">- How is it the EP voted upon?</w:t>
      </w:r>
    </w:p>
    <w:p w:rsidR="00000000" w:rsidDel="00000000" w:rsidP="00000000" w:rsidRDefault="00000000" w:rsidRPr="00000000" w14:paraId="000003BF">
      <w:pPr>
        <w:rPr/>
      </w:pPr>
      <w:r w:rsidDel="00000000" w:rsidR="00000000" w:rsidRPr="00000000">
        <w:rPr>
          <w:rtl w:val="0"/>
        </w:rPr>
        <w:t xml:space="preserve">- Are European Elections organised at a European or at a national level?</w:t>
      </w:r>
    </w:p>
    <w:p w:rsidR="00000000" w:rsidDel="00000000" w:rsidP="00000000" w:rsidRDefault="00000000" w:rsidRPr="00000000" w14:paraId="000003C0">
      <w:pPr>
        <w:rPr/>
      </w:pPr>
      <w:r w:rsidDel="00000000" w:rsidR="00000000" w:rsidRPr="00000000">
        <w:rPr>
          <w:rtl w:val="0"/>
        </w:rPr>
        <w:t xml:space="preserve">- Do you see Brexit as a European or British crisis?</w:t>
      </w:r>
    </w:p>
    <w:p w:rsidR="00000000" w:rsidDel="00000000" w:rsidP="00000000" w:rsidRDefault="00000000" w:rsidRPr="00000000" w14:paraId="000003C1">
      <w:pPr>
        <w:rPr/>
      </w:pPr>
      <w:r w:rsidDel="00000000" w:rsidR="00000000" w:rsidRPr="00000000">
        <w:rPr>
          <w:rtl w:val="0"/>
        </w:rPr>
        <w:t xml:space="preserve">- What are the European exclusive competences?</w:t>
      </w:r>
    </w:p>
    <w:p w:rsidR="00000000" w:rsidDel="00000000" w:rsidP="00000000" w:rsidRDefault="00000000" w:rsidRPr="00000000" w14:paraId="000003C2">
      <w:pPr>
        <w:rPr/>
      </w:pPr>
      <w:r w:rsidDel="00000000" w:rsidR="00000000" w:rsidRPr="00000000">
        <w:rPr>
          <w:rtl w:val="0"/>
        </w:rPr>
        <w:t xml:space="preserve">- What do you think about bilateral and multilateral relations?</w:t>
      </w:r>
    </w:p>
    <w:p w:rsidR="00000000" w:rsidDel="00000000" w:rsidP="00000000" w:rsidRDefault="00000000" w:rsidRPr="00000000" w14:paraId="000003C3">
      <w:pPr>
        <w:rPr/>
      </w:pPr>
      <w:r w:rsidDel="00000000" w:rsidR="00000000" w:rsidRPr="00000000">
        <w:rPr>
          <w:rtl w:val="0"/>
        </w:rPr>
        <w:t xml:space="preserve">- Est-ce que l’UE peut entrer au Conseil de sécurité de l’ONU?</w:t>
      </w:r>
    </w:p>
    <w:p w:rsidR="00000000" w:rsidDel="00000000" w:rsidP="00000000" w:rsidRDefault="00000000" w:rsidRPr="00000000" w14:paraId="000003C4">
      <w:pPr>
        <w:rPr/>
      </w:pPr>
      <w:r w:rsidDel="00000000" w:rsidR="00000000" w:rsidRPr="00000000">
        <w:rPr>
          <w:rtl w:val="0"/>
        </w:rPr>
        <w:t xml:space="preserve">- Pays membres du Conseil de sécurité de l’ONU</w:t>
      </w:r>
    </w:p>
    <w:p w:rsidR="00000000" w:rsidDel="00000000" w:rsidP="00000000" w:rsidRDefault="00000000" w:rsidRPr="00000000" w14:paraId="000003C5">
      <w:pPr>
        <w:rPr/>
      </w:pPr>
      <w:r w:rsidDel="00000000" w:rsidR="00000000" w:rsidRPr="00000000">
        <w:rPr>
          <w:rtl w:val="0"/>
        </w:rPr>
        <w:t xml:space="preserve">- Qu’est ce que le Ombudsman : nom et pouvoir</w:t>
      </w:r>
    </w:p>
    <w:p w:rsidR="00000000" w:rsidDel="00000000" w:rsidP="00000000" w:rsidRDefault="00000000" w:rsidRPr="00000000" w14:paraId="000003C6">
      <w:pPr>
        <w:rPr/>
      </w:pPr>
      <w:r w:rsidDel="00000000" w:rsidR="00000000" w:rsidRPr="00000000">
        <w:rPr>
          <w:rtl w:val="0"/>
        </w:rPr>
        <w:t xml:space="preserve">- Pouvoir normatif pour la PESC</w:t>
      </w:r>
    </w:p>
    <w:p w:rsidR="00000000" w:rsidDel="00000000" w:rsidP="00000000" w:rsidRDefault="00000000" w:rsidRPr="00000000" w14:paraId="000003C7">
      <w:pPr>
        <w:rPr/>
      </w:pPr>
      <w:r w:rsidDel="00000000" w:rsidR="00000000" w:rsidRPr="00000000">
        <w:rPr>
          <w:rtl w:val="0"/>
        </w:rPr>
        <w:t xml:space="preserve">- Siège des institutions européennes</w:t>
      </w:r>
    </w:p>
    <w:p w:rsidR="00000000" w:rsidDel="00000000" w:rsidP="00000000" w:rsidRDefault="00000000" w:rsidRPr="00000000" w14:paraId="000003C8">
      <w:pPr>
        <w:rPr/>
      </w:pPr>
      <w:r w:rsidDel="00000000" w:rsidR="00000000" w:rsidRPr="00000000">
        <w:rPr>
          <w:rtl w:val="0"/>
        </w:rPr>
        <w:t xml:space="preserve">- Protection des droits des citoyens</w:t>
      </w:r>
    </w:p>
    <w:p w:rsidR="00000000" w:rsidDel="00000000" w:rsidP="00000000" w:rsidRDefault="00000000" w:rsidRPr="00000000" w14:paraId="000003C9">
      <w:pPr>
        <w:rPr/>
      </w:pPr>
      <w:r w:rsidDel="00000000" w:rsidR="00000000" w:rsidRPr="00000000">
        <w:rPr>
          <w:rtl w:val="0"/>
        </w:rPr>
        <w:t xml:space="preserve">- Déficit démocratique</w:t>
      </w:r>
    </w:p>
    <w:p w:rsidR="00000000" w:rsidDel="00000000" w:rsidP="00000000" w:rsidRDefault="00000000" w:rsidRPr="00000000" w14:paraId="000003CA">
      <w:pPr>
        <w:rPr/>
      </w:pPr>
      <w:r w:rsidDel="00000000" w:rsidR="00000000" w:rsidRPr="00000000">
        <w:rPr>
          <w:rtl w:val="0"/>
        </w:rPr>
        <w:t xml:space="preserve">- Conseil de l’Europe et Union Européenne</w:t>
      </w:r>
    </w:p>
    <w:p w:rsidR="00000000" w:rsidDel="00000000" w:rsidP="00000000" w:rsidRDefault="00000000" w:rsidRPr="00000000" w14:paraId="000003CB">
      <w:pPr>
        <w:rPr/>
      </w:pPr>
      <w:r w:rsidDel="00000000" w:rsidR="00000000" w:rsidRPr="00000000">
        <w:rPr>
          <w:rtl w:val="0"/>
        </w:rPr>
        <w:t xml:space="preserve">- Charte des droits fondamentaux</w:t>
      </w:r>
    </w:p>
    <w:p w:rsidR="00000000" w:rsidDel="00000000" w:rsidP="00000000" w:rsidRDefault="00000000" w:rsidRPr="00000000" w14:paraId="000003CC">
      <w:pPr>
        <w:rPr/>
      </w:pPr>
      <w:r w:rsidDel="00000000" w:rsidR="00000000" w:rsidRPr="00000000">
        <w:rPr>
          <w:rtl w:val="0"/>
        </w:rPr>
        <w:t xml:space="preserve">- Election au niveau européenne</w:t>
      </w:r>
    </w:p>
    <w:p w:rsidR="00000000" w:rsidDel="00000000" w:rsidP="00000000" w:rsidRDefault="00000000" w:rsidRPr="00000000" w14:paraId="000003CD">
      <w:pPr>
        <w:rPr/>
      </w:pPr>
      <w:r w:rsidDel="00000000" w:rsidR="00000000" w:rsidRPr="00000000">
        <w:rPr>
          <w:rtl w:val="0"/>
        </w:rPr>
        <w:t xml:space="preserve">- Comment sortir de l’UE?</w:t>
      </w:r>
    </w:p>
    <w:p w:rsidR="00000000" w:rsidDel="00000000" w:rsidP="00000000" w:rsidRDefault="00000000" w:rsidRPr="00000000" w14:paraId="000003CE">
      <w:pPr>
        <w:rPr/>
      </w:pPr>
      <w:r w:rsidDel="00000000" w:rsidR="00000000" w:rsidRPr="00000000">
        <w:rPr>
          <w:rtl w:val="0"/>
        </w:rPr>
        <w:t xml:space="preserve">- Comment le budget annuel de l’UE est-il adopté ?</w:t>
      </w:r>
    </w:p>
    <w:p w:rsidR="00000000" w:rsidDel="00000000" w:rsidP="00000000" w:rsidRDefault="00000000" w:rsidRPr="00000000" w14:paraId="000003CF">
      <w:pPr>
        <w:rPr/>
      </w:pPr>
      <w:r w:rsidDel="00000000" w:rsidR="00000000" w:rsidRPr="00000000">
        <w:rPr>
          <w:rtl w:val="0"/>
        </w:rPr>
        <w:t xml:space="preserve">- Qui a écrit le discours de Robert Schuman en 1950 et quel en était le contenu</w:t>
      </w:r>
    </w:p>
    <w:p w:rsidR="00000000" w:rsidDel="00000000" w:rsidP="00000000" w:rsidRDefault="00000000" w:rsidRPr="00000000" w14:paraId="000003D0">
      <w:pPr>
        <w:rPr/>
      </w:pPr>
      <w:r w:rsidDel="00000000" w:rsidR="00000000" w:rsidRPr="00000000">
        <w:rPr>
          <w:rtl w:val="0"/>
        </w:rPr>
        <w:t xml:space="preserve">?</w:t>
      </w:r>
    </w:p>
    <w:p w:rsidR="00000000" w:rsidDel="00000000" w:rsidP="00000000" w:rsidRDefault="00000000" w:rsidRPr="00000000" w14:paraId="000003D1">
      <w:pPr>
        <w:rPr/>
      </w:pPr>
      <w:r w:rsidDel="00000000" w:rsidR="00000000" w:rsidRPr="00000000">
        <w:rPr>
          <w:rtl w:val="0"/>
        </w:rPr>
        <w:t xml:space="preserve">- Quelles sont les principales limites de votre formation ?</w:t>
      </w:r>
    </w:p>
    <w:p w:rsidR="00000000" w:rsidDel="00000000" w:rsidP="00000000" w:rsidRDefault="00000000" w:rsidRPr="00000000" w14:paraId="000003D2">
      <w:pPr>
        <w:rPr/>
      </w:pPr>
      <w:r w:rsidDel="00000000" w:rsidR="00000000" w:rsidRPr="00000000">
        <w:rPr>
          <w:rtl w:val="0"/>
        </w:rPr>
        <w:t xml:space="preserve">- Combien y-a-t-il de langues officielles dans l’UE ?</w:t>
      </w:r>
    </w:p>
    <w:p w:rsidR="00000000" w:rsidDel="00000000" w:rsidP="00000000" w:rsidRDefault="00000000" w:rsidRPr="00000000" w14:paraId="000003D3">
      <w:pPr>
        <w:rPr/>
      </w:pPr>
      <w:r w:rsidDel="00000000" w:rsidR="00000000" w:rsidRPr="00000000">
        <w:rPr>
          <w:rtl w:val="0"/>
        </w:rPr>
        <w:t xml:space="preserve">- What courses would you take in the POL department ?</w:t>
      </w:r>
    </w:p>
    <w:p w:rsidR="00000000" w:rsidDel="00000000" w:rsidP="00000000" w:rsidRDefault="00000000" w:rsidRPr="00000000" w14:paraId="000003D4">
      <w:pPr>
        <w:rPr/>
      </w:pPr>
      <w:r w:rsidDel="00000000" w:rsidR="00000000" w:rsidRPr="00000000">
        <w:rPr>
          <w:rtl w:val="0"/>
        </w:rPr>
        <w:t xml:space="preserve">- Do you think that state sovereignty is preserved in the EU ?</w:t>
      </w:r>
    </w:p>
    <w:p w:rsidR="00000000" w:rsidDel="00000000" w:rsidP="00000000" w:rsidRDefault="00000000" w:rsidRPr="00000000" w14:paraId="000003D5">
      <w:pPr>
        <w:rPr/>
      </w:pPr>
      <w:r w:rsidDel="00000000" w:rsidR="00000000" w:rsidRPr="00000000">
        <w:rPr>
          <w:rtl w:val="0"/>
        </w:rPr>
        <w:t xml:space="preserve">- Aren’t you afraid of implicit competences of the EU ?</w:t>
      </w:r>
    </w:p>
    <w:p w:rsidR="00000000" w:rsidDel="00000000" w:rsidP="00000000" w:rsidRDefault="00000000" w:rsidRPr="00000000" w14:paraId="000003D6">
      <w:pPr>
        <w:rPr/>
      </w:pPr>
      <w:r w:rsidDel="00000000" w:rsidR="00000000" w:rsidRPr="00000000">
        <w:rPr>
          <w:rtl w:val="0"/>
        </w:rPr>
        <w:t xml:space="preserve">- Do you think competition is a political issue ?</w:t>
      </w:r>
    </w:p>
    <w:p w:rsidR="00000000" w:rsidDel="00000000" w:rsidP="00000000" w:rsidRDefault="00000000" w:rsidRPr="00000000" w14:paraId="000003D7">
      <w:pPr>
        <w:rPr/>
      </w:pPr>
      <w:r w:rsidDel="00000000" w:rsidR="00000000" w:rsidRPr="00000000">
        <w:rPr>
          <w:rtl w:val="0"/>
        </w:rPr>
        <w:t xml:space="preserve">- Why is it easier to harmonize VAT than corporate taxation ?</w:t>
      </w:r>
    </w:p>
    <w:p w:rsidR="00000000" w:rsidDel="00000000" w:rsidP="00000000" w:rsidRDefault="00000000" w:rsidRPr="00000000" w14:paraId="000003D8">
      <w:pPr>
        <w:rPr/>
      </w:pPr>
      <w:r w:rsidDel="00000000" w:rsidR="00000000" w:rsidRPr="00000000">
        <w:rPr>
          <w:rtl w:val="0"/>
        </w:rPr>
        <w:t xml:space="preserve">- What type of competence does the EU have in trade matters ?</w:t>
      </w:r>
    </w:p>
    <w:p w:rsidR="00000000" w:rsidDel="00000000" w:rsidP="00000000" w:rsidRDefault="00000000" w:rsidRPr="00000000" w14:paraId="000003D9">
      <w:pPr>
        <w:rPr/>
      </w:pPr>
      <w:r w:rsidDel="00000000" w:rsidR="00000000" w:rsidRPr="00000000">
        <w:rPr>
          <w:rtl w:val="0"/>
        </w:rPr>
        <w:t xml:space="preserve">- Quelle est l’institution la moins puissante de l’UE ?</w:t>
      </w:r>
    </w:p>
    <w:p w:rsidR="00000000" w:rsidDel="00000000" w:rsidP="00000000" w:rsidRDefault="00000000" w:rsidRPr="00000000" w14:paraId="000003DA">
      <w:pPr>
        <w:rPr/>
      </w:pPr>
      <w:r w:rsidDel="00000000" w:rsidR="00000000" w:rsidRPr="00000000">
        <w:rPr>
          <w:rtl w:val="0"/>
        </w:rPr>
        <w:t xml:space="preserve">- Quels sont les actes de l’UE ? Lesquels sont non contraignants ?</w:t>
      </w:r>
    </w:p>
    <w:p w:rsidR="00000000" w:rsidDel="00000000" w:rsidP="00000000" w:rsidRDefault="00000000" w:rsidRPr="00000000" w14:paraId="000003DB">
      <w:pPr>
        <w:rPr/>
      </w:pPr>
      <w:r w:rsidDel="00000000" w:rsidR="00000000" w:rsidRPr="00000000">
        <w:rPr>
          <w:rtl w:val="0"/>
        </w:rPr>
        <w:t xml:space="preserve">- Le bœuf australien peut-il circuler librement dans l’UE ?</w:t>
      </w:r>
    </w:p>
    <w:p w:rsidR="00000000" w:rsidDel="00000000" w:rsidP="00000000" w:rsidRDefault="00000000" w:rsidRPr="00000000" w14:paraId="000003DC">
      <w:pPr>
        <w:rPr/>
      </w:pPr>
      <w:r w:rsidDel="00000000" w:rsidR="00000000" w:rsidRPr="00000000">
        <w:rPr>
          <w:rtl w:val="0"/>
        </w:rPr>
        <w:t xml:space="preserve">- Faut-il fusionner le Conseil européen avec le Conseil de l’UE ?</w:t>
      </w:r>
    </w:p>
    <w:p w:rsidR="00000000" w:rsidDel="00000000" w:rsidP="00000000" w:rsidRDefault="00000000" w:rsidRPr="00000000" w14:paraId="000003DD">
      <w:pPr>
        <w:rPr/>
      </w:pPr>
      <w:r w:rsidDel="00000000" w:rsidR="00000000" w:rsidRPr="00000000">
        <w:rPr>
          <w:rtl w:val="0"/>
        </w:rPr>
        <w:t xml:space="preserve">- Quelles sont les “casquettes” de Josep Borrell ?</w:t>
      </w:r>
    </w:p>
    <w:p w:rsidR="00000000" w:rsidDel="00000000" w:rsidP="00000000" w:rsidRDefault="00000000" w:rsidRPr="00000000" w14:paraId="000003DE">
      <w:pPr>
        <w:rPr/>
      </w:pPr>
      <w:r w:rsidDel="00000000" w:rsidR="00000000" w:rsidRPr="00000000">
        <w:rPr>
          <w:rtl w:val="0"/>
        </w:rPr>
        <w:t xml:space="preserve">- La Tunisie pourrait-elle intégrer l’UE ?</w:t>
      </w:r>
    </w:p>
    <w:p w:rsidR="00000000" w:rsidDel="00000000" w:rsidP="00000000" w:rsidRDefault="00000000" w:rsidRPr="00000000" w14:paraId="000003DF">
      <w:pPr>
        <w:rPr/>
      </w:pPr>
      <w:r w:rsidDel="00000000" w:rsidR="00000000" w:rsidRPr="00000000">
        <w:rPr>
          <w:rtl w:val="0"/>
        </w:rPr>
        <w:t xml:space="preserve">- Quel est le rôle de la Cour des comptes européenne ?</w:t>
      </w:r>
    </w:p>
    <w:p w:rsidR="00000000" w:rsidDel="00000000" w:rsidP="00000000" w:rsidRDefault="00000000" w:rsidRPr="00000000" w14:paraId="000003E0">
      <w:pPr>
        <w:rPr/>
      </w:pPr>
      <w:r w:rsidDel="00000000" w:rsidR="00000000" w:rsidRPr="00000000">
        <w:rPr>
          <w:rtl w:val="0"/>
        </w:rPr>
        <w:t xml:space="preserve">- Comment appelle-t-on les critères d’adhésion à l’UE ?</w:t>
      </w:r>
    </w:p>
    <w:p w:rsidR="00000000" w:rsidDel="00000000" w:rsidP="00000000" w:rsidRDefault="00000000" w:rsidRPr="00000000" w14:paraId="000003E1">
      <w:pPr>
        <w:rPr/>
      </w:pPr>
      <w:r w:rsidDel="00000000" w:rsidR="00000000" w:rsidRPr="00000000">
        <w:rPr>
          <w:rtl w:val="0"/>
        </w:rPr>
        <w:t xml:space="preserve">- Est ce qu’il existe une identité européenne ?</w:t>
      </w:r>
    </w:p>
    <w:p w:rsidR="00000000" w:rsidDel="00000000" w:rsidP="00000000" w:rsidRDefault="00000000" w:rsidRPr="00000000" w14:paraId="000003E2">
      <w:pPr>
        <w:rPr/>
      </w:pPr>
      <w:r w:rsidDel="00000000" w:rsidR="00000000" w:rsidRPr="00000000">
        <w:rPr>
          <w:rtl w:val="0"/>
        </w:rPr>
        <w:t xml:space="preserve">- Est-ce que l’Europe a un impératif moral à extraire le lithium?</w:t>
      </w:r>
    </w:p>
    <w:p w:rsidR="00000000" w:rsidDel="00000000" w:rsidP="00000000" w:rsidRDefault="00000000" w:rsidRPr="00000000" w14:paraId="000003E3">
      <w:pPr>
        <w:rPr/>
      </w:pPr>
      <w:r w:rsidDel="00000000" w:rsidR="00000000" w:rsidRPr="00000000">
        <w:rPr>
          <w:rtl w:val="0"/>
        </w:rPr>
        <w:t xml:space="preserve">- Neighborhood policy pourquoi en 2004?</w:t>
      </w:r>
    </w:p>
    <w:p w:rsidR="00000000" w:rsidDel="00000000" w:rsidP="00000000" w:rsidRDefault="00000000" w:rsidRPr="00000000" w14:paraId="000003E4">
      <w:pPr>
        <w:rPr/>
      </w:pPr>
      <w:r w:rsidDel="00000000" w:rsidR="00000000" w:rsidRPr="00000000">
        <w:rPr>
          <w:rtl w:val="0"/>
        </w:rPr>
        <w:t xml:space="preserve">- Exemple de spillback ?</w:t>
      </w:r>
    </w:p>
    <w:p w:rsidR="00000000" w:rsidDel="00000000" w:rsidP="00000000" w:rsidRDefault="00000000" w:rsidRPr="00000000" w14:paraId="000003E5">
      <w:pPr>
        <w:rPr/>
      </w:pPr>
      <w:r w:rsidDel="00000000" w:rsidR="00000000" w:rsidRPr="00000000">
        <w:rPr>
          <w:rtl w:val="0"/>
        </w:rPr>
        <w:t xml:space="preserve">- L’Europe peut elle disparaître ?</w:t>
      </w:r>
    </w:p>
    <w:p w:rsidR="00000000" w:rsidDel="00000000" w:rsidP="00000000" w:rsidRDefault="00000000" w:rsidRPr="00000000" w14:paraId="000003E6">
      <w:pPr>
        <w:rPr/>
      </w:pPr>
      <w:r w:rsidDel="00000000" w:rsidR="00000000" w:rsidRPr="00000000">
        <w:rPr>
          <w:rtl w:val="0"/>
        </w:rPr>
        <w:t xml:space="preserve">- La COP : main takeaways ?</w:t>
      </w:r>
    </w:p>
    <w:p w:rsidR="00000000" w:rsidDel="00000000" w:rsidP="00000000" w:rsidRDefault="00000000" w:rsidRPr="00000000" w14:paraId="000003E7">
      <w:pPr>
        <w:rPr/>
      </w:pPr>
      <w:r w:rsidDel="00000000" w:rsidR="00000000" w:rsidRPr="00000000">
        <w:rPr>
          <w:rtl w:val="0"/>
        </w:rPr>
        <w:t xml:space="preserve">- Ou prendra place la Prochaine cop ?Why Dubai ? Et pourquoi dans ces pays</w:t>
      </w:r>
    </w:p>
    <w:p w:rsidR="00000000" w:rsidDel="00000000" w:rsidP="00000000" w:rsidRDefault="00000000" w:rsidRPr="00000000" w14:paraId="000003E8">
      <w:pPr>
        <w:rPr/>
      </w:pPr>
      <w:r w:rsidDel="00000000" w:rsidR="00000000" w:rsidRPr="00000000">
        <w:rPr>
          <w:rtl w:val="0"/>
        </w:rPr>
        <w:t xml:space="preserve">la ?</w:t>
      </w:r>
    </w:p>
    <w:p w:rsidR="00000000" w:rsidDel="00000000" w:rsidP="00000000" w:rsidRDefault="00000000" w:rsidRPr="00000000" w14:paraId="000003E9">
      <w:pPr>
        <w:rPr/>
      </w:pPr>
      <w:r w:rsidDel="00000000" w:rsidR="00000000" w:rsidRPr="00000000">
        <w:rPr>
          <w:rtl w:val="0"/>
        </w:rPr>
        <w:t xml:space="preserve">- Conseil européen pouvoirs législatifs ?</w:t>
      </w:r>
    </w:p>
    <w:p w:rsidR="00000000" w:rsidDel="00000000" w:rsidP="00000000" w:rsidRDefault="00000000" w:rsidRPr="00000000" w14:paraId="000003EA">
      <w:pPr>
        <w:rPr/>
      </w:pPr>
      <w:r w:rsidDel="00000000" w:rsidR="00000000" w:rsidRPr="00000000">
        <w:rPr>
          <w:rtl w:val="0"/>
        </w:rPr>
        <w:t xml:space="preserve">- Repower eu ?</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 Qui sont les pays candidats à l’UE ?</w:t>
      </w:r>
    </w:p>
    <w:p w:rsidR="00000000" w:rsidDel="00000000" w:rsidP="00000000" w:rsidRDefault="00000000" w:rsidRPr="00000000" w14:paraId="000003ED">
      <w:pPr>
        <w:rPr/>
      </w:pPr>
      <w:r w:rsidDel="00000000" w:rsidR="00000000" w:rsidRPr="00000000">
        <w:rPr>
          <w:rtl w:val="0"/>
        </w:rPr>
        <w:t xml:space="preserve">– Comment entre-t-on dans l’UE ?</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b w:val="1"/>
          <w:bCs w:val="1"/>
          <w:rtl w:val="0"/>
        </w:rPr>
        <w:t xml:space="preserve">What do you think of the EU management of the COVID crisis?</w:t>
        <w:br w:type="textWrapping"/>
      </w:r>
      <w:r w:rsidDel="00000000" w:rsidR="00000000" w:rsidRPr="00000000">
        <w:rPr>
          <w:rtl w:val="0"/>
        </w:rPr>
        <w:t xml:space="preserve"> The EU showed strengths (joint vaccine procurement, coordinated research funding) but also weaknesses in early response and member state coordination, leading to a mixed but overall constructive management.</w:t>
        <w:br w:type="textWrapping"/>
      </w:r>
    </w:p>
    <w:p w:rsidR="00000000" w:rsidDel="00000000" w:rsidP="00000000" w:rsidRDefault="00000000" w:rsidRPr="00000000" w14:paraId="000003F0">
      <w:pPr>
        <w:rPr/>
      </w:pPr>
      <w:r w:rsidDel="00000000" w:rsidR="00000000" w:rsidRPr="00000000">
        <w:rPr>
          <w:b w:val="1"/>
          <w:bCs w:val="1"/>
          <w:rtl w:val="0"/>
        </w:rPr>
        <w:t xml:space="preserve">How many official languages are there in the EU?</w:t>
        <w:br w:type="textWrapping"/>
      </w:r>
      <w:r w:rsidDel="00000000" w:rsidR="00000000" w:rsidRPr="00000000">
        <w:rPr>
          <w:rtl w:val="0"/>
        </w:rPr>
        <w:t xml:space="preserve"> There are 24 official languages.</w:t>
        <w:br w:type="textWrapping"/>
      </w:r>
    </w:p>
    <w:p w:rsidR="00000000" w:rsidDel="00000000" w:rsidP="00000000" w:rsidRDefault="00000000" w:rsidRPr="00000000" w14:paraId="000003F1">
      <w:pPr>
        <w:rPr/>
      </w:pPr>
      <w:r w:rsidDel="00000000" w:rsidR="00000000" w:rsidRPr="00000000">
        <w:rPr>
          <w:b w:val="1"/>
          <w:bCs w:val="1"/>
          <w:rtl w:val="0"/>
        </w:rPr>
        <w:t xml:space="preserve">What do you think of the non-nomination of Sylvie Goulard as Commissioner?</w:t>
        <w:br w:type="textWrapping"/>
      </w:r>
      <w:r w:rsidDel="00000000" w:rsidR="00000000" w:rsidRPr="00000000">
        <w:rPr>
          <w:rtl w:val="0"/>
        </w:rPr>
        <w:t xml:space="preserve"> It was controversial; many saw it as a politically charged decision reflecting internal dynamics rather than purely technical criteria, sparking debates on transparency and representation.</w:t>
        <w:br w:type="textWrapping"/>
      </w:r>
    </w:p>
    <w:p w:rsidR="00000000" w:rsidDel="00000000" w:rsidP="00000000" w:rsidRDefault="00000000" w:rsidRPr="00000000" w14:paraId="000003F2">
      <w:pPr>
        <w:rPr/>
      </w:pPr>
      <w:r w:rsidDel="00000000" w:rsidR="00000000" w:rsidRPr="00000000">
        <w:rPr>
          <w:b w:val="1"/>
          <w:bCs w:val="1"/>
          <w:rtl w:val="0"/>
        </w:rPr>
        <w:t xml:space="preserve">You said you later want to work within the national administration, which steps would you need to take? And how can the College help you in achieving this goal?</w:t>
        <w:br w:type="textWrapping"/>
      </w:r>
      <w:r w:rsidDel="00000000" w:rsidR="00000000" w:rsidRPr="00000000">
        <w:rPr>
          <w:rtl w:val="0"/>
        </w:rPr>
        <w:t xml:space="preserve"> One must pass competitive civil service examinations, complete relevant internships, build a robust professional network, and develop specialized expertise. The College of Europe offers advanced courses, networking opportunities, and access to an influential alumni community that can facilitate these steps.</w:t>
        <w:br w:type="textWrapping"/>
      </w:r>
    </w:p>
    <w:p w:rsidR="00000000" w:rsidDel="00000000" w:rsidP="00000000" w:rsidRDefault="00000000" w:rsidRPr="00000000" w14:paraId="000003F3">
      <w:pPr>
        <w:rPr/>
      </w:pPr>
      <w:r w:rsidDel="00000000" w:rsidR="00000000" w:rsidRPr="00000000">
        <w:rPr>
          <w:b w:val="1"/>
          <w:bCs w:val="1"/>
          <w:rtl w:val="0"/>
        </w:rPr>
        <w:t xml:space="preserve">What can you personally bring to the College?</w:t>
        <w:br w:type="textWrapping"/>
      </w:r>
      <w:r w:rsidDel="00000000" w:rsidR="00000000" w:rsidRPr="00000000">
        <w:rPr>
          <w:rtl w:val="0"/>
        </w:rPr>
        <w:t xml:space="preserve"> I bring strong analytical skills, a solid international outlook, multilingual capabilities, and a genuine passion for European integration, along with practical experience in research and policy analysis.</w:t>
        <w:br w:type="textWrapping"/>
      </w:r>
    </w:p>
    <w:p w:rsidR="00000000" w:rsidDel="00000000" w:rsidP="00000000" w:rsidRDefault="00000000" w:rsidRPr="00000000" w14:paraId="000003F4">
      <w:pPr>
        <w:rPr/>
      </w:pPr>
      <w:r w:rsidDel="00000000" w:rsidR="00000000" w:rsidRPr="00000000">
        <w:rPr>
          <w:b w:val="1"/>
          <w:bCs w:val="1"/>
          <w:rtl w:val="0"/>
        </w:rPr>
        <w:t xml:space="preserve">Any additional questions?</w:t>
        <w:br w:type="textWrapping"/>
      </w:r>
      <w:r w:rsidDel="00000000" w:rsidR="00000000" w:rsidRPr="00000000">
        <w:rPr>
          <w:rtl w:val="0"/>
        </w:rPr>
        <w:t xml:space="preserve"> I would like to know more about internship placements, mentoring programmes, and opportunities for interdisciplinary research within the College.</w:t>
        <w:br w:type="textWrapping"/>
      </w:r>
    </w:p>
    <w:p w:rsidR="00000000" w:rsidDel="00000000" w:rsidP="00000000" w:rsidRDefault="00000000" w:rsidRPr="00000000" w14:paraId="000003F5">
      <w:pPr>
        <w:rPr/>
      </w:pPr>
      <w:r w:rsidDel="00000000" w:rsidR="00000000" w:rsidRPr="00000000">
        <w:rPr>
          <w:b w:val="1"/>
          <w:bCs w:val="1"/>
          <w:rtl w:val="0"/>
        </w:rPr>
        <w:t xml:space="preserve">If you were the European Commission, what would be the three measures you would immediately implement so as to improve the transparency of European public life?</w:t>
        <w:br w:type="textWrapping"/>
      </w:r>
      <w:r w:rsidDel="00000000" w:rsidR="00000000" w:rsidRPr="00000000">
        <w:rPr>
          <w:rtl w:val="0"/>
        </w:rPr>
        <w:t xml:space="preserve"> • Mandate the publication of all negotiation documents and meeting minutes online.</w:t>
        <w:br w:type="textWrapping"/>
        <w:t xml:space="preserve"> • Establish an independent oversight body to monitor decision‐making processes.</w:t>
        <w:br w:type="textWrapping"/>
        <w:t xml:space="preserve"> • Enhance citizen engagement through regular public consultations and digital platforms.</w:t>
        <w:br w:type="textWrapping"/>
      </w:r>
    </w:p>
    <w:p w:rsidR="00000000" w:rsidDel="00000000" w:rsidP="00000000" w:rsidRDefault="00000000" w:rsidRPr="00000000" w14:paraId="000003F6">
      <w:pPr>
        <w:rPr/>
      </w:pPr>
      <w:r w:rsidDel="00000000" w:rsidR="00000000" w:rsidRPr="00000000">
        <w:rPr>
          <w:b w:val="1"/>
          <w:bCs w:val="1"/>
          <w:rtl w:val="0"/>
        </w:rPr>
        <w:t xml:space="preserve">Where do you see yourself in 10-15 years?</w:t>
        <w:br w:type="textWrapping"/>
      </w:r>
      <w:r w:rsidDel="00000000" w:rsidR="00000000" w:rsidRPr="00000000">
        <w:rPr>
          <w:rtl w:val="0"/>
        </w:rPr>
        <w:t xml:space="preserve"> I envision myself in a senior policy-making role—either within the national administration or an EU institution—shaping strategies on European integration and international affairs.</w:t>
        <w:br w:type="textWrapping"/>
      </w:r>
    </w:p>
    <w:p w:rsidR="00000000" w:rsidDel="00000000" w:rsidP="00000000" w:rsidRDefault="00000000" w:rsidRPr="00000000" w14:paraId="000003F7">
      <w:pPr>
        <w:rPr/>
      </w:pPr>
      <w:r w:rsidDel="00000000" w:rsidR="00000000" w:rsidRPr="00000000">
        <w:rPr>
          <w:b w:val="1"/>
          <w:bCs w:val="1"/>
          <w:rtl w:val="0"/>
        </w:rPr>
        <w:t xml:space="preserve">Does Europe have borders and can it choose them?</w:t>
        <w:br w:type="textWrapping"/>
      </w:r>
      <w:r w:rsidDel="00000000" w:rsidR="00000000" w:rsidRPr="00000000">
        <w:rPr>
          <w:rtl w:val="0"/>
        </w:rPr>
        <w:t xml:space="preserve"> Europe, as a political and economic entity, has clearly defined external borders. Internally, EU member states benefit from open borders under the Schengen Agreement, but externally, the EU retains the right to determine its border policies.</w:t>
        <w:br w:type="textWrapping"/>
      </w:r>
    </w:p>
    <w:p w:rsidR="00000000" w:rsidDel="00000000" w:rsidP="00000000" w:rsidRDefault="00000000" w:rsidRPr="00000000" w14:paraId="000003F8">
      <w:pPr>
        <w:rPr/>
      </w:pPr>
      <w:r w:rsidDel="00000000" w:rsidR="00000000" w:rsidRPr="00000000">
        <w:rPr>
          <w:b w:val="1"/>
          <w:bCs w:val="1"/>
          <w:rtl w:val="0"/>
        </w:rPr>
        <w:t xml:space="preserve">In the scope of the Covid crisis, don't you think that populism now has the ability to destroy the EU?</w:t>
        <w:br w:type="textWrapping"/>
      </w:r>
      <w:r w:rsidDel="00000000" w:rsidR="00000000" w:rsidRPr="00000000">
        <w:rPr>
          <w:rtl w:val="0"/>
        </w:rPr>
        <w:t xml:space="preserve"> While populist rhetoric is a serious threat and can fuel division, the resilience of EU institutions and ongoing reforms help mitigate this risk.</w:t>
        <w:br w:type="textWrapping"/>
      </w:r>
    </w:p>
    <w:p w:rsidR="00000000" w:rsidDel="00000000" w:rsidP="00000000" w:rsidRDefault="00000000" w:rsidRPr="00000000" w14:paraId="000003F9">
      <w:pPr>
        <w:rPr/>
      </w:pPr>
      <w:r w:rsidDel="00000000" w:rsidR="00000000" w:rsidRPr="00000000">
        <w:rPr>
          <w:b w:val="1"/>
          <w:bCs w:val="1"/>
          <w:rtl w:val="0"/>
        </w:rPr>
        <w:t xml:space="preserve">If admitted, what do you plan on doing immediately after graduating from the College of Europe?</w:t>
        <w:br w:type="textWrapping"/>
      </w:r>
      <w:r w:rsidDel="00000000" w:rsidR="00000000" w:rsidRPr="00000000">
        <w:rPr>
          <w:rtl w:val="0"/>
        </w:rPr>
        <w:t xml:space="preserve"> I plan to join a national administration or EU institution to contribute to policy development, particularly in areas related to international relations and digital governance.</w:t>
        <w:br w:type="textWrapping"/>
      </w:r>
    </w:p>
    <w:p w:rsidR="00000000" w:rsidDel="00000000" w:rsidP="00000000" w:rsidRDefault="00000000" w:rsidRPr="00000000" w14:paraId="000003FA">
      <w:pPr>
        <w:rPr/>
      </w:pPr>
      <w:r w:rsidDel="00000000" w:rsidR="00000000" w:rsidRPr="00000000">
        <w:rPr>
          <w:b w:val="1"/>
          <w:bCs w:val="1"/>
          <w:rtl w:val="0"/>
        </w:rPr>
        <w:t xml:space="preserve">Can you tell us about some widespread disinformation narratives regarding the coronavirus?</w:t>
        <w:br w:type="textWrapping"/>
      </w:r>
      <w:r w:rsidDel="00000000" w:rsidR="00000000" w:rsidRPr="00000000">
        <w:rPr>
          <w:rtl w:val="0"/>
        </w:rPr>
        <w:t xml:space="preserve"> Common narratives include conspiracy theories about the virus’s origin, false claims about vaccine dangers, and misleading assertions that the crisis was engineered for political control or profit.</w:t>
        <w:br w:type="textWrapping"/>
      </w:r>
    </w:p>
    <w:p w:rsidR="00000000" w:rsidDel="00000000" w:rsidP="00000000" w:rsidRDefault="00000000" w:rsidRPr="00000000" w14:paraId="000003FB">
      <w:pPr>
        <w:rPr/>
      </w:pPr>
      <w:r w:rsidDel="00000000" w:rsidR="00000000" w:rsidRPr="00000000">
        <w:rPr>
          <w:b w:val="1"/>
          <w:bCs w:val="1"/>
          <w:rtl w:val="0"/>
        </w:rPr>
        <w:t xml:space="preserve">Selon vous, quelles institutions européennes sont de nature intergouvernementale ?</w:t>
        <w:br w:type="textWrapping"/>
      </w:r>
      <w:r w:rsidDel="00000000" w:rsidR="00000000" w:rsidRPr="00000000">
        <w:rPr>
          <w:rtl w:val="0"/>
        </w:rPr>
        <w:t xml:space="preserve"> Le Conseil de l’Union européenne et le Conseil européen sont essentiellement intergouvernementaux, car ils rassemblent les représentants des États membres et fonctionnent par consensus.</w:t>
        <w:br w:type="textWrapping"/>
      </w:r>
    </w:p>
    <w:p w:rsidR="00000000" w:rsidDel="00000000" w:rsidP="00000000" w:rsidRDefault="00000000" w:rsidRPr="00000000" w14:paraId="000003FC">
      <w:pPr>
        <w:rPr/>
      </w:pPr>
      <w:r w:rsidDel="00000000" w:rsidR="00000000" w:rsidRPr="00000000">
        <w:rPr>
          <w:b w:val="1"/>
          <w:bCs w:val="1"/>
          <w:rtl w:val="0"/>
        </w:rPr>
        <w:t xml:space="preserve">Selon vous, quelle institution européenne a le plus de pouvoir ?</w:t>
        <w:br w:type="textWrapping"/>
      </w:r>
      <w:r w:rsidDel="00000000" w:rsidR="00000000" w:rsidRPr="00000000">
        <w:rPr>
          <w:rtl w:val="0"/>
        </w:rPr>
        <w:t xml:space="preserve"> La Commission européenne est souvent perçue comme l’organe le plus puissant, car elle initie la législation et veille à sa mise en œuvre, bien que le Conseil et le Parlement partagent le pouvoir législatif.</w:t>
        <w:br w:type="textWrapping"/>
      </w:r>
    </w:p>
    <w:p w:rsidR="00000000" w:rsidDel="00000000" w:rsidP="00000000" w:rsidRDefault="00000000" w:rsidRPr="00000000" w14:paraId="000003FD">
      <w:pPr>
        <w:rPr/>
      </w:pPr>
      <w:r w:rsidDel="00000000" w:rsidR="00000000" w:rsidRPr="00000000">
        <w:rPr>
          <w:b w:val="1"/>
          <w:bCs w:val="1"/>
          <w:rtl w:val="0"/>
        </w:rPr>
        <w:t xml:space="preserve">Qui est l’actuel président de la Commission ?</w:t>
        <w:br w:type="textWrapping"/>
      </w:r>
      <w:r w:rsidDel="00000000" w:rsidR="00000000" w:rsidRPr="00000000">
        <w:rPr>
          <w:rtl w:val="0"/>
        </w:rPr>
        <w:t xml:space="preserve"> Ursula von der Leyen.</w:t>
        <w:br w:type="textWrapping"/>
      </w:r>
    </w:p>
    <w:p w:rsidR="00000000" w:rsidDel="00000000" w:rsidP="00000000" w:rsidRDefault="00000000" w:rsidRPr="00000000" w14:paraId="000003FE">
      <w:pPr>
        <w:rPr/>
      </w:pPr>
      <w:r w:rsidDel="00000000" w:rsidR="00000000" w:rsidRPr="00000000">
        <w:rPr>
          <w:b w:val="1"/>
          <w:bCs w:val="1"/>
          <w:rtl w:val="0"/>
        </w:rPr>
        <w:t xml:space="preserve">Can you talk about the notion of revolving doors?</w:t>
        <w:br w:type="textWrapping"/>
      </w:r>
      <w:r w:rsidDel="00000000" w:rsidR="00000000" w:rsidRPr="00000000">
        <w:rPr>
          <w:rtl w:val="0"/>
        </w:rPr>
        <w:t xml:space="preserve"> “Revolving doors” refers to the movement of personnel between roles in public institutions and private sector companies, which can lead to conflicts of interest and questions over regulatory capture.</w:t>
        <w:br w:type="textWrapping"/>
      </w:r>
    </w:p>
    <w:p w:rsidR="00000000" w:rsidDel="00000000" w:rsidP="00000000" w:rsidRDefault="00000000" w:rsidRPr="00000000" w14:paraId="000003FF">
      <w:pPr>
        <w:rPr/>
      </w:pPr>
      <w:r w:rsidDel="00000000" w:rsidR="00000000" w:rsidRPr="00000000">
        <w:rPr>
          <w:b w:val="1"/>
          <w:bCs w:val="1"/>
          <w:rtl w:val="0"/>
        </w:rPr>
        <w:t xml:space="preserve">How is the EP voted upon?</w:t>
        <w:br w:type="textWrapping"/>
      </w:r>
      <w:r w:rsidDel="00000000" w:rsidR="00000000" w:rsidRPr="00000000">
        <w:rPr>
          <w:rtl w:val="0"/>
        </w:rPr>
        <w:t xml:space="preserve"> Members of the European Parliament are elected directly by EU citizens every five years using a proportional representation system.</w:t>
        <w:br w:type="textWrapping"/>
      </w:r>
    </w:p>
    <w:p w:rsidR="00000000" w:rsidDel="00000000" w:rsidP="00000000" w:rsidRDefault="00000000" w:rsidRPr="00000000" w14:paraId="00000400">
      <w:pPr>
        <w:rPr/>
      </w:pPr>
      <w:r w:rsidDel="00000000" w:rsidR="00000000" w:rsidRPr="00000000">
        <w:rPr>
          <w:b w:val="1"/>
          <w:bCs w:val="1"/>
          <w:rtl w:val="0"/>
        </w:rPr>
        <w:t xml:space="preserve">Are European Elections organised at a European or at a national level?</w:t>
        <w:br w:type="textWrapping"/>
      </w:r>
      <w:r w:rsidDel="00000000" w:rsidR="00000000" w:rsidRPr="00000000">
        <w:rPr>
          <w:rtl w:val="0"/>
        </w:rPr>
        <w:t xml:space="preserve"> They are organised at the national level by each member state, though coordinated under common EU guidelines.</w:t>
        <w:br w:type="textWrapping"/>
      </w:r>
    </w:p>
    <w:p w:rsidR="00000000" w:rsidDel="00000000" w:rsidP="00000000" w:rsidRDefault="00000000" w:rsidRPr="00000000" w14:paraId="00000401">
      <w:pPr>
        <w:rPr/>
      </w:pPr>
      <w:r w:rsidDel="00000000" w:rsidR="00000000" w:rsidRPr="00000000">
        <w:rPr>
          <w:b w:val="1"/>
          <w:bCs w:val="1"/>
          <w:rtl w:val="0"/>
        </w:rPr>
        <w:t xml:space="preserve">Do you see Brexit as a European or British crisis?</w:t>
        <w:br w:type="textWrapping"/>
      </w:r>
      <w:r w:rsidDel="00000000" w:rsidR="00000000" w:rsidRPr="00000000">
        <w:rPr>
          <w:rtl w:val="0"/>
        </w:rPr>
        <w:t xml:space="preserve"> It is primarily a British crisis with significant European repercussions, affecting both parties but ultimately reflecting internal British political challenges.</w:t>
        <w:br w:type="textWrapping"/>
      </w:r>
    </w:p>
    <w:p w:rsidR="00000000" w:rsidDel="00000000" w:rsidP="00000000" w:rsidRDefault="00000000" w:rsidRPr="00000000" w14:paraId="00000402">
      <w:pPr>
        <w:rPr/>
      </w:pPr>
      <w:r w:rsidDel="00000000" w:rsidR="00000000" w:rsidRPr="00000000">
        <w:rPr>
          <w:b w:val="1"/>
          <w:bCs w:val="1"/>
          <w:rtl w:val="0"/>
        </w:rPr>
        <w:t xml:space="preserve">What are the European exclusive competences?</w:t>
        <w:br w:type="textWrapping"/>
      </w:r>
      <w:r w:rsidDel="00000000" w:rsidR="00000000" w:rsidRPr="00000000">
        <w:rPr>
          <w:rtl w:val="0"/>
        </w:rPr>
        <w:t xml:space="preserve"> The EU has exclusive competence in areas such as trade policy, customs union, competition rules, monetary policy for the eurozone, and common commercial policy.</w:t>
        <w:br w:type="textWrapping"/>
      </w:r>
    </w:p>
    <w:p w:rsidR="00000000" w:rsidDel="00000000" w:rsidP="00000000" w:rsidRDefault="00000000" w:rsidRPr="00000000" w14:paraId="00000403">
      <w:pPr>
        <w:rPr/>
      </w:pPr>
      <w:r w:rsidDel="00000000" w:rsidR="00000000" w:rsidRPr="00000000">
        <w:rPr>
          <w:b w:val="1"/>
          <w:bCs w:val="1"/>
          <w:rtl w:val="0"/>
        </w:rPr>
        <w:t xml:space="preserve">What do you think about bilateral and multilateral relations?</w:t>
        <w:br w:type="textWrapping"/>
      </w:r>
      <w:r w:rsidDel="00000000" w:rsidR="00000000" w:rsidRPr="00000000">
        <w:rPr>
          <w:rtl w:val="0"/>
        </w:rPr>
        <w:t xml:space="preserve"> Both are essential: bilateral relations allow tailored cooperation, while multilateral frameworks address global challenges collectively and enhance international stability.</w:t>
        <w:br w:type="textWrapping"/>
      </w:r>
    </w:p>
    <w:p w:rsidR="00000000" w:rsidDel="00000000" w:rsidP="00000000" w:rsidRDefault="00000000" w:rsidRPr="00000000" w14:paraId="00000404">
      <w:pPr>
        <w:rPr/>
      </w:pPr>
      <w:r w:rsidDel="00000000" w:rsidR="00000000" w:rsidRPr="00000000">
        <w:rPr>
          <w:b w:val="1"/>
          <w:bCs w:val="1"/>
          <w:rtl w:val="0"/>
        </w:rPr>
        <w:t xml:space="preserve">Est-ce que l’UE peut entrer au Conseil de sécurité de l’ONU?</w:t>
        <w:br w:type="textWrapping"/>
      </w:r>
      <w:r w:rsidDel="00000000" w:rsidR="00000000" w:rsidRPr="00000000">
        <w:rPr>
          <w:rtl w:val="0"/>
        </w:rPr>
        <w:t xml:space="preserve"> L’UE ne peut pas avoir de siège permanent au Conseil de sécurité, car seuls les États membres peuvent y siéger. Cependant, l’UE dispose d’un statut d’observateur.</w:t>
        <w:br w:type="textWrapping"/>
      </w:r>
    </w:p>
    <w:p w:rsidR="00000000" w:rsidDel="00000000" w:rsidP="00000000" w:rsidRDefault="00000000" w:rsidRPr="00000000" w14:paraId="00000405">
      <w:pPr>
        <w:rPr/>
      </w:pPr>
      <w:r w:rsidDel="00000000" w:rsidR="00000000" w:rsidRPr="00000000">
        <w:rPr>
          <w:b w:val="1"/>
          <w:bCs w:val="1"/>
          <w:rtl w:val="0"/>
        </w:rPr>
        <w:t xml:space="preserve">Pays membres du Conseil de sécurité de l’ONU</w:t>
        <w:br w:type="textWrapping"/>
      </w:r>
      <w:r w:rsidDel="00000000" w:rsidR="00000000" w:rsidRPr="00000000">
        <w:rPr>
          <w:rtl w:val="0"/>
        </w:rPr>
        <w:t xml:space="preserve"> Les membres permanents sont les États-Unis, le Royaume-Uni, la France, la Russie et la Chine. Les autres sièges sont occupés par des membres non permanents élus pour deux ans.</w:t>
        <w:br w:type="textWrapping"/>
      </w:r>
    </w:p>
    <w:p w:rsidR="00000000" w:rsidDel="00000000" w:rsidP="00000000" w:rsidRDefault="00000000" w:rsidRPr="00000000" w14:paraId="00000406">
      <w:pPr>
        <w:rPr/>
      </w:pPr>
      <w:r w:rsidDel="00000000" w:rsidR="00000000" w:rsidRPr="00000000">
        <w:rPr>
          <w:b w:val="1"/>
          <w:bCs w:val="1"/>
          <w:rtl w:val="0"/>
        </w:rPr>
        <w:t xml:space="preserve">Qu’est ce que l’Ombudsman : nom et pouvoir</w:t>
        <w:br w:type="textWrapping"/>
      </w:r>
      <w:r w:rsidDel="00000000" w:rsidR="00000000" w:rsidRPr="00000000">
        <w:rPr>
          <w:rtl w:val="0"/>
        </w:rPr>
        <w:t xml:space="preserve"> L’Ombudsman européen, actuellement Emily O’Reilly, enquête sur les cas de mauvaise administration au sein des institutions européennes et peut formuler des recommandations non contraignantes pour améliorer leur fonctionnement.</w:t>
        <w:br w:type="textWrapping"/>
      </w:r>
    </w:p>
    <w:p w:rsidR="00000000" w:rsidDel="00000000" w:rsidP="00000000" w:rsidRDefault="00000000" w:rsidRPr="00000000" w14:paraId="00000407">
      <w:pPr>
        <w:rPr/>
      </w:pPr>
      <w:r w:rsidDel="00000000" w:rsidR="00000000" w:rsidRPr="00000000">
        <w:rPr>
          <w:b w:val="1"/>
          <w:bCs w:val="1"/>
          <w:rtl w:val="0"/>
        </w:rPr>
        <w:t xml:space="preserve">Pouvoir normatif pour la PESC</w:t>
        <w:br w:type="textWrapping"/>
      </w:r>
      <w:r w:rsidDel="00000000" w:rsidR="00000000" w:rsidRPr="00000000">
        <w:rPr>
          <w:rtl w:val="0"/>
        </w:rPr>
        <w:t xml:space="preserve"> La Politique étrangère et de sécurité commune (PESC) repose sur des décisions consensuelles entre États membres et n’a pas de pouvoir normatif contraignant comparable à celui des institutions législatives de l’UE.</w:t>
        <w:br w:type="textWrapping"/>
      </w:r>
    </w:p>
    <w:p w:rsidR="00000000" w:rsidDel="00000000" w:rsidP="00000000" w:rsidRDefault="00000000" w:rsidRPr="00000000" w14:paraId="00000408">
      <w:pPr>
        <w:rPr/>
      </w:pPr>
      <w:r w:rsidDel="00000000" w:rsidR="00000000" w:rsidRPr="00000000">
        <w:rPr>
          <w:b w:val="1"/>
          <w:bCs w:val="1"/>
          <w:rtl w:val="0"/>
        </w:rPr>
        <w:t xml:space="preserve">Siège des institutions européennes</w:t>
        <w:br w:type="textWrapping"/>
      </w:r>
      <w:r w:rsidDel="00000000" w:rsidR="00000000" w:rsidRPr="00000000">
        <w:rPr>
          <w:rtl w:val="0"/>
        </w:rPr>
        <w:t xml:space="preserve"> Les principales institutions se situent à Bruxelles (Commission, Conseil), Strasbourg (Parlement européen) et Luxembourg (Cour de justice, Cour des comptes).</w:t>
        <w:br w:type="textWrapping"/>
      </w:r>
    </w:p>
    <w:p w:rsidR="00000000" w:rsidDel="00000000" w:rsidP="00000000" w:rsidRDefault="00000000" w:rsidRPr="00000000" w14:paraId="00000409">
      <w:pPr>
        <w:rPr/>
      </w:pPr>
      <w:r w:rsidDel="00000000" w:rsidR="00000000" w:rsidRPr="00000000">
        <w:rPr>
          <w:b w:val="1"/>
          <w:bCs w:val="1"/>
          <w:rtl w:val="0"/>
        </w:rPr>
        <w:t xml:space="preserve">Protection des droits des citoyens</w:t>
        <w:br w:type="textWrapping"/>
      </w:r>
      <w:r w:rsidDel="00000000" w:rsidR="00000000" w:rsidRPr="00000000">
        <w:rPr>
          <w:rtl w:val="0"/>
        </w:rPr>
        <w:t xml:space="preserve"> L’UE protège les droits des citoyens via la Charte des droits fondamentaux, des mécanismes judiciaires (CJUE) et divers règlements garantissant la protection des données, la non-discrimination, etc.</w:t>
        <w:br w:type="textWrapping"/>
      </w:r>
    </w:p>
    <w:p w:rsidR="00000000" w:rsidDel="00000000" w:rsidP="00000000" w:rsidRDefault="00000000" w:rsidRPr="00000000" w14:paraId="0000040A">
      <w:pPr>
        <w:rPr/>
      </w:pPr>
      <w:r w:rsidDel="00000000" w:rsidR="00000000" w:rsidRPr="00000000">
        <w:rPr>
          <w:b w:val="1"/>
          <w:bCs w:val="1"/>
          <w:rtl w:val="0"/>
        </w:rPr>
        <w:t xml:space="preserve">Déficit démocratique</w:t>
        <w:br w:type="textWrapping"/>
      </w:r>
      <w:r w:rsidDel="00000000" w:rsidR="00000000" w:rsidRPr="00000000">
        <w:rPr>
          <w:rtl w:val="0"/>
        </w:rPr>
        <w:t xml:space="preserve"> Le déficit démocratique réfère à la perception que les décisions de l’UE sont trop éloignées des citoyens, malgré des élections directes au Parlement européen, en raison du rôle prépondérant des institutions non élues comme la Commission et le Conseil.</w:t>
        <w:br w:type="textWrapping"/>
      </w:r>
    </w:p>
    <w:p w:rsidR="00000000" w:rsidDel="00000000" w:rsidP="00000000" w:rsidRDefault="00000000" w:rsidRPr="00000000" w14:paraId="0000040B">
      <w:pPr>
        <w:rPr/>
      </w:pPr>
      <w:r w:rsidDel="00000000" w:rsidR="00000000" w:rsidRPr="00000000">
        <w:rPr>
          <w:b w:val="1"/>
          <w:bCs w:val="1"/>
          <w:rtl w:val="0"/>
        </w:rPr>
        <w:t xml:space="preserve">Conseil de l’Europe et Union Européenne</w:t>
        <w:br w:type="textWrapping"/>
      </w:r>
      <w:r w:rsidDel="00000000" w:rsidR="00000000" w:rsidRPr="00000000">
        <w:rPr>
          <w:rtl w:val="0"/>
        </w:rPr>
        <w:t xml:space="preserve"> Le Conseil de l’Europe est une organisation intergouvernementale distincte de l’UE, regroupant 47 États, qui promeut les droits de l’homme, la démocratie et l’état de droit.</w:t>
        <w:br w:type="textWrapping"/>
      </w:r>
    </w:p>
    <w:p w:rsidR="00000000" w:rsidDel="00000000" w:rsidP="00000000" w:rsidRDefault="00000000" w:rsidRPr="00000000" w14:paraId="0000040C">
      <w:pPr>
        <w:rPr/>
      </w:pPr>
      <w:r w:rsidDel="00000000" w:rsidR="00000000" w:rsidRPr="00000000">
        <w:rPr>
          <w:b w:val="1"/>
          <w:bCs w:val="1"/>
          <w:rtl w:val="0"/>
        </w:rPr>
        <w:t xml:space="preserve">Charte des droits fondamentaux</w:t>
        <w:br w:type="textWrapping"/>
      </w:r>
      <w:r w:rsidDel="00000000" w:rsidR="00000000" w:rsidRPr="00000000">
        <w:rPr>
          <w:rtl w:val="0"/>
        </w:rPr>
        <w:t xml:space="preserve"> La Charte rassemble les droits civils, politiques, économiques et sociaux garantis aux citoyens de l’UE et a une valeur juridique contraignante pour les institutions et les États membres.</w:t>
        <w:br w:type="textWrapping"/>
      </w:r>
    </w:p>
    <w:p w:rsidR="00000000" w:rsidDel="00000000" w:rsidP="00000000" w:rsidRDefault="00000000" w:rsidRPr="00000000" w14:paraId="0000040D">
      <w:pPr>
        <w:rPr/>
      </w:pPr>
      <w:r w:rsidDel="00000000" w:rsidR="00000000" w:rsidRPr="00000000">
        <w:rPr>
          <w:b w:val="1"/>
          <w:bCs w:val="1"/>
          <w:rtl w:val="0"/>
        </w:rPr>
        <w:t xml:space="preserve">Election au niveau européen</w:t>
        <w:br w:type="textWrapping"/>
      </w:r>
      <w:r w:rsidDel="00000000" w:rsidR="00000000" w:rsidRPr="00000000">
        <w:rPr>
          <w:rtl w:val="0"/>
        </w:rPr>
        <w:t xml:space="preserve"> Les élections européennes ont lieu tous les cinq ans, avec une organisation nationale coordonnée par des standards communs au niveau de l’UE.</w:t>
        <w:br w:type="textWrapping"/>
      </w:r>
    </w:p>
    <w:p w:rsidR="00000000" w:rsidDel="00000000" w:rsidP="00000000" w:rsidRDefault="00000000" w:rsidRPr="00000000" w14:paraId="0000040E">
      <w:pPr>
        <w:rPr/>
      </w:pPr>
      <w:r w:rsidDel="00000000" w:rsidR="00000000" w:rsidRPr="00000000">
        <w:rPr>
          <w:b w:val="1"/>
          <w:bCs w:val="1"/>
          <w:rtl w:val="0"/>
        </w:rPr>
        <w:t xml:space="preserve">Comment sortir de l’UE ?</w:t>
        <w:br w:type="textWrapping"/>
      </w:r>
      <w:r w:rsidDel="00000000" w:rsidR="00000000" w:rsidRPr="00000000">
        <w:rPr>
          <w:rtl w:val="0"/>
        </w:rPr>
        <w:t xml:space="preserve"> La procédure de sortie est régie par l’article 50 du Traité sur l’UE, qui prévoit la notification officielle par un État membre et une période de négociation d’environ deux ans.</w:t>
        <w:br w:type="textWrapping"/>
      </w:r>
    </w:p>
    <w:p w:rsidR="00000000" w:rsidDel="00000000" w:rsidP="00000000" w:rsidRDefault="00000000" w:rsidRPr="00000000" w14:paraId="0000040F">
      <w:pPr>
        <w:rPr/>
      </w:pPr>
      <w:r w:rsidDel="00000000" w:rsidR="00000000" w:rsidRPr="00000000">
        <w:rPr>
          <w:b w:val="1"/>
          <w:bCs w:val="1"/>
          <w:rtl w:val="0"/>
        </w:rPr>
        <w:t xml:space="preserve">Comment le budget annuel de l’UE est-il adopté ?</w:t>
        <w:br w:type="textWrapping"/>
      </w:r>
      <w:r w:rsidDel="00000000" w:rsidR="00000000" w:rsidRPr="00000000">
        <w:rPr>
          <w:rtl w:val="0"/>
        </w:rPr>
        <w:t xml:space="preserve"> Le budget est proposé par la Commission européenne, négocié et adopté conjointement par le Conseil de l’UE et le Parlement européen, souvent après plusieurs amendements.</w:t>
        <w:br w:type="textWrapping"/>
      </w:r>
    </w:p>
    <w:p w:rsidR="00000000" w:rsidDel="00000000" w:rsidP="00000000" w:rsidRDefault="00000000" w:rsidRPr="00000000" w14:paraId="00000410">
      <w:pPr>
        <w:rPr/>
      </w:pPr>
      <w:r w:rsidDel="00000000" w:rsidR="00000000" w:rsidRPr="00000000">
        <w:rPr>
          <w:b w:val="1"/>
          <w:bCs w:val="1"/>
          <w:rtl w:val="0"/>
        </w:rPr>
        <w:t xml:space="preserve">Qui a écrit le discours de Robert Schuman en 1950 et quel en était le contenu ?</w:t>
        <w:br w:type="textWrapping"/>
      </w:r>
      <w:r w:rsidDel="00000000" w:rsidR="00000000" w:rsidRPr="00000000">
        <w:rPr>
          <w:rtl w:val="0"/>
        </w:rPr>
        <w:t xml:space="preserve"> Robert Schuman a lui-même prononcé ce discours historique le 9 mai 1950, dans lequel il proposait de mettre en commun la production de charbon et d’acier franco-allemande afin de poser les bases de la réconciliation et de l’intégration européenne.</w:t>
        <w:br w:type="textWrapping"/>
      </w:r>
    </w:p>
    <w:p w:rsidR="00000000" w:rsidDel="00000000" w:rsidP="00000000" w:rsidRDefault="00000000" w:rsidRPr="00000000" w14:paraId="00000411">
      <w:pPr>
        <w:rPr/>
      </w:pPr>
      <w:r w:rsidDel="00000000" w:rsidR="00000000" w:rsidRPr="00000000">
        <w:rPr>
          <w:b w:val="1"/>
          <w:bCs w:val="1"/>
          <w:rtl w:val="0"/>
        </w:rPr>
        <w:t xml:space="preserve">Quelles sont les principales limites de votre formation ?</w:t>
        <w:br w:type="textWrapping"/>
      </w:r>
      <w:r w:rsidDel="00000000" w:rsidR="00000000" w:rsidRPr="00000000">
        <w:rPr>
          <w:rtl w:val="0"/>
        </w:rPr>
        <w:t xml:space="preserve"> Mes principales limites résident dans le manque d’expérience pratique dans la gestion de crises complexes et la nécessité de renforcer mes compétences en matière de digitalisation et d’innovation dans le secteur public.</w:t>
        <w:br w:type="textWrapping"/>
      </w:r>
    </w:p>
    <w:p w:rsidR="00000000" w:rsidDel="00000000" w:rsidP="00000000" w:rsidRDefault="00000000" w:rsidRPr="00000000" w14:paraId="00000412">
      <w:pPr>
        <w:rPr/>
      </w:pPr>
      <w:r w:rsidDel="00000000" w:rsidR="00000000" w:rsidRPr="00000000">
        <w:rPr>
          <w:b w:val="1"/>
          <w:bCs w:val="1"/>
          <w:rtl w:val="0"/>
        </w:rPr>
        <w:t xml:space="preserve">Combien y-a-t-il de langues officielles dans l’UE ?</w:t>
        <w:br w:type="textWrapping"/>
      </w:r>
      <w:r w:rsidDel="00000000" w:rsidR="00000000" w:rsidRPr="00000000">
        <w:rPr>
          <w:rtl w:val="0"/>
        </w:rPr>
        <w:t xml:space="preserve"> Il y a 24 langues officielles.</w:t>
        <w:br w:type="textWrapping"/>
      </w:r>
    </w:p>
    <w:p w:rsidR="00000000" w:rsidDel="00000000" w:rsidP="00000000" w:rsidRDefault="00000000" w:rsidRPr="00000000" w14:paraId="00000413">
      <w:pPr>
        <w:rPr/>
      </w:pPr>
      <w:r w:rsidDel="00000000" w:rsidR="00000000" w:rsidRPr="00000000">
        <w:rPr>
          <w:b w:val="1"/>
          <w:bCs w:val="1"/>
          <w:rtl w:val="0"/>
        </w:rPr>
        <w:t xml:space="preserve">What courses would you take in the POL department?</w:t>
        <w:br w:type="textWrapping"/>
      </w:r>
      <w:r w:rsidDel="00000000" w:rsidR="00000000" w:rsidRPr="00000000">
        <w:rPr>
          <w:rtl w:val="0"/>
        </w:rPr>
        <w:t xml:space="preserve"> I would choose courses on EU governance, international political economy, security and defense policy, comparative politics, and digital transformation in public policy.</w:t>
        <w:br w:type="textWrapping"/>
      </w:r>
    </w:p>
    <w:p w:rsidR="00000000" w:rsidDel="00000000" w:rsidP="00000000" w:rsidRDefault="00000000" w:rsidRPr="00000000" w14:paraId="00000414">
      <w:pPr>
        <w:rPr/>
      </w:pPr>
      <w:r w:rsidDel="00000000" w:rsidR="00000000" w:rsidRPr="00000000">
        <w:rPr>
          <w:b w:val="1"/>
          <w:bCs w:val="1"/>
          <w:rtl w:val="0"/>
        </w:rPr>
        <w:t xml:space="preserve">Do you think that state sovereignty is preserved in the EU?</w:t>
        <w:br w:type="textWrapping"/>
      </w:r>
      <w:r w:rsidDel="00000000" w:rsidR="00000000" w:rsidRPr="00000000">
        <w:rPr>
          <w:rtl w:val="0"/>
        </w:rPr>
        <w:t xml:space="preserve"> State sovereignty is partially preserved; member states share their sovereignty in areas of common interest while retaining full control over national matters, resulting in a complex balance.</w:t>
        <w:br w:type="textWrapping"/>
      </w:r>
    </w:p>
    <w:p w:rsidR="00000000" w:rsidDel="00000000" w:rsidP="00000000" w:rsidRDefault="00000000" w:rsidRPr="00000000" w14:paraId="00000415">
      <w:pPr>
        <w:rPr/>
      </w:pPr>
      <w:r w:rsidDel="00000000" w:rsidR="00000000" w:rsidRPr="00000000">
        <w:rPr>
          <w:b w:val="1"/>
          <w:bCs w:val="1"/>
          <w:rtl w:val="0"/>
        </w:rPr>
        <w:t xml:space="preserve">Aren’t you afraid of implicit competences of the EU?</w:t>
        <w:br w:type="textWrapping"/>
      </w:r>
      <w:r w:rsidDel="00000000" w:rsidR="00000000" w:rsidRPr="00000000">
        <w:rPr>
          <w:rtl w:val="0"/>
        </w:rPr>
        <w:t xml:space="preserve"> Implicit competences can expand EU action in unforeseen areas, which may raise accountability issues, but they also provide necessary flexibility to address emerging challenges.</w:t>
        <w:br w:type="textWrapping"/>
      </w:r>
    </w:p>
    <w:p w:rsidR="00000000" w:rsidDel="00000000" w:rsidP="00000000" w:rsidRDefault="00000000" w:rsidRPr="00000000" w14:paraId="00000416">
      <w:pPr>
        <w:rPr/>
      </w:pPr>
      <w:r w:rsidDel="00000000" w:rsidR="00000000" w:rsidRPr="00000000">
        <w:rPr>
          <w:b w:val="1"/>
          <w:bCs w:val="1"/>
          <w:rtl w:val="0"/>
        </w:rPr>
        <w:t xml:space="preserve">Do you think competition is a political issue?</w:t>
        <w:br w:type="textWrapping"/>
      </w:r>
      <w:r w:rsidDel="00000000" w:rsidR="00000000" w:rsidRPr="00000000">
        <w:rPr>
          <w:rtl w:val="0"/>
        </w:rPr>
        <w:t xml:space="preserve"> Yes, competition shapes regulatory frameworks, affects market dynamics, and reflects broader political interests both within and beyond the EU.</w:t>
        <w:br w:type="textWrapping"/>
      </w:r>
    </w:p>
    <w:p w:rsidR="00000000" w:rsidDel="00000000" w:rsidP="00000000" w:rsidRDefault="00000000" w:rsidRPr="00000000" w14:paraId="00000417">
      <w:pPr>
        <w:rPr/>
      </w:pPr>
      <w:r w:rsidDel="00000000" w:rsidR="00000000" w:rsidRPr="00000000">
        <w:rPr>
          <w:b w:val="1"/>
          <w:bCs w:val="1"/>
          <w:rtl w:val="0"/>
        </w:rPr>
        <w:t xml:space="preserve">Why is it easier to harmonize VAT than corporate taxation?</w:t>
        <w:br w:type="textWrapping"/>
      </w:r>
      <w:r w:rsidDel="00000000" w:rsidR="00000000" w:rsidRPr="00000000">
        <w:rPr>
          <w:rtl w:val="0"/>
        </w:rPr>
        <w:t xml:space="preserve"> VAT is a consumption tax with a relatively standard base across countries, whereas corporate taxation involves complex national fiscal policies, legal traditions, and competitive strategies.</w:t>
        <w:br w:type="textWrapping"/>
      </w:r>
    </w:p>
    <w:p w:rsidR="00000000" w:rsidDel="00000000" w:rsidP="00000000" w:rsidRDefault="00000000" w:rsidRPr="00000000" w14:paraId="00000418">
      <w:pPr>
        <w:rPr/>
      </w:pPr>
      <w:r w:rsidDel="00000000" w:rsidR="00000000" w:rsidRPr="00000000">
        <w:rPr>
          <w:b w:val="1"/>
          <w:bCs w:val="1"/>
          <w:rtl w:val="0"/>
        </w:rPr>
        <w:t xml:space="preserve">What type of competence does the EU have in trade matters?</w:t>
        <w:br w:type="textWrapping"/>
      </w:r>
      <w:r w:rsidDel="00000000" w:rsidR="00000000" w:rsidRPr="00000000">
        <w:rPr>
          <w:rtl w:val="0"/>
        </w:rPr>
        <w:t xml:space="preserve"> The EU has exclusive competence in trade policy, meaning it negotiates trade agreements and represents all member states in global trade discussions.</w:t>
        <w:br w:type="textWrapping"/>
      </w:r>
    </w:p>
    <w:p w:rsidR="00000000" w:rsidDel="00000000" w:rsidP="00000000" w:rsidRDefault="00000000" w:rsidRPr="00000000" w14:paraId="00000419">
      <w:pPr>
        <w:rPr/>
      </w:pPr>
      <w:r w:rsidDel="00000000" w:rsidR="00000000" w:rsidRPr="00000000">
        <w:rPr>
          <w:b w:val="1"/>
          <w:bCs w:val="1"/>
          <w:rtl w:val="0"/>
        </w:rPr>
        <w:t xml:space="preserve">Quelle est l’institution la moins puissante de l’UE ?</w:t>
        <w:br w:type="textWrapping"/>
      </w:r>
      <w:r w:rsidDel="00000000" w:rsidR="00000000" w:rsidRPr="00000000">
        <w:rPr>
          <w:rtl w:val="0"/>
        </w:rPr>
        <w:t xml:space="preserve"> Certains considèrent que le Parlement européen était historiquement moins puissant, bien que son rôle ait considérablement évolué. D’autres mentionnent certaines agences spécialisées qui disposent de pouvoirs très limités.</w:t>
        <w:br w:type="textWrapping"/>
      </w:r>
    </w:p>
    <w:p w:rsidR="00000000" w:rsidDel="00000000" w:rsidP="00000000" w:rsidRDefault="00000000" w:rsidRPr="00000000" w14:paraId="0000041A">
      <w:pPr>
        <w:rPr/>
      </w:pPr>
      <w:r w:rsidDel="00000000" w:rsidR="00000000" w:rsidRPr="00000000">
        <w:rPr>
          <w:b w:val="1"/>
          <w:bCs w:val="1"/>
          <w:rtl w:val="0"/>
        </w:rPr>
        <w:t xml:space="preserve">Quels sont les actes de l’UE ? Lesquels sont non contraignants ?</w:t>
        <w:br w:type="textWrapping"/>
      </w:r>
      <w:r w:rsidDel="00000000" w:rsidR="00000000" w:rsidRPr="00000000">
        <w:rPr>
          <w:rtl w:val="0"/>
        </w:rPr>
        <w:t xml:space="preserve"> Les actes de l’UE comprennent les règlements, directives, décisions (contraignants) ainsi que les recommandations et avis, qui ne sont pas juridiquement contraignants.</w:t>
        <w:br w:type="textWrapping"/>
      </w:r>
    </w:p>
    <w:p w:rsidR="00000000" w:rsidDel="00000000" w:rsidP="00000000" w:rsidRDefault="00000000" w:rsidRPr="00000000" w14:paraId="0000041B">
      <w:pPr>
        <w:rPr/>
      </w:pPr>
      <w:r w:rsidDel="00000000" w:rsidR="00000000" w:rsidRPr="00000000">
        <w:rPr>
          <w:b w:val="1"/>
          <w:bCs w:val="1"/>
          <w:rtl w:val="0"/>
        </w:rPr>
        <w:t xml:space="preserve">Le bœuf australien peut-il circuler librement dans l’UE ?</w:t>
        <w:br w:type="textWrapping"/>
      </w:r>
      <w:r w:rsidDel="00000000" w:rsidR="00000000" w:rsidRPr="00000000">
        <w:rPr>
          <w:rtl w:val="0"/>
        </w:rPr>
        <w:t xml:space="preserve"> Pour cela il faut qu’il respecte les normes sanitaires et de qualité exigées par l’UE.</w:t>
        <w:br w:type="textWrapping"/>
      </w:r>
    </w:p>
    <w:p w:rsidR="00000000" w:rsidDel="00000000" w:rsidP="00000000" w:rsidRDefault="00000000" w:rsidRPr="00000000" w14:paraId="0000041C">
      <w:pPr>
        <w:rPr/>
      </w:pPr>
      <w:r w:rsidDel="00000000" w:rsidR="00000000" w:rsidRPr="00000000">
        <w:rPr>
          <w:b w:val="1"/>
          <w:bCs w:val="1"/>
          <w:rtl w:val="0"/>
        </w:rPr>
        <w:t xml:space="preserve">Faut-il fusionner le Conseil européen avec le Conseil de l’UE ?</w:t>
        <w:br w:type="textWrapping"/>
      </w:r>
      <w:r w:rsidDel="00000000" w:rsidR="00000000" w:rsidRPr="00000000">
        <w:rPr>
          <w:rtl w:val="0"/>
        </w:rPr>
        <w:t xml:space="preserve"> La fusion est controversée : le Conseil européen fixe les orientations politiques et le Conseil de l’UE adopte la législation. Leur séparation permet de préserver des fonctions distinctes.</w:t>
        <w:br w:type="textWrapping"/>
      </w:r>
    </w:p>
    <w:p w:rsidR="00000000" w:rsidDel="00000000" w:rsidP="00000000" w:rsidRDefault="00000000" w:rsidRPr="00000000" w14:paraId="0000041D">
      <w:pPr>
        <w:rPr/>
      </w:pPr>
      <w:r w:rsidDel="00000000" w:rsidR="00000000" w:rsidRPr="00000000">
        <w:rPr>
          <w:b w:val="1"/>
          <w:bCs w:val="1"/>
          <w:rtl w:val="0"/>
        </w:rPr>
        <w:t xml:space="preserve">Quelles sont les “casquettes” de Josep Borrell ?</w:t>
        <w:br w:type="textWrapping"/>
      </w:r>
      <w:r w:rsidDel="00000000" w:rsidR="00000000" w:rsidRPr="00000000">
        <w:rPr>
          <w:rtl w:val="0"/>
        </w:rPr>
        <w:t xml:space="preserve"> Josep Borrell cumule les fonctions de Haut Représentant de l’Union pour les affaires étrangères et la politique de sécurité et de Vice-Président de la Commission européenne.</w:t>
        <w:br w:type="textWrapping"/>
      </w:r>
    </w:p>
    <w:p w:rsidR="00000000" w:rsidDel="00000000" w:rsidP="00000000" w:rsidRDefault="00000000" w:rsidRPr="00000000" w14:paraId="0000041E">
      <w:pPr>
        <w:rPr/>
      </w:pPr>
      <w:r w:rsidDel="00000000" w:rsidR="00000000" w:rsidRPr="00000000">
        <w:rPr>
          <w:b w:val="1"/>
          <w:bCs w:val="1"/>
          <w:rtl w:val="0"/>
        </w:rPr>
        <w:t xml:space="preserve">La Tunisie pourrait-elle intégrer l’UE ?</w:t>
        <w:br w:type="textWrapping"/>
      </w:r>
      <w:r w:rsidDel="00000000" w:rsidR="00000000" w:rsidRPr="00000000">
        <w:rPr>
          <w:rtl w:val="0"/>
        </w:rPr>
        <w:t xml:space="preserve"> Non, la Tunisie n’est pas éligible à l’adhésion à l’UE, bien qu’elle entretienne des relations privilégiées dans le cadre de la politique européenne de voisinage.</w:t>
        <w:br w:type="textWrapping"/>
      </w:r>
    </w:p>
    <w:p w:rsidR="00000000" w:rsidDel="00000000" w:rsidP="00000000" w:rsidRDefault="00000000" w:rsidRPr="00000000" w14:paraId="0000041F">
      <w:pPr>
        <w:rPr/>
      </w:pPr>
      <w:r w:rsidDel="00000000" w:rsidR="00000000" w:rsidRPr="00000000">
        <w:rPr>
          <w:b w:val="1"/>
          <w:bCs w:val="1"/>
          <w:rtl w:val="0"/>
        </w:rPr>
        <w:t xml:space="preserve">Quel est le rôle de la Cour des comptes européenne ?</w:t>
        <w:br w:type="textWrapping"/>
      </w:r>
      <w:r w:rsidDel="00000000" w:rsidR="00000000" w:rsidRPr="00000000">
        <w:rPr>
          <w:rtl w:val="0"/>
        </w:rPr>
        <w:t xml:space="preserve"> Elle audite les finances de l’UE pour garantir la transparence, l’efficacité et la bonne gestion des fonds publics.</w:t>
        <w:br w:type="textWrapping"/>
      </w:r>
    </w:p>
    <w:p w:rsidR="00000000" w:rsidDel="00000000" w:rsidP="00000000" w:rsidRDefault="00000000" w:rsidRPr="00000000" w14:paraId="00000420">
      <w:pPr>
        <w:rPr/>
      </w:pPr>
      <w:r w:rsidDel="00000000" w:rsidR="00000000" w:rsidRPr="00000000">
        <w:rPr>
          <w:b w:val="1"/>
          <w:bCs w:val="1"/>
          <w:rtl w:val="0"/>
        </w:rPr>
        <w:t xml:space="preserve">Comment appelle-t-on les critères d’adhésion à l’UE ?</w:t>
        <w:br w:type="textWrapping"/>
      </w:r>
      <w:r w:rsidDel="00000000" w:rsidR="00000000" w:rsidRPr="00000000">
        <w:rPr>
          <w:rtl w:val="0"/>
        </w:rPr>
        <w:t xml:space="preserve"> Ce sont les critères de Copenhague.</w:t>
        <w:br w:type="textWrapping"/>
      </w:r>
    </w:p>
    <w:p w:rsidR="00000000" w:rsidDel="00000000" w:rsidP="00000000" w:rsidRDefault="00000000" w:rsidRPr="00000000" w14:paraId="00000421">
      <w:pPr>
        <w:rPr/>
      </w:pPr>
      <w:r w:rsidDel="00000000" w:rsidR="00000000" w:rsidRPr="00000000">
        <w:rPr>
          <w:b w:val="1"/>
          <w:bCs w:val="1"/>
          <w:rtl w:val="0"/>
        </w:rPr>
        <w:t xml:space="preserve">Est-ce qu’il existe une identité européenne ?</w:t>
        <w:br w:type="textWrapping"/>
      </w:r>
      <w:r w:rsidDel="00000000" w:rsidR="00000000" w:rsidRPr="00000000">
        <w:rPr>
          <w:rtl w:val="0"/>
        </w:rPr>
        <w:t xml:space="preserve"> Une identité européenne se construit autour de valeurs communes, d’un patrimoine partagé et d’une histoire collective, mais elle reste plurielle et en évolution.</w:t>
        <w:br w:type="textWrapping"/>
      </w:r>
    </w:p>
    <w:p w:rsidR="00000000" w:rsidDel="00000000" w:rsidP="00000000" w:rsidRDefault="00000000" w:rsidRPr="00000000" w14:paraId="00000422">
      <w:pPr>
        <w:rPr/>
      </w:pPr>
      <w:r w:rsidDel="00000000" w:rsidR="00000000" w:rsidRPr="00000000">
        <w:rPr>
          <w:b w:val="1"/>
          <w:bCs w:val="1"/>
          <w:rtl w:val="0"/>
        </w:rPr>
        <w:t xml:space="preserve">Est-ce que l’Europe a un impératif moral à extraire le lithium ?</w:t>
        <w:br w:type="textWrapping"/>
      </w:r>
      <w:r w:rsidDel="00000000" w:rsidR="00000000" w:rsidRPr="00000000">
        <w:rPr>
          <w:rtl w:val="0"/>
        </w:rPr>
        <w:t xml:space="preserve"> L’UE doit concilier ses besoins stratégiques en ressources pour la transition énergétique avec des impératifs éthiques et environnementaux, ce qui pose un défi de durabilité.</w:t>
        <w:br w:type="textWrapping"/>
      </w:r>
    </w:p>
    <w:p w:rsidR="00000000" w:rsidDel="00000000" w:rsidP="00000000" w:rsidRDefault="00000000" w:rsidRPr="00000000" w14:paraId="00000423">
      <w:pPr>
        <w:rPr/>
      </w:pPr>
      <w:r w:rsidDel="00000000" w:rsidR="00000000" w:rsidRPr="00000000">
        <w:rPr>
          <w:b w:val="1"/>
          <w:bCs w:val="1"/>
          <w:rtl w:val="0"/>
        </w:rPr>
        <w:t xml:space="preserve">Neighborhood policy pourquoi en 2004?</w:t>
        <w:br w:type="textWrapping"/>
      </w:r>
      <w:r w:rsidDel="00000000" w:rsidR="00000000" w:rsidRPr="00000000">
        <w:rPr>
          <w:rtl w:val="0"/>
        </w:rPr>
        <w:t xml:space="preserve"> La politique européenne de voisinage a été lancée en 2004 pour renforcer les liens avec les pays limitrophes, favoriser la stabilité et encourager les réformes démocratiques et économiques à l’issue des élargissements successifs.</w:t>
        <w:br w:type="textWrapping"/>
      </w:r>
    </w:p>
    <w:p w:rsidR="00000000" w:rsidDel="00000000" w:rsidP="00000000" w:rsidRDefault="00000000" w:rsidRPr="00000000" w14:paraId="00000424">
      <w:pPr>
        <w:rPr/>
      </w:pPr>
      <w:r w:rsidDel="00000000" w:rsidR="00000000" w:rsidRPr="00000000">
        <w:rPr>
          <w:b w:val="1"/>
          <w:bCs w:val="1"/>
          <w:rtl w:val="0"/>
        </w:rPr>
        <w:t xml:space="preserve">Exemple de spillback ?</w:t>
        <w:br w:type="textWrapping"/>
      </w:r>
      <w:r w:rsidDel="00000000" w:rsidR="00000000" w:rsidRPr="00000000">
        <w:rPr>
          <w:rtl w:val="0"/>
        </w:rPr>
        <w:t xml:space="preserve"> Le spillback se produit lorsque des mesures destinées à un pays tiers affectent négativement l’UE, par exemple des sanctions commerciales qui impactent également les entreprises européennes.</w:t>
        <w:br w:type="textWrapping"/>
      </w:r>
    </w:p>
    <w:p w:rsidR="00000000" w:rsidDel="00000000" w:rsidP="00000000" w:rsidRDefault="00000000" w:rsidRPr="00000000" w14:paraId="00000425">
      <w:pPr>
        <w:rPr/>
      </w:pPr>
      <w:r w:rsidDel="00000000" w:rsidR="00000000" w:rsidRPr="00000000">
        <w:rPr>
          <w:b w:val="1"/>
          <w:bCs w:val="1"/>
          <w:rtl w:val="0"/>
        </w:rPr>
        <w:t xml:space="preserve">L’Europe peut-elle disparaître ?</w:t>
        <w:br w:type="textWrapping"/>
      </w:r>
      <w:r w:rsidDel="00000000" w:rsidR="00000000" w:rsidRPr="00000000">
        <w:rPr>
          <w:rtl w:val="0"/>
        </w:rPr>
        <w:t xml:space="preserve"> Bien que l’UE fasse face à des défis importants, son intégration institutionnelle et économique lui confère une résilience qui rend une disparition peu probable à court ou moyen terme.</w:t>
        <w:br w:type="textWrapping"/>
      </w:r>
    </w:p>
    <w:p w:rsidR="00000000" w:rsidDel="00000000" w:rsidP="00000000" w:rsidRDefault="00000000" w:rsidRPr="00000000" w14:paraId="00000426">
      <w:pPr>
        <w:rPr/>
      </w:pPr>
      <w:r w:rsidDel="00000000" w:rsidR="00000000" w:rsidRPr="00000000">
        <w:rPr>
          <w:b w:val="1"/>
          <w:bCs w:val="1"/>
          <w:rtl w:val="0"/>
        </w:rPr>
        <w:t xml:space="preserve">La COP : main takeaways ?</w:t>
        <w:br w:type="textWrapping"/>
      </w:r>
      <w:r w:rsidDel="00000000" w:rsidR="00000000" w:rsidRPr="00000000">
        <w:rPr>
          <w:rtl w:val="0"/>
        </w:rPr>
        <w:t xml:space="preserve"> Les principaux enseignements incluent l’urgence climatique, la nécessité d’augmenter les engagements en réduction des émissions et l’importance d’une coopération internationale renforcée.</w:t>
        <w:br w:type="textWrapping"/>
      </w:r>
    </w:p>
    <w:p w:rsidR="00000000" w:rsidDel="00000000" w:rsidP="00000000" w:rsidRDefault="00000000" w:rsidRPr="00000000" w14:paraId="00000427">
      <w:pPr>
        <w:rPr/>
      </w:pPr>
      <w:r w:rsidDel="00000000" w:rsidR="00000000" w:rsidRPr="00000000">
        <w:rPr>
          <w:b w:val="1"/>
          <w:bCs w:val="1"/>
          <w:rtl w:val="0"/>
        </w:rPr>
        <w:t xml:space="preserve">Où prendra place la prochaine COP ? Why Dubai ? Et pourquoi dans ces pays-là ?</w:t>
        <w:br w:type="textWrapping"/>
      </w:r>
      <w:r w:rsidDel="00000000" w:rsidR="00000000" w:rsidRPr="00000000">
        <w:rPr>
          <w:rtl w:val="0"/>
        </w:rPr>
        <w:t xml:space="preserve"> La prochaine COP pourrait se tenir à Dubaï pour souligner le rôle croissant des pays du Golfe dans la transition énergétique et pour favoriser le dialogue entre économies développées et émergentes, compte tenu de leur position stratégique.</w:t>
        <w:br w:type="textWrapping"/>
      </w:r>
    </w:p>
    <w:p w:rsidR="00000000" w:rsidDel="00000000" w:rsidP="00000000" w:rsidRDefault="00000000" w:rsidRPr="00000000" w14:paraId="00000428">
      <w:pPr>
        <w:rPr/>
      </w:pPr>
      <w:r w:rsidDel="00000000" w:rsidR="00000000" w:rsidRPr="00000000">
        <w:rPr>
          <w:b w:val="1"/>
          <w:bCs w:val="1"/>
          <w:rtl w:val="0"/>
        </w:rPr>
        <w:t xml:space="preserve">Conseil européen pouvoirs législatifs ?</w:t>
        <w:br w:type="textWrapping"/>
      </w:r>
      <w:r w:rsidDel="00000000" w:rsidR="00000000" w:rsidRPr="00000000">
        <w:rPr>
          <w:rtl w:val="0"/>
        </w:rPr>
        <w:t xml:space="preserve"> Le Conseil européen ne dispose pas de pouvoirs législatifs formels ; il définit les grandes orientations politiques de l’UE.</w:t>
        <w:br w:type="textWrapping"/>
      </w:r>
    </w:p>
    <w:p w:rsidR="00000000" w:rsidDel="00000000" w:rsidP="00000000" w:rsidRDefault="00000000" w:rsidRPr="00000000" w14:paraId="00000429">
      <w:pPr>
        <w:rPr/>
      </w:pPr>
      <w:r w:rsidDel="00000000" w:rsidR="00000000" w:rsidRPr="00000000">
        <w:rPr>
          <w:b w:val="1"/>
          <w:bCs w:val="1"/>
          <w:rtl w:val="0"/>
        </w:rPr>
        <w:t xml:space="preserve">Repower EU ?</w:t>
        <w:br w:type="textWrapping"/>
      </w:r>
      <w:r w:rsidDel="00000000" w:rsidR="00000000" w:rsidRPr="00000000">
        <w:rPr>
          <w:rtl w:val="0"/>
        </w:rPr>
        <w:t xml:space="preserve"> "Repower EU" est une initiative visant à renforcer la sécurité énergétique, réduire la dépendance aux énergies fossiles et accélérer la transition vers des sources renouvelables.</w:t>
        <w:br w:type="textWrapping"/>
      </w:r>
    </w:p>
    <w:p w:rsidR="00000000" w:rsidDel="00000000" w:rsidP="00000000" w:rsidRDefault="00000000" w:rsidRPr="00000000" w14:paraId="0000042A">
      <w:pPr>
        <w:rPr/>
      </w:pPr>
      <w:r w:rsidDel="00000000" w:rsidR="00000000" w:rsidRPr="00000000">
        <w:rPr>
          <w:b w:val="1"/>
          <w:bCs w:val="1"/>
          <w:rtl w:val="0"/>
        </w:rPr>
        <w:t xml:space="preserve">Qui sont les pays candidats à l’UE ?</w:t>
        <w:br w:type="textWrapping"/>
      </w:r>
      <w:r w:rsidDel="00000000" w:rsidR="00000000" w:rsidRPr="00000000">
        <w:rPr>
          <w:rtl w:val="0"/>
        </w:rPr>
        <w:t xml:space="preserve"> Actuellement, la Turquie, la Macédoine du Nord, le Monténégro, la Serbie et l’Albanie sont candidats, tandis que la Bosnie-Herzégovine et le Kosovo sont des pays potentiels.</w:t>
        <w:br w:type="textWrapping"/>
      </w:r>
    </w:p>
    <w:p w:rsidR="00000000" w:rsidDel="00000000" w:rsidP="00000000" w:rsidRDefault="00000000" w:rsidRPr="00000000" w14:paraId="0000042B">
      <w:pPr>
        <w:rPr/>
      </w:pPr>
      <w:r w:rsidDel="00000000" w:rsidR="00000000" w:rsidRPr="00000000">
        <w:rPr>
          <w:b w:val="1"/>
          <w:bCs w:val="1"/>
          <w:rtl w:val="0"/>
        </w:rPr>
        <w:t xml:space="preserve">Comment entre-t-on dans l’UE ?</w:t>
        <w:br w:type="textWrapping"/>
      </w:r>
      <w:r w:rsidDel="00000000" w:rsidR="00000000" w:rsidRPr="00000000">
        <w:rPr>
          <w:rtl w:val="0"/>
        </w:rPr>
        <w:t xml:space="preserve"> Un pays candidat doit remplir les critères de Copenhague, entamer des négociations d’adhésion, transposer l’acquis communautaire dans son droit national et obtenir l’unanimité des États membres pour finaliser son adhésion.</w:t>
      </w:r>
    </w:p>
    <w:p w:rsidR="00000000" w:rsidDel="00000000" w:rsidP="00000000" w:rsidRDefault="00000000" w:rsidRPr="00000000" w14:paraId="0000042C">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2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5jouyzs6e5fh"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Politiques UE précises</w:t>
      </w:r>
      <w:r w:rsidDel="00000000" w:rsidR="00000000" w:rsidRPr="00000000">
        <w:rPr>
          <w:rtl w:val="0"/>
        </w:rPr>
      </w:r>
    </w:p>
    <w:p w:rsidR="00000000" w:rsidDel="00000000" w:rsidP="00000000" w:rsidRDefault="00000000" w:rsidRPr="00000000" w14:paraId="000004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F">
      <w:pPr>
        <w:pStyle w:val="Heading3"/>
        <w:keepNext w:val="0"/>
        <w:keepLines w:val="0"/>
        <w:spacing w:before="280" w:lineRule="auto"/>
        <w:rPr>
          <w:b w:val="1"/>
          <w:bCs w:val="1"/>
          <w:color w:val="000000"/>
          <w:sz w:val="26"/>
          <w:szCs w:val="26"/>
        </w:rPr>
      </w:pPr>
      <w:bookmarkStart w:colFirst="0" w:colLast="0" w:name="_ev8uw395odaz" w:id="14"/>
      <w:bookmarkEnd w:id="14"/>
      <w:r w:rsidDel="00000000" w:rsidR="00000000" w:rsidRPr="00000000">
        <w:rPr>
          <w:b w:val="1"/>
          <w:bCs w:val="1"/>
          <w:color w:val="000000"/>
          <w:sz w:val="26"/>
          <w:szCs w:val="26"/>
          <w:rtl w:val="0"/>
        </w:rPr>
        <w:t xml:space="preserve">1. Institutions, Citoyenneté &amp; Valeurs</w:t>
      </w:r>
    </w:p>
    <w:p w:rsidR="00000000" w:rsidDel="00000000" w:rsidP="00000000" w:rsidRDefault="00000000" w:rsidRPr="00000000" w14:paraId="00000430">
      <w:pPr>
        <w:numPr>
          <w:ilvl w:val="0"/>
          <w:numId w:val="91"/>
        </w:numPr>
        <w:spacing w:after="0" w:afterAutospacing="0" w:before="240" w:lineRule="auto"/>
        <w:ind w:left="720" w:hanging="360"/>
      </w:pPr>
      <w:r w:rsidDel="00000000" w:rsidR="00000000" w:rsidRPr="00000000">
        <w:rPr>
          <w:b w:val="1"/>
          <w:bCs w:val="1"/>
          <w:rtl w:val="0"/>
        </w:rPr>
        <w:t xml:space="preserve">Objectif</w:t>
      </w:r>
      <w:r w:rsidDel="00000000" w:rsidR="00000000" w:rsidRPr="00000000">
        <w:rPr>
          <w:rtl w:val="0"/>
        </w:rPr>
        <w:t xml:space="preserve"> : Protection des valeurs européennes, démocratie, État de droit.</w:t>
      </w:r>
    </w:p>
    <w:p w:rsidR="00000000" w:rsidDel="00000000" w:rsidP="00000000" w:rsidRDefault="00000000" w:rsidRPr="00000000" w14:paraId="00000431">
      <w:pPr>
        <w:numPr>
          <w:ilvl w:val="0"/>
          <w:numId w:val="91"/>
        </w:numPr>
        <w:spacing w:after="0" w:afterAutospacing="0" w:before="0" w:beforeAutospacing="0" w:lineRule="auto"/>
        <w:ind w:left="720" w:hanging="360"/>
      </w:pPr>
      <w:r w:rsidDel="00000000" w:rsidR="00000000" w:rsidRPr="00000000">
        <w:rPr>
          <w:b w:val="1"/>
          <w:bCs w:val="1"/>
          <w:rtl w:val="0"/>
        </w:rPr>
        <w:t xml:space="preserve">Acteurs clés</w:t>
      </w:r>
      <w:r w:rsidDel="00000000" w:rsidR="00000000" w:rsidRPr="00000000">
        <w:rPr>
          <w:rtl w:val="0"/>
        </w:rPr>
        <w:t xml:space="preserve"> : Commission européenne (DG JUST), Parlement européen (Commissions AFCO, LIBE, FEMM), CJUE.</w:t>
      </w:r>
    </w:p>
    <w:p w:rsidR="00000000" w:rsidDel="00000000" w:rsidP="00000000" w:rsidRDefault="00000000" w:rsidRPr="00000000" w14:paraId="00000432">
      <w:pPr>
        <w:numPr>
          <w:ilvl w:val="0"/>
          <w:numId w:val="91"/>
        </w:numPr>
        <w:spacing w:after="0" w:afterAutospacing="0" w:before="0" w:beforeAutospacing="0" w:lineRule="auto"/>
        <w:ind w:left="720" w:hanging="360"/>
      </w:pPr>
      <w:r w:rsidDel="00000000" w:rsidR="00000000" w:rsidRPr="00000000">
        <w:rPr>
          <w:b w:val="1"/>
          <w:bCs w:val="1"/>
          <w:rtl w:val="0"/>
        </w:rPr>
        <w:t xml:space="preserve">Priorités</w:t>
      </w:r>
      <w:r w:rsidDel="00000000" w:rsidR="00000000" w:rsidRPr="00000000">
        <w:rPr>
          <w:rtl w:val="0"/>
        </w:rPr>
        <w:t xml:space="preserve"> :</w:t>
      </w:r>
    </w:p>
    <w:p w:rsidR="00000000" w:rsidDel="00000000" w:rsidP="00000000" w:rsidRDefault="00000000" w:rsidRPr="00000000" w14:paraId="00000433">
      <w:pPr>
        <w:numPr>
          <w:ilvl w:val="1"/>
          <w:numId w:val="91"/>
        </w:numPr>
        <w:spacing w:after="0" w:afterAutospacing="0" w:before="0" w:beforeAutospacing="0" w:lineRule="auto"/>
        <w:ind w:left="1440" w:hanging="360"/>
      </w:pPr>
      <w:r w:rsidDel="00000000" w:rsidR="00000000" w:rsidRPr="00000000">
        <w:rPr>
          <w:rtl w:val="0"/>
        </w:rPr>
        <w:t xml:space="preserve">Renforcer les mécanismes de protection de l’État de droit.</w:t>
      </w:r>
    </w:p>
    <w:p w:rsidR="00000000" w:rsidDel="00000000" w:rsidP="00000000" w:rsidRDefault="00000000" w:rsidRPr="00000000" w14:paraId="00000434">
      <w:pPr>
        <w:numPr>
          <w:ilvl w:val="1"/>
          <w:numId w:val="91"/>
        </w:numPr>
        <w:spacing w:after="0" w:afterAutospacing="0" w:before="0" w:beforeAutospacing="0" w:lineRule="auto"/>
        <w:ind w:left="1440" w:hanging="360"/>
      </w:pPr>
      <w:r w:rsidDel="00000000" w:rsidR="00000000" w:rsidRPr="00000000">
        <w:rPr>
          <w:rtl w:val="0"/>
        </w:rPr>
        <w:t xml:space="preserve">Améliorer la participation citoyenne (ICE, élections européennes).</w:t>
      </w:r>
    </w:p>
    <w:p w:rsidR="00000000" w:rsidDel="00000000" w:rsidP="00000000" w:rsidRDefault="00000000" w:rsidRPr="00000000" w14:paraId="00000435">
      <w:pPr>
        <w:numPr>
          <w:ilvl w:val="1"/>
          <w:numId w:val="91"/>
        </w:numPr>
        <w:spacing w:after="240" w:before="0" w:beforeAutospacing="0" w:lineRule="auto"/>
        <w:ind w:left="1440" w:hanging="360"/>
      </w:pPr>
      <w:r w:rsidDel="00000000" w:rsidR="00000000" w:rsidRPr="00000000">
        <w:rPr>
          <w:rtl w:val="0"/>
        </w:rPr>
        <w:t xml:space="preserve">Réfléchir à une réforme institutionnelle post-élections 2024.</w:t>
      </w:r>
    </w:p>
    <w:p w:rsidR="00000000" w:rsidDel="00000000" w:rsidP="00000000" w:rsidRDefault="00000000" w:rsidRPr="00000000" w14:paraId="00000436">
      <w:pPr>
        <w:spacing w:after="240" w:before="240" w:lineRule="auto"/>
        <w:rPr/>
      </w:pPr>
      <w:r w:rsidDel="00000000" w:rsidR="00000000" w:rsidRPr="00000000">
        <w:rPr>
          <w:rtl w:val="0"/>
        </w:rPr>
      </w:r>
    </w:p>
    <w:p w:rsidR="00000000" w:rsidDel="00000000" w:rsidP="00000000" w:rsidRDefault="00000000" w:rsidRPr="00000000" w14:paraId="00000437">
      <w:pPr>
        <w:numPr>
          <w:ilvl w:val="0"/>
          <w:numId w:val="91"/>
        </w:numPr>
        <w:spacing w:after="0" w:afterAutospacing="0" w:before="240" w:lineRule="auto"/>
        <w:ind w:left="720" w:hanging="360"/>
        <w:rPr>
          <w:b w:val="1"/>
          <w:bCs w:val="1"/>
        </w:rPr>
      </w:pPr>
      <w:r w:rsidDel="00000000" w:rsidR="00000000" w:rsidRPr="00000000">
        <w:rPr>
          <w:b w:val="1"/>
          <w:bCs w:val="1"/>
          <w:rtl w:val="0"/>
        </w:rPr>
        <w:t xml:space="preserve">Politiques concrètes et initiatives : </w:t>
      </w:r>
    </w:p>
    <w:p w:rsidR="00000000" w:rsidDel="00000000" w:rsidP="00000000" w:rsidRDefault="00000000" w:rsidRPr="00000000" w14:paraId="00000438">
      <w:pPr>
        <w:numPr>
          <w:ilvl w:val="1"/>
          <w:numId w:val="91"/>
        </w:numPr>
        <w:spacing w:after="0" w:afterAutospacing="0" w:before="0" w:beforeAutospacing="0" w:lineRule="auto"/>
        <w:ind w:left="1440" w:hanging="360"/>
      </w:pPr>
      <w:r w:rsidDel="00000000" w:rsidR="00000000" w:rsidRPr="00000000">
        <w:rPr>
          <w:b w:val="1"/>
          <w:bCs w:val="1"/>
          <w:rtl w:val="0"/>
        </w:rPr>
        <w:t xml:space="preserve">Conférence sur l’avenir de l’Europe</w:t>
      </w:r>
      <w:r w:rsidDel="00000000" w:rsidR="00000000" w:rsidRPr="00000000">
        <w:rPr>
          <w:rtl w:val="0"/>
        </w:rPr>
        <w:t xml:space="preserve"> (2022) – Consultation citoyenne pour proposer des réformes institutionnelles.</w:t>
      </w:r>
    </w:p>
    <w:p w:rsidR="00000000" w:rsidDel="00000000" w:rsidP="00000000" w:rsidRDefault="00000000" w:rsidRPr="00000000" w14:paraId="00000439">
      <w:pPr>
        <w:numPr>
          <w:ilvl w:val="1"/>
          <w:numId w:val="91"/>
        </w:numPr>
        <w:spacing w:after="0" w:afterAutospacing="0" w:before="0" w:beforeAutospacing="0" w:lineRule="auto"/>
        <w:ind w:left="1440" w:hanging="360"/>
      </w:pPr>
      <w:r w:rsidDel="00000000" w:rsidR="00000000" w:rsidRPr="00000000">
        <w:rPr>
          <w:b w:val="1"/>
          <w:bCs w:val="1"/>
          <w:rtl w:val="0"/>
        </w:rPr>
        <w:t xml:space="preserve">Mécanisme de conditionnalité État de droit</w:t>
      </w:r>
      <w:r w:rsidDel="00000000" w:rsidR="00000000" w:rsidRPr="00000000">
        <w:rPr>
          <w:rtl w:val="0"/>
        </w:rPr>
        <w:t xml:space="preserve"> (2021) – Suspension des fonds européens en cas de violation de l’État de droit.</w:t>
      </w:r>
    </w:p>
    <w:p w:rsidR="00000000" w:rsidDel="00000000" w:rsidP="00000000" w:rsidRDefault="00000000" w:rsidRPr="00000000" w14:paraId="0000043A">
      <w:pPr>
        <w:numPr>
          <w:ilvl w:val="1"/>
          <w:numId w:val="91"/>
        </w:numPr>
        <w:spacing w:after="240" w:before="0" w:beforeAutospacing="0" w:lineRule="auto"/>
        <w:ind w:left="1440" w:hanging="360"/>
      </w:pPr>
      <w:r w:rsidDel="00000000" w:rsidR="00000000" w:rsidRPr="00000000">
        <w:rPr>
          <w:b w:val="1"/>
          <w:bCs w:val="1"/>
          <w:rtl w:val="0"/>
        </w:rPr>
        <w:t xml:space="preserve">Initiative Citoyenne Européenne (ICE)</w:t>
      </w:r>
      <w:r w:rsidDel="00000000" w:rsidR="00000000" w:rsidRPr="00000000">
        <w:rPr>
          <w:rtl w:val="0"/>
        </w:rPr>
        <w:t xml:space="preserve"> – Permet aux citoyens de proposer des lois si un million de signatures sont recueillies.</w:t>
      </w:r>
    </w:p>
    <w:p w:rsidR="00000000" w:rsidDel="00000000" w:rsidP="00000000" w:rsidRDefault="00000000" w:rsidRPr="00000000" w14:paraId="0000043B">
      <w:pPr>
        <w:spacing w:after="240" w:before="240" w:lineRule="auto"/>
        <w:ind w:left="720" w:firstLine="0"/>
        <w:rPr/>
      </w:pPr>
      <w:r w:rsidDel="00000000" w:rsidR="00000000" w:rsidRPr="00000000">
        <w:rPr>
          <w:rtl w:val="0"/>
        </w:rPr>
      </w:r>
    </w:p>
    <w:p w:rsidR="00000000" w:rsidDel="00000000" w:rsidP="00000000" w:rsidRDefault="00000000" w:rsidRPr="00000000" w14:paraId="000004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D">
      <w:pPr>
        <w:pStyle w:val="Heading3"/>
        <w:keepNext w:val="0"/>
        <w:keepLines w:val="0"/>
        <w:spacing w:before="280" w:lineRule="auto"/>
        <w:rPr>
          <w:b w:val="1"/>
          <w:bCs w:val="1"/>
          <w:color w:val="000000"/>
          <w:sz w:val="26"/>
          <w:szCs w:val="26"/>
        </w:rPr>
      </w:pPr>
      <w:bookmarkStart w:colFirst="0" w:colLast="0" w:name="_ysplvprwn2l" w:id="15"/>
      <w:bookmarkEnd w:id="15"/>
      <w:r w:rsidDel="00000000" w:rsidR="00000000" w:rsidRPr="00000000">
        <w:rPr>
          <w:b w:val="1"/>
          <w:bCs w:val="1"/>
          <w:color w:val="000000"/>
          <w:sz w:val="26"/>
          <w:szCs w:val="26"/>
          <w:rtl w:val="0"/>
        </w:rPr>
        <w:t xml:space="preserve">2. Budget</w:t>
      </w:r>
    </w:p>
    <w:p w:rsidR="00000000" w:rsidDel="00000000" w:rsidP="00000000" w:rsidRDefault="00000000" w:rsidRPr="00000000" w14:paraId="0000043E">
      <w:pPr>
        <w:numPr>
          <w:ilvl w:val="0"/>
          <w:numId w:val="92"/>
        </w:numPr>
        <w:spacing w:after="0" w:afterAutospacing="0" w:before="240" w:lineRule="auto"/>
        <w:ind w:left="720" w:hanging="360"/>
      </w:pPr>
      <w:r w:rsidDel="00000000" w:rsidR="00000000" w:rsidRPr="00000000">
        <w:rPr>
          <w:b w:val="1"/>
          <w:bCs w:val="1"/>
          <w:rtl w:val="0"/>
        </w:rPr>
        <w:t xml:space="preserve">Objectif</w:t>
      </w:r>
      <w:r w:rsidDel="00000000" w:rsidR="00000000" w:rsidRPr="00000000">
        <w:rPr>
          <w:rtl w:val="0"/>
        </w:rPr>
        <w:t xml:space="preserve"> : Assurer le financement des politiques européennes.</w:t>
      </w:r>
    </w:p>
    <w:p w:rsidR="00000000" w:rsidDel="00000000" w:rsidP="00000000" w:rsidRDefault="00000000" w:rsidRPr="00000000" w14:paraId="0000043F">
      <w:pPr>
        <w:numPr>
          <w:ilvl w:val="0"/>
          <w:numId w:val="92"/>
        </w:numPr>
        <w:spacing w:after="0" w:afterAutospacing="0" w:before="0" w:beforeAutospacing="0" w:lineRule="auto"/>
        <w:ind w:left="720" w:hanging="360"/>
      </w:pPr>
      <w:r w:rsidDel="00000000" w:rsidR="00000000" w:rsidRPr="00000000">
        <w:rPr>
          <w:b w:val="1"/>
          <w:bCs w:val="1"/>
          <w:rtl w:val="0"/>
        </w:rPr>
        <w:t xml:space="preserve">Acteurs clés</w:t>
      </w:r>
      <w:r w:rsidDel="00000000" w:rsidR="00000000" w:rsidRPr="00000000">
        <w:rPr>
          <w:rtl w:val="0"/>
        </w:rPr>
        <w:t xml:space="preserve"> : Commission (DG BUDG), Conseil ECOFIN, Parlement (BUDG, CONT).</w:t>
      </w:r>
    </w:p>
    <w:p w:rsidR="00000000" w:rsidDel="00000000" w:rsidP="00000000" w:rsidRDefault="00000000" w:rsidRPr="00000000" w14:paraId="00000440">
      <w:pPr>
        <w:numPr>
          <w:ilvl w:val="0"/>
          <w:numId w:val="92"/>
        </w:numPr>
        <w:spacing w:after="0" w:afterAutospacing="0" w:before="0" w:beforeAutospacing="0" w:lineRule="auto"/>
        <w:ind w:left="720" w:hanging="360"/>
      </w:pPr>
      <w:r w:rsidDel="00000000" w:rsidR="00000000" w:rsidRPr="00000000">
        <w:rPr>
          <w:b w:val="1"/>
          <w:bCs w:val="1"/>
          <w:rtl w:val="0"/>
        </w:rPr>
        <w:t xml:space="preserve">Priorités</w:t>
      </w:r>
      <w:r w:rsidDel="00000000" w:rsidR="00000000" w:rsidRPr="00000000">
        <w:rPr>
          <w:rtl w:val="0"/>
        </w:rPr>
        <w:t xml:space="preserve"> :</w:t>
      </w:r>
    </w:p>
    <w:p w:rsidR="00000000" w:rsidDel="00000000" w:rsidP="00000000" w:rsidRDefault="00000000" w:rsidRPr="00000000" w14:paraId="00000441">
      <w:pPr>
        <w:numPr>
          <w:ilvl w:val="1"/>
          <w:numId w:val="92"/>
        </w:numPr>
        <w:spacing w:after="0" w:afterAutospacing="0" w:before="0" w:beforeAutospacing="0" w:lineRule="auto"/>
        <w:ind w:left="1440" w:hanging="360"/>
      </w:pPr>
      <w:r w:rsidDel="00000000" w:rsidR="00000000" w:rsidRPr="00000000">
        <w:rPr>
          <w:rtl w:val="0"/>
        </w:rPr>
        <w:t xml:space="preserve">Révision du CFP 2021-2027 pour financer NextGenerationEU (post-COVID).</w:t>
      </w:r>
    </w:p>
    <w:p w:rsidR="00000000" w:rsidDel="00000000" w:rsidP="00000000" w:rsidRDefault="00000000" w:rsidRPr="00000000" w14:paraId="00000442">
      <w:pPr>
        <w:numPr>
          <w:ilvl w:val="1"/>
          <w:numId w:val="92"/>
        </w:numPr>
        <w:spacing w:after="0" w:afterAutospacing="0" w:before="0" w:beforeAutospacing="0" w:lineRule="auto"/>
        <w:ind w:left="1440" w:hanging="360"/>
      </w:pPr>
      <w:r w:rsidDel="00000000" w:rsidR="00000000" w:rsidRPr="00000000">
        <w:rPr>
          <w:rtl w:val="0"/>
        </w:rPr>
        <w:t xml:space="preserve">Recherche de nouvelles ressources propres (taxe carbone, numérique).</w:t>
      </w:r>
    </w:p>
    <w:p w:rsidR="00000000" w:rsidDel="00000000" w:rsidP="00000000" w:rsidRDefault="00000000" w:rsidRPr="00000000" w14:paraId="00000443">
      <w:pPr>
        <w:numPr>
          <w:ilvl w:val="1"/>
          <w:numId w:val="92"/>
        </w:numPr>
        <w:spacing w:after="240" w:before="0" w:beforeAutospacing="0" w:lineRule="auto"/>
        <w:ind w:left="1440" w:hanging="360"/>
      </w:pPr>
      <w:r w:rsidDel="00000000" w:rsidR="00000000" w:rsidRPr="00000000">
        <w:rPr>
          <w:rtl w:val="0"/>
        </w:rPr>
        <w:t xml:space="preserve">Débats sur un budget européen plus autonome et ambitieux.</w:t>
      </w:r>
    </w:p>
    <w:p w:rsidR="00000000" w:rsidDel="00000000" w:rsidP="00000000" w:rsidRDefault="00000000" w:rsidRPr="00000000" w14:paraId="00000444">
      <w:pPr>
        <w:spacing w:after="240" w:before="240" w:lineRule="auto"/>
        <w:rPr/>
      </w:pPr>
      <w:r w:rsidDel="00000000" w:rsidR="00000000" w:rsidRPr="00000000">
        <w:rPr>
          <w:rtl w:val="0"/>
        </w:rPr>
      </w:r>
    </w:p>
    <w:p w:rsidR="00000000" w:rsidDel="00000000" w:rsidP="00000000" w:rsidRDefault="00000000" w:rsidRPr="00000000" w14:paraId="00000445">
      <w:pPr>
        <w:numPr>
          <w:ilvl w:val="0"/>
          <w:numId w:val="92"/>
        </w:numPr>
        <w:spacing w:after="0" w:afterAutospacing="0" w:before="240" w:lineRule="auto"/>
        <w:ind w:left="720" w:hanging="360"/>
        <w:rPr>
          <w:b w:val="1"/>
          <w:bCs w:val="1"/>
        </w:rPr>
      </w:pPr>
      <w:r w:rsidDel="00000000" w:rsidR="00000000" w:rsidRPr="00000000">
        <w:rPr>
          <w:b w:val="1"/>
          <w:bCs w:val="1"/>
          <w:rtl w:val="0"/>
        </w:rPr>
        <w:t xml:space="preserve">Politiques concrètes et initiatives : </w:t>
      </w:r>
    </w:p>
    <w:p w:rsidR="00000000" w:rsidDel="00000000" w:rsidP="00000000" w:rsidRDefault="00000000" w:rsidRPr="00000000" w14:paraId="00000446">
      <w:pPr>
        <w:numPr>
          <w:ilvl w:val="1"/>
          <w:numId w:val="92"/>
        </w:numPr>
        <w:spacing w:after="0" w:afterAutospacing="0" w:before="0" w:beforeAutospacing="0" w:lineRule="auto"/>
        <w:ind w:left="1440" w:hanging="360"/>
      </w:pPr>
      <w:r w:rsidDel="00000000" w:rsidR="00000000" w:rsidRPr="00000000">
        <w:rPr>
          <w:b w:val="1"/>
          <w:bCs w:val="1"/>
          <w:rtl w:val="0"/>
        </w:rPr>
        <w:t xml:space="preserve">NextGenerationEU</w:t>
      </w:r>
      <w:r w:rsidDel="00000000" w:rsidR="00000000" w:rsidRPr="00000000">
        <w:rPr>
          <w:rtl w:val="0"/>
        </w:rPr>
        <w:t xml:space="preserve"> (2021-2026) – Plan de relance de 807 milliards d’euros post-COVID.</w:t>
      </w:r>
    </w:p>
    <w:p w:rsidR="00000000" w:rsidDel="00000000" w:rsidP="00000000" w:rsidRDefault="00000000" w:rsidRPr="00000000" w14:paraId="00000447">
      <w:pPr>
        <w:numPr>
          <w:ilvl w:val="1"/>
          <w:numId w:val="92"/>
        </w:numPr>
        <w:spacing w:after="0" w:afterAutospacing="0" w:before="0" w:beforeAutospacing="0" w:lineRule="auto"/>
        <w:ind w:left="1440" w:hanging="360"/>
      </w:pPr>
      <w:r w:rsidDel="00000000" w:rsidR="00000000" w:rsidRPr="00000000">
        <w:rPr>
          <w:b w:val="1"/>
          <w:bCs w:val="1"/>
          <w:rtl w:val="0"/>
        </w:rPr>
        <w:t xml:space="preserve">Taxe plastique</w:t>
      </w:r>
      <w:r w:rsidDel="00000000" w:rsidR="00000000" w:rsidRPr="00000000">
        <w:rPr>
          <w:rtl w:val="0"/>
        </w:rPr>
        <w:t xml:space="preserve"> (2021) – Première ressource propre ajoutée au budget européen.</w:t>
      </w:r>
    </w:p>
    <w:p w:rsidR="00000000" w:rsidDel="00000000" w:rsidP="00000000" w:rsidRDefault="00000000" w:rsidRPr="00000000" w14:paraId="00000448">
      <w:pPr>
        <w:numPr>
          <w:ilvl w:val="1"/>
          <w:numId w:val="92"/>
        </w:numPr>
        <w:spacing w:after="240" w:before="0" w:beforeAutospacing="0" w:lineRule="auto"/>
        <w:ind w:left="1440" w:hanging="360"/>
      </w:pPr>
      <w:r w:rsidDel="00000000" w:rsidR="00000000" w:rsidRPr="00000000">
        <w:rPr>
          <w:b w:val="1"/>
          <w:bCs w:val="1"/>
          <w:rtl w:val="0"/>
        </w:rPr>
        <w:t xml:space="preserve">Cadre Financier Pluriannuel (CFP) 2021-2027</w:t>
      </w:r>
      <w:r w:rsidDel="00000000" w:rsidR="00000000" w:rsidRPr="00000000">
        <w:rPr>
          <w:rtl w:val="0"/>
        </w:rPr>
        <w:t xml:space="preserve"> – Fixe le budget européen sur 7 ans (1 210 milliards d’euros).</w:t>
      </w:r>
    </w:p>
    <w:p w:rsidR="00000000" w:rsidDel="00000000" w:rsidP="00000000" w:rsidRDefault="00000000" w:rsidRPr="00000000" w14:paraId="000004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A">
      <w:pPr>
        <w:pStyle w:val="Heading3"/>
        <w:keepNext w:val="0"/>
        <w:keepLines w:val="0"/>
        <w:spacing w:before="280" w:lineRule="auto"/>
        <w:rPr>
          <w:b w:val="1"/>
          <w:bCs w:val="1"/>
          <w:color w:val="000000"/>
          <w:sz w:val="26"/>
          <w:szCs w:val="26"/>
        </w:rPr>
      </w:pPr>
      <w:bookmarkStart w:colFirst="0" w:colLast="0" w:name="_4ekr4f11qdim" w:id="16"/>
      <w:bookmarkEnd w:id="16"/>
      <w:r w:rsidDel="00000000" w:rsidR="00000000" w:rsidRPr="00000000">
        <w:rPr>
          <w:b w:val="1"/>
          <w:bCs w:val="1"/>
          <w:color w:val="000000"/>
          <w:sz w:val="26"/>
          <w:szCs w:val="26"/>
          <w:rtl w:val="0"/>
        </w:rPr>
        <w:t xml:space="preserve">3. Justice &amp; Affaires intérieures</w:t>
      </w:r>
    </w:p>
    <w:p w:rsidR="00000000" w:rsidDel="00000000" w:rsidP="00000000" w:rsidRDefault="00000000" w:rsidRPr="00000000" w14:paraId="0000044B">
      <w:pPr>
        <w:numPr>
          <w:ilvl w:val="0"/>
          <w:numId w:val="190"/>
        </w:numPr>
        <w:spacing w:after="0" w:afterAutospacing="0" w:before="240" w:lineRule="auto"/>
        <w:ind w:left="720" w:hanging="360"/>
      </w:pPr>
      <w:r w:rsidDel="00000000" w:rsidR="00000000" w:rsidRPr="00000000">
        <w:rPr>
          <w:b w:val="1"/>
          <w:bCs w:val="1"/>
          <w:rtl w:val="0"/>
        </w:rPr>
        <w:t xml:space="preserve">Objectif</w:t>
      </w:r>
      <w:r w:rsidDel="00000000" w:rsidR="00000000" w:rsidRPr="00000000">
        <w:rPr>
          <w:rtl w:val="0"/>
        </w:rPr>
        <w:t xml:space="preserve"> : Créer un espace de liberté, de sécurité et de justice (ELSJ).</w:t>
      </w:r>
    </w:p>
    <w:p w:rsidR="00000000" w:rsidDel="00000000" w:rsidP="00000000" w:rsidRDefault="00000000" w:rsidRPr="00000000" w14:paraId="0000044C">
      <w:pPr>
        <w:numPr>
          <w:ilvl w:val="0"/>
          <w:numId w:val="190"/>
        </w:numPr>
        <w:spacing w:after="0" w:afterAutospacing="0" w:before="0" w:beforeAutospacing="0" w:lineRule="auto"/>
        <w:ind w:left="720" w:hanging="360"/>
      </w:pPr>
      <w:r w:rsidDel="00000000" w:rsidR="00000000" w:rsidRPr="00000000">
        <w:rPr>
          <w:b w:val="1"/>
          <w:bCs w:val="1"/>
          <w:rtl w:val="0"/>
        </w:rPr>
        <w:t xml:space="preserve">Acteurs clés</w:t>
      </w:r>
      <w:r w:rsidDel="00000000" w:rsidR="00000000" w:rsidRPr="00000000">
        <w:rPr>
          <w:rtl w:val="0"/>
        </w:rPr>
        <w:t xml:space="preserve"> : DG HOME, FRONTEX, Europol, Eurojust.</w:t>
      </w:r>
    </w:p>
    <w:p w:rsidR="00000000" w:rsidDel="00000000" w:rsidP="00000000" w:rsidRDefault="00000000" w:rsidRPr="00000000" w14:paraId="0000044D">
      <w:pPr>
        <w:numPr>
          <w:ilvl w:val="0"/>
          <w:numId w:val="190"/>
        </w:numPr>
        <w:spacing w:after="0" w:afterAutospacing="0" w:before="0" w:beforeAutospacing="0" w:lineRule="auto"/>
        <w:ind w:left="720" w:hanging="360"/>
      </w:pPr>
      <w:r w:rsidDel="00000000" w:rsidR="00000000" w:rsidRPr="00000000">
        <w:rPr>
          <w:b w:val="1"/>
          <w:bCs w:val="1"/>
          <w:rtl w:val="0"/>
        </w:rPr>
        <w:t xml:space="preserve">Priorités</w:t>
      </w:r>
      <w:r w:rsidDel="00000000" w:rsidR="00000000" w:rsidRPr="00000000">
        <w:rPr>
          <w:rtl w:val="0"/>
        </w:rPr>
        <w:t xml:space="preserve"> :</w:t>
      </w:r>
    </w:p>
    <w:p w:rsidR="00000000" w:rsidDel="00000000" w:rsidP="00000000" w:rsidRDefault="00000000" w:rsidRPr="00000000" w14:paraId="0000044E">
      <w:pPr>
        <w:numPr>
          <w:ilvl w:val="1"/>
          <w:numId w:val="190"/>
        </w:numPr>
        <w:spacing w:after="0" w:afterAutospacing="0" w:before="0" w:beforeAutospacing="0" w:lineRule="auto"/>
        <w:ind w:left="1440" w:hanging="360"/>
      </w:pPr>
      <w:r w:rsidDel="00000000" w:rsidR="00000000" w:rsidRPr="00000000">
        <w:rPr>
          <w:b w:val="1"/>
          <w:bCs w:val="1"/>
          <w:rtl w:val="0"/>
        </w:rPr>
        <w:t xml:space="preserve">Pacte asile et immigration 2024</w:t>
      </w:r>
      <w:r w:rsidDel="00000000" w:rsidR="00000000" w:rsidRPr="00000000">
        <w:rPr>
          <w:rtl w:val="0"/>
        </w:rPr>
        <w:t xml:space="preserve"> : répartition plus équitable des demandeurs d’asile.</w:t>
      </w:r>
    </w:p>
    <w:p w:rsidR="00000000" w:rsidDel="00000000" w:rsidP="00000000" w:rsidRDefault="00000000" w:rsidRPr="00000000" w14:paraId="0000044F">
      <w:pPr>
        <w:numPr>
          <w:ilvl w:val="1"/>
          <w:numId w:val="190"/>
        </w:numPr>
        <w:spacing w:after="0" w:afterAutospacing="0" w:before="0" w:beforeAutospacing="0" w:lineRule="auto"/>
        <w:ind w:left="1440" w:hanging="360"/>
      </w:pPr>
      <w:r w:rsidDel="00000000" w:rsidR="00000000" w:rsidRPr="00000000">
        <w:rPr>
          <w:b w:val="1"/>
          <w:bCs w:val="1"/>
          <w:rtl w:val="0"/>
        </w:rPr>
        <w:t xml:space="preserve">Réforme de l’espace Schengen</w:t>
      </w:r>
      <w:r w:rsidDel="00000000" w:rsidR="00000000" w:rsidRPr="00000000">
        <w:rPr>
          <w:rtl w:val="0"/>
        </w:rPr>
        <w:t xml:space="preserve"> pour renforcer la gestion des frontières.</w:t>
      </w:r>
    </w:p>
    <w:p w:rsidR="00000000" w:rsidDel="00000000" w:rsidP="00000000" w:rsidRDefault="00000000" w:rsidRPr="00000000" w14:paraId="00000450">
      <w:pPr>
        <w:numPr>
          <w:ilvl w:val="1"/>
          <w:numId w:val="190"/>
        </w:numPr>
        <w:spacing w:after="240" w:before="0" w:beforeAutospacing="0" w:lineRule="auto"/>
        <w:ind w:left="1440" w:hanging="360"/>
      </w:pPr>
      <w:r w:rsidDel="00000000" w:rsidR="00000000" w:rsidRPr="00000000">
        <w:rPr>
          <w:rtl w:val="0"/>
        </w:rPr>
        <w:t xml:space="preserve">L</w:t>
      </w:r>
      <w:r w:rsidDel="00000000" w:rsidR="00000000" w:rsidRPr="00000000">
        <w:rPr>
          <w:b w:val="1"/>
          <w:bCs w:val="1"/>
          <w:rtl w:val="0"/>
        </w:rPr>
        <w:t xml:space="preserve">utte contre la cybercriminalité</w:t>
      </w:r>
      <w:r w:rsidDel="00000000" w:rsidR="00000000" w:rsidRPr="00000000">
        <w:rPr>
          <w:rtl w:val="0"/>
        </w:rPr>
        <w:t xml:space="preserve"> et le terrorisme.</w:t>
      </w:r>
    </w:p>
    <w:p w:rsidR="00000000" w:rsidDel="00000000" w:rsidP="00000000" w:rsidRDefault="00000000" w:rsidRPr="00000000" w14:paraId="000004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2">
      <w:pPr>
        <w:pStyle w:val="Heading3"/>
        <w:keepNext w:val="0"/>
        <w:keepLines w:val="0"/>
        <w:spacing w:before="280" w:lineRule="auto"/>
        <w:rPr>
          <w:b w:val="1"/>
          <w:bCs w:val="1"/>
          <w:color w:val="000000"/>
          <w:sz w:val="26"/>
          <w:szCs w:val="26"/>
        </w:rPr>
      </w:pPr>
      <w:bookmarkStart w:colFirst="0" w:colLast="0" w:name="_pmrt3ez1bn1k" w:id="17"/>
      <w:bookmarkEnd w:id="17"/>
      <w:r w:rsidDel="00000000" w:rsidR="00000000" w:rsidRPr="00000000">
        <w:rPr>
          <w:b w:val="1"/>
          <w:bCs w:val="1"/>
          <w:color w:val="000000"/>
          <w:sz w:val="26"/>
          <w:szCs w:val="26"/>
          <w:rtl w:val="0"/>
        </w:rPr>
        <w:t xml:space="preserve">4. Marché intérieur</w:t>
      </w:r>
    </w:p>
    <w:p w:rsidR="00000000" w:rsidDel="00000000" w:rsidP="00000000" w:rsidRDefault="00000000" w:rsidRPr="00000000" w14:paraId="00000453">
      <w:pPr>
        <w:numPr>
          <w:ilvl w:val="0"/>
          <w:numId w:val="49"/>
        </w:numPr>
        <w:spacing w:after="0" w:afterAutospacing="0" w:before="240" w:lineRule="auto"/>
        <w:ind w:left="720" w:hanging="360"/>
      </w:pPr>
      <w:r w:rsidDel="00000000" w:rsidR="00000000" w:rsidRPr="00000000">
        <w:rPr>
          <w:b w:val="1"/>
          <w:bCs w:val="1"/>
          <w:rtl w:val="0"/>
        </w:rPr>
        <w:t xml:space="preserve">Objectif</w:t>
      </w:r>
      <w:r w:rsidDel="00000000" w:rsidR="00000000" w:rsidRPr="00000000">
        <w:rPr>
          <w:rtl w:val="0"/>
        </w:rPr>
        <w:t xml:space="preserve"> : Assurer la libre circulation des biens, services, capitaux et personnes.</w:t>
      </w:r>
    </w:p>
    <w:p w:rsidR="00000000" w:rsidDel="00000000" w:rsidP="00000000" w:rsidRDefault="00000000" w:rsidRPr="00000000" w14:paraId="00000454">
      <w:pPr>
        <w:numPr>
          <w:ilvl w:val="0"/>
          <w:numId w:val="49"/>
        </w:numPr>
        <w:spacing w:after="0" w:afterAutospacing="0" w:before="0" w:beforeAutospacing="0" w:lineRule="auto"/>
        <w:ind w:left="720" w:hanging="360"/>
      </w:pPr>
      <w:r w:rsidDel="00000000" w:rsidR="00000000" w:rsidRPr="00000000">
        <w:rPr>
          <w:b w:val="1"/>
          <w:bCs w:val="1"/>
          <w:rtl w:val="0"/>
        </w:rPr>
        <w:t xml:space="preserve">Acteurs clés</w:t>
      </w:r>
      <w:r w:rsidDel="00000000" w:rsidR="00000000" w:rsidRPr="00000000">
        <w:rPr>
          <w:rtl w:val="0"/>
        </w:rPr>
        <w:t xml:space="preserve"> : DG GROW, Conseil COMPET, Parlement (IMCO).</w:t>
      </w:r>
    </w:p>
    <w:p w:rsidR="00000000" w:rsidDel="00000000" w:rsidP="00000000" w:rsidRDefault="00000000" w:rsidRPr="00000000" w14:paraId="00000455">
      <w:pPr>
        <w:numPr>
          <w:ilvl w:val="0"/>
          <w:numId w:val="49"/>
        </w:numPr>
        <w:spacing w:after="0" w:afterAutospacing="0" w:before="0" w:beforeAutospacing="0" w:lineRule="auto"/>
        <w:ind w:left="720" w:hanging="360"/>
      </w:pPr>
      <w:r w:rsidDel="00000000" w:rsidR="00000000" w:rsidRPr="00000000">
        <w:rPr>
          <w:b w:val="1"/>
          <w:bCs w:val="1"/>
          <w:rtl w:val="0"/>
        </w:rPr>
        <w:t xml:space="preserve">Priorités</w:t>
      </w:r>
      <w:r w:rsidDel="00000000" w:rsidR="00000000" w:rsidRPr="00000000">
        <w:rPr>
          <w:rtl w:val="0"/>
        </w:rPr>
        <w:t xml:space="preserve"> :</w:t>
      </w:r>
    </w:p>
    <w:p w:rsidR="00000000" w:rsidDel="00000000" w:rsidP="00000000" w:rsidRDefault="00000000" w:rsidRPr="00000000" w14:paraId="00000456">
      <w:pPr>
        <w:numPr>
          <w:ilvl w:val="1"/>
          <w:numId w:val="49"/>
        </w:numPr>
        <w:spacing w:after="0" w:afterAutospacing="0" w:before="0" w:beforeAutospacing="0" w:lineRule="auto"/>
        <w:ind w:left="1440" w:hanging="360"/>
      </w:pPr>
      <w:r w:rsidDel="00000000" w:rsidR="00000000" w:rsidRPr="00000000">
        <w:rPr>
          <w:rtl w:val="0"/>
        </w:rPr>
        <w:t xml:space="preserve">Modernisation du marché intérieur pour renforcer la compétitivité.</w:t>
      </w:r>
    </w:p>
    <w:p w:rsidR="00000000" w:rsidDel="00000000" w:rsidP="00000000" w:rsidRDefault="00000000" w:rsidRPr="00000000" w14:paraId="00000457">
      <w:pPr>
        <w:numPr>
          <w:ilvl w:val="1"/>
          <w:numId w:val="49"/>
        </w:numPr>
        <w:spacing w:after="0" w:afterAutospacing="0" w:before="0" w:beforeAutospacing="0" w:lineRule="auto"/>
        <w:ind w:left="1440" w:hanging="360"/>
      </w:pPr>
      <w:r w:rsidDel="00000000" w:rsidR="00000000" w:rsidRPr="00000000">
        <w:rPr>
          <w:rtl w:val="0"/>
        </w:rPr>
        <w:t xml:space="preserve">Développement d’une « cinquième liberté » (innovation, recherche).</w:t>
      </w:r>
    </w:p>
    <w:p w:rsidR="00000000" w:rsidDel="00000000" w:rsidP="00000000" w:rsidRDefault="00000000" w:rsidRPr="00000000" w14:paraId="00000458">
      <w:pPr>
        <w:numPr>
          <w:ilvl w:val="1"/>
          <w:numId w:val="49"/>
        </w:numPr>
        <w:spacing w:after="240" w:before="0" w:beforeAutospacing="0" w:lineRule="auto"/>
        <w:ind w:left="1440" w:hanging="360"/>
      </w:pPr>
      <w:r w:rsidDel="00000000" w:rsidR="00000000" w:rsidRPr="00000000">
        <w:rPr>
          <w:rtl w:val="0"/>
        </w:rPr>
        <w:t xml:space="preserve">Achèvement du marché unique numérique.</w:t>
      </w:r>
    </w:p>
    <w:p w:rsidR="00000000" w:rsidDel="00000000" w:rsidP="00000000" w:rsidRDefault="00000000" w:rsidRPr="00000000" w14:paraId="00000459">
      <w:pPr>
        <w:spacing w:after="240" w:before="240" w:lineRule="auto"/>
        <w:rPr/>
      </w:pPr>
      <w:r w:rsidDel="00000000" w:rsidR="00000000" w:rsidRPr="00000000">
        <w:rPr>
          <w:rtl w:val="0"/>
        </w:rPr>
      </w:r>
    </w:p>
    <w:p w:rsidR="00000000" w:rsidDel="00000000" w:rsidP="00000000" w:rsidRDefault="00000000" w:rsidRPr="00000000" w14:paraId="0000045A">
      <w:pPr>
        <w:numPr>
          <w:ilvl w:val="0"/>
          <w:numId w:val="49"/>
        </w:numPr>
        <w:spacing w:after="0" w:afterAutospacing="0" w:before="240" w:lineRule="auto"/>
        <w:ind w:left="720" w:hanging="360"/>
        <w:rPr>
          <w:b w:val="1"/>
          <w:bCs w:val="1"/>
        </w:rPr>
      </w:pPr>
      <w:r w:rsidDel="00000000" w:rsidR="00000000" w:rsidRPr="00000000">
        <w:rPr>
          <w:b w:val="1"/>
          <w:bCs w:val="1"/>
          <w:rtl w:val="0"/>
        </w:rPr>
        <w:t xml:space="preserve">Politiques concrètes et initiatives : </w:t>
      </w:r>
    </w:p>
    <w:p w:rsidR="00000000" w:rsidDel="00000000" w:rsidP="00000000" w:rsidRDefault="00000000" w:rsidRPr="00000000" w14:paraId="0000045B">
      <w:pPr>
        <w:numPr>
          <w:ilvl w:val="1"/>
          <w:numId w:val="49"/>
        </w:numPr>
        <w:spacing w:after="0" w:afterAutospacing="0" w:before="0" w:beforeAutospacing="0" w:lineRule="auto"/>
        <w:ind w:left="1440" w:hanging="360"/>
      </w:pPr>
      <w:r w:rsidDel="00000000" w:rsidR="00000000" w:rsidRPr="00000000">
        <w:rPr>
          <w:b w:val="1"/>
          <w:bCs w:val="1"/>
          <w:rtl w:val="0"/>
        </w:rPr>
        <w:t xml:space="preserve">Digital Markets Act (DMA) &amp; Digital Services Act (DSA) (2022) </w:t>
      </w:r>
      <w:r w:rsidDel="00000000" w:rsidR="00000000" w:rsidRPr="00000000">
        <w:rPr>
          <w:rtl w:val="0"/>
        </w:rPr>
        <w:t xml:space="preserve">– Régulation des grandes plateformes numériques.</w:t>
      </w:r>
    </w:p>
    <w:p w:rsidR="00000000" w:rsidDel="00000000" w:rsidP="00000000" w:rsidRDefault="00000000" w:rsidRPr="00000000" w14:paraId="0000045C">
      <w:pPr>
        <w:numPr>
          <w:ilvl w:val="1"/>
          <w:numId w:val="49"/>
        </w:numPr>
        <w:spacing w:after="0" w:afterAutospacing="0" w:before="0" w:beforeAutospacing="0" w:lineRule="auto"/>
        <w:ind w:left="1440" w:hanging="360"/>
      </w:pPr>
      <w:r w:rsidDel="00000000" w:rsidR="00000000" w:rsidRPr="00000000">
        <w:rPr>
          <w:b w:val="1"/>
          <w:bCs w:val="1"/>
          <w:rtl w:val="0"/>
        </w:rPr>
        <w:t xml:space="preserve">Acte sur les matières premières critiques (2023) –</w:t>
      </w:r>
      <w:r w:rsidDel="00000000" w:rsidR="00000000" w:rsidRPr="00000000">
        <w:rPr>
          <w:rtl w:val="0"/>
        </w:rPr>
        <w:t xml:space="preserve"> Sécurisation de l’approvisionnement en ressources stratégiques.</w:t>
      </w:r>
    </w:p>
    <w:p w:rsidR="00000000" w:rsidDel="00000000" w:rsidP="00000000" w:rsidRDefault="00000000" w:rsidRPr="00000000" w14:paraId="0000045D">
      <w:pPr>
        <w:numPr>
          <w:ilvl w:val="1"/>
          <w:numId w:val="49"/>
        </w:numPr>
        <w:spacing w:after="240" w:before="0" w:beforeAutospacing="0" w:lineRule="auto"/>
        <w:ind w:left="1440" w:hanging="360"/>
      </w:pPr>
      <w:r w:rsidDel="00000000" w:rsidR="00000000" w:rsidRPr="00000000">
        <w:rPr>
          <w:b w:val="1"/>
          <w:bCs w:val="1"/>
          <w:rtl w:val="0"/>
        </w:rPr>
        <w:t xml:space="preserve">Stratégie pour un marché unique du numérique (2015) –</w:t>
      </w:r>
      <w:r w:rsidDel="00000000" w:rsidR="00000000" w:rsidRPr="00000000">
        <w:rPr>
          <w:rtl w:val="0"/>
        </w:rPr>
        <w:t xml:space="preserve"> Suppression des frais d’itinérance mobile en Europe.</w:t>
      </w:r>
    </w:p>
    <w:p w:rsidR="00000000" w:rsidDel="00000000" w:rsidP="00000000" w:rsidRDefault="00000000" w:rsidRPr="00000000" w14:paraId="0000045E">
      <w:pPr>
        <w:spacing w:after="240" w:before="240" w:lineRule="auto"/>
        <w:rPr/>
      </w:pPr>
      <w:r w:rsidDel="00000000" w:rsidR="00000000" w:rsidRPr="00000000">
        <w:rPr>
          <w:rtl w:val="0"/>
        </w:rPr>
      </w:r>
    </w:p>
    <w:p w:rsidR="00000000" w:rsidDel="00000000" w:rsidP="00000000" w:rsidRDefault="00000000" w:rsidRPr="00000000" w14:paraId="000004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0">
      <w:pPr>
        <w:pStyle w:val="Heading3"/>
        <w:keepNext w:val="0"/>
        <w:keepLines w:val="0"/>
        <w:spacing w:before="280" w:lineRule="auto"/>
        <w:rPr>
          <w:b w:val="1"/>
          <w:bCs w:val="1"/>
          <w:color w:val="000000"/>
          <w:sz w:val="26"/>
          <w:szCs w:val="26"/>
        </w:rPr>
      </w:pPr>
      <w:bookmarkStart w:colFirst="0" w:colLast="0" w:name="_f4tvj85jnkl6" w:id="18"/>
      <w:bookmarkEnd w:id="18"/>
      <w:r w:rsidDel="00000000" w:rsidR="00000000" w:rsidRPr="00000000">
        <w:rPr>
          <w:b w:val="1"/>
          <w:bCs w:val="1"/>
          <w:color w:val="000000"/>
          <w:sz w:val="26"/>
          <w:szCs w:val="26"/>
          <w:rtl w:val="0"/>
        </w:rPr>
        <w:t xml:space="preserve">5. Concurrence</w:t>
      </w:r>
    </w:p>
    <w:p w:rsidR="00000000" w:rsidDel="00000000" w:rsidP="00000000" w:rsidRDefault="00000000" w:rsidRPr="00000000" w14:paraId="00000461">
      <w:pPr>
        <w:numPr>
          <w:ilvl w:val="0"/>
          <w:numId w:val="196"/>
        </w:numPr>
        <w:spacing w:after="0" w:afterAutospacing="0" w:before="240" w:lineRule="auto"/>
        <w:ind w:left="720" w:hanging="360"/>
      </w:pPr>
      <w:r w:rsidDel="00000000" w:rsidR="00000000" w:rsidRPr="00000000">
        <w:rPr>
          <w:b w:val="1"/>
          <w:bCs w:val="1"/>
          <w:rtl w:val="0"/>
        </w:rPr>
        <w:t xml:space="preserve">Objectif</w:t>
      </w:r>
      <w:r w:rsidDel="00000000" w:rsidR="00000000" w:rsidRPr="00000000">
        <w:rPr>
          <w:rtl w:val="0"/>
        </w:rPr>
        <w:t xml:space="preserve"> : Assurer une concurrence équitable au sein de l’UE.</w:t>
      </w:r>
    </w:p>
    <w:p w:rsidR="00000000" w:rsidDel="00000000" w:rsidP="00000000" w:rsidRDefault="00000000" w:rsidRPr="00000000" w14:paraId="00000462">
      <w:pPr>
        <w:numPr>
          <w:ilvl w:val="0"/>
          <w:numId w:val="196"/>
        </w:numPr>
        <w:spacing w:after="0" w:afterAutospacing="0" w:before="0" w:beforeAutospacing="0" w:lineRule="auto"/>
        <w:ind w:left="720" w:hanging="360"/>
      </w:pPr>
      <w:r w:rsidDel="00000000" w:rsidR="00000000" w:rsidRPr="00000000">
        <w:rPr>
          <w:b w:val="1"/>
          <w:bCs w:val="1"/>
          <w:rtl w:val="0"/>
        </w:rPr>
        <w:t xml:space="preserve">Acteurs clés</w:t>
      </w:r>
      <w:r w:rsidDel="00000000" w:rsidR="00000000" w:rsidRPr="00000000">
        <w:rPr>
          <w:rtl w:val="0"/>
        </w:rPr>
        <w:t xml:space="preserve"> : DG COMP, Conseil ECOFIN, Parlement (ECON).</w:t>
      </w:r>
    </w:p>
    <w:p w:rsidR="00000000" w:rsidDel="00000000" w:rsidP="00000000" w:rsidRDefault="00000000" w:rsidRPr="00000000" w14:paraId="00000463">
      <w:pPr>
        <w:numPr>
          <w:ilvl w:val="0"/>
          <w:numId w:val="196"/>
        </w:numPr>
        <w:spacing w:after="0" w:afterAutospacing="0" w:before="0" w:beforeAutospacing="0" w:lineRule="auto"/>
        <w:ind w:left="720" w:hanging="360"/>
      </w:pPr>
      <w:r w:rsidDel="00000000" w:rsidR="00000000" w:rsidRPr="00000000">
        <w:rPr>
          <w:b w:val="1"/>
          <w:bCs w:val="1"/>
          <w:rtl w:val="0"/>
        </w:rPr>
        <w:t xml:space="preserve">Priorités</w:t>
      </w:r>
      <w:r w:rsidDel="00000000" w:rsidR="00000000" w:rsidRPr="00000000">
        <w:rPr>
          <w:rtl w:val="0"/>
        </w:rPr>
        <w:t xml:space="preserve"> :</w:t>
      </w:r>
    </w:p>
    <w:p w:rsidR="00000000" w:rsidDel="00000000" w:rsidP="00000000" w:rsidRDefault="00000000" w:rsidRPr="00000000" w14:paraId="00000464">
      <w:pPr>
        <w:numPr>
          <w:ilvl w:val="1"/>
          <w:numId w:val="196"/>
        </w:numPr>
        <w:spacing w:after="0" w:afterAutospacing="0" w:before="0" w:beforeAutospacing="0" w:lineRule="auto"/>
        <w:ind w:left="1440" w:hanging="360"/>
      </w:pPr>
      <w:r w:rsidDel="00000000" w:rsidR="00000000" w:rsidRPr="00000000">
        <w:rPr>
          <w:rtl w:val="0"/>
        </w:rPr>
        <w:t xml:space="preserve">Révision des règles sur les aides d’État pour soutenir l’industrie européenne.</w:t>
      </w:r>
    </w:p>
    <w:p w:rsidR="00000000" w:rsidDel="00000000" w:rsidP="00000000" w:rsidRDefault="00000000" w:rsidRPr="00000000" w14:paraId="00000465">
      <w:pPr>
        <w:numPr>
          <w:ilvl w:val="1"/>
          <w:numId w:val="196"/>
        </w:numPr>
        <w:spacing w:after="0" w:afterAutospacing="0" w:before="0" w:beforeAutospacing="0" w:lineRule="auto"/>
        <w:ind w:left="1440" w:hanging="360"/>
      </w:pPr>
      <w:r w:rsidDel="00000000" w:rsidR="00000000" w:rsidRPr="00000000">
        <w:rPr>
          <w:rtl w:val="0"/>
        </w:rPr>
        <w:t xml:space="preserve">Développement d’une Union des marchés de capitaux.</w:t>
      </w:r>
    </w:p>
    <w:p w:rsidR="00000000" w:rsidDel="00000000" w:rsidP="00000000" w:rsidRDefault="00000000" w:rsidRPr="00000000" w14:paraId="00000466">
      <w:pPr>
        <w:numPr>
          <w:ilvl w:val="1"/>
          <w:numId w:val="196"/>
        </w:numPr>
        <w:spacing w:after="240" w:before="0" w:beforeAutospacing="0" w:lineRule="auto"/>
        <w:ind w:left="1440" w:hanging="360"/>
      </w:pPr>
      <w:r w:rsidDel="00000000" w:rsidR="00000000" w:rsidRPr="00000000">
        <w:rPr>
          <w:rtl w:val="0"/>
        </w:rPr>
        <w:t xml:space="preserve">Soutien aux champions industriels européens.</w:t>
      </w:r>
    </w:p>
    <w:p w:rsidR="00000000" w:rsidDel="00000000" w:rsidP="00000000" w:rsidRDefault="00000000" w:rsidRPr="00000000" w14:paraId="00000467">
      <w:pPr>
        <w:spacing w:after="240" w:before="240" w:lineRule="auto"/>
        <w:rPr/>
      </w:pPr>
      <w:r w:rsidDel="00000000" w:rsidR="00000000" w:rsidRPr="00000000">
        <w:rPr>
          <w:rtl w:val="0"/>
        </w:rPr>
      </w:r>
    </w:p>
    <w:p w:rsidR="00000000" w:rsidDel="00000000" w:rsidP="00000000" w:rsidRDefault="00000000" w:rsidRPr="00000000" w14:paraId="00000468">
      <w:pPr>
        <w:numPr>
          <w:ilvl w:val="0"/>
          <w:numId w:val="196"/>
        </w:numPr>
        <w:spacing w:after="0" w:afterAutospacing="0" w:before="240" w:lineRule="auto"/>
        <w:ind w:left="720" w:hanging="360"/>
        <w:rPr>
          <w:b w:val="1"/>
          <w:bCs w:val="1"/>
        </w:rPr>
      </w:pPr>
      <w:r w:rsidDel="00000000" w:rsidR="00000000" w:rsidRPr="00000000">
        <w:rPr>
          <w:b w:val="1"/>
          <w:bCs w:val="1"/>
          <w:rtl w:val="0"/>
        </w:rPr>
        <w:t xml:space="preserve">Politiques concrètes et initiatives : </w:t>
      </w:r>
    </w:p>
    <w:p w:rsidR="00000000" w:rsidDel="00000000" w:rsidP="00000000" w:rsidRDefault="00000000" w:rsidRPr="00000000" w14:paraId="00000469">
      <w:pPr>
        <w:numPr>
          <w:ilvl w:val="1"/>
          <w:numId w:val="196"/>
        </w:numPr>
        <w:spacing w:after="0" w:afterAutospacing="0" w:before="0" w:beforeAutospacing="0" w:lineRule="auto"/>
        <w:ind w:left="1440" w:hanging="360"/>
        <w:rPr>
          <w:b w:val="1"/>
          <w:bCs w:val="1"/>
        </w:rPr>
      </w:pPr>
      <w:r w:rsidDel="00000000" w:rsidR="00000000" w:rsidRPr="00000000">
        <w:rPr>
          <w:b w:val="1"/>
          <w:bCs w:val="1"/>
          <w:rtl w:val="0"/>
        </w:rPr>
        <w:t xml:space="preserve">Interdiction de la fusion Alstom-Siemens (2019) –</w:t>
      </w:r>
      <w:r w:rsidDel="00000000" w:rsidR="00000000" w:rsidRPr="00000000">
        <w:rPr>
          <w:rtl w:val="0"/>
        </w:rPr>
        <w:t xml:space="preserve"> Maintien d’une concurrence équitable dans le ferroviaire.</w:t>
      </w:r>
    </w:p>
    <w:p w:rsidR="00000000" w:rsidDel="00000000" w:rsidP="00000000" w:rsidRDefault="00000000" w:rsidRPr="00000000" w14:paraId="0000046A">
      <w:pPr>
        <w:numPr>
          <w:ilvl w:val="1"/>
          <w:numId w:val="196"/>
        </w:numPr>
        <w:spacing w:after="0" w:afterAutospacing="0" w:before="0" w:beforeAutospacing="0" w:lineRule="auto"/>
        <w:ind w:left="1440" w:hanging="360"/>
        <w:rPr>
          <w:b w:val="1"/>
          <w:bCs w:val="1"/>
        </w:rPr>
      </w:pPr>
      <w:r w:rsidDel="00000000" w:rsidR="00000000" w:rsidRPr="00000000">
        <w:rPr>
          <w:b w:val="1"/>
          <w:bCs w:val="1"/>
          <w:rtl w:val="0"/>
        </w:rPr>
        <w:t xml:space="preserve">Projets Importants d’Intérêt Européen Commun (IPCEI) –</w:t>
      </w:r>
      <w:r w:rsidDel="00000000" w:rsidR="00000000" w:rsidRPr="00000000">
        <w:rPr>
          <w:rtl w:val="0"/>
        </w:rPr>
        <w:t xml:space="preserve"> Soutien aux industries stratégiques (batteries, hydrogène).</w:t>
      </w:r>
    </w:p>
    <w:p w:rsidR="00000000" w:rsidDel="00000000" w:rsidP="00000000" w:rsidRDefault="00000000" w:rsidRPr="00000000" w14:paraId="0000046B">
      <w:pPr>
        <w:numPr>
          <w:ilvl w:val="1"/>
          <w:numId w:val="196"/>
        </w:numPr>
        <w:spacing w:after="240" w:before="0" w:beforeAutospacing="0" w:lineRule="auto"/>
        <w:ind w:left="1440" w:hanging="360"/>
        <w:rPr>
          <w:b w:val="1"/>
          <w:bCs w:val="1"/>
        </w:rPr>
      </w:pPr>
      <w:r w:rsidDel="00000000" w:rsidR="00000000" w:rsidRPr="00000000">
        <w:rPr>
          <w:b w:val="1"/>
          <w:bCs w:val="1"/>
          <w:rtl w:val="0"/>
        </w:rPr>
        <w:t xml:space="preserve">Modernisation des règles sur les aides d’État (2012, révisées en 2023) </w:t>
      </w:r>
      <w:r w:rsidDel="00000000" w:rsidR="00000000" w:rsidRPr="00000000">
        <w:rPr>
          <w:rtl w:val="0"/>
        </w:rPr>
        <w:t xml:space="preserve">– Assouplissement temporaire pour la transition verte.</w:t>
      </w:r>
    </w:p>
    <w:p w:rsidR="00000000" w:rsidDel="00000000" w:rsidP="00000000" w:rsidRDefault="00000000" w:rsidRPr="00000000" w14:paraId="000004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D">
      <w:pPr>
        <w:pStyle w:val="Heading3"/>
        <w:keepNext w:val="0"/>
        <w:keepLines w:val="0"/>
        <w:spacing w:before="280" w:lineRule="auto"/>
        <w:rPr>
          <w:b w:val="1"/>
          <w:bCs w:val="1"/>
          <w:color w:val="000000"/>
          <w:sz w:val="26"/>
          <w:szCs w:val="26"/>
        </w:rPr>
      </w:pPr>
      <w:bookmarkStart w:colFirst="0" w:colLast="0" w:name="_pm3cf24lcws" w:id="19"/>
      <w:bookmarkEnd w:id="19"/>
      <w:r w:rsidDel="00000000" w:rsidR="00000000" w:rsidRPr="00000000">
        <w:rPr>
          <w:b w:val="1"/>
          <w:bCs w:val="1"/>
          <w:color w:val="000000"/>
          <w:sz w:val="26"/>
          <w:szCs w:val="26"/>
          <w:rtl w:val="0"/>
        </w:rPr>
        <w:t xml:space="preserve">6. Industrie</w:t>
      </w:r>
    </w:p>
    <w:p w:rsidR="00000000" w:rsidDel="00000000" w:rsidP="00000000" w:rsidRDefault="00000000" w:rsidRPr="00000000" w14:paraId="0000046E">
      <w:pPr>
        <w:numPr>
          <w:ilvl w:val="0"/>
          <w:numId w:val="246"/>
        </w:numPr>
        <w:spacing w:after="0" w:afterAutospacing="0" w:before="240" w:lineRule="auto"/>
        <w:ind w:left="720" w:hanging="360"/>
      </w:pPr>
      <w:r w:rsidDel="00000000" w:rsidR="00000000" w:rsidRPr="00000000">
        <w:rPr>
          <w:b w:val="1"/>
          <w:bCs w:val="1"/>
          <w:rtl w:val="0"/>
        </w:rPr>
        <w:t xml:space="preserve">Objectif</w:t>
      </w:r>
      <w:r w:rsidDel="00000000" w:rsidR="00000000" w:rsidRPr="00000000">
        <w:rPr>
          <w:rtl w:val="0"/>
        </w:rPr>
        <w:t xml:space="preserve"> : Soutenir la compétitivité et l’innovation industrielle.</w:t>
      </w:r>
    </w:p>
    <w:p w:rsidR="00000000" w:rsidDel="00000000" w:rsidP="00000000" w:rsidRDefault="00000000" w:rsidRPr="00000000" w14:paraId="0000046F">
      <w:pPr>
        <w:numPr>
          <w:ilvl w:val="0"/>
          <w:numId w:val="246"/>
        </w:numPr>
        <w:spacing w:after="0" w:afterAutospacing="0" w:before="0" w:beforeAutospacing="0" w:lineRule="auto"/>
        <w:ind w:left="720" w:hanging="360"/>
      </w:pPr>
      <w:r w:rsidDel="00000000" w:rsidR="00000000" w:rsidRPr="00000000">
        <w:rPr>
          <w:b w:val="1"/>
          <w:bCs w:val="1"/>
          <w:rtl w:val="0"/>
        </w:rPr>
        <w:t xml:space="preserve">Acteurs clés</w:t>
      </w:r>
      <w:r w:rsidDel="00000000" w:rsidR="00000000" w:rsidRPr="00000000">
        <w:rPr>
          <w:rtl w:val="0"/>
        </w:rPr>
        <w:t xml:space="preserve"> : DG GROW, ITRE, Conseil COMPET.</w:t>
      </w:r>
    </w:p>
    <w:p w:rsidR="00000000" w:rsidDel="00000000" w:rsidP="00000000" w:rsidRDefault="00000000" w:rsidRPr="00000000" w14:paraId="00000470">
      <w:pPr>
        <w:numPr>
          <w:ilvl w:val="0"/>
          <w:numId w:val="246"/>
        </w:numPr>
        <w:spacing w:after="0" w:afterAutospacing="0" w:before="0" w:beforeAutospacing="0" w:lineRule="auto"/>
        <w:ind w:left="720" w:hanging="360"/>
      </w:pPr>
      <w:r w:rsidDel="00000000" w:rsidR="00000000" w:rsidRPr="00000000">
        <w:rPr>
          <w:b w:val="1"/>
          <w:bCs w:val="1"/>
          <w:rtl w:val="0"/>
        </w:rPr>
        <w:t xml:space="preserve">Priorités</w:t>
      </w:r>
      <w:r w:rsidDel="00000000" w:rsidR="00000000" w:rsidRPr="00000000">
        <w:rPr>
          <w:rtl w:val="0"/>
        </w:rPr>
        <w:t xml:space="preserve"> :</w:t>
      </w:r>
    </w:p>
    <w:p w:rsidR="00000000" w:rsidDel="00000000" w:rsidP="00000000" w:rsidRDefault="00000000" w:rsidRPr="00000000" w14:paraId="00000471">
      <w:pPr>
        <w:numPr>
          <w:ilvl w:val="1"/>
          <w:numId w:val="246"/>
        </w:numPr>
        <w:spacing w:after="0" w:afterAutospacing="0" w:before="0" w:beforeAutospacing="0" w:lineRule="auto"/>
        <w:ind w:left="1440" w:hanging="360"/>
      </w:pPr>
      <w:r w:rsidDel="00000000" w:rsidR="00000000" w:rsidRPr="00000000">
        <w:rPr>
          <w:rtl w:val="0"/>
        </w:rPr>
        <w:t xml:space="preserve">Stratégie industrielle pour la transition verte et numérique.</w:t>
      </w:r>
    </w:p>
    <w:p w:rsidR="00000000" w:rsidDel="00000000" w:rsidP="00000000" w:rsidRDefault="00000000" w:rsidRPr="00000000" w14:paraId="00000472">
      <w:pPr>
        <w:numPr>
          <w:ilvl w:val="1"/>
          <w:numId w:val="246"/>
        </w:numPr>
        <w:spacing w:after="0" w:afterAutospacing="0" w:before="0" w:beforeAutospacing="0" w:lineRule="auto"/>
        <w:ind w:left="1440" w:hanging="360"/>
      </w:pPr>
      <w:r w:rsidDel="00000000" w:rsidR="00000000" w:rsidRPr="00000000">
        <w:rPr>
          <w:rtl w:val="0"/>
        </w:rPr>
        <w:t xml:space="preserve">Promotion de l’autonomie stratégique face aux États-Unis et à la Chine.</w:t>
      </w:r>
    </w:p>
    <w:p w:rsidR="00000000" w:rsidDel="00000000" w:rsidP="00000000" w:rsidRDefault="00000000" w:rsidRPr="00000000" w14:paraId="00000473">
      <w:pPr>
        <w:numPr>
          <w:ilvl w:val="1"/>
          <w:numId w:val="246"/>
        </w:numPr>
        <w:spacing w:after="240" w:before="0" w:beforeAutospacing="0" w:lineRule="auto"/>
        <w:ind w:left="1440" w:hanging="360"/>
      </w:pPr>
      <w:r w:rsidDel="00000000" w:rsidR="00000000" w:rsidRPr="00000000">
        <w:rPr>
          <w:rtl w:val="0"/>
        </w:rPr>
        <w:t xml:space="preserve">Création de champions industriels européens</w:t>
      </w:r>
    </w:p>
    <w:p w:rsidR="00000000" w:rsidDel="00000000" w:rsidP="00000000" w:rsidRDefault="00000000" w:rsidRPr="00000000" w14:paraId="00000474">
      <w:pPr>
        <w:spacing w:after="240" w:before="240" w:lineRule="auto"/>
        <w:rPr/>
      </w:pPr>
      <w:r w:rsidDel="00000000" w:rsidR="00000000" w:rsidRPr="00000000">
        <w:rPr>
          <w:rtl w:val="0"/>
        </w:rPr>
      </w:r>
    </w:p>
    <w:p w:rsidR="00000000" w:rsidDel="00000000" w:rsidP="00000000" w:rsidRDefault="00000000" w:rsidRPr="00000000" w14:paraId="00000475">
      <w:pPr>
        <w:numPr>
          <w:ilvl w:val="0"/>
          <w:numId w:val="246"/>
        </w:numPr>
        <w:spacing w:after="0" w:afterAutospacing="0" w:before="240" w:lineRule="auto"/>
        <w:ind w:left="720" w:hanging="360"/>
        <w:rPr>
          <w:b w:val="1"/>
          <w:bCs w:val="1"/>
        </w:rPr>
      </w:pPr>
      <w:r w:rsidDel="00000000" w:rsidR="00000000" w:rsidRPr="00000000">
        <w:rPr>
          <w:b w:val="1"/>
          <w:bCs w:val="1"/>
          <w:rtl w:val="0"/>
        </w:rPr>
        <w:t xml:space="preserve">Politiques concrètes et initiatives : </w:t>
      </w:r>
    </w:p>
    <w:p w:rsidR="00000000" w:rsidDel="00000000" w:rsidP="00000000" w:rsidRDefault="00000000" w:rsidRPr="00000000" w14:paraId="00000476">
      <w:pPr>
        <w:numPr>
          <w:ilvl w:val="1"/>
          <w:numId w:val="246"/>
        </w:numPr>
        <w:spacing w:after="0" w:afterAutospacing="0" w:before="0" w:beforeAutospacing="0" w:lineRule="auto"/>
        <w:ind w:left="1440" w:hanging="360"/>
        <w:rPr>
          <w:b w:val="1"/>
          <w:bCs w:val="1"/>
        </w:rPr>
      </w:pPr>
      <w:r w:rsidDel="00000000" w:rsidR="00000000" w:rsidRPr="00000000">
        <w:rPr>
          <w:b w:val="1"/>
          <w:bCs w:val="1"/>
          <w:rtl w:val="0"/>
        </w:rPr>
        <w:t xml:space="preserve">Net-Zero Industry Act (2023) – </w:t>
      </w:r>
      <w:r w:rsidDel="00000000" w:rsidR="00000000" w:rsidRPr="00000000">
        <w:rPr>
          <w:rtl w:val="0"/>
        </w:rPr>
        <w:t xml:space="preserve">Objectif de produire 40 % des technologies vertes essentielles en Europe d’ici 2030.</w:t>
      </w:r>
    </w:p>
    <w:p w:rsidR="00000000" w:rsidDel="00000000" w:rsidP="00000000" w:rsidRDefault="00000000" w:rsidRPr="00000000" w14:paraId="00000477">
      <w:pPr>
        <w:numPr>
          <w:ilvl w:val="1"/>
          <w:numId w:val="246"/>
        </w:numPr>
        <w:spacing w:after="0" w:afterAutospacing="0" w:before="0" w:beforeAutospacing="0" w:lineRule="auto"/>
        <w:ind w:left="1440" w:hanging="360"/>
        <w:rPr>
          <w:b w:val="1"/>
          <w:bCs w:val="1"/>
        </w:rPr>
      </w:pPr>
      <w:r w:rsidDel="00000000" w:rsidR="00000000" w:rsidRPr="00000000">
        <w:rPr>
          <w:b w:val="1"/>
          <w:bCs w:val="1"/>
          <w:rtl w:val="0"/>
        </w:rPr>
        <w:t xml:space="preserve">Chips Act (2023) – </w:t>
      </w:r>
      <w:r w:rsidDel="00000000" w:rsidR="00000000" w:rsidRPr="00000000">
        <w:rPr>
          <w:rtl w:val="0"/>
        </w:rPr>
        <w:t xml:space="preserve">Investissement de 43 milliards d’euros pour développer la production de semi-conducteurs en Europe.</w:t>
      </w:r>
    </w:p>
    <w:p w:rsidR="00000000" w:rsidDel="00000000" w:rsidP="00000000" w:rsidRDefault="00000000" w:rsidRPr="00000000" w14:paraId="00000478">
      <w:pPr>
        <w:numPr>
          <w:ilvl w:val="1"/>
          <w:numId w:val="246"/>
        </w:numPr>
        <w:spacing w:after="240" w:before="0" w:beforeAutospacing="0" w:lineRule="auto"/>
        <w:ind w:left="1440" w:hanging="360"/>
        <w:rPr>
          <w:b w:val="1"/>
          <w:bCs w:val="1"/>
        </w:rPr>
      </w:pPr>
      <w:r w:rsidDel="00000000" w:rsidR="00000000" w:rsidRPr="00000000">
        <w:rPr>
          <w:b w:val="1"/>
          <w:bCs w:val="1"/>
          <w:rtl w:val="0"/>
        </w:rPr>
        <w:t xml:space="preserve">Alliance européenne pour l’hydrogène propre (2020) –</w:t>
      </w:r>
      <w:r w:rsidDel="00000000" w:rsidR="00000000" w:rsidRPr="00000000">
        <w:rPr>
          <w:rtl w:val="0"/>
        </w:rPr>
        <w:t xml:space="preserve"> Soutien aux projets industriels liés à l’hydrogène vert.</w:t>
      </w:r>
    </w:p>
    <w:p w:rsidR="00000000" w:rsidDel="00000000" w:rsidP="00000000" w:rsidRDefault="00000000" w:rsidRPr="00000000" w14:paraId="000004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A">
      <w:pPr>
        <w:pStyle w:val="Heading3"/>
        <w:keepNext w:val="0"/>
        <w:keepLines w:val="0"/>
        <w:spacing w:before="280" w:lineRule="auto"/>
        <w:rPr>
          <w:b w:val="1"/>
          <w:bCs w:val="1"/>
          <w:color w:val="000000"/>
          <w:sz w:val="26"/>
          <w:szCs w:val="26"/>
        </w:rPr>
      </w:pPr>
      <w:bookmarkStart w:colFirst="0" w:colLast="0" w:name="_xd1ax8gmterm" w:id="20"/>
      <w:bookmarkEnd w:id="20"/>
      <w:r w:rsidDel="00000000" w:rsidR="00000000" w:rsidRPr="00000000">
        <w:rPr>
          <w:b w:val="1"/>
          <w:bCs w:val="1"/>
          <w:color w:val="000000"/>
          <w:sz w:val="26"/>
          <w:szCs w:val="26"/>
          <w:rtl w:val="0"/>
        </w:rPr>
        <w:t xml:space="preserve">7. Énergie</w:t>
      </w:r>
    </w:p>
    <w:p w:rsidR="00000000" w:rsidDel="00000000" w:rsidP="00000000" w:rsidRDefault="00000000" w:rsidRPr="00000000" w14:paraId="0000047B">
      <w:pPr>
        <w:numPr>
          <w:ilvl w:val="0"/>
          <w:numId w:val="253"/>
        </w:numPr>
        <w:spacing w:after="0" w:afterAutospacing="0" w:before="240" w:lineRule="auto"/>
        <w:ind w:left="720" w:hanging="360"/>
      </w:pPr>
      <w:r w:rsidDel="00000000" w:rsidR="00000000" w:rsidRPr="00000000">
        <w:rPr>
          <w:b w:val="1"/>
          <w:bCs w:val="1"/>
          <w:rtl w:val="0"/>
        </w:rPr>
        <w:t xml:space="preserve">Objectif</w:t>
      </w:r>
      <w:r w:rsidDel="00000000" w:rsidR="00000000" w:rsidRPr="00000000">
        <w:rPr>
          <w:rtl w:val="0"/>
        </w:rPr>
        <w:t xml:space="preserve"> : Sécuriser l’approvisionnement énergétique et décarboner le secteur.</w:t>
      </w:r>
    </w:p>
    <w:p w:rsidR="00000000" w:rsidDel="00000000" w:rsidP="00000000" w:rsidRDefault="00000000" w:rsidRPr="00000000" w14:paraId="0000047C">
      <w:pPr>
        <w:numPr>
          <w:ilvl w:val="0"/>
          <w:numId w:val="253"/>
        </w:numPr>
        <w:spacing w:after="0" w:afterAutospacing="0" w:before="0" w:beforeAutospacing="0" w:lineRule="auto"/>
        <w:ind w:left="720" w:hanging="360"/>
      </w:pPr>
      <w:r w:rsidDel="00000000" w:rsidR="00000000" w:rsidRPr="00000000">
        <w:rPr>
          <w:b w:val="1"/>
          <w:bCs w:val="1"/>
          <w:rtl w:val="0"/>
        </w:rPr>
        <w:t xml:space="preserve">Acteurs clés</w:t>
      </w:r>
      <w:r w:rsidDel="00000000" w:rsidR="00000000" w:rsidRPr="00000000">
        <w:rPr>
          <w:rtl w:val="0"/>
        </w:rPr>
        <w:t xml:space="preserve"> : DG ENER, Conseil TTE, Parlement (ITRE).</w:t>
      </w:r>
    </w:p>
    <w:p w:rsidR="00000000" w:rsidDel="00000000" w:rsidP="00000000" w:rsidRDefault="00000000" w:rsidRPr="00000000" w14:paraId="0000047D">
      <w:pPr>
        <w:numPr>
          <w:ilvl w:val="0"/>
          <w:numId w:val="253"/>
        </w:numPr>
        <w:spacing w:after="0" w:afterAutospacing="0" w:before="0" w:beforeAutospacing="0" w:lineRule="auto"/>
        <w:ind w:left="720" w:hanging="360"/>
      </w:pPr>
      <w:r w:rsidDel="00000000" w:rsidR="00000000" w:rsidRPr="00000000">
        <w:rPr>
          <w:b w:val="1"/>
          <w:bCs w:val="1"/>
          <w:rtl w:val="0"/>
        </w:rPr>
        <w:t xml:space="preserve">Priorités</w:t>
      </w:r>
      <w:r w:rsidDel="00000000" w:rsidR="00000000" w:rsidRPr="00000000">
        <w:rPr>
          <w:rtl w:val="0"/>
        </w:rPr>
        <w:t xml:space="preserve"> :</w:t>
      </w:r>
    </w:p>
    <w:p w:rsidR="00000000" w:rsidDel="00000000" w:rsidP="00000000" w:rsidRDefault="00000000" w:rsidRPr="00000000" w14:paraId="0000047E">
      <w:pPr>
        <w:numPr>
          <w:ilvl w:val="1"/>
          <w:numId w:val="253"/>
        </w:numPr>
        <w:spacing w:after="0" w:afterAutospacing="0" w:before="0" w:beforeAutospacing="0" w:lineRule="auto"/>
        <w:ind w:left="1440" w:hanging="360"/>
      </w:pPr>
      <w:r w:rsidDel="00000000" w:rsidR="00000000" w:rsidRPr="00000000">
        <w:rPr>
          <w:rtl w:val="0"/>
        </w:rPr>
        <w:t xml:space="preserve">Réduction de la dépendance énergétique post-guerre en Ukraine (REPowerEU).</w:t>
      </w:r>
    </w:p>
    <w:p w:rsidR="00000000" w:rsidDel="00000000" w:rsidP="00000000" w:rsidRDefault="00000000" w:rsidRPr="00000000" w14:paraId="0000047F">
      <w:pPr>
        <w:numPr>
          <w:ilvl w:val="1"/>
          <w:numId w:val="253"/>
        </w:numPr>
        <w:spacing w:after="0" w:afterAutospacing="0" w:before="0" w:beforeAutospacing="0" w:lineRule="auto"/>
        <w:ind w:left="1440" w:hanging="360"/>
      </w:pPr>
      <w:r w:rsidDel="00000000" w:rsidR="00000000" w:rsidRPr="00000000">
        <w:rPr>
          <w:rtl w:val="0"/>
        </w:rPr>
        <w:t xml:space="preserve">Augmenter la part des énergies renouvelables (objectif 42,5 % en 2030).</w:t>
      </w:r>
    </w:p>
    <w:p w:rsidR="00000000" w:rsidDel="00000000" w:rsidP="00000000" w:rsidRDefault="00000000" w:rsidRPr="00000000" w14:paraId="00000480">
      <w:pPr>
        <w:numPr>
          <w:ilvl w:val="1"/>
          <w:numId w:val="253"/>
        </w:numPr>
        <w:spacing w:after="240" w:before="0" w:beforeAutospacing="0" w:lineRule="auto"/>
        <w:ind w:left="1440" w:hanging="360"/>
      </w:pPr>
      <w:r w:rsidDel="00000000" w:rsidR="00000000" w:rsidRPr="00000000">
        <w:rPr>
          <w:rtl w:val="0"/>
        </w:rPr>
        <w:t xml:space="preserve">Stabiliser les prix de l’énergie pour préserver la compétitivité européenne.</w:t>
      </w:r>
    </w:p>
    <w:p w:rsidR="00000000" w:rsidDel="00000000" w:rsidP="00000000" w:rsidRDefault="00000000" w:rsidRPr="00000000" w14:paraId="00000481">
      <w:pPr>
        <w:spacing w:after="240" w:before="240" w:lineRule="auto"/>
        <w:ind w:left="1440" w:firstLine="0"/>
        <w:rPr/>
      </w:pPr>
      <w:r w:rsidDel="00000000" w:rsidR="00000000" w:rsidRPr="00000000">
        <w:rPr>
          <w:rtl w:val="0"/>
        </w:rPr>
      </w:r>
    </w:p>
    <w:p w:rsidR="00000000" w:rsidDel="00000000" w:rsidP="00000000" w:rsidRDefault="00000000" w:rsidRPr="00000000" w14:paraId="00000482">
      <w:pPr>
        <w:numPr>
          <w:ilvl w:val="0"/>
          <w:numId w:val="253"/>
        </w:numPr>
        <w:spacing w:after="0" w:afterAutospacing="0" w:before="240" w:lineRule="auto"/>
        <w:ind w:left="720" w:hanging="360"/>
        <w:rPr>
          <w:b w:val="1"/>
          <w:bCs w:val="1"/>
        </w:rPr>
      </w:pPr>
      <w:r w:rsidDel="00000000" w:rsidR="00000000" w:rsidRPr="00000000">
        <w:rPr>
          <w:b w:val="1"/>
          <w:bCs w:val="1"/>
          <w:rtl w:val="0"/>
        </w:rPr>
        <w:t xml:space="preserve">Politiques concrètes et initiatives : </w:t>
      </w:r>
    </w:p>
    <w:p w:rsidR="00000000" w:rsidDel="00000000" w:rsidP="00000000" w:rsidRDefault="00000000" w:rsidRPr="00000000" w14:paraId="00000483">
      <w:pPr>
        <w:numPr>
          <w:ilvl w:val="1"/>
          <w:numId w:val="253"/>
        </w:numPr>
        <w:spacing w:after="0" w:afterAutospacing="0" w:before="0" w:beforeAutospacing="0" w:lineRule="auto"/>
        <w:ind w:left="1440" w:hanging="360"/>
      </w:pPr>
      <w:r w:rsidDel="00000000" w:rsidR="00000000" w:rsidRPr="00000000">
        <w:rPr>
          <w:b w:val="1"/>
          <w:bCs w:val="1"/>
          <w:rtl w:val="0"/>
        </w:rPr>
        <w:t xml:space="preserve">REPowerEU</w:t>
      </w:r>
      <w:r w:rsidDel="00000000" w:rsidR="00000000" w:rsidRPr="00000000">
        <w:rPr>
          <w:rtl w:val="0"/>
        </w:rPr>
        <w:t xml:space="preserve"> (2022) – Objectif de réduire la dépendance au gaz russe et accélérer la transition énergétique.</w:t>
      </w:r>
    </w:p>
    <w:p w:rsidR="00000000" w:rsidDel="00000000" w:rsidP="00000000" w:rsidRDefault="00000000" w:rsidRPr="00000000" w14:paraId="00000484">
      <w:pPr>
        <w:numPr>
          <w:ilvl w:val="1"/>
          <w:numId w:val="253"/>
        </w:numPr>
        <w:spacing w:after="0" w:afterAutospacing="0" w:before="0" w:beforeAutospacing="0" w:lineRule="auto"/>
        <w:ind w:left="1440" w:hanging="360"/>
      </w:pPr>
      <w:r w:rsidDel="00000000" w:rsidR="00000000" w:rsidRPr="00000000">
        <w:rPr>
          <w:b w:val="1"/>
          <w:bCs w:val="1"/>
          <w:rtl w:val="0"/>
        </w:rPr>
        <w:t xml:space="preserve">Mécanisme d’ajustement carbone aux frontières (CBAM)</w:t>
      </w:r>
      <w:r w:rsidDel="00000000" w:rsidR="00000000" w:rsidRPr="00000000">
        <w:rPr>
          <w:rtl w:val="0"/>
        </w:rPr>
        <w:t xml:space="preserve"> (2023) – Taxation des produits importés selon leur empreinte carbone.</w:t>
      </w:r>
    </w:p>
    <w:p w:rsidR="00000000" w:rsidDel="00000000" w:rsidP="00000000" w:rsidRDefault="00000000" w:rsidRPr="00000000" w14:paraId="00000485">
      <w:pPr>
        <w:numPr>
          <w:ilvl w:val="1"/>
          <w:numId w:val="253"/>
        </w:numPr>
        <w:spacing w:after="240" w:before="0" w:beforeAutospacing="0" w:lineRule="auto"/>
        <w:ind w:left="1440" w:hanging="360"/>
      </w:pPr>
      <w:r w:rsidDel="00000000" w:rsidR="00000000" w:rsidRPr="00000000">
        <w:rPr>
          <w:b w:val="1"/>
          <w:bCs w:val="1"/>
          <w:rtl w:val="0"/>
        </w:rPr>
        <w:t xml:space="preserve">Directive RED III sur les énergies renouvelables</w:t>
      </w:r>
      <w:r w:rsidDel="00000000" w:rsidR="00000000" w:rsidRPr="00000000">
        <w:rPr>
          <w:rtl w:val="0"/>
        </w:rPr>
        <w:t xml:space="preserve"> (2023) – Objectif de 42,5 % d’énergies renouvelables d’ici 2030.</w:t>
      </w:r>
    </w:p>
    <w:p w:rsidR="00000000" w:rsidDel="00000000" w:rsidP="00000000" w:rsidRDefault="00000000" w:rsidRPr="00000000" w14:paraId="00000486">
      <w:pPr>
        <w:spacing w:after="240" w:before="240" w:lineRule="auto"/>
        <w:rPr/>
      </w:pPr>
      <w:r w:rsidDel="00000000" w:rsidR="00000000" w:rsidRPr="00000000">
        <w:rPr>
          <w:rtl w:val="0"/>
        </w:rPr>
      </w:r>
    </w:p>
    <w:p w:rsidR="00000000" w:rsidDel="00000000" w:rsidP="00000000" w:rsidRDefault="00000000" w:rsidRPr="00000000" w14:paraId="000004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8">
      <w:pPr>
        <w:pStyle w:val="Heading3"/>
        <w:keepNext w:val="0"/>
        <w:keepLines w:val="0"/>
        <w:spacing w:before="280" w:lineRule="auto"/>
        <w:rPr>
          <w:b w:val="1"/>
          <w:bCs w:val="1"/>
          <w:color w:val="000000"/>
          <w:sz w:val="26"/>
          <w:szCs w:val="26"/>
        </w:rPr>
      </w:pPr>
      <w:bookmarkStart w:colFirst="0" w:colLast="0" w:name="_hegrsrse7rx2" w:id="21"/>
      <w:bookmarkEnd w:id="21"/>
      <w:r w:rsidDel="00000000" w:rsidR="00000000" w:rsidRPr="00000000">
        <w:rPr>
          <w:b w:val="1"/>
          <w:bCs w:val="1"/>
          <w:color w:val="000000"/>
          <w:sz w:val="26"/>
          <w:szCs w:val="26"/>
          <w:rtl w:val="0"/>
        </w:rPr>
        <w:t xml:space="preserve">8. Transports</w:t>
      </w:r>
    </w:p>
    <w:p w:rsidR="00000000" w:rsidDel="00000000" w:rsidP="00000000" w:rsidRDefault="00000000" w:rsidRPr="00000000" w14:paraId="00000489">
      <w:pPr>
        <w:numPr>
          <w:ilvl w:val="0"/>
          <w:numId w:val="179"/>
        </w:numPr>
        <w:spacing w:after="0" w:afterAutospacing="0" w:before="240" w:lineRule="auto"/>
        <w:ind w:left="720" w:hanging="360"/>
      </w:pPr>
      <w:r w:rsidDel="00000000" w:rsidR="00000000" w:rsidRPr="00000000">
        <w:rPr>
          <w:b w:val="1"/>
          <w:bCs w:val="1"/>
          <w:rtl w:val="0"/>
        </w:rPr>
        <w:t xml:space="preserve">Objectif</w:t>
      </w:r>
      <w:r w:rsidDel="00000000" w:rsidR="00000000" w:rsidRPr="00000000">
        <w:rPr>
          <w:rtl w:val="0"/>
        </w:rPr>
        <w:t xml:space="preserve"> : Assurer une mobilité fluide, durable et sûre au sein de l’UE.</w:t>
      </w:r>
    </w:p>
    <w:p w:rsidR="00000000" w:rsidDel="00000000" w:rsidP="00000000" w:rsidRDefault="00000000" w:rsidRPr="00000000" w14:paraId="0000048A">
      <w:pPr>
        <w:numPr>
          <w:ilvl w:val="0"/>
          <w:numId w:val="179"/>
        </w:numPr>
        <w:spacing w:after="0" w:afterAutospacing="0" w:before="0" w:beforeAutospacing="0" w:lineRule="auto"/>
        <w:ind w:left="720" w:hanging="360"/>
      </w:pPr>
      <w:r w:rsidDel="00000000" w:rsidR="00000000" w:rsidRPr="00000000">
        <w:rPr>
          <w:b w:val="1"/>
          <w:bCs w:val="1"/>
          <w:rtl w:val="0"/>
        </w:rPr>
        <w:t xml:space="preserve">Acteurs clés</w:t>
      </w:r>
      <w:r w:rsidDel="00000000" w:rsidR="00000000" w:rsidRPr="00000000">
        <w:rPr>
          <w:rtl w:val="0"/>
        </w:rPr>
        <w:t xml:space="preserve"> : DG MOVE, Conseil TTE, Parlement (TRAN).</w:t>
      </w:r>
    </w:p>
    <w:p w:rsidR="00000000" w:rsidDel="00000000" w:rsidP="00000000" w:rsidRDefault="00000000" w:rsidRPr="00000000" w14:paraId="0000048B">
      <w:pPr>
        <w:numPr>
          <w:ilvl w:val="0"/>
          <w:numId w:val="179"/>
        </w:numPr>
        <w:spacing w:after="0" w:afterAutospacing="0" w:before="0" w:beforeAutospacing="0" w:lineRule="auto"/>
        <w:ind w:left="720" w:hanging="360"/>
      </w:pPr>
      <w:r w:rsidDel="00000000" w:rsidR="00000000" w:rsidRPr="00000000">
        <w:rPr>
          <w:b w:val="1"/>
          <w:bCs w:val="1"/>
          <w:rtl w:val="0"/>
        </w:rPr>
        <w:t xml:space="preserve">Priorités</w:t>
      </w:r>
      <w:r w:rsidDel="00000000" w:rsidR="00000000" w:rsidRPr="00000000">
        <w:rPr>
          <w:rtl w:val="0"/>
        </w:rPr>
        <w:t xml:space="preserve"> :</w:t>
      </w:r>
    </w:p>
    <w:p w:rsidR="00000000" w:rsidDel="00000000" w:rsidP="00000000" w:rsidRDefault="00000000" w:rsidRPr="00000000" w14:paraId="0000048C">
      <w:pPr>
        <w:numPr>
          <w:ilvl w:val="1"/>
          <w:numId w:val="179"/>
        </w:numPr>
        <w:spacing w:after="0" w:afterAutospacing="0" w:before="0" w:beforeAutospacing="0" w:lineRule="auto"/>
        <w:ind w:left="1440" w:hanging="360"/>
      </w:pPr>
      <w:r w:rsidDel="00000000" w:rsidR="00000000" w:rsidRPr="00000000">
        <w:rPr>
          <w:rtl w:val="0"/>
        </w:rPr>
        <w:t xml:space="preserve">Décarbonation du transport (Fit for 55).</w:t>
      </w:r>
    </w:p>
    <w:p w:rsidR="00000000" w:rsidDel="00000000" w:rsidP="00000000" w:rsidRDefault="00000000" w:rsidRPr="00000000" w14:paraId="0000048D">
      <w:pPr>
        <w:numPr>
          <w:ilvl w:val="1"/>
          <w:numId w:val="179"/>
        </w:numPr>
        <w:spacing w:after="0" w:afterAutospacing="0" w:before="0" w:beforeAutospacing="0" w:lineRule="auto"/>
        <w:ind w:left="1440" w:hanging="360"/>
      </w:pPr>
      <w:r w:rsidDel="00000000" w:rsidR="00000000" w:rsidRPr="00000000">
        <w:rPr>
          <w:rtl w:val="0"/>
        </w:rPr>
        <w:t xml:space="preserve">Développement du réseau ferroviaire et intermodalité.</w:t>
      </w:r>
    </w:p>
    <w:p w:rsidR="00000000" w:rsidDel="00000000" w:rsidP="00000000" w:rsidRDefault="00000000" w:rsidRPr="00000000" w14:paraId="0000048E">
      <w:pPr>
        <w:numPr>
          <w:ilvl w:val="1"/>
          <w:numId w:val="179"/>
        </w:numPr>
        <w:spacing w:after="240" w:before="0" w:beforeAutospacing="0" w:lineRule="auto"/>
        <w:ind w:left="1440" w:hanging="360"/>
      </w:pPr>
      <w:r w:rsidDel="00000000" w:rsidR="00000000" w:rsidRPr="00000000">
        <w:rPr>
          <w:rtl w:val="0"/>
        </w:rPr>
        <w:t xml:space="preserve">Sécurité et résilience des infrastructures critiques.</w:t>
      </w:r>
    </w:p>
    <w:p w:rsidR="00000000" w:rsidDel="00000000" w:rsidP="00000000" w:rsidRDefault="00000000" w:rsidRPr="00000000" w14:paraId="0000048F">
      <w:pPr>
        <w:spacing w:after="240" w:before="240" w:lineRule="auto"/>
        <w:rPr/>
      </w:pPr>
      <w:r w:rsidDel="00000000" w:rsidR="00000000" w:rsidRPr="00000000">
        <w:rPr>
          <w:rtl w:val="0"/>
        </w:rPr>
      </w:r>
    </w:p>
    <w:p w:rsidR="00000000" w:rsidDel="00000000" w:rsidP="00000000" w:rsidRDefault="00000000" w:rsidRPr="00000000" w14:paraId="00000490">
      <w:pPr>
        <w:numPr>
          <w:ilvl w:val="0"/>
          <w:numId w:val="179"/>
        </w:numPr>
        <w:spacing w:after="0" w:afterAutospacing="0" w:before="240" w:lineRule="auto"/>
        <w:ind w:left="720" w:hanging="360"/>
        <w:rPr>
          <w:b w:val="1"/>
          <w:bCs w:val="1"/>
        </w:rPr>
      </w:pPr>
      <w:r w:rsidDel="00000000" w:rsidR="00000000" w:rsidRPr="00000000">
        <w:rPr>
          <w:b w:val="1"/>
          <w:bCs w:val="1"/>
          <w:rtl w:val="0"/>
        </w:rPr>
        <w:t xml:space="preserve">Politiques concrètes et initiatives : </w:t>
      </w:r>
    </w:p>
    <w:p w:rsidR="00000000" w:rsidDel="00000000" w:rsidP="00000000" w:rsidRDefault="00000000" w:rsidRPr="00000000" w14:paraId="00000491">
      <w:pPr>
        <w:numPr>
          <w:ilvl w:val="1"/>
          <w:numId w:val="179"/>
        </w:numPr>
        <w:spacing w:after="0" w:afterAutospacing="0" w:before="0" w:beforeAutospacing="0" w:lineRule="auto"/>
        <w:ind w:left="1440" w:hanging="360"/>
      </w:pPr>
      <w:r w:rsidDel="00000000" w:rsidR="00000000" w:rsidRPr="00000000">
        <w:rPr>
          <w:b w:val="1"/>
          <w:bCs w:val="1"/>
          <w:rtl w:val="0"/>
        </w:rPr>
        <w:t xml:space="preserve">Règlement TEN-T</w:t>
      </w:r>
      <w:r w:rsidDel="00000000" w:rsidR="00000000" w:rsidRPr="00000000">
        <w:rPr>
          <w:rtl w:val="0"/>
        </w:rPr>
        <w:t xml:space="preserve"> (révision 2023) – Développement du réseau transeuropéen de transport (ferroviaire, routier, maritime).</w:t>
      </w:r>
    </w:p>
    <w:p w:rsidR="00000000" w:rsidDel="00000000" w:rsidP="00000000" w:rsidRDefault="00000000" w:rsidRPr="00000000" w14:paraId="00000492">
      <w:pPr>
        <w:numPr>
          <w:ilvl w:val="1"/>
          <w:numId w:val="179"/>
        </w:numPr>
        <w:spacing w:after="0" w:afterAutospacing="0" w:before="0" w:beforeAutospacing="0" w:lineRule="auto"/>
        <w:ind w:left="1440" w:hanging="360"/>
      </w:pPr>
      <w:r w:rsidDel="00000000" w:rsidR="00000000" w:rsidRPr="00000000">
        <w:rPr>
          <w:b w:val="1"/>
          <w:bCs w:val="1"/>
          <w:rtl w:val="0"/>
        </w:rPr>
        <w:t xml:space="preserve">Paquet Mobilité</w:t>
      </w:r>
      <w:r w:rsidDel="00000000" w:rsidR="00000000" w:rsidRPr="00000000">
        <w:rPr>
          <w:rtl w:val="0"/>
        </w:rPr>
        <w:t xml:space="preserve"> (2020) – Réglementation sur le temps de travail et les conditions sociales des chauffeurs routiers.</w:t>
      </w:r>
    </w:p>
    <w:p w:rsidR="00000000" w:rsidDel="00000000" w:rsidP="00000000" w:rsidRDefault="00000000" w:rsidRPr="00000000" w14:paraId="00000493">
      <w:pPr>
        <w:numPr>
          <w:ilvl w:val="1"/>
          <w:numId w:val="179"/>
        </w:numPr>
        <w:spacing w:after="240" w:before="0" w:beforeAutospacing="0" w:lineRule="auto"/>
        <w:ind w:left="1440" w:hanging="360"/>
      </w:pPr>
      <w:r w:rsidDel="00000000" w:rsidR="00000000" w:rsidRPr="00000000">
        <w:rPr>
          <w:b w:val="1"/>
          <w:bCs w:val="1"/>
          <w:rtl w:val="0"/>
        </w:rPr>
        <w:t xml:space="preserve">Alternative Fuels Infrastructure Regulation (AFIR)</w:t>
      </w:r>
      <w:r w:rsidDel="00000000" w:rsidR="00000000" w:rsidRPr="00000000">
        <w:rPr>
          <w:rtl w:val="0"/>
        </w:rPr>
        <w:t xml:space="preserve"> (2023) – Déploiement de bornes de recharge électrique et hydrogène.</w:t>
      </w:r>
    </w:p>
    <w:p w:rsidR="00000000" w:rsidDel="00000000" w:rsidP="00000000" w:rsidRDefault="00000000" w:rsidRPr="00000000" w14:paraId="00000494">
      <w:pPr>
        <w:spacing w:after="240" w:before="240" w:lineRule="auto"/>
        <w:ind w:left="720" w:firstLine="0"/>
        <w:rPr/>
      </w:pPr>
      <w:r w:rsidDel="00000000" w:rsidR="00000000" w:rsidRPr="00000000">
        <w:rPr>
          <w:rtl w:val="0"/>
        </w:rPr>
      </w:r>
    </w:p>
    <w:p w:rsidR="00000000" w:rsidDel="00000000" w:rsidP="00000000" w:rsidRDefault="00000000" w:rsidRPr="00000000" w14:paraId="000004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6">
      <w:pPr>
        <w:pStyle w:val="Heading3"/>
        <w:keepNext w:val="0"/>
        <w:keepLines w:val="0"/>
        <w:spacing w:before="280" w:lineRule="auto"/>
        <w:rPr>
          <w:b w:val="1"/>
          <w:bCs w:val="1"/>
          <w:color w:val="000000"/>
          <w:sz w:val="26"/>
          <w:szCs w:val="26"/>
        </w:rPr>
      </w:pPr>
      <w:bookmarkStart w:colFirst="0" w:colLast="0" w:name="_30p8ev6gbpfz" w:id="22"/>
      <w:bookmarkEnd w:id="22"/>
      <w:r w:rsidDel="00000000" w:rsidR="00000000" w:rsidRPr="00000000">
        <w:rPr>
          <w:b w:val="1"/>
          <w:bCs w:val="1"/>
          <w:color w:val="000000"/>
          <w:sz w:val="26"/>
          <w:szCs w:val="26"/>
          <w:rtl w:val="0"/>
        </w:rPr>
        <w:t xml:space="preserve">9. Politique de Cohésion</w:t>
      </w:r>
    </w:p>
    <w:p w:rsidR="00000000" w:rsidDel="00000000" w:rsidP="00000000" w:rsidRDefault="00000000" w:rsidRPr="00000000" w14:paraId="00000497">
      <w:pPr>
        <w:numPr>
          <w:ilvl w:val="0"/>
          <w:numId w:val="13"/>
        </w:numPr>
        <w:spacing w:after="0" w:afterAutospacing="0" w:before="240" w:lineRule="auto"/>
        <w:ind w:left="720" w:hanging="360"/>
      </w:pPr>
      <w:r w:rsidDel="00000000" w:rsidR="00000000" w:rsidRPr="00000000">
        <w:rPr>
          <w:b w:val="1"/>
          <w:bCs w:val="1"/>
          <w:rtl w:val="0"/>
        </w:rPr>
        <w:t xml:space="preserve">Objectif</w:t>
      </w:r>
      <w:r w:rsidDel="00000000" w:rsidR="00000000" w:rsidRPr="00000000">
        <w:rPr>
          <w:rtl w:val="0"/>
        </w:rPr>
        <w:t xml:space="preserve"> : Réduire les disparités économiques et sociales entre régions.</w:t>
      </w:r>
    </w:p>
    <w:p w:rsidR="00000000" w:rsidDel="00000000" w:rsidP="00000000" w:rsidRDefault="00000000" w:rsidRPr="00000000" w14:paraId="00000498">
      <w:pPr>
        <w:numPr>
          <w:ilvl w:val="0"/>
          <w:numId w:val="13"/>
        </w:numPr>
        <w:spacing w:after="0" w:afterAutospacing="0" w:before="0" w:beforeAutospacing="0" w:lineRule="auto"/>
        <w:ind w:left="720" w:hanging="360"/>
      </w:pPr>
      <w:r w:rsidDel="00000000" w:rsidR="00000000" w:rsidRPr="00000000">
        <w:rPr>
          <w:b w:val="1"/>
          <w:bCs w:val="1"/>
          <w:rtl w:val="0"/>
        </w:rPr>
        <w:t xml:space="preserve">Acteurs clés</w:t>
      </w:r>
      <w:r w:rsidDel="00000000" w:rsidR="00000000" w:rsidRPr="00000000">
        <w:rPr>
          <w:rtl w:val="0"/>
        </w:rPr>
        <w:t xml:space="preserve"> : DG REGIO, Parlement (REGI), Conseil.</w:t>
      </w:r>
    </w:p>
    <w:p w:rsidR="00000000" w:rsidDel="00000000" w:rsidP="00000000" w:rsidRDefault="00000000" w:rsidRPr="00000000" w14:paraId="00000499">
      <w:pPr>
        <w:numPr>
          <w:ilvl w:val="0"/>
          <w:numId w:val="13"/>
        </w:numPr>
        <w:spacing w:after="0" w:afterAutospacing="0" w:before="0" w:beforeAutospacing="0" w:lineRule="auto"/>
        <w:ind w:left="720" w:hanging="360"/>
      </w:pPr>
      <w:r w:rsidDel="00000000" w:rsidR="00000000" w:rsidRPr="00000000">
        <w:rPr>
          <w:b w:val="1"/>
          <w:bCs w:val="1"/>
          <w:rtl w:val="0"/>
        </w:rPr>
        <w:t xml:space="preserve">Priorités</w:t>
      </w:r>
      <w:r w:rsidDel="00000000" w:rsidR="00000000" w:rsidRPr="00000000">
        <w:rPr>
          <w:rtl w:val="0"/>
        </w:rPr>
        <w:t xml:space="preserve"> :</w:t>
      </w:r>
    </w:p>
    <w:p w:rsidR="00000000" w:rsidDel="00000000" w:rsidP="00000000" w:rsidRDefault="00000000" w:rsidRPr="00000000" w14:paraId="0000049A">
      <w:pPr>
        <w:numPr>
          <w:ilvl w:val="1"/>
          <w:numId w:val="13"/>
        </w:numPr>
        <w:spacing w:after="0" w:afterAutospacing="0" w:before="0" w:beforeAutospacing="0" w:lineRule="auto"/>
        <w:ind w:left="1440" w:hanging="360"/>
      </w:pPr>
      <w:r w:rsidDel="00000000" w:rsidR="00000000" w:rsidRPr="00000000">
        <w:rPr>
          <w:rtl w:val="0"/>
        </w:rPr>
        <w:t xml:space="preserve">Financement du développement régional via les Fonds structurels.</w:t>
      </w:r>
    </w:p>
    <w:p w:rsidR="00000000" w:rsidDel="00000000" w:rsidP="00000000" w:rsidRDefault="00000000" w:rsidRPr="00000000" w14:paraId="0000049B">
      <w:pPr>
        <w:numPr>
          <w:ilvl w:val="1"/>
          <w:numId w:val="13"/>
        </w:numPr>
        <w:spacing w:after="0" w:afterAutospacing="0" w:before="0" w:beforeAutospacing="0" w:lineRule="auto"/>
        <w:ind w:left="1440" w:hanging="360"/>
      </w:pPr>
      <w:r w:rsidDel="00000000" w:rsidR="00000000" w:rsidRPr="00000000">
        <w:rPr>
          <w:rtl w:val="0"/>
        </w:rPr>
        <w:t xml:space="preserve">Soutien aux zones en transition industrielle et rurale.</w:t>
      </w:r>
    </w:p>
    <w:p w:rsidR="00000000" w:rsidDel="00000000" w:rsidP="00000000" w:rsidRDefault="00000000" w:rsidRPr="00000000" w14:paraId="0000049C">
      <w:pPr>
        <w:numPr>
          <w:ilvl w:val="1"/>
          <w:numId w:val="13"/>
        </w:numPr>
        <w:spacing w:after="240" w:before="0" w:beforeAutospacing="0" w:lineRule="auto"/>
        <w:ind w:left="1440" w:hanging="360"/>
      </w:pPr>
      <w:r w:rsidDel="00000000" w:rsidR="00000000" w:rsidRPr="00000000">
        <w:rPr>
          <w:rtl w:val="0"/>
        </w:rPr>
        <w:t xml:space="preserve">Renforcement de la cohésion post-COVID.</w:t>
      </w:r>
    </w:p>
    <w:p w:rsidR="00000000" w:rsidDel="00000000" w:rsidP="00000000" w:rsidRDefault="00000000" w:rsidRPr="00000000" w14:paraId="0000049D">
      <w:pPr>
        <w:spacing w:after="240" w:before="240" w:lineRule="auto"/>
        <w:ind w:left="720" w:firstLine="0"/>
        <w:rPr/>
      </w:pPr>
      <w:r w:rsidDel="00000000" w:rsidR="00000000" w:rsidRPr="00000000">
        <w:rPr>
          <w:rtl w:val="0"/>
        </w:rPr>
      </w:r>
    </w:p>
    <w:p w:rsidR="00000000" w:rsidDel="00000000" w:rsidP="00000000" w:rsidRDefault="00000000" w:rsidRPr="00000000" w14:paraId="0000049E">
      <w:pPr>
        <w:numPr>
          <w:ilvl w:val="0"/>
          <w:numId w:val="13"/>
        </w:numPr>
        <w:spacing w:after="0" w:afterAutospacing="0" w:before="240" w:lineRule="auto"/>
        <w:ind w:left="720" w:hanging="360"/>
        <w:rPr>
          <w:b w:val="1"/>
          <w:bCs w:val="1"/>
        </w:rPr>
      </w:pPr>
      <w:r w:rsidDel="00000000" w:rsidR="00000000" w:rsidRPr="00000000">
        <w:rPr>
          <w:b w:val="1"/>
          <w:bCs w:val="1"/>
          <w:rtl w:val="0"/>
        </w:rPr>
        <w:t xml:space="preserve">Politiques concrètes et initiatives : </w:t>
      </w:r>
    </w:p>
    <w:p w:rsidR="00000000" w:rsidDel="00000000" w:rsidP="00000000" w:rsidRDefault="00000000" w:rsidRPr="00000000" w14:paraId="0000049F">
      <w:pPr>
        <w:numPr>
          <w:ilvl w:val="1"/>
          <w:numId w:val="13"/>
        </w:numPr>
        <w:spacing w:after="0" w:afterAutospacing="0" w:before="0" w:beforeAutospacing="0" w:lineRule="auto"/>
        <w:ind w:left="1440" w:hanging="360"/>
      </w:pPr>
      <w:r w:rsidDel="00000000" w:rsidR="00000000" w:rsidRPr="00000000">
        <w:rPr>
          <w:b w:val="1"/>
          <w:bCs w:val="1"/>
          <w:rtl w:val="0"/>
        </w:rPr>
        <w:t xml:space="preserve">Fonds européen de développement régional (FEDER) </w:t>
      </w:r>
      <w:r w:rsidDel="00000000" w:rsidR="00000000" w:rsidRPr="00000000">
        <w:rPr>
          <w:rtl w:val="0"/>
        </w:rPr>
        <w:t xml:space="preserve">– Soutien aux infrastructures et PME régionales.</w:t>
      </w:r>
    </w:p>
    <w:p w:rsidR="00000000" w:rsidDel="00000000" w:rsidP="00000000" w:rsidRDefault="00000000" w:rsidRPr="00000000" w14:paraId="000004A0">
      <w:pPr>
        <w:numPr>
          <w:ilvl w:val="1"/>
          <w:numId w:val="13"/>
        </w:numPr>
        <w:spacing w:after="0" w:afterAutospacing="0" w:before="0" w:beforeAutospacing="0" w:lineRule="auto"/>
        <w:ind w:left="1440" w:hanging="360"/>
      </w:pPr>
      <w:r w:rsidDel="00000000" w:rsidR="00000000" w:rsidRPr="00000000">
        <w:rPr>
          <w:b w:val="1"/>
          <w:bCs w:val="1"/>
          <w:rtl w:val="0"/>
        </w:rPr>
        <w:t xml:space="preserve">Fonds de transition juste (2021) –</w:t>
      </w:r>
      <w:r w:rsidDel="00000000" w:rsidR="00000000" w:rsidRPr="00000000">
        <w:rPr>
          <w:rtl w:val="0"/>
        </w:rPr>
        <w:t xml:space="preserve"> Aide aux régions touchées par la transition énergétique.</w:t>
      </w:r>
    </w:p>
    <w:p w:rsidR="00000000" w:rsidDel="00000000" w:rsidP="00000000" w:rsidRDefault="00000000" w:rsidRPr="00000000" w14:paraId="000004A1">
      <w:pPr>
        <w:numPr>
          <w:ilvl w:val="1"/>
          <w:numId w:val="13"/>
        </w:numPr>
        <w:spacing w:after="240" w:before="0" w:beforeAutospacing="0" w:lineRule="auto"/>
        <w:ind w:left="1440" w:hanging="360"/>
      </w:pPr>
      <w:r w:rsidDel="00000000" w:rsidR="00000000" w:rsidRPr="00000000">
        <w:rPr>
          <w:b w:val="1"/>
          <w:bCs w:val="1"/>
          <w:rtl w:val="0"/>
        </w:rPr>
        <w:t xml:space="preserve">React-EU (2020) –</w:t>
      </w:r>
      <w:r w:rsidDel="00000000" w:rsidR="00000000" w:rsidRPr="00000000">
        <w:rPr>
          <w:rtl w:val="0"/>
        </w:rPr>
        <w:t xml:space="preserve"> Financement supplémentaire pour aider les régions post-COVID.</w:t>
      </w:r>
    </w:p>
    <w:p w:rsidR="00000000" w:rsidDel="00000000" w:rsidP="00000000" w:rsidRDefault="00000000" w:rsidRPr="00000000" w14:paraId="000004A2">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4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4">
      <w:pPr>
        <w:pStyle w:val="Heading3"/>
        <w:keepNext w:val="0"/>
        <w:keepLines w:val="0"/>
        <w:spacing w:before="280" w:lineRule="auto"/>
        <w:rPr>
          <w:b w:val="1"/>
          <w:bCs w:val="1"/>
          <w:color w:val="000000"/>
          <w:sz w:val="26"/>
          <w:szCs w:val="26"/>
        </w:rPr>
      </w:pPr>
      <w:bookmarkStart w:colFirst="0" w:colLast="0" w:name="_8ess0gbm3tpf" w:id="23"/>
      <w:bookmarkEnd w:id="23"/>
      <w:r w:rsidDel="00000000" w:rsidR="00000000" w:rsidRPr="00000000">
        <w:rPr>
          <w:b w:val="1"/>
          <w:bCs w:val="1"/>
          <w:color w:val="000000"/>
          <w:sz w:val="26"/>
          <w:szCs w:val="26"/>
          <w:rtl w:val="0"/>
        </w:rPr>
        <w:t xml:space="preserve">10. Politique Agricole Commune (PAC)</w:t>
      </w:r>
    </w:p>
    <w:p w:rsidR="00000000" w:rsidDel="00000000" w:rsidP="00000000" w:rsidRDefault="00000000" w:rsidRPr="00000000" w14:paraId="000004A5">
      <w:pPr>
        <w:numPr>
          <w:ilvl w:val="0"/>
          <w:numId w:val="153"/>
        </w:numPr>
        <w:spacing w:after="0" w:afterAutospacing="0" w:before="240" w:lineRule="auto"/>
        <w:ind w:left="720" w:hanging="360"/>
      </w:pPr>
      <w:r w:rsidDel="00000000" w:rsidR="00000000" w:rsidRPr="00000000">
        <w:rPr>
          <w:b w:val="1"/>
          <w:bCs w:val="1"/>
          <w:rtl w:val="0"/>
        </w:rPr>
        <w:t xml:space="preserve">Objectif</w:t>
      </w:r>
      <w:r w:rsidDel="00000000" w:rsidR="00000000" w:rsidRPr="00000000">
        <w:rPr>
          <w:rtl w:val="0"/>
        </w:rPr>
        <w:t xml:space="preserve"> : Garantir la sécurité alimentaire et soutenir les agriculteurs.</w:t>
      </w:r>
    </w:p>
    <w:p w:rsidR="00000000" w:rsidDel="00000000" w:rsidP="00000000" w:rsidRDefault="00000000" w:rsidRPr="00000000" w14:paraId="000004A6">
      <w:pPr>
        <w:numPr>
          <w:ilvl w:val="0"/>
          <w:numId w:val="153"/>
        </w:numPr>
        <w:spacing w:after="0" w:afterAutospacing="0" w:before="0" w:beforeAutospacing="0" w:lineRule="auto"/>
        <w:ind w:left="720" w:hanging="360"/>
      </w:pPr>
      <w:r w:rsidDel="00000000" w:rsidR="00000000" w:rsidRPr="00000000">
        <w:rPr>
          <w:b w:val="1"/>
          <w:bCs w:val="1"/>
          <w:rtl w:val="0"/>
        </w:rPr>
        <w:t xml:space="preserve">Acteurs clés</w:t>
      </w:r>
      <w:r w:rsidDel="00000000" w:rsidR="00000000" w:rsidRPr="00000000">
        <w:rPr>
          <w:rtl w:val="0"/>
        </w:rPr>
        <w:t xml:space="preserve"> : DG AGRI, Parlement (AGRI), Conseil.</w:t>
      </w:r>
    </w:p>
    <w:p w:rsidR="00000000" w:rsidDel="00000000" w:rsidP="00000000" w:rsidRDefault="00000000" w:rsidRPr="00000000" w14:paraId="000004A7">
      <w:pPr>
        <w:numPr>
          <w:ilvl w:val="0"/>
          <w:numId w:val="153"/>
        </w:numPr>
        <w:spacing w:after="0" w:afterAutospacing="0" w:before="0" w:beforeAutospacing="0" w:lineRule="auto"/>
        <w:ind w:left="720" w:hanging="360"/>
      </w:pPr>
      <w:r w:rsidDel="00000000" w:rsidR="00000000" w:rsidRPr="00000000">
        <w:rPr>
          <w:b w:val="1"/>
          <w:bCs w:val="1"/>
          <w:rtl w:val="0"/>
        </w:rPr>
        <w:t xml:space="preserve">Priorités</w:t>
      </w:r>
      <w:r w:rsidDel="00000000" w:rsidR="00000000" w:rsidRPr="00000000">
        <w:rPr>
          <w:rtl w:val="0"/>
        </w:rPr>
        <w:t xml:space="preserve"> :</w:t>
      </w:r>
    </w:p>
    <w:p w:rsidR="00000000" w:rsidDel="00000000" w:rsidP="00000000" w:rsidRDefault="00000000" w:rsidRPr="00000000" w14:paraId="000004A8">
      <w:pPr>
        <w:numPr>
          <w:ilvl w:val="1"/>
          <w:numId w:val="153"/>
        </w:numPr>
        <w:spacing w:after="0" w:afterAutospacing="0" w:before="0" w:beforeAutospacing="0" w:lineRule="auto"/>
        <w:ind w:left="1440" w:hanging="360"/>
      </w:pPr>
      <w:r w:rsidDel="00000000" w:rsidR="00000000" w:rsidRPr="00000000">
        <w:rPr>
          <w:rtl w:val="0"/>
        </w:rPr>
        <w:t xml:space="preserve">Développement de l’agriculture durable et bio.</w:t>
      </w:r>
    </w:p>
    <w:p w:rsidR="00000000" w:rsidDel="00000000" w:rsidP="00000000" w:rsidRDefault="00000000" w:rsidRPr="00000000" w14:paraId="000004A9">
      <w:pPr>
        <w:numPr>
          <w:ilvl w:val="1"/>
          <w:numId w:val="153"/>
        </w:numPr>
        <w:spacing w:after="0" w:afterAutospacing="0" w:before="0" w:beforeAutospacing="0" w:lineRule="auto"/>
        <w:ind w:left="1440" w:hanging="360"/>
      </w:pPr>
      <w:r w:rsidDel="00000000" w:rsidR="00000000" w:rsidRPr="00000000">
        <w:rPr>
          <w:rtl w:val="0"/>
        </w:rPr>
        <w:t xml:space="preserve">Réduction de la dépendance aux pesticides et engrais chimiques.</w:t>
      </w:r>
    </w:p>
    <w:p w:rsidR="00000000" w:rsidDel="00000000" w:rsidP="00000000" w:rsidRDefault="00000000" w:rsidRPr="00000000" w14:paraId="000004AA">
      <w:pPr>
        <w:numPr>
          <w:ilvl w:val="1"/>
          <w:numId w:val="153"/>
        </w:numPr>
        <w:spacing w:after="240" w:before="0" w:beforeAutospacing="0" w:lineRule="auto"/>
        <w:ind w:left="1440" w:hanging="360"/>
      </w:pPr>
      <w:r w:rsidDel="00000000" w:rsidR="00000000" w:rsidRPr="00000000">
        <w:rPr>
          <w:rtl w:val="0"/>
        </w:rPr>
        <w:t xml:space="preserve">Soutien aux revenus des agriculteurs.</w:t>
      </w:r>
    </w:p>
    <w:p w:rsidR="00000000" w:rsidDel="00000000" w:rsidP="00000000" w:rsidRDefault="00000000" w:rsidRPr="00000000" w14:paraId="000004AB">
      <w:pPr>
        <w:spacing w:after="240" w:before="240" w:lineRule="auto"/>
        <w:ind w:left="720" w:firstLine="0"/>
        <w:rPr/>
      </w:pPr>
      <w:r w:rsidDel="00000000" w:rsidR="00000000" w:rsidRPr="00000000">
        <w:rPr>
          <w:rtl w:val="0"/>
        </w:rPr>
      </w:r>
    </w:p>
    <w:p w:rsidR="00000000" w:rsidDel="00000000" w:rsidP="00000000" w:rsidRDefault="00000000" w:rsidRPr="00000000" w14:paraId="000004AC">
      <w:pPr>
        <w:numPr>
          <w:ilvl w:val="0"/>
          <w:numId w:val="153"/>
        </w:numPr>
        <w:spacing w:after="0" w:afterAutospacing="0" w:before="240" w:lineRule="auto"/>
        <w:ind w:left="720" w:hanging="360"/>
        <w:rPr>
          <w:b w:val="1"/>
          <w:bCs w:val="1"/>
        </w:rPr>
      </w:pPr>
      <w:r w:rsidDel="00000000" w:rsidR="00000000" w:rsidRPr="00000000">
        <w:rPr>
          <w:b w:val="1"/>
          <w:bCs w:val="1"/>
          <w:rtl w:val="0"/>
        </w:rPr>
        <w:t xml:space="preserve">Politiques concrètes et initiatives : </w:t>
      </w:r>
    </w:p>
    <w:p w:rsidR="00000000" w:rsidDel="00000000" w:rsidP="00000000" w:rsidRDefault="00000000" w:rsidRPr="00000000" w14:paraId="000004AD">
      <w:pPr>
        <w:numPr>
          <w:ilvl w:val="1"/>
          <w:numId w:val="153"/>
        </w:numPr>
        <w:spacing w:after="0" w:afterAutospacing="0" w:before="0" w:beforeAutospacing="0" w:lineRule="auto"/>
        <w:ind w:left="1440" w:hanging="360"/>
      </w:pPr>
      <w:r w:rsidDel="00000000" w:rsidR="00000000" w:rsidRPr="00000000">
        <w:rPr>
          <w:b w:val="1"/>
          <w:bCs w:val="1"/>
          <w:rtl w:val="0"/>
        </w:rPr>
        <w:t xml:space="preserve">Éco-régimes</w:t>
      </w:r>
      <w:r w:rsidDel="00000000" w:rsidR="00000000" w:rsidRPr="00000000">
        <w:rPr>
          <w:rtl w:val="0"/>
        </w:rPr>
        <w:t xml:space="preserve"> (PAC 2023-2027) – Aides conditionnées au respect des pratiques agricoles durables.</w:t>
      </w:r>
    </w:p>
    <w:p w:rsidR="00000000" w:rsidDel="00000000" w:rsidP="00000000" w:rsidRDefault="00000000" w:rsidRPr="00000000" w14:paraId="000004AE">
      <w:pPr>
        <w:numPr>
          <w:ilvl w:val="1"/>
          <w:numId w:val="153"/>
        </w:numPr>
        <w:spacing w:after="0" w:afterAutospacing="0" w:before="0" w:beforeAutospacing="0" w:lineRule="auto"/>
        <w:ind w:left="1440" w:hanging="360"/>
      </w:pPr>
      <w:r w:rsidDel="00000000" w:rsidR="00000000" w:rsidRPr="00000000">
        <w:rPr>
          <w:b w:val="1"/>
          <w:bCs w:val="1"/>
          <w:rtl w:val="0"/>
        </w:rPr>
        <w:t xml:space="preserve">Stratégie "De la ferme à la table" (Farm to Fork)</w:t>
      </w:r>
      <w:r w:rsidDel="00000000" w:rsidR="00000000" w:rsidRPr="00000000">
        <w:rPr>
          <w:rtl w:val="0"/>
        </w:rPr>
        <w:t xml:space="preserve"> (2020) – Réduction des pesticides et développement du bio.</w:t>
      </w:r>
    </w:p>
    <w:p w:rsidR="00000000" w:rsidDel="00000000" w:rsidP="00000000" w:rsidRDefault="00000000" w:rsidRPr="00000000" w14:paraId="000004AF">
      <w:pPr>
        <w:numPr>
          <w:ilvl w:val="1"/>
          <w:numId w:val="153"/>
        </w:numPr>
        <w:spacing w:after="240" w:before="0" w:beforeAutospacing="0" w:lineRule="auto"/>
        <w:ind w:left="1440" w:hanging="360"/>
      </w:pPr>
      <w:r w:rsidDel="00000000" w:rsidR="00000000" w:rsidRPr="00000000">
        <w:rPr>
          <w:b w:val="1"/>
          <w:bCs w:val="1"/>
          <w:rtl w:val="0"/>
        </w:rPr>
        <w:t xml:space="preserve">Révision de la PAC</w:t>
      </w:r>
      <w:r w:rsidDel="00000000" w:rsidR="00000000" w:rsidRPr="00000000">
        <w:rPr>
          <w:rtl w:val="0"/>
        </w:rPr>
        <w:t xml:space="preserve"> (2023) – Introduction d’un système de conditionnalité environnementale renforcé.</w:t>
      </w:r>
    </w:p>
    <w:p w:rsidR="00000000" w:rsidDel="00000000" w:rsidP="00000000" w:rsidRDefault="00000000" w:rsidRPr="00000000" w14:paraId="000004B0">
      <w:pPr>
        <w:spacing w:after="240" w:before="240" w:lineRule="auto"/>
        <w:ind w:left="720" w:firstLine="0"/>
        <w:rPr/>
      </w:pPr>
      <w:r w:rsidDel="00000000" w:rsidR="00000000" w:rsidRPr="00000000">
        <w:rPr>
          <w:rtl w:val="0"/>
        </w:rPr>
      </w:r>
    </w:p>
    <w:p w:rsidR="00000000" w:rsidDel="00000000" w:rsidP="00000000" w:rsidRDefault="00000000" w:rsidRPr="00000000" w14:paraId="000004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2">
      <w:pPr>
        <w:pStyle w:val="Heading3"/>
        <w:keepNext w:val="0"/>
        <w:keepLines w:val="0"/>
        <w:spacing w:before="280" w:lineRule="auto"/>
        <w:rPr>
          <w:b w:val="1"/>
          <w:bCs w:val="1"/>
          <w:color w:val="000000"/>
          <w:sz w:val="26"/>
          <w:szCs w:val="26"/>
        </w:rPr>
      </w:pPr>
      <w:bookmarkStart w:colFirst="0" w:colLast="0" w:name="_2034l4cy3qy" w:id="24"/>
      <w:bookmarkEnd w:id="24"/>
      <w:r w:rsidDel="00000000" w:rsidR="00000000" w:rsidRPr="00000000">
        <w:rPr>
          <w:b w:val="1"/>
          <w:bCs w:val="1"/>
          <w:color w:val="000000"/>
          <w:sz w:val="26"/>
          <w:szCs w:val="26"/>
          <w:rtl w:val="0"/>
        </w:rPr>
        <w:t xml:space="preserve">11. Politique Commune de la Pêche (PCP)</w:t>
      </w:r>
    </w:p>
    <w:p w:rsidR="00000000" w:rsidDel="00000000" w:rsidP="00000000" w:rsidRDefault="00000000" w:rsidRPr="00000000" w14:paraId="000004B3">
      <w:pPr>
        <w:numPr>
          <w:ilvl w:val="0"/>
          <w:numId w:val="94"/>
        </w:numPr>
        <w:spacing w:after="0" w:afterAutospacing="0" w:before="240" w:lineRule="auto"/>
        <w:ind w:left="720" w:hanging="360"/>
      </w:pPr>
      <w:r w:rsidDel="00000000" w:rsidR="00000000" w:rsidRPr="00000000">
        <w:rPr>
          <w:b w:val="1"/>
          <w:bCs w:val="1"/>
          <w:rtl w:val="0"/>
        </w:rPr>
        <w:t xml:space="preserve">Objectif</w:t>
      </w:r>
      <w:r w:rsidDel="00000000" w:rsidR="00000000" w:rsidRPr="00000000">
        <w:rPr>
          <w:rtl w:val="0"/>
        </w:rPr>
        <w:t xml:space="preserve"> : Assurer une exploitation durable des ressources marines.</w:t>
      </w:r>
    </w:p>
    <w:p w:rsidR="00000000" w:rsidDel="00000000" w:rsidP="00000000" w:rsidRDefault="00000000" w:rsidRPr="00000000" w14:paraId="000004B4">
      <w:pPr>
        <w:numPr>
          <w:ilvl w:val="0"/>
          <w:numId w:val="94"/>
        </w:numPr>
        <w:spacing w:after="0" w:afterAutospacing="0" w:before="0" w:beforeAutospacing="0" w:lineRule="auto"/>
        <w:ind w:left="720" w:hanging="360"/>
      </w:pPr>
      <w:r w:rsidDel="00000000" w:rsidR="00000000" w:rsidRPr="00000000">
        <w:rPr>
          <w:b w:val="1"/>
          <w:bCs w:val="1"/>
          <w:rtl w:val="0"/>
        </w:rPr>
        <w:t xml:space="preserve">Acteurs clés</w:t>
      </w:r>
      <w:r w:rsidDel="00000000" w:rsidR="00000000" w:rsidRPr="00000000">
        <w:rPr>
          <w:rtl w:val="0"/>
        </w:rPr>
        <w:t xml:space="preserve"> : DG MARE, Conseil AGRIFISH, Parlement (PECH).</w:t>
      </w:r>
    </w:p>
    <w:p w:rsidR="00000000" w:rsidDel="00000000" w:rsidP="00000000" w:rsidRDefault="00000000" w:rsidRPr="00000000" w14:paraId="000004B5">
      <w:pPr>
        <w:numPr>
          <w:ilvl w:val="0"/>
          <w:numId w:val="94"/>
        </w:numPr>
        <w:spacing w:after="0" w:afterAutospacing="0" w:before="0" w:beforeAutospacing="0" w:lineRule="auto"/>
        <w:ind w:left="720" w:hanging="360"/>
      </w:pPr>
      <w:r w:rsidDel="00000000" w:rsidR="00000000" w:rsidRPr="00000000">
        <w:rPr>
          <w:b w:val="1"/>
          <w:bCs w:val="1"/>
          <w:rtl w:val="0"/>
        </w:rPr>
        <w:t xml:space="preserve">Priorités</w:t>
      </w:r>
      <w:r w:rsidDel="00000000" w:rsidR="00000000" w:rsidRPr="00000000">
        <w:rPr>
          <w:rtl w:val="0"/>
        </w:rPr>
        <w:t xml:space="preserve"> :</w:t>
      </w:r>
    </w:p>
    <w:p w:rsidR="00000000" w:rsidDel="00000000" w:rsidP="00000000" w:rsidRDefault="00000000" w:rsidRPr="00000000" w14:paraId="000004B6">
      <w:pPr>
        <w:numPr>
          <w:ilvl w:val="1"/>
          <w:numId w:val="94"/>
        </w:numPr>
        <w:spacing w:after="0" w:afterAutospacing="0" w:before="0" w:beforeAutospacing="0" w:lineRule="auto"/>
        <w:ind w:left="1440" w:hanging="360"/>
      </w:pPr>
      <w:r w:rsidDel="00000000" w:rsidR="00000000" w:rsidRPr="00000000">
        <w:rPr>
          <w:rtl w:val="0"/>
        </w:rPr>
        <w:t xml:space="preserve">Quotas de pêche et préservation des stocks halieutiques.</w:t>
      </w:r>
    </w:p>
    <w:p w:rsidR="00000000" w:rsidDel="00000000" w:rsidP="00000000" w:rsidRDefault="00000000" w:rsidRPr="00000000" w14:paraId="000004B7">
      <w:pPr>
        <w:numPr>
          <w:ilvl w:val="1"/>
          <w:numId w:val="94"/>
        </w:numPr>
        <w:spacing w:after="0" w:afterAutospacing="0" w:before="0" w:beforeAutospacing="0" w:lineRule="auto"/>
        <w:ind w:left="1440" w:hanging="360"/>
      </w:pPr>
      <w:r w:rsidDel="00000000" w:rsidR="00000000" w:rsidRPr="00000000">
        <w:rPr>
          <w:rtl w:val="0"/>
        </w:rPr>
        <w:t xml:space="preserve">Développement de l’aquaculture durable.</w:t>
      </w:r>
    </w:p>
    <w:p w:rsidR="00000000" w:rsidDel="00000000" w:rsidP="00000000" w:rsidRDefault="00000000" w:rsidRPr="00000000" w14:paraId="000004B8">
      <w:pPr>
        <w:numPr>
          <w:ilvl w:val="1"/>
          <w:numId w:val="94"/>
        </w:numPr>
        <w:spacing w:after="240" w:before="0" w:beforeAutospacing="0" w:lineRule="auto"/>
        <w:ind w:left="1440" w:hanging="360"/>
      </w:pPr>
      <w:r w:rsidDel="00000000" w:rsidR="00000000" w:rsidRPr="00000000">
        <w:rPr>
          <w:rtl w:val="0"/>
        </w:rPr>
        <w:t xml:space="preserve">Lutte contre la pêche illégale.</w:t>
      </w:r>
    </w:p>
    <w:p w:rsidR="00000000" w:rsidDel="00000000" w:rsidP="00000000" w:rsidRDefault="00000000" w:rsidRPr="00000000" w14:paraId="000004B9">
      <w:pPr>
        <w:spacing w:after="240" w:before="240" w:lineRule="auto"/>
        <w:rPr/>
      </w:pPr>
      <w:r w:rsidDel="00000000" w:rsidR="00000000" w:rsidRPr="00000000">
        <w:rPr>
          <w:rtl w:val="0"/>
        </w:rPr>
      </w:r>
    </w:p>
    <w:p w:rsidR="00000000" w:rsidDel="00000000" w:rsidP="00000000" w:rsidRDefault="00000000" w:rsidRPr="00000000" w14:paraId="000004BA">
      <w:pPr>
        <w:numPr>
          <w:ilvl w:val="0"/>
          <w:numId w:val="94"/>
        </w:numPr>
        <w:spacing w:after="0" w:afterAutospacing="0" w:before="240" w:lineRule="auto"/>
        <w:ind w:left="720" w:hanging="360"/>
        <w:rPr>
          <w:b w:val="1"/>
          <w:bCs w:val="1"/>
        </w:rPr>
      </w:pPr>
      <w:r w:rsidDel="00000000" w:rsidR="00000000" w:rsidRPr="00000000">
        <w:rPr>
          <w:b w:val="1"/>
          <w:bCs w:val="1"/>
          <w:rtl w:val="0"/>
        </w:rPr>
        <w:t xml:space="preserve">Politiques concrètes et initiatives : </w:t>
      </w:r>
    </w:p>
    <w:p w:rsidR="00000000" w:rsidDel="00000000" w:rsidP="00000000" w:rsidRDefault="00000000" w:rsidRPr="00000000" w14:paraId="000004BB">
      <w:pPr>
        <w:numPr>
          <w:ilvl w:val="1"/>
          <w:numId w:val="94"/>
        </w:numPr>
        <w:spacing w:after="0" w:afterAutospacing="0" w:before="0" w:beforeAutospacing="0" w:lineRule="auto"/>
        <w:ind w:left="1440" w:hanging="360"/>
      </w:pPr>
      <w:r w:rsidDel="00000000" w:rsidR="00000000" w:rsidRPr="00000000">
        <w:rPr>
          <w:b w:val="1"/>
          <w:bCs w:val="1"/>
          <w:rtl w:val="0"/>
        </w:rPr>
        <w:t xml:space="preserve">Quota de pêche durable</w:t>
      </w:r>
      <w:r w:rsidDel="00000000" w:rsidR="00000000" w:rsidRPr="00000000">
        <w:rPr>
          <w:rtl w:val="0"/>
        </w:rPr>
        <w:t xml:space="preserve"> (réglementation annuelle) – Fixe les niveaux maximaux de capture par espèce.</w:t>
      </w:r>
    </w:p>
    <w:p w:rsidR="00000000" w:rsidDel="00000000" w:rsidP="00000000" w:rsidRDefault="00000000" w:rsidRPr="00000000" w14:paraId="000004BC">
      <w:pPr>
        <w:numPr>
          <w:ilvl w:val="1"/>
          <w:numId w:val="94"/>
        </w:numPr>
        <w:spacing w:after="0" w:afterAutospacing="0" w:before="0" w:beforeAutospacing="0" w:lineRule="auto"/>
        <w:ind w:left="1440" w:hanging="360"/>
      </w:pPr>
      <w:r w:rsidDel="00000000" w:rsidR="00000000" w:rsidRPr="00000000">
        <w:rPr>
          <w:b w:val="1"/>
          <w:bCs w:val="1"/>
          <w:rtl w:val="0"/>
        </w:rPr>
        <w:t xml:space="preserve">Contrôle des importations de pêche illégale</w:t>
      </w:r>
      <w:r w:rsidDel="00000000" w:rsidR="00000000" w:rsidRPr="00000000">
        <w:rPr>
          <w:rtl w:val="0"/>
        </w:rPr>
        <w:t xml:space="preserve"> – Certification des produits de la pêche vendus en UE.</w:t>
      </w:r>
    </w:p>
    <w:p w:rsidR="00000000" w:rsidDel="00000000" w:rsidP="00000000" w:rsidRDefault="00000000" w:rsidRPr="00000000" w14:paraId="000004BD">
      <w:pPr>
        <w:numPr>
          <w:ilvl w:val="1"/>
          <w:numId w:val="94"/>
        </w:numPr>
        <w:spacing w:after="240" w:before="0" w:beforeAutospacing="0" w:lineRule="auto"/>
        <w:ind w:left="1440" w:hanging="360"/>
      </w:pPr>
      <w:r w:rsidDel="00000000" w:rsidR="00000000" w:rsidRPr="00000000">
        <w:rPr>
          <w:b w:val="1"/>
          <w:bCs w:val="1"/>
          <w:rtl w:val="0"/>
        </w:rPr>
        <w:t xml:space="preserve">Fonds européen pour les affaires maritimes et la pêche (FEAMP)</w:t>
      </w:r>
      <w:r w:rsidDel="00000000" w:rsidR="00000000" w:rsidRPr="00000000">
        <w:rPr>
          <w:rtl w:val="0"/>
        </w:rPr>
        <w:t xml:space="preserve"> – Soutien aux pêcheurs et aquaculture durable.</w:t>
      </w:r>
    </w:p>
    <w:p w:rsidR="00000000" w:rsidDel="00000000" w:rsidP="00000000" w:rsidRDefault="00000000" w:rsidRPr="00000000" w14:paraId="000004BE">
      <w:pPr>
        <w:spacing w:after="240" w:before="240" w:lineRule="auto"/>
        <w:rPr/>
      </w:pPr>
      <w:r w:rsidDel="00000000" w:rsidR="00000000" w:rsidRPr="00000000">
        <w:rPr>
          <w:rtl w:val="0"/>
        </w:rPr>
      </w:r>
    </w:p>
    <w:p w:rsidR="00000000" w:rsidDel="00000000" w:rsidP="00000000" w:rsidRDefault="00000000" w:rsidRPr="00000000" w14:paraId="000004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0">
      <w:pPr>
        <w:pStyle w:val="Heading3"/>
        <w:keepNext w:val="0"/>
        <w:keepLines w:val="0"/>
        <w:spacing w:before="280" w:lineRule="auto"/>
        <w:rPr>
          <w:b w:val="1"/>
          <w:bCs w:val="1"/>
          <w:color w:val="000000"/>
          <w:sz w:val="26"/>
          <w:szCs w:val="26"/>
        </w:rPr>
      </w:pPr>
      <w:bookmarkStart w:colFirst="0" w:colLast="0" w:name="_lu76ghftqite" w:id="25"/>
      <w:bookmarkEnd w:id="25"/>
      <w:r w:rsidDel="00000000" w:rsidR="00000000" w:rsidRPr="00000000">
        <w:rPr>
          <w:b w:val="1"/>
          <w:bCs w:val="1"/>
          <w:color w:val="000000"/>
          <w:sz w:val="26"/>
          <w:szCs w:val="26"/>
          <w:rtl w:val="0"/>
        </w:rPr>
        <w:t xml:space="preserve">12. Green Deal</w:t>
      </w:r>
    </w:p>
    <w:p w:rsidR="00000000" w:rsidDel="00000000" w:rsidP="00000000" w:rsidRDefault="00000000" w:rsidRPr="00000000" w14:paraId="000004C1">
      <w:pPr>
        <w:numPr>
          <w:ilvl w:val="0"/>
          <w:numId w:val="41"/>
        </w:numPr>
        <w:spacing w:after="0" w:afterAutospacing="0" w:before="240" w:lineRule="auto"/>
        <w:ind w:left="720" w:hanging="360"/>
      </w:pPr>
      <w:r w:rsidDel="00000000" w:rsidR="00000000" w:rsidRPr="00000000">
        <w:rPr>
          <w:b w:val="1"/>
          <w:bCs w:val="1"/>
          <w:rtl w:val="0"/>
        </w:rPr>
        <w:t xml:space="preserve">Objectif</w:t>
      </w:r>
      <w:r w:rsidDel="00000000" w:rsidR="00000000" w:rsidRPr="00000000">
        <w:rPr>
          <w:rtl w:val="0"/>
        </w:rPr>
        <w:t xml:space="preserve"> : Faire de l’UE le premier continent neutre en carbone d’ici 2050.</w:t>
      </w:r>
    </w:p>
    <w:p w:rsidR="00000000" w:rsidDel="00000000" w:rsidP="00000000" w:rsidRDefault="00000000" w:rsidRPr="00000000" w14:paraId="000004C2">
      <w:pPr>
        <w:numPr>
          <w:ilvl w:val="0"/>
          <w:numId w:val="41"/>
        </w:numPr>
        <w:spacing w:after="0" w:afterAutospacing="0" w:before="0" w:beforeAutospacing="0" w:lineRule="auto"/>
        <w:ind w:left="720" w:hanging="360"/>
      </w:pPr>
      <w:r w:rsidDel="00000000" w:rsidR="00000000" w:rsidRPr="00000000">
        <w:rPr>
          <w:b w:val="1"/>
          <w:bCs w:val="1"/>
          <w:rtl w:val="0"/>
        </w:rPr>
        <w:t xml:space="preserve">Acteurs clés</w:t>
      </w:r>
      <w:r w:rsidDel="00000000" w:rsidR="00000000" w:rsidRPr="00000000">
        <w:rPr>
          <w:rtl w:val="0"/>
        </w:rPr>
        <w:t xml:space="preserve"> : DG CLIMA, Parlement (ENVI), Conseil.</w:t>
      </w:r>
    </w:p>
    <w:p w:rsidR="00000000" w:rsidDel="00000000" w:rsidP="00000000" w:rsidRDefault="00000000" w:rsidRPr="00000000" w14:paraId="000004C3">
      <w:pPr>
        <w:numPr>
          <w:ilvl w:val="0"/>
          <w:numId w:val="41"/>
        </w:numPr>
        <w:spacing w:after="0" w:afterAutospacing="0" w:before="0" w:beforeAutospacing="0" w:lineRule="auto"/>
        <w:ind w:left="720" w:hanging="360"/>
      </w:pPr>
      <w:r w:rsidDel="00000000" w:rsidR="00000000" w:rsidRPr="00000000">
        <w:rPr>
          <w:b w:val="1"/>
          <w:bCs w:val="1"/>
          <w:rtl w:val="0"/>
        </w:rPr>
        <w:t xml:space="preserve">Priorités</w:t>
      </w:r>
      <w:r w:rsidDel="00000000" w:rsidR="00000000" w:rsidRPr="00000000">
        <w:rPr>
          <w:rtl w:val="0"/>
        </w:rPr>
        <w:t xml:space="preserve"> :</w:t>
      </w:r>
    </w:p>
    <w:p w:rsidR="00000000" w:rsidDel="00000000" w:rsidP="00000000" w:rsidRDefault="00000000" w:rsidRPr="00000000" w14:paraId="000004C4">
      <w:pPr>
        <w:numPr>
          <w:ilvl w:val="1"/>
          <w:numId w:val="41"/>
        </w:numPr>
        <w:spacing w:after="0" w:afterAutospacing="0" w:before="0" w:beforeAutospacing="0" w:lineRule="auto"/>
        <w:ind w:left="1440" w:hanging="360"/>
      </w:pPr>
      <w:r w:rsidDel="00000000" w:rsidR="00000000" w:rsidRPr="00000000">
        <w:rPr>
          <w:rtl w:val="0"/>
        </w:rPr>
        <w:t xml:space="preserve">Réduction des émissions de gaz à effet de serre (-55 % d’ici 2030).</w:t>
      </w:r>
    </w:p>
    <w:p w:rsidR="00000000" w:rsidDel="00000000" w:rsidP="00000000" w:rsidRDefault="00000000" w:rsidRPr="00000000" w14:paraId="000004C5">
      <w:pPr>
        <w:numPr>
          <w:ilvl w:val="1"/>
          <w:numId w:val="41"/>
        </w:numPr>
        <w:spacing w:after="0" w:afterAutospacing="0" w:before="0" w:beforeAutospacing="0" w:lineRule="auto"/>
        <w:ind w:left="1440" w:hanging="360"/>
      </w:pPr>
      <w:r w:rsidDel="00000000" w:rsidR="00000000" w:rsidRPr="00000000">
        <w:rPr>
          <w:rtl w:val="0"/>
        </w:rPr>
        <w:t xml:space="preserve">Taxe carbone aux frontières (CBAM).</w:t>
      </w:r>
    </w:p>
    <w:p w:rsidR="00000000" w:rsidDel="00000000" w:rsidP="00000000" w:rsidRDefault="00000000" w:rsidRPr="00000000" w14:paraId="000004C6">
      <w:pPr>
        <w:numPr>
          <w:ilvl w:val="1"/>
          <w:numId w:val="41"/>
        </w:numPr>
        <w:spacing w:after="240" w:before="0" w:beforeAutospacing="0" w:lineRule="auto"/>
        <w:ind w:left="1440" w:hanging="360"/>
      </w:pPr>
      <w:r w:rsidDel="00000000" w:rsidR="00000000" w:rsidRPr="00000000">
        <w:rPr>
          <w:rtl w:val="0"/>
        </w:rPr>
        <w:t xml:space="preserve">Financement de la transition verte.</w:t>
      </w:r>
    </w:p>
    <w:p w:rsidR="00000000" w:rsidDel="00000000" w:rsidP="00000000" w:rsidRDefault="00000000" w:rsidRPr="00000000" w14:paraId="000004C7">
      <w:pPr>
        <w:spacing w:after="240" w:before="240" w:lineRule="auto"/>
        <w:ind w:left="720" w:firstLine="0"/>
        <w:rPr/>
      </w:pPr>
      <w:r w:rsidDel="00000000" w:rsidR="00000000" w:rsidRPr="00000000">
        <w:rPr>
          <w:rtl w:val="0"/>
        </w:rPr>
      </w:r>
    </w:p>
    <w:p w:rsidR="00000000" w:rsidDel="00000000" w:rsidP="00000000" w:rsidRDefault="00000000" w:rsidRPr="00000000" w14:paraId="000004C8">
      <w:pPr>
        <w:numPr>
          <w:ilvl w:val="0"/>
          <w:numId w:val="41"/>
        </w:numPr>
        <w:spacing w:after="0" w:afterAutospacing="0" w:before="240" w:lineRule="auto"/>
        <w:ind w:left="720" w:hanging="360"/>
      </w:pPr>
      <w:r w:rsidDel="00000000" w:rsidR="00000000" w:rsidRPr="00000000">
        <w:rPr>
          <w:b w:val="1"/>
          <w:bCs w:val="1"/>
          <w:rtl w:val="0"/>
        </w:rPr>
        <w:t xml:space="preserve">Politiques concrètes et initiatives : </w:t>
      </w:r>
    </w:p>
    <w:p w:rsidR="00000000" w:rsidDel="00000000" w:rsidP="00000000" w:rsidRDefault="00000000" w:rsidRPr="00000000" w14:paraId="000004C9">
      <w:pPr>
        <w:numPr>
          <w:ilvl w:val="1"/>
          <w:numId w:val="41"/>
        </w:numPr>
        <w:spacing w:after="0" w:afterAutospacing="0" w:before="0" w:beforeAutospacing="0" w:lineRule="auto"/>
        <w:ind w:left="1440" w:hanging="360"/>
        <w:rPr>
          <w:b w:val="1"/>
          <w:bCs w:val="1"/>
        </w:rPr>
      </w:pPr>
      <w:r w:rsidDel="00000000" w:rsidR="00000000" w:rsidRPr="00000000">
        <w:rPr>
          <w:b w:val="1"/>
          <w:bCs w:val="1"/>
          <w:rtl w:val="0"/>
        </w:rPr>
        <w:t xml:space="preserve">Fit for 55 (2021) </w:t>
      </w:r>
      <w:r w:rsidDel="00000000" w:rsidR="00000000" w:rsidRPr="00000000">
        <w:rPr>
          <w:rtl w:val="0"/>
        </w:rPr>
        <w:t xml:space="preserve">– Ensemble de lois pour réduire de 55 % les émissions de GES d’ici 2030.</w:t>
      </w:r>
    </w:p>
    <w:p w:rsidR="00000000" w:rsidDel="00000000" w:rsidP="00000000" w:rsidRDefault="00000000" w:rsidRPr="00000000" w14:paraId="000004CA">
      <w:pPr>
        <w:numPr>
          <w:ilvl w:val="1"/>
          <w:numId w:val="41"/>
        </w:numPr>
        <w:spacing w:after="0" w:afterAutospacing="0" w:before="0" w:beforeAutospacing="0" w:lineRule="auto"/>
        <w:ind w:left="1440" w:hanging="360"/>
        <w:rPr>
          <w:b w:val="1"/>
          <w:bCs w:val="1"/>
        </w:rPr>
      </w:pPr>
      <w:r w:rsidDel="00000000" w:rsidR="00000000" w:rsidRPr="00000000">
        <w:rPr>
          <w:b w:val="1"/>
          <w:bCs w:val="1"/>
          <w:rtl w:val="0"/>
        </w:rPr>
        <w:t xml:space="preserve">Taxe carbone aux frontières (CBAM) </w:t>
      </w:r>
      <w:r w:rsidDel="00000000" w:rsidR="00000000" w:rsidRPr="00000000">
        <w:rPr>
          <w:rtl w:val="0"/>
        </w:rPr>
        <w:t xml:space="preserve">– Intégration du coût environnemental dans les importations.</w:t>
      </w:r>
    </w:p>
    <w:p w:rsidR="00000000" w:rsidDel="00000000" w:rsidP="00000000" w:rsidRDefault="00000000" w:rsidRPr="00000000" w14:paraId="000004CB">
      <w:pPr>
        <w:numPr>
          <w:ilvl w:val="1"/>
          <w:numId w:val="41"/>
        </w:numPr>
        <w:spacing w:after="240" w:before="0" w:beforeAutospacing="0" w:lineRule="auto"/>
        <w:ind w:left="1440" w:hanging="360"/>
        <w:rPr>
          <w:b w:val="1"/>
          <w:bCs w:val="1"/>
        </w:rPr>
      </w:pPr>
      <w:r w:rsidDel="00000000" w:rsidR="00000000" w:rsidRPr="00000000">
        <w:rPr>
          <w:b w:val="1"/>
          <w:bCs w:val="1"/>
          <w:rtl w:val="0"/>
        </w:rPr>
        <w:t xml:space="preserve">Stratégie pour la biodiversité 2030 </w:t>
      </w:r>
      <w:r w:rsidDel="00000000" w:rsidR="00000000" w:rsidRPr="00000000">
        <w:rPr>
          <w:rtl w:val="0"/>
        </w:rPr>
        <w:t xml:space="preserve">– Objectif de protéger 30 % des terres et mers européennes.</w:t>
      </w:r>
    </w:p>
    <w:p w:rsidR="00000000" w:rsidDel="00000000" w:rsidP="00000000" w:rsidRDefault="00000000" w:rsidRPr="00000000" w14:paraId="000004CC">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4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E">
      <w:pPr>
        <w:pStyle w:val="Heading3"/>
        <w:keepNext w:val="0"/>
        <w:keepLines w:val="0"/>
        <w:spacing w:before="280" w:lineRule="auto"/>
        <w:rPr>
          <w:b w:val="1"/>
          <w:bCs w:val="1"/>
          <w:color w:val="000000"/>
          <w:sz w:val="26"/>
          <w:szCs w:val="26"/>
        </w:rPr>
      </w:pPr>
      <w:bookmarkStart w:colFirst="0" w:colLast="0" w:name="_fngnhj3pp51i" w:id="26"/>
      <w:bookmarkEnd w:id="26"/>
      <w:r w:rsidDel="00000000" w:rsidR="00000000" w:rsidRPr="00000000">
        <w:rPr>
          <w:b w:val="1"/>
          <w:bCs w:val="1"/>
          <w:color w:val="000000"/>
          <w:sz w:val="26"/>
          <w:szCs w:val="26"/>
          <w:rtl w:val="0"/>
        </w:rPr>
        <w:t xml:space="preserve">13. Affaires sociales</w:t>
      </w:r>
    </w:p>
    <w:p w:rsidR="00000000" w:rsidDel="00000000" w:rsidP="00000000" w:rsidRDefault="00000000" w:rsidRPr="00000000" w14:paraId="000004CF">
      <w:pPr>
        <w:numPr>
          <w:ilvl w:val="0"/>
          <w:numId w:val="201"/>
        </w:numPr>
        <w:spacing w:after="0" w:afterAutospacing="0" w:before="240" w:lineRule="auto"/>
        <w:ind w:left="720" w:hanging="360"/>
      </w:pPr>
      <w:r w:rsidDel="00000000" w:rsidR="00000000" w:rsidRPr="00000000">
        <w:rPr>
          <w:b w:val="1"/>
          <w:bCs w:val="1"/>
          <w:rtl w:val="0"/>
        </w:rPr>
        <w:t xml:space="preserve">Objectif</w:t>
      </w:r>
      <w:r w:rsidDel="00000000" w:rsidR="00000000" w:rsidRPr="00000000">
        <w:rPr>
          <w:rtl w:val="0"/>
        </w:rPr>
        <w:t xml:space="preserve"> : Assurer la protection sociale et les droits des travailleurs.</w:t>
      </w:r>
    </w:p>
    <w:p w:rsidR="00000000" w:rsidDel="00000000" w:rsidP="00000000" w:rsidRDefault="00000000" w:rsidRPr="00000000" w14:paraId="000004D0">
      <w:pPr>
        <w:numPr>
          <w:ilvl w:val="0"/>
          <w:numId w:val="201"/>
        </w:numPr>
        <w:spacing w:after="0" w:afterAutospacing="0" w:before="0" w:beforeAutospacing="0" w:lineRule="auto"/>
        <w:ind w:left="720" w:hanging="360"/>
      </w:pPr>
      <w:r w:rsidDel="00000000" w:rsidR="00000000" w:rsidRPr="00000000">
        <w:rPr>
          <w:b w:val="1"/>
          <w:bCs w:val="1"/>
          <w:rtl w:val="0"/>
        </w:rPr>
        <w:t xml:space="preserve">Acteurs clés</w:t>
      </w:r>
      <w:r w:rsidDel="00000000" w:rsidR="00000000" w:rsidRPr="00000000">
        <w:rPr>
          <w:rtl w:val="0"/>
        </w:rPr>
        <w:t xml:space="preserve"> : DG EMPL, Conseil EPSCO, Parlement (EMPL).</w:t>
      </w:r>
    </w:p>
    <w:p w:rsidR="00000000" w:rsidDel="00000000" w:rsidP="00000000" w:rsidRDefault="00000000" w:rsidRPr="00000000" w14:paraId="000004D1">
      <w:pPr>
        <w:numPr>
          <w:ilvl w:val="0"/>
          <w:numId w:val="201"/>
        </w:numPr>
        <w:spacing w:after="0" w:afterAutospacing="0" w:before="0" w:beforeAutospacing="0" w:lineRule="auto"/>
        <w:ind w:left="720" w:hanging="360"/>
      </w:pPr>
      <w:r w:rsidDel="00000000" w:rsidR="00000000" w:rsidRPr="00000000">
        <w:rPr>
          <w:b w:val="1"/>
          <w:bCs w:val="1"/>
          <w:rtl w:val="0"/>
        </w:rPr>
        <w:t xml:space="preserve">Priorités</w:t>
      </w:r>
      <w:r w:rsidDel="00000000" w:rsidR="00000000" w:rsidRPr="00000000">
        <w:rPr>
          <w:rtl w:val="0"/>
        </w:rPr>
        <w:t xml:space="preserve"> :</w:t>
      </w:r>
    </w:p>
    <w:p w:rsidR="00000000" w:rsidDel="00000000" w:rsidP="00000000" w:rsidRDefault="00000000" w:rsidRPr="00000000" w14:paraId="000004D2">
      <w:pPr>
        <w:numPr>
          <w:ilvl w:val="1"/>
          <w:numId w:val="201"/>
        </w:numPr>
        <w:spacing w:after="0" w:afterAutospacing="0" w:before="0" w:beforeAutospacing="0" w:lineRule="auto"/>
        <w:ind w:left="1440" w:hanging="360"/>
      </w:pPr>
      <w:r w:rsidDel="00000000" w:rsidR="00000000" w:rsidRPr="00000000">
        <w:rPr>
          <w:rtl w:val="0"/>
        </w:rPr>
        <w:t xml:space="preserve">Renforcement des droits des travailleurs (salaire minimum européen).</w:t>
      </w:r>
    </w:p>
    <w:p w:rsidR="00000000" w:rsidDel="00000000" w:rsidP="00000000" w:rsidRDefault="00000000" w:rsidRPr="00000000" w14:paraId="000004D3">
      <w:pPr>
        <w:numPr>
          <w:ilvl w:val="1"/>
          <w:numId w:val="201"/>
        </w:numPr>
        <w:spacing w:after="0" w:afterAutospacing="0" w:before="0" w:beforeAutospacing="0" w:lineRule="auto"/>
        <w:ind w:left="1440" w:hanging="360"/>
      </w:pPr>
      <w:r w:rsidDel="00000000" w:rsidR="00000000" w:rsidRPr="00000000">
        <w:rPr>
          <w:rtl w:val="0"/>
        </w:rPr>
        <w:t xml:space="preserve">Égalité hommes-femmes et inclusion sociale.</w:t>
      </w:r>
    </w:p>
    <w:p w:rsidR="00000000" w:rsidDel="00000000" w:rsidP="00000000" w:rsidRDefault="00000000" w:rsidRPr="00000000" w14:paraId="000004D4">
      <w:pPr>
        <w:numPr>
          <w:ilvl w:val="1"/>
          <w:numId w:val="201"/>
        </w:numPr>
        <w:spacing w:after="240" w:before="0" w:beforeAutospacing="0" w:lineRule="auto"/>
        <w:ind w:left="1440" w:hanging="360"/>
      </w:pPr>
      <w:r w:rsidDel="00000000" w:rsidR="00000000" w:rsidRPr="00000000">
        <w:rPr>
          <w:rtl w:val="0"/>
        </w:rPr>
        <w:t xml:space="preserve">Lutte contre le chômage des jeunes.</w:t>
      </w:r>
    </w:p>
    <w:p w:rsidR="00000000" w:rsidDel="00000000" w:rsidP="00000000" w:rsidRDefault="00000000" w:rsidRPr="00000000" w14:paraId="000004D5">
      <w:pPr>
        <w:spacing w:after="240" w:before="240" w:lineRule="auto"/>
        <w:ind w:left="720" w:firstLine="0"/>
        <w:rPr/>
      </w:pPr>
      <w:r w:rsidDel="00000000" w:rsidR="00000000" w:rsidRPr="00000000">
        <w:rPr>
          <w:rtl w:val="0"/>
        </w:rPr>
      </w:r>
    </w:p>
    <w:p w:rsidR="00000000" w:rsidDel="00000000" w:rsidP="00000000" w:rsidRDefault="00000000" w:rsidRPr="00000000" w14:paraId="000004D6">
      <w:pPr>
        <w:numPr>
          <w:ilvl w:val="0"/>
          <w:numId w:val="201"/>
        </w:numPr>
        <w:spacing w:after="0" w:afterAutospacing="0" w:before="240" w:lineRule="auto"/>
        <w:ind w:left="720" w:hanging="360"/>
      </w:pPr>
      <w:r w:rsidDel="00000000" w:rsidR="00000000" w:rsidRPr="00000000">
        <w:rPr>
          <w:b w:val="1"/>
          <w:bCs w:val="1"/>
          <w:rtl w:val="0"/>
        </w:rPr>
        <w:t xml:space="preserve">Politiques concrètes et initiatives : </w:t>
      </w:r>
    </w:p>
    <w:p w:rsidR="00000000" w:rsidDel="00000000" w:rsidP="00000000" w:rsidRDefault="00000000" w:rsidRPr="00000000" w14:paraId="000004D7">
      <w:pPr>
        <w:numPr>
          <w:ilvl w:val="1"/>
          <w:numId w:val="201"/>
        </w:numPr>
        <w:spacing w:after="0" w:afterAutospacing="0" w:before="0" w:beforeAutospacing="0" w:lineRule="auto"/>
        <w:ind w:left="1440" w:hanging="360"/>
      </w:pPr>
      <w:r w:rsidDel="00000000" w:rsidR="00000000" w:rsidRPr="00000000">
        <w:rPr>
          <w:b w:val="1"/>
          <w:bCs w:val="1"/>
          <w:rtl w:val="0"/>
        </w:rPr>
        <w:t xml:space="preserve">Directive sur le salaire minimum européen</w:t>
      </w:r>
      <w:r w:rsidDel="00000000" w:rsidR="00000000" w:rsidRPr="00000000">
        <w:rPr>
          <w:rtl w:val="0"/>
        </w:rPr>
        <w:t xml:space="preserve"> (2022) – Cadre commun pour garantir des salaires décents.</w:t>
      </w:r>
    </w:p>
    <w:p w:rsidR="00000000" w:rsidDel="00000000" w:rsidP="00000000" w:rsidRDefault="00000000" w:rsidRPr="00000000" w14:paraId="000004D8">
      <w:pPr>
        <w:numPr>
          <w:ilvl w:val="1"/>
          <w:numId w:val="201"/>
        </w:numPr>
        <w:spacing w:after="0" w:afterAutospacing="0" w:before="0" w:beforeAutospacing="0" w:lineRule="auto"/>
        <w:ind w:left="1440" w:hanging="360"/>
      </w:pPr>
      <w:r w:rsidDel="00000000" w:rsidR="00000000" w:rsidRPr="00000000">
        <w:rPr>
          <w:b w:val="1"/>
          <w:bCs w:val="1"/>
          <w:rtl w:val="0"/>
        </w:rPr>
        <w:t xml:space="preserve">Plan d’action du Socle Européen des Droits Sociaux</w:t>
      </w:r>
      <w:r w:rsidDel="00000000" w:rsidR="00000000" w:rsidRPr="00000000">
        <w:rPr>
          <w:rtl w:val="0"/>
        </w:rPr>
        <w:t xml:space="preserve"> (2021) – Objectif de 78 % d’emploi d’ici 2030.</w:t>
      </w:r>
    </w:p>
    <w:p w:rsidR="00000000" w:rsidDel="00000000" w:rsidP="00000000" w:rsidRDefault="00000000" w:rsidRPr="00000000" w14:paraId="000004D9">
      <w:pPr>
        <w:numPr>
          <w:ilvl w:val="1"/>
          <w:numId w:val="201"/>
        </w:numPr>
        <w:spacing w:after="240" w:before="0" w:beforeAutospacing="0" w:lineRule="auto"/>
        <w:ind w:left="1440" w:hanging="360"/>
      </w:pPr>
      <w:r w:rsidDel="00000000" w:rsidR="00000000" w:rsidRPr="00000000">
        <w:rPr>
          <w:b w:val="1"/>
          <w:bCs w:val="1"/>
          <w:rtl w:val="0"/>
        </w:rPr>
        <w:t xml:space="preserve">Garantie pour la jeunesse</w:t>
      </w:r>
      <w:r w:rsidDel="00000000" w:rsidR="00000000" w:rsidRPr="00000000">
        <w:rPr>
          <w:rtl w:val="0"/>
        </w:rPr>
        <w:t xml:space="preserve"> – Programme pour lutter contre le chômage des jeunes.</w:t>
      </w:r>
    </w:p>
    <w:p w:rsidR="00000000" w:rsidDel="00000000" w:rsidP="00000000" w:rsidRDefault="00000000" w:rsidRPr="00000000" w14:paraId="000004DA">
      <w:pPr>
        <w:spacing w:after="240" w:before="240" w:lineRule="auto"/>
        <w:rPr/>
      </w:pPr>
      <w:r w:rsidDel="00000000" w:rsidR="00000000" w:rsidRPr="00000000">
        <w:rPr>
          <w:rtl w:val="0"/>
        </w:rPr>
      </w:r>
    </w:p>
    <w:p w:rsidR="00000000" w:rsidDel="00000000" w:rsidP="00000000" w:rsidRDefault="00000000" w:rsidRPr="00000000" w14:paraId="000004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C">
      <w:pPr>
        <w:pStyle w:val="Heading3"/>
        <w:keepNext w:val="0"/>
        <w:keepLines w:val="0"/>
        <w:spacing w:before="280" w:lineRule="auto"/>
        <w:rPr>
          <w:b w:val="1"/>
          <w:bCs w:val="1"/>
          <w:color w:val="000000"/>
          <w:sz w:val="26"/>
          <w:szCs w:val="26"/>
        </w:rPr>
      </w:pPr>
      <w:bookmarkStart w:colFirst="0" w:colLast="0" w:name="_o0i6h2cj8a0u" w:id="27"/>
      <w:bookmarkEnd w:id="27"/>
      <w:r w:rsidDel="00000000" w:rsidR="00000000" w:rsidRPr="00000000">
        <w:rPr>
          <w:b w:val="1"/>
          <w:bCs w:val="1"/>
          <w:color w:val="000000"/>
          <w:sz w:val="26"/>
          <w:szCs w:val="26"/>
          <w:rtl w:val="0"/>
        </w:rPr>
        <w:t xml:space="preserve">14. Santé</w:t>
      </w:r>
    </w:p>
    <w:p w:rsidR="00000000" w:rsidDel="00000000" w:rsidP="00000000" w:rsidRDefault="00000000" w:rsidRPr="00000000" w14:paraId="000004DD">
      <w:pPr>
        <w:numPr>
          <w:ilvl w:val="0"/>
          <w:numId w:val="135"/>
        </w:numPr>
        <w:spacing w:after="0" w:afterAutospacing="0" w:before="240" w:lineRule="auto"/>
        <w:ind w:left="720" w:hanging="360"/>
      </w:pPr>
      <w:r w:rsidDel="00000000" w:rsidR="00000000" w:rsidRPr="00000000">
        <w:rPr>
          <w:b w:val="1"/>
          <w:bCs w:val="1"/>
          <w:rtl w:val="0"/>
        </w:rPr>
        <w:t xml:space="preserve">Objectif</w:t>
      </w:r>
      <w:r w:rsidDel="00000000" w:rsidR="00000000" w:rsidRPr="00000000">
        <w:rPr>
          <w:rtl w:val="0"/>
        </w:rPr>
        <w:t xml:space="preserve"> : Améliorer la résilience sanitaire et le bien-être des citoyens.</w:t>
      </w:r>
    </w:p>
    <w:p w:rsidR="00000000" w:rsidDel="00000000" w:rsidP="00000000" w:rsidRDefault="00000000" w:rsidRPr="00000000" w14:paraId="000004DE">
      <w:pPr>
        <w:numPr>
          <w:ilvl w:val="0"/>
          <w:numId w:val="135"/>
        </w:numPr>
        <w:spacing w:after="0" w:afterAutospacing="0" w:before="0" w:beforeAutospacing="0" w:lineRule="auto"/>
        <w:ind w:left="720" w:hanging="360"/>
      </w:pPr>
      <w:r w:rsidDel="00000000" w:rsidR="00000000" w:rsidRPr="00000000">
        <w:rPr>
          <w:b w:val="1"/>
          <w:bCs w:val="1"/>
          <w:rtl w:val="0"/>
        </w:rPr>
        <w:t xml:space="preserve">Acteurs clés</w:t>
      </w:r>
      <w:r w:rsidDel="00000000" w:rsidR="00000000" w:rsidRPr="00000000">
        <w:rPr>
          <w:rtl w:val="0"/>
        </w:rPr>
        <w:t xml:space="preserve"> : DG SANTE, Parlement (ENVI), Conseil EPSCO.</w:t>
      </w:r>
    </w:p>
    <w:p w:rsidR="00000000" w:rsidDel="00000000" w:rsidP="00000000" w:rsidRDefault="00000000" w:rsidRPr="00000000" w14:paraId="000004DF">
      <w:pPr>
        <w:numPr>
          <w:ilvl w:val="0"/>
          <w:numId w:val="135"/>
        </w:numPr>
        <w:spacing w:after="0" w:afterAutospacing="0" w:before="0" w:beforeAutospacing="0" w:lineRule="auto"/>
        <w:ind w:left="720" w:hanging="360"/>
      </w:pPr>
      <w:r w:rsidDel="00000000" w:rsidR="00000000" w:rsidRPr="00000000">
        <w:rPr>
          <w:b w:val="1"/>
          <w:bCs w:val="1"/>
          <w:rtl w:val="0"/>
        </w:rPr>
        <w:t xml:space="preserve">Priorités</w:t>
      </w:r>
      <w:r w:rsidDel="00000000" w:rsidR="00000000" w:rsidRPr="00000000">
        <w:rPr>
          <w:rtl w:val="0"/>
        </w:rPr>
        <w:t xml:space="preserve"> :</w:t>
      </w:r>
    </w:p>
    <w:p w:rsidR="00000000" w:rsidDel="00000000" w:rsidP="00000000" w:rsidRDefault="00000000" w:rsidRPr="00000000" w14:paraId="000004E0">
      <w:pPr>
        <w:numPr>
          <w:ilvl w:val="1"/>
          <w:numId w:val="135"/>
        </w:numPr>
        <w:spacing w:after="0" w:afterAutospacing="0" w:before="0" w:beforeAutospacing="0" w:lineRule="auto"/>
        <w:ind w:left="1440" w:hanging="360"/>
      </w:pPr>
      <w:r w:rsidDel="00000000" w:rsidR="00000000" w:rsidRPr="00000000">
        <w:rPr>
          <w:rtl w:val="0"/>
        </w:rPr>
        <w:t xml:space="preserve">Autonomie stratégique en matière de médicaments.</w:t>
      </w:r>
    </w:p>
    <w:p w:rsidR="00000000" w:rsidDel="00000000" w:rsidP="00000000" w:rsidRDefault="00000000" w:rsidRPr="00000000" w14:paraId="000004E1">
      <w:pPr>
        <w:numPr>
          <w:ilvl w:val="1"/>
          <w:numId w:val="135"/>
        </w:numPr>
        <w:spacing w:after="0" w:afterAutospacing="0" w:before="0" w:beforeAutospacing="0" w:lineRule="auto"/>
        <w:ind w:left="1440" w:hanging="360"/>
      </w:pPr>
      <w:r w:rsidDel="00000000" w:rsidR="00000000" w:rsidRPr="00000000">
        <w:rPr>
          <w:rtl w:val="0"/>
        </w:rPr>
        <w:t xml:space="preserve">Lutte contre les pandémies et le cancer.</w:t>
      </w:r>
    </w:p>
    <w:p w:rsidR="00000000" w:rsidDel="00000000" w:rsidP="00000000" w:rsidRDefault="00000000" w:rsidRPr="00000000" w14:paraId="000004E2">
      <w:pPr>
        <w:numPr>
          <w:ilvl w:val="1"/>
          <w:numId w:val="135"/>
        </w:numPr>
        <w:spacing w:after="0" w:afterAutospacing="0" w:before="0" w:beforeAutospacing="0" w:lineRule="auto"/>
        <w:ind w:left="1440" w:hanging="360"/>
      </w:pPr>
      <w:r w:rsidDel="00000000" w:rsidR="00000000" w:rsidRPr="00000000">
        <w:rPr>
          <w:rtl w:val="0"/>
        </w:rPr>
        <w:t xml:space="preserve">Réglementation des perturbateurs endocriniens.</w:t>
      </w:r>
    </w:p>
    <w:p w:rsidR="00000000" w:rsidDel="00000000" w:rsidP="00000000" w:rsidRDefault="00000000" w:rsidRPr="00000000" w14:paraId="000004E3">
      <w:pPr>
        <w:numPr>
          <w:ilvl w:val="0"/>
          <w:numId w:val="135"/>
        </w:numPr>
        <w:spacing w:after="0" w:afterAutospacing="0" w:before="0" w:beforeAutospacing="0" w:lineRule="auto"/>
        <w:ind w:left="720" w:hanging="360"/>
      </w:pPr>
      <w:r w:rsidDel="00000000" w:rsidR="00000000" w:rsidRPr="00000000">
        <w:rPr>
          <w:b w:val="1"/>
          <w:bCs w:val="1"/>
          <w:rtl w:val="0"/>
        </w:rPr>
        <w:t xml:space="preserve">Politiques concrètes et initiatives : </w:t>
      </w:r>
    </w:p>
    <w:p w:rsidR="00000000" w:rsidDel="00000000" w:rsidP="00000000" w:rsidRDefault="00000000" w:rsidRPr="00000000" w14:paraId="000004E4">
      <w:pPr>
        <w:numPr>
          <w:ilvl w:val="1"/>
          <w:numId w:val="135"/>
        </w:numPr>
        <w:spacing w:after="0" w:afterAutospacing="0" w:before="0" w:beforeAutospacing="0" w:lineRule="auto"/>
        <w:ind w:left="1440" w:hanging="360"/>
      </w:pPr>
      <w:r w:rsidDel="00000000" w:rsidR="00000000" w:rsidRPr="00000000">
        <w:rPr>
          <w:b w:val="1"/>
          <w:bCs w:val="1"/>
          <w:rtl w:val="0"/>
        </w:rPr>
        <w:t xml:space="preserve">Union européenne de la santé (2020) – </w:t>
      </w:r>
      <w:r w:rsidDel="00000000" w:rsidR="00000000" w:rsidRPr="00000000">
        <w:rPr>
          <w:rtl w:val="0"/>
        </w:rPr>
        <w:t xml:space="preserve">Création d’une agence européenne de préparation aux pandémies (HERA).</w:t>
      </w:r>
    </w:p>
    <w:p w:rsidR="00000000" w:rsidDel="00000000" w:rsidP="00000000" w:rsidRDefault="00000000" w:rsidRPr="00000000" w14:paraId="000004E5">
      <w:pPr>
        <w:numPr>
          <w:ilvl w:val="1"/>
          <w:numId w:val="135"/>
        </w:numPr>
        <w:spacing w:after="0" w:afterAutospacing="0" w:before="0" w:beforeAutospacing="0" w:lineRule="auto"/>
        <w:ind w:left="1440" w:hanging="360"/>
      </w:pPr>
      <w:r w:rsidDel="00000000" w:rsidR="00000000" w:rsidRPr="00000000">
        <w:rPr>
          <w:b w:val="1"/>
          <w:bCs w:val="1"/>
          <w:rtl w:val="0"/>
        </w:rPr>
        <w:t xml:space="preserve">Plan européen de lutte contre le cancer (2021) – </w:t>
      </w:r>
      <w:r w:rsidDel="00000000" w:rsidR="00000000" w:rsidRPr="00000000">
        <w:rPr>
          <w:rtl w:val="0"/>
        </w:rPr>
        <w:t xml:space="preserve">4 milliards d’euros pour la prévention et la recherche.</w:t>
      </w:r>
    </w:p>
    <w:p w:rsidR="00000000" w:rsidDel="00000000" w:rsidP="00000000" w:rsidRDefault="00000000" w:rsidRPr="00000000" w14:paraId="000004E6">
      <w:pPr>
        <w:numPr>
          <w:ilvl w:val="1"/>
          <w:numId w:val="135"/>
        </w:numPr>
        <w:spacing w:after="240" w:before="0" w:beforeAutospacing="0" w:lineRule="auto"/>
        <w:ind w:left="1440" w:hanging="360"/>
      </w:pPr>
      <w:r w:rsidDel="00000000" w:rsidR="00000000" w:rsidRPr="00000000">
        <w:rPr>
          <w:b w:val="1"/>
          <w:bCs w:val="1"/>
          <w:rtl w:val="0"/>
        </w:rPr>
        <w:t xml:space="preserve">Règlement sur les médicaments orphelins et pédiatriques (2023) </w:t>
      </w:r>
      <w:r w:rsidDel="00000000" w:rsidR="00000000" w:rsidRPr="00000000">
        <w:rPr>
          <w:rtl w:val="0"/>
        </w:rPr>
        <w:t xml:space="preserve">– Accès élargi aux traitements rares.</w:t>
      </w:r>
    </w:p>
    <w:p w:rsidR="00000000" w:rsidDel="00000000" w:rsidP="00000000" w:rsidRDefault="00000000" w:rsidRPr="00000000" w14:paraId="000004E7">
      <w:pPr>
        <w:spacing w:after="240" w:before="240" w:lineRule="auto"/>
        <w:rPr>
          <w:b w:val="1"/>
          <w:bCs w:val="1"/>
        </w:rPr>
      </w:pPr>
      <w:r w:rsidDel="00000000" w:rsidR="00000000" w:rsidRPr="00000000">
        <w:rPr>
          <w:rtl w:val="0"/>
        </w:rPr>
      </w:r>
    </w:p>
    <w:p w:rsidR="00000000" w:rsidDel="00000000" w:rsidP="00000000" w:rsidRDefault="00000000" w:rsidRPr="00000000" w14:paraId="000004E8">
      <w:pPr>
        <w:spacing w:after="240" w:before="240" w:lineRule="auto"/>
        <w:rPr>
          <w:b w:val="1"/>
          <w:bCs w:val="1"/>
        </w:rPr>
      </w:pPr>
      <w:r w:rsidDel="00000000" w:rsidR="00000000" w:rsidRPr="00000000">
        <w:rPr>
          <w:rtl w:val="0"/>
        </w:rPr>
      </w:r>
    </w:p>
    <w:p w:rsidR="00000000" w:rsidDel="00000000" w:rsidP="00000000" w:rsidRDefault="00000000" w:rsidRPr="00000000" w14:paraId="000004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A">
      <w:pPr>
        <w:pStyle w:val="Heading3"/>
        <w:keepNext w:val="0"/>
        <w:keepLines w:val="0"/>
        <w:spacing w:before="280" w:lineRule="auto"/>
        <w:rPr>
          <w:b w:val="1"/>
          <w:bCs w:val="1"/>
          <w:color w:val="000000"/>
          <w:sz w:val="26"/>
          <w:szCs w:val="26"/>
        </w:rPr>
      </w:pPr>
      <w:bookmarkStart w:colFirst="0" w:colLast="0" w:name="_dtpnbx8qksgk" w:id="28"/>
      <w:bookmarkEnd w:id="28"/>
      <w:r w:rsidDel="00000000" w:rsidR="00000000" w:rsidRPr="00000000">
        <w:rPr>
          <w:b w:val="1"/>
          <w:bCs w:val="1"/>
          <w:color w:val="000000"/>
          <w:sz w:val="26"/>
          <w:szCs w:val="26"/>
          <w:rtl w:val="0"/>
        </w:rPr>
        <w:t xml:space="preserve">15. Éducation &amp; Culture</w:t>
      </w:r>
    </w:p>
    <w:p w:rsidR="00000000" w:rsidDel="00000000" w:rsidP="00000000" w:rsidRDefault="00000000" w:rsidRPr="00000000" w14:paraId="000004EB">
      <w:pPr>
        <w:numPr>
          <w:ilvl w:val="0"/>
          <w:numId w:val="30"/>
        </w:numPr>
        <w:spacing w:after="0" w:afterAutospacing="0" w:before="240" w:lineRule="auto"/>
        <w:ind w:left="720" w:hanging="360"/>
      </w:pPr>
      <w:r w:rsidDel="00000000" w:rsidR="00000000" w:rsidRPr="00000000">
        <w:rPr>
          <w:b w:val="1"/>
          <w:bCs w:val="1"/>
          <w:rtl w:val="0"/>
        </w:rPr>
        <w:t xml:space="preserve">Objectif</w:t>
      </w:r>
      <w:r w:rsidDel="00000000" w:rsidR="00000000" w:rsidRPr="00000000">
        <w:rPr>
          <w:rtl w:val="0"/>
        </w:rPr>
        <w:t xml:space="preserve"> : Renforcer la coopération éducative et culturelle européenne.</w:t>
      </w:r>
    </w:p>
    <w:p w:rsidR="00000000" w:rsidDel="00000000" w:rsidP="00000000" w:rsidRDefault="00000000" w:rsidRPr="00000000" w14:paraId="000004EC">
      <w:pPr>
        <w:numPr>
          <w:ilvl w:val="0"/>
          <w:numId w:val="30"/>
        </w:numPr>
        <w:spacing w:after="0" w:afterAutospacing="0" w:before="0" w:beforeAutospacing="0" w:lineRule="auto"/>
        <w:ind w:left="720" w:hanging="360"/>
      </w:pPr>
      <w:r w:rsidDel="00000000" w:rsidR="00000000" w:rsidRPr="00000000">
        <w:rPr>
          <w:b w:val="1"/>
          <w:bCs w:val="1"/>
          <w:rtl w:val="0"/>
        </w:rPr>
        <w:t xml:space="preserve">Acteurs clés</w:t>
      </w:r>
      <w:r w:rsidDel="00000000" w:rsidR="00000000" w:rsidRPr="00000000">
        <w:rPr>
          <w:rtl w:val="0"/>
        </w:rPr>
        <w:t xml:space="preserve"> : DG EAC, Parlement (CULT), Conseil.</w:t>
      </w:r>
    </w:p>
    <w:p w:rsidR="00000000" w:rsidDel="00000000" w:rsidP="00000000" w:rsidRDefault="00000000" w:rsidRPr="00000000" w14:paraId="000004ED">
      <w:pPr>
        <w:numPr>
          <w:ilvl w:val="0"/>
          <w:numId w:val="30"/>
        </w:numPr>
        <w:spacing w:after="0" w:afterAutospacing="0" w:before="0" w:beforeAutospacing="0" w:lineRule="auto"/>
        <w:ind w:left="720" w:hanging="360"/>
      </w:pPr>
      <w:r w:rsidDel="00000000" w:rsidR="00000000" w:rsidRPr="00000000">
        <w:rPr>
          <w:b w:val="1"/>
          <w:bCs w:val="1"/>
          <w:rtl w:val="0"/>
        </w:rPr>
        <w:t xml:space="preserve">Priorités</w:t>
      </w:r>
      <w:r w:rsidDel="00000000" w:rsidR="00000000" w:rsidRPr="00000000">
        <w:rPr>
          <w:rtl w:val="0"/>
        </w:rPr>
        <w:t xml:space="preserve"> :</w:t>
      </w:r>
    </w:p>
    <w:p w:rsidR="00000000" w:rsidDel="00000000" w:rsidP="00000000" w:rsidRDefault="00000000" w:rsidRPr="00000000" w14:paraId="000004EE">
      <w:pPr>
        <w:numPr>
          <w:ilvl w:val="1"/>
          <w:numId w:val="30"/>
        </w:numPr>
        <w:spacing w:after="0" w:afterAutospacing="0" w:before="0" w:beforeAutospacing="0" w:lineRule="auto"/>
        <w:ind w:left="1440" w:hanging="360"/>
      </w:pPr>
      <w:r w:rsidDel="00000000" w:rsidR="00000000" w:rsidRPr="00000000">
        <w:rPr>
          <w:rtl w:val="0"/>
        </w:rPr>
        <w:t xml:space="preserve">Expansion du programme Erasmus+.</w:t>
      </w:r>
    </w:p>
    <w:p w:rsidR="00000000" w:rsidDel="00000000" w:rsidP="00000000" w:rsidRDefault="00000000" w:rsidRPr="00000000" w14:paraId="000004EF">
      <w:pPr>
        <w:numPr>
          <w:ilvl w:val="1"/>
          <w:numId w:val="30"/>
        </w:numPr>
        <w:spacing w:after="0" w:afterAutospacing="0" w:before="0" w:beforeAutospacing="0" w:lineRule="auto"/>
        <w:ind w:left="1440" w:hanging="360"/>
      </w:pPr>
      <w:r w:rsidDel="00000000" w:rsidR="00000000" w:rsidRPr="00000000">
        <w:rPr>
          <w:rtl w:val="0"/>
        </w:rPr>
        <w:t xml:space="preserve">Développement des universités européennes.</w:t>
      </w:r>
    </w:p>
    <w:p w:rsidR="00000000" w:rsidDel="00000000" w:rsidP="00000000" w:rsidRDefault="00000000" w:rsidRPr="00000000" w14:paraId="000004F0">
      <w:pPr>
        <w:numPr>
          <w:ilvl w:val="1"/>
          <w:numId w:val="30"/>
        </w:numPr>
        <w:spacing w:after="240" w:before="0" w:beforeAutospacing="0" w:lineRule="auto"/>
        <w:ind w:left="1440" w:hanging="360"/>
      </w:pPr>
      <w:r w:rsidDel="00000000" w:rsidR="00000000" w:rsidRPr="00000000">
        <w:rPr>
          <w:rtl w:val="0"/>
        </w:rPr>
        <w:t xml:space="preserve">Soutien à la diversité culturelle et linguistique.</w:t>
      </w:r>
    </w:p>
    <w:p w:rsidR="00000000" w:rsidDel="00000000" w:rsidP="00000000" w:rsidRDefault="00000000" w:rsidRPr="00000000" w14:paraId="000004F1">
      <w:pPr>
        <w:spacing w:after="240" w:before="240" w:lineRule="auto"/>
        <w:rPr/>
      </w:pPr>
      <w:r w:rsidDel="00000000" w:rsidR="00000000" w:rsidRPr="00000000">
        <w:rPr>
          <w:rtl w:val="0"/>
        </w:rPr>
      </w:r>
    </w:p>
    <w:p w:rsidR="00000000" w:rsidDel="00000000" w:rsidP="00000000" w:rsidRDefault="00000000" w:rsidRPr="00000000" w14:paraId="000004F2">
      <w:pPr>
        <w:numPr>
          <w:ilvl w:val="0"/>
          <w:numId w:val="30"/>
        </w:numPr>
        <w:spacing w:after="0" w:afterAutospacing="0" w:before="240" w:lineRule="auto"/>
        <w:ind w:left="720" w:hanging="360"/>
      </w:pPr>
      <w:r w:rsidDel="00000000" w:rsidR="00000000" w:rsidRPr="00000000">
        <w:rPr>
          <w:b w:val="1"/>
          <w:bCs w:val="1"/>
          <w:rtl w:val="0"/>
        </w:rPr>
        <w:t xml:space="preserve">Politiques concrètes et initiatives : </w:t>
      </w:r>
    </w:p>
    <w:p w:rsidR="00000000" w:rsidDel="00000000" w:rsidP="00000000" w:rsidRDefault="00000000" w:rsidRPr="00000000" w14:paraId="000004F3">
      <w:pPr>
        <w:numPr>
          <w:ilvl w:val="1"/>
          <w:numId w:val="30"/>
        </w:numPr>
        <w:spacing w:after="0" w:afterAutospacing="0" w:before="0" w:beforeAutospacing="0" w:lineRule="auto"/>
        <w:ind w:left="1440" w:hanging="360"/>
      </w:pPr>
      <w:r w:rsidDel="00000000" w:rsidR="00000000" w:rsidRPr="00000000">
        <w:rPr>
          <w:b w:val="1"/>
          <w:bCs w:val="1"/>
          <w:rtl w:val="0"/>
        </w:rPr>
        <w:t xml:space="preserve">Erasmus+ (2021-2027)</w:t>
      </w:r>
      <w:r w:rsidDel="00000000" w:rsidR="00000000" w:rsidRPr="00000000">
        <w:rPr>
          <w:rtl w:val="0"/>
        </w:rPr>
        <w:t xml:space="preserve"> – Doublement du budget pour la mobilité étudiante et les formations.</w:t>
      </w:r>
    </w:p>
    <w:p w:rsidR="00000000" w:rsidDel="00000000" w:rsidP="00000000" w:rsidRDefault="00000000" w:rsidRPr="00000000" w14:paraId="000004F4">
      <w:pPr>
        <w:numPr>
          <w:ilvl w:val="1"/>
          <w:numId w:val="30"/>
        </w:numPr>
        <w:spacing w:after="0" w:afterAutospacing="0" w:before="0" w:beforeAutospacing="0" w:lineRule="auto"/>
        <w:ind w:left="1440" w:hanging="360"/>
      </w:pPr>
      <w:r w:rsidDel="00000000" w:rsidR="00000000" w:rsidRPr="00000000">
        <w:rPr>
          <w:b w:val="1"/>
          <w:bCs w:val="1"/>
          <w:rtl w:val="0"/>
        </w:rPr>
        <w:t xml:space="preserve">Université européenne</w:t>
      </w:r>
      <w:r w:rsidDel="00000000" w:rsidR="00000000" w:rsidRPr="00000000">
        <w:rPr>
          <w:rtl w:val="0"/>
        </w:rPr>
        <w:t xml:space="preserve"> – Initiative de création d’alliances universitaires transnationales.</w:t>
      </w:r>
    </w:p>
    <w:p w:rsidR="00000000" w:rsidDel="00000000" w:rsidP="00000000" w:rsidRDefault="00000000" w:rsidRPr="00000000" w14:paraId="000004F5">
      <w:pPr>
        <w:numPr>
          <w:ilvl w:val="1"/>
          <w:numId w:val="30"/>
        </w:numPr>
        <w:spacing w:after="240" w:before="0" w:beforeAutospacing="0" w:lineRule="auto"/>
        <w:ind w:left="1440" w:hanging="360"/>
      </w:pPr>
      <w:r w:rsidDel="00000000" w:rsidR="00000000" w:rsidRPr="00000000">
        <w:rPr>
          <w:b w:val="1"/>
          <w:bCs w:val="1"/>
          <w:rtl w:val="0"/>
        </w:rPr>
        <w:t xml:space="preserve">Europe Créative</w:t>
      </w:r>
      <w:r w:rsidDel="00000000" w:rsidR="00000000" w:rsidRPr="00000000">
        <w:rPr>
          <w:rtl w:val="0"/>
        </w:rPr>
        <w:t xml:space="preserve"> – Fonds de soutien aux industries culturelles et audiovisuelles.</w:t>
      </w:r>
    </w:p>
    <w:p w:rsidR="00000000" w:rsidDel="00000000" w:rsidP="00000000" w:rsidRDefault="00000000" w:rsidRPr="00000000" w14:paraId="000004F6">
      <w:pPr>
        <w:spacing w:after="240" w:before="240" w:lineRule="auto"/>
        <w:rPr/>
      </w:pPr>
      <w:r w:rsidDel="00000000" w:rsidR="00000000" w:rsidRPr="00000000">
        <w:rPr>
          <w:rtl w:val="0"/>
        </w:rPr>
      </w:r>
    </w:p>
    <w:p w:rsidR="00000000" w:rsidDel="00000000" w:rsidP="00000000" w:rsidRDefault="00000000" w:rsidRPr="00000000" w14:paraId="000004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8">
      <w:pPr>
        <w:pStyle w:val="Heading3"/>
        <w:keepNext w:val="0"/>
        <w:keepLines w:val="0"/>
        <w:spacing w:before="280" w:lineRule="auto"/>
        <w:rPr>
          <w:b w:val="1"/>
          <w:bCs w:val="1"/>
          <w:color w:val="000000"/>
          <w:sz w:val="26"/>
          <w:szCs w:val="26"/>
        </w:rPr>
      </w:pPr>
      <w:bookmarkStart w:colFirst="0" w:colLast="0" w:name="_e3pf2qhhf0mi" w:id="29"/>
      <w:bookmarkEnd w:id="29"/>
      <w:r w:rsidDel="00000000" w:rsidR="00000000" w:rsidRPr="00000000">
        <w:rPr>
          <w:b w:val="1"/>
          <w:bCs w:val="1"/>
          <w:color w:val="000000"/>
          <w:sz w:val="26"/>
          <w:szCs w:val="26"/>
          <w:rtl w:val="0"/>
        </w:rPr>
        <w:t xml:space="preserve">16. Numérique</w:t>
      </w:r>
    </w:p>
    <w:p w:rsidR="00000000" w:rsidDel="00000000" w:rsidP="00000000" w:rsidRDefault="00000000" w:rsidRPr="00000000" w14:paraId="000004F9">
      <w:pPr>
        <w:numPr>
          <w:ilvl w:val="0"/>
          <w:numId w:val="239"/>
        </w:numPr>
        <w:spacing w:after="0" w:afterAutospacing="0" w:before="240" w:lineRule="auto"/>
        <w:ind w:left="720" w:hanging="360"/>
      </w:pPr>
      <w:r w:rsidDel="00000000" w:rsidR="00000000" w:rsidRPr="00000000">
        <w:rPr>
          <w:b w:val="1"/>
          <w:bCs w:val="1"/>
          <w:rtl w:val="0"/>
        </w:rPr>
        <w:t xml:space="preserve">Objectif</w:t>
      </w:r>
      <w:r w:rsidDel="00000000" w:rsidR="00000000" w:rsidRPr="00000000">
        <w:rPr>
          <w:rtl w:val="0"/>
        </w:rPr>
        <w:t xml:space="preserve"> : Faire de l’UE un leader technologique mondial.</w:t>
      </w:r>
    </w:p>
    <w:p w:rsidR="00000000" w:rsidDel="00000000" w:rsidP="00000000" w:rsidRDefault="00000000" w:rsidRPr="00000000" w14:paraId="000004FA">
      <w:pPr>
        <w:numPr>
          <w:ilvl w:val="0"/>
          <w:numId w:val="239"/>
        </w:numPr>
        <w:spacing w:after="0" w:afterAutospacing="0" w:before="0" w:beforeAutospacing="0" w:lineRule="auto"/>
        <w:ind w:left="720" w:hanging="360"/>
      </w:pPr>
      <w:r w:rsidDel="00000000" w:rsidR="00000000" w:rsidRPr="00000000">
        <w:rPr>
          <w:b w:val="1"/>
          <w:bCs w:val="1"/>
          <w:rtl w:val="0"/>
        </w:rPr>
        <w:t xml:space="preserve">Acteurs clés</w:t>
      </w:r>
      <w:r w:rsidDel="00000000" w:rsidR="00000000" w:rsidRPr="00000000">
        <w:rPr>
          <w:rtl w:val="0"/>
        </w:rPr>
        <w:t xml:space="preserve"> : DG CNECT, Parlement (IMCO), Conseil.</w:t>
      </w:r>
    </w:p>
    <w:p w:rsidR="00000000" w:rsidDel="00000000" w:rsidP="00000000" w:rsidRDefault="00000000" w:rsidRPr="00000000" w14:paraId="000004FB">
      <w:pPr>
        <w:numPr>
          <w:ilvl w:val="0"/>
          <w:numId w:val="239"/>
        </w:numPr>
        <w:spacing w:after="0" w:afterAutospacing="0" w:before="0" w:beforeAutospacing="0" w:lineRule="auto"/>
        <w:ind w:left="720" w:hanging="360"/>
      </w:pPr>
      <w:r w:rsidDel="00000000" w:rsidR="00000000" w:rsidRPr="00000000">
        <w:rPr>
          <w:b w:val="1"/>
          <w:bCs w:val="1"/>
          <w:rtl w:val="0"/>
        </w:rPr>
        <w:t xml:space="preserve">Priorités</w:t>
      </w:r>
      <w:r w:rsidDel="00000000" w:rsidR="00000000" w:rsidRPr="00000000">
        <w:rPr>
          <w:rtl w:val="0"/>
        </w:rPr>
        <w:t xml:space="preserve"> :</w:t>
      </w:r>
    </w:p>
    <w:p w:rsidR="00000000" w:rsidDel="00000000" w:rsidP="00000000" w:rsidRDefault="00000000" w:rsidRPr="00000000" w14:paraId="000004FC">
      <w:pPr>
        <w:numPr>
          <w:ilvl w:val="1"/>
          <w:numId w:val="239"/>
        </w:numPr>
        <w:spacing w:after="0" w:afterAutospacing="0" w:before="0" w:beforeAutospacing="0" w:lineRule="auto"/>
        <w:ind w:left="1440" w:hanging="360"/>
      </w:pPr>
      <w:r w:rsidDel="00000000" w:rsidR="00000000" w:rsidRPr="00000000">
        <w:rPr>
          <w:rtl w:val="0"/>
        </w:rPr>
        <w:t xml:space="preserve">Régulation des plateformes numériques (DMA, DSA).</w:t>
      </w:r>
    </w:p>
    <w:p w:rsidR="00000000" w:rsidDel="00000000" w:rsidP="00000000" w:rsidRDefault="00000000" w:rsidRPr="00000000" w14:paraId="000004FD">
      <w:pPr>
        <w:numPr>
          <w:ilvl w:val="1"/>
          <w:numId w:val="239"/>
        </w:numPr>
        <w:spacing w:after="0" w:afterAutospacing="0" w:before="0" w:beforeAutospacing="0" w:lineRule="auto"/>
        <w:ind w:left="1440" w:hanging="360"/>
      </w:pPr>
      <w:r w:rsidDel="00000000" w:rsidR="00000000" w:rsidRPr="00000000">
        <w:rPr>
          <w:rtl w:val="0"/>
        </w:rPr>
        <w:t xml:space="preserve">Sécurisation des infrastructures et cybersécurité.</w:t>
      </w:r>
    </w:p>
    <w:p w:rsidR="00000000" w:rsidDel="00000000" w:rsidP="00000000" w:rsidRDefault="00000000" w:rsidRPr="00000000" w14:paraId="000004FE">
      <w:pPr>
        <w:numPr>
          <w:ilvl w:val="1"/>
          <w:numId w:val="239"/>
        </w:numPr>
        <w:spacing w:after="240" w:before="0" w:beforeAutospacing="0" w:lineRule="auto"/>
        <w:ind w:left="1440" w:hanging="360"/>
      </w:pPr>
      <w:r w:rsidDel="00000000" w:rsidR="00000000" w:rsidRPr="00000000">
        <w:rPr>
          <w:rtl w:val="0"/>
        </w:rPr>
        <w:t xml:space="preserve">Développement de l’IA et souveraineté numérique.</w:t>
      </w:r>
    </w:p>
    <w:p w:rsidR="00000000" w:rsidDel="00000000" w:rsidP="00000000" w:rsidRDefault="00000000" w:rsidRPr="00000000" w14:paraId="000004FF">
      <w:pPr>
        <w:spacing w:after="240" w:before="240" w:lineRule="auto"/>
        <w:rPr/>
      </w:pPr>
      <w:r w:rsidDel="00000000" w:rsidR="00000000" w:rsidRPr="00000000">
        <w:rPr>
          <w:b w:val="1"/>
          <w:bCs w:val="1"/>
          <w:rtl w:val="0"/>
        </w:rPr>
        <w:t xml:space="preserve">Politiques concrètes et initiatives : </w:t>
      </w:r>
      <w:r w:rsidDel="00000000" w:rsidR="00000000" w:rsidRPr="00000000">
        <w:rPr>
          <w:rtl w:val="0"/>
        </w:rPr>
      </w:r>
    </w:p>
    <w:p w:rsidR="00000000" w:rsidDel="00000000" w:rsidP="00000000" w:rsidRDefault="00000000" w:rsidRPr="00000000" w14:paraId="00000500">
      <w:pPr>
        <w:numPr>
          <w:ilvl w:val="1"/>
          <w:numId w:val="239"/>
        </w:numPr>
        <w:spacing w:after="0" w:afterAutospacing="0" w:before="240" w:lineRule="auto"/>
        <w:ind w:left="1440" w:hanging="360"/>
      </w:pPr>
      <w:r w:rsidDel="00000000" w:rsidR="00000000" w:rsidRPr="00000000">
        <w:rPr>
          <w:b w:val="1"/>
          <w:bCs w:val="1"/>
          <w:rtl w:val="0"/>
        </w:rPr>
        <w:t xml:space="preserve">Règlement sur l’intelligence artificielle (AI Act)</w:t>
      </w:r>
      <w:r w:rsidDel="00000000" w:rsidR="00000000" w:rsidRPr="00000000">
        <w:rPr>
          <w:rtl w:val="0"/>
        </w:rPr>
        <w:t xml:space="preserve"> (2023) – Première loi mondiale sur l’IA.</w:t>
      </w:r>
    </w:p>
    <w:p w:rsidR="00000000" w:rsidDel="00000000" w:rsidP="00000000" w:rsidRDefault="00000000" w:rsidRPr="00000000" w14:paraId="00000501">
      <w:pPr>
        <w:numPr>
          <w:ilvl w:val="1"/>
          <w:numId w:val="239"/>
        </w:numPr>
        <w:spacing w:after="0" w:afterAutospacing="0" w:before="0" w:beforeAutospacing="0" w:lineRule="auto"/>
        <w:ind w:left="1440" w:hanging="360"/>
      </w:pPr>
      <w:r w:rsidDel="00000000" w:rsidR="00000000" w:rsidRPr="00000000">
        <w:rPr>
          <w:b w:val="1"/>
          <w:bCs w:val="1"/>
          <w:rtl w:val="0"/>
        </w:rPr>
        <w:t xml:space="preserve">Loi sur les services numériques (DSA)</w:t>
      </w:r>
      <w:r w:rsidDel="00000000" w:rsidR="00000000" w:rsidRPr="00000000">
        <w:rPr>
          <w:rtl w:val="0"/>
        </w:rPr>
        <w:t xml:space="preserve"> (2022) – Lutte contre les contenus illicites en ligne.</w:t>
      </w:r>
    </w:p>
    <w:p w:rsidR="00000000" w:rsidDel="00000000" w:rsidP="00000000" w:rsidRDefault="00000000" w:rsidRPr="00000000" w14:paraId="00000502">
      <w:pPr>
        <w:numPr>
          <w:ilvl w:val="1"/>
          <w:numId w:val="239"/>
        </w:numPr>
        <w:spacing w:after="240" w:before="0" w:beforeAutospacing="0" w:lineRule="auto"/>
        <w:ind w:left="1440" w:hanging="360"/>
      </w:pPr>
      <w:r w:rsidDel="00000000" w:rsidR="00000000" w:rsidRPr="00000000">
        <w:rPr>
          <w:b w:val="1"/>
          <w:bCs w:val="1"/>
          <w:rtl w:val="0"/>
        </w:rPr>
        <w:t xml:space="preserve">Programme Digital Europe</w:t>
      </w:r>
      <w:r w:rsidDel="00000000" w:rsidR="00000000" w:rsidRPr="00000000">
        <w:rPr>
          <w:rtl w:val="0"/>
        </w:rPr>
        <w:t xml:space="preserve"> – Financement de la transformation numérique et cybersécurité.</w:t>
      </w:r>
    </w:p>
    <w:p w:rsidR="00000000" w:rsidDel="00000000" w:rsidP="00000000" w:rsidRDefault="00000000" w:rsidRPr="00000000" w14:paraId="00000503">
      <w:pPr>
        <w:spacing w:after="240" w:before="240" w:lineRule="auto"/>
        <w:rPr/>
      </w:pPr>
      <w:r w:rsidDel="00000000" w:rsidR="00000000" w:rsidRPr="00000000">
        <w:rPr>
          <w:rtl w:val="0"/>
        </w:rPr>
      </w:r>
    </w:p>
    <w:p w:rsidR="00000000" w:rsidDel="00000000" w:rsidP="00000000" w:rsidRDefault="00000000" w:rsidRPr="00000000" w14:paraId="000005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5">
      <w:pPr>
        <w:pStyle w:val="Heading3"/>
        <w:keepNext w:val="0"/>
        <w:keepLines w:val="0"/>
        <w:spacing w:before="280" w:lineRule="auto"/>
        <w:rPr>
          <w:b w:val="1"/>
          <w:bCs w:val="1"/>
          <w:color w:val="000000"/>
          <w:sz w:val="26"/>
          <w:szCs w:val="26"/>
        </w:rPr>
      </w:pPr>
      <w:bookmarkStart w:colFirst="0" w:colLast="0" w:name="_e3cyrx5pjhgb" w:id="30"/>
      <w:bookmarkEnd w:id="30"/>
      <w:r w:rsidDel="00000000" w:rsidR="00000000" w:rsidRPr="00000000">
        <w:rPr>
          <w:b w:val="1"/>
          <w:bCs w:val="1"/>
          <w:color w:val="000000"/>
          <w:sz w:val="26"/>
          <w:szCs w:val="26"/>
          <w:rtl w:val="0"/>
        </w:rPr>
        <w:t xml:space="preserve">17. Recherche &amp; Innovation</w:t>
      </w:r>
    </w:p>
    <w:p w:rsidR="00000000" w:rsidDel="00000000" w:rsidP="00000000" w:rsidRDefault="00000000" w:rsidRPr="00000000" w14:paraId="00000506">
      <w:pPr>
        <w:numPr>
          <w:ilvl w:val="0"/>
          <w:numId w:val="82"/>
        </w:numPr>
        <w:spacing w:after="0" w:afterAutospacing="0" w:before="240" w:lineRule="auto"/>
        <w:ind w:left="720" w:hanging="360"/>
      </w:pPr>
      <w:r w:rsidDel="00000000" w:rsidR="00000000" w:rsidRPr="00000000">
        <w:rPr>
          <w:b w:val="1"/>
          <w:bCs w:val="1"/>
          <w:rtl w:val="0"/>
        </w:rPr>
        <w:t xml:space="preserve">Objectif</w:t>
      </w:r>
      <w:r w:rsidDel="00000000" w:rsidR="00000000" w:rsidRPr="00000000">
        <w:rPr>
          <w:rtl w:val="0"/>
        </w:rPr>
        <w:t xml:space="preserve"> : Stimuler la recherche et l’innovation.</w:t>
      </w:r>
    </w:p>
    <w:p w:rsidR="00000000" w:rsidDel="00000000" w:rsidP="00000000" w:rsidRDefault="00000000" w:rsidRPr="00000000" w14:paraId="00000507">
      <w:pPr>
        <w:numPr>
          <w:ilvl w:val="0"/>
          <w:numId w:val="82"/>
        </w:numPr>
        <w:spacing w:after="0" w:afterAutospacing="0" w:before="0" w:beforeAutospacing="0" w:lineRule="auto"/>
        <w:ind w:left="720" w:hanging="360"/>
      </w:pPr>
      <w:r w:rsidDel="00000000" w:rsidR="00000000" w:rsidRPr="00000000">
        <w:rPr>
          <w:b w:val="1"/>
          <w:bCs w:val="1"/>
          <w:rtl w:val="0"/>
        </w:rPr>
        <w:t xml:space="preserve">Acteurs clés</w:t>
      </w:r>
      <w:r w:rsidDel="00000000" w:rsidR="00000000" w:rsidRPr="00000000">
        <w:rPr>
          <w:rtl w:val="0"/>
        </w:rPr>
        <w:t xml:space="preserve"> : DG RTD, Parlement (ITRE), Conseil.</w:t>
      </w:r>
    </w:p>
    <w:p w:rsidR="00000000" w:rsidDel="00000000" w:rsidP="00000000" w:rsidRDefault="00000000" w:rsidRPr="00000000" w14:paraId="00000508">
      <w:pPr>
        <w:numPr>
          <w:ilvl w:val="0"/>
          <w:numId w:val="82"/>
        </w:numPr>
        <w:spacing w:after="0" w:afterAutospacing="0" w:before="0" w:beforeAutospacing="0" w:lineRule="auto"/>
        <w:ind w:left="720" w:hanging="360"/>
      </w:pPr>
      <w:r w:rsidDel="00000000" w:rsidR="00000000" w:rsidRPr="00000000">
        <w:rPr>
          <w:b w:val="1"/>
          <w:bCs w:val="1"/>
          <w:rtl w:val="0"/>
        </w:rPr>
        <w:t xml:space="preserve">Priorités</w:t>
      </w:r>
      <w:r w:rsidDel="00000000" w:rsidR="00000000" w:rsidRPr="00000000">
        <w:rPr>
          <w:rtl w:val="0"/>
        </w:rPr>
        <w:t xml:space="preserve"> :</w:t>
      </w:r>
    </w:p>
    <w:p w:rsidR="00000000" w:rsidDel="00000000" w:rsidP="00000000" w:rsidRDefault="00000000" w:rsidRPr="00000000" w14:paraId="00000509">
      <w:pPr>
        <w:numPr>
          <w:ilvl w:val="1"/>
          <w:numId w:val="82"/>
        </w:numPr>
        <w:spacing w:after="0" w:afterAutospacing="0" w:before="0" w:beforeAutospacing="0" w:lineRule="auto"/>
        <w:ind w:left="1440" w:hanging="360"/>
      </w:pPr>
      <w:r w:rsidDel="00000000" w:rsidR="00000000" w:rsidRPr="00000000">
        <w:rPr>
          <w:rtl w:val="0"/>
        </w:rPr>
        <w:t xml:space="preserve">Financement des projets Horizon Europe.</w:t>
      </w:r>
    </w:p>
    <w:p w:rsidR="00000000" w:rsidDel="00000000" w:rsidP="00000000" w:rsidRDefault="00000000" w:rsidRPr="00000000" w14:paraId="0000050A">
      <w:pPr>
        <w:numPr>
          <w:ilvl w:val="1"/>
          <w:numId w:val="82"/>
        </w:numPr>
        <w:spacing w:after="0" w:afterAutospacing="0" w:before="0" w:beforeAutospacing="0" w:lineRule="auto"/>
        <w:ind w:left="1440" w:hanging="360"/>
      </w:pPr>
      <w:r w:rsidDel="00000000" w:rsidR="00000000" w:rsidRPr="00000000">
        <w:rPr>
          <w:rtl w:val="0"/>
        </w:rPr>
        <w:t xml:space="preserve">Soutien aux startups et deeptechs européennes.</w:t>
      </w:r>
    </w:p>
    <w:p w:rsidR="00000000" w:rsidDel="00000000" w:rsidP="00000000" w:rsidRDefault="00000000" w:rsidRPr="00000000" w14:paraId="0000050B">
      <w:pPr>
        <w:numPr>
          <w:ilvl w:val="1"/>
          <w:numId w:val="82"/>
        </w:numPr>
        <w:spacing w:after="240" w:before="0" w:beforeAutospacing="0" w:lineRule="auto"/>
        <w:ind w:left="1440" w:hanging="360"/>
      </w:pPr>
      <w:r w:rsidDel="00000000" w:rsidR="00000000" w:rsidRPr="00000000">
        <w:rPr>
          <w:rtl w:val="0"/>
        </w:rPr>
        <w:t xml:space="preserve">Collaboration scientifique interétatique.</w:t>
      </w:r>
    </w:p>
    <w:p w:rsidR="00000000" w:rsidDel="00000000" w:rsidP="00000000" w:rsidRDefault="00000000" w:rsidRPr="00000000" w14:paraId="0000050C">
      <w:pPr>
        <w:spacing w:after="240" w:before="240" w:lineRule="auto"/>
        <w:rPr/>
      </w:pPr>
      <w:r w:rsidDel="00000000" w:rsidR="00000000" w:rsidRPr="00000000">
        <w:rPr>
          <w:rtl w:val="0"/>
        </w:rPr>
      </w:r>
    </w:p>
    <w:p w:rsidR="00000000" w:rsidDel="00000000" w:rsidP="00000000" w:rsidRDefault="00000000" w:rsidRPr="00000000" w14:paraId="0000050D">
      <w:pPr>
        <w:numPr>
          <w:ilvl w:val="0"/>
          <w:numId w:val="82"/>
        </w:numPr>
        <w:spacing w:after="0" w:afterAutospacing="0" w:before="240" w:lineRule="auto"/>
        <w:ind w:left="720" w:hanging="360"/>
      </w:pPr>
      <w:r w:rsidDel="00000000" w:rsidR="00000000" w:rsidRPr="00000000">
        <w:rPr>
          <w:b w:val="1"/>
          <w:bCs w:val="1"/>
          <w:rtl w:val="0"/>
        </w:rPr>
        <w:t xml:space="preserve">Politiques concrètes et initiatives : </w:t>
      </w:r>
    </w:p>
    <w:p w:rsidR="00000000" w:rsidDel="00000000" w:rsidP="00000000" w:rsidRDefault="00000000" w:rsidRPr="00000000" w14:paraId="0000050E">
      <w:pPr>
        <w:numPr>
          <w:ilvl w:val="1"/>
          <w:numId w:val="82"/>
        </w:numPr>
        <w:spacing w:after="0" w:afterAutospacing="0" w:before="0" w:beforeAutospacing="0" w:lineRule="auto"/>
        <w:ind w:left="1440" w:hanging="360"/>
      </w:pPr>
      <w:r w:rsidDel="00000000" w:rsidR="00000000" w:rsidRPr="00000000">
        <w:rPr>
          <w:b w:val="1"/>
          <w:bCs w:val="1"/>
          <w:rtl w:val="0"/>
        </w:rPr>
        <w:t xml:space="preserve">Horizon Europe (2021-2027)</w:t>
      </w:r>
      <w:r w:rsidDel="00000000" w:rsidR="00000000" w:rsidRPr="00000000">
        <w:rPr>
          <w:rtl w:val="0"/>
        </w:rPr>
        <w:t xml:space="preserve"> – 95,5 milliards d’euros pour financer la recherche et l’innovation.</w:t>
      </w:r>
    </w:p>
    <w:p w:rsidR="00000000" w:rsidDel="00000000" w:rsidP="00000000" w:rsidRDefault="00000000" w:rsidRPr="00000000" w14:paraId="0000050F">
      <w:pPr>
        <w:numPr>
          <w:ilvl w:val="1"/>
          <w:numId w:val="82"/>
        </w:numPr>
        <w:spacing w:after="0" w:afterAutospacing="0" w:before="0" w:beforeAutospacing="0" w:lineRule="auto"/>
        <w:ind w:left="1440" w:hanging="360"/>
      </w:pPr>
      <w:r w:rsidDel="00000000" w:rsidR="00000000" w:rsidRPr="00000000">
        <w:rPr>
          <w:b w:val="1"/>
          <w:bCs w:val="1"/>
          <w:rtl w:val="0"/>
        </w:rPr>
        <w:t xml:space="preserve">Nouveau Bauhaus européen</w:t>
      </w:r>
      <w:r w:rsidDel="00000000" w:rsidR="00000000" w:rsidRPr="00000000">
        <w:rPr>
          <w:rtl w:val="0"/>
        </w:rPr>
        <w:t xml:space="preserve"> (2021) – Initiative liant innovation, design et durabilité.</w:t>
      </w:r>
    </w:p>
    <w:p w:rsidR="00000000" w:rsidDel="00000000" w:rsidP="00000000" w:rsidRDefault="00000000" w:rsidRPr="00000000" w14:paraId="00000510">
      <w:pPr>
        <w:numPr>
          <w:ilvl w:val="1"/>
          <w:numId w:val="82"/>
        </w:numPr>
        <w:spacing w:after="240" w:before="0" w:beforeAutospacing="0" w:lineRule="auto"/>
        <w:ind w:left="1440" w:hanging="360"/>
      </w:pPr>
      <w:r w:rsidDel="00000000" w:rsidR="00000000" w:rsidRPr="00000000">
        <w:rPr>
          <w:b w:val="1"/>
          <w:bCs w:val="1"/>
          <w:rtl w:val="0"/>
        </w:rPr>
        <w:t xml:space="preserve">EIT (Institut européen d’innovation et de technologie)</w:t>
      </w:r>
      <w:r w:rsidDel="00000000" w:rsidR="00000000" w:rsidRPr="00000000">
        <w:rPr>
          <w:rtl w:val="0"/>
        </w:rPr>
        <w:t xml:space="preserve"> – Soutien aux startups et entreprises innovantes.</w:t>
      </w:r>
    </w:p>
    <w:p w:rsidR="00000000" w:rsidDel="00000000" w:rsidP="00000000" w:rsidRDefault="00000000" w:rsidRPr="00000000" w14:paraId="000005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2">
      <w:pPr>
        <w:pStyle w:val="Heading3"/>
        <w:keepNext w:val="0"/>
        <w:keepLines w:val="0"/>
        <w:spacing w:before="280" w:lineRule="auto"/>
        <w:rPr>
          <w:b w:val="1"/>
          <w:bCs w:val="1"/>
          <w:color w:val="000000"/>
          <w:sz w:val="26"/>
          <w:szCs w:val="26"/>
        </w:rPr>
      </w:pPr>
      <w:bookmarkStart w:colFirst="0" w:colLast="0" w:name="_9appxsnjwcja" w:id="31"/>
      <w:bookmarkEnd w:id="31"/>
      <w:r w:rsidDel="00000000" w:rsidR="00000000" w:rsidRPr="00000000">
        <w:rPr>
          <w:b w:val="1"/>
          <w:bCs w:val="1"/>
          <w:color w:val="000000"/>
          <w:sz w:val="26"/>
          <w:szCs w:val="26"/>
          <w:rtl w:val="0"/>
        </w:rPr>
        <w:t xml:space="preserve">18. Défense</w:t>
      </w:r>
    </w:p>
    <w:p w:rsidR="00000000" w:rsidDel="00000000" w:rsidP="00000000" w:rsidRDefault="00000000" w:rsidRPr="00000000" w14:paraId="00000513">
      <w:pPr>
        <w:numPr>
          <w:ilvl w:val="0"/>
          <w:numId w:val="167"/>
        </w:numPr>
        <w:spacing w:after="0" w:afterAutospacing="0" w:before="240" w:lineRule="auto"/>
        <w:ind w:left="720" w:hanging="360"/>
      </w:pPr>
      <w:r w:rsidDel="00000000" w:rsidR="00000000" w:rsidRPr="00000000">
        <w:rPr>
          <w:b w:val="1"/>
          <w:bCs w:val="1"/>
          <w:rtl w:val="0"/>
        </w:rPr>
        <w:t xml:space="preserve">Objectif</w:t>
      </w:r>
      <w:r w:rsidDel="00000000" w:rsidR="00000000" w:rsidRPr="00000000">
        <w:rPr>
          <w:rtl w:val="0"/>
        </w:rPr>
        <w:t xml:space="preserve"> : Renforcer l’autonomie stratégique et la sécurité européenne.</w:t>
      </w:r>
    </w:p>
    <w:p w:rsidR="00000000" w:rsidDel="00000000" w:rsidP="00000000" w:rsidRDefault="00000000" w:rsidRPr="00000000" w14:paraId="00000514">
      <w:pPr>
        <w:numPr>
          <w:ilvl w:val="0"/>
          <w:numId w:val="167"/>
        </w:numPr>
        <w:spacing w:after="0" w:afterAutospacing="0" w:before="0" w:beforeAutospacing="0" w:lineRule="auto"/>
        <w:ind w:left="720" w:hanging="360"/>
      </w:pPr>
      <w:r w:rsidDel="00000000" w:rsidR="00000000" w:rsidRPr="00000000">
        <w:rPr>
          <w:b w:val="1"/>
          <w:bCs w:val="1"/>
          <w:rtl w:val="0"/>
        </w:rPr>
        <w:t xml:space="preserve">Acteurs clés</w:t>
      </w:r>
      <w:r w:rsidDel="00000000" w:rsidR="00000000" w:rsidRPr="00000000">
        <w:rPr>
          <w:rtl w:val="0"/>
        </w:rPr>
        <w:t xml:space="preserve"> : DG DEFIS, Conseil Affaires étrangères, Parlement (SEDE).</w:t>
      </w:r>
    </w:p>
    <w:p w:rsidR="00000000" w:rsidDel="00000000" w:rsidP="00000000" w:rsidRDefault="00000000" w:rsidRPr="00000000" w14:paraId="00000515">
      <w:pPr>
        <w:numPr>
          <w:ilvl w:val="0"/>
          <w:numId w:val="167"/>
        </w:numPr>
        <w:spacing w:after="0" w:afterAutospacing="0" w:before="0" w:beforeAutospacing="0" w:lineRule="auto"/>
        <w:ind w:left="720" w:hanging="360"/>
      </w:pPr>
      <w:r w:rsidDel="00000000" w:rsidR="00000000" w:rsidRPr="00000000">
        <w:rPr>
          <w:b w:val="1"/>
          <w:bCs w:val="1"/>
          <w:rtl w:val="0"/>
        </w:rPr>
        <w:t xml:space="preserve">Priorités</w:t>
      </w:r>
      <w:r w:rsidDel="00000000" w:rsidR="00000000" w:rsidRPr="00000000">
        <w:rPr>
          <w:rtl w:val="0"/>
        </w:rPr>
        <w:t xml:space="preserve"> :</w:t>
      </w:r>
    </w:p>
    <w:p w:rsidR="00000000" w:rsidDel="00000000" w:rsidP="00000000" w:rsidRDefault="00000000" w:rsidRPr="00000000" w14:paraId="00000516">
      <w:pPr>
        <w:numPr>
          <w:ilvl w:val="1"/>
          <w:numId w:val="167"/>
        </w:numPr>
        <w:spacing w:after="0" w:afterAutospacing="0" w:before="0" w:beforeAutospacing="0" w:lineRule="auto"/>
        <w:ind w:left="1440" w:hanging="360"/>
      </w:pPr>
      <w:r w:rsidDel="00000000" w:rsidR="00000000" w:rsidRPr="00000000">
        <w:rPr>
          <w:rtl w:val="0"/>
        </w:rPr>
        <w:t xml:space="preserve">Coopération structurée permanente (CSP).</w:t>
      </w:r>
    </w:p>
    <w:p w:rsidR="00000000" w:rsidDel="00000000" w:rsidP="00000000" w:rsidRDefault="00000000" w:rsidRPr="00000000" w14:paraId="00000517">
      <w:pPr>
        <w:numPr>
          <w:ilvl w:val="1"/>
          <w:numId w:val="167"/>
        </w:numPr>
        <w:spacing w:after="0" w:afterAutospacing="0" w:before="0" w:beforeAutospacing="0" w:lineRule="auto"/>
        <w:ind w:left="1440" w:hanging="360"/>
      </w:pPr>
      <w:r w:rsidDel="00000000" w:rsidR="00000000" w:rsidRPr="00000000">
        <w:rPr>
          <w:rtl w:val="0"/>
        </w:rPr>
        <w:t xml:space="preserve">Fonds européen de la défense.</w:t>
      </w:r>
    </w:p>
    <w:p w:rsidR="00000000" w:rsidDel="00000000" w:rsidP="00000000" w:rsidRDefault="00000000" w:rsidRPr="00000000" w14:paraId="00000518">
      <w:pPr>
        <w:numPr>
          <w:ilvl w:val="1"/>
          <w:numId w:val="167"/>
        </w:numPr>
        <w:spacing w:after="240" w:before="0" w:beforeAutospacing="0" w:lineRule="auto"/>
        <w:ind w:left="1440" w:hanging="360"/>
      </w:pPr>
      <w:r w:rsidDel="00000000" w:rsidR="00000000" w:rsidRPr="00000000">
        <w:rPr>
          <w:rtl w:val="0"/>
        </w:rPr>
        <w:t xml:space="preserve">Sécurité cyber et spatiale.</w:t>
      </w:r>
    </w:p>
    <w:p w:rsidR="00000000" w:rsidDel="00000000" w:rsidP="00000000" w:rsidRDefault="00000000" w:rsidRPr="00000000" w14:paraId="00000519">
      <w:pPr>
        <w:spacing w:after="240" w:before="240" w:lineRule="auto"/>
        <w:rPr/>
      </w:pPr>
      <w:r w:rsidDel="00000000" w:rsidR="00000000" w:rsidRPr="00000000">
        <w:rPr>
          <w:rtl w:val="0"/>
        </w:rPr>
      </w:r>
    </w:p>
    <w:p w:rsidR="00000000" w:rsidDel="00000000" w:rsidP="00000000" w:rsidRDefault="00000000" w:rsidRPr="00000000" w14:paraId="0000051A">
      <w:pPr>
        <w:numPr>
          <w:ilvl w:val="0"/>
          <w:numId w:val="167"/>
        </w:numPr>
        <w:spacing w:after="0" w:afterAutospacing="0" w:before="240" w:lineRule="auto"/>
        <w:ind w:left="720" w:hanging="360"/>
      </w:pPr>
      <w:r w:rsidDel="00000000" w:rsidR="00000000" w:rsidRPr="00000000">
        <w:rPr>
          <w:b w:val="1"/>
          <w:bCs w:val="1"/>
          <w:rtl w:val="0"/>
        </w:rPr>
        <w:t xml:space="preserve">Politiques concrètes et initiatives : </w:t>
      </w:r>
    </w:p>
    <w:p w:rsidR="00000000" w:rsidDel="00000000" w:rsidP="00000000" w:rsidRDefault="00000000" w:rsidRPr="00000000" w14:paraId="0000051B">
      <w:pPr>
        <w:numPr>
          <w:ilvl w:val="1"/>
          <w:numId w:val="167"/>
        </w:numPr>
        <w:spacing w:after="0" w:afterAutospacing="0" w:before="0" w:beforeAutospacing="0" w:lineRule="auto"/>
        <w:ind w:left="1440" w:hanging="360"/>
      </w:pPr>
      <w:r w:rsidDel="00000000" w:rsidR="00000000" w:rsidRPr="00000000">
        <w:rPr>
          <w:b w:val="1"/>
          <w:bCs w:val="1"/>
          <w:rtl w:val="0"/>
        </w:rPr>
        <w:t xml:space="preserve">Fonds européen de la défense (FED)</w:t>
      </w:r>
      <w:r w:rsidDel="00000000" w:rsidR="00000000" w:rsidRPr="00000000">
        <w:rPr>
          <w:rtl w:val="0"/>
        </w:rPr>
        <w:t xml:space="preserve"> – Financement de la recherche et du développement en matière de défense.</w:t>
      </w:r>
    </w:p>
    <w:p w:rsidR="00000000" w:rsidDel="00000000" w:rsidP="00000000" w:rsidRDefault="00000000" w:rsidRPr="00000000" w14:paraId="0000051C">
      <w:pPr>
        <w:numPr>
          <w:ilvl w:val="1"/>
          <w:numId w:val="167"/>
        </w:numPr>
        <w:spacing w:after="0" w:afterAutospacing="0" w:before="0" w:beforeAutospacing="0" w:lineRule="auto"/>
        <w:ind w:left="1440" w:hanging="360"/>
      </w:pPr>
      <w:r w:rsidDel="00000000" w:rsidR="00000000" w:rsidRPr="00000000">
        <w:rPr>
          <w:b w:val="1"/>
          <w:bCs w:val="1"/>
          <w:rtl w:val="0"/>
        </w:rPr>
        <w:t xml:space="preserve">Boussole stratégique</w:t>
      </w:r>
      <w:r w:rsidDel="00000000" w:rsidR="00000000" w:rsidRPr="00000000">
        <w:rPr>
          <w:rtl w:val="0"/>
        </w:rPr>
        <w:t xml:space="preserve"> (2022) – Feuille de route pour l’autonomie militaire européenne.</w:t>
      </w:r>
    </w:p>
    <w:p w:rsidR="00000000" w:rsidDel="00000000" w:rsidP="00000000" w:rsidRDefault="00000000" w:rsidRPr="00000000" w14:paraId="0000051D">
      <w:pPr>
        <w:numPr>
          <w:ilvl w:val="1"/>
          <w:numId w:val="167"/>
        </w:numPr>
        <w:spacing w:after="240" w:before="0" w:beforeAutospacing="0" w:lineRule="auto"/>
        <w:ind w:left="1440" w:hanging="360"/>
      </w:pPr>
      <w:r w:rsidDel="00000000" w:rsidR="00000000" w:rsidRPr="00000000">
        <w:rPr>
          <w:b w:val="1"/>
          <w:bCs w:val="1"/>
          <w:rtl w:val="0"/>
        </w:rPr>
        <w:t xml:space="preserve">Initiative PESCO</w:t>
      </w:r>
      <w:r w:rsidDel="00000000" w:rsidR="00000000" w:rsidRPr="00000000">
        <w:rPr>
          <w:rtl w:val="0"/>
        </w:rPr>
        <w:t xml:space="preserve"> – Coopération renforcée entre États membres sur des projets militaires.</w:t>
      </w:r>
    </w:p>
    <w:p w:rsidR="00000000" w:rsidDel="00000000" w:rsidP="00000000" w:rsidRDefault="00000000" w:rsidRPr="00000000" w14:paraId="000005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F">
      <w:pPr>
        <w:pStyle w:val="Heading3"/>
        <w:keepNext w:val="0"/>
        <w:keepLines w:val="0"/>
        <w:spacing w:before="280" w:lineRule="auto"/>
        <w:rPr>
          <w:b w:val="1"/>
          <w:bCs w:val="1"/>
          <w:color w:val="000000"/>
          <w:sz w:val="26"/>
          <w:szCs w:val="26"/>
        </w:rPr>
      </w:pPr>
      <w:bookmarkStart w:colFirst="0" w:colLast="0" w:name="_uist7959wd2x" w:id="32"/>
      <w:bookmarkEnd w:id="32"/>
      <w:r w:rsidDel="00000000" w:rsidR="00000000" w:rsidRPr="00000000">
        <w:rPr>
          <w:b w:val="1"/>
          <w:bCs w:val="1"/>
          <w:color w:val="000000"/>
          <w:sz w:val="26"/>
          <w:szCs w:val="26"/>
          <w:rtl w:val="0"/>
        </w:rPr>
        <w:t xml:space="preserve">19. Action extérieure &amp; Politique commerciale</w:t>
      </w:r>
    </w:p>
    <w:p w:rsidR="00000000" w:rsidDel="00000000" w:rsidP="00000000" w:rsidRDefault="00000000" w:rsidRPr="00000000" w14:paraId="00000520">
      <w:pPr>
        <w:numPr>
          <w:ilvl w:val="0"/>
          <w:numId w:val="262"/>
        </w:numPr>
        <w:spacing w:after="0" w:afterAutospacing="0" w:before="240" w:lineRule="auto"/>
        <w:ind w:left="720" w:hanging="360"/>
      </w:pPr>
      <w:r w:rsidDel="00000000" w:rsidR="00000000" w:rsidRPr="00000000">
        <w:rPr>
          <w:b w:val="1"/>
          <w:bCs w:val="1"/>
          <w:rtl w:val="0"/>
        </w:rPr>
        <w:t xml:space="preserve">Objectif</w:t>
      </w:r>
      <w:r w:rsidDel="00000000" w:rsidR="00000000" w:rsidRPr="00000000">
        <w:rPr>
          <w:rtl w:val="0"/>
        </w:rPr>
        <w:t xml:space="preserve"> : Défendre les intérêts économiques et diplomatiques de l’UE.</w:t>
      </w:r>
    </w:p>
    <w:p w:rsidR="00000000" w:rsidDel="00000000" w:rsidP="00000000" w:rsidRDefault="00000000" w:rsidRPr="00000000" w14:paraId="00000521">
      <w:pPr>
        <w:numPr>
          <w:ilvl w:val="0"/>
          <w:numId w:val="262"/>
        </w:numPr>
        <w:spacing w:after="0" w:afterAutospacing="0" w:before="0" w:beforeAutospacing="0" w:lineRule="auto"/>
        <w:ind w:left="720" w:hanging="360"/>
      </w:pPr>
      <w:r w:rsidDel="00000000" w:rsidR="00000000" w:rsidRPr="00000000">
        <w:rPr>
          <w:b w:val="1"/>
          <w:bCs w:val="1"/>
          <w:rtl w:val="0"/>
        </w:rPr>
        <w:t xml:space="preserve">Acteurs clés</w:t>
      </w:r>
      <w:r w:rsidDel="00000000" w:rsidR="00000000" w:rsidRPr="00000000">
        <w:rPr>
          <w:rtl w:val="0"/>
        </w:rPr>
        <w:t xml:space="preserve"> : SEAE, Parlement (INTA), Conseil.</w:t>
      </w:r>
    </w:p>
    <w:p w:rsidR="00000000" w:rsidDel="00000000" w:rsidP="00000000" w:rsidRDefault="00000000" w:rsidRPr="00000000" w14:paraId="00000522">
      <w:pPr>
        <w:numPr>
          <w:ilvl w:val="0"/>
          <w:numId w:val="262"/>
        </w:numPr>
        <w:spacing w:after="0" w:afterAutospacing="0" w:before="0" w:beforeAutospacing="0" w:lineRule="auto"/>
        <w:ind w:left="720" w:hanging="360"/>
      </w:pPr>
      <w:r w:rsidDel="00000000" w:rsidR="00000000" w:rsidRPr="00000000">
        <w:rPr>
          <w:b w:val="1"/>
          <w:bCs w:val="1"/>
          <w:rtl w:val="0"/>
        </w:rPr>
        <w:t xml:space="preserve">Priorités</w:t>
      </w:r>
      <w:r w:rsidDel="00000000" w:rsidR="00000000" w:rsidRPr="00000000">
        <w:rPr>
          <w:rtl w:val="0"/>
        </w:rPr>
        <w:t xml:space="preserve"> :</w:t>
      </w:r>
    </w:p>
    <w:p w:rsidR="00000000" w:rsidDel="00000000" w:rsidP="00000000" w:rsidRDefault="00000000" w:rsidRPr="00000000" w14:paraId="00000523">
      <w:pPr>
        <w:numPr>
          <w:ilvl w:val="1"/>
          <w:numId w:val="262"/>
        </w:numPr>
        <w:spacing w:after="0" w:afterAutospacing="0" w:before="0" w:beforeAutospacing="0" w:lineRule="auto"/>
        <w:ind w:left="1440" w:hanging="360"/>
      </w:pPr>
      <w:r w:rsidDel="00000000" w:rsidR="00000000" w:rsidRPr="00000000">
        <w:rPr>
          <w:rtl w:val="0"/>
        </w:rPr>
        <w:t xml:space="preserve">Modernisation des accords commerciaux.</w:t>
      </w:r>
    </w:p>
    <w:p w:rsidR="00000000" w:rsidDel="00000000" w:rsidP="00000000" w:rsidRDefault="00000000" w:rsidRPr="00000000" w14:paraId="00000524">
      <w:pPr>
        <w:numPr>
          <w:ilvl w:val="1"/>
          <w:numId w:val="262"/>
        </w:numPr>
        <w:spacing w:after="0" w:afterAutospacing="0" w:before="0" w:beforeAutospacing="0" w:lineRule="auto"/>
        <w:ind w:left="1440" w:hanging="360"/>
      </w:pPr>
      <w:r w:rsidDel="00000000" w:rsidR="00000000" w:rsidRPr="00000000">
        <w:rPr>
          <w:rtl w:val="0"/>
        </w:rPr>
        <w:t xml:space="preserve">Sanctions contre la Russie.</w:t>
      </w:r>
    </w:p>
    <w:p w:rsidR="00000000" w:rsidDel="00000000" w:rsidP="00000000" w:rsidRDefault="00000000" w:rsidRPr="00000000" w14:paraId="00000525">
      <w:pPr>
        <w:numPr>
          <w:ilvl w:val="1"/>
          <w:numId w:val="262"/>
        </w:numPr>
        <w:spacing w:after="240" w:before="0" w:beforeAutospacing="0" w:lineRule="auto"/>
        <w:ind w:left="1440" w:hanging="360"/>
      </w:pPr>
      <w:r w:rsidDel="00000000" w:rsidR="00000000" w:rsidRPr="00000000">
        <w:rPr>
          <w:rtl w:val="0"/>
        </w:rPr>
        <w:t xml:space="preserve">Relations stratégiques avec la Chine et les États-Unis.</w:t>
      </w:r>
    </w:p>
    <w:p w:rsidR="00000000" w:rsidDel="00000000" w:rsidP="00000000" w:rsidRDefault="00000000" w:rsidRPr="00000000" w14:paraId="00000526">
      <w:pPr>
        <w:spacing w:after="240" w:before="240" w:lineRule="auto"/>
        <w:ind w:left="720" w:firstLine="0"/>
        <w:rPr/>
      </w:pPr>
      <w:r w:rsidDel="00000000" w:rsidR="00000000" w:rsidRPr="00000000">
        <w:rPr>
          <w:rtl w:val="0"/>
        </w:rPr>
      </w:r>
    </w:p>
    <w:p w:rsidR="00000000" w:rsidDel="00000000" w:rsidP="00000000" w:rsidRDefault="00000000" w:rsidRPr="00000000" w14:paraId="00000527">
      <w:pPr>
        <w:numPr>
          <w:ilvl w:val="0"/>
          <w:numId w:val="262"/>
        </w:numPr>
        <w:spacing w:after="0" w:afterAutospacing="0" w:before="240" w:lineRule="auto"/>
        <w:ind w:left="720" w:hanging="360"/>
      </w:pPr>
      <w:r w:rsidDel="00000000" w:rsidR="00000000" w:rsidRPr="00000000">
        <w:rPr>
          <w:b w:val="1"/>
          <w:bCs w:val="1"/>
          <w:rtl w:val="0"/>
        </w:rPr>
        <w:t xml:space="preserve">Politiques concrètes et initiatives : </w:t>
      </w:r>
    </w:p>
    <w:p w:rsidR="00000000" w:rsidDel="00000000" w:rsidP="00000000" w:rsidRDefault="00000000" w:rsidRPr="00000000" w14:paraId="00000528">
      <w:pPr>
        <w:numPr>
          <w:ilvl w:val="1"/>
          <w:numId w:val="262"/>
        </w:numPr>
        <w:spacing w:after="0" w:afterAutospacing="0" w:before="0" w:beforeAutospacing="0" w:lineRule="auto"/>
        <w:ind w:left="1440" w:hanging="360"/>
      </w:pPr>
      <w:r w:rsidDel="00000000" w:rsidR="00000000" w:rsidRPr="00000000">
        <w:rPr>
          <w:b w:val="1"/>
          <w:bCs w:val="1"/>
          <w:rtl w:val="0"/>
        </w:rPr>
        <w:t xml:space="preserve">Global Gateway</w:t>
      </w:r>
      <w:r w:rsidDel="00000000" w:rsidR="00000000" w:rsidRPr="00000000">
        <w:rPr>
          <w:rtl w:val="0"/>
        </w:rPr>
        <w:t xml:space="preserve"> (2021) – Alternative au projet chinois des Nouvelles routes de la soie.</w:t>
      </w:r>
    </w:p>
    <w:p w:rsidR="00000000" w:rsidDel="00000000" w:rsidP="00000000" w:rsidRDefault="00000000" w:rsidRPr="00000000" w14:paraId="00000529">
      <w:pPr>
        <w:numPr>
          <w:ilvl w:val="1"/>
          <w:numId w:val="262"/>
        </w:numPr>
        <w:spacing w:after="0" w:afterAutospacing="0" w:before="0" w:beforeAutospacing="0" w:lineRule="auto"/>
        <w:ind w:left="1440" w:hanging="360"/>
      </w:pPr>
      <w:r w:rsidDel="00000000" w:rsidR="00000000" w:rsidRPr="00000000">
        <w:rPr>
          <w:b w:val="1"/>
          <w:bCs w:val="1"/>
          <w:rtl w:val="0"/>
        </w:rPr>
        <w:t xml:space="preserve">Accords de libre-échange (UE-Japon, UE-Mercosur, UE-Canada – CETA)</w:t>
      </w:r>
      <w:r w:rsidDel="00000000" w:rsidR="00000000" w:rsidRPr="00000000">
        <w:rPr>
          <w:rtl w:val="0"/>
        </w:rPr>
        <w:t xml:space="preserve">.</w:t>
      </w:r>
    </w:p>
    <w:p w:rsidR="00000000" w:rsidDel="00000000" w:rsidP="00000000" w:rsidRDefault="00000000" w:rsidRPr="00000000" w14:paraId="0000052A">
      <w:pPr>
        <w:numPr>
          <w:ilvl w:val="1"/>
          <w:numId w:val="262"/>
        </w:numPr>
        <w:spacing w:after="240" w:before="0" w:beforeAutospacing="0" w:lineRule="auto"/>
        <w:ind w:left="1440" w:hanging="360"/>
      </w:pPr>
      <w:r w:rsidDel="00000000" w:rsidR="00000000" w:rsidRPr="00000000">
        <w:rPr>
          <w:b w:val="1"/>
          <w:bCs w:val="1"/>
          <w:rtl w:val="0"/>
        </w:rPr>
        <w:t xml:space="preserve">Sanctions contre la Russie</w:t>
      </w:r>
      <w:r w:rsidDel="00000000" w:rsidR="00000000" w:rsidRPr="00000000">
        <w:rPr>
          <w:rtl w:val="0"/>
        </w:rPr>
        <w:t xml:space="preserve"> (2022) – Interdiction des importations d’hydrocarbures et gel des avoirs russes.</w:t>
      </w:r>
    </w:p>
    <w:p w:rsidR="00000000" w:rsidDel="00000000" w:rsidP="00000000" w:rsidRDefault="00000000" w:rsidRPr="00000000" w14:paraId="000005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C">
      <w:pPr>
        <w:numPr>
          <w:ilvl w:val="0"/>
          <w:numId w:val="204"/>
        </w:numPr>
        <w:ind w:left="720" w:hanging="360"/>
      </w:pPr>
      <w:r w:rsidDel="00000000" w:rsidR="00000000" w:rsidRPr="00000000">
        <w:rPr>
          <w:rtl w:val="0"/>
        </w:rPr>
        <w:t xml:space="preserve">défense focus </w:t>
      </w:r>
    </w:p>
    <w:p w:rsidR="00000000" w:rsidDel="00000000" w:rsidP="00000000" w:rsidRDefault="00000000" w:rsidRPr="00000000" w14:paraId="0000052D">
      <w:pPr>
        <w:pStyle w:val="Heading3"/>
        <w:keepNext w:val="0"/>
        <w:keepLines w:val="0"/>
        <w:spacing w:before="280" w:lineRule="auto"/>
        <w:rPr>
          <w:b w:val="1"/>
          <w:bCs w:val="1"/>
          <w:color w:val="000000"/>
          <w:sz w:val="26"/>
          <w:szCs w:val="26"/>
        </w:rPr>
      </w:pPr>
      <w:bookmarkStart w:colFirst="0" w:colLast="0" w:name="_wdly9s7edx29" w:id="33"/>
      <w:bookmarkEnd w:id="33"/>
      <w:r w:rsidDel="00000000" w:rsidR="00000000" w:rsidRPr="00000000">
        <w:rPr>
          <w:b w:val="1"/>
          <w:bCs w:val="1"/>
          <w:color w:val="000000"/>
          <w:sz w:val="26"/>
          <w:szCs w:val="26"/>
          <w:rtl w:val="0"/>
        </w:rPr>
        <w:t xml:space="preserve">1. Livre blanc sur la défense européenne</w:t>
      </w:r>
    </w:p>
    <w:p w:rsidR="00000000" w:rsidDel="00000000" w:rsidP="00000000" w:rsidRDefault="00000000" w:rsidRPr="00000000" w14:paraId="0000052E">
      <w:pPr>
        <w:numPr>
          <w:ilvl w:val="0"/>
          <w:numId w:val="258"/>
        </w:numPr>
        <w:spacing w:after="0" w:afterAutospacing="0" w:before="240" w:lineRule="auto"/>
        <w:ind w:left="720" w:hanging="360"/>
      </w:pPr>
      <w:r w:rsidDel="00000000" w:rsidR="00000000" w:rsidRPr="00000000">
        <w:rPr>
          <w:b w:val="1"/>
          <w:bCs w:val="1"/>
          <w:rtl w:val="0"/>
        </w:rPr>
        <w:t xml:space="preserve">Présentation du Livre blanc</w:t>
      </w:r>
      <w:r w:rsidDel="00000000" w:rsidR="00000000" w:rsidRPr="00000000">
        <w:rPr>
          <w:rtl w:val="0"/>
        </w:rPr>
        <w:t xml:space="preserve"> : Le 19 mars 2025, la présidente de la Commission européenne, Ursula von der Leyen, a présenté le "Livre blanc sur la défense européenne – Préparation à l’horizon 2030". Ce document propose un ensemble de mesures, dont un plan de réarmement doté de 800 milliards d’euros, visant à renforcer l'autonomie stratégique de l'Europe. ​</w:t>
      </w:r>
      <w:hyperlink r:id="rId45">
        <w:r w:rsidDel="00000000" w:rsidR="00000000" w:rsidRPr="00000000">
          <w:rPr>
            <w:color w:val="1155cc"/>
            <w:u w:val="single"/>
            <w:rtl w:val="0"/>
          </w:rPr>
          <w:t xml:space="preserve">ladepeche.fr</w:t>
          <w:br w:type="textWrapping"/>
        </w:r>
      </w:hyperlink>
      <w:r w:rsidDel="00000000" w:rsidR="00000000" w:rsidRPr="00000000">
        <w:rPr>
          <w:rtl w:val="0"/>
        </w:rPr>
      </w:r>
    </w:p>
    <w:p w:rsidR="00000000" w:rsidDel="00000000" w:rsidP="00000000" w:rsidRDefault="00000000" w:rsidRPr="00000000" w14:paraId="0000052F">
      <w:pPr>
        <w:numPr>
          <w:ilvl w:val="0"/>
          <w:numId w:val="258"/>
        </w:numPr>
        <w:spacing w:after="240" w:before="0" w:beforeAutospacing="0" w:lineRule="auto"/>
        <w:ind w:left="720" w:hanging="360"/>
      </w:pPr>
      <w:r w:rsidDel="00000000" w:rsidR="00000000" w:rsidRPr="00000000">
        <w:rPr>
          <w:b w:val="1"/>
          <w:bCs w:val="1"/>
          <w:rtl w:val="0"/>
        </w:rPr>
        <w:t xml:space="preserve">Objectif 2030</w:t>
      </w:r>
      <w:r w:rsidDel="00000000" w:rsidR="00000000" w:rsidRPr="00000000">
        <w:rPr>
          <w:rtl w:val="0"/>
        </w:rPr>
        <w:t xml:space="preserve"> : Ursula von der Leyen a fixé l'année 2030 comme horizon pour atteindre les objectifs de ce réarmement, déclarant que "l’Europe doit se préparer à la guerre" afin de garantir une dissuasion crédible face aux menaces potentielles. ​</w:t>
      </w:r>
      <w:hyperlink r:id="rId46">
        <w:r w:rsidDel="00000000" w:rsidR="00000000" w:rsidRPr="00000000">
          <w:rPr>
            <w:color w:val="1155cc"/>
            <w:u w:val="single"/>
            <w:rtl w:val="0"/>
          </w:rPr>
          <w:t xml:space="preserve">Cadena SER</w:t>
          <w:br w:type="textWrapping"/>
        </w:r>
      </w:hyperlink>
      <w:r w:rsidDel="00000000" w:rsidR="00000000" w:rsidRPr="00000000">
        <w:rPr>
          <w:rtl w:val="0"/>
        </w:rPr>
      </w:r>
    </w:p>
    <w:p w:rsidR="00000000" w:rsidDel="00000000" w:rsidP="00000000" w:rsidRDefault="00000000" w:rsidRPr="00000000" w14:paraId="000005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1">
      <w:pPr>
        <w:pStyle w:val="Heading3"/>
        <w:keepNext w:val="0"/>
        <w:keepLines w:val="0"/>
        <w:spacing w:before="280" w:lineRule="auto"/>
        <w:rPr>
          <w:b w:val="1"/>
          <w:bCs w:val="1"/>
          <w:color w:val="000000"/>
          <w:sz w:val="26"/>
          <w:szCs w:val="26"/>
        </w:rPr>
      </w:pPr>
      <w:bookmarkStart w:colFirst="0" w:colLast="0" w:name="_9iuqibmgvgj4" w:id="34"/>
      <w:bookmarkEnd w:id="34"/>
      <w:r w:rsidDel="00000000" w:rsidR="00000000" w:rsidRPr="00000000">
        <w:rPr>
          <w:b w:val="1"/>
          <w:bCs w:val="1"/>
          <w:color w:val="000000"/>
          <w:sz w:val="26"/>
          <w:szCs w:val="26"/>
          <w:rtl w:val="0"/>
        </w:rPr>
        <w:t xml:space="preserve">2. Réactions des États membres</w:t>
      </w:r>
    </w:p>
    <w:p w:rsidR="00000000" w:rsidDel="00000000" w:rsidP="00000000" w:rsidRDefault="00000000" w:rsidRPr="00000000" w14:paraId="00000532">
      <w:pPr>
        <w:numPr>
          <w:ilvl w:val="0"/>
          <w:numId w:val="200"/>
        </w:numPr>
        <w:spacing w:after="240" w:before="240" w:lineRule="auto"/>
        <w:ind w:left="720" w:hanging="360"/>
      </w:pPr>
      <w:r w:rsidDel="00000000" w:rsidR="00000000" w:rsidRPr="00000000">
        <w:rPr>
          <w:b w:val="1"/>
          <w:bCs w:val="1"/>
          <w:rtl w:val="0"/>
        </w:rPr>
        <w:t xml:space="preserve">Réserves de certains pays</w:t>
      </w:r>
      <w:r w:rsidDel="00000000" w:rsidR="00000000" w:rsidRPr="00000000">
        <w:rPr>
          <w:rtl w:val="0"/>
        </w:rPr>
        <w:t xml:space="preserve"> : Lors d'une récente réunion, des pays comme l'Espagne et l'Italie ont exprimé des réticences quant à l'utilisation du terme "réarmement". Leurs dirigeants, Pedro Sánchez et Giorgia Meloni, ont préféré un discours axé sur la "sécurité" englobant des aspects tels que la cybersécurité et la lutte contre le terrorisme. Cette sensibilité reflète des préoccupations internes et une volonté d'éviter des tensions politiques. ​</w:t>
      </w:r>
      <w:hyperlink r:id="rId47">
        <w:r w:rsidDel="00000000" w:rsidR="00000000" w:rsidRPr="00000000">
          <w:rPr>
            <w:color w:val="1155cc"/>
            <w:u w:val="single"/>
            <w:rtl w:val="0"/>
          </w:rPr>
          <w:t xml:space="preserve">El País</w:t>
        </w:r>
      </w:hyperlink>
      <w:r w:rsidDel="00000000" w:rsidR="00000000" w:rsidRPr="00000000">
        <w:rPr>
          <w:rtl w:val="0"/>
        </w:rPr>
      </w:r>
    </w:p>
    <w:p w:rsidR="00000000" w:rsidDel="00000000" w:rsidP="00000000" w:rsidRDefault="00000000" w:rsidRPr="00000000" w14:paraId="000005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4">
      <w:pPr>
        <w:pStyle w:val="Heading3"/>
        <w:keepNext w:val="0"/>
        <w:keepLines w:val="0"/>
        <w:spacing w:before="280" w:lineRule="auto"/>
        <w:rPr>
          <w:b w:val="1"/>
          <w:bCs w:val="1"/>
          <w:color w:val="000000"/>
          <w:sz w:val="26"/>
          <w:szCs w:val="26"/>
        </w:rPr>
      </w:pPr>
      <w:bookmarkStart w:colFirst="0" w:colLast="0" w:name="_xdxcmfghdk9j" w:id="35"/>
      <w:bookmarkEnd w:id="35"/>
      <w:r w:rsidDel="00000000" w:rsidR="00000000" w:rsidRPr="00000000">
        <w:rPr>
          <w:b w:val="1"/>
          <w:bCs w:val="1"/>
          <w:color w:val="000000"/>
          <w:sz w:val="26"/>
          <w:szCs w:val="26"/>
          <w:rtl w:val="0"/>
        </w:rPr>
        <w:t xml:space="preserve">3. Financement du réarmement</w:t>
      </w:r>
    </w:p>
    <w:p w:rsidR="00000000" w:rsidDel="00000000" w:rsidP="00000000" w:rsidRDefault="00000000" w:rsidRPr="00000000" w14:paraId="00000535">
      <w:pPr>
        <w:numPr>
          <w:ilvl w:val="0"/>
          <w:numId w:val="33"/>
        </w:numPr>
        <w:spacing w:after="240" w:before="240" w:lineRule="auto"/>
        <w:ind w:left="720" w:hanging="360"/>
      </w:pPr>
      <w:r w:rsidDel="00000000" w:rsidR="00000000" w:rsidRPr="00000000">
        <w:rPr>
          <w:b w:val="1"/>
          <w:bCs w:val="1"/>
          <w:rtl w:val="0"/>
        </w:rPr>
        <w:t xml:space="preserve">Proposition d'un grand emprunt européen</w:t>
      </w:r>
      <w:r w:rsidDel="00000000" w:rsidR="00000000" w:rsidRPr="00000000">
        <w:rPr>
          <w:rtl w:val="0"/>
        </w:rPr>
        <w:t xml:space="preserve"> : Pour financer cet ambitieux plan de défense, des discussions sont en cours à Bruxelles concernant l'émission d'euro-obligations. Cette initiative vise à mobiliser des ressources communes pour soutenir l'effort de réarmement du continent. ​</w:t>
      </w:r>
      <w:hyperlink r:id="rId48">
        <w:r w:rsidDel="00000000" w:rsidR="00000000" w:rsidRPr="00000000">
          <w:rPr>
            <w:color w:val="1155cc"/>
            <w:u w:val="single"/>
            <w:rtl w:val="0"/>
          </w:rPr>
          <w:t xml:space="preserve">Le Monde.fr</w:t>
        </w:r>
      </w:hyperlink>
      <w:r w:rsidDel="00000000" w:rsidR="00000000" w:rsidRPr="00000000">
        <w:rPr>
          <w:rtl w:val="0"/>
        </w:rPr>
      </w:r>
    </w:p>
    <w:p w:rsidR="00000000" w:rsidDel="00000000" w:rsidP="00000000" w:rsidRDefault="00000000" w:rsidRPr="00000000" w14:paraId="000005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7">
      <w:pPr>
        <w:pStyle w:val="Heading3"/>
        <w:keepNext w:val="0"/>
        <w:keepLines w:val="0"/>
        <w:spacing w:before="280" w:lineRule="auto"/>
        <w:rPr>
          <w:b w:val="1"/>
          <w:bCs w:val="1"/>
          <w:color w:val="000000"/>
          <w:sz w:val="26"/>
          <w:szCs w:val="26"/>
        </w:rPr>
      </w:pPr>
      <w:bookmarkStart w:colFirst="0" w:colLast="0" w:name="_8a4llols6045" w:id="36"/>
      <w:bookmarkEnd w:id="36"/>
      <w:r w:rsidDel="00000000" w:rsidR="00000000" w:rsidRPr="00000000">
        <w:rPr>
          <w:b w:val="1"/>
          <w:bCs w:val="1"/>
          <w:color w:val="000000"/>
          <w:sz w:val="26"/>
          <w:szCs w:val="26"/>
          <w:rtl w:val="0"/>
        </w:rPr>
        <w:t xml:space="preserve">4. Débats et critiques</w:t>
      </w:r>
    </w:p>
    <w:p w:rsidR="00000000" w:rsidDel="00000000" w:rsidP="00000000" w:rsidRDefault="00000000" w:rsidRPr="00000000" w14:paraId="00000538">
      <w:pPr>
        <w:numPr>
          <w:ilvl w:val="0"/>
          <w:numId w:val="28"/>
        </w:numPr>
        <w:spacing w:after="0" w:afterAutospacing="0" w:before="240" w:lineRule="auto"/>
        <w:ind w:left="720" w:hanging="360"/>
      </w:pPr>
      <w:r w:rsidDel="00000000" w:rsidR="00000000" w:rsidRPr="00000000">
        <w:rPr>
          <w:b w:val="1"/>
          <w:bCs w:val="1"/>
          <w:rtl w:val="0"/>
        </w:rPr>
        <w:t xml:space="preserve">Opposition de certaines figures politiques</w:t>
      </w:r>
      <w:r w:rsidDel="00000000" w:rsidR="00000000" w:rsidRPr="00000000">
        <w:rPr>
          <w:rtl w:val="0"/>
        </w:rPr>
        <w:t xml:space="preserve"> : Des voix critiques, comme celle de l'ancien ministre grec des Finances, Yánis Varoufákis, ont qualifié le réarmement européen de "prochaine grande folie de l’Union européenne", mettant en garde contre une militarisation excessive. ​</w:t>
      </w:r>
      <w:hyperlink r:id="rId49">
        <w:r w:rsidDel="00000000" w:rsidR="00000000" w:rsidRPr="00000000">
          <w:rPr>
            <w:color w:val="1155cc"/>
            <w:u w:val="single"/>
            <w:rtl w:val="0"/>
          </w:rPr>
          <w:t xml:space="preserve">euronews</w:t>
          <w:br w:type="textWrapping"/>
        </w:r>
      </w:hyperlink>
      <w:r w:rsidDel="00000000" w:rsidR="00000000" w:rsidRPr="00000000">
        <w:rPr>
          <w:rtl w:val="0"/>
        </w:rPr>
      </w:r>
    </w:p>
    <w:p w:rsidR="00000000" w:rsidDel="00000000" w:rsidP="00000000" w:rsidRDefault="00000000" w:rsidRPr="00000000" w14:paraId="00000539">
      <w:pPr>
        <w:numPr>
          <w:ilvl w:val="0"/>
          <w:numId w:val="28"/>
        </w:numPr>
        <w:spacing w:after="240" w:before="0" w:beforeAutospacing="0" w:lineRule="auto"/>
        <w:ind w:left="720" w:hanging="360"/>
      </w:pPr>
      <w:r w:rsidDel="00000000" w:rsidR="00000000" w:rsidRPr="00000000">
        <w:rPr>
          <w:b w:val="1"/>
          <w:bCs w:val="1"/>
          <w:rtl w:val="0"/>
        </w:rPr>
        <w:t xml:space="preserve">Exclusion du Parlement européen</w:t>
      </w:r>
      <w:r w:rsidDel="00000000" w:rsidR="00000000" w:rsidRPr="00000000">
        <w:rPr>
          <w:rtl w:val="0"/>
        </w:rPr>
        <w:t xml:space="preserve"> : Le Parlement européen a été tenu à l'écart du processus décisionnel concernant le plan de 800 milliards d'euros, suscitant des préoccupations sur le déficit démocratique dans la prise de telles décisions stratégiques. ​</w:t>
      </w:r>
      <w:hyperlink r:id="rId50">
        <w:r w:rsidDel="00000000" w:rsidR="00000000" w:rsidRPr="00000000">
          <w:rPr>
            <w:color w:val="1155cc"/>
            <w:u w:val="single"/>
            <w:rtl w:val="0"/>
          </w:rPr>
          <w:t xml:space="preserve">euronews</w:t>
        </w:r>
      </w:hyperlink>
      <w:r w:rsidDel="00000000" w:rsidR="00000000" w:rsidRPr="00000000">
        <w:rPr>
          <w:rtl w:val="0"/>
        </w:rPr>
      </w:r>
    </w:p>
    <w:p w:rsidR="00000000" w:rsidDel="00000000" w:rsidP="00000000" w:rsidRDefault="00000000" w:rsidRPr="00000000" w14:paraId="0000053A">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3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3ewy4k6215g7" w:id="37"/>
      <w:bookmarkEnd w:id="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politique commerciale UE</w:t>
      </w:r>
      <w:r w:rsidDel="00000000" w:rsidR="00000000" w:rsidRPr="00000000">
        <w:rPr>
          <w:rtl w:val="0"/>
        </w:rPr>
      </w:r>
    </w:p>
    <w:p w:rsidR="00000000" w:rsidDel="00000000" w:rsidP="00000000" w:rsidRDefault="00000000" w:rsidRPr="00000000" w14:paraId="0000053C">
      <w:pPr>
        <w:pStyle w:val="Heading3"/>
        <w:keepNext w:val="0"/>
        <w:keepLines w:val="0"/>
        <w:spacing w:before="280" w:lineRule="auto"/>
        <w:rPr>
          <w:b w:val="1"/>
          <w:bCs w:val="1"/>
          <w:color w:val="000000"/>
          <w:sz w:val="26"/>
          <w:szCs w:val="26"/>
        </w:rPr>
      </w:pPr>
      <w:bookmarkStart w:colFirst="0" w:colLast="0" w:name="_xbgkmmb488r4" w:id="38"/>
      <w:bookmarkEnd w:id="38"/>
      <w:r w:rsidDel="00000000" w:rsidR="00000000" w:rsidRPr="00000000">
        <w:rPr>
          <w:b w:val="1"/>
          <w:bCs w:val="1"/>
          <w:color w:val="000000"/>
          <w:sz w:val="26"/>
          <w:szCs w:val="26"/>
          <w:rtl w:val="0"/>
        </w:rPr>
        <w:t xml:space="preserve">Fiche Récap : La Politique Commerciale de l'Union Européenne</w:t>
      </w:r>
    </w:p>
    <w:p w:rsidR="00000000" w:rsidDel="00000000" w:rsidP="00000000" w:rsidRDefault="00000000" w:rsidRPr="00000000" w14:paraId="0000053D">
      <w:pPr>
        <w:pStyle w:val="Heading4"/>
        <w:keepNext w:val="0"/>
        <w:keepLines w:val="0"/>
        <w:spacing w:after="40" w:before="240" w:lineRule="auto"/>
        <w:rPr>
          <w:b w:val="1"/>
          <w:bCs w:val="1"/>
          <w:color w:val="000000"/>
          <w:sz w:val="22"/>
          <w:szCs w:val="22"/>
        </w:rPr>
      </w:pPr>
      <w:bookmarkStart w:colFirst="0" w:colLast="0" w:name="_y0gxsw6k21ow" w:id="39"/>
      <w:bookmarkEnd w:id="39"/>
      <w:r w:rsidDel="00000000" w:rsidR="00000000" w:rsidRPr="00000000">
        <w:rPr>
          <w:b w:val="1"/>
          <w:bCs w:val="1"/>
          <w:color w:val="000000"/>
          <w:sz w:val="22"/>
          <w:szCs w:val="22"/>
          <w:rtl w:val="0"/>
        </w:rPr>
        <w:t xml:space="preserve">1. Cadre Juridique et Institutionnel</w:t>
      </w:r>
    </w:p>
    <w:p w:rsidR="00000000" w:rsidDel="00000000" w:rsidP="00000000" w:rsidRDefault="00000000" w:rsidRPr="00000000" w14:paraId="0000053E">
      <w:pPr>
        <w:numPr>
          <w:ilvl w:val="0"/>
          <w:numId w:val="15"/>
        </w:numPr>
        <w:spacing w:after="0" w:afterAutospacing="0" w:before="240" w:lineRule="auto"/>
        <w:ind w:left="720" w:hanging="360"/>
      </w:pPr>
      <w:r w:rsidDel="00000000" w:rsidR="00000000" w:rsidRPr="00000000">
        <w:rPr>
          <w:b w:val="1"/>
          <w:bCs w:val="1"/>
          <w:rtl w:val="0"/>
        </w:rPr>
        <w:t xml:space="preserve">Compétence exclusive :</w:t>
        <w:br w:type="textWrapping"/>
      </w:r>
      <w:r w:rsidDel="00000000" w:rsidR="00000000" w:rsidRPr="00000000">
        <w:rPr>
          <w:rtl w:val="0"/>
        </w:rPr>
        <w:t xml:space="preserve"> La politique commerciale est une compétence exclusive de l'UE (article 207 du Traité sur le Fonctionnement de l'Union Européenne). La Commission négocie au nom des États membres.</w:t>
      </w:r>
    </w:p>
    <w:p w:rsidR="00000000" w:rsidDel="00000000" w:rsidP="00000000" w:rsidRDefault="00000000" w:rsidRPr="00000000" w14:paraId="0000053F">
      <w:pPr>
        <w:numPr>
          <w:ilvl w:val="0"/>
          <w:numId w:val="15"/>
        </w:numPr>
        <w:spacing w:after="0" w:afterAutospacing="0" w:before="0" w:beforeAutospacing="0" w:lineRule="auto"/>
        <w:ind w:left="720" w:hanging="360"/>
      </w:pPr>
      <w:r w:rsidDel="00000000" w:rsidR="00000000" w:rsidRPr="00000000">
        <w:rPr>
          <w:b w:val="1"/>
          <w:bCs w:val="1"/>
          <w:rtl w:val="0"/>
        </w:rPr>
        <w:t xml:space="preserve">Acteurs clés :</w:t>
      </w:r>
    </w:p>
    <w:p w:rsidR="00000000" w:rsidDel="00000000" w:rsidP="00000000" w:rsidRDefault="00000000" w:rsidRPr="00000000" w14:paraId="00000540">
      <w:pPr>
        <w:numPr>
          <w:ilvl w:val="1"/>
          <w:numId w:val="15"/>
        </w:numPr>
        <w:spacing w:after="0" w:afterAutospacing="0" w:before="0" w:beforeAutospacing="0" w:lineRule="auto"/>
        <w:ind w:left="1440" w:hanging="360"/>
      </w:pPr>
      <w:r w:rsidDel="00000000" w:rsidR="00000000" w:rsidRPr="00000000">
        <w:rPr>
          <w:b w:val="1"/>
          <w:bCs w:val="1"/>
          <w:rtl w:val="0"/>
        </w:rPr>
        <w:t xml:space="preserve">Commission Européenne :</w:t>
      </w:r>
      <w:r w:rsidDel="00000000" w:rsidR="00000000" w:rsidRPr="00000000">
        <w:rPr>
          <w:rtl w:val="0"/>
        </w:rPr>
        <w:t xml:space="preserve"> Négocie et propose les accords commerciaux.</w:t>
      </w:r>
    </w:p>
    <w:p w:rsidR="00000000" w:rsidDel="00000000" w:rsidP="00000000" w:rsidRDefault="00000000" w:rsidRPr="00000000" w14:paraId="00000541">
      <w:pPr>
        <w:numPr>
          <w:ilvl w:val="1"/>
          <w:numId w:val="15"/>
        </w:numPr>
        <w:spacing w:after="240" w:before="0" w:beforeAutospacing="0" w:lineRule="auto"/>
        <w:ind w:left="1440" w:hanging="360"/>
      </w:pPr>
      <w:r w:rsidDel="00000000" w:rsidR="00000000" w:rsidRPr="00000000">
        <w:rPr>
          <w:b w:val="1"/>
          <w:bCs w:val="1"/>
          <w:rtl w:val="0"/>
        </w:rPr>
        <w:t xml:space="preserve">Conseil de l'UE :</w:t>
      </w:r>
      <w:r w:rsidDel="00000000" w:rsidR="00000000" w:rsidRPr="00000000">
        <w:rPr>
          <w:rtl w:val="0"/>
        </w:rPr>
        <w:t xml:space="preserve"> Adopte les accords en collaboration avec le Parlement européen, qui exerce un contrôle démocratique.</w:t>
      </w:r>
    </w:p>
    <w:p w:rsidR="00000000" w:rsidDel="00000000" w:rsidP="00000000" w:rsidRDefault="00000000" w:rsidRPr="00000000" w14:paraId="00000542">
      <w:pPr>
        <w:pStyle w:val="Heading4"/>
        <w:keepNext w:val="0"/>
        <w:keepLines w:val="0"/>
        <w:spacing w:after="40" w:before="240" w:lineRule="auto"/>
        <w:rPr>
          <w:b w:val="1"/>
          <w:bCs w:val="1"/>
          <w:color w:val="000000"/>
          <w:sz w:val="22"/>
          <w:szCs w:val="22"/>
        </w:rPr>
      </w:pPr>
      <w:bookmarkStart w:colFirst="0" w:colLast="0" w:name="_dbkiohl6fkjy" w:id="40"/>
      <w:bookmarkEnd w:id="40"/>
      <w:r w:rsidDel="00000000" w:rsidR="00000000" w:rsidRPr="00000000">
        <w:rPr>
          <w:b w:val="1"/>
          <w:bCs w:val="1"/>
          <w:color w:val="000000"/>
          <w:sz w:val="22"/>
          <w:szCs w:val="22"/>
          <w:rtl w:val="0"/>
        </w:rPr>
        <w:t xml:space="preserve">2. Objectifs Stratégiques</w:t>
      </w:r>
    </w:p>
    <w:p w:rsidR="00000000" w:rsidDel="00000000" w:rsidP="00000000" w:rsidRDefault="00000000" w:rsidRPr="00000000" w14:paraId="00000543">
      <w:pPr>
        <w:numPr>
          <w:ilvl w:val="0"/>
          <w:numId w:val="219"/>
        </w:numPr>
        <w:spacing w:after="0" w:afterAutospacing="0" w:before="240" w:lineRule="auto"/>
        <w:ind w:left="720" w:hanging="360"/>
      </w:pPr>
      <w:r w:rsidDel="00000000" w:rsidR="00000000" w:rsidRPr="00000000">
        <w:rPr>
          <w:b w:val="1"/>
          <w:bCs w:val="1"/>
          <w:rtl w:val="0"/>
        </w:rPr>
        <w:t xml:space="preserve">Promotion du commerce libre et équitable :</w:t>
        <w:br w:type="textWrapping"/>
      </w:r>
      <w:r w:rsidDel="00000000" w:rsidR="00000000" w:rsidRPr="00000000">
        <w:rPr>
          <w:rtl w:val="0"/>
        </w:rPr>
        <w:t xml:space="preserve"> Favoriser l'accès aux marchés étrangers pour les entreprises européennes.</w:t>
      </w:r>
    </w:p>
    <w:p w:rsidR="00000000" w:rsidDel="00000000" w:rsidP="00000000" w:rsidRDefault="00000000" w:rsidRPr="00000000" w14:paraId="00000544">
      <w:pPr>
        <w:numPr>
          <w:ilvl w:val="0"/>
          <w:numId w:val="219"/>
        </w:numPr>
        <w:spacing w:after="0" w:afterAutospacing="0" w:before="0" w:beforeAutospacing="0" w:lineRule="auto"/>
        <w:ind w:left="720" w:hanging="360"/>
      </w:pPr>
      <w:r w:rsidDel="00000000" w:rsidR="00000000" w:rsidRPr="00000000">
        <w:rPr>
          <w:b w:val="1"/>
          <w:bCs w:val="1"/>
          <w:rtl w:val="0"/>
        </w:rPr>
        <w:t xml:space="preserve">Développement économique et création d'emplois :</w:t>
        <w:br w:type="textWrapping"/>
      </w:r>
      <w:r w:rsidDel="00000000" w:rsidR="00000000" w:rsidRPr="00000000">
        <w:rPr>
          <w:rtl w:val="0"/>
        </w:rPr>
        <w:t xml:space="preserve"> Stimuler la croissance et renforcer la compétitivité de l'économie européenne.</w:t>
      </w:r>
    </w:p>
    <w:p w:rsidR="00000000" w:rsidDel="00000000" w:rsidP="00000000" w:rsidRDefault="00000000" w:rsidRPr="00000000" w14:paraId="00000545">
      <w:pPr>
        <w:numPr>
          <w:ilvl w:val="0"/>
          <w:numId w:val="219"/>
        </w:numPr>
        <w:spacing w:after="0" w:afterAutospacing="0" w:before="0" w:beforeAutospacing="0" w:lineRule="auto"/>
        <w:ind w:left="720" w:hanging="360"/>
      </w:pPr>
      <w:r w:rsidDel="00000000" w:rsidR="00000000" w:rsidRPr="00000000">
        <w:rPr>
          <w:b w:val="1"/>
          <w:bCs w:val="1"/>
          <w:rtl w:val="0"/>
        </w:rPr>
        <w:t xml:space="preserve">Régulation et protection :</w:t>
        <w:br w:type="textWrapping"/>
      </w:r>
      <w:r w:rsidDel="00000000" w:rsidR="00000000" w:rsidRPr="00000000">
        <w:rPr>
          <w:rtl w:val="0"/>
        </w:rPr>
        <w:t xml:space="preserve"> Mettre en place des règles pour protéger l'industrie européenne, notamment via des instruments de défense commerciale (anti-dumping, sauvegarde).</w:t>
      </w:r>
    </w:p>
    <w:p w:rsidR="00000000" w:rsidDel="00000000" w:rsidP="00000000" w:rsidRDefault="00000000" w:rsidRPr="00000000" w14:paraId="00000546">
      <w:pPr>
        <w:numPr>
          <w:ilvl w:val="0"/>
          <w:numId w:val="219"/>
        </w:numPr>
        <w:spacing w:after="240" w:before="0" w:beforeAutospacing="0" w:lineRule="auto"/>
        <w:ind w:left="720" w:hanging="360"/>
      </w:pPr>
      <w:r w:rsidDel="00000000" w:rsidR="00000000" w:rsidRPr="00000000">
        <w:rPr>
          <w:b w:val="1"/>
          <w:bCs w:val="1"/>
          <w:rtl w:val="0"/>
        </w:rPr>
        <w:t xml:space="preserve">Promotion de normes élevées :</w:t>
        <w:br w:type="textWrapping"/>
      </w:r>
      <w:r w:rsidDel="00000000" w:rsidR="00000000" w:rsidRPr="00000000">
        <w:rPr>
          <w:rtl w:val="0"/>
        </w:rPr>
        <w:t xml:space="preserve"> Intégrer des critères relatifs aux droits de l'homme, à l'environnement et au développement durable dans les accords commerciaux.</w:t>
      </w:r>
    </w:p>
    <w:p w:rsidR="00000000" w:rsidDel="00000000" w:rsidP="00000000" w:rsidRDefault="00000000" w:rsidRPr="00000000" w14:paraId="00000547">
      <w:pPr>
        <w:pStyle w:val="Heading4"/>
        <w:keepNext w:val="0"/>
        <w:keepLines w:val="0"/>
        <w:spacing w:after="40" w:before="240" w:lineRule="auto"/>
        <w:rPr>
          <w:b w:val="1"/>
          <w:bCs w:val="1"/>
          <w:color w:val="000000"/>
          <w:sz w:val="22"/>
          <w:szCs w:val="22"/>
        </w:rPr>
      </w:pPr>
      <w:bookmarkStart w:colFirst="0" w:colLast="0" w:name="_5arz2rh4t1" w:id="41"/>
      <w:bookmarkEnd w:id="41"/>
      <w:r w:rsidDel="00000000" w:rsidR="00000000" w:rsidRPr="00000000">
        <w:rPr>
          <w:b w:val="1"/>
          <w:bCs w:val="1"/>
          <w:color w:val="000000"/>
          <w:sz w:val="22"/>
          <w:szCs w:val="22"/>
          <w:rtl w:val="0"/>
        </w:rPr>
        <w:t xml:space="preserve">3. Instruments et Modalités</w:t>
      </w:r>
    </w:p>
    <w:p w:rsidR="00000000" w:rsidDel="00000000" w:rsidP="00000000" w:rsidRDefault="00000000" w:rsidRPr="00000000" w14:paraId="00000548">
      <w:pPr>
        <w:numPr>
          <w:ilvl w:val="0"/>
          <w:numId w:val="223"/>
        </w:numPr>
        <w:spacing w:after="0" w:afterAutospacing="0" w:before="240" w:lineRule="auto"/>
        <w:ind w:left="720" w:hanging="360"/>
      </w:pPr>
      <w:r w:rsidDel="00000000" w:rsidR="00000000" w:rsidRPr="00000000">
        <w:rPr>
          <w:b w:val="1"/>
          <w:bCs w:val="1"/>
          <w:rtl w:val="0"/>
        </w:rPr>
        <w:t xml:space="preserve">Accords bilatéraux et multilatéraux :</w:t>
        <w:br w:type="textWrapping"/>
      </w:r>
      <w:r w:rsidDel="00000000" w:rsidR="00000000" w:rsidRPr="00000000">
        <w:rPr>
          <w:rtl w:val="0"/>
        </w:rPr>
        <w:t xml:space="preserve"> Négociation d'accords de libre-échange (ALE) et accords d'association avec des pays tiers (ex. accord UE-Japon, UE-Canada - CETA).</w:t>
      </w:r>
    </w:p>
    <w:p w:rsidR="00000000" w:rsidDel="00000000" w:rsidP="00000000" w:rsidRDefault="00000000" w:rsidRPr="00000000" w14:paraId="00000549">
      <w:pPr>
        <w:numPr>
          <w:ilvl w:val="0"/>
          <w:numId w:val="223"/>
        </w:numPr>
        <w:spacing w:after="0" w:afterAutospacing="0" w:before="0" w:beforeAutospacing="0" w:lineRule="auto"/>
        <w:ind w:left="720" w:hanging="360"/>
      </w:pPr>
      <w:r w:rsidDel="00000000" w:rsidR="00000000" w:rsidRPr="00000000">
        <w:rPr>
          <w:b w:val="1"/>
          <w:bCs w:val="1"/>
          <w:rtl w:val="0"/>
        </w:rPr>
        <w:t xml:space="preserve">Tarifs douaniers et barrières non tarifaires :</w:t>
        <w:br w:type="textWrapping"/>
      </w:r>
      <w:r w:rsidDel="00000000" w:rsidR="00000000" w:rsidRPr="00000000">
        <w:rPr>
          <w:rtl w:val="0"/>
        </w:rPr>
        <w:t xml:space="preserve"> Utilisation de tarifs harmonisés et mise en place de mesures de défense pour protéger le marché unique.</w:t>
      </w:r>
    </w:p>
    <w:p w:rsidR="00000000" w:rsidDel="00000000" w:rsidP="00000000" w:rsidRDefault="00000000" w:rsidRPr="00000000" w14:paraId="0000054A">
      <w:pPr>
        <w:numPr>
          <w:ilvl w:val="0"/>
          <w:numId w:val="223"/>
        </w:numPr>
        <w:spacing w:after="240" w:before="0" w:beforeAutospacing="0" w:lineRule="auto"/>
        <w:ind w:left="720" w:hanging="360"/>
      </w:pPr>
      <w:r w:rsidDel="00000000" w:rsidR="00000000" w:rsidRPr="00000000">
        <w:rPr>
          <w:b w:val="1"/>
          <w:bCs w:val="1"/>
          <w:rtl w:val="0"/>
        </w:rPr>
        <w:t xml:space="preserve">Règlementation et normes :</w:t>
        <w:br w:type="textWrapping"/>
      </w:r>
      <w:r w:rsidDel="00000000" w:rsidR="00000000" w:rsidRPr="00000000">
        <w:rPr>
          <w:rtl w:val="0"/>
        </w:rPr>
        <w:t xml:space="preserve"> Harmonisation des normes pour faciliter les échanges et garantir la sécurité des produits.</w:t>
      </w:r>
    </w:p>
    <w:p w:rsidR="00000000" w:rsidDel="00000000" w:rsidP="00000000" w:rsidRDefault="00000000" w:rsidRPr="00000000" w14:paraId="0000054B">
      <w:pPr>
        <w:pStyle w:val="Heading4"/>
        <w:keepNext w:val="0"/>
        <w:keepLines w:val="0"/>
        <w:spacing w:after="40" w:before="240" w:lineRule="auto"/>
        <w:rPr>
          <w:b w:val="1"/>
          <w:bCs w:val="1"/>
          <w:color w:val="000000"/>
          <w:sz w:val="22"/>
          <w:szCs w:val="22"/>
        </w:rPr>
      </w:pPr>
      <w:bookmarkStart w:colFirst="0" w:colLast="0" w:name="_q4qzxgr730ve" w:id="42"/>
      <w:bookmarkEnd w:id="42"/>
      <w:r w:rsidDel="00000000" w:rsidR="00000000" w:rsidRPr="00000000">
        <w:rPr>
          <w:b w:val="1"/>
          <w:bCs w:val="1"/>
          <w:color w:val="000000"/>
          <w:sz w:val="22"/>
          <w:szCs w:val="22"/>
          <w:rtl w:val="0"/>
        </w:rPr>
        <w:t xml:space="preserve">4. Enjeux et Défis Actuels</w:t>
      </w:r>
    </w:p>
    <w:p w:rsidR="00000000" w:rsidDel="00000000" w:rsidP="00000000" w:rsidRDefault="00000000" w:rsidRPr="00000000" w14:paraId="0000054C">
      <w:pPr>
        <w:numPr>
          <w:ilvl w:val="0"/>
          <w:numId w:val="171"/>
        </w:numPr>
        <w:spacing w:after="0" w:afterAutospacing="0" w:before="240" w:lineRule="auto"/>
        <w:ind w:left="720" w:hanging="360"/>
      </w:pPr>
      <w:r w:rsidDel="00000000" w:rsidR="00000000" w:rsidRPr="00000000">
        <w:rPr>
          <w:b w:val="1"/>
          <w:bCs w:val="1"/>
          <w:rtl w:val="0"/>
        </w:rPr>
        <w:t xml:space="preserve">Globalisation et concurrence mondiale :</w:t>
        <w:br w:type="textWrapping"/>
      </w:r>
      <w:r w:rsidDel="00000000" w:rsidR="00000000" w:rsidRPr="00000000">
        <w:rPr>
          <w:rtl w:val="0"/>
        </w:rPr>
        <w:t xml:space="preserve"> Répondre à la montée de la concurrence, notamment de la Chine, et aux pratiques commerciales déloyales.</w:t>
      </w:r>
    </w:p>
    <w:p w:rsidR="00000000" w:rsidDel="00000000" w:rsidP="00000000" w:rsidRDefault="00000000" w:rsidRPr="00000000" w14:paraId="0000054D">
      <w:pPr>
        <w:numPr>
          <w:ilvl w:val="0"/>
          <w:numId w:val="171"/>
        </w:numPr>
        <w:spacing w:after="0" w:afterAutospacing="0" w:before="0" w:beforeAutospacing="0" w:lineRule="auto"/>
        <w:ind w:left="720" w:hanging="360"/>
      </w:pPr>
      <w:r w:rsidDel="00000000" w:rsidR="00000000" w:rsidRPr="00000000">
        <w:rPr>
          <w:b w:val="1"/>
          <w:bCs w:val="1"/>
          <w:rtl w:val="0"/>
        </w:rPr>
        <w:t xml:space="preserve">Développement durable et numérique :</w:t>
        <w:br w:type="textWrapping"/>
      </w:r>
      <w:r w:rsidDel="00000000" w:rsidR="00000000" w:rsidRPr="00000000">
        <w:rPr>
          <w:rtl w:val="0"/>
        </w:rPr>
        <w:t xml:space="preserve"> Adapter les accords commerciaux aux enjeux climatiques et à la révolution numérique.</w:t>
      </w:r>
    </w:p>
    <w:p w:rsidR="00000000" w:rsidDel="00000000" w:rsidP="00000000" w:rsidRDefault="00000000" w:rsidRPr="00000000" w14:paraId="0000054E">
      <w:pPr>
        <w:numPr>
          <w:ilvl w:val="0"/>
          <w:numId w:val="171"/>
        </w:numPr>
        <w:spacing w:after="0" w:afterAutospacing="0" w:before="0" w:beforeAutospacing="0" w:lineRule="auto"/>
        <w:ind w:left="720" w:hanging="360"/>
      </w:pPr>
      <w:r w:rsidDel="00000000" w:rsidR="00000000" w:rsidRPr="00000000">
        <w:rPr>
          <w:b w:val="1"/>
          <w:bCs w:val="1"/>
          <w:rtl w:val="0"/>
        </w:rPr>
        <w:t xml:space="preserve">Intégration et cohérence externe :</w:t>
        <w:br w:type="textWrapping"/>
      </w:r>
      <w:r w:rsidDel="00000000" w:rsidR="00000000" w:rsidRPr="00000000">
        <w:rPr>
          <w:rtl w:val="0"/>
        </w:rPr>
        <w:t xml:space="preserve"> Assurer la cohérence des actions commerciales avec d’autres politiques (défense, énergie, environnement).</w:t>
      </w:r>
    </w:p>
    <w:p w:rsidR="00000000" w:rsidDel="00000000" w:rsidP="00000000" w:rsidRDefault="00000000" w:rsidRPr="00000000" w14:paraId="0000054F">
      <w:pPr>
        <w:numPr>
          <w:ilvl w:val="0"/>
          <w:numId w:val="171"/>
        </w:numPr>
        <w:spacing w:after="240" w:before="0" w:beforeAutospacing="0" w:lineRule="auto"/>
        <w:ind w:left="720" w:hanging="360"/>
      </w:pPr>
      <w:r w:rsidDel="00000000" w:rsidR="00000000" w:rsidRPr="00000000">
        <w:rPr>
          <w:b w:val="1"/>
          <w:bCs w:val="1"/>
          <w:rtl w:val="0"/>
        </w:rPr>
        <w:t xml:space="preserve">Pressions géopolitiques :</w:t>
        <w:br w:type="textWrapping"/>
      </w:r>
      <w:r w:rsidDel="00000000" w:rsidR="00000000" w:rsidRPr="00000000">
        <w:rPr>
          <w:rtl w:val="0"/>
        </w:rPr>
        <w:t xml:space="preserve"> Gérer les tensions commerciales internationales et les enjeux liés à la souveraineté économique.</w:t>
      </w:r>
    </w:p>
    <w:p w:rsidR="00000000" w:rsidDel="00000000" w:rsidP="00000000" w:rsidRDefault="00000000" w:rsidRPr="00000000" w14:paraId="00000550">
      <w:pPr>
        <w:pStyle w:val="Heading4"/>
        <w:keepNext w:val="0"/>
        <w:keepLines w:val="0"/>
        <w:spacing w:after="40" w:before="240" w:lineRule="auto"/>
        <w:rPr>
          <w:b w:val="1"/>
          <w:bCs w:val="1"/>
          <w:color w:val="000000"/>
          <w:sz w:val="22"/>
          <w:szCs w:val="22"/>
        </w:rPr>
      </w:pPr>
      <w:bookmarkStart w:colFirst="0" w:colLast="0" w:name="_l8vaus269cmb" w:id="43"/>
      <w:bookmarkEnd w:id="43"/>
      <w:r w:rsidDel="00000000" w:rsidR="00000000" w:rsidRPr="00000000">
        <w:rPr>
          <w:b w:val="1"/>
          <w:bCs w:val="1"/>
          <w:color w:val="000000"/>
          <w:sz w:val="22"/>
          <w:szCs w:val="22"/>
          <w:rtl w:val="0"/>
        </w:rPr>
        <w:t xml:space="preserve">5. Perspectives et Innovations</w:t>
      </w:r>
    </w:p>
    <w:p w:rsidR="00000000" w:rsidDel="00000000" w:rsidP="00000000" w:rsidRDefault="00000000" w:rsidRPr="00000000" w14:paraId="00000551">
      <w:pPr>
        <w:numPr>
          <w:ilvl w:val="0"/>
          <w:numId w:val="67"/>
        </w:numPr>
        <w:spacing w:after="0" w:afterAutospacing="0" w:before="240" w:lineRule="auto"/>
        <w:ind w:left="720" w:hanging="360"/>
      </w:pPr>
      <w:r w:rsidDel="00000000" w:rsidR="00000000" w:rsidRPr="00000000">
        <w:rPr>
          <w:b w:val="1"/>
          <w:bCs w:val="1"/>
          <w:rtl w:val="0"/>
        </w:rPr>
        <w:t xml:space="preserve">Négociations futures :</w:t>
        <w:br w:type="textWrapping"/>
      </w:r>
      <w:r w:rsidDel="00000000" w:rsidR="00000000" w:rsidRPr="00000000">
        <w:rPr>
          <w:rtl w:val="0"/>
        </w:rPr>
        <w:t xml:space="preserve"> Accent accru sur des accords intégrant des clauses environnementales et sociales.</w:t>
      </w:r>
    </w:p>
    <w:p w:rsidR="00000000" w:rsidDel="00000000" w:rsidP="00000000" w:rsidRDefault="00000000" w:rsidRPr="00000000" w14:paraId="00000552">
      <w:pPr>
        <w:numPr>
          <w:ilvl w:val="0"/>
          <w:numId w:val="67"/>
        </w:numPr>
        <w:spacing w:after="0" w:afterAutospacing="0" w:before="0" w:beforeAutospacing="0" w:lineRule="auto"/>
        <w:ind w:left="720" w:hanging="360"/>
      </w:pPr>
      <w:r w:rsidDel="00000000" w:rsidR="00000000" w:rsidRPr="00000000">
        <w:rPr>
          <w:b w:val="1"/>
          <w:bCs w:val="1"/>
          <w:rtl w:val="0"/>
        </w:rPr>
        <w:t xml:space="preserve">Réformes institutionnelles :</w:t>
        <w:br w:type="textWrapping"/>
      </w:r>
      <w:r w:rsidDel="00000000" w:rsidR="00000000" w:rsidRPr="00000000">
        <w:rPr>
          <w:rtl w:val="0"/>
        </w:rPr>
        <w:t xml:space="preserve"> Modernisation des procédures de négociation pour renforcer la réactivité et l'efficacité.</w:t>
      </w:r>
    </w:p>
    <w:p w:rsidR="00000000" w:rsidDel="00000000" w:rsidP="00000000" w:rsidRDefault="00000000" w:rsidRPr="00000000" w14:paraId="00000553">
      <w:pPr>
        <w:numPr>
          <w:ilvl w:val="0"/>
          <w:numId w:val="67"/>
        </w:numPr>
        <w:spacing w:after="240" w:before="0" w:beforeAutospacing="0" w:lineRule="auto"/>
        <w:ind w:left="720" w:hanging="360"/>
      </w:pPr>
      <w:r w:rsidDel="00000000" w:rsidR="00000000" w:rsidRPr="00000000">
        <w:rPr>
          <w:b w:val="1"/>
          <w:bCs w:val="1"/>
          <w:rtl w:val="0"/>
        </w:rPr>
        <w:t xml:space="preserve">Digitalisation du commerce :</w:t>
        <w:br w:type="textWrapping"/>
      </w:r>
      <w:r w:rsidDel="00000000" w:rsidR="00000000" w:rsidRPr="00000000">
        <w:rPr>
          <w:rtl w:val="0"/>
        </w:rPr>
        <w:t xml:space="preserve"> Mise en place de normes adaptées aux échanges numériques et à la protection des données.</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5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bsnt3lpj7n0i" w:id="44"/>
      <w:bookmarkEnd w:id="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Personnalités UE</w:t>
      </w:r>
      <w:r w:rsidDel="00000000" w:rsidR="00000000" w:rsidRPr="00000000">
        <w:rPr>
          <w:rtl w:val="0"/>
        </w:rPr>
      </w:r>
    </w:p>
    <w:p w:rsidR="00000000" w:rsidDel="00000000" w:rsidP="00000000" w:rsidRDefault="00000000" w:rsidRPr="00000000" w14:paraId="00000557">
      <w:pPr>
        <w:rPr/>
      </w:pPr>
      <w:r w:rsidDel="00000000" w:rsidR="00000000" w:rsidRPr="00000000">
        <w:rPr/>
        <w:drawing>
          <wp:inline distB="114300" distT="114300" distL="114300" distR="114300">
            <wp:extent cx="5724525" cy="3590925"/>
            <wp:effectExtent b="0" l="0" r="0" t="0"/>
            <wp:docPr id="4" name="image1.png"/>
            <a:graphic>
              <a:graphicData uri="http://schemas.openxmlformats.org/drawingml/2006/picture">
                <pic:pic>
                  <pic:nvPicPr>
                    <pic:cNvPr id="0" name="image1.png"/>
                    <pic:cNvPicPr preferRelativeResize="0"/>
                  </pic:nvPicPr>
                  <pic:blipFill>
                    <a:blip r:embed="rId51"/>
                    <a:srcRect b="0" l="0" r="0" t="0"/>
                    <a:stretch>
                      <a:fillRect/>
                    </a:stretch>
                  </pic:blipFill>
                  <pic:spPr>
                    <a:xfrm>
                      <a:off x="0" y="0"/>
                      <a:ext cx="5724525" cy="3590925"/>
                    </a:xfrm>
                    <a:prstGeom prst="rect"/>
                    <a:ln/>
                  </pic:spPr>
                </pic:pic>
              </a:graphicData>
            </a:graphic>
          </wp:inline>
        </w:drawing>
      </w:r>
      <w:r w:rsidDel="00000000" w:rsidR="00000000" w:rsidRPr="00000000">
        <w:rPr>
          <w:rtl w:val="0"/>
        </w:rPr>
      </w:r>
    </w:p>
    <w:p w:rsidR="00000000" w:rsidDel="00000000" w:rsidP="00000000" w:rsidRDefault="00000000" w:rsidRPr="00000000" w14:paraId="00000558">
      <w:pPr>
        <w:rPr/>
      </w:pPr>
      <w:r w:rsidDel="00000000" w:rsidR="00000000" w:rsidRPr="00000000">
        <w:rPr/>
        <w:drawing>
          <wp:inline distB="114300" distT="114300" distL="114300" distR="114300">
            <wp:extent cx="5731200" cy="4102100"/>
            <wp:effectExtent b="0" l="0" r="0" t="0"/>
            <wp:docPr id="11" name="image12.png"/>
            <a:graphic>
              <a:graphicData uri="http://schemas.openxmlformats.org/drawingml/2006/picture">
                <pic:pic>
                  <pic:nvPicPr>
                    <pic:cNvPr id="0" name="image12.png"/>
                    <pic:cNvPicPr preferRelativeResize="0"/>
                  </pic:nvPicPr>
                  <pic:blipFill>
                    <a:blip r:embed="rId52"/>
                    <a:srcRect b="0" l="0" r="0" t="0"/>
                    <a:stretch>
                      <a:fillRect/>
                    </a:stretch>
                  </pic:blipFill>
                  <pic:spPr>
                    <a:xfrm>
                      <a:off x="0" y="0"/>
                      <a:ext cx="57312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559">
      <w:pPr>
        <w:rPr>
          <w:sz w:val="24"/>
          <w:szCs w:val="24"/>
        </w:rPr>
      </w:pPr>
      <w:r w:rsidDel="00000000" w:rsidR="00000000" w:rsidRPr="00000000">
        <w:rPr>
          <w:b w:val="1"/>
          <w:bCs w:val="1"/>
          <w:sz w:val="24"/>
          <w:szCs w:val="24"/>
          <w:rtl w:val="0"/>
        </w:rPr>
        <w:t xml:space="preserve">Présidente du Parlement : </w:t>
      </w:r>
      <w:r w:rsidDel="00000000" w:rsidR="00000000" w:rsidRPr="00000000">
        <w:rPr>
          <w:sz w:val="24"/>
          <w:szCs w:val="24"/>
          <w:rtl w:val="0"/>
        </w:rPr>
        <w:t xml:space="preserve">Roberta Metsola depuis 2023</w:t>
      </w:r>
    </w:p>
    <w:p w:rsidR="00000000" w:rsidDel="00000000" w:rsidP="00000000" w:rsidRDefault="00000000" w:rsidRPr="00000000" w14:paraId="0000055A">
      <w:pPr>
        <w:rPr>
          <w:sz w:val="24"/>
          <w:szCs w:val="24"/>
        </w:rPr>
      </w:pPr>
      <w:r w:rsidDel="00000000" w:rsidR="00000000" w:rsidRPr="00000000">
        <w:rPr>
          <w:b w:val="1"/>
          <w:bCs w:val="1"/>
          <w:sz w:val="24"/>
          <w:szCs w:val="24"/>
          <w:rtl w:val="0"/>
        </w:rPr>
        <w:t xml:space="preserve">Commissaire à la défense :</w:t>
      </w:r>
      <w:r w:rsidDel="00000000" w:rsidR="00000000" w:rsidRPr="00000000">
        <w:rPr>
          <w:sz w:val="24"/>
          <w:szCs w:val="24"/>
          <w:rtl w:val="0"/>
        </w:rPr>
        <w:t xml:space="preserve"> Andrius Kubilius </w:t>
      </w:r>
    </w:p>
    <w:p w:rsidR="00000000" w:rsidDel="00000000" w:rsidP="00000000" w:rsidRDefault="00000000" w:rsidRPr="00000000" w14:paraId="0000055B">
      <w:pPr>
        <w:rPr>
          <w:sz w:val="24"/>
          <w:szCs w:val="24"/>
        </w:rPr>
      </w:pPr>
      <w:r w:rsidDel="00000000" w:rsidR="00000000" w:rsidRPr="00000000">
        <w:rPr>
          <w:b w:val="1"/>
          <w:bCs w:val="1"/>
          <w:sz w:val="24"/>
          <w:szCs w:val="24"/>
          <w:rtl w:val="0"/>
        </w:rPr>
        <w:t xml:space="preserve">Commissaire startup innovation : </w:t>
      </w:r>
      <w:r w:rsidDel="00000000" w:rsidR="00000000" w:rsidRPr="00000000">
        <w:rPr>
          <w:sz w:val="24"/>
          <w:szCs w:val="24"/>
          <w:rtl w:val="0"/>
        </w:rPr>
        <w:t xml:space="preserve">Ekaterina Zaharieva </w:t>
      </w:r>
    </w:p>
    <w:p w:rsidR="00000000" w:rsidDel="00000000" w:rsidP="00000000" w:rsidRDefault="00000000" w:rsidRPr="00000000" w14:paraId="0000055C">
      <w:pPr>
        <w:rPr>
          <w:sz w:val="24"/>
          <w:szCs w:val="24"/>
        </w:rPr>
      </w:pPr>
      <w:r w:rsidDel="00000000" w:rsidR="00000000" w:rsidRPr="00000000">
        <w:rPr>
          <w:b w:val="1"/>
          <w:bCs w:val="1"/>
          <w:sz w:val="24"/>
          <w:szCs w:val="24"/>
          <w:rtl w:val="0"/>
        </w:rPr>
        <w:t xml:space="preserve">Commissaire épargne et investissement : </w:t>
      </w:r>
      <w:r w:rsidDel="00000000" w:rsidR="00000000" w:rsidRPr="00000000">
        <w:rPr>
          <w:sz w:val="24"/>
          <w:szCs w:val="24"/>
          <w:rtl w:val="0"/>
        </w:rPr>
        <w:t xml:space="preserve">Maria Luis Albuquerque  </w:t>
      </w:r>
    </w:p>
    <w:p w:rsidR="00000000" w:rsidDel="00000000" w:rsidP="00000000" w:rsidRDefault="00000000" w:rsidRPr="00000000" w14:paraId="0000055D">
      <w:pPr>
        <w:rPr>
          <w:sz w:val="24"/>
          <w:szCs w:val="24"/>
        </w:rPr>
      </w:pPr>
      <w:r w:rsidDel="00000000" w:rsidR="00000000" w:rsidRPr="00000000">
        <w:rPr>
          <w:b w:val="1"/>
          <w:bCs w:val="1"/>
          <w:sz w:val="24"/>
          <w:szCs w:val="24"/>
          <w:rtl w:val="0"/>
        </w:rPr>
        <w:t xml:space="preserve">Commissaire prospérité et stratégie industrielle : </w:t>
      </w:r>
      <w:r w:rsidDel="00000000" w:rsidR="00000000" w:rsidRPr="00000000">
        <w:rPr>
          <w:sz w:val="24"/>
          <w:szCs w:val="24"/>
          <w:rtl w:val="0"/>
        </w:rPr>
        <w:t xml:space="preserve">Stéphane Séjourné </w:t>
      </w:r>
    </w:p>
    <w:p w:rsidR="00000000" w:rsidDel="00000000" w:rsidP="00000000" w:rsidRDefault="00000000" w:rsidRPr="00000000" w14:paraId="0000055E">
      <w:pPr>
        <w:rPr>
          <w:sz w:val="24"/>
          <w:szCs w:val="24"/>
        </w:rPr>
      </w:pPr>
      <w:r w:rsidDel="00000000" w:rsidR="00000000" w:rsidRPr="00000000">
        <w:rPr>
          <w:b w:val="1"/>
          <w:bCs w:val="1"/>
          <w:sz w:val="24"/>
          <w:szCs w:val="24"/>
          <w:rtl w:val="0"/>
        </w:rPr>
        <w:t xml:space="preserve">Commissaire Affaires étrangères et politique de sécurité : </w:t>
      </w:r>
      <w:r w:rsidDel="00000000" w:rsidR="00000000" w:rsidRPr="00000000">
        <w:rPr>
          <w:sz w:val="24"/>
          <w:szCs w:val="24"/>
          <w:rtl w:val="0"/>
        </w:rPr>
        <w:t xml:space="preserve">Kaja Kallas</w:t>
      </w:r>
    </w:p>
    <w:p w:rsidR="00000000" w:rsidDel="00000000" w:rsidP="00000000" w:rsidRDefault="00000000" w:rsidRPr="00000000" w14:paraId="0000055F">
      <w:pPr>
        <w:rPr>
          <w:sz w:val="24"/>
          <w:szCs w:val="24"/>
        </w:rPr>
      </w:pPr>
      <w:r w:rsidDel="00000000" w:rsidR="00000000" w:rsidRPr="00000000">
        <w:rPr>
          <w:rtl w:val="0"/>
        </w:rPr>
      </w:r>
    </w:p>
    <w:p w:rsidR="00000000" w:rsidDel="00000000" w:rsidP="00000000" w:rsidRDefault="00000000" w:rsidRPr="00000000" w14:paraId="00000560">
      <w:pPr>
        <w:rPr>
          <w:b w:val="1"/>
          <w:bCs w:val="1"/>
          <w:sz w:val="24"/>
          <w:szCs w:val="24"/>
        </w:rPr>
      </w:pPr>
      <w:r w:rsidDel="00000000" w:rsidR="00000000" w:rsidRPr="00000000">
        <w:rPr>
          <w:b w:val="1"/>
          <w:bCs w:val="1"/>
          <w:sz w:val="24"/>
          <w:szCs w:val="24"/>
          <w:rtl w:val="0"/>
        </w:rPr>
        <w:t xml:space="preserve">Quelques eurodéputés célèbres dont français : </w:t>
      </w:r>
    </w:p>
    <w:p w:rsidR="00000000" w:rsidDel="00000000" w:rsidP="00000000" w:rsidRDefault="00000000" w:rsidRPr="00000000" w14:paraId="00000561">
      <w:pPr>
        <w:rPr>
          <w:b w:val="1"/>
          <w:bCs w:val="1"/>
          <w:sz w:val="24"/>
          <w:szCs w:val="24"/>
        </w:rPr>
      </w:pPr>
      <w:r w:rsidDel="00000000" w:rsidR="00000000" w:rsidRPr="00000000">
        <w:rPr>
          <w:rtl w:val="0"/>
        </w:rPr>
      </w:r>
    </w:p>
    <w:p w:rsidR="00000000" w:rsidDel="00000000" w:rsidP="00000000" w:rsidRDefault="00000000" w:rsidRPr="00000000" w14:paraId="00000562">
      <w:pPr>
        <w:spacing w:line="240" w:lineRule="auto"/>
        <w:rPr>
          <w:b w:val="1"/>
          <w:bCs w:val="1"/>
          <w:sz w:val="24"/>
          <w:szCs w:val="24"/>
        </w:rPr>
      </w:pPr>
      <w:r w:rsidDel="00000000" w:rsidR="00000000" w:rsidRPr="00000000">
        <w:rPr>
          <w:rtl w:val="0"/>
        </w:rPr>
      </w:r>
    </w:p>
    <w:p w:rsidR="00000000" w:rsidDel="00000000" w:rsidP="00000000" w:rsidRDefault="00000000" w:rsidRPr="00000000" w14:paraId="00000563">
      <w:pPr>
        <w:spacing w:line="240" w:lineRule="auto"/>
        <w:rPr>
          <w:b w:val="1"/>
          <w:bCs w:val="1"/>
          <w:sz w:val="24"/>
          <w:szCs w:val="24"/>
        </w:rPr>
      </w:pPr>
      <w:r w:rsidDel="00000000" w:rsidR="00000000" w:rsidRPr="00000000">
        <w:rPr>
          <w:rtl w:val="0"/>
        </w:rPr>
      </w:r>
    </w:p>
    <w:p w:rsidR="00000000" w:rsidDel="00000000" w:rsidP="00000000" w:rsidRDefault="00000000" w:rsidRPr="00000000" w14:paraId="00000564">
      <w:pPr>
        <w:rPr>
          <w:sz w:val="24"/>
          <w:szCs w:val="24"/>
        </w:rPr>
      </w:pPr>
      <w:r w:rsidDel="00000000" w:rsidR="00000000" w:rsidRPr="00000000">
        <w:rPr>
          <w:b w:val="1"/>
          <w:bCs w:val="1"/>
          <w:sz w:val="24"/>
          <w:szCs w:val="24"/>
          <w:rtl w:val="0"/>
        </w:rPr>
        <w:t xml:space="preserve">Helena Dalli, </w:t>
      </w:r>
      <w:r w:rsidDel="00000000" w:rsidR="00000000" w:rsidRPr="00000000">
        <w:rPr>
          <w:sz w:val="24"/>
          <w:szCs w:val="24"/>
          <w:rtl w:val="0"/>
        </w:rPr>
        <w:t xml:space="preserve">ancienne commissaire européenne à l'Égalité. </w:t>
      </w:r>
    </w:p>
    <w:p w:rsidR="00000000" w:rsidDel="00000000" w:rsidP="00000000" w:rsidRDefault="00000000" w:rsidRPr="00000000" w14:paraId="00000565">
      <w:pPr>
        <w:rPr>
          <w:sz w:val="24"/>
          <w:szCs w:val="24"/>
        </w:rPr>
      </w:pPr>
      <w:r w:rsidDel="00000000" w:rsidR="00000000" w:rsidRPr="00000000">
        <w:rPr>
          <w:b w:val="1"/>
          <w:bCs w:val="1"/>
          <w:sz w:val="24"/>
          <w:szCs w:val="24"/>
          <w:rtl w:val="0"/>
        </w:rPr>
        <w:t xml:space="preserve">actuelle : Hadja Lahbib</w:t>
      </w:r>
      <w:r w:rsidDel="00000000" w:rsidR="00000000" w:rsidRPr="00000000">
        <w:rPr>
          <w:sz w:val="24"/>
          <w:szCs w:val="24"/>
          <w:rtl w:val="0"/>
        </w:rPr>
        <w:t xml:space="preserve"> (choix de mettre double portefeuille gestion de crise + égalité).. plus sujet clé égalité </w:t>
      </w:r>
    </w:p>
    <w:p w:rsidR="00000000" w:rsidDel="00000000" w:rsidP="00000000" w:rsidRDefault="00000000" w:rsidRPr="00000000" w14:paraId="00000566">
      <w:pPr>
        <w:rPr>
          <w:sz w:val="24"/>
          <w:szCs w:val="24"/>
        </w:rPr>
      </w:pPr>
      <w:r w:rsidDel="00000000" w:rsidR="00000000" w:rsidRPr="00000000">
        <w:rPr>
          <w:b w:val="1"/>
          <w:bCs w:val="1"/>
          <w:sz w:val="24"/>
          <w:szCs w:val="24"/>
          <w:rtl w:val="0"/>
        </w:rPr>
        <w:t xml:space="preserve">Ancien président de la BCE : </w:t>
      </w:r>
      <w:r w:rsidDel="00000000" w:rsidR="00000000" w:rsidRPr="00000000">
        <w:rPr>
          <w:sz w:val="24"/>
          <w:szCs w:val="24"/>
          <w:rtl w:val="0"/>
        </w:rPr>
        <w:t xml:space="preserve">Mario Draghi </w:t>
      </w:r>
    </w:p>
    <w:p w:rsidR="00000000" w:rsidDel="00000000" w:rsidP="00000000" w:rsidRDefault="00000000" w:rsidRPr="00000000" w14:paraId="00000567">
      <w:pPr>
        <w:rPr>
          <w:sz w:val="24"/>
          <w:szCs w:val="24"/>
        </w:rPr>
      </w:pPr>
      <w:r w:rsidDel="00000000" w:rsidR="00000000" w:rsidRPr="00000000">
        <w:rPr>
          <w:b w:val="1"/>
          <w:bCs w:val="1"/>
          <w:sz w:val="24"/>
          <w:szCs w:val="24"/>
          <w:rtl w:val="0"/>
        </w:rPr>
        <w:t xml:space="preserve">Présidente actuelle BCE : </w:t>
      </w:r>
      <w:r w:rsidDel="00000000" w:rsidR="00000000" w:rsidRPr="00000000">
        <w:rPr>
          <w:sz w:val="24"/>
          <w:szCs w:val="24"/>
          <w:rtl w:val="0"/>
        </w:rPr>
        <w:t xml:space="preserve">Christine lagarde </w:t>
      </w:r>
    </w:p>
    <w:p w:rsidR="00000000" w:rsidDel="00000000" w:rsidP="00000000" w:rsidRDefault="00000000" w:rsidRPr="00000000" w14:paraId="00000568">
      <w:pPr>
        <w:rPr>
          <w:sz w:val="24"/>
          <w:szCs w:val="24"/>
        </w:rPr>
      </w:pPr>
      <w:r w:rsidDel="00000000" w:rsidR="00000000" w:rsidRPr="00000000">
        <w:rPr>
          <w:rtl w:val="0"/>
        </w:rPr>
      </w:r>
    </w:p>
    <w:p w:rsidR="00000000" w:rsidDel="00000000" w:rsidP="00000000" w:rsidRDefault="00000000" w:rsidRPr="00000000" w14:paraId="00000569">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6A">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6B">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6C">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6D">
      <w:pPr>
        <w:spacing w:after="160" w:line="276" w:lineRule="auto"/>
        <w:jc w:val="both"/>
        <w:rPr>
          <w:rFonts w:ascii="Aptos" w:cs="Aptos" w:eastAsia="Aptos" w:hAnsi="Aptos"/>
          <w:u w:val="single"/>
        </w:rPr>
      </w:pPr>
      <w:r w:rsidDel="00000000" w:rsidR="00000000" w:rsidRPr="00000000">
        <w:rPr>
          <w:rFonts w:ascii="Aptos" w:cs="Aptos" w:eastAsia="Aptos" w:hAnsi="Aptos"/>
          <w:u w:val="single"/>
          <w:rtl w:val="0"/>
        </w:rPr>
        <w:t xml:space="preserve">Couples Franco-allemands : </w:t>
      </w:r>
    </w:p>
    <w:p w:rsidR="00000000" w:rsidDel="00000000" w:rsidP="00000000" w:rsidRDefault="00000000" w:rsidRPr="00000000" w14:paraId="0000056E">
      <w:pPr>
        <w:numPr>
          <w:ilvl w:val="0"/>
          <w:numId w:val="65"/>
        </w:numPr>
        <w:spacing w:line="276" w:lineRule="auto"/>
        <w:ind w:left="720" w:hanging="360"/>
        <w:jc w:val="both"/>
        <w:rPr>
          <w:rFonts w:ascii="Aptos" w:cs="Aptos" w:eastAsia="Aptos" w:hAnsi="Aptos"/>
        </w:rPr>
      </w:pPr>
      <w:r w:rsidDel="00000000" w:rsidR="00000000" w:rsidRPr="00000000">
        <w:rPr>
          <w:rFonts w:ascii="Aptos" w:cs="Aptos" w:eastAsia="Aptos" w:hAnsi="Aptos"/>
          <w:b w:val="1"/>
          <w:bCs w:val="1"/>
          <w:rtl w:val="0"/>
        </w:rPr>
        <w:t xml:space="preserve">De Gaulle et Adenauer</w:t>
      </w:r>
      <w:r w:rsidDel="00000000" w:rsidR="00000000" w:rsidRPr="00000000">
        <w:rPr>
          <w:rFonts w:ascii="Aptos" w:cs="Aptos" w:eastAsia="Aptos" w:hAnsi="Aptos"/>
          <w:rtl w:val="0"/>
        </w:rPr>
        <w:t xml:space="preserve">. Premiers à signer l’amitié entre les deux pays en 1963 symbolisée par le traité de l’Elysée. </w:t>
      </w:r>
    </w:p>
    <w:p w:rsidR="00000000" w:rsidDel="00000000" w:rsidP="00000000" w:rsidRDefault="00000000" w:rsidRPr="00000000" w14:paraId="0000056F">
      <w:pPr>
        <w:numPr>
          <w:ilvl w:val="0"/>
          <w:numId w:val="65"/>
        </w:numPr>
        <w:spacing w:line="276" w:lineRule="auto"/>
        <w:ind w:left="720" w:hanging="360"/>
        <w:jc w:val="both"/>
        <w:rPr>
          <w:rFonts w:ascii="Aptos" w:cs="Aptos" w:eastAsia="Aptos" w:hAnsi="Aptos"/>
        </w:rPr>
      </w:pPr>
      <w:r w:rsidDel="00000000" w:rsidR="00000000" w:rsidRPr="00000000">
        <w:rPr>
          <w:rFonts w:ascii="Aptos" w:cs="Aptos" w:eastAsia="Aptos" w:hAnsi="Aptos"/>
          <w:b w:val="1"/>
          <w:bCs w:val="1"/>
          <w:rtl w:val="0"/>
        </w:rPr>
        <w:t xml:space="preserve">VGE et Helmut Schmidt.</w:t>
      </w:r>
      <w:r w:rsidDel="00000000" w:rsidR="00000000" w:rsidRPr="00000000">
        <w:rPr>
          <w:rFonts w:ascii="Aptos" w:cs="Aptos" w:eastAsia="Aptos" w:hAnsi="Aptos"/>
          <w:rtl w:val="0"/>
        </w:rPr>
        <w:t xml:space="preserve"> Très européistes, plus étroite collaboration pour limiter l’instabilité monétaire. Agissements en totale concertation.</w:t>
      </w:r>
    </w:p>
    <w:p w:rsidR="00000000" w:rsidDel="00000000" w:rsidP="00000000" w:rsidRDefault="00000000" w:rsidRPr="00000000" w14:paraId="00000570">
      <w:pPr>
        <w:numPr>
          <w:ilvl w:val="0"/>
          <w:numId w:val="65"/>
        </w:numPr>
        <w:spacing w:after="160" w:line="276" w:lineRule="auto"/>
        <w:ind w:left="720" w:hanging="360"/>
        <w:jc w:val="both"/>
        <w:rPr>
          <w:rFonts w:ascii="Aptos" w:cs="Aptos" w:eastAsia="Aptos" w:hAnsi="Aptos"/>
        </w:rPr>
      </w:pPr>
      <w:r w:rsidDel="00000000" w:rsidR="00000000" w:rsidRPr="00000000">
        <w:rPr>
          <w:rFonts w:ascii="Aptos" w:cs="Aptos" w:eastAsia="Aptos" w:hAnsi="Aptos"/>
          <w:b w:val="1"/>
          <w:bCs w:val="1"/>
          <w:rtl w:val="0"/>
        </w:rPr>
        <w:t xml:space="preserve">Mitterrand et Helmut Kohl</w:t>
      </w:r>
      <w:r w:rsidDel="00000000" w:rsidR="00000000" w:rsidRPr="00000000">
        <w:rPr>
          <w:rFonts w:ascii="Aptos" w:cs="Aptos" w:eastAsia="Aptos" w:hAnsi="Aptos"/>
          <w:rtl w:val="0"/>
        </w:rPr>
        <w:t xml:space="preserve">. Réunification allemande et mise en route de la monnaie unique</w:t>
      </w:r>
      <w:r w:rsidDel="00000000" w:rsidR="00000000" w:rsidRPr="00000000">
        <w:rPr>
          <w:rtl w:val="0"/>
        </w:rPr>
      </w:r>
    </w:p>
    <w:p w:rsidR="00000000" w:rsidDel="00000000" w:rsidP="00000000" w:rsidRDefault="00000000" w:rsidRPr="00000000" w14:paraId="00000571">
      <w:pPr>
        <w:spacing w:line="240" w:lineRule="auto"/>
        <w:rPr>
          <w:rFonts w:ascii="Times New Roman" w:cs="Times New Roman" w:eastAsia="Times New Roman" w:hAnsi="Times New Roman"/>
          <w:sz w:val="28"/>
          <w:szCs w:val="28"/>
        </w:rPr>
      </w:pPr>
      <w:r w:rsidDel="00000000" w:rsidR="00000000" w:rsidRPr="00000000">
        <w:rPr>
          <w:b w:val="1"/>
          <w:bCs w:val="1"/>
          <w:sz w:val="24"/>
          <w:szCs w:val="24"/>
          <w:rtl w:val="0"/>
        </w:rPr>
        <w:t xml:space="preserve">Personnalités historiques UE : </w:t>
      </w:r>
      <w:r w:rsidDel="00000000" w:rsidR="00000000" w:rsidRPr="00000000">
        <w:rPr>
          <w:rtl w:val="0"/>
        </w:rPr>
      </w:r>
    </w:p>
    <w:p w:rsidR="00000000" w:rsidDel="00000000" w:rsidP="00000000" w:rsidRDefault="00000000" w:rsidRPr="00000000" w14:paraId="00000572">
      <w:pPr>
        <w:spacing w:after="240" w:before="240" w:lineRule="auto"/>
        <w:jc w:val="both"/>
        <w:rPr>
          <w:sz w:val="24"/>
          <w:szCs w:val="24"/>
        </w:rPr>
      </w:pPr>
      <w:r w:rsidDel="00000000" w:rsidR="00000000" w:rsidRPr="00000000">
        <w:rPr>
          <w:b w:val="1"/>
          <w:bCs w:val="1"/>
          <w:sz w:val="24"/>
          <w:szCs w:val="24"/>
          <w:rtl w:val="0"/>
        </w:rPr>
        <w:t xml:space="preserve">Jean Monnet (1888-1979)</w:t>
      </w:r>
      <w:r w:rsidDel="00000000" w:rsidR="00000000" w:rsidRPr="00000000">
        <w:rPr>
          <w:sz w:val="24"/>
          <w:szCs w:val="24"/>
          <w:rtl w:val="0"/>
        </w:rPr>
        <w:t xml:space="preserve"> – Architecte de la construction européenne, visionnaire, inspirateur de la CECA et du marché commun.</w:t>
      </w:r>
    </w:p>
    <w:p w:rsidR="00000000" w:rsidDel="00000000" w:rsidP="00000000" w:rsidRDefault="00000000" w:rsidRPr="00000000" w14:paraId="00000573">
      <w:pPr>
        <w:spacing w:after="240" w:before="240" w:lineRule="auto"/>
        <w:jc w:val="both"/>
        <w:rPr>
          <w:sz w:val="24"/>
          <w:szCs w:val="24"/>
        </w:rPr>
      </w:pPr>
      <w:r w:rsidDel="00000000" w:rsidR="00000000" w:rsidRPr="00000000">
        <w:rPr>
          <w:b w:val="1"/>
          <w:bCs w:val="1"/>
          <w:sz w:val="24"/>
          <w:szCs w:val="24"/>
          <w:rtl w:val="0"/>
        </w:rPr>
        <w:t xml:space="preserve">Robert Schuman (1886-1963)</w:t>
      </w:r>
      <w:r w:rsidDel="00000000" w:rsidR="00000000" w:rsidRPr="00000000">
        <w:rPr>
          <w:sz w:val="24"/>
          <w:szCs w:val="24"/>
          <w:rtl w:val="0"/>
        </w:rPr>
        <w:t xml:space="preserve"> – Ministre français des Affaires étrangères, auteur de la Déclaration Schuman (1950), fondement de la CECA.</w:t>
      </w:r>
    </w:p>
    <w:p w:rsidR="00000000" w:rsidDel="00000000" w:rsidP="00000000" w:rsidRDefault="00000000" w:rsidRPr="00000000" w14:paraId="00000574">
      <w:pPr>
        <w:spacing w:after="240" w:before="240" w:lineRule="auto"/>
        <w:jc w:val="both"/>
        <w:rPr>
          <w:sz w:val="24"/>
          <w:szCs w:val="24"/>
        </w:rPr>
      </w:pPr>
      <w:r w:rsidDel="00000000" w:rsidR="00000000" w:rsidRPr="00000000">
        <w:rPr>
          <w:b w:val="1"/>
          <w:bCs w:val="1"/>
          <w:sz w:val="24"/>
          <w:szCs w:val="24"/>
          <w:rtl w:val="0"/>
        </w:rPr>
        <w:t xml:space="preserve">Konrad Adenauer (1876-1967)</w:t>
      </w:r>
      <w:r w:rsidDel="00000000" w:rsidR="00000000" w:rsidRPr="00000000">
        <w:rPr>
          <w:sz w:val="24"/>
          <w:szCs w:val="24"/>
          <w:rtl w:val="0"/>
        </w:rPr>
        <w:t xml:space="preserve"> – Chancelier allemand, a œuvré à la réconciliation franco-allemande et à l’intégration européenne.</w:t>
      </w:r>
    </w:p>
    <w:p w:rsidR="00000000" w:rsidDel="00000000" w:rsidP="00000000" w:rsidRDefault="00000000" w:rsidRPr="00000000" w14:paraId="00000575">
      <w:pPr>
        <w:spacing w:after="240" w:before="240" w:lineRule="auto"/>
        <w:jc w:val="both"/>
        <w:rPr>
          <w:sz w:val="24"/>
          <w:szCs w:val="24"/>
        </w:rPr>
      </w:pPr>
      <w:r w:rsidDel="00000000" w:rsidR="00000000" w:rsidRPr="00000000">
        <w:rPr>
          <w:b w:val="1"/>
          <w:bCs w:val="1"/>
          <w:sz w:val="24"/>
          <w:szCs w:val="24"/>
          <w:rtl w:val="0"/>
        </w:rPr>
        <w:t xml:space="preserve">Alcide De Gasperi (1881-1954)</w:t>
      </w:r>
      <w:r w:rsidDel="00000000" w:rsidR="00000000" w:rsidRPr="00000000">
        <w:rPr>
          <w:sz w:val="24"/>
          <w:szCs w:val="24"/>
          <w:rtl w:val="0"/>
        </w:rPr>
        <w:t xml:space="preserve"> – Président du Conseil italien, fervent défenseur de l’unité européenne après la Seconde Guerre mondiale.</w:t>
      </w:r>
    </w:p>
    <w:p w:rsidR="00000000" w:rsidDel="00000000" w:rsidP="00000000" w:rsidRDefault="00000000" w:rsidRPr="00000000" w14:paraId="00000576">
      <w:pPr>
        <w:spacing w:after="240" w:before="240" w:lineRule="auto"/>
        <w:jc w:val="both"/>
        <w:rPr>
          <w:sz w:val="24"/>
          <w:szCs w:val="24"/>
        </w:rPr>
      </w:pPr>
      <w:r w:rsidDel="00000000" w:rsidR="00000000" w:rsidRPr="00000000">
        <w:rPr>
          <w:b w:val="1"/>
          <w:bCs w:val="1"/>
          <w:sz w:val="24"/>
          <w:szCs w:val="24"/>
          <w:rtl w:val="0"/>
        </w:rPr>
        <w:t xml:space="preserve">Paul-Henri Spaak (1899-1972)</w:t>
      </w:r>
      <w:r w:rsidDel="00000000" w:rsidR="00000000" w:rsidRPr="00000000">
        <w:rPr>
          <w:sz w:val="24"/>
          <w:szCs w:val="24"/>
          <w:rtl w:val="0"/>
        </w:rPr>
        <w:t xml:space="preserve"> – Premier ministre belge, artisan du Traité de Rome (1957) et de la création du Marché commun.</w:t>
      </w:r>
    </w:p>
    <w:p w:rsidR="00000000" w:rsidDel="00000000" w:rsidP="00000000" w:rsidRDefault="00000000" w:rsidRPr="00000000" w14:paraId="00000577">
      <w:pPr>
        <w:spacing w:after="240" w:before="240" w:lineRule="auto"/>
        <w:jc w:val="both"/>
        <w:rPr>
          <w:sz w:val="24"/>
          <w:szCs w:val="24"/>
        </w:rPr>
      </w:pPr>
      <w:r w:rsidDel="00000000" w:rsidR="00000000" w:rsidRPr="00000000">
        <w:rPr>
          <w:b w:val="1"/>
          <w:bCs w:val="1"/>
          <w:sz w:val="24"/>
          <w:szCs w:val="24"/>
          <w:rtl w:val="0"/>
        </w:rPr>
        <w:t xml:space="preserve">Walter Hallstein (1901-1982)</w:t>
      </w:r>
      <w:r w:rsidDel="00000000" w:rsidR="00000000" w:rsidRPr="00000000">
        <w:rPr>
          <w:sz w:val="24"/>
          <w:szCs w:val="24"/>
          <w:rtl w:val="0"/>
        </w:rPr>
        <w:t xml:space="preserve"> – Premier président de la Commission européenne (1958-1967), a posé les bases de l’intégration économique.</w:t>
      </w:r>
    </w:p>
    <w:p w:rsidR="00000000" w:rsidDel="00000000" w:rsidP="00000000" w:rsidRDefault="00000000" w:rsidRPr="00000000" w14:paraId="00000578">
      <w:pPr>
        <w:spacing w:after="240" w:before="240" w:lineRule="auto"/>
        <w:jc w:val="both"/>
        <w:rPr>
          <w:sz w:val="24"/>
          <w:szCs w:val="24"/>
        </w:rPr>
      </w:pPr>
      <w:r w:rsidDel="00000000" w:rsidR="00000000" w:rsidRPr="00000000">
        <w:rPr>
          <w:b w:val="1"/>
          <w:bCs w:val="1"/>
          <w:sz w:val="24"/>
          <w:szCs w:val="24"/>
          <w:rtl w:val="0"/>
        </w:rPr>
        <w:t xml:space="preserve">Sicco Mansholt (1908-1995)</w:t>
      </w:r>
      <w:r w:rsidDel="00000000" w:rsidR="00000000" w:rsidRPr="00000000">
        <w:rPr>
          <w:sz w:val="24"/>
          <w:szCs w:val="24"/>
          <w:rtl w:val="0"/>
        </w:rPr>
        <w:t xml:space="preserve"> – Commissaire européen à l’Agriculture, architecte de la PAC (Politique agricole commune).</w:t>
      </w:r>
    </w:p>
    <w:p w:rsidR="00000000" w:rsidDel="00000000" w:rsidP="00000000" w:rsidRDefault="00000000" w:rsidRPr="00000000" w14:paraId="00000579">
      <w:pPr>
        <w:spacing w:after="240" w:before="240" w:lineRule="auto"/>
        <w:jc w:val="both"/>
        <w:rPr>
          <w:sz w:val="24"/>
          <w:szCs w:val="24"/>
        </w:rPr>
      </w:pPr>
      <w:r w:rsidDel="00000000" w:rsidR="00000000" w:rsidRPr="00000000">
        <w:rPr>
          <w:b w:val="1"/>
          <w:bCs w:val="1"/>
          <w:sz w:val="24"/>
          <w:szCs w:val="24"/>
          <w:rtl w:val="0"/>
        </w:rPr>
        <w:t xml:space="preserve">Altiero Spinelli (1907-1986)</w:t>
      </w:r>
      <w:r w:rsidDel="00000000" w:rsidR="00000000" w:rsidRPr="00000000">
        <w:rPr>
          <w:sz w:val="24"/>
          <w:szCs w:val="24"/>
          <w:rtl w:val="0"/>
        </w:rPr>
        <w:t xml:space="preserve"> – Ancien résistant italien, auteur du Manifeste de Ventotene (1941), plaidant pour une Europe fédérale.</w:t>
      </w:r>
    </w:p>
    <w:p w:rsidR="00000000" w:rsidDel="00000000" w:rsidP="00000000" w:rsidRDefault="00000000" w:rsidRPr="00000000" w14:paraId="0000057A">
      <w:pPr>
        <w:spacing w:after="240" w:before="240" w:lineRule="auto"/>
        <w:jc w:val="both"/>
        <w:rPr>
          <w:sz w:val="24"/>
          <w:szCs w:val="24"/>
        </w:rPr>
      </w:pPr>
      <w:r w:rsidDel="00000000" w:rsidR="00000000" w:rsidRPr="00000000">
        <w:rPr>
          <w:b w:val="1"/>
          <w:bCs w:val="1"/>
          <w:sz w:val="24"/>
          <w:szCs w:val="24"/>
          <w:rtl w:val="0"/>
        </w:rPr>
        <w:t xml:space="preserve">Jacques Delors (1925-2023)</w:t>
      </w:r>
      <w:r w:rsidDel="00000000" w:rsidR="00000000" w:rsidRPr="00000000">
        <w:rPr>
          <w:sz w:val="24"/>
          <w:szCs w:val="24"/>
          <w:rtl w:val="0"/>
        </w:rPr>
        <w:t xml:space="preserve"> – Président de la Commission européenne (1985-1995), moteur du marché unique et de l’euro.</w:t>
      </w:r>
    </w:p>
    <w:p w:rsidR="00000000" w:rsidDel="00000000" w:rsidP="00000000" w:rsidRDefault="00000000" w:rsidRPr="00000000" w14:paraId="0000057B">
      <w:pPr>
        <w:spacing w:after="240" w:before="240" w:lineRule="auto"/>
        <w:jc w:val="both"/>
        <w:rPr>
          <w:sz w:val="24"/>
          <w:szCs w:val="24"/>
        </w:rPr>
      </w:pPr>
      <w:r w:rsidDel="00000000" w:rsidR="00000000" w:rsidRPr="00000000">
        <w:rPr>
          <w:b w:val="1"/>
          <w:bCs w:val="1"/>
          <w:sz w:val="24"/>
          <w:szCs w:val="24"/>
          <w:rtl w:val="0"/>
        </w:rPr>
        <w:t xml:space="preserve">Margaret Thatcher (1925-2013)</w:t>
      </w:r>
      <w:r w:rsidDel="00000000" w:rsidR="00000000" w:rsidRPr="00000000">
        <w:rPr>
          <w:sz w:val="24"/>
          <w:szCs w:val="24"/>
          <w:rtl w:val="0"/>
        </w:rPr>
        <w:t xml:space="preserve"> – Première ministre britannique, opposée à une Europe fédérale mais influente dans la politique économique européenne.</w:t>
      </w:r>
    </w:p>
    <w:p w:rsidR="00000000" w:rsidDel="00000000" w:rsidP="00000000" w:rsidRDefault="00000000" w:rsidRPr="00000000" w14:paraId="0000057C">
      <w:pPr>
        <w:spacing w:after="240" w:before="240" w:lineRule="auto"/>
        <w:jc w:val="both"/>
        <w:rPr>
          <w:sz w:val="24"/>
          <w:szCs w:val="24"/>
        </w:rPr>
      </w:pPr>
      <w:r w:rsidDel="00000000" w:rsidR="00000000" w:rsidRPr="00000000">
        <w:rPr>
          <w:b w:val="1"/>
          <w:bCs w:val="1"/>
          <w:sz w:val="24"/>
          <w:szCs w:val="24"/>
          <w:rtl w:val="0"/>
        </w:rPr>
        <w:t xml:space="preserve">François Mitterrand (1916-1996)</w:t>
      </w:r>
      <w:r w:rsidDel="00000000" w:rsidR="00000000" w:rsidRPr="00000000">
        <w:rPr>
          <w:sz w:val="24"/>
          <w:szCs w:val="24"/>
          <w:rtl w:val="0"/>
        </w:rPr>
        <w:t xml:space="preserve"> – Président français, soutien du projet de l’euro et du traité de Maastricht (1992).</w:t>
      </w:r>
    </w:p>
    <w:p w:rsidR="00000000" w:rsidDel="00000000" w:rsidP="00000000" w:rsidRDefault="00000000" w:rsidRPr="00000000" w14:paraId="0000057D">
      <w:pPr>
        <w:spacing w:after="240" w:before="240" w:lineRule="auto"/>
        <w:jc w:val="both"/>
        <w:rPr>
          <w:sz w:val="24"/>
          <w:szCs w:val="24"/>
        </w:rPr>
      </w:pPr>
      <w:r w:rsidDel="00000000" w:rsidR="00000000" w:rsidRPr="00000000">
        <w:rPr>
          <w:b w:val="1"/>
          <w:bCs w:val="1"/>
          <w:sz w:val="24"/>
          <w:szCs w:val="24"/>
          <w:rtl w:val="0"/>
        </w:rPr>
        <w:t xml:space="preserve">Helmut Kohl (1930-2017)</w:t>
      </w:r>
      <w:r w:rsidDel="00000000" w:rsidR="00000000" w:rsidRPr="00000000">
        <w:rPr>
          <w:sz w:val="24"/>
          <w:szCs w:val="24"/>
          <w:rtl w:val="0"/>
        </w:rPr>
        <w:t xml:space="preserve"> – Chancelier allemand, un des pères de l’euro et de la réunification allemande dans une Europe unie.</w:t>
      </w:r>
    </w:p>
    <w:p w:rsidR="00000000" w:rsidDel="00000000" w:rsidP="00000000" w:rsidRDefault="00000000" w:rsidRPr="00000000" w14:paraId="0000057E">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57F">
      <w:pPr>
        <w:spacing w:after="240" w:before="240" w:lineRule="auto"/>
        <w:jc w:val="both"/>
        <w:rPr>
          <w:sz w:val="24"/>
          <w:szCs w:val="24"/>
        </w:rPr>
      </w:pPr>
      <w:r w:rsidDel="00000000" w:rsidR="00000000" w:rsidRPr="00000000">
        <w:rPr>
          <w:b w:val="1"/>
          <w:bCs w:val="1"/>
          <w:sz w:val="24"/>
          <w:szCs w:val="24"/>
          <w:rtl w:val="0"/>
        </w:rPr>
        <w:t xml:space="preserve">Simone Veil (1927-2017)</w:t>
      </w:r>
      <w:r w:rsidDel="00000000" w:rsidR="00000000" w:rsidRPr="00000000">
        <w:rPr>
          <w:sz w:val="24"/>
          <w:szCs w:val="24"/>
          <w:rtl w:val="0"/>
        </w:rPr>
        <w:t xml:space="preserve"> – Première présidente élue du Parlement européen (1979), symbole de la réconciliation et des droits des femmes.</w:t>
      </w:r>
    </w:p>
    <w:p w:rsidR="00000000" w:rsidDel="00000000" w:rsidP="00000000" w:rsidRDefault="00000000" w:rsidRPr="00000000" w14:paraId="00000580">
      <w:pPr>
        <w:spacing w:after="240" w:before="240" w:lineRule="auto"/>
        <w:jc w:val="both"/>
        <w:rPr>
          <w:sz w:val="24"/>
          <w:szCs w:val="24"/>
        </w:rPr>
      </w:pPr>
      <w:r w:rsidDel="00000000" w:rsidR="00000000" w:rsidRPr="00000000">
        <w:rPr>
          <w:b w:val="1"/>
          <w:bCs w:val="1"/>
          <w:sz w:val="24"/>
          <w:szCs w:val="24"/>
          <w:rtl w:val="0"/>
        </w:rPr>
        <w:t xml:space="preserve">Louise Weiss (1893-1983)</w:t>
      </w:r>
      <w:r w:rsidDel="00000000" w:rsidR="00000000" w:rsidRPr="00000000">
        <w:rPr>
          <w:sz w:val="24"/>
          <w:szCs w:val="24"/>
          <w:rtl w:val="0"/>
        </w:rPr>
        <w:t xml:space="preserve"> – Députée européenne, pionnière du féminisme, engagée dans la construction européenne.</w:t>
      </w:r>
    </w:p>
    <w:p w:rsidR="00000000" w:rsidDel="00000000" w:rsidP="00000000" w:rsidRDefault="00000000" w:rsidRPr="00000000" w14:paraId="00000581">
      <w:pPr>
        <w:spacing w:after="240" w:before="240" w:lineRule="auto"/>
        <w:jc w:val="both"/>
        <w:rPr>
          <w:sz w:val="24"/>
          <w:szCs w:val="24"/>
        </w:rPr>
      </w:pPr>
      <w:r w:rsidDel="00000000" w:rsidR="00000000" w:rsidRPr="00000000">
        <w:rPr>
          <w:b w:val="1"/>
          <w:bCs w:val="1"/>
          <w:sz w:val="24"/>
          <w:szCs w:val="24"/>
          <w:rtl w:val="0"/>
        </w:rPr>
        <w:t xml:space="preserve">Vera Jourová (née en 1964)</w:t>
      </w:r>
      <w:r w:rsidDel="00000000" w:rsidR="00000000" w:rsidRPr="00000000">
        <w:rPr>
          <w:sz w:val="24"/>
          <w:szCs w:val="24"/>
          <w:rtl w:val="0"/>
        </w:rPr>
        <w:t xml:space="preserve"> – Commissaire européenne (depuis 2014), engagée pour l’État de droit et l’égalité des genres.</w:t>
      </w:r>
    </w:p>
    <w:p w:rsidR="00000000" w:rsidDel="00000000" w:rsidP="00000000" w:rsidRDefault="00000000" w:rsidRPr="00000000" w14:paraId="00000582">
      <w:pPr>
        <w:spacing w:after="240" w:before="240" w:lineRule="auto"/>
        <w:jc w:val="both"/>
        <w:rPr>
          <w:sz w:val="24"/>
          <w:szCs w:val="24"/>
        </w:rPr>
      </w:pPr>
      <w:r w:rsidDel="00000000" w:rsidR="00000000" w:rsidRPr="00000000">
        <w:rPr>
          <w:b w:val="1"/>
          <w:bCs w:val="1"/>
          <w:sz w:val="24"/>
          <w:szCs w:val="24"/>
          <w:rtl w:val="0"/>
        </w:rPr>
        <w:t xml:space="preserve">Viviane Reding (née en 1951)</w:t>
      </w:r>
      <w:r w:rsidDel="00000000" w:rsidR="00000000" w:rsidRPr="00000000">
        <w:rPr>
          <w:sz w:val="24"/>
          <w:szCs w:val="24"/>
          <w:rtl w:val="0"/>
        </w:rPr>
        <w:t xml:space="preserve"> – Vice-présidente de la Commission européenne, promotrice des quotas de femmes dans les conseils d’administration.</w:t>
      </w:r>
    </w:p>
    <w:p w:rsidR="00000000" w:rsidDel="00000000" w:rsidP="00000000" w:rsidRDefault="00000000" w:rsidRPr="00000000" w14:paraId="00000583">
      <w:pPr>
        <w:spacing w:after="240" w:before="240" w:lineRule="auto"/>
        <w:jc w:val="both"/>
        <w:rPr>
          <w:sz w:val="24"/>
          <w:szCs w:val="24"/>
        </w:rPr>
      </w:pPr>
      <w:r w:rsidDel="00000000" w:rsidR="00000000" w:rsidRPr="00000000">
        <w:rPr>
          <w:b w:val="1"/>
          <w:bCs w:val="1"/>
          <w:sz w:val="24"/>
          <w:szCs w:val="24"/>
          <w:rtl w:val="0"/>
        </w:rPr>
        <w:t xml:space="preserve">Helena Dalli (née en 1962)</w:t>
      </w:r>
      <w:r w:rsidDel="00000000" w:rsidR="00000000" w:rsidRPr="00000000">
        <w:rPr>
          <w:sz w:val="24"/>
          <w:szCs w:val="24"/>
          <w:rtl w:val="0"/>
        </w:rPr>
        <w:t xml:space="preserve"> – Commissaire européenne à l’Égalité, engagée pour les droits des femmes et LGBTQ+.</w:t>
      </w:r>
    </w:p>
    <w:p w:rsidR="00000000" w:rsidDel="00000000" w:rsidP="00000000" w:rsidRDefault="00000000" w:rsidRPr="00000000" w14:paraId="00000584">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585">
      <w:pPr>
        <w:spacing w:after="240" w:before="240" w:lineRule="auto"/>
        <w:jc w:val="both"/>
        <w:rPr>
          <w:sz w:val="24"/>
          <w:szCs w:val="24"/>
        </w:rPr>
      </w:pPr>
      <w:r w:rsidDel="00000000" w:rsidR="00000000" w:rsidRPr="00000000">
        <w:rPr>
          <w:b w:val="1"/>
          <w:bCs w:val="1"/>
          <w:sz w:val="24"/>
          <w:szCs w:val="24"/>
          <w:rtl w:val="0"/>
        </w:rPr>
        <w:t xml:space="preserve">Romano Prodi (né en 1939)</w:t>
      </w:r>
      <w:r w:rsidDel="00000000" w:rsidR="00000000" w:rsidRPr="00000000">
        <w:rPr>
          <w:sz w:val="24"/>
          <w:szCs w:val="24"/>
          <w:rtl w:val="0"/>
        </w:rPr>
        <w:t xml:space="preserve"> – Président de la Commission européenne (1999-2004), a géré l’élargissement à l’Est en 2004.</w:t>
      </w:r>
    </w:p>
    <w:p w:rsidR="00000000" w:rsidDel="00000000" w:rsidP="00000000" w:rsidRDefault="00000000" w:rsidRPr="00000000" w14:paraId="00000586">
      <w:pPr>
        <w:spacing w:after="240" w:before="240" w:lineRule="auto"/>
        <w:jc w:val="both"/>
        <w:rPr>
          <w:sz w:val="24"/>
          <w:szCs w:val="24"/>
        </w:rPr>
      </w:pPr>
      <w:r w:rsidDel="00000000" w:rsidR="00000000" w:rsidRPr="00000000">
        <w:rPr>
          <w:b w:val="1"/>
          <w:bCs w:val="1"/>
          <w:sz w:val="24"/>
          <w:szCs w:val="24"/>
          <w:rtl w:val="0"/>
        </w:rPr>
        <w:t xml:space="preserve">José Manuel Barroso (né en 1956)</w:t>
      </w:r>
      <w:r w:rsidDel="00000000" w:rsidR="00000000" w:rsidRPr="00000000">
        <w:rPr>
          <w:sz w:val="24"/>
          <w:szCs w:val="24"/>
          <w:rtl w:val="0"/>
        </w:rPr>
        <w:t xml:space="preserve"> – Président de la Commission européenne (2004-2014), a piloté l’UE durant la crise financière.</w:t>
      </w:r>
    </w:p>
    <w:p w:rsidR="00000000" w:rsidDel="00000000" w:rsidP="00000000" w:rsidRDefault="00000000" w:rsidRPr="00000000" w14:paraId="00000587">
      <w:pPr>
        <w:spacing w:after="240" w:before="240" w:lineRule="auto"/>
        <w:jc w:val="both"/>
        <w:rPr>
          <w:sz w:val="24"/>
          <w:szCs w:val="24"/>
        </w:rPr>
      </w:pPr>
      <w:r w:rsidDel="00000000" w:rsidR="00000000" w:rsidRPr="00000000">
        <w:rPr>
          <w:b w:val="1"/>
          <w:bCs w:val="1"/>
          <w:sz w:val="24"/>
          <w:szCs w:val="24"/>
          <w:rtl w:val="0"/>
        </w:rPr>
        <w:t xml:space="preserve">Angela Merkel (née en 1954)</w:t>
      </w:r>
      <w:r w:rsidDel="00000000" w:rsidR="00000000" w:rsidRPr="00000000">
        <w:rPr>
          <w:sz w:val="24"/>
          <w:szCs w:val="24"/>
          <w:rtl w:val="0"/>
        </w:rPr>
        <w:t xml:space="preserve"> – Chancelière allemande (2005-2021), leader de l’UE pendant la crise de l’euro et la crise migratoire.</w:t>
      </w:r>
    </w:p>
    <w:p w:rsidR="00000000" w:rsidDel="00000000" w:rsidP="00000000" w:rsidRDefault="00000000" w:rsidRPr="00000000" w14:paraId="00000588">
      <w:pPr>
        <w:spacing w:after="240" w:before="240" w:lineRule="auto"/>
        <w:jc w:val="both"/>
        <w:rPr>
          <w:sz w:val="24"/>
          <w:szCs w:val="24"/>
        </w:rPr>
      </w:pPr>
      <w:r w:rsidDel="00000000" w:rsidR="00000000" w:rsidRPr="00000000">
        <w:rPr>
          <w:b w:val="1"/>
          <w:bCs w:val="1"/>
          <w:sz w:val="24"/>
          <w:szCs w:val="24"/>
          <w:rtl w:val="0"/>
        </w:rPr>
        <w:t xml:space="preserve">Mario Draghi (né en 1947)</w:t>
      </w:r>
      <w:r w:rsidDel="00000000" w:rsidR="00000000" w:rsidRPr="00000000">
        <w:rPr>
          <w:sz w:val="24"/>
          <w:szCs w:val="24"/>
          <w:rtl w:val="0"/>
        </w:rPr>
        <w:t xml:space="preserve"> – Président de la BCE (2011-2019), célèbre pour son « quoi qu’il en coûte » pour sauver l’euro.</w:t>
      </w:r>
    </w:p>
    <w:p w:rsidR="00000000" w:rsidDel="00000000" w:rsidP="00000000" w:rsidRDefault="00000000" w:rsidRPr="00000000" w14:paraId="00000589">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58A">
      <w:pPr>
        <w:spacing w:after="240" w:before="240" w:lineRule="auto"/>
        <w:jc w:val="both"/>
        <w:rPr>
          <w:sz w:val="24"/>
          <w:szCs w:val="24"/>
        </w:rPr>
      </w:pPr>
      <w:r w:rsidDel="00000000" w:rsidR="00000000" w:rsidRPr="00000000">
        <w:rPr>
          <w:b w:val="1"/>
          <w:bCs w:val="1"/>
          <w:sz w:val="24"/>
          <w:szCs w:val="24"/>
          <w:rtl w:val="0"/>
        </w:rPr>
        <w:t xml:space="preserve">Emma Bonino (née en 1948)</w:t>
      </w:r>
      <w:r w:rsidDel="00000000" w:rsidR="00000000" w:rsidRPr="00000000">
        <w:rPr>
          <w:sz w:val="24"/>
          <w:szCs w:val="24"/>
          <w:rtl w:val="0"/>
        </w:rPr>
        <w:t xml:space="preserve"> – Commissaire européenne aux droits de l’homme, militante pour les droits des femmes et des migrants.</w:t>
      </w:r>
    </w:p>
    <w:p w:rsidR="00000000" w:rsidDel="00000000" w:rsidP="00000000" w:rsidRDefault="00000000" w:rsidRPr="00000000" w14:paraId="0000058B">
      <w:pPr>
        <w:spacing w:after="240" w:before="240" w:lineRule="auto"/>
        <w:jc w:val="both"/>
        <w:rPr>
          <w:sz w:val="24"/>
          <w:szCs w:val="24"/>
        </w:rPr>
      </w:pPr>
      <w:r w:rsidDel="00000000" w:rsidR="00000000" w:rsidRPr="00000000">
        <w:rPr>
          <w:b w:val="1"/>
          <w:bCs w:val="1"/>
          <w:sz w:val="24"/>
          <w:szCs w:val="24"/>
          <w:rtl w:val="0"/>
        </w:rPr>
        <w:t xml:space="preserve">Bronisław Geremek (1932-2008)</w:t>
      </w:r>
      <w:r w:rsidDel="00000000" w:rsidR="00000000" w:rsidRPr="00000000">
        <w:rPr>
          <w:sz w:val="24"/>
          <w:szCs w:val="24"/>
          <w:rtl w:val="0"/>
        </w:rPr>
        <w:t xml:space="preserve"> – Historien polonais, artisan de l’adhésion des pays de l’Est à l’UE.</w:t>
      </w:r>
    </w:p>
    <w:p w:rsidR="00000000" w:rsidDel="00000000" w:rsidP="00000000" w:rsidRDefault="00000000" w:rsidRPr="00000000" w14:paraId="0000058C">
      <w:pPr>
        <w:spacing w:after="240" w:before="240" w:lineRule="auto"/>
        <w:jc w:val="both"/>
        <w:rPr>
          <w:sz w:val="24"/>
          <w:szCs w:val="24"/>
        </w:rPr>
      </w:pPr>
      <w:r w:rsidDel="00000000" w:rsidR="00000000" w:rsidRPr="00000000">
        <w:rPr>
          <w:b w:val="1"/>
          <w:bCs w:val="1"/>
          <w:sz w:val="24"/>
          <w:szCs w:val="24"/>
          <w:rtl w:val="0"/>
        </w:rPr>
        <w:t xml:space="preserve">Daniel Cohn-Bendit (né en 1945)</w:t>
      </w:r>
      <w:r w:rsidDel="00000000" w:rsidR="00000000" w:rsidRPr="00000000">
        <w:rPr>
          <w:sz w:val="24"/>
          <w:szCs w:val="24"/>
          <w:rtl w:val="0"/>
        </w:rPr>
        <w:t xml:space="preserve"> – Eurodéputé écologiste, voix influente dans le débat démocratique européen.</w:t>
      </w:r>
    </w:p>
    <w:p w:rsidR="00000000" w:rsidDel="00000000" w:rsidP="00000000" w:rsidRDefault="00000000" w:rsidRPr="00000000" w14:paraId="0000058D">
      <w:pPr>
        <w:spacing w:after="240" w:before="240" w:lineRule="auto"/>
        <w:jc w:val="both"/>
        <w:rPr>
          <w:sz w:val="24"/>
          <w:szCs w:val="24"/>
        </w:rPr>
      </w:pPr>
      <w:r w:rsidDel="00000000" w:rsidR="00000000" w:rsidRPr="00000000">
        <w:rPr>
          <w:b w:val="1"/>
          <w:bCs w:val="1"/>
          <w:sz w:val="24"/>
          <w:szCs w:val="24"/>
          <w:rtl w:val="0"/>
        </w:rPr>
        <w:t xml:space="preserve">Javier Solana (né en 1942)</w:t>
      </w:r>
      <w:r w:rsidDel="00000000" w:rsidR="00000000" w:rsidRPr="00000000">
        <w:rPr>
          <w:sz w:val="24"/>
          <w:szCs w:val="24"/>
          <w:rtl w:val="0"/>
        </w:rPr>
        <w:t xml:space="preserve"> – Haut représentant pour la politique étrangère, a renforcé la diplomatie européenne.</w:t>
      </w:r>
    </w:p>
    <w:p w:rsidR="00000000" w:rsidDel="00000000" w:rsidP="00000000" w:rsidRDefault="00000000" w:rsidRPr="00000000" w14:paraId="0000058E">
      <w:pPr>
        <w:spacing w:after="240" w:before="240" w:lineRule="auto"/>
        <w:jc w:val="both"/>
        <w:rPr>
          <w:sz w:val="24"/>
          <w:szCs w:val="24"/>
        </w:rPr>
      </w:pPr>
      <w:r w:rsidDel="00000000" w:rsidR="00000000" w:rsidRPr="00000000">
        <w:rPr>
          <w:b w:val="1"/>
          <w:bCs w:val="1"/>
          <w:sz w:val="24"/>
          <w:szCs w:val="24"/>
          <w:rtl w:val="0"/>
        </w:rPr>
        <w:t xml:space="preserve">Robert Badinter (né en 1928)</w:t>
      </w:r>
      <w:r w:rsidDel="00000000" w:rsidR="00000000" w:rsidRPr="00000000">
        <w:rPr>
          <w:sz w:val="24"/>
          <w:szCs w:val="24"/>
          <w:rtl w:val="0"/>
        </w:rPr>
        <w:t xml:space="preserve"> – Défenseur des droits fondamentaux en Europe, architecte de l’abolition de la peine de mort en France.</w:t>
      </w:r>
    </w:p>
    <w:p w:rsidR="00000000" w:rsidDel="00000000" w:rsidP="00000000" w:rsidRDefault="00000000" w:rsidRPr="00000000" w14:paraId="0000058F">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590">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91">
      <w:pPr>
        <w:rPr>
          <w:sz w:val="24"/>
          <w:szCs w:val="24"/>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9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6834" w:w="11909" w:orient="portrait"/>
          <w:pgMar w:bottom="1440" w:top="1440" w:left="1440" w:right="1440" w:header="720" w:footer="720"/>
          <w:pgNumType w:start="1"/>
        </w:sectPr>
      </w:pPr>
      <w:bookmarkStart w:colFirst="0" w:colLast="0" w:name="_rxa1uoqia38w" w:id="45"/>
      <w:bookmarkEnd w:id="4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Histoire UE</w:t>
      </w:r>
      <w:r w:rsidDel="00000000" w:rsidR="00000000" w:rsidRPr="00000000">
        <w:rPr>
          <w:rtl w:val="0"/>
        </w:rPr>
      </w:r>
    </w:p>
    <w:p w:rsidR="00000000" w:rsidDel="00000000" w:rsidP="00000000" w:rsidRDefault="00000000" w:rsidRPr="00000000" w14:paraId="00000593">
      <w:pPr>
        <w:spacing w:line="240"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1819275</wp:posOffset>
            </wp:positionH>
            <wp:positionV relativeFrom="paragraph">
              <wp:posOffset>0</wp:posOffset>
            </wp:positionV>
            <wp:extent cx="5123265" cy="2883956"/>
            <wp:effectExtent b="0" l="0" r="0" t="0"/>
            <wp:wrapTopAndBottom distB="0" distT="0"/>
            <wp:docPr id="6" name="image10.png"/>
            <a:graphic>
              <a:graphicData uri="http://schemas.openxmlformats.org/drawingml/2006/picture">
                <pic:pic>
                  <pic:nvPicPr>
                    <pic:cNvPr id="0" name="image10.png"/>
                    <pic:cNvPicPr preferRelativeResize="0"/>
                  </pic:nvPicPr>
                  <pic:blipFill>
                    <a:blip r:embed="rId53"/>
                    <a:srcRect b="0" l="0" r="0" t="0"/>
                    <a:stretch>
                      <a:fillRect/>
                    </a:stretch>
                  </pic:blipFill>
                  <pic:spPr>
                    <a:xfrm>
                      <a:off x="0" y="0"/>
                      <a:ext cx="5123265" cy="2883956"/>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-285749</wp:posOffset>
            </wp:positionH>
            <wp:positionV relativeFrom="paragraph">
              <wp:posOffset>0</wp:posOffset>
            </wp:positionV>
            <wp:extent cx="2358453" cy="9291638"/>
            <wp:effectExtent b="0" l="0" r="0" t="0"/>
            <wp:wrapTopAndBottom distB="0" distT="0"/>
            <wp:docPr descr="Une image contenant texte, capture d’écran, menu, nombre&#10;&#10;Description générée automatiquement" id="8" name="image22.png"/>
            <a:graphic>
              <a:graphicData uri="http://schemas.openxmlformats.org/drawingml/2006/picture">
                <pic:pic>
                  <pic:nvPicPr>
                    <pic:cNvPr descr="Une image contenant texte, capture d’écran, menu, nombre&#10;&#10;Description générée automatiquement" id="0" name="image22.png"/>
                    <pic:cNvPicPr preferRelativeResize="0"/>
                  </pic:nvPicPr>
                  <pic:blipFill>
                    <a:blip r:embed="rId54"/>
                    <a:srcRect b="0" l="0" r="0" t="0"/>
                    <a:stretch>
                      <a:fillRect/>
                    </a:stretch>
                  </pic:blipFill>
                  <pic:spPr>
                    <a:xfrm>
                      <a:off x="0" y="0"/>
                      <a:ext cx="2358453" cy="9291638"/>
                    </a:xfrm>
                    <a:prstGeom prst="rect"/>
                    <a:ln/>
                  </pic:spPr>
                </pic:pic>
              </a:graphicData>
            </a:graphic>
          </wp:anchor>
        </w:drawing>
      </w:r>
    </w:p>
    <w:p w:rsidR="00000000" w:rsidDel="00000000" w:rsidP="00000000" w:rsidRDefault="00000000" w:rsidRPr="00000000" w14:paraId="00000594">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5041900"/>
            <wp:effectExtent b="0" l="0" r="0" t="0"/>
            <wp:docPr id="23" name="image20.png"/>
            <a:graphic>
              <a:graphicData uri="http://schemas.openxmlformats.org/drawingml/2006/picture">
                <pic:pic>
                  <pic:nvPicPr>
                    <pic:cNvPr id="0" name="image20.png"/>
                    <pic:cNvPicPr preferRelativeResize="0"/>
                  </pic:nvPicPr>
                  <pic:blipFill>
                    <a:blip r:embed="rId55"/>
                    <a:srcRect b="0" l="0" r="0" t="0"/>
                    <a:stretch>
                      <a:fillRect/>
                    </a:stretch>
                  </pic:blipFill>
                  <pic:spPr>
                    <a:xfrm>
                      <a:off x="0" y="0"/>
                      <a:ext cx="5731200" cy="5041900"/>
                    </a:xfrm>
                    <a:prstGeom prst="rect"/>
                    <a:ln/>
                  </pic:spPr>
                </pic:pic>
              </a:graphicData>
            </a:graphic>
          </wp:inline>
        </w:drawing>
      </w:r>
      <w:r w:rsidDel="00000000" w:rsidR="00000000" w:rsidRPr="00000000">
        <w:rPr>
          <w:rtl w:val="0"/>
        </w:rPr>
      </w:r>
    </w:p>
    <w:p w:rsidR="00000000" w:rsidDel="00000000" w:rsidP="00000000" w:rsidRDefault="00000000" w:rsidRPr="00000000" w14:paraId="00000595">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898900"/>
            <wp:effectExtent b="0" l="0" r="0" t="0"/>
            <wp:docPr id="20" name="image19.jpg"/>
            <a:graphic>
              <a:graphicData uri="http://schemas.openxmlformats.org/drawingml/2006/picture">
                <pic:pic>
                  <pic:nvPicPr>
                    <pic:cNvPr id="0" name="image19.jpg"/>
                    <pic:cNvPicPr preferRelativeResize="0"/>
                  </pic:nvPicPr>
                  <pic:blipFill>
                    <a:blip r:embed="rId56"/>
                    <a:srcRect b="0" l="0" r="0" t="0"/>
                    <a:stretch>
                      <a:fillRect/>
                    </a:stretch>
                  </pic:blipFill>
                  <pic:spPr>
                    <a:xfrm>
                      <a:off x="0" y="0"/>
                      <a:ext cx="57312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596">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97">
      <w:pPr>
        <w:spacing w:after="240" w:before="240" w:lineRule="auto"/>
        <w:jc w:val="both"/>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3247461" cy="9282113"/>
            <wp:effectExtent b="0" l="0" r="0" t="0"/>
            <wp:wrapTopAndBottom distB="114300" distT="114300"/>
            <wp:docPr id="5" name="image18.jpg"/>
            <a:graphic>
              <a:graphicData uri="http://schemas.openxmlformats.org/drawingml/2006/picture">
                <pic:pic>
                  <pic:nvPicPr>
                    <pic:cNvPr id="0" name="image18.jpg"/>
                    <pic:cNvPicPr preferRelativeResize="0"/>
                  </pic:nvPicPr>
                  <pic:blipFill>
                    <a:blip r:embed="rId57"/>
                    <a:srcRect b="0" l="0" r="0" t="0"/>
                    <a:stretch>
                      <a:fillRect/>
                    </a:stretch>
                  </pic:blipFill>
                  <pic:spPr>
                    <a:xfrm>
                      <a:off x="0" y="0"/>
                      <a:ext cx="3247461" cy="9282113"/>
                    </a:xfrm>
                    <a:prstGeom prst="rect"/>
                    <a:ln/>
                  </pic:spPr>
                </pic:pic>
              </a:graphicData>
            </a:graphic>
          </wp:anchor>
        </w:drawing>
      </w:r>
    </w:p>
    <w:p w:rsidR="00000000" w:rsidDel="00000000" w:rsidP="00000000" w:rsidRDefault="00000000" w:rsidRPr="00000000" w14:paraId="00000598">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99">
      <w:pPr>
        <w:rPr>
          <w:b w:val="1"/>
          <w:bCs w:val="1"/>
        </w:rPr>
      </w:pPr>
      <w:r w:rsidDel="00000000" w:rsidR="00000000" w:rsidRPr="00000000">
        <w:rPr>
          <w:rtl w:val="0"/>
        </w:rPr>
      </w:r>
    </w:p>
    <w:p w:rsidR="00000000" w:rsidDel="00000000" w:rsidP="00000000" w:rsidRDefault="00000000" w:rsidRPr="00000000" w14:paraId="0000059A">
      <w:pPr>
        <w:rPr>
          <w:b w:val="1"/>
          <w:bCs w:val="1"/>
        </w:rPr>
      </w:pPr>
      <w:r w:rsidDel="00000000" w:rsidR="00000000" w:rsidRPr="00000000">
        <w:rPr>
          <w:b w:val="1"/>
          <w:bCs w:val="1"/>
          <w:rtl w:val="0"/>
        </w:rPr>
        <w:t xml:space="preserve">II. Fonctionnalisme et néofonctionnalisme</w:t>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pacing w:before="280" w:line="384.00000000000006" w:lineRule="auto"/>
        <w:rPr>
          <w:rFonts w:ascii="Roboto" w:cs="Roboto" w:eastAsia="Roboto" w:hAnsi="Roboto"/>
          <w:b w:val="1"/>
          <w:bCs w:val="1"/>
          <w:color w:val="0d0d0d"/>
          <w:sz w:val="33"/>
          <w:szCs w:val="33"/>
        </w:rPr>
      </w:pPr>
      <w:bookmarkStart w:colFirst="0" w:colLast="0" w:name="_vw0vkiuyev73" w:id="46"/>
      <w:bookmarkEnd w:id="46"/>
      <w:r w:rsidDel="00000000" w:rsidR="00000000" w:rsidRPr="00000000">
        <w:rPr>
          <w:rFonts w:ascii="Roboto" w:cs="Roboto" w:eastAsia="Roboto" w:hAnsi="Roboto"/>
          <w:b w:val="1"/>
          <w:bCs w:val="1"/>
          <w:color w:val="0d0d0d"/>
          <w:sz w:val="33"/>
          <w:szCs w:val="33"/>
          <w:rtl w:val="0"/>
        </w:rPr>
        <w:t xml:space="preserve">Fonctionnalisme</w:t>
      </w:r>
    </w:p>
    <w:p w:rsidR="00000000" w:rsidDel="00000000" w:rsidP="00000000" w:rsidRDefault="00000000" w:rsidRPr="00000000" w14:paraId="0000059D">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Le fonctionnalisme, développé principalement dans la première moitié du 20e siècle par des penseurs comme David Mitrany, se concentre sur la coopération fonctionnelle entre les États dans des domaines techniques et économiques. Les caractéristiques clés du fonctionnalisme incluent :</w:t>
      </w:r>
    </w:p>
    <w:p w:rsidR="00000000" w:rsidDel="00000000" w:rsidP="00000000" w:rsidRDefault="00000000" w:rsidRPr="00000000" w14:paraId="0000059E">
      <w:pPr>
        <w:numPr>
          <w:ilvl w:val="0"/>
          <w:numId w:val="155"/>
        </w:numPr>
        <w:pBdr>
          <w:top w:color="e3e3e3" w:space="0" w:sz="0" w:val="none"/>
          <w:left w:color="e3e3e3" w:space="0" w:sz="0" w:val="none"/>
          <w:bottom w:color="e3e3e3" w:space="0" w:sz="0" w:val="none"/>
          <w:right w:color="e3e3e3" w:space="0" w:sz="0" w:val="none"/>
          <w:between w:color="e3e3e3" w:space="0" w:sz="0" w:val="none"/>
        </w:pBdr>
        <w:spacing w:after="0" w:afterAutospacing="0" w:before="420" w:lineRule="auto"/>
        <w:ind w:left="720" w:hanging="360"/>
        <w:rPr>
          <w:rFonts w:ascii="Roboto" w:cs="Roboto" w:eastAsia="Roboto" w:hAnsi="Roboto"/>
          <w:color w:val="0d0d0d"/>
          <w:sz w:val="24"/>
          <w:szCs w:val="24"/>
        </w:rPr>
      </w:pPr>
      <w:r w:rsidDel="00000000" w:rsidR="00000000" w:rsidRPr="00000000">
        <w:rPr>
          <w:rFonts w:ascii="Roboto" w:cs="Roboto" w:eastAsia="Roboto" w:hAnsi="Roboto"/>
          <w:b w:val="1"/>
          <w:bCs w:val="1"/>
          <w:color w:val="0d0d0d"/>
          <w:sz w:val="24"/>
          <w:szCs w:val="24"/>
          <w:rtl w:val="0"/>
        </w:rPr>
        <w:t xml:space="preserve">Coopération technique et économique</w:t>
      </w:r>
      <w:r w:rsidDel="00000000" w:rsidR="00000000" w:rsidRPr="00000000">
        <w:rPr>
          <w:rFonts w:ascii="Roboto" w:cs="Roboto" w:eastAsia="Roboto" w:hAnsi="Roboto"/>
          <w:color w:val="0d0d0d"/>
          <w:sz w:val="24"/>
          <w:szCs w:val="24"/>
          <w:rtl w:val="0"/>
        </w:rPr>
        <w:t xml:space="preserve"> : Le fonctionnalisme soutient que les États devraient coopérer dans des domaines techniques et économiques où ils ont des intérêts communs, sans toucher directement aux aspects politiques.</w:t>
      </w:r>
    </w:p>
    <w:p w:rsidR="00000000" w:rsidDel="00000000" w:rsidP="00000000" w:rsidRDefault="00000000" w:rsidRPr="00000000" w14:paraId="0000059F">
      <w:pPr>
        <w:numPr>
          <w:ilvl w:val="0"/>
          <w:numId w:val="155"/>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rPr>
          <w:rFonts w:ascii="Roboto" w:cs="Roboto" w:eastAsia="Roboto" w:hAnsi="Roboto"/>
          <w:color w:val="0d0d0d"/>
          <w:sz w:val="24"/>
          <w:szCs w:val="24"/>
        </w:rPr>
      </w:pPr>
      <w:r w:rsidDel="00000000" w:rsidR="00000000" w:rsidRPr="00000000">
        <w:rPr>
          <w:rFonts w:ascii="Roboto" w:cs="Roboto" w:eastAsia="Roboto" w:hAnsi="Roboto"/>
          <w:b w:val="1"/>
          <w:bCs w:val="1"/>
          <w:color w:val="0d0d0d"/>
          <w:sz w:val="24"/>
          <w:szCs w:val="24"/>
          <w:rtl w:val="0"/>
        </w:rPr>
        <w:t xml:space="preserve">Érosion de la souveraineté par la pratique</w:t>
      </w:r>
      <w:r w:rsidDel="00000000" w:rsidR="00000000" w:rsidRPr="00000000">
        <w:rPr>
          <w:rFonts w:ascii="Roboto" w:cs="Roboto" w:eastAsia="Roboto" w:hAnsi="Roboto"/>
          <w:color w:val="0d0d0d"/>
          <w:sz w:val="24"/>
          <w:szCs w:val="24"/>
          <w:rtl w:val="0"/>
        </w:rPr>
        <w:t xml:space="preserve"> : Cette coopération technique et fonctionnelle mène à une interdépendance croissante entre les États, ce qui finit par éroder la souveraineté nationale de manière progressive et non conflictuelle.</w:t>
      </w:r>
    </w:p>
    <w:p w:rsidR="00000000" w:rsidDel="00000000" w:rsidP="00000000" w:rsidRDefault="00000000" w:rsidRPr="00000000" w14:paraId="000005A0">
      <w:pPr>
        <w:numPr>
          <w:ilvl w:val="0"/>
          <w:numId w:val="155"/>
        </w:numPr>
        <w:pBdr>
          <w:top w:color="e3e3e3" w:space="0" w:sz="0" w:val="none"/>
          <w:left w:color="e3e3e3" w:space="0" w:sz="0" w:val="none"/>
          <w:bottom w:color="e3e3e3" w:space="0" w:sz="0" w:val="none"/>
          <w:right w:color="e3e3e3" w:space="0" w:sz="0" w:val="none"/>
          <w:between w:color="e3e3e3" w:space="0" w:sz="0" w:val="none"/>
        </w:pBdr>
        <w:spacing w:after="420" w:before="0" w:beforeAutospacing="0" w:lineRule="auto"/>
        <w:ind w:left="720" w:hanging="360"/>
        <w:rPr>
          <w:rFonts w:ascii="Roboto" w:cs="Roboto" w:eastAsia="Roboto" w:hAnsi="Roboto"/>
          <w:color w:val="0d0d0d"/>
          <w:sz w:val="24"/>
          <w:szCs w:val="24"/>
        </w:rPr>
      </w:pPr>
      <w:r w:rsidDel="00000000" w:rsidR="00000000" w:rsidRPr="00000000">
        <w:rPr>
          <w:rFonts w:ascii="Roboto" w:cs="Roboto" w:eastAsia="Roboto" w:hAnsi="Roboto"/>
          <w:b w:val="1"/>
          <w:bCs w:val="1"/>
          <w:color w:val="0d0d0d"/>
          <w:sz w:val="24"/>
          <w:szCs w:val="24"/>
          <w:rtl w:val="0"/>
        </w:rPr>
        <w:t xml:space="preserve">Spillover technique</w:t>
      </w:r>
      <w:r w:rsidDel="00000000" w:rsidR="00000000" w:rsidRPr="00000000">
        <w:rPr>
          <w:rFonts w:ascii="Roboto" w:cs="Roboto" w:eastAsia="Roboto" w:hAnsi="Roboto"/>
          <w:color w:val="0d0d0d"/>
          <w:sz w:val="24"/>
          <w:szCs w:val="24"/>
          <w:rtl w:val="0"/>
        </w:rPr>
        <w:t xml:space="preserve"> : L'idée est que la coopération dans un domaine fonctionnel (comme l'économie) entraînera naturellement la coopération dans d'autres domaines techniques en raison des interconnexions et interdépendances croissantes.</w:t>
      </w:r>
    </w:p>
    <w:p w:rsidR="00000000" w:rsidDel="00000000" w:rsidP="00000000" w:rsidRDefault="00000000" w:rsidRPr="00000000" w14:paraId="000005A1">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pacing w:before="280" w:line="384.00000000000006" w:lineRule="auto"/>
        <w:rPr>
          <w:rFonts w:ascii="Roboto" w:cs="Roboto" w:eastAsia="Roboto" w:hAnsi="Roboto"/>
          <w:b w:val="1"/>
          <w:bCs w:val="1"/>
          <w:color w:val="0d0d0d"/>
          <w:sz w:val="33"/>
          <w:szCs w:val="33"/>
        </w:rPr>
      </w:pPr>
      <w:bookmarkStart w:colFirst="0" w:colLast="0" w:name="_bi1eagm86lcw" w:id="47"/>
      <w:bookmarkEnd w:id="47"/>
      <w:r w:rsidDel="00000000" w:rsidR="00000000" w:rsidRPr="00000000">
        <w:rPr>
          <w:rFonts w:ascii="Roboto" w:cs="Roboto" w:eastAsia="Roboto" w:hAnsi="Roboto"/>
          <w:b w:val="1"/>
          <w:bCs w:val="1"/>
          <w:color w:val="0d0d0d"/>
          <w:sz w:val="33"/>
          <w:szCs w:val="33"/>
          <w:rtl w:val="0"/>
        </w:rPr>
        <w:t xml:space="preserve">Néofonctionnalisme</w:t>
      </w:r>
    </w:p>
    <w:p w:rsidR="00000000" w:rsidDel="00000000" w:rsidP="00000000" w:rsidRDefault="00000000" w:rsidRPr="00000000" w14:paraId="000005A2">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Le néofonctionnalisme, développé après la Seconde Guerre mondiale par des théoriciens comme Ernst B. Haas, s'appuie sur le fonctionnalisme mais avec des ajustements et des concepts supplémentaires. Les caractéristiques du néofonctionnalisme incluent :</w:t>
      </w:r>
    </w:p>
    <w:p w:rsidR="00000000" w:rsidDel="00000000" w:rsidP="00000000" w:rsidRDefault="00000000" w:rsidRPr="00000000" w14:paraId="000005A3">
      <w:pPr>
        <w:numPr>
          <w:ilvl w:val="0"/>
          <w:numId w:val="151"/>
        </w:numPr>
        <w:pBdr>
          <w:top w:color="e3e3e3" w:space="0" w:sz="0" w:val="none"/>
          <w:left w:color="e3e3e3" w:space="0" w:sz="0" w:val="none"/>
          <w:bottom w:color="e3e3e3" w:space="0" w:sz="0" w:val="none"/>
          <w:right w:color="e3e3e3" w:space="0" w:sz="0" w:val="none"/>
          <w:between w:color="e3e3e3" w:space="0" w:sz="0" w:val="none"/>
        </w:pBdr>
        <w:spacing w:after="0" w:afterAutospacing="0" w:before="420" w:lineRule="auto"/>
        <w:ind w:left="720" w:hanging="360"/>
        <w:rPr>
          <w:rFonts w:ascii="Roboto" w:cs="Roboto" w:eastAsia="Roboto" w:hAnsi="Roboto"/>
          <w:color w:val="0d0d0d"/>
          <w:sz w:val="24"/>
          <w:szCs w:val="24"/>
        </w:rPr>
      </w:pPr>
      <w:r w:rsidDel="00000000" w:rsidR="00000000" w:rsidRPr="00000000">
        <w:rPr>
          <w:rFonts w:ascii="Roboto" w:cs="Roboto" w:eastAsia="Roboto" w:hAnsi="Roboto"/>
          <w:b w:val="1"/>
          <w:bCs w:val="1"/>
          <w:color w:val="0d0d0d"/>
          <w:sz w:val="24"/>
          <w:szCs w:val="24"/>
          <w:rtl w:val="0"/>
        </w:rPr>
        <w:t xml:space="preserve">Spillover politique</w:t>
      </w:r>
      <w:r w:rsidDel="00000000" w:rsidR="00000000" w:rsidRPr="00000000">
        <w:rPr>
          <w:rFonts w:ascii="Roboto" w:cs="Roboto" w:eastAsia="Roboto" w:hAnsi="Roboto"/>
          <w:color w:val="0d0d0d"/>
          <w:sz w:val="24"/>
          <w:szCs w:val="24"/>
          <w:rtl w:val="0"/>
        </w:rPr>
        <w:t xml:space="preserve"> : Contrairement au fonctionnalisme, le néofonctionnalisme met l'accent sur le « spillover » politique, où l'intégration dans un domaine conduit à des pressions et à des demandes pour une intégration dans d'autres domaines, y compris politiques.</w:t>
      </w:r>
    </w:p>
    <w:p w:rsidR="00000000" w:rsidDel="00000000" w:rsidP="00000000" w:rsidRDefault="00000000" w:rsidRPr="00000000" w14:paraId="000005A4">
      <w:pPr>
        <w:numPr>
          <w:ilvl w:val="0"/>
          <w:numId w:val="15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rPr>
          <w:rFonts w:ascii="Roboto" w:cs="Roboto" w:eastAsia="Roboto" w:hAnsi="Roboto"/>
          <w:color w:val="0d0d0d"/>
          <w:sz w:val="24"/>
          <w:szCs w:val="24"/>
        </w:rPr>
      </w:pPr>
      <w:r w:rsidDel="00000000" w:rsidR="00000000" w:rsidRPr="00000000">
        <w:rPr>
          <w:rFonts w:ascii="Roboto" w:cs="Roboto" w:eastAsia="Roboto" w:hAnsi="Roboto"/>
          <w:b w:val="1"/>
          <w:bCs w:val="1"/>
          <w:color w:val="0d0d0d"/>
          <w:sz w:val="24"/>
          <w:szCs w:val="24"/>
          <w:rtl w:val="0"/>
        </w:rPr>
        <w:t xml:space="preserve">Rôle des institutions supranationales</w:t>
      </w:r>
      <w:r w:rsidDel="00000000" w:rsidR="00000000" w:rsidRPr="00000000">
        <w:rPr>
          <w:rFonts w:ascii="Roboto" w:cs="Roboto" w:eastAsia="Roboto" w:hAnsi="Roboto"/>
          <w:color w:val="0d0d0d"/>
          <w:sz w:val="24"/>
          <w:szCs w:val="24"/>
          <w:rtl w:val="0"/>
        </w:rPr>
        <w:t xml:space="preserve"> : Le néofonctionnalisme accorde une importance considérable aux institutions supranationales comme la Commission européenne, qui jouent un rôle actif dans la promotion de l'intégration et dans la médiation entre les États membres.</w:t>
      </w:r>
    </w:p>
    <w:p w:rsidR="00000000" w:rsidDel="00000000" w:rsidP="00000000" w:rsidRDefault="00000000" w:rsidRPr="00000000" w14:paraId="000005A5">
      <w:pPr>
        <w:numPr>
          <w:ilvl w:val="0"/>
          <w:numId w:val="15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rPr>
          <w:rFonts w:ascii="Roboto" w:cs="Roboto" w:eastAsia="Roboto" w:hAnsi="Roboto"/>
          <w:color w:val="0d0d0d"/>
          <w:sz w:val="24"/>
          <w:szCs w:val="24"/>
        </w:rPr>
      </w:pPr>
      <w:r w:rsidDel="00000000" w:rsidR="00000000" w:rsidRPr="00000000">
        <w:rPr>
          <w:rFonts w:ascii="Roboto" w:cs="Roboto" w:eastAsia="Roboto" w:hAnsi="Roboto"/>
          <w:b w:val="1"/>
          <w:bCs w:val="1"/>
          <w:color w:val="0d0d0d"/>
          <w:sz w:val="24"/>
          <w:szCs w:val="24"/>
          <w:rtl w:val="0"/>
        </w:rPr>
        <w:t xml:space="preserve">Acteurs non étatiques</w:t>
      </w:r>
      <w:r w:rsidDel="00000000" w:rsidR="00000000" w:rsidRPr="00000000">
        <w:rPr>
          <w:rFonts w:ascii="Roboto" w:cs="Roboto" w:eastAsia="Roboto" w:hAnsi="Roboto"/>
          <w:color w:val="0d0d0d"/>
          <w:sz w:val="24"/>
          <w:szCs w:val="24"/>
          <w:rtl w:val="0"/>
        </w:rPr>
        <w:t xml:space="preserve"> : Le néofonctionnalisme reconnaît également le rôle des acteurs non étatiques, comme les groupes d'intérêt et les entreprises, qui peuvent influencer le processus d'intégration par leurs actions et leurs pressions.</w:t>
      </w:r>
    </w:p>
    <w:p w:rsidR="00000000" w:rsidDel="00000000" w:rsidP="00000000" w:rsidRDefault="00000000" w:rsidRPr="00000000" w14:paraId="000005A6">
      <w:pPr>
        <w:numPr>
          <w:ilvl w:val="0"/>
          <w:numId w:val="151"/>
        </w:numPr>
        <w:pBdr>
          <w:top w:color="e3e3e3" w:space="0" w:sz="0" w:val="none"/>
          <w:left w:color="e3e3e3" w:space="0" w:sz="0" w:val="none"/>
          <w:bottom w:color="e3e3e3" w:space="0" w:sz="0" w:val="none"/>
          <w:right w:color="e3e3e3" w:space="0" w:sz="0" w:val="none"/>
          <w:between w:color="e3e3e3" w:space="0" w:sz="0" w:val="none"/>
        </w:pBdr>
        <w:spacing w:after="420" w:before="0" w:beforeAutospacing="0" w:lineRule="auto"/>
        <w:ind w:left="720" w:hanging="360"/>
        <w:rPr>
          <w:rFonts w:ascii="Roboto" w:cs="Roboto" w:eastAsia="Roboto" w:hAnsi="Roboto"/>
          <w:color w:val="0d0d0d"/>
          <w:sz w:val="24"/>
          <w:szCs w:val="24"/>
        </w:rPr>
      </w:pPr>
      <w:r w:rsidDel="00000000" w:rsidR="00000000" w:rsidRPr="00000000">
        <w:rPr>
          <w:rFonts w:ascii="Roboto" w:cs="Roboto" w:eastAsia="Roboto" w:hAnsi="Roboto"/>
          <w:b w:val="1"/>
          <w:bCs w:val="1"/>
          <w:color w:val="0d0d0d"/>
          <w:sz w:val="24"/>
          <w:szCs w:val="24"/>
          <w:rtl w:val="0"/>
        </w:rPr>
        <w:t xml:space="preserve">Élites et technocrates</w:t>
      </w:r>
      <w:r w:rsidDel="00000000" w:rsidR="00000000" w:rsidRPr="00000000">
        <w:rPr>
          <w:rFonts w:ascii="Roboto" w:cs="Roboto" w:eastAsia="Roboto" w:hAnsi="Roboto"/>
          <w:color w:val="0d0d0d"/>
          <w:sz w:val="24"/>
          <w:szCs w:val="24"/>
          <w:rtl w:val="0"/>
        </w:rPr>
        <w:t xml:space="preserve"> : Cette théorie met également en avant le rôle des élites et des technocrates dans la promotion de l'intégration régionale, en soulignant comment ces groupes peuvent faire avancer l'agenda d'intégration en dehors des circuits démocratiques traditionnels.</w:t>
      </w:r>
    </w:p>
    <w:p w:rsidR="00000000" w:rsidDel="00000000" w:rsidP="00000000" w:rsidRDefault="00000000" w:rsidRPr="00000000" w14:paraId="000005A7">
      <w:pPr>
        <w:spacing w:after="160" w:line="276" w:lineRule="auto"/>
        <w:ind w:firstLine="709"/>
        <w:jc w:val="both"/>
        <w:rPr>
          <w:rFonts w:ascii="Times New Roman" w:cs="Times New Roman" w:eastAsia="Times New Roman" w:hAnsi="Times New Roman"/>
          <w:sz w:val="28"/>
          <w:szCs w:val="28"/>
        </w:rPr>
      </w:pPr>
      <w:r w:rsidDel="00000000" w:rsidR="00000000" w:rsidRPr="00000000">
        <w:rPr>
          <w:rFonts w:ascii="Aptos" w:cs="Aptos" w:eastAsia="Aptos" w:hAnsi="Aptos"/>
          <w:b w:val="1"/>
          <w:bCs w:val="1"/>
          <w:color w:val="ff0000"/>
          <w:sz w:val="32"/>
          <w:szCs w:val="32"/>
          <w:u w:val="single"/>
          <w:rtl w:val="0"/>
        </w:rPr>
        <w:t xml:space="preserve">Les TRAITÉS UE</w:t>
      </w:r>
      <w:r w:rsidDel="00000000" w:rsidR="00000000" w:rsidRPr="00000000">
        <w:rPr>
          <w:rtl w:val="0"/>
        </w:rPr>
      </w:r>
    </w:p>
    <w:p w:rsidR="00000000" w:rsidDel="00000000" w:rsidP="00000000" w:rsidRDefault="00000000" w:rsidRPr="00000000" w14:paraId="000005A8">
      <w:pPr>
        <w:spacing w:after="160" w:line="276" w:lineRule="auto"/>
        <w:jc w:val="both"/>
        <w:rPr>
          <w:rFonts w:ascii="Aptos" w:cs="Aptos" w:eastAsia="Aptos" w:hAnsi="Aptos"/>
          <w:b w:val="1"/>
          <w:bCs w:val="1"/>
          <w:smallCaps w:val="1"/>
          <w:color w:val="0f4761"/>
          <w:sz w:val="32"/>
          <w:szCs w:val="32"/>
        </w:rPr>
      </w:pPr>
      <w:r w:rsidDel="00000000" w:rsidR="00000000" w:rsidRPr="00000000">
        <w:rPr>
          <w:rFonts w:ascii="Aptos" w:cs="Aptos" w:eastAsia="Aptos" w:hAnsi="Aptos"/>
          <w:b w:val="1"/>
          <w:bCs w:val="1"/>
          <w:smallCaps w:val="1"/>
          <w:color w:val="0f4761"/>
          <w:sz w:val="32"/>
          <w:szCs w:val="32"/>
          <w:rtl w:val="0"/>
        </w:rPr>
        <w:t xml:space="preserve">Traité de PARIS, 18 avril 1951 instituant la CECA</w:t>
      </w:r>
    </w:p>
    <w:p w:rsidR="00000000" w:rsidDel="00000000" w:rsidP="00000000" w:rsidRDefault="00000000" w:rsidRPr="00000000" w14:paraId="000005A9">
      <w:pPr>
        <w:tabs>
          <w:tab w:val="left" w:leader="none" w:pos="1197"/>
        </w:tabs>
        <w:spacing w:after="160" w:line="276" w:lineRule="auto"/>
        <w:jc w:val="both"/>
        <w:rPr>
          <w:rFonts w:ascii="Aptos" w:cs="Aptos" w:eastAsia="Aptos" w:hAnsi="Aptos"/>
        </w:rPr>
      </w:pPr>
      <w:r w:rsidDel="00000000" w:rsidR="00000000" w:rsidRPr="00000000">
        <w:rPr>
          <w:rFonts w:ascii="Aptos" w:cs="Aptos" w:eastAsia="Aptos" w:hAnsi="Aptos"/>
          <w:rtl w:val="0"/>
        </w:rPr>
        <w:t xml:space="preserve">Parti d’un idée de Jean Monnet et mis en place par Schuman. Signé par 6 pays : France, Allemagne, Belgique, Luxembourg, Italie et après ratification il entre en vigueur le 15 juillet 1952. </w:t>
      </w:r>
    </w:p>
    <w:p w:rsidR="00000000" w:rsidDel="00000000" w:rsidP="00000000" w:rsidRDefault="00000000" w:rsidRPr="00000000" w14:paraId="000005AA">
      <w:pPr>
        <w:tabs>
          <w:tab w:val="left" w:leader="none" w:pos="1197"/>
        </w:tabs>
        <w:spacing w:after="160" w:line="276" w:lineRule="auto"/>
        <w:jc w:val="both"/>
        <w:rPr>
          <w:rFonts w:ascii="Aptos" w:cs="Aptos" w:eastAsia="Aptos" w:hAnsi="Aptos"/>
          <w:u w:val="single"/>
        </w:rPr>
      </w:pPr>
      <w:r w:rsidDel="00000000" w:rsidR="00000000" w:rsidRPr="00000000">
        <w:rPr>
          <w:rFonts w:ascii="Aptos" w:cs="Aptos" w:eastAsia="Aptos" w:hAnsi="Aptos"/>
          <w:u w:val="single"/>
          <w:rtl w:val="0"/>
        </w:rPr>
        <w:t xml:space="preserve">Grandes idées : </w:t>
      </w:r>
    </w:p>
    <w:p w:rsidR="00000000" w:rsidDel="00000000" w:rsidP="00000000" w:rsidRDefault="00000000" w:rsidRPr="00000000" w14:paraId="000005AB">
      <w:pPr>
        <w:numPr>
          <w:ilvl w:val="2"/>
          <w:numId w:val="255"/>
        </w:numPr>
        <w:tabs>
          <w:tab w:val="left" w:leader="none" w:pos="1197"/>
        </w:tabs>
        <w:spacing w:line="276" w:lineRule="auto"/>
        <w:ind w:left="1091" w:hanging="360"/>
        <w:jc w:val="both"/>
        <w:rPr>
          <w:rFonts w:ascii="Noto Sans Symbols" w:cs="Noto Sans Symbols" w:eastAsia="Noto Sans Symbols" w:hAnsi="Noto Sans Symbols"/>
        </w:rPr>
      </w:pPr>
      <w:r w:rsidDel="00000000" w:rsidR="00000000" w:rsidRPr="00000000">
        <w:rPr>
          <w:rFonts w:ascii="Aptos" w:cs="Aptos" w:eastAsia="Aptos" w:hAnsi="Aptos"/>
          <w:rtl w:val="0"/>
        </w:rPr>
        <w:t xml:space="preserve">Marché commun du charbon et de l’acier donc suppression des droits de douanes et restrictions sur la libre circulation des produits</w:t>
      </w:r>
    </w:p>
    <w:p w:rsidR="00000000" w:rsidDel="00000000" w:rsidP="00000000" w:rsidRDefault="00000000" w:rsidRPr="00000000" w14:paraId="000005AC">
      <w:pPr>
        <w:numPr>
          <w:ilvl w:val="2"/>
          <w:numId w:val="255"/>
        </w:numPr>
        <w:tabs>
          <w:tab w:val="left" w:leader="none" w:pos="1197"/>
        </w:tabs>
        <w:spacing w:after="160" w:line="276" w:lineRule="auto"/>
        <w:ind w:left="1091" w:hanging="360"/>
        <w:jc w:val="both"/>
        <w:rPr>
          <w:rFonts w:ascii="Noto Sans Symbols" w:cs="Noto Sans Symbols" w:eastAsia="Noto Sans Symbols" w:hAnsi="Noto Sans Symbols"/>
        </w:rPr>
      </w:pPr>
      <w:r w:rsidDel="00000000" w:rsidR="00000000" w:rsidRPr="00000000">
        <w:rPr>
          <w:rFonts w:ascii="Aptos" w:cs="Aptos" w:eastAsia="Aptos" w:hAnsi="Aptos"/>
          <w:rtl w:val="0"/>
        </w:rPr>
        <w:t xml:space="preserve">Principe de libre-concurrence avec un contrôle régulier de son approvisionnement par la CECA</w:t>
      </w:r>
    </w:p>
    <w:p w:rsidR="00000000" w:rsidDel="00000000" w:rsidP="00000000" w:rsidRDefault="00000000" w:rsidRPr="00000000" w14:paraId="000005AD">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Pouvoir confié à une entité supranationale, la Haute Autorité, présidée par Jean Monnet. </w:t>
      </w:r>
    </w:p>
    <w:p w:rsidR="00000000" w:rsidDel="00000000" w:rsidP="00000000" w:rsidRDefault="00000000" w:rsidRPr="00000000" w14:paraId="000005AE">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La CECA est indépendante des Etats, ses ressources propres lui viennent d’un prélèvement direct sur les entreprises charbonnières et sidérurgiques.</w:t>
      </w:r>
    </w:p>
    <w:p w:rsidR="00000000" w:rsidDel="00000000" w:rsidP="00000000" w:rsidRDefault="00000000" w:rsidRPr="00000000" w14:paraId="000005AF">
      <w:pPr>
        <w:spacing w:after="160" w:line="276" w:lineRule="auto"/>
        <w:jc w:val="both"/>
        <w:rPr>
          <w:rFonts w:ascii="Aptos" w:cs="Aptos" w:eastAsia="Aptos" w:hAnsi="Aptos"/>
        </w:rPr>
      </w:pPr>
      <w:r w:rsidDel="00000000" w:rsidR="00000000" w:rsidRPr="00000000">
        <w:rPr>
          <w:rtl w:val="0"/>
        </w:rPr>
      </w:r>
    </w:p>
    <w:p w:rsidR="00000000" w:rsidDel="00000000" w:rsidP="00000000" w:rsidRDefault="00000000" w:rsidRPr="00000000" w14:paraId="000005B0">
      <w:pPr>
        <w:spacing w:after="160" w:line="276" w:lineRule="auto"/>
        <w:jc w:val="both"/>
        <w:rPr>
          <w:rFonts w:ascii="Aptos" w:cs="Aptos" w:eastAsia="Aptos" w:hAnsi="Aptos"/>
          <w:b w:val="1"/>
          <w:bCs w:val="1"/>
          <w:smallCaps w:val="1"/>
          <w:color w:val="0f4761"/>
          <w:sz w:val="32"/>
          <w:szCs w:val="32"/>
        </w:rPr>
      </w:pPr>
      <w:r w:rsidDel="00000000" w:rsidR="00000000" w:rsidRPr="00000000">
        <w:rPr>
          <w:rFonts w:ascii="Aptos" w:cs="Aptos" w:eastAsia="Aptos" w:hAnsi="Aptos"/>
          <w:b w:val="1"/>
          <w:bCs w:val="1"/>
          <w:smallCaps w:val="1"/>
          <w:color w:val="0f4761"/>
          <w:sz w:val="32"/>
          <w:szCs w:val="32"/>
          <w:rtl w:val="0"/>
        </w:rPr>
        <w:t xml:space="preserve">Traité de ROME, 25 mars 1957 instituant la CEE</w:t>
      </w:r>
    </w:p>
    <w:p w:rsidR="00000000" w:rsidDel="00000000" w:rsidP="00000000" w:rsidRDefault="00000000" w:rsidRPr="00000000" w14:paraId="000005B1">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En réalité deux traités. Un qui crée la CEE et l’autre Euratom (communauté européenne de l’énergie atomique). </w:t>
      </w:r>
    </w:p>
    <w:p w:rsidR="00000000" w:rsidDel="00000000" w:rsidP="00000000" w:rsidRDefault="00000000" w:rsidRPr="00000000" w14:paraId="000005B2">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Toujours les mêmes 6 pays et traité entré en vigueur le 14 janvier 1958. </w:t>
      </w:r>
    </w:p>
    <w:p w:rsidR="00000000" w:rsidDel="00000000" w:rsidP="00000000" w:rsidRDefault="00000000" w:rsidRPr="00000000" w14:paraId="000005B3">
      <w:pPr>
        <w:spacing w:after="160" w:line="276" w:lineRule="auto"/>
        <w:jc w:val="both"/>
        <w:rPr>
          <w:rFonts w:ascii="Aptos" w:cs="Aptos" w:eastAsia="Aptos" w:hAnsi="Aptos"/>
          <w:u w:val="single"/>
        </w:rPr>
      </w:pPr>
      <w:r w:rsidDel="00000000" w:rsidR="00000000" w:rsidRPr="00000000">
        <w:rPr>
          <w:rFonts w:ascii="Aptos" w:cs="Aptos" w:eastAsia="Aptos" w:hAnsi="Aptos"/>
          <w:u w:val="single"/>
          <w:rtl w:val="0"/>
        </w:rPr>
        <w:t xml:space="preserve">Objectifs : </w:t>
      </w:r>
    </w:p>
    <w:p w:rsidR="00000000" w:rsidDel="00000000" w:rsidP="00000000" w:rsidRDefault="00000000" w:rsidRPr="00000000" w14:paraId="000005B4">
      <w:pPr>
        <w:numPr>
          <w:ilvl w:val="2"/>
          <w:numId w:val="255"/>
        </w:numPr>
        <w:spacing w:line="276" w:lineRule="auto"/>
        <w:ind w:left="1091" w:hanging="360"/>
        <w:jc w:val="both"/>
        <w:rPr>
          <w:rFonts w:ascii="Noto Sans Symbols" w:cs="Noto Sans Symbols" w:eastAsia="Noto Sans Symbols" w:hAnsi="Noto Sans Symbols"/>
        </w:rPr>
      </w:pPr>
      <w:r w:rsidDel="00000000" w:rsidR="00000000" w:rsidRPr="00000000">
        <w:rPr>
          <w:rFonts w:ascii="Aptos" w:cs="Aptos" w:eastAsia="Aptos" w:hAnsi="Aptos"/>
          <w:rtl w:val="0"/>
        </w:rPr>
        <w:t xml:space="preserve">Etablissement d’un marché commun donc union douanière entre les EM (période de transition de 12 ans prévue)</w:t>
      </w:r>
    </w:p>
    <w:p w:rsidR="00000000" w:rsidDel="00000000" w:rsidP="00000000" w:rsidRDefault="00000000" w:rsidRPr="00000000" w14:paraId="000005B5">
      <w:pPr>
        <w:numPr>
          <w:ilvl w:val="2"/>
          <w:numId w:val="255"/>
        </w:numPr>
        <w:spacing w:line="276" w:lineRule="auto"/>
        <w:ind w:left="1091" w:hanging="360"/>
        <w:jc w:val="both"/>
        <w:rPr>
          <w:rFonts w:ascii="Noto Sans Symbols" w:cs="Noto Sans Symbols" w:eastAsia="Noto Sans Symbols" w:hAnsi="Noto Sans Symbols"/>
        </w:rPr>
      </w:pPr>
      <w:r w:rsidDel="00000000" w:rsidR="00000000" w:rsidRPr="00000000">
        <w:rPr>
          <w:rFonts w:ascii="Aptos" w:cs="Aptos" w:eastAsia="Aptos" w:hAnsi="Aptos"/>
          <w:rtl w:val="0"/>
        </w:rPr>
        <w:t xml:space="preserve">Libre circulation des personnes, des services et des capitaux. </w:t>
      </w:r>
    </w:p>
    <w:p w:rsidR="00000000" w:rsidDel="00000000" w:rsidP="00000000" w:rsidRDefault="00000000" w:rsidRPr="00000000" w14:paraId="000005B6">
      <w:pPr>
        <w:numPr>
          <w:ilvl w:val="2"/>
          <w:numId w:val="255"/>
        </w:numPr>
        <w:spacing w:line="276" w:lineRule="auto"/>
        <w:ind w:left="1091" w:hanging="360"/>
        <w:jc w:val="both"/>
        <w:rPr>
          <w:rFonts w:ascii="Noto Sans Symbols" w:cs="Noto Sans Symbols" w:eastAsia="Noto Sans Symbols" w:hAnsi="Noto Sans Symbols"/>
        </w:rPr>
      </w:pPr>
      <w:r w:rsidDel="00000000" w:rsidR="00000000" w:rsidRPr="00000000">
        <w:rPr>
          <w:rFonts w:ascii="Aptos" w:cs="Aptos" w:eastAsia="Aptos" w:hAnsi="Aptos"/>
          <w:rtl w:val="0"/>
        </w:rPr>
        <w:t xml:space="preserve">Rapprochement progressif des politiques économiques des Etats membres.</w:t>
      </w:r>
    </w:p>
    <w:p w:rsidR="00000000" w:rsidDel="00000000" w:rsidP="00000000" w:rsidRDefault="00000000" w:rsidRPr="00000000" w14:paraId="000005B7">
      <w:pPr>
        <w:numPr>
          <w:ilvl w:val="2"/>
          <w:numId w:val="255"/>
        </w:numPr>
        <w:spacing w:line="276" w:lineRule="auto"/>
        <w:ind w:left="1091" w:hanging="360"/>
        <w:jc w:val="both"/>
        <w:rPr>
          <w:rFonts w:ascii="Noto Sans Symbols" w:cs="Noto Sans Symbols" w:eastAsia="Noto Sans Symbols" w:hAnsi="Noto Sans Symbols"/>
        </w:rPr>
      </w:pPr>
      <w:r w:rsidDel="00000000" w:rsidR="00000000" w:rsidRPr="00000000">
        <w:rPr>
          <w:rFonts w:ascii="Aptos" w:cs="Aptos" w:eastAsia="Aptos" w:hAnsi="Aptos"/>
          <w:rtl w:val="0"/>
        </w:rPr>
        <w:t xml:space="preserve">Politiques communes dans le commerce et concurrence, transport et agriculture</w:t>
      </w:r>
    </w:p>
    <w:p w:rsidR="00000000" w:rsidDel="00000000" w:rsidP="00000000" w:rsidRDefault="00000000" w:rsidRPr="00000000" w14:paraId="000005B8">
      <w:pPr>
        <w:numPr>
          <w:ilvl w:val="2"/>
          <w:numId w:val="255"/>
        </w:numPr>
        <w:spacing w:after="160" w:line="276" w:lineRule="auto"/>
        <w:ind w:left="1091" w:hanging="360"/>
        <w:jc w:val="both"/>
        <w:rPr>
          <w:rFonts w:ascii="Noto Sans Symbols" w:cs="Noto Sans Symbols" w:eastAsia="Noto Sans Symbols" w:hAnsi="Noto Sans Symbols"/>
        </w:rPr>
      </w:pPr>
      <w:r w:rsidDel="00000000" w:rsidR="00000000" w:rsidRPr="00000000">
        <w:rPr>
          <w:rFonts w:ascii="Aptos" w:cs="Aptos" w:eastAsia="Aptos" w:hAnsi="Aptos"/>
          <w:rtl w:val="0"/>
        </w:rPr>
        <w:t xml:space="preserve">Traité Euratom pour contribuer à la formation et à la croissance d’une industrie nucléaire européenne</w:t>
      </w:r>
    </w:p>
    <w:p w:rsidR="00000000" w:rsidDel="00000000" w:rsidP="00000000" w:rsidRDefault="00000000" w:rsidRPr="00000000" w14:paraId="000005B9">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Domaine économique élargi car apparaît comme un champ consensuel de coopération. </w:t>
      </w:r>
    </w:p>
    <w:p w:rsidR="00000000" w:rsidDel="00000000" w:rsidP="00000000" w:rsidRDefault="00000000" w:rsidRPr="00000000" w14:paraId="000005BA">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Traité qui crée la majorité des institutions actuelles.</w:t>
      </w:r>
    </w:p>
    <w:p w:rsidR="00000000" w:rsidDel="00000000" w:rsidP="00000000" w:rsidRDefault="00000000" w:rsidRPr="00000000" w14:paraId="000005BB">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1968 : établissement de l’Union douanière. </w:t>
      </w:r>
    </w:p>
    <w:p w:rsidR="00000000" w:rsidDel="00000000" w:rsidP="00000000" w:rsidRDefault="00000000" w:rsidRPr="00000000" w14:paraId="000005BC">
      <w:pPr>
        <w:spacing w:after="160" w:line="276" w:lineRule="auto"/>
        <w:jc w:val="both"/>
        <w:rPr>
          <w:rFonts w:ascii="Aptos" w:cs="Aptos" w:eastAsia="Aptos" w:hAnsi="Aptos"/>
        </w:rPr>
      </w:pPr>
      <w:r w:rsidDel="00000000" w:rsidR="00000000" w:rsidRPr="00000000">
        <w:rPr>
          <w:rtl w:val="0"/>
        </w:rPr>
      </w:r>
    </w:p>
    <w:p w:rsidR="00000000" w:rsidDel="00000000" w:rsidP="00000000" w:rsidRDefault="00000000" w:rsidRPr="00000000" w14:paraId="000005BD">
      <w:pPr>
        <w:spacing w:after="160" w:line="276" w:lineRule="auto"/>
        <w:jc w:val="both"/>
        <w:rPr>
          <w:rFonts w:ascii="Aptos" w:cs="Aptos" w:eastAsia="Aptos" w:hAnsi="Aptos"/>
          <w:b w:val="1"/>
          <w:bCs w:val="1"/>
          <w:smallCaps w:val="1"/>
          <w:color w:val="0f4761"/>
          <w:sz w:val="32"/>
          <w:szCs w:val="32"/>
        </w:rPr>
      </w:pPr>
      <w:r w:rsidDel="00000000" w:rsidR="00000000" w:rsidRPr="00000000">
        <w:rPr>
          <w:rFonts w:ascii="Aptos" w:cs="Aptos" w:eastAsia="Aptos" w:hAnsi="Aptos"/>
          <w:b w:val="1"/>
          <w:bCs w:val="1"/>
          <w:smallCaps w:val="1"/>
          <w:color w:val="0f4761"/>
          <w:sz w:val="32"/>
          <w:szCs w:val="32"/>
          <w:rtl w:val="0"/>
        </w:rPr>
        <w:t xml:space="preserve">Acte Unique Européen, FÉVRIER 1986 </w:t>
      </w:r>
    </w:p>
    <w:p w:rsidR="00000000" w:rsidDel="00000000" w:rsidP="00000000" w:rsidRDefault="00000000" w:rsidRPr="00000000" w14:paraId="000005BE">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Entré en vigueur le 1</w:t>
      </w:r>
      <w:r w:rsidDel="00000000" w:rsidR="00000000" w:rsidRPr="00000000">
        <w:rPr>
          <w:rFonts w:ascii="Aptos" w:cs="Aptos" w:eastAsia="Aptos" w:hAnsi="Aptos"/>
          <w:vertAlign w:val="superscript"/>
          <w:rtl w:val="0"/>
        </w:rPr>
        <w:t xml:space="preserve">er</w:t>
      </w:r>
      <w:r w:rsidDel="00000000" w:rsidR="00000000" w:rsidRPr="00000000">
        <w:rPr>
          <w:rFonts w:ascii="Aptos" w:cs="Aptos" w:eastAsia="Aptos" w:hAnsi="Aptos"/>
          <w:rtl w:val="0"/>
        </w:rPr>
        <w:t xml:space="preserve"> juillet 1987 par les 12 Etats membres de l’époque. </w:t>
      </w:r>
    </w:p>
    <w:p w:rsidR="00000000" w:rsidDel="00000000" w:rsidP="00000000" w:rsidRDefault="00000000" w:rsidRPr="00000000" w14:paraId="000005BF">
      <w:pPr>
        <w:spacing w:after="160" w:line="276" w:lineRule="auto"/>
        <w:jc w:val="both"/>
        <w:rPr>
          <w:rFonts w:ascii="Aptos" w:cs="Aptos" w:eastAsia="Aptos" w:hAnsi="Aptos"/>
          <w:u w:val="single"/>
        </w:rPr>
      </w:pPr>
      <w:r w:rsidDel="00000000" w:rsidR="00000000" w:rsidRPr="00000000">
        <w:rPr>
          <w:rFonts w:ascii="Aptos" w:cs="Aptos" w:eastAsia="Aptos" w:hAnsi="Aptos"/>
          <w:u w:val="single"/>
          <w:rtl w:val="0"/>
        </w:rPr>
        <w:t xml:space="preserve">Points essentiels : </w:t>
      </w:r>
    </w:p>
    <w:p w:rsidR="00000000" w:rsidDel="00000000" w:rsidP="00000000" w:rsidRDefault="00000000" w:rsidRPr="00000000" w14:paraId="000005C0">
      <w:pPr>
        <w:numPr>
          <w:ilvl w:val="2"/>
          <w:numId w:val="255"/>
        </w:numPr>
        <w:spacing w:line="276" w:lineRule="auto"/>
        <w:ind w:left="1091" w:hanging="360"/>
        <w:jc w:val="both"/>
        <w:rPr>
          <w:rFonts w:ascii="Noto Sans Symbols" w:cs="Noto Sans Symbols" w:eastAsia="Noto Sans Symbols" w:hAnsi="Noto Sans Symbols"/>
        </w:rPr>
      </w:pPr>
      <w:r w:rsidDel="00000000" w:rsidR="00000000" w:rsidRPr="00000000">
        <w:rPr>
          <w:rFonts w:ascii="Aptos" w:cs="Aptos" w:eastAsia="Aptos" w:hAnsi="Aptos"/>
          <w:rtl w:val="0"/>
        </w:rPr>
        <w:t xml:space="preserve">Achever le marché unique avant le 1</w:t>
      </w:r>
      <w:r w:rsidDel="00000000" w:rsidR="00000000" w:rsidRPr="00000000">
        <w:rPr>
          <w:rFonts w:ascii="Aptos" w:cs="Aptos" w:eastAsia="Aptos" w:hAnsi="Aptos"/>
          <w:vertAlign w:val="superscript"/>
          <w:rtl w:val="0"/>
        </w:rPr>
        <w:t xml:space="preserve">er</w:t>
      </w:r>
      <w:r w:rsidDel="00000000" w:rsidR="00000000" w:rsidRPr="00000000">
        <w:rPr>
          <w:rFonts w:ascii="Aptos" w:cs="Aptos" w:eastAsia="Aptos" w:hAnsi="Aptos"/>
          <w:rtl w:val="0"/>
        </w:rPr>
        <w:t xml:space="preserve"> janvier 1993</w:t>
      </w:r>
    </w:p>
    <w:p w:rsidR="00000000" w:rsidDel="00000000" w:rsidP="00000000" w:rsidRDefault="00000000" w:rsidRPr="00000000" w14:paraId="000005C1">
      <w:pPr>
        <w:numPr>
          <w:ilvl w:val="2"/>
          <w:numId w:val="255"/>
        </w:numPr>
        <w:spacing w:line="276" w:lineRule="auto"/>
        <w:ind w:left="1091" w:hanging="360"/>
        <w:jc w:val="both"/>
        <w:rPr>
          <w:rFonts w:ascii="Noto Sans Symbols" w:cs="Noto Sans Symbols" w:eastAsia="Noto Sans Symbols" w:hAnsi="Noto Sans Symbols"/>
        </w:rPr>
      </w:pPr>
      <w:r w:rsidDel="00000000" w:rsidR="00000000" w:rsidRPr="00000000">
        <w:rPr>
          <w:rFonts w:ascii="Aptos" w:cs="Aptos" w:eastAsia="Aptos" w:hAnsi="Aptos"/>
          <w:rtl w:val="0"/>
        </w:rPr>
        <w:t xml:space="preserve">Instaure la règle de la majorité qualifiée au Conseil de l’UE</w:t>
      </w:r>
    </w:p>
    <w:p w:rsidR="00000000" w:rsidDel="00000000" w:rsidP="00000000" w:rsidRDefault="00000000" w:rsidRPr="00000000" w14:paraId="000005C2">
      <w:pPr>
        <w:numPr>
          <w:ilvl w:val="2"/>
          <w:numId w:val="255"/>
        </w:numPr>
        <w:spacing w:line="276" w:lineRule="auto"/>
        <w:ind w:left="1091" w:hanging="360"/>
        <w:jc w:val="both"/>
        <w:rPr>
          <w:rFonts w:ascii="Noto Sans Symbols" w:cs="Noto Sans Symbols" w:eastAsia="Noto Sans Symbols" w:hAnsi="Noto Sans Symbols"/>
        </w:rPr>
      </w:pPr>
      <w:r w:rsidDel="00000000" w:rsidR="00000000" w:rsidRPr="00000000">
        <w:rPr>
          <w:rFonts w:ascii="Aptos" w:cs="Aptos" w:eastAsia="Aptos" w:hAnsi="Aptos"/>
          <w:rtl w:val="0"/>
        </w:rPr>
        <w:t xml:space="preserve">Renforce les pouvoirs du Parlement (arbitre de la commission, avis obligatoire sur certains domaines)</w:t>
      </w:r>
    </w:p>
    <w:p w:rsidR="00000000" w:rsidDel="00000000" w:rsidP="00000000" w:rsidRDefault="00000000" w:rsidRPr="00000000" w14:paraId="000005C3">
      <w:pPr>
        <w:numPr>
          <w:ilvl w:val="2"/>
          <w:numId w:val="255"/>
        </w:numPr>
        <w:spacing w:line="276" w:lineRule="auto"/>
        <w:ind w:left="1091" w:hanging="360"/>
        <w:jc w:val="both"/>
        <w:rPr>
          <w:rFonts w:ascii="Noto Sans Symbols" w:cs="Noto Sans Symbols" w:eastAsia="Noto Sans Symbols" w:hAnsi="Noto Sans Symbols"/>
        </w:rPr>
      </w:pPr>
      <w:r w:rsidDel="00000000" w:rsidR="00000000" w:rsidRPr="00000000">
        <w:rPr>
          <w:rFonts w:ascii="Aptos" w:cs="Aptos" w:eastAsia="Aptos" w:hAnsi="Aptos"/>
          <w:rtl w:val="0"/>
        </w:rPr>
        <w:t xml:space="preserve">Consacre officiellement le Conseil Européen</w:t>
      </w:r>
    </w:p>
    <w:p w:rsidR="00000000" w:rsidDel="00000000" w:rsidP="00000000" w:rsidRDefault="00000000" w:rsidRPr="00000000" w14:paraId="000005C4">
      <w:pPr>
        <w:numPr>
          <w:ilvl w:val="2"/>
          <w:numId w:val="255"/>
        </w:numPr>
        <w:spacing w:line="276" w:lineRule="auto"/>
        <w:ind w:left="1091" w:hanging="360"/>
        <w:jc w:val="both"/>
        <w:rPr>
          <w:rFonts w:ascii="Noto Sans Symbols" w:cs="Noto Sans Symbols" w:eastAsia="Noto Sans Symbols" w:hAnsi="Noto Sans Symbols"/>
        </w:rPr>
      </w:pPr>
      <w:r w:rsidDel="00000000" w:rsidR="00000000" w:rsidRPr="00000000">
        <w:rPr>
          <w:rFonts w:ascii="Aptos" w:cs="Aptos" w:eastAsia="Aptos" w:hAnsi="Aptos"/>
          <w:rtl w:val="0"/>
        </w:rPr>
        <w:t xml:space="preserve">Élargissement des compétences de la CEE aux domaines de la recherche, l’environnement et la politique étrangère. </w:t>
      </w:r>
    </w:p>
    <w:p w:rsidR="00000000" w:rsidDel="00000000" w:rsidP="00000000" w:rsidRDefault="00000000" w:rsidRPr="00000000" w14:paraId="000005C5">
      <w:pPr>
        <w:numPr>
          <w:ilvl w:val="2"/>
          <w:numId w:val="255"/>
        </w:numPr>
        <w:spacing w:after="160" w:line="276" w:lineRule="auto"/>
        <w:ind w:left="1091" w:hanging="360"/>
        <w:jc w:val="both"/>
        <w:rPr>
          <w:rFonts w:ascii="Aptos" w:cs="Aptos" w:eastAsia="Aptos" w:hAnsi="Aptos"/>
          <w:b w:val="1"/>
          <w:bCs w:val="1"/>
        </w:rPr>
      </w:pPr>
      <w:r w:rsidDel="00000000" w:rsidR="00000000" w:rsidRPr="00000000">
        <w:rPr>
          <w:rFonts w:ascii="Aptos" w:cs="Aptos" w:eastAsia="Aptos" w:hAnsi="Aptos"/>
          <w:b w:val="1"/>
          <w:bCs w:val="1"/>
          <w:rtl w:val="0"/>
        </w:rPr>
        <w:t xml:space="preserve">Pose les bases de la politique monétaire européenne</w:t>
      </w:r>
    </w:p>
    <w:p w:rsidR="00000000" w:rsidDel="00000000" w:rsidP="00000000" w:rsidRDefault="00000000" w:rsidRPr="00000000" w14:paraId="000005C6">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Permet à la Commission Delors d’initier près de 300 directives pour achever la construction de l’espace européen : libre circulation des personnes, des marchandises, des services et des capitaux</w:t>
      </w:r>
    </w:p>
    <w:p w:rsidR="00000000" w:rsidDel="00000000" w:rsidP="00000000" w:rsidRDefault="00000000" w:rsidRPr="00000000" w14:paraId="000005C7">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Le traité codifie la coopération en matière de politique économique et monétaire et donc prépare le traité de Maastricht. </w:t>
      </w:r>
    </w:p>
    <w:p w:rsidR="00000000" w:rsidDel="00000000" w:rsidP="00000000" w:rsidRDefault="00000000" w:rsidRPr="00000000" w14:paraId="000005C8">
      <w:pPr>
        <w:spacing w:after="160" w:line="276" w:lineRule="auto"/>
        <w:jc w:val="both"/>
        <w:rPr>
          <w:rFonts w:ascii="Aptos" w:cs="Aptos" w:eastAsia="Aptos" w:hAnsi="Aptos"/>
        </w:rPr>
      </w:pPr>
      <w:hyperlink r:id="rId58">
        <w:r w:rsidDel="00000000" w:rsidR="00000000" w:rsidRPr="00000000">
          <w:rPr>
            <w:rFonts w:ascii="Aptos" w:cs="Aptos" w:eastAsia="Aptos" w:hAnsi="Aptos"/>
            <w:color w:val="1155cc"/>
            <w:u w:val="single"/>
            <w:rtl w:val="0"/>
          </w:rPr>
          <w:t xml:space="preserve">https://docs.google.com/document/d/1BqiZyWh9dx6d8ijZpXUjtWkOr7OndhqE/edit?tab=t.0</w:t>
        </w:r>
      </w:hyperlink>
      <w:r w:rsidDel="00000000" w:rsidR="00000000" w:rsidRPr="00000000">
        <w:rPr>
          <w:rFonts w:ascii="Aptos" w:cs="Aptos" w:eastAsia="Aptos" w:hAnsi="Aptos"/>
          <w:rtl w:val="0"/>
        </w:rPr>
        <w:t xml:space="preserve"> </w:t>
      </w:r>
    </w:p>
    <w:p w:rsidR="00000000" w:rsidDel="00000000" w:rsidP="00000000" w:rsidRDefault="00000000" w:rsidRPr="00000000" w14:paraId="000005C9">
      <w:pPr>
        <w:spacing w:after="160" w:line="276" w:lineRule="auto"/>
        <w:jc w:val="both"/>
        <w:rPr>
          <w:rFonts w:ascii="Aptos" w:cs="Aptos" w:eastAsia="Aptos" w:hAnsi="Aptos"/>
          <w:b w:val="1"/>
          <w:bCs w:val="1"/>
          <w:smallCaps w:val="1"/>
          <w:color w:val="0f4761"/>
          <w:sz w:val="32"/>
          <w:szCs w:val="32"/>
        </w:rPr>
      </w:pPr>
      <w:r w:rsidDel="00000000" w:rsidR="00000000" w:rsidRPr="00000000">
        <w:rPr>
          <w:rFonts w:ascii="Aptos" w:cs="Aptos" w:eastAsia="Aptos" w:hAnsi="Aptos"/>
          <w:b w:val="1"/>
          <w:bCs w:val="1"/>
          <w:smallCaps w:val="1"/>
          <w:color w:val="0f4761"/>
          <w:sz w:val="32"/>
          <w:szCs w:val="32"/>
          <w:rtl w:val="0"/>
        </w:rPr>
        <w:t xml:space="preserve">Traité de MAASTRICHT, 7 février 1992 instituant l’UE</w:t>
      </w:r>
    </w:p>
    <w:p w:rsidR="00000000" w:rsidDel="00000000" w:rsidP="00000000" w:rsidRDefault="00000000" w:rsidRPr="00000000" w14:paraId="000005CA">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Donne une vocation politique à l’Union européenne, on sort du cadre purement économique.</w:t>
      </w:r>
    </w:p>
    <w:p w:rsidR="00000000" w:rsidDel="00000000" w:rsidP="00000000" w:rsidRDefault="00000000" w:rsidRPr="00000000" w14:paraId="000005CB">
      <w:pPr>
        <w:spacing w:after="160" w:line="276" w:lineRule="auto"/>
        <w:jc w:val="both"/>
        <w:rPr>
          <w:rFonts w:ascii="Aptos" w:cs="Aptos" w:eastAsia="Aptos" w:hAnsi="Aptos"/>
          <w:u w:val="single"/>
        </w:rPr>
      </w:pPr>
      <w:r w:rsidDel="00000000" w:rsidR="00000000" w:rsidRPr="00000000">
        <w:rPr>
          <w:rFonts w:ascii="Aptos" w:cs="Aptos" w:eastAsia="Aptos" w:hAnsi="Aptos"/>
          <w:u w:val="single"/>
          <w:rtl w:val="0"/>
        </w:rPr>
        <w:t xml:space="preserve">Historique car : </w:t>
      </w:r>
    </w:p>
    <w:p w:rsidR="00000000" w:rsidDel="00000000" w:rsidP="00000000" w:rsidRDefault="00000000" w:rsidRPr="00000000" w14:paraId="000005CC">
      <w:pPr>
        <w:numPr>
          <w:ilvl w:val="0"/>
          <w:numId w:val="240"/>
        </w:numPr>
        <w:spacing w:line="276" w:lineRule="auto"/>
        <w:ind w:left="720" w:hanging="360"/>
        <w:jc w:val="both"/>
        <w:rPr>
          <w:rFonts w:ascii="Aptos" w:cs="Aptos" w:eastAsia="Aptos" w:hAnsi="Aptos"/>
        </w:rPr>
      </w:pPr>
      <w:r w:rsidDel="00000000" w:rsidR="00000000" w:rsidRPr="00000000">
        <w:rPr>
          <w:rFonts w:ascii="Aptos" w:cs="Aptos" w:eastAsia="Aptos" w:hAnsi="Aptos"/>
          <w:rtl w:val="0"/>
        </w:rPr>
        <w:t xml:space="preserve">Institue l’Union Européen</w:t>
      </w:r>
    </w:p>
    <w:p w:rsidR="00000000" w:rsidDel="00000000" w:rsidP="00000000" w:rsidRDefault="00000000" w:rsidRPr="00000000" w14:paraId="000005CD">
      <w:pPr>
        <w:numPr>
          <w:ilvl w:val="0"/>
          <w:numId w:val="240"/>
        </w:numPr>
        <w:spacing w:line="276" w:lineRule="auto"/>
        <w:ind w:left="720" w:hanging="360"/>
        <w:jc w:val="both"/>
        <w:rPr>
          <w:rFonts w:ascii="Aptos" w:cs="Aptos" w:eastAsia="Aptos" w:hAnsi="Aptos"/>
          <w:b w:val="1"/>
          <w:bCs w:val="1"/>
        </w:rPr>
      </w:pPr>
      <w:r w:rsidDel="00000000" w:rsidR="00000000" w:rsidRPr="00000000">
        <w:rPr>
          <w:rFonts w:ascii="Aptos" w:cs="Aptos" w:eastAsia="Aptos" w:hAnsi="Aptos"/>
          <w:b w:val="1"/>
          <w:bCs w:val="1"/>
          <w:rtl w:val="0"/>
        </w:rPr>
        <w:t xml:space="preserve">Institue la citoyenneté européenne</w:t>
      </w:r>
    </w:p>
    <w:p w:rsidR="00000000" w:rsidDel="00000000" w:rsidP="00000000" w:rsidRDefault="00000000" w:rsidRPr="00000000" w14:paraId="000005CE">
      <w:pPr>
        <w:numPr>
          <w:ilvl w:val="0"/>
          <w:numId w:val="240"/>
        </w:numPr>
        <w:spacing w:line="276" w:lineRule="auto"/>
        <w:ind w:left="720" w:hanging="360"/>
        <w:jc w:val="both"/>
        <w:rPr>
          <w:rFonts w:ascii="Aptos" w:cs="Aptos" w:eastAsia="Aptos" w:hAnsi="Aptos"/>
        </w:rPr>
      </w:pPr>
      <w:r w:rsidDel="00000000" w:rsidR="00000000" w:rsidRPr="00000000">
        <w:rPr>
          <w:rFonts w:ascii="Aptos" w:cs="Aptos" w:eastAsia="Aptos" w:hAnsi="Aptos"/>
          <w:rtl w:val="0"/>
        </w:rPr>
        <w:t xml:space="preserve">Renforce la cohésion économique et sociale</w:t>
      </w:r>
    </w:p>
    <w:p w:rsidR="00000000" w:rsidDel="00000000" w:rsidP="00000000" w:rsidRDefault="00000000" w:rsidRPr="00000000" w14:paraId="000005CF">
      <w:pPr>
        <w:numPr>
          <w:ilvl w:val="0"/>
          <w:numId w:val="240"/>
        </w:numPr>
        <w:spacing w:line="276" w:lineRule="auto"/>
        <w:ind w:left="720" w:hanging="360"/>
        <w:jc w:val="both"/>
        <w:rPr>
          <w:rFonts w:ascii="Aptos" w:cs="Aptos" w:eastAsia="Aptos" w:hAnsi="Aptos"/>
        </w:rPr>
      </w:pPr>
      <w:r w:rsidDel="00000000" w:rsidR="00000000" w:rsidRPr="00000000">
        <w:rPr>
          <w:rFonts w:ascii="Aptos" w:cs="Aptos" w:eastAsia="Aptos" w:hAnsi="Aptos"/>
          <w:rtl w:val="0"/>
        </w:rPr>
        <w:t xml:space="preserve">Affirme l’UE comme un espace de liberté, de sécurité et de justice</w:t>
      </w:r>
    </w:p>
    <w:p w:rsidR="00000000" w:rsidDel="00000000" w:rsidP="00000000" w:rsidRDefault="00000000" w:rsidRPr="00000000" w14:paraId="000005D0">
      <w:pPr>
        <w:numPr>
          <w:ilvl w:val="0"/>
          <w:numId w:val="240"/>
        </w:numPr>
        <w:spacing w:line="276" w:lineRule="auto"/>
        <w:ind w:left="720" w:hanging="360"/>
        <w:jc w:val="both"/>
        <w:rPr>
          <w:rFonts w:ascii="Aptos" w:cs="Aptos" w:eastAsia="Aptos" w:hAnsi="Aptos"/>
        </w:rPr>
      </w:pPr>
      <w:r w:rsidDel="00000000" w:rsidR="00000000" w:rsidRPr="00000000">
        <w:rPr>
          <w:rFonts w:ascii="Aptos" w:cs="Aptos" w:eastAsia="Aptos" w:hAnsi="Aptos"/>
          <w:rtl w:val="0"/>
        </w:rPr>
        <w:t xml:space="preserve">Affirme la voix de l’UE sur la scène internationale</w:t>
      </w:r>
    </w:p>
    <w:p w:rsidR="00000000" w:rsidDel="00000000" w:rsidP="00000000" w:rsidRDefault="00000000" w:rsidRPr="00000000" w14:paraId="000005D1">
      <w:pPr>
        <w:numPr>
          <w:ilvl w:val="0"/>
          <w:numId w:val="240"/>
        </w:numPr>
        <w:spacing w:after="160" w:line="276" w:lineRule="auto"/>
        <w:ind w:left="720" w:hanging="360"/>
        <w:jc w:val="both"/>
        <w:rPr>
          <w:rFonts w:ascii="Aptos" w:cs="Aptos" w:eastAsia="Aptos" w:hAnsi="Aptos"/>
        </w:rPr>
      </w:pPr>
      <w:r w:rsidDel="00000000" w:rsidR="00000000" w:rsidRPr="00000000">
        <w:rPr>
          <w:rFonts w:ascii="Aptos" w:cs="Aptos" w:eastAsia="Aptos" w:hAnsi="Aptos"/>
          <w:rtl w:val="0"/>
        </w:rPr>
        <w:t xml:space="preserve">Maintient intégralement l’acquis communautaire </w:t>
      </w:r>
    </w:p>
    <w:p w:rsidR="00000000" w:rsidDel="00000000" w:rsidP="00000000" w:rsidRDefault="00000000" w:rsidRPr="00000000" w14:paraId="000005D2">
      <w:pPr>
        <w:spacing w:after="160" w:line="276" w:lineRule="auto"/>
        <w:ind w:left="360" w:firstLine="0"/>
        <w:jc w:val="both"/>
        <w:rPr>
          <w:rFonts w:ascii="Aptos" w:cs="Aptos" w:eastAsia="Aptos" w:hAnsi="Aptos"/>
        </w:rPr>
      </w:pPr>
      <w:r w:rsidDel="00000000" w:rsidR="00000000" w:rsidRPr="00000000">
        <w:rPr>
          <w:rtl w:val="0"/>
        </w:rPr>
      </w:r>
    </w:p>
    <w:p w:rsidR="00000000" w:rsidDel="00000000" w:rsidP="00000000" w:rsidRDefault="00000000" w:rsidRPr="00000000" w14:paraId="000005D3">
      <w:pPr>
        <w:spacing w:after="160" w:line="276" w:lineRule="auto"/>
        <w:jc w:val="both"/>
        <w:rPr>
          <w:rFonts w:ascii="Aptos" w:cs="Aptos" w:eastAsia="Aptos" w:hAnsi="Aptos"/>
        </w:rPr>
      </w:pPr>
      <w:r w:rsidDel="00000000" w:rsidR="00000000" w:rsidRPr="00000000">
        <w:rPr>
          <w:rtl w:val="0"/>
        </w:rPr>
      </w:r>
    </w:p>
    <w:p w:rsidR="00000000" w:rsidDel="00000000" w:rsidP="00000000" w:rsidRDefault="00000000" w:rsidRPr="00000000" w14:paraId="000005D4">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Premier pilier reprend et renforce les politiques économiques déjà existantes.</w:t>
      </w:r>
    </w:p>
    <w:p w:rsidR="00000000" w:rsidDel="00000000" w:rsidP="00000000" w:rsidRDefault="00000000" w:rsidRPr="00000000" w14:paraId="000005D5">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En noir c’est ce qui est repris de la construction et en jaune dégueu ce qui est ajouté par le traité.</w:t>
      </w:r>
    </w:p>
    <w:p w:rsidR="00000000" w:rsidDel="00000000" w:rsidP="00000000" w:rsidRDefault="00000000" w:rsidRPr="00000000" w14:paraId="000005D6">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Le 3</w:t>
      </w:r>
      <w:r w:rsidDel="00000000" w:rsidR="00000000" w:rsidRPr="00000000">
        <w:rPr>
          <w:rFonts w:ascii="Aptos" w:cs="Aptos" w:eastAsia="Aptos" w:hAnsi="Aptos"/>
          <w:vertAlign w:val="superscript"/>
          <w:rtl w:val="0"/>
        </w:rPr>
        <w:t xml:space="preserve">e</w:t>
      </w:r>
      <w:r w:rsidDel="00000000" w:rsidR="00000000" w:rsidRPr="00000000">
        <w:rPr>
          <w:rFonts w:ascii="Aptos" w:cs="Aptos" w:eastAsia="Aptos" w:hAnsi="Aptos"/>
          <w:rtl w:val="0"/>
        </w:rPr>
        <w:t xml:space="preserve"> pilier est celui qui crée le plus d’oppositions car touche au domaine régalien des Etats.</w:t>
      </w:r>
      <w:r w:rsidDel="00000000" w:rsidR="00000000" w:rsidRPr="00000000">
        <w:drawing>
          <wp:anchor allowOverlap="1" behindDoc="0" distB="0" distT="0" distL="114300" distR="114300" hidden="0" layoutInCell="1" locked="0" relativeHeight="0" simplePos="0">
            <wp:simplePos x="0" y="0"/>
            <wp:positionH relativeFrom="column">
              <wp:posOffset>-57149</wp:posOffset>
            </wp:positionH>
            <wp:positionV relativeFrom="paragraph">
              <wp:posOffset>190500</wp:posOffset>
            </wp:positionV>
            <wp:extent cx="3479165" cy="3702050"/>
            <wp:effectExtent b="0" l="0" r="0" t="0"/>
            <wp:wrapSquare wrapText="bothSides" distB="0" distT="0" distL="114300" distR="114300"/>
            <wp:docPr id="13" name="image11.png"/>
            <a:graphic>
              <a:graphicData uri="http://schemas.openxmlformats.org/drawingml/2006/picture">
                <pic:pic>
                  <pic:nvPicPr>
                    <pic:cNvPr id="0" name="image11.png"/>
                    <pic:cNvPicPr preferRelativeResize="0"/>
                  </pic:nvPicPr>
                  <pic:blipFill>
                    <a:blip r:embed="rId59"/>
                    <a:srcRect b="0" l="0" r="0" t="0"/>
                    <a:stretch>
                      <a:fillRect/>
                    </a:stretch>
                  </pic:blipFill>
                  <pic:spPr>
                    <a:xfrm>
                      <a:off x="0" y="0"/>
                      <a:ext cx="3479165" cy="3702050"/>
                    </a:xfrm>
                    <a:prstGeom prst="rect"/>
                    <a:ln/>
                  </pic:spPr>
                </pic:pic>
              </a:graphicData>
            </a:graphic>
          </wp:anchor>
        </w:drawing>
      </w:r>
    </w:p>
    <w:p w:rsidR="00000000" w:rsidDel="00000000" w:rsidP="00000000" w:rsidRDefault="00000000" w:rsidRPr="00000000" w14:paraId="000005D7">
      <w:pPr>
        <w:spacing w:after="160" w:line="276" w:lineRule="auto"/>
        <w:jc w:val="both"/>
        <w:rPr>
          <w:rFonts w:ascii="Aptos" w:cs="Aptos" w:eastAsia="Aptos" w:hAnsi="Aptos"/>
        </w:rPr>
      </w:pPr>
      <w:r w:rsidDel="00000000" w:rsidR="00000000" w:rsidRPr="00000000">
        <w:rPr>
          <w:rtl w:val="0"/>
        </w:rPr>
      </w:r>
    </w:p>
    <w:p w:rsidR="00000000" w:rsidDel="00000000" w:rsidP="00000000" w:rsidRDefault="00000000" w:rsidRPr="00000000" w14:paraId="000005D8">
      <w:pPr>
        <w:spacing w:after="160" w:line="276" w:lineRule="auto"/>
        <w:jc w:val="both"/>
        <w:rPr>
          <w:rFonts w:ascii="Aptos" w:cs="Aptos" w:eastAsia="Aptos" w:hAnsi="Aptos"/>
        </w:rPr>
      </w:pPr>
      <w:r w:rsidDel="00000000" w:rsidR="00000000" w:rsidRPr="00000000">
        <w:rPr>
          <w:rtl w:val="0"/>
        </w:rPr>
      </w:r>
    </w:p>
    <w:p w:rsidR="00000000" w:rsidDel="00000000" w:rsidP="00000000" w:rsidRDefault="00000000" w:rsidRPr="00000000" w14:paraId="000005D9">
      <w:pPr>
        <w:spacing w:after="160" w:line="276" w:lineRule="auto"/>
        <w:jc w:val="both"/>
        <w:rPr>
          <w:rFonts w:ascii="Aptos" w:cs="Aptos" w:eastAsia="Aptos" w:hAnsi="Aptos"/>
        </w:rPr>
      </w:pPr>
      <w:r w:rsidDel="00000000" w:rsidR="00000000" w:rsidRPr="00000000">
        <w:rPr>
          <w:rtl w:val="0"/>
        </w:rPr>
      </w:r>
    </w:p>
    <w:p w:rsidR="00000000" w:rsidDel="00000000" w:rsidP="00000000" w:rsidRDefault="00000000" w:rsidRPr="00000000" w14:paraId="000005DA">
      <w:pPr>
        <w:spacing w:after="160" w:line="276" w:lineRule="auto"/>
        <w:jc w:val="both"/>
        <w:rPr>
          <w:rFonts w:ascii="Aptos" w:cs="Aptos" w:eastAsia="Aptos" w:hAnsi="Aptos"/>
        </w:rPr>
      </w:pPr>
      <w:r w:rsidDel="00000000" w:rsidR="00000000" w:rsidRPr="00000000">
        <w:rPr>
          <w:rtl w:val="0"/>
        </w:rPr>
      </w:r>
    </w:p>
    <w:p w:rsidR="00000000" w:rsidDel="00000000" w:rsidP="00000000" w:rsidRDefault="00000000" w:rsidRPr="00000000" w14:paraId="000005DB">
      <w:pPr>
        <w:spacing w:after="160" w:line="276" w:lineRule="auto"/>
        <w:jc w:val="both"/>
        <w:rPr>
          <w:rFonts w:ascii="Aptos" w:cs="Aptos" w:eastAsia="Aptos" w:hAnsi="Aptos"/>
        </w:rPr>
      </w:pPr>
      <w:r w:rsidDel="00000000" w:rsidR="00000000" w:rsidRPr="00000000">
        <w:rPr>
          <w:rtl w:val="0"/>
        </w:rPr>
      </w:r>
    </w:p>
    <w:p w:rsidR="00000000" w:rsidDel="00000000" w:rsidP="00000000" w:rsidRDefault="00000000" w:rsidRPr="00000000" w14:paraId="000005DC">
      <w:pPr>
        <w:spacing w:after="160" w:line="276" w:lineRule="auto"/>
        <w:jc w:val="both"/>
        <w:rPr>
          <w:rFonts w:ascii="Aptos" w:cs="Aptos" w:eastAsia="Aptos" w:hAnsi="Aptos"/>
        </w:rPr>
      </w:pPr>
      <w:r w:rsidDel="00000000" w:rsidR="00000000" w:rsidRPr="00000000">
        <w:rPr>
          <w:rtl w:val="0"/>
        </w:rPr>
      </w:r>
    </w:p>
    <w:p w:rsidR="00000000" w:rsidDel="00000000" w:rsidP="00000000" w:rsidRDefault="00000000" w:rsidRPr="00000000" w14:paraId="000005DD">
      <w:pPr>
        <w:spacing w:after="160" w:line="276" w:lineRule="auto"/>
        <w:jc w:val="both"/>
        <w:rPr>
          <w:rFonts w:ascii="Aptos" w:cs="Aptos" w:eastAsia="Aptos" w:hAnsi="Aptos"/>
        </w:rPr>
      </w:pPr>
      <w:r w:rsidDel="00000000" w:rsidR="00000000" w:rsidRPr="00000000">
        <w:rPr>
          <w:rtl w:val="0"/>
        </w:rPr>
      </w:r>
    </w:p>
    <w:p w:rsidR="00000000" w:rsidDel="00000000" w:rsidP="00000000" w:rsidRDefault="00000000" w:rsidRPr="00000000" w14:paraId="000005DE">
      <w:pPr>
        <w:spacing w:after="160" w:line="276" w:lineRule="auto"/>
        <w:jc w:val="both"/>
        <w:rPr>
          <w:rFonts w:ascii="Aptos" w:cs="Aptos" w:eastAsia="Aptos" w:hAnsi="Aptos"/>
        </w:rPr>
      </w:pPr>
      <w:r w:rsidDel="00000000" w:rsidR="00000000" w:rsidRPr="00000000">
        <w:rPr>
          <w:rtl w:val="0"/>
        </w:rPr>
      </w:r>
    </w:p>
    <w:p w:rsidR="00000000" w:rsidDel="00000000" w:rsidP="00000000" w:rsidRDefault="00000000" w:rsidRPr="00000000" w14:paraId="000005DF">
      <w:pPr>
        <w:spacing w:after="160" w:line="276" w:lineRule="auto"/>
        <w:jc w:val="both"/>
        <w:rPr>
          <w:rFonts w:ascii="Aptos" w:cs="Aptos" w:eastAsia="Aptos" w:hAnsi="Aptos"/>
        </w:rPr>
      </w:pPr>
      <w:r w:rsidDel="00000000" w:rsidR="00000000" w:rsidRPr="00000000">
        <w:rPr>
          <w:rtl w:val="0"/>
        </w:rPr>
      </w:r>
    </w:p>
    <w:p w:rsidR="00000000" w:rsidDel="00000000" w:rsidP="00000000" w:rsidRDefault="00000000" w:rsidRPr="00000000" w14:paraId="000005E0">
      <w:pPr>
        <w:spacing w:after="160" w:line="276" w:lineRule="auto"/>
        <w:jc w:val="both"/>
        <w:rPr>
          <w:rFonts w:ascii="Aptos" w:cs="Aptos" w:eastAsia="Aptos" w:hAnsi="Aptos"/>
        </w:rPr>
      </w:pPr>
      <w:r w:rsidDel="00000000" w:rsidR="00000000" w:rsidRPr="00000000">
        <w:rPr>
          <w:rtl w:val="0"/>
        </w:rPr>
      </w:r>
    </w:p>
    <w:p w:rsidR="00000000" w:rsidDel="00000000" w:rsidP="00000000" w:rsidRDefault="00000000" w:rsidRPr="00000000" w14:paraId="000005E1">
      <w:pPr>
        <w:spacing w:after="160" w:line="276" w:lineRule="auto"/>
        <w:jc w:val="both"/>
        <w:rPr>
          <w:rFonts w:ascii="Aptos" w:cs="Aptos" w:eastAsia="Aptos" w:hAnsi="Aptos"/>
        </w:rPr>
      </w:pPr>
      <w:r w:rsidDel="00000000" w:rsidR="00000000" w:rsidRPr="00000000">
        <w:rPr>
          <w:rtl w:val="0"/>
        </w:rPr>
      </w:r>
    </w:p>
    <w:p w:rsidR="00000000" w:rsidDel="00000000" w:rsidP="00000000" w:rsidRDefault="00000000" w:rsidRPr="00000000" w14:paraId="000005E2">
      <w:pPr>
        <w:spacing w:after="160" w:line="276" w:lineRule="auto"/>
        <w:jc w:val="both"/>
        <w:rPr>
          <w:rFonts w:ascii="Aptos" w:cs="Aptos" w:eastAsia="Aptos" w:hAnsi="Aptos"/>
        </w:rPr>
      </w:pPr>
      <w:r w:rsidDel="00000000" w:rsidR="00000000" w:rsidRPr="00000000">
        <w:rPr>
          <w:rtl w:val="0"/>
        </w:rPr>
      </w:r>
    </w:p>
    <w:p w:rsidR="00000000" w:rsidDel="00000000" w:rsidP="00000000" w:rsidRDefault="00000000" w:rsidRPr="00000000" w14:paraId="000005E3">
      <w:pPr>
        <w:spacing w:after="160" w:line="276" w:lineRule="auto"/>
        <w:jc w:val="both"/>
        <w:rPr>
          <w:rFonts w:ascii="Aptos" w:cs="Aptos" w:eastAsia="Aptos" w:hAnsi="Aptos"/>
        </w:rPr>
      </w:pPr>
      <w:r w:rsidDel="00000000" w:rsidR="00000000" w:rsidRPr="00000000">
        <w:rPr>
          <w:rtl w:val="0"/>
        </w:rPr>
      </w:r>
    </w:p>
    <w:p w:rsidR="00000000" w:rsidDel="00000000" w:rsidP="00000000" w:rsidRDefault="00000000" w:rsidRPr="00000000" w14:paraId="000005E4">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Avec Maastricht on a un fort développement de la Commission européenne. </w:t>
      </w:r>
    </w:p>
    <w:p w:rsidR="00000000" w:rsidDel="00000000" w:rsidP="00000000" w:rsidRDefault="00000000" w:rsidRPr="00000000" w14:paraId="000005E5">
      <w:pPr>
        <w:spacing w:after="160" w:line="276" w:lineRule="auto"/>
        <w:jc w:val="both"/>
        <w:rPr>
          <w:rFonts w:ascii="Aptos" w:cs="Aptos" w:eastAsia="Aptos" w:hAnsi="Aptos"/>
        </w:rPr>
      </w:pPr>
      <w:hyperlink r:id="rId60">
        <w:r w:rsidDel="00000000" w:rsidR="00000000" w:rsidRPr="00000000">
          <w:rPr>
            <w:rFonts w:ascii="Aptos" w:cs="Aptos" w:eastAsia="Aptos" w:hAnsi="Aptos"/>
            <w:color w:val="1155cc"/>
            <w:u w:val="single"/>
            <w:rtl w:val="0"/>
          </w:rPr>
          <w:t xml:space="preserve">https://docs.google.com/document/d/1X3_v3Qxn5_bi07vwDaApHQ0nueHV08hS/edit?tab=t.0</w:t>
        </w:r>
      </w:hyperlink>
      <w:r w:rsidDel="00000000" w:rsidR="00000000" w:rsidRPr="00000000">
        <w:rPr>
          <w:rFonts w:ascii="Aptos" w:cs="Aptos" w:eastAsia="Aptos" w:hAnsi="Aptos"/>
          <w:rtl w:val="0"/>
        </w:rPr>
        <w:t xml:space="preserve"> </w:t>
      </w:r>
    </w:p>
    <w:p w:rsidR="00000000" w:rsidDel="00000000" w:rsidP="00000000" w:rsidRDefault="00000000" w:rsidRPr="00000000" w14:paraId="000005E6">
      <w:pPr>
        <w:spacing w:after="160" w:line="276" w:lineRule="auto"/>
        <w:jc w:val="both"/>
        <w:rPr>
          <w:rFonts w:ascii="Aptos" w:cs="Aptos" w:eastAsia="Aptos" w:hAnsi="Aptos"/>
          <w:b w:val="1"/>
          <w:bCs w:val="1"/>
          <w:smallCaps w:val="1"/>
          <w:color w:val="0f4761"/>
          <w:sz w:val="32"/>
          <w:szCs w:val="32"/>
        </w:rPr>
      </w:pPr>
      <w:r w:rsidDel="00000000" w:rsidR="00000000" w:rsidRPr="00000000">
        <w:rPr>
          <w:rFonts w:ascii="Aptos" w:cs="Aptos" w:eastAsia="Aptos" w:hAnsi="Aptos"/>
          <w:b w:val="1"/>
          <w:bCs w:val="1"/>
          <w:smallCaps w:val="1"/>
          <w:color w:val="0f4761"/>
          <w:sz w:val="32"/>
          <w:szCs w:val="32"/>
          <w:rtl w:val="0"/>
        </w:rPr>
        <w:t xml:space="preserve">Traité d’AMSTERDAM, 2 octobre 1997 </w:t>
      </w:r>
    </w:p>
    <w:p w:rsidR="00000000" w:rsidDel="00000000" w:rsidP="00000000" w:rsidRDefault="00000000" w:rsidRPr="00000000" w14:paraId="000005E7">
      <w:pPr>
        <w:tabs>
          <w:tab w:val="left" w:leader="none" w:pos="1032"/>
        </w:tabs>
        <w:spacing w:after="160" w:line="276" w:lineRule="auto"/>
        <w:jc w:val="both"/>
        <w:rPr>
          <w:rFonts w:ascii="Aptos" w:cs="Aptos" w:eastAsia="Aptos" w:hAnsi="Aptos"/>
        </w:rPr>
      </w:pPr>
      <w:r w:rsidDel="00000000" w:rsidR="00000000" w:rsidRPr="00000000">
        <w:rPr>
          <w:rFonts w:ascii="Aptos" w:cs="Aptos" w:eastAsia="Aptos" w:hAnsi="Aptos"/>
          <w:rtl w:val="0"/>
        </w:rPr>
        <w:t xml:space="preserve">Entré en vigueur en 1999. Suite logique de Maastricht qui prévoyait une révision des traités pour une meilleure efficacité des institutions communautaire. </w:t>
      </w:r>
    </w:p>
    <w:p w:rsidR="00000000" w:rsidDel="00000000" w:rsidP="00000000" w:rsidRDefault="00000000" w:rsidRPr="00000000" w14:paraId="000005E8">
      <w:pPr>
        <w:tabs>
          <w:tab w:val="left" w:leader="none" w:pos="1032"/>
        </w:tabs>
        <w:spacing w:after="160" w:line="276" w:lineRule="auto"/>
        <w:jc w:val="both"/>
        <w:rPr>
          <w:rFonts w:ascii="Aptos" w:cs="Aptos" w:eastAsia="Aptos" w:hAnsi="Aptos"/>
          <w:u w:val="single"/>
        </w:rPr>
      </w:pPr>
      <w:r w:rsidDel="00000000" w:rsidR="00000000" w:rsidRPr="00000000">
        <w:rPr>
          <w:rFonts w:ascii="Aptos" w:cs="Aptos" w:eastAsia="Aptos" w:hAnsi="Aptos"/>
          <w:u w:val="single"/>
          <w:rtl w:val="0"/>
        </w:rPr>
        <w:t xml:space="preserve">Changements : </w:t>
      </w:r>
    </w:p>
    <w:p w:rsidR="00000000" w:rsidDel="00000000" w:rsidP="00000000" w:rsidRDefault="00000000" w:rsidRPr="00000000" w14:paraId="000005E9">
      <w:pPr>
        <w:numPr>
          <w:ilvl w:val="0"/>
          <w:numId w:val="240"/>
        </w:numPr>
        <w:tabs>
          <w:tab w:val="left" w:leader="none" w:pos="1032"/>
        </w:tabs>
        <w:spacing w:line="276" w:lineRule="auto"/>
        <w:ind w:left="720" w:hanging="360"/>
        <w:jc w:val="both"/>
        <w:rPr>
          <w:rFonts w:ascii="Aptos" w:cs="Aptos" w:eastAsia="Aptos" w:hAnsi="Aptos"/>
        </w:rPr>
      </w:pPr>
      <w:r w:rsidDel="00000000" w:rsidR="00000000" w:rsidRPr="00000000">
        <w:rPr>
          <w:rFonts w:ascii="Aptos" w:cs="Aptos" w:eastAsia="Aptos" w:hAnsi="Aptos"/>
          <w:rtl w:val="0"/>
        </w:rPr>
        <w:t xml:space="preserve">Crée un « espace de liberté, de sécurité et de justice »</w:t>
      </w:r>
    </w:p>
    <w:p w:rsidR="00000000" w:rsidDel="00000000" w:rsidP="00000000" w:rsidRDefault="00000000" w:rsidRPr="00000000" w14:paraId="000005EA">
      <w:pPr>
        <w:numPr>
          <w:ilvl w:val="0"/>
          <w:numId w:val="240"/>
        </w:numPr>
        <w:tabs>
          <w:tab w:val="left" w:leader="none" w:pos="1032"/>
        </w:tabs>
        <w:spacing w:line="276" w:lineRule="auto"/>
        <w:ind w:left="720" w:hanging="360"/>
        <w:jc w:val="both"/>
        <w:rPr>
          <w:rFonts w:ascii="Aptos" w:cs="Aptos" w:eastAsia="Aptos" w:hAnsi="Aptos"/>
        </w:rPr>
      </w:pPr>
      <w:r w:rsidDel="00000000" w:rsidR="00000000" w:rsidRPr="00000000">
        <w:rPr>
          <w:rFonts w:ascii="Aptos" w:cs="Aptos" w:eastAsia="Aptos" w:hAnsi="Aptos"/>
          <w:rtl w:val="0"/>
        </w:rPr>
        <w:t xml:space="preserve">Contrôle de l’immigration visas, droit d’asile, coopération judiciaire en matière civile sont communautarisés. </w:t>
      </w:r>
      <w:r w:rsidDel="00000000" w:rsidR="00000000" w:rsidRPr="00000000">
        <w:rPr>
          <w:rFonts w:ascii="Wingdings" w:cs="Wingdings" w:eastAsia="Wingdings" w:hAnsi="Wingdings"/>
          <w:rtl w:val="0"/>
        </w:rPr>
        <w:t xml:space="preserve">🡪</w:t>
      </w:r>
      <w:r w:rsidDel="00000000" w:rsidR="00000000" w:rsidRPr="00000000">
        <w:rPr>
          <w:rFonts w:ascii="Aptos" w:cs="Aptos" w:eastAsia="Aptos" w:hAnsi="Aptos"/>
          <w:rtl w:val="0"/>
        </w:rPr>
        <w:t xml:space="preserve"> Transférées au premier pilier donc devenues des compétences communautaires. </w:t>
      </w:r>
    </w:p>
    <w:p w:rsidR="00000000" w:rsidDel="00000000" w:rsidP="00000000" w:rsidRDefault="00000000" w:rsidRPr="00000000" w14:paraId="000005EB">
      <w:pPr>
        <w:numPr>
          <w:ilvl w:val="0"/>
          <w:numId w:val="240"/>
        </w:numPr>
        <w:tabs>
          <w:tab w:val="left" w:leader="none" w:pos="1032"/>
        </w:tabs>
        <w:spacing w:line="276" w:lineRule="auto"/>
        <w:ind w:left="720" w:hanging="360"/>
        <w:jc w:val="both"/>
        <w:rPr>
          <w:rFonts w:ascii="Aptos" w:cs="Aptos" w:eastAsia="Aptos" w:hAnsi="Aptos"/>
        </w:rPr>
      </w:pPr>
      <w:r w:rsidDel="00000000" w:rsidR="00000000" w:rsidRPr="00000000">
        <w:rPr>
          <w:rFonts w:ascii="Aptos" w:cs="Aptos" w:eastAsia="Aptos" w:hAnsi="Aptos"/>
          <w:rtl w:val="0"/>
        </w:rPr>
        <w:t xml:space="preserve">Unanimité plus requise au conseil pour les affaires constitutionnelles et les sujets sensibles.</w:t>
      </w:r>
    </w:p>
    <w:p w:rsidR="00000000" w:rsidDel="00000000" w:rsidP="00000000" w:rsidRDefault="00000000" w:rsidRPr="00000000" w14:paraId="000005EC">
      <w:pPr>
        <w:numPr>
          <w:ilvl w:val="0"/>
          <w:numId w:val="240"/>
        </w:numPr>
        <w:tabs>
          <w:tab w:val="left" w:leader="none" w:pos="1032"/>
        </w:tabs>
        <w:spacing w:after="160" w:line="276" w:lineRule="auto"/>
        <w:ind w:left="720" w:hanging="360"/>
        <w:jc w:val="both"/>
        <w:rPr>
          <w:rFonts w:ascii="Aptos" w:cs="Aptos" w:eastAsia="Aptos" w:hAnsi="Aptos"/>
        </w:rPr>
      </w:pPr>
      <w:r w:rsidDel="00000000" w:rsidR="00000000" w:rsidRPr="00000000">
        <w:rPr>
          <w:rFonts w:ascii="Aptos" w:cs="Aptos" w:eastAsia="Aptos" w:hAnsi="Aptos"/>
          <w:rtl w:val="0"/>
        </w:rPr>
        <w:t xml:space="preserve">Créer la possibilité d’une coopération renforcée. Permet à des Etats membres volontaires sur certains domaines de coopérer plus durement et les autres de ne pas le faire s’ils ne le souhaitent pas.</w:t>
      </w:r>
    </w:p>
    <w:p w:rsidR="00000000" w:rsidDel="00000000" w:rsidP="00000000" w:rsidRDefault="00000000" w:rsidRPr="00000000" w14:paraId="000005ED">
      <w:pPr>
        <w:tabs>
          <w:tab w:val="left" w:leader="none" w:pos="1032"/>
        </w:tabs>
        <w:spacing w:after="160" w:line="276" w:lineRule="auto"/>
        <w:jc w:val="both"/>
        <w:rPr>
          <w:rFonts w:ascii="Aptos" w:cs="Aptos" w:eastAsia="Aptos" w:hAnsi="Aptos"/>
          <w:u w:val="single"/>
        </w:rPr>
      </w:pPr>
      <w:r w:rsidDel="00000000" w:rsidR="00000000" w:rsidRPr="00000000">
        <w:rPr>
          <w:rFonts w:ascii="Aptos" w:cs="Aptos" w:eastAsia="Aptos" w:hAnsi="Aptos"/>
          <w:u w:val="single"/>
          <w:rtl w:val="0"/>
        </w:rPr>
        <w:t xml:space="preserve">Le traité renforce : </w:t>
      </w:r>
    </w:p>
    <w:p w:rsidR="00000000" w:rsidDel="00000000" w:rsidP="00000000" w:rsidRDefault="00000000" w:rsidRPr="00000000" w14:paraId="000005EE">
      <w:pPr>
        <w:numPr>
          <w:ilvl w:val="0"/>
          <w:numId w:val="240"/>
        </w:numPr>
        <w:tabs>
          <w:tab w:val="left" w:leader="none" w:pos="1032"/>
        </w:tabs>
        <w:spacing w:line="276" w:lineRule="auto"/>
        <w:ind w:left="720" w:hanging="360"/>
        <w:jc w:val="both"/>
        <w:rPr>
          <w:rFonts w:ascii="Aptos" w:cs="Aptos" w:eastAsia="Aptos" w:hAnsi="Aptos"/>
        </w:rPr>
      </w:pPr>
      <w:r w:rsidDel="00000000" w:rsidR="00000000" w:rsidRPr="00000000">
        <w:rPr>
          <w:rFonts w:ascii="Aptos" w:cs="Aptos" w:eastAsia="Aptos" w:hAnsi="Aptos"/>
          <w:rtl w:val="0"/>
        </w:rPr>
        <w:t xml:space="preserve">La politique sociale</w:t>
      </w:r>
    </w:p>
    <w:p w:rsidR="00000000" w:rsidDel="00000000" w:rsidP="00000000" w:rsidRDefault="00000000" w:rsidRPr="00000000" w14:paraId="000005EF">
      <w:pPr>
        <w:numPr>
          <w:ilvl w:val="0"/>
          <w:numId w:val="240"/>
        </w:numPr>
        <w:tabs>
          <w:tab w:val="left" w:leader="none" w:pos="1032"/>
        </w:tabs>
        <w:spacing w:line="276" w:lineRule="auto"/>
        <w:ind w:left="720" w:hanging="360"/>
        <w:jc w:val="both"/>
        <w:rPr>
          <w:rFonts w:ascii="Aptos" w:cs="Aptos" w:eastAsia="Aptos" w:hAnsi="Aptos"/>
        </w:rPr>
      </w:pPr>
      <w:r w:rsidDel="00000000" w:rsidR="00000000" w:rsidRPr="00000000">
        <w:rPr>
          <w:rFonts w:ascii="Aptos" w:cs="Aptos" w:eastAsia="Aptos" w:hAnsi="Aptos"/>
          <w:rtl w:val="0"/>
        </w:rPr>
        <w:t xml:space="preserve">Objectif d’atteindre un niveau élevé d’emploi</w:t>
      </w:r>
    </w:p>
    <w:p w:rsidR="00000000" w:rsidDel="00000000" w:rsidP="00000000" w:rsidRDefault="00000000" w:rsidRPr="00000000" w14:paraId="000005F0">
      <w:pPr>
        <w:numPr>
          <w:ilvl w:val="0"/>
          <w:numId w:val="240"/>
        </w:numPr>
        <w:tabs>
          <w:tab w:val="left" w:leader="none" w:pos="1032"/>
        </w:tabs>
        <w:spacing w:line="276" w:lineRule="auto"/>
        <w:ind w:left="720" w:hanging="360"/>
        <w:jc w:val="both"/>
        <w:rPr>
          <w:rFonts w:ascii="Aptos" w:cs="Aptos" w:eastAsia="Aptos" w:hAnsi="Aptos"/>
        </w:rPr>
      </w:pPr>
      <w:r w:rsidDel="00000000" w:rsidR="00000000" w:rsidRPr="00000000">
        <w:rPr>
          <w:rFonts w:ascii="Aptos" w:cs="Aptos" w:eastAsia="Aptos" w:hAnsi="Aptos"/>
          <w:rtl w:val="0"/>
        </w:rPr>
        <w:t xml:space="preserve">Protection des droits fondamentaux</w:t>
      </w:r>
    </w:p>
    <w:p w:rsidR="00000000" w:rsidDel="00000000" w:rsidP="00000000" w:rsidRDefault="00000000" w:rsidRPr="00000000" w14:paraId="000005F1">
      <w:pPr>
        <w:numPr>
          <w:ilvl w:val="0"/>
          <w:numId w:val="240"/>
        </w:numPr>
        <w:tabs>
          <w:tab w:val="left" w:leader="none" w:pos="1032"/>
        </w:tabs>
        <w:spacing w:after="160" w:line="276" w:lineRule="auto"/>
        <w:ind w:left="720" w:hanging="360"/>
        <w:jc w:val="both"/>
        <w:rPr>
          <w:rFonts w:ascii="Aptos" w:cs="Aptos" w:eastAsia="Aptos" w:hAnsi="Aptos"/>
          <w:b w:val="1"/>
          <w:bCs w:val="1"/>
        </w:rPr>
      </w:pPr>
      <w:r w:rsidDel="00000000" w:rsidR="00000000" w:rsidRPr="00000000">
        <w:rPr>
          <w:rFonts w:ascii="Aptos" w:cs="Aptos" w:eastAsia="Aptos" w:hAnsi="Aptos"/>
          <w:b w:val="1"/>
          <w:bCs w:val="1"/>
          <w:rtl w:val="0"/>
        </w:rPr>
        <w:t xml:space="preserve">Les pouvoirs législatifs du parlement européen : </w:t>
      </w:r>
      <w:r w:rsidDel="00000000" w:rsidR="00000000" w:rsidRPr="00000000">
        <w:rPr>
          <w:rFonts w:ascii="Aptos" w:cs="Aptos" w:eastAsia="Aptos" w:hAnsi="Aptos"/>
          <w:rtl w:val="0"/>
        </w:rPr>
        <w:t xml:space="preserve">il généralise et simplifie la codécision</w:t>
      </w:r>
      <w:r w:rsidDel="00000000" w:rsidR="00000000" w:rsidRPr="00000000">
        <w:rPr>
          <w:rtl w:val="0"/>
        </w:rPr>
      </w:r>
    </w:p>
    <w:p w:rsidR="00000000" w:rsidDel="00000000" w:rsidP="00000000" w:rsidRDefault="00000000" w:rsidRPr="00000000" w14:paraId="000005F2">
      <w:pPr>
        <w:tabs>
          <w:tab w:val="left" w:leader="none" w:pos="1032"/>
        </w:tabs>
        <w:spacing w:after="160" w:line="276" w:lineRule="auto"/>
        <w:jc w:val="both"/>
        <w:rPr>
          <w:rFonts w:ascii="Aptos" w:cs="Aptos" w:eastAsia="Aptos" w:hAnsi="Aptos"/>
        </w:rPr>
      </w:pPr>
      <w:r w:rsidDel="00000000" w:rsidR="00000000" w:rsidRPr="00000000">
        <w:rPr>
          <w:rFonts w:ascii="Aptos" w:cs="Aptos" w:eastAsia="Aptos" w:hAnsi="Aptos"/>
          <w:rtl w:val="0"/>
        </w:rPr>
        <w:t xml:space="preserve">Nouvelles compétences de la politique étrangère et de sécurité commune mais elle dépend toujours d’accords à l’unanimité des pays.</w:t>
      </w:r>
    </w:p>
    <w:p w:rsidR="00000000" w:rsidDel="00000000" w:rsidP="00000000" w:rsidRDefault="00000000" w:rsidRPr="00000000" w14:paraId="000005F3">
      <w:pPr>
        <w:tabs>
          <w:tab w:val="left" w:leader="none" w:pos="1032"/>
        </w:tabs>
        <w:spacing w:after="160" w:line="276" w:lineRule="auto"/>
        <w:jc w:val="both"/>
        <w:rPr>
          <w:rFonts w:ascii="Aptos" w:cs="Aptos" w:eastAsia="Aptos" w:hAnsi="Aptos"/>
        </w:rPr>
      </w:pPr>
      <w:r w:rsidDel="00000000" w:rsidR="00000000" w:rsidRPr="00000000">
        <w:rPr>
          <w:rtl w:val="0"/>
        </w:rPr>
      </w:r>
    </w:p>
    <w:p w:rsidR="00000000" w:rsidDel="00000000" w:rsidP="00000000" w:rsidRDefault="00000000" w:rsidRPr="00000000" w14:paraId="000005F4">
      <w:pPr>
        <w:spacing w:after="160" w:line="276" w:lineRule="auto"/>
        <w:jc w:val="both"/>
        <w:rPr>
          <w:rFonts w:ascii="Aptos" w:cs="Aptos" w:eastAsia="Aptos" w:hAnsi="Aptos"/>
        </w:rPr>
      </w:pPr>
      <w:r w:rsidDel="00000000" w:rsidR="00000000" w:rsidRPr="00000000">
        <w:rPr>
          <w:rtl w:val="0"/>
        </w:rPr>
      </w:r>
    </w:p>
    <w:p w:rsidR="00000000" w:rsidDel="00000000" w:rsidP="00000000" w:rsidRDefault="00000000" w:rsidRPr="00000000" w14:paraId="000005F5">
      <w:pPr>
        <w:spacing w:after="160" w:line="276" w:lineRule="auto"/>
        <w:jc w:val="both"/>
        <w:rPr>
          <w:rFonts w:ascii="Aptos" w:cs="Aptos" w:eastAsia="Aptos" w:hAnsi="Aptos"/>
          <w:b w:val="1"/>
          <w:bCs w:val="1"/>
          <w:smallCaps w:val="1"/>
          <w:color w:val="0f4761"/>
          <w:sz w:val="32"/>
          <w:szCs w:val="32"/>
        </w:rPr>
      </w:pPr>
      <w:r w:rsidDel="00000000" w:rsidR="00000000" w:rsidRPr="00000000">
        <w:rPr>
          <w:rFonts w:ascii="Aptos" w:cs="Aptos" w:eastAsia="Aptos" w:hAnsi="Aptos"/>
          <w:b w:val="1"/>
          <w:bCs w:val="1"/>
          <w:smallCaps w:val="1"/>
          <w:color w:val="0f4761"/>
          <w:sz w:val="32"/>
          <w:szCs w:val="32"/>
          <w:rtl w:val="0"/>
        </w:rPr>
        <w:t xml:space="preserve">Traité de NICE, 26 février 2001 </w:t>
      </w:r>
    </w:p>
    <w:p w:rsidR="00000000" w:rsidDel="00000000" w:rsidP="00000000" w:rsidRDefault="00000000" w:rsidRPr="00000000" w14:paraId="000005F6">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Objectif de réformer les institutions européens avant le grand élargissement de 2004. Entré en vigueur en 2003.</w:t>
      </w:r>
    </w:p>
    <w:p w:rsidR="00000000" w:rsidDel="00000000" w:rsidP="00000000" w:rsidRDefault="00000000" w:rsidRPr="00000000" w14:paraId="000005F7">
      <w:pPr>
        <w:spacing w:after="160" w:line="276" w:lineRule="auto"/>
        <w:jc w:val="both"/>
        <w:rPr>
          <w:rFonts w:ascii="Aptos" w:cs="Aptos" w:eastAsia="Aptos" w:hAnsi="Aptos"/>
          <w:u w:val="single"/>
        </w:rPr>
      </w:pPr>
      <w:r w:rsidDel="00000000" w:rsidR="00000000" w:rsidRPr="00000000">
        <w:rPr>
          <w:rFonts w:ascii="Aptos" w:cs="Aptos" w:eastAsia="Aptos" w:hAnsi="Aptos"/>
          <w:u w:val="single"/>
          <w:rtl w:val="0"/>
        </w:rPr>
        <w:t xml:space="preserve">Orientations du traité : </w:t>
      </w:r>
    </w:p>
    <w:p w:rsidR="00000000" w:rsidDel="00000000" w:rsidP="00000000" w:rsidRDefault="00000000" w:rsidRPr="00000000" w14:paraId="000005F8">
      <w:pPr>
        <w:numPr>
          <w:ilvl w:val="0"/>
          <w:numId w:val="240"/>
        </w:numPr>
        <w:spacing w:line="276" w:lineRule="auto"/>
        <w:ind w:left="720" w:hanging="360"/>
        <w:jc w:val="both"/>
        <w:rPr>
          <w:rFonts w:ascii="Aptos" w:cs="Aptos" w:eastAsia="Aptos" w:hAnsi="Aptos"/>
        </w:rPr>
      </w:pPr>
      <w:r w:rsidDel="00000000" w:rsidR="00000000" w:rsidRPr="00000000">
        <w:rPr>
          <w:rFonts w:ascii="Aptos" w:cs="Aptos" w:eastAsia="Aptos" w:hAnsi="Aptos"/>
          <w:rtl w:val="0"/>
        </w:rPr>
        <w:t xml:space="preserve">Composition et fonctionnement des institutions</w:t>
      </w:r>
    </w:p>
    <w:p w:rsidR="00000000" w:rsidDel="00000000" w:rsidP="00000000" w:rsidRDefault="00000000" w:rsidRPr="00000000" w14:paraId="000005F9">
      <w:pPr>
        <w:numPr>
          <w:ilvl w:val="0"/>
          <w:numId w:val="240"/>
        </w:numPr>
        <w:spacing w:line="276" w:lineRule="auto"/>
        <w:ind w:left="720" w:hanging="360"/>
        <w:jc w:val="both"/>
        <w:rPr>
          <w:rFonts w:ascii="Aptos" w:cs="Aptos" w:eastAsia="Aptos" w:hAnsi="Aptos"/>
        </w:rPr>
      </w:pPr>
      <w:r w:rsidDel="00000000" w:rsidR="00000000" w:rsidRPr="00000000">
        <w:rPr>
          <w:rFonts w:ascii="Aptos" w:cs="Aptos" w:eastAsia="Aptos" w:hAnsi="Aptos"/>
          <w:rtl w:val="0"/>
        </w:rPr>
        <w:t xml:space="preserve">Procédure décisionnelle au sein du Conseil</w:t>
      </w:r>
    </w:p>
    <w:p w:rsidR="00000000" w:rsidDel="00000000" w:rsidP="00000000" w:rsidRDefault="00000000" w:rsidRPr="00000000" w14:paraId="000005FA">
      <w:pPr>
        <w:numPr>
          <w:ilvl w:val="0"/>
          <w:numId w:val="240"/>
        </w:numPr>
        <w:spacing w:after="160" w:line="276" w:lineRule="auto"/>
        <w:ind w:left="720" w:hanging="360"/>
        <w:jc w:val="both"/>
        <w:rPr>
          <w:rFonts w:ascii="Aptos" w:cs="Aptos" w:eastAsia="Aptos" w:hAnsi="Aptos"/>
        </w:rPr>
      </w:pPr>
      <w:r w:rsidDel="00000000" w:rsidR="00000000" w:rsidRPr="00000000">
        <w:rPr>
          <w:rFonts w:ascii="Aptos" w:cs="Aptos" w:eastAsia="Aptos" w:hAnsi="Aptos"/>
          <w:rtl w:val="0"/>
        </w:rPr>
        <w:t xml:space="preserve">Coopérations renforcées (simplification procédure)</w:t>
      </w:r>
    </w:p>
    <w:p w:rsidR="00000000" w:rsidDel="00000000" w:rsidP="00000000" w:rsidRDefault="00000000" w:rsidRPr="00000000" w14:paraId="000005FB">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Renforce le rôle du Parlement européen avec l’extension de la procédure de codécision à de nouvelles dispositions. </w:t>
      </w:r>
    </w:p>
    <w:p w:rsidR="00000000" w:rsidDel="00000000" w:rsidP="00000000" w:rsidRDefault="00000000" w:rsidRPr="00000000" w14:paraId="000005FC">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Définit la base juridique des partis politiques européens.</w:t>
      </w:r>
    </w:p>
    <w:p w:rsidR="00000000" w:rsidDel="00000000" w:rsidP="00000000" w:rsidRDefault="00000000" w:rsidRPr="00000000" w14:paraId="000005FD">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Renforce les pouvoirs du président de la commission européenne et prévoit un commissaire par Etat membre. </w:t>
      </w:r>
    </w:p>
    <w:p w:rsidR="00000000" w:rsidDel="00000000" w:rsidP="00000000" w:rsidRDefault="00000000" w:rsidRPr="00000000" w14:paraId="000005FE">
      <w:pPr>
        <w:spacing w:after="160" w:line="276" w:lineRule="auto"/>
        <w:jc w:val="both"/>
        <w:rPr>
          <w:rFonts w:ascii="Aptos" w:cs="Aptos" w:eastAsia="Aptos" w:hAnsi="Aptos"/>
        </w:rPr>
      </w:pPr>
      <w:r w:rsidDel="00000000" w:rsidR="00000000" w:rsidRPr="00000000">
        <w:rPr>
          <w:rtl w:val="0"/>
        </w:rPr>
      </w:r>
    </w:p>
    <w:p w:rsidR="00000000" w:rsidDel="00000000" w:rsidP="00000000" w:rsidRDefault="00000000" w:rsidRPr="00000000" w14:paraId="000005FF">
      <w:pPr>
        <w:spacing w:after="160" w:line="276" w:lineRule="auto"/>
        <w:jc w:val="both"/>
        <w:rPr>
          <w:rFonts w:ascii="Aptos" w:cs="Aptos" w:eastAsia="Aptos" w:hAnsi="Aptos"/>
        </w:rPr>
      </w:pPr>
      <w:r w:rsidDel="00000000" w:rsidR="00000000" w:rsidRPr="00000000">
        <w:rPr>
          <w:rtl w:val="0"/>
        </w:rPr>
      </w:r>
    </w:p>
    <w:p w:rsidR="00000000" w:rsidDel="00000000" w:rsidP="00000000" w:rsidRDefault="00000000" w:rsidRPr="00000000" w14:paraId="00000600">
      <w:pPr>
        <w:spacing w:after="160" w:line="276" w:lineRule="auto"/>
        <w:jc w:val="both"/>
        <w:rPr>
          <w:rFonts w:ascii="Aptos" w:cs="Aptos" w:eastAsia="Aptos" w:hAnsi="Aptos"/>
          <w:b w:val="1"/>
          <w:bCs w:val="1"/>
          <w:smallCaps w:val="1"/>
          <w:color w:val="0f4761"/>
          <w:sz w:val="32"/>
          <w:szCs w:val="32"/>
        </w:rPr>
      </w:pPr>
      <w:r w:rsidDel="00000000" w:rsidR="00000000" w:rsidRPr="00000000">
        <w:rPr>
          <w:rFonts w:ascii="Aptos" w:cs="Aptos" w:eastAsia="Aptos" w:hAnsi="Aptos"/>
          <w:b w:val="1"/>
          <w:bCs w:val="1"/>
          <w:smallCaps w:val="1"/>
          <w:color w:val="0f4761"/>
          <w:sz w:val="32"/>
          <w:szCs w:val="32"/>
          <w:rtl w:val="0"/>
        </w:rPr>
        <w:t xml:space="preserve">Traité de LISBONNE, 13 décembre 2007</w:t>
      </w:r>
    </w:p>
    <w:p w:rsidR="00000000" w:rsidDel="00000000" w:rsidP="00000000" w:rsidRDefault="00000000" w:rsidRPr="00000000" w14:paraId="00000601">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Entré en vigueur le 1</w:t>
      </w:r>
      <w:r w:rsidDel="00000000" w:rsidR="00000000" w:rsidRPr="00000000">
        <w:rPr>
          <w:rFonts w:ascii="Aptos" w:cs="Aptos" w:eastAsia="Aptos" w:hAnsi="Aptos"/>
          <w:vertAlign w:val="superscript"/>
          <w:rtl w:val="0"/>
        </w:rPr>
        <w:t xml:space="preserve">er</w:t>
      </w:r>
      <w:r w:rsidDel="00000000" w:rsidR="00000000" w:rsidRPr="00000000">
        <w:rPr>
          <w:rFonts w:ascii="Aptos" w:cs="Aptos" w:eastAsia="Aptos" w:hAnsi="Aptos"/>
          <w:rtl w:val="0"/>
        </w:rPr>
        <w:t xml:space="preserve"> décembre 2009. Traité qui renforce vachement le poids de l’UE, il reprend les principes du traité établissant une constitution pour l’Europe.</w:t>
      </w:r>
    </w:p>
    <w:p w:rsidR="00000000" w:rsidDel="00000000" w:rsidP="00000000" w:rsidRDefault="00000000" w:rsidRPr="00000000" w14:paraId="00000602">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Depuis Lisbonne, l’Union européenne est régie par le TUE et le TFUE. </w:t>
      </w:r>
    </w:p>
    <w:p w:rsidR="00000000" w:rsidDel="00000000" w:rsidP="00000000" w:rsidRDefault="00000000" w:rsidRPr="00000000" w14:paraId="00000603">
      <w:pPr>
        <w:spacing w:after="160" w:line="276" w:lineRule="auto"/>
        <w:jc w:val="both"/>
        <w:rPr>
          <w:rFonts w:ascii="Aptos" w:cs="Aptos" w:eastAsia="Aptos" w:hAnsi="Aptos"/>
        </w:rPr>
      </w:pPr>
      <w:r w:rsidDel="00000000" w:rsidR="00000000" w:rsidRPr="00000000">
        <w:rPr>
          <w:rtl w:val="0"/>
        </w:rPr>
      </w:r>
    </w:p>
    <w:p w:rsidR="00000000" w:rsidDel="00000000" w:rsidP="00000000" w:rsidRDefault="00000000" w:rsidRPr="00000000" w14:paraId="00000604">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Les réformes institutionnelles essentielles :  </w:t>
      </w:r>
    </w:p>
    <w:p w:rsidR="00000000" w:rsidDel="00000000" w:rsidP="00000000" w:rsidRDefault="00000000" w:rsidRPr="00000000" w14:paraId="00000605">
      <w:pPr>
        <w:numPr>
          <w:ilvl w:val="0"/>
          <w:numId w:val="240"/>
        </w:numPr>
        <w:spacing w:line="276" w:lineRule="auto"/>
        <w:ind w:left="720" w:hanging="360"/>
        <w:jc w:val="both"/>
        <w:rPr>
          <w:rFonts w:ascii="Aptos" w:cs="Aptos" w:eastAsia="Aptos" w:hAnsi="Aptos"/>
        </w:rPr>
      </w:pPr>
      <w:r w:rsidDel="00000000" w:rsidR="00000000" w:rsidRPr="00000000">
        <w:rPr>
          <w:rFonts w:ascii="Aptos" w:cs="Aptos" w:eastAsia="Aptos" w:hAnsi="Aptos"/>
          <w:rtl w:val="0"/>
        </w:rPr>
        <w:t xml:space="preserve">Personnalité juridique de l’UE. Signifie qu’elle peut conclure un accord international. </w:t>
      </w:r>
    </w:p>
    <w:p w:rsidR="00000000" w:rsidDel="00000000" w:rsidP="00000000" w:rsidRDefault="00000000" w:rsidRPr="00000000" w14:paraId="00000606">
      <w:pPr>
        <w:numPr>
          <w:ilvl w:val="0"/>
          <w:numId w:val="240"/>
        </w:numPr>
        <w:spacing w:line="276" w:lineRule="auto"/>
        <w:ind w:left="720" w:hanging="360"/>
        <w:jc w:val="both"/>
        <w:rPr>
          <w:rFonts w:ascii="Aptos" w:cs="Aptos" w:eastAsia="Aptos" w:hAnsi="Aptos"/>
        </w:rPr>
      </w:pPr>
      <w:r w:rsidDel="00000000" w:rsidR="00000000" w:rsidRPr="00000000">
        <w:rPr>
          <w:rFonts w:ascii="Aptos" w:cs="Aptos" w:eastAsia="Aptos" w:hAnsi="Aptos"/>
          <w:rtl w:val="0"/>
        </w:rPr>
        <w:t xml:space="preserve">Simplification de la prise de décision du Conseil de l’UE en passant à la double majorité qualifiée (55% des EM pour 65% de la pop). </w:t>
      </w:r>
    </w:p>
    <w:p w:rsidR="00000000" w:rsidDel="00000000" w:rsidP="00000000" w:rsidRDefault="00000000" w:rsidRPr="00000000" w14:paraId="00000607">
      <w:pPr>
        <w:numPr>
          <w:ilvl w:val="0"/>
          <w:numId w:val="240"/>
        </w:numPr>
        <w:spacing w:line="276" w:lineRule="auto"/>
        <w:ind w:left="720" w:hanging="360"/>
        <w:jc w:val="both"/>
        <w:rPr>
          <w:rFonts w:ascii="Aptos" w:cs="Aptos" w:eastAsia="Aptos" w:hAnsi="Aptos"/>
        </w:rPr>
      </w:pPr>
      <w:r w:rsidDel="00000000" w:rsidR="00000000" w:rsidRPr="00000000">
        <w:rPr>
          <w:rFonts w:ascii="Aptos" w:cs="Aptos" w:eastAsia="Aptos" w:hAnsi="Aptos"/>
          <w:rtl w:val="0"/>
        </w:rPr>
        <w:t xml:space="preserve">Présidence permanente du conseil européen</w:t>
      </w:r>
    </w:p>
    <w:p w:rsidR="00000000" w:rsidDel="00000000" w:rsidP="00000000" w:rsidRDefault="00000000" w:rsidRPr="00000000" w14:paraId="00000608">
      <w:pPr>
        <w:numPr>
          <w:ilvl w:val="0"/>
          <w:numId w:val="240"/>
        </w:numPr>
        <w:spacing w:line="276" w:lineRule="auto"/>
        <w:ind w:left="720" w:hanging="360"/>
        <w:jc w:val="both"/>
        <w:rPr>
          <w:rFonts w:ascii="Aptos" w:cs="Aptos" w:eastAsia="Aptos" w:hAnsi="Aptos"/>
        </w:rPr>
      </w:pPr>
      <w:r w:rsidDel="00000000" w:rsidR="00000000" w:rsidRPr="00000000">
        <w:rPr>
          <w:rFonts w:ascii="Aptos" w:cs="Aptos" w:eastAsia="Aptos" w:hAnsi="Aptos"/>
          <w:rtl w:val="0"/>
        </w:rPr>
        <w:t xml:space="preserve">Mécanisme renforcé du principe de subsidiarité</w:t>
      </w:r>
    </w:p>
    <w:p w:rsidR="00000000" w:rsidDel="00000000" w:rsidP="00000000" w:rsidRDefault="00000000" w:rsidRPr="00000000" w14:paraId="00000609">
      <w:pPr>
        <w:numPr>
          <w:ilvl w:val="0"/>
          <w:numId w:val="240"/>
        </w:numPr>
        <w:spacing w:line="276" w:lineRule="auto"/>
        <w:ind w:left="720" w:hanging="360"/>
        <w:jc w:val="both"/>
        <w:rPr>
          <w:rFonts w:ascii="Aptos" w:cs="Aptos" w:eastAsia="Aptos" w:hAnsi="Aptos"/>
        </w:rPr>
      </w:pPr>
      <w:r w:rsidDel="00000000" w:rsidR="00000000" w:rsidRPr="00000000">
        <w:rPr>
          <w:rFonts w:ascii="Aptos" w:cs="Aptos" w:eastAsia="Aptos" w:hAnsi="Aptos"/>
          <w:rtl w:val="0"/>
        </w:rPr>
        <w:t xml:space="preserve">Clarification de la répartition des compétences : compétences exclusives, partagées et compétences d’appui. (Supprime les 3 piliers de Maastricht). </w:t>
      </w:r>
    </w:p>
    <w:p w:rsidR="00000000" w:rsidDel="00000000" w:rsidP="00000000" w:rsidRDefault="00000000" w:rsidRPr="00000000" w14:paraId="0000060A">
      <w:pPr>
        <w:numPr>
          <w:ilvl w:val="0"/>
          <w:numId w:val="240"/>
        </w:numPr>
        <w:spacing w:line="276" w:lineRule="auto"/>
        <w:ind w:left="720" w:hanging="360"/>
        <w:jc w:val="both"/>
        <w:rPr>
          <w:rFonts w:ascii="Aptos" w:cs="Aptos" w:eastAsia="Aptos" w:hAnsi="Aptos"/>
        </w:rPr>
      </w:pPr>
      <w:r w:rsidDel="00000000" w:rsidR="00000000" w:rsidRPr="00000000">
        <w:rPr>
          <w:rFonts w:ascii="Aptos" w:cs="Aptos" w:eastAsia="Aptos" w:hAnsi="Aptos"/>
          <w:rtl w:val="0"/>
        </w:rPr>
        <w:t xml:space="preserve">Possibilité d’initiative citoyenne</w:t>
      </w:r>
    </w:p>
    <w:p w:rsidR="00000000" w:rsidDel="00000000" w:rsidP="00000000" w:rsidRDefault="00000000" w:rsidRPr="00000000" w14:paraId="0000060B">
      <w:pPr>
        <w:numPr>
          <w:ilvl w:val="0"/>
          <w:numId w:val="240"/>
        </w:numPr>
        <w:spacing w:line="276" w:lineRule="auto"/>
        <w:ind w:left="720" w:hanging="360"/>
        <w:jc w:val="both"/>
        <w:rPr>
          <w:rFonts w:ascii="Aptos" w:cs="Aptos" w:eastAsia="Aptos" w:hAnsi="Aptos"/>
        </w:rPr>
      </w:pPr>
      <w:r w:rsidDel="00000000" w:rsidR="00000000" w:rsidRPr="00000000">
        <w:rPr>
          <w:rFonts w:ascii="Aptos" w:cs="Aptos" w:eastAsia="Aptos" w:hAnsi="Aptos"/>
          <w:rtl w:val="0"/>
        </w:rPr>
        <w:t xml:space="preserve">Rendre la charte des droits fondamentaux contraignante</w:t>
      </w:r>
    </w:p>
    <w:p w:rsidR="00000000" w:rsidDel="00000000" w:rsidP="00000000" w:rsidRDefault="00000000" w:rsidRPr="00000000" w14:paraId="0000060C">
      <w:pPr>
        <w:numPr>
          <w:ilvl w:val="0"/>
          <w:numId w:val="240"/>
        </w:numPr>
        <w:spacing w:line="276" w:lineRule="auto"/>
        <w:ind w:left="720" w:hanging="360"/>
        <w:jc w:val="both"/>
        <w:rPr>
          <w:rFonts w:ascii="Aptos" w:cs="Aptos" w:eastAsia="Aptos" w:hAnsi="Aptos"/>
        </w:rPr>
      </w:pPr>
      <w:r w:rsidDel="00000000" w:rsidR="00000000" w:rsidRPr="00000000">
        <w:rPr>
          <w:rFonts w:ascii="Aptos" w:cs="Aptos" w:eastAsia="Aptos" w:hAnsi="Aptos"/>
          <w:rtl w:val="0"/>
        </w:rPr>
        <w:t xml:space="preserve">La BCE devient une institution</w:t>
      </w:r>
    </w:p>
    <w:p w:rsidR="00000000" w:rsidDel="00000000" w:rsidP="00000000" w:rsidRDefault="00000000" w:rsidRPr="00000000" w14:paraId="0000060D">
      <w:pPr>
        <w:numPr>
          <w:ilvl w:val="0"/>
          <w:numId w:val="240"/>
        </w:numPr>
        <w:spacing w:after="160" w:line="276" w:lineRule="auto"/>
        <w:ind w:left="720" w:hanging="360"/>
        <w:jc w:val="both"/>
        <w:rPr>
          <w:rFonts w:ascii="Aptos" w:cs="Aptos" w:eastAsia="Aptos" w:hAnsi="Aptos"/>
        </w:rPr>
      </w:pPr>
      <w:r w:rsidDel="00000000" w:rsidR="00000000" w:rsidRPr="00000000">
        <w:rPr>
          <w:rFonts w:ascii="Aptos" w:cs="Aptos" w:eastAsia="Aptos" w:hAnsi="Aptos"/>
          <w:rtl w:val="0"/>
        </w:rPr>
        <w:t xml:space="preserve">Sur la coopération judiciaire et policière, les décisions sont prises à la majorité (avant c’était à l’unanimité). </w:t>
      </w:r>
    </w:p>
    <w:p w:rsidR="00000000" w:rsidDel="00000000" w:rsidP="00000000" w:rsidRDefault="00000000" w:rsidRPr="00000000" w14:paraId="0000060E">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Première fois qu’un traité prévoit une clause de sortie de l’UE dans son article 50. 🡪 Utilisé pendant le Brexit. </w:t>
      </w:r>
    </w:p>
    <w:p w:rsidR="00000000" w:rsidDel="00000000" w:rsidP="00000000" w:rsidRDefault="00000000" w:rsidRPr="00000000" w14:paraId="0000060F">
      <w:pPr>
        <w:spacing w:after="160" w:line="276" w:lineRule="auto"/>
        <w:jc w:val="both"/>
        <w:rPr>
          <w:rFonts w:ascii="Aptos" w:cs="Aptos" w:eastAsia="Aptos" w:hAnsi="Aptos"/>
        </w:rPr>
      </w:pPr>
      <w:r w:rsidDel="00000000" w:rsidR="00000000" w:rsidRPr="00000000">
        <w:rPr>
          <w:rtl w:val="0"/>
        </w:rPr>
      </w:r>
    </w:p>
    <w:p w:rsidR="00000000" w:rsidDel="00000000" w:rsidP="00000000" w:rsidRDefault="00000000" w:rsidRPr="00000000" w14:paraId="00000610">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Le traité de Lisbonne 2007 a permis de clarifier la répartition des compétences, notamment entre le Conseil et la Commission. On a :</w:t>
      </w:r>
    </w:p>
    <w:p w:rsidR="00000000" w:rsidDel="00000000" w:rsidP="00000000" w:rsidRDefault="00000000" w:rsidRPr="00000000" w14:paraId="00000611">
      <w:pPr>
        <w:numPr>
          <w:ilvl w:val="0"/>
          <w:numId w:val="228"/>
        </w:numPr>
        <w:spacing w:line="276" w:lineRule="auto"/>
        <w:ind w:left="1069" w:hanging="360"/>
        <w:jc w:val="both"/>
        <w:rPr>
          <w:rFonts w:ascii="Noto Sans Symbols" w:cs="Noto Sans Symbols" w:eastAsia="Noto Sans Symbols" w:hAnsi="Noto Sans Symbols"/>
        </w:rPr>
      </w:pPr>
      <w:r w:rsidDel="00000000" w:rsidR="00000000" w:rsidRPr="00000000">
        <w:rPr>
          <w:rFonts w:ascii="Aptos" w:cs="Aptos" w:eastAsia="Aptos" w:hAnsi="Aptos"/>
          <w:rtl w:val="0"/>
        </w:rPr>
        <w:t xml:space="preserve">Des compétences partagées définies matériellement, </w:t>
      </w:r>
    </w:p>
    <w:p w:rsidR="00000000" w:rsidDel="00000000" w:rsidP="00000000" w:rsidRDefault="00000000" w:rsidRPr="00000000" w14:paraId="00000612">
      <w:pPr>
        <w:spacing w:line="276" w:lineRule="auto"/>
        <w:ind w:left="1069" w:firstLine="0"/>
        <w:jc w:val="both"/>
        <w:rPr>
          <w:rFonts w:ascii="Aptos" w:cs="Aptos" w:eastAsia="Aptos" w:hAnsi="Aptos"/>
        </w:rPr>
      </w:pPr>
      <w:r w:rsidDel="00000000" w:rsidR="00000000" w:rsidRPr="00000000">
        <w:rPr>
          <w:rFonts w:ascii="Aptos" w:cs="Aptos" w:eastAsia="Aptos" w:hAnsi="Aptos"/>
          <w:rtl w:val="0"/>
        </w:rPr>
        <w:t xml:space="preserve">Exemples de compétences partagées : politique sociale, politique de cohésion économique, sociale et territoriale, politique environnementale, etc.</w:t>
      </w:r>
    </w:p>
    <w:p w:rsidR="00000000" w:rsidDel="00000000" w:rsidP="00000000" w:rsidRDefault="00000000" w:rsidRPr="00000000" w14:paraId="00000613">
      <w:pPr>
        <w:numPr>
          <w:ilvl w:val="0"/>
          <w:numId w:val="228"/>
        </w:numPr>
        <w:spacing w:line="276" w:lineRule="auto"/>
        <w:ind w:left="1069" w:hanging="360"/>
        <w:jc w:val="both"/>
        <w:rPr>
          <w:rFonts w:ascii="Noto Sans Symbols" w:cs="Noto Sans Symbols" w:eastAsia="Noto Sans Symbols" w:hAnsi="Noto Sans Symbols"/>
        </w:rPr>
      </w:pPr>
      <w:r w:rsidDel="00000000" w:rsidR="00000000" w:rsidRPr="00000000">
        <w:rPr>
          <w:rFonts w:ascii="Aptos" w:cs="Aptos" w:eastAsia="Aptos" w:hAnsi="Aptos"/>
          <w:rtl w:val="0"/>
        </w:rPr>
        <w:t xml:space="preserve">Des compétences exclusives (base juridique que l’UE a pour légiférer). </w:t>
      </w:r>
    </w:p>
    <w:p w:rsidR="00000000" w:rsidDel="00000000" w:rsidP="00000000" w:rsidRDefault="00000000" w:rsidRPr="00000000" w14:paraId="00000614">
      <w:pPr>
        <w:spacing w:line="276" w:lineRule="auto"/>
        <w:ind w:left="1069" w:firstLine="0"/>
        <w:jc w:val="both"/>
        <w:rPr>
          <w:rFonts w:ascii="Aptos" w:cs="Aptos" w:eastAsia="Aptos" w:hAnsi="Aptos"/>
        </w:rPr>
      </w:pPr>
      <w:r w:rsidDel="00000000" w:rsidR="00000000" w:rsidRPr="00000000">
        <w:rPr>
          <w:rFonts w:ascii="Aptos" w:cs="Aptos" w:eastAsia="Aptos" w:hAnsi="Aptos"/>
          <w:rtl w:val="0"/>
        </w:rPr>
        <w:t xml:space="preserve">Exemples de compétences exclusives : politiques de commerce et du marché intérieur, politique monétaire (zone Euro), PAC (en partie renationalisée), politique commune de la pêche, conservation des ressources biologiques de la mer. </w:t>
      </w:r>
    </w:p>
    <w:p w:rsidR="00000000" w:rsidDel="00000000" w:rsidP="00000000" w:rsidRDefault="00000000" w:rsidRPr="00000000" w14:paraId="00000615">
      <w:pPr>
        <w:numPr>
          <w:ilvl w:val="0"/>
          <w:numId w:val="228"/>
        </w:numPr>
        <w:spacing w:line="276" w:lineRule="auto"/>
        <w:ind w:left="1069" w:hanging="360"/>
        <w:jc w:val="both"/>
        <w:rPr>
          <w:rFonts w:ascii="Noto Sans Symbols" w:cs="Noto Sans Symbols" w:eastAsia="Noto Sans Symbols" w:hAnsi="Noto Sans Symbols"/>
        </w:rPr>
      </w:pPr>
      <w:r w:rsidDel="00000000" w:rsidR="00000000" w:rsidRPr="00000000">
        <w:rPr>
          <w:rFonts w:ascii="Aptos" w:cs="Aptos" w:eastAsia="Aptos" w:hAnsi="Aptos"/>
          <w:rtl w:val="0"/>
        </w:rPr>
        <w:t xml:space="preserve">Des compétences d’appui (UE vient soutenir, compléter, compétence de coordination à l’action des Etats).</w:t>
      </w:r>
    </w:p>
    <w:p w:rsidR="00000000" w:rsidDel="00000000" w:rsidP="00000000" w:rsidRDefault="00000000" w:rsidRPr="00000000" w14:paraId="00000616">
      <w:pPr>
        <w:spacing w:after="160" w:line="276" w:lineRule="auto"/>
        <w:ind w:left="1069" w:firstLine="0"/>
        <w:jc w:val="both"/>
        <w:rPr>
          <w:rFonts w:ascii="Aptos" w:cs="Aptos" w:eastAsia="Aptos" w:hAnsi="Aptos"/>
        </w:rPr>
      </w:pPr>
      <w:r w:rsidDel="00000000" w:rsidR="00000000" w:rsidRPr="00000000">
        <w:rPr>
          <w:rFonts w:ascii="Aptos" w:cs="Aptos" w:eastAsia="Aptos" w:hAnsi="Aptos"/>
          <w:rtl w:val="0"/>
        </w:rPr>
        <w:t xml:space="preserve">Exemples de compétences coordonnées : politiques macroéconomiques, politiques étrangères et de défense, politiques de police et de justice pénale, politiques de santé, de culture, d’éducation, etc.</w:t>
      </w:r>
    </w:p>
    <w:p w:rsidR="00000000" w:rsidDel="00000000" w:rsidP="00000000" w:rsidRDefault="00000000" w:rsidRPr="00000000" w14:paraId="00000617">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L'exercice des compétences de l’UE est soumis à 3 principes fondamentaux : </w:t>
      </w:r>
    </w:p>
    <w:p w:rsidR="00000000" w:rsidDel="00000000" w:rsidP="00000000" w:rsidRDefault="00000000" w:rsidRPr="00000000" w14:paraId="00000618">
      <w:pPr>
        <w:numPr>
          <w:ilvl w:val="1"/>
          <w:numId w:val="255"/>
        </w:numPr>
        <w:spacing w:line="276" w:lineRule="auto"/>
        <w:ind w:left="371" w:hanging="360"/>
        <w:jc w:val="both"/>
        <w:rPr>
          <w:rFonts w:ascii="Courier New" w:cs="Courier New" w:eastAsia="Courier New" w:hAnsi="Courier New"/>
        </w:rPr>
      </w:pPr>
      <w:r w:rsidDel="00000000" w:rsidR="00000000" w:rsidRPr="00000000">
        <w:rPr>
          <w:rFonts w:ascii="Aptos" w:cs="Aptos" w:eastAsia="Aptos" w:hAnsi="Aptos"/>
          <w:rtl w:val="0"/>
        </w:rPr>
        <w:t xml:space="preserve">Principe d’attribution : l’UE ne dispose que des compétences qui lui sont attribuées par les traités</w:t>
      </w:r>
    </w:p>
    <w:p w:rsidR="00000000" w:rsidDel="00000000" w:rsidP="00000000" w:rsidRDefault="00000000" w:rsidRPr="00000000" w14:paraId="00000619">
      <w:pPr>
        <w:numPr>
          <w:ilvl w:val="1"/>
          <w:numId w:val="255"/>
        </w:numPr>
        <w:spacing w:line="276" w:lineRule="auto"/>
        <w:ind w:left="371" w:hanging="360"/>
        <w:jc w:val="both"/>
        <w:rPr>
          <w:rFonts w:ascii="Courier New" w:cs="Courier New" w:eastAsia="Courier New" w:hAnsi="Courier New"/>
        </w:rPr>
      </w:pPr>
      <w:r w:rsidDel="00000000" w:rsidR="00000000" w:rsidRPr="00000000">
        <w:rPr>
          <w:rFonts w:ascii="Aptos" w:cs="Aptos" w:eastAsia="Aptos" w:hAnsi="Aptos"/>
          <w:rtl w:val="0"/>
        </w:rPr>
        <w:t xml:space="preserve">Principe de proportionnalité : l’exercice des compétences de l’UE ne peut aller au-delà de ce qui est nécessaire afin de réaliser les objectifs des traités. </w:t>
      </w:r>
    </w:p>
    <w:p w:rsidR="00000000" w:rsidDel="00000000" w:rsidP="00000000" w:rsidRDefault="00000000" w:rsidRPr="00000000" w14:paraId="0000061A">
      <w:pPr>
        <w:numPr>
          <w:ilvl w:val="1"/>
          <w:numId w:val="255"/>
        </w:numPr>
        <w:spacing w:after="160" w:line="276" w:lineRule="auto"/>
        <w:ind w:left="371" w:hanging="360"/>
        <w:jc w:val="both"/>
        <w:rPr>
          <w:rFonts w:ascii="Courier New" w:cs="Courier New" w:eastAsia="Courier New" w:hAnsi="Courier New"/>
        </w:rPr>
      </w:pPr>
      <w:r w:rsidDel="00000000" w:rsidR="00000000" w:rsidRPr="00000000">
        <w:rPr>
          <w:rFonts w:ascii="Aptos" w:cs="Aptos" w:eastAsia="Aptos" w:hAnsi="Aptos"/>
          <w:rtl w:val="0"/>
        </w:rPr>
        <w:t xml:space="preserve">Principe de subsidiarité : pour les compétences partagées, l’UE peut intervenir que si elle est en mesure d’agir plus efficacement que les EM</w:t>
      </w:r>
    </w:p>
    <w:p w:rsidR="00000000" w:rsidDel="00000000" w:rsidP="00000000" w:rsidRDefault="00000000" w:rsidRPr="00000000" w14:paraId="0000061B">
      <w:pPr>
        <w:spacing w:after="160" w:line="276" w:lineRule="auto"/>
        <w:jc w:val="both"/>
        <w:rPr>
          <w:rFonts w:ascii="Aptos" w:cs="Aptos" w:eastAsia="Aptos" w:hAnsi="Aptos"/>
        </w:rPr>
      </w:pPr>
      <w:hyperlink r:id="rId61">
        <w:r w:rsidDel="00000000" w:rsidR="00000000" w:rsidRPr="00000000">
          <w:rPr>
            <w:rFonts w:ascii="Aptos" w:cs="Aptos" w:eastAsia="Aptos" w:hAnsi="Aptos"/>
            <w:color w:val="1155cc"/>
            <w:u w:val="single"/>
            <w:rtl w:val="0"/>
          </w:rPr>
          <w:t xml:space="preserve">https://docs.google.com/document/d/1s2JGKFo5Io0Q8Z99Gkze_fAk0o04kdgV/edit?tab=t.0</w:t>
        </w:r>
      </w:hyperlink>
      <w:r w:rsidDel="00000000" w:rsidR="00000000" w:rsidRPr="00000000">
        <w:rPr>
          <w:rFonts w:ascii="Aptos" w:cs="Aptos" w:eastAsia="Aptos" w:hAnsi="Aptos"/>
          <w:rtl w:val="0"/>
        </w:rPr>
        <w:t xml:space="preserve"> </w:t>
      </w:r>
    </w:p>
    <w:p w:rsidR="00000000" w:rsidDel="00000000" w:rsidP="00000000" w:rsidRDefault="00000000" w:rsidRPr="00000000" w14:paraId="0000061C">
      <w:pPr>
        <w:spacing w:after="160" w:line="276" w:lineRule="auto"/>
        <w:jc w:val="both"/>
        <w:rPr>
          <w:rFonts w:ascii="Aptos" w:cs="Aptos" w:eastAsia="Aptos" w:hAnsi="Aptos"/>
        </w:rPr>
      </w:pPr>
      <w:r w:rsidDel="00000000" w:rsidR="00000000" w:rsidRPr="00000000">
        <w:rPr>
          <w:rtl w:val="0"/>
        </w:rPr>
      </w:r>
    </w:p>
    <w:p w:rsidR="00000000" w:rsidDel="00000000" w:rsidP="00000000" w:rsidRDefault="00000000" w:rsidRPr="00000000" w14:paraId="0000061D">
      <w:pPr>
        <w:spacing w:after="160" w:line="276" w:lineRule="auto"/>
        <w:ind w:firstLine="709"/>
        <w:jc w:val="both"/>
        <w:rPr>
          <w:rFonts w:ascii="Aptos" w:cs="Aptos" w:eastAsia="Aptos" w:hAnsi="Aptos"/>
          <w:b w:val="1"/>
          <w:bCs w:val="1"/>
          <w:color w:val="ff0000"/>
          <w:sz w:val="32"/>
          <w:szCs w:val="32"/>
          <w:u w:val="single"/>
        </w:rPr>
      </w:pPr>
      <w:r w:rsidDel="00000000" w:rsidR="00000000" w:rsidRPr="00000000">
        <w:rPr>
          <w:rFonts w:ascii="Aptos" w:cs="Aptos" w:eastAsia="Aptos" w:hAnsi="Aptos"/>
          <w:b w:val="1"/>
          <w:bCs w:val="1"/>
          <w:color w:val="ff0000"/>
          <w:sz w:val="32"/>
          <w:szCs w:val="32"/>
          <w:u w:val="single"/>
          <w:rtl w:val="0"/>
        </w:rPr>
        <w:t xml:space="preserve">Les crises et moments à connaître </w:t>
      </w:r>
    </w:p>
    <w:p w:rsidR="00000000" w:rsidDel="00000000" w:rsidP="00000000" w:rsidRDefault="00000000" w:rsidRPr="00000000" w14:paraId="0000061E">
      <w:pPr>
        <w:spacing w:after="160" w:line="276" w:lineRule="auto"/>
        <w:jc w:val="both"/>
        <w:rPr>
          <w:rFonts w:ascii="Aptos" w:cs="Aptos" w:eastAsia="Aptos" w:hAnsi="Aptos"/>
          <w:b w:val="1"/>
          <w:bCs w:val="1"/>
          <w:smallCaps w:val="1"/>
          <w:color w:val="0f4761"/>
          <w:sz w:val="32"/>
          <w:szCs w:val="32"/>
        </w:rPr>
      </w:pPr>
      <w:r w:rsidDel="00000000" w:rsidR="00000000" w:rsidRPr="00000000">
        <w:rPr>
          <w:rFonts w:ascii="Aptos" w:cs="Aptos" w:eastAsia="Aptos" w:hAnsi="Aptos"/>
          <w:b w:val="1"/>
          <w:bCs w:val="1"/>
          <w:smallCaps w:val="1"/>
          <w:color w:val="0f4761"/>
          <w:sz w:val="32"/>
          <w:szCs w:val="32"/>
          <w:rtl w:val="0"/>
        </w:rPr>
        <w:t xml:space="preserve">Déclaration SCHUMAN, 9 mai 1950</w:t>
      </w:r>
    </w:p>
    <w:p w:rsidR="00000000" w:rsidDel="00000000" w:rsidP="00000000" w:rsidRDefault="00000000" w:rsidRPr="00000000" w14:paraId="0000061F">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Considéré comme le texte fondateur de l’Europe, à l’origine de la CECA. Depuis, le 9 mai c’est la journée de l’Europe.</w:t>
      </w:r>
    </w:p>
    <w:p w:rsidR="00000000" w:rsidDel="00000000" w:rsidP="00000000" w:rsidRDefault="00000000" w:rsidRPr="00000000" w14:paraId="00000620">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Elle est inspirée de Jean Monnet qui dès 1944 pense que la paix en Europe se fera par une union économique des Etats et propose en premier lieu par le charbon et l’acier. Il apporte l’idée à Schuman en tant que commissaire général au Plan.</w:t>
      </w:r>
    </w:p>
    <w:p w:rsidR="00000000" w:rsidDel="00000000" w:rsidP="00000000" w:rsidRDefault="00000000" w:rsidRPr="00000000" w14:paraId="00000621">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1948 : congrès de La Haye qui fonde le mouvement européen et qui a pour objectif de préparer le terrain. </w:t>
      </w:r>
    </w:p>
    <w:p w:rsidR="00000000" w:rsidDel="00000000" w:rsidP="00000000" w:rsidRDefault="00000000" w:rsidRPr="00000000" w14:paraId="00000622">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Idée du charbon et de l’acier c’est parce qu’on s’inquiète des capacités de réarmement de l’Allemagne à partir de 1949. </w:t>
      </w:r>
    </w:p>
    <w:p w:rsidR="00000000" w:rsidDel="00000000" w:rsidP="00000000" w:rsidRDefault="00000000" w:rsidRPr="00000000" w14:paraId="00000623">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Il soumet l’idée à Adenauer le chancelier allemand qui l’accepte direct. Premier binôme de coopération franco-allemand Schuman/Adenauer. </w:t>
      </w:r>
    </w:p>
    <w:p w:rsidR="00000000" w:rsidDel="00000000" w:rsidP="00000000" w:rsidRDefault="00000000" w:rsidRPr="00000000" w14:paraId="00000624">
      <w:pPr>
        <w:spacing w:after="160" w:line="276" w:lineRule="auto"/>
        <w:jc w:val="both"/>
        <w:rPr>
          <w:rFonts w:ascii="Aptos" w:cs="Aptos" w:eastAsia="Aptos" w:hAnsi="Aptos"/>
        </w:rPr>
      </w:pPr>
      <w:r w:rsidDel="00000000" w:rsidR="00000000" w:rsidRPr="00000000">
        <w:rPr>
          <w:rtl w:val="0"/>
        </w:rPr>
      </w:r>
    </w:p>
    <w:p w:rsidR="00000000" w:rsidDel="00000000" w:rsidP="00000000" w:rsidRDefault="00000000" w:rsidRPr="00000000" w14:paraId="00000625">
      <w:pPr>
        <w:spacing w:after="160" w:line="276" w:lineRule="auto"/>
        <w:jc w:val="both"/>
        <w:rPr>
          <w:rFonts w:ascii="Aptos" w:cs="Aptos" w:eastAsia="Aptos" w:hAnsi="Aptos"/>
          <w:b w:val="1"/>
          <w:bCs w:val="1"/>
          <w:smallCaps w:val="1"/>
          <w:color w:val="0f4761"/>
          <w:sz w:val="32"/>
          <w:szCs w:val="32"/>
        </w:rPr>
      </w:pPr>
      <w:bookmarkStart w:colFirst="0" w:colLast="0" w:name="_gjdgxs" w:id="48"/>
      <w:bookmarkEnd w:id="48"/>
      <w:r w:rsidDel="00000000" w:rsidR="00000000" w:rsidRPr="00000000">
        <w:rPr>
          <w:rFonts w:ascii="Aptos" w:cs="Aptos" w:eastAsia="Aptos" w:hAnsi="Aptos"/>
          <w:b w:val="1"/>
          <w:bCs w:val="1"/>
          <w:smallCaps w:val="1"/>
          <w:color w:val="0f4761"/>
          <w:sz w:val="32"/>
          <w:szCs w:val="32"/>
          <w:rtl w:val="0"/>
        </w:rPr>
        <w:t xml:space="preserve">Echec de la Communauté Européenne de Défense, 1954</w:t>
      </w:r>
    </w:p>
    <w:p w:rsidR="00000000" w:rsidDel="00000000" w:rsidP="00000000" w:rsidRDefault="00000000" w:rsidRPr="00000000" w14:paraId="00000626">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Projet à l’origine de Jean Monnet qui le soumet à René Pleven, président du conseil en 1950 et qui lui-même va le présenter à l’Assemblée nationale. Nommé projet Pleven qui ajoute la dimension militaire dans la construction européenne. Idée d’avoir une armée européenne comme ça l’Allemagne contribue à la défense commune mais on a un contrôle sur elle. Contexte international où les USA demandent aux alliés de préparer le réarmement de l’Allemagne. </w:t>
      </w:r>
    </w:p>
    <w:p w:rsidR="00000000" w:rsidDel="00000000" w:rsidP="00000000" w:rsidRDefault="00000000" w:rsidRPr="00000000" w14:paraId="00000627">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Débat sur la participation anglaise ou non. Les fervents défenseurs du contre sont les communistes et les nationalistes. Peur que la CED affaiblisse la France et renforce l’Allemagne ou alors s’assujettir au bloc Atlantique. Socialistes hostiles au réarmement de l’Allemagne tout court. </w:t>
      </w:r>
    </w:p>
    <w:p w:rsidR="00000000" w:rsidDel="00000000" w:rsidP="00000000" w:rsidRDefault="00000000" w:rsidRPr="00000000" w14:paraId="00000628">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Projet qui suscite de très vifs débats en France et qui va être rejeté le 30 août 1954 par l’Assemblée nationale (Non-ratification du traité de la CED). Son rejet entraine automatiquement l’abandon du projet de Communauté politique européenne. </w:t>
      </w:r>
    </w:p>
    <w:p w:rsidR="00000000" w:rsidDel="00000000" w:rsidP="00000000" w:rsidRDefault="00000000" w:rsidRPr="00000000" w14:paraId="00000629">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Le traité de la CED avait été signé en mai 1952 mais c’est sa non-ratification par la France qui signe la fin du projet. </w:t>
      </w:r>
    </w:p>
    <w:p w:rsidR="00000000" w:rsidDel="00000000" w:rsidP="00000000" w:rsidRDefault="00000000" w:rsidRPr="00000000" w14:paraId="0000062A">
      <w:pPr>
        <w:spacing w:after="160" w:line="276" w:lineRule="auto"/>
        <w:jc w:val="both"/>
        <w:rPr>
          <w:rFonts w:ascii="Aptos" w:cs="Aptos" w:eastAsia="Aptos" w:hAnsi="Aptos"/>
        </w:rPr>
      </w:pPr>
      <w:r w:rsidDel="00000000" w:rsidR="00000000" w:rsidRPr="00000000">
        <w:rPr>
          <w:rtl w:val="0"/>
        </w:rPr>
      </w:r>
    </w:p>
    <w:p w:rsidR="00000000" w:rsidDel="00000000" w:rsidP="00000000" w:rsidRDefault="00000000" w:rsidRPr="00000000" w14:paraId="0000062B">
      <w:pPr>
        <w:spacing w:after="160" w:line="276" w:lineRule="auto"/>
        <w:jc w:val="both"/>
        <w:rPr>
          <w:rFonts w:ascii="Aptos" w:cs="Aptos" w:eastAsia="Aptos" w:hAnsi="Aptos"/>
          <w:u w:val="single"/>
        </w:rPr>
      </w:pPr>
      <w:r w:rsidDel="00000000" w:rsidR="00000000" w:rsidRPr="00000000">
        <w:rPr>
          <w:rFonts w:ascii="Aptos" w:cs="Aptos" w:eastAsia="Aptos" w:hAnsi="Aptos"/>
          <w:u w:val="single"/>
          <w:rtl w:val="0"/>
        </w:rPr>
        <w:t xml:space="preserve">Relance de la construction européenne : </w:t>
      </w:r>
    </w:p>
    <w:p w:rsidR="00000000" w:rsidDel="00000000" w:rsidP="00000000" w:rsidRDefault="00000000" w:rsidRPr="00000000" w14:paraId="0000062C">
      <w:pPr>
        <w:numPr>
          <w:ilvl w:val="0"/>
          <w:numId w:val="240"/>
        </w:numPr>
        <w:spacing w:line="276" w:lineRule="auto"/>
        <w:ind w:left="720" w:hanging="360"/>
        <w:jc w:val="both"/>
        <w:rPr>
          <w:rFonts w:ascii="Aptos" w:cs="Aptos" w:eastAsia="Aptos" w:hAnsi="Aptos"/>
        </w:rPr>
      </w:pPr>
      <w:r w:rsidDel="00000000" w:rsidR="00000000" w:rsidRPr="00000000">
        <w:rPr>
          <w:rFonts w:ascii="Aptos" w:cs="Aptos" w:eastAsia="Aptos" w:hAnsi="Aptos"/>
          <w:rtl w:val="0"/>
        </w:rPr>
        <w:t xml:space="preserve">1955 : conférence de Messine, on décide d’étendre l’intégration européenne à toute l’économie</w:t>
      </w:r>
    </w:p>
    <w:p w:rsidR="00000000" w:rsidDel="00000000" w:rsidP="00000000" w:rsidRDefault="00000000" w:rsidRPr="00000000" w14:paraId="0000062D">
      <w:pPr>
        <w:numPr>
          <w:ilvl w:val="0"/>
          <w:numId w:val="240"/>
        </w:numPr>
        <w:spacing w:after="160" w:line="276" w:lineRule="auto"/>
        <w:ind w:left="720" w:hanging="360"/>
        <w:jc w:val="both"/>
        <w:rPr>
          <w:rFonts w:ascii="Aptos" w:cs="Aptos" w:eastAsia="Aptos" w:hAnsi="Aptos"/>
        </w:rPr>
      </w:pPr>
      <w:r w:rsidDel="00000000" w:rsidR="00000000" w:rsidRPr="00000000">
        <w:rPr>
          <w:rFonts w:ascii="Aptos" w:cs="Aptos" w:eastAsia="Aptos" w:hAnsi="Aptos"/>
          <w:rtl w:val="0"/>
        </w:rPr>
        <w:t xml:space="preserve">1957 : traité de Rome.</w:t>
      </w:r>
    </w:p>
    <w:p w:rsidR="00000000" w:rsidDel="00000000" w:rsidP="00000000" w:rsidRDefault="00000000" w:rsidRPr="00000000" w14:paraId="0000062E">
      <w:pPr>
        <w:spacing w:after="160" w:line="276" w:lineRule="auto"/>
        <w:jc w:val="both"/>
        <w:rPr>
          <w:rFonts w:ascii="Aptos" w:cs="Aptos" w:eastAsia="Aptos" w:hAnsi="Aptos"/>
        </w:rPr>
      </w:pPr>
      <w:r w:rsidDel="00000000" w:rsidR="00000000" w:rsidRPr="00000000">
        <w:rPr>
          <w:rtl w:val="0"/>
        </w:rPr>
      </w:r>
    </w:p>
    <w:p w:rsidR="00000000" w:rsidDel="00000000" w:rsidP="00000000" w:rsidRDefault="00000000" w:rsidRPr="00000000" w14:paraId="0000062F">
      <w:pPr>
        <w:spacing w:after="160" w:line="276" w:lineRule="auto"/>
        <w:jc w:val="both"/>
        <w:rPr>
          <w:rFonts w:ascii="Aptos" w:cs="Aptos" w:eastAsia="Aptos" w:hAnsi="Aptos"/>
          <w:b w:val="1"/>
          <w:bCs w:val="1"/>
          <w:smallCaps w:val="1"/>
          <w:color w:val="0f4761"/>
          <w:sz w:val="32"/>
          <w:szCs w:val="32"/>
        </w:rPr>
      </w:pPr>
      <w:r w:rsidDel="00000000" w:rsidR="00000000" w:rsidRPr="00000000">
        <w:rPr>
          <w:rFonts w:ascii="Aptos" w:cs="Aptos" w:eastAsia="Aptos" w:hAnsi="Aptos"/>
          <w:b w:val="1"/>
          <w:bCs w:val="1"/>
          <w:smallCaps w:val="1"/>
          <w:color w:val="0f4761"/>
          <w:sz w:val="32"/>
          <w:szCs w:val="32"/>
          <w:rtl w:val="0"/>
        </w:rPr>
        <w:t xml:space="preserve">La POLITIQUE AGRICOLE COMMUNE</w:t>
      </w:r>
    </w:p>
    <w:p w:rsidR="00000000" w:rsidDel="00000000" w:rsidP="00000000" w:rsidRDefault="00000000" w:rsidRPr="00000000" w14:paraId="00000630">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1958 : conférence de Stresa, initie la réflexion sur la PAC.</w:t>
      </w:r>
    </w:p>
    <w:p w:rsidR="00000000" w:rsidDel="00000000" w:rsidP="00000000" w:rsidRDefault="00000000" w:rsidRPr="00000000" w14:paraId="00000631">
      <w:pPr>
        <w:spacing w:after="160" w:line="276" w:lineRule="auto"/>
        <w:jc w:val="both"/>
        <w:rPr>
          <w:rFonts w:ascii="Aptos" w:cs="Aptos" w:eastAsia="Aptos" w:hAnsi="Aptos"/>
        </w:rPr>
      </w:pPr>
      <w:r w:rsidDel="00000000" w:rsidR="00000000" w:rsidRPr="00000000">
        <w:rPr>
          <w:rFonts w:ascii="Aptos" w:cs="Aptos" w:eastAsia="Aptos" w:hAnsi="Aptos"/>
          <w:b w:val="1"/>
          <w:bCs w:val="1"/>
          <w:rtl w:val="0"/>
        </w:rPr>
        <w:t xml:space="preserve">1962 : début de la PAC</w:t>
      </w:r>
      <w:r w:rsidDel="00000000" w:rsidR="00000000" w:rsidRPr="00000000">
        <w:rPr>
          <w:rFonts w:ascii="Aptos" w:cs="Aptos" w:eastAsia="Aptos" w:hAnsi="Aptos"/>
          <w:rtl w:val="0"/>
        </w:rPr>
        <w:t xml:space="preserve"> après de longues négociations. Elle est mise en place pour garantir la sécurité alimentaire du continent. Contexte de prix mondiaux de céréales très élevés et fortes pénuries. </w:t>
      </w:r>
    </w:p>
    <w:p w:rsidR="00000000" w:rsidDel="00000000" w:rsidP="00000000" w:rsidRDefault="00000000" w:rsidRPr="00000000" w14:paraId="00000632">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Premier poste de dépense de l’UE encore aujourd’hui, elle représente à peu près 1/3 du budget de l’UE. </w:t>
      </w:r>
    </w:p>
    <w:p w:rsidR="00000000" w:rsidDel="00000000" w:rsidP="00000000" w:rsidRDefault="00000000" w:rsidRPr="00000000" w14:paraId="00000633">
      <w:pPr>
        <w:spacing w:after="160" w:line="276" w:lineRule="auto"/>
        <w:jc w:val="both"/>
        <w:rPr>
          <w:rFonts w:ascii="Aptos" w:cs="Aptos" w:eastAsia="Aptos" w:hAnsi="Aptos"/>
          <w:u w:val="single"/>
        </w:rPr>
      </w:pPr>
      <w:r w:rsidDel="00000000" w:rsidR="00000000" w:rsidRPr="00000000">
        <w:rPr>
          <w:rFonts w:ascii="Aptos" w:cs="Aptos" w:eastAsia="Aptos" w:hAnsi="Aptos"/>
          <w:u w:val="single"/>
          <w:rtl w:val="0"/>
        </w:rPr>
        <w:t xml:space="preserve">Les fondements de la PAC : </w:t>
      </w:r>
    </w:p>
    <w:p w:rsidR="00000000" w:rsidDel="00000000" w:rsidP="00000000" w:rsidRDefault="00000000" w:rsidRPr="00000000" w14:paraId="00000634">
      <w:pPr>
        <w:numPr>
          <w:ilvl w:val="0"/>
          <w:numId w:val="240"/>
        </w:numPr>
        <w:spacing w:line="276" w:lineRule="auto"/>
        <w:ind w:left="720" w:hanging="360"/>
        <w:jc w:val="both"/>
        <w:rPr>
          <w:rFonts w:ascii="Aptos" w:cs="Aptos" w:eastAsia="Aptos" w:hAnsi="Aptos"/>
        </w:rPr>
      </w:pPr>
      <w:r w:rsidDel="00000000" w:rsidR="00000000" w:rsidRPr="00000000">
        <w:rPr>
          <w:rFonts w:ascii="Aptos" w:cs="Aptos" w:eastAsia="Aptos" w:hAnsi="Aptos"/>
          <w:rtl w:val="0"/>
        </w:rPr>
        <w:t xml:space="preserve">Unicité du marché avec une libre circulation des produits agricoles en Europe</w:t>
      </w:r>
    </w:p>
    <w:p w:rsidR="00000000" w:rsidDel="00000000" w:rsidP="00000000" w:rsidRDefault="00000000" w:rsidRPr="00000000" w14:paraId="00000635">
      <w:pPr>
        <w:numPr>
          <w:ilvl w:val="0"/>
          <w:numId w:val="240"/>
        </w:numPr>
        <w:spacing w:line="276" w:lineRule="auto"/>
        <w:ind w:left="720" w:hanging="360"/>
        <w:jc w:val="both"/>
        <w:rPr>
          <w:rFonts w:ascii="Aptos" w:cs="Aptos" w:eastAsia="Aptos" w:hAnsi="Aptos"/>
        </w:rPr>
      </w:pPr>
      <w:r w:rsidDel="00000000" w:rsidR="00000000" w:rsidRPr="00000000">
        <w:rPr>
          <w:rFonts w:ascii="Aptos" w:cs="Aptos" w:eastAsia="Aptos" w:hAnsi="Aptos"/>
          <w:rtl w:val="0"/>
        </w:rPr>
        <w:t xml:space="preserve">La préférence communautaire</w:t>
      </w:r>
    </w:p>
    <w:p w:rsidR="00000000" w:rsidDel="00000000" w:rsidP="00000000" w:rsidRDefault="00000000" w:rsidRPr="00000000" w14:paraId="00000636">
      <w:pPr>
        <w:numPr>
          <w:ilvl w:val="0"/>
          <w:numId w:val="240"/>
        </w:numPr>
        <w:spacing w:line="276" w:lineRule="auto"/>
        <w:ind w:left="720" w:hanging="360"/>
        <w:jc w:val="both"/>
        <w:rPr>
          <w:rFonts w:ascii="Aptos" w:cs="Aptos" w:eastAsia="Aptos" w:hAnsi="Aptos"/>
        </w:rPr>
      </w:pPr>
      <w:r w:rsidDel="00000000" w:rsidR="00000000" w:rsidRPr="00000000">
        <w:rPr>
          <w:rFonts w:ascii="Aptos" w:cs="Aptos" w:eastAsia="Aptos" w:hAnsi="Aptos"/>
          <w:rtl w:val="0"/>
        </w:rPr>
        <w:t xml:space="preserve">La solidarité financière, dépenses de la PAC prises par le budget communautaire</w:t>
      </w:r>
    </w:p>
    <w:p w:rsidR="00000000" w:rsidDel="00000000" w:rsidP="00000000" w:rsidRDefault="00000000" w:rsidRPr="00000000" w14:paraId="00000637">
      <w:pPr>
        <w:numPr>
          <w:ilvl w:val="0"/>
          <w:numId w:val="240"/>
        </w:numPr>
        <w:spacing w:after="160" w:line="276" w:lineRule="auto"/>
        <w:ind w:left="720" w:hanging="360"/>
        <w:jc w:val="both"/>
        <w:rPr>
          <w:rFonts w:ascii="Aptos" w:cs="Aptos" w:eastAsia="Aptos" w:hAnsi="Aptos"/>
        </w:rPr>
      </w:pPr>
      <w:r w:rsidDel="00000000" w:rsidR="00000000" w:rsidRPr="00000000">
        <w:rPr>
          <w:rFonts w:ascii="Aptos" w:cs="Aptos" w:eastAsia="Aptos" w:hAnsi="Aptos"/>
          <w:rtl w:val="0"/>
        </w:rPr>
        <w:t xml:space="preserve">Prix minimums garantis pour les agriculteurs.</w:t>
      </w:r>
    </w:p>
    <w:p w:rsidR="00000000" w:rsidDel="00000000" w:rsidP="00000000" w:rsidRDefault="00000000" w:rsidRPr="00000000" w14:paraId="00000638">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Objectif de productivité et de sécurité des approvisionnements rapidement remplis et donc changement progressif de cap de la PAC. A partir des années 1980, on lui associe une dimension écologique. Les années 2000 sont un tournant libéral pour la PAC avec une forte augmentation des aides aux agriculteurs pour les inciter à s’adapter au marché. </w:t>
      </w:r>
    </w:p>
    <w:p w:rsidR="00000000" w:rsidDel="00000000" w:rsidP="00000000" w:rsidRDefault="00000000" w:rsidRPr="00000000" w14:paraId="00000639">
      <w:pPr>
        <w:spacing w:after="160" w:line="276" w:lineRule="auto"/>
        <w:jc w:val="both"/>
        <w:rPr>
          <w:rFonts w:ascii="Aptos" w:cs="Aptos" w:eastAsia="Aptos" w:hAnsi="Aptos"/>
        </w:rPr>
      </w:pPr>
      <w:r w:rsidDel="00000000" w:rsidR="00000000" w:rsidRPr="00000000">
        <w:rPr>
          <w:rtl w:val="0"/>
        </w:rPr>
      </w:r>
    </w:p>
    <w:p w:rsidR="00000000" w:rsidDel="00000000" w:rsidP="00000000" w:rsidRDefault="00000000" w:rsidRPr="00000000" w14:paraId="0000063A">
      <w:pPr>
        <w:spacing w:after="160" w:line="276" w:lineRule="auto"/>
        <w:jc w:val="both"/>
        <w:rPr>
          <w:rFonts w:ascii="Aptos" w:cs="Aptos" w:eastAsia="Aptos" w:hAnsi="Aptos"/>
          <w:u w:val="single"/>
        </w:rPr>
      </w:pPr>
      <w:r w:rsidDel="00000000" w:rsidR="00000000" w:rsidRPr="00000000">
        <w:rPr>
          <w:rFonts w:ascii="Aptos" w:cs="Aptos" w:eastAsia="Aptos" w:hAnsi="Aptos"/>
          <w:u w:val="single"/>
          <w:rtl w:val="0"/>
        </w:rPr>
        <w:t xml:space="preserve">Deux piliers actuels de la PAC : </w:t>
      </w:r>
    </w:p>
    <w:p w:rsidR="00000000" w:rsidDel="00000000" w:rsidP="00000000" w:rsidRDefault="00000000" w:rsidRPr="00000000" w14:paraId="0000063B">
      <w:pPr>
        <w:numPr>
          <w:ilvl w:val="0"/>
          <w:numId w:val="240"/>
        </w:numPr>
        <w:spacing w:line="276" w:lineRule="auto"/>
        <w:ind w:left="720" w:hanging="360"/>
        <w:jc w:val="both"/>
        <w:rPr>
          <w:rFonts w:ascii="Aptos" w:cs="Aptos" w:eastAsia="Aptos" w:hAnsi="Aptos"/>
        </w:rPr>
      </w:pPr>
      <w:r w:rsidDel="00000000" w:rsidR="00000000" w:rsidRPr="00000000">
        <w:rPr>
          <w:rFonts w:ascii="Aptos" w:cs="Aptos" w:eastAsia="Aptos" w:hAnsi="Aptos"/>
          <w:rtl w:val="0"/>
        </w:rPr>
        <w:t xml:space="preserve">Soutien des marchés et des revenus agricoles : aides directes aux agriculteurs</w:t>
      </w:r>
    </w:p>
    <w:p w:rsidR="00000000" w:rsidDel="00000000" w:rsidP="00000000" w:rsidRDefault="00000000" w:rsidRPr="00000000" w14:paraId="0000063C">
      <w:pPr>
        <w:numPr>
          <w:ilvl w:val="0"/>
          <w:numId w:val="240"/>
        </w:numPr>
        <w:spacing w:after="160" w:line="276" w:lineRule="auto"/>
        <w:ind w:left="720" w:hanging="360"/>
        <w:jc w:val="both"/>
        <w:rPr>
          <w:rFonts w:ascii="Aptos" w:cs="Aptos" w:eastAsia="Aptos" w:hAnsi="Aptos"/>
        </w:rPr>
      </w:pPr>
      <w:r w:rsidDel="00000000" w:rsidR="00000000" w:rsidRPr="00000000">
        <w:rPr>
          <w:rFonts w:ascii="Aptos" w:cs="Aptos" w:eastAsia="Aptos" w:hAnsi="Aptos"/>
          <w:rtl w:val="0"/>
        </w:rPr>
        <w:t xml:space="preserve">Politique de développement rural : maintenir le dynamisme socio-économique des territoires ruraux (LOL). </w:t>
      </w:r>
    </w:p>
    <w:p w:rsidR="00000000" w:rsidDel="00000000" w:rsidP="00000000" w:rsidRDefault="00000000" w:rsidRPr="00000000" w14:paraId="0000063D">
      <w:pPr>
        <w:spacing w:after="160" w:line="276" w:lineRule="auto"/>
        <w:jc w:val="both"/>
        <w:rPr>
          <w:rFonts w:ascii="Aptos" w:cs="Aptos" w:eastAsia="Aptos" w:hAnsi="Aptos"/>
        </w:rPr>
      </w:pPr>
      <w:r w:rsidDel="00000000" w:rsidR="00000000" w:rsidRPr="00000000">
        <w:rPr>
          <w:rtl w:val="0"/>
        </w:rPr>
      </w:r>
    </w:p>
    <w:p w:rsidR="00000000" w:rsidDel="00000000" w:rsidP="00000000" w:rsidRDefault="00000000" w:rsidRPr="00000000" w14:paraId="0000063E">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Réforme de la PAC de cette année qui la renationalise un peu beaucoup, qui change totalement sa dynamique et lui enlève de nombreux aspects environnementaux. Évidemment voté par Macron, la droite et l’extrême-droite.</w:t>
      </w:r>
    </w:p>
    <w:p w:rsidR="00000000" w:rsidDel="00000000" w:rsidP="00000000" w:rsidRDefault="00000000" w:rsidRPr="00000000" w14:paraId="0000063F">
      <w:pPr>
        <w:spacing w:after="160" w:line="276" w:lineRule="auto"/>
        <w:jc w:val="both"/>
        <w:rPr>
          <w:rFonts w:ascii="Aptos" w:cs="Aptos" w:eastAsia="Aptos" w:hAnsi="Aptos"/>
        </w:rPr>
      </w:pPr>
      <w:hyperlink r:id="rId62">
        <w:r w:rsidDel="00000000" w:rsidR="00000000" w:rsidRPr="00000000">
          <w:rPr>
            <w:rFonts w:ascii="Aptos" w:cs="Aptos" w:eastAsia="Aptos" w:hAnsi="Aptos"/>
            <w:color w:val="1155cc"/>
            <w:u w:val="single"/>
            <w:rtl w:val="0"/>
          </w:rPr>
          <w:t xml:space="preserve">https://docs.google.com/document/d/1iQVSktktbrUAHZtbP1hPT-NoDNeKqGKZ/edit?tab=t.0</w:t>
        </w:r>
      </w:hyperlink>
      <w:r w:rsidDel="00000000" w:rsidR="00000000" w:rsidRPr="00000000">
        <w:rPr>
          <w:rFonts w:ascii="Aptos" w:cs="Aptos" w:eastAsia="Aptos" w:hAnsi="Aptos"/>
          <w:rtl w:val="0"/>
        </w:rPr>
        <w:t xml:space="preserve"> </w:t>
      </w:r>
    </w:p>
    <w:p w:rsidR="00000000" w:rsidDel="00000000" w:rsidP="00000000" w:rsidRDefault="00000000" w:rsidRPr="00000000" w14:paraId="00000640">
      <w:pPr>
        <w:spacing w:after="160" w:line="276" w:lineRule="auto"/>
        <w:jc w:val="both"/>
        <w:rPr>
          <w:rFonts w:ascii="Aptos" w:cs="Aptos" w:eastAsia="Aptos" w:hAnsi="Aptos"/>
          <w:b w:val="1"/>
          <w:bCs w:val="1"/>
          <w:smallCaps w:val="1"/>
          <w:color w:val="0f4761"/>
          <w:sz w:val="32"/>
          <w:szCs w:val="32"/>
        </w:rPr>
      </w:pPr>
      <w:r w:rsidDel="00000000" w:rsidR="00000000" w:rsidRPr="00000000">
        <w:rPr>
          <w:rFonts w:ascii="Aptos" w:cs="Aptos" w:eastAsia="Aptos" w:hAnsi="Aptos"/>
          <w:b w:val="1"/>
          <w:bCs w:val="1"/>
          <w:smallCaps w:val="1"/>
          <w:color w:val="0f4761"/>
          <w:sz w:val="32"/>
          <w:szCs w:val="32"/>
          <w:rtl w:val="0"/>
        </w:rPr>
        <w:t xml:space="preserve">La crise de la CHAISE VIDE de DE GAULLE, 1963-1966</w:t>
      </w:r>
    </w:p>
    <w:p w:rsidR="00000000" w:rsidDel="00000000" w:rsidP="00000000" w:rsidRDefault="00000000" w:rsidRPr="00000000" w14:paraId="00000641">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En 1965, la France refuse pendant 7 mois de siéger dans les instances communautaires. </w:t>
      </w:r>
    </w:p>
    <w:p w:rsidR="00000000" w:rsidDel="00000000" w:rsidP="00000000" w:rsidRDefault="00000000" w:rsidRPr="00000000" w14:paraId="00000642">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14 janvier 1963 : De Gaulle annonce que la France met son premier veto à l’entrée du Royaume-Uni dans la CEE (2e veto français en 1967)</w:t>
      </w:r>
    </w:p>
    <w:p w:rsidR="00000000" w:rsidDel="00000000" w:rsidP="00000000" w:rsidRDefault="00000000" w:rsidRPr="00000000" w14:paraId="00000643">
      <w:pPr>
        <w:spacing w:after="160" w:line="276" w:lineRule="auto"/>
        <w:jc w:val="both"/>
        <w:rPr>
          <w:rFonts w:ascii="Aptos" w:cs="Aptos" w:eastAsia="Aptos" w:hAnsi="Aptos"/>
          <w:u w:val="single"/>
        </w:rPr>
      </w:pPr>
      <w:r w:rsidDel="00000000" w:rsidR="00000000" w:rsidRPr="00000000">
        <w:rPr>
          <w:rFonts w:ascii="Aptos" w:cs="Aptos" w:eastAsia="Aptos" w:hAnsi="Aptos"/>
          <w:u w:val="single"/>
          <w:rtl w:val="0"/>
        </w:rPr>
        <w:t xml:space="preserve">1965 : </w:t>
      </w:r>
    </w:p>
    <w:p w:rsidR="00000000" w:rsidDel="00000000" w:rsidP="00000000" w:rsidRDefault="00000000" w:rsidRPr="00000000" w14:paraId="00000644">
      <w:pPr>
        <w:numPr>
          <w:ilvl w:val="0"/>
          <w:numId w:val="240"/>
        </w:numPr>
        <w:spacing w:line="276" w:lineRule="auto"/>
        <w:ind w:left="720" w:hanging="360"/>
        <w:jc w:val="both"/>
        <w:rPr>
          <w:rFonts w:ascii="Aptos" w:cs="Aptos" w:eastAsia="Aptos" w:hAnsi="Aptos"/>
        </w:rPr>
      </w:pPr>
      <w:r w:rsidDel="00000000" w:rsidR="00000000" w:rsidRPr="00000000">
        <w:rPr>
          <w:rFonts w:ascii="Aptos" w:cs="Aptos" w:eastAsia="Aptos" w:hAnsi="Aptos"/>
          <w:rtl w:val="0"/>
        </w:rPr>
        <w:t xml:space="preserve">Avril signature du traité de fusion des exécutifs des trois communautés instituant un Conseil et une Commission unique. Il entrera en vigueur le 1er juillet 1967</w:t>
      </w:r>
    </w:p>
    <w:p w:rsidR="00000000" w:rsidDel="00000000" w:rsidP="00000000" w:rsidRDefault="00000000" w:rsidRPr="00000000" w14:paraId="00000645">
      <w:pPr>
        <w:numPr>
          <w:ilvl w:val="0"/>
          <w:numId w:val="240"/>
        </w:numPr>
        <w:spacing w:after="160" w:line="276" w:lineRule="auto"/>
        <w:ind w:left="720" w:hanging="360"/>
        <w:jc w:val="both"/>
        <w:rPr>
          <w:rFonts w:ascii="Aptos" w:cs="Aptos" w:eastAsia="Aptos" w:hAnsi="Aptos"/>
        </w:rPr>
      </w:pPr>
      <w:r w:rsidDel="00000000" w:rsidR="00000000" w:rsidRPr="00000000">
        <w:rPr>
          <w:rFonts w:ascii="Aptos" w:cs="Aptos" w:eastAsia="Aptos" w:hAnsi="Aptos"/>
          <w:rtl w:val="0"/>
        </w:rPr>
        <w:t xml:space="preserve">30 juin De Gaulle annonce que la France ne siègera plus à Bruxelles jusqu’à nouvel ordre</w:t>
      </w:r>
    </w:p>
    <w:p w:rsidR="00000000" w:rsidDel="00000000" w:rsidP="00000000" w:rsidRDefault="00000000" w:rsidRPr="00000000" w14:paraId="00000646">
      <w:pPr>
        <w:spacing w:after="160" w:line="276" w:lineRule="auto"/>
        <w:jc w:val="both"/>
        <w:rPr>
          <w:rFonts w:ascii="Aptos" w:cs="Aptos" w:eastAsia="Aptos" w:hAnsi="Aptos"/>
          <w:b w:val="1"/>
          <w:bCs w:val="1"/>
        </w:rPr>
      </w:pPr>
      <w:r w:rsidDel="00000000" w:rsidR="00000000" w:rsidRPr="00000000">
        <w:rPr>
          <w:rFonts w:ascii="Aptos" w:cs="Aptos" w:eastAsia="Aptos" w:hAnsi="Aptos"/>
          <w:b w:val="1"/>
          <w:bCs w:val="1"/>
          <w:rtl w:val="0"/>
        </w:rPr>
        <w:t xml:space="preserve">29 janvier 1966 : compromis dit “de Luxembourg”</w:t>
      </w:r>
    </w:p>
    <w:p w:rsidR="00000000" w:rsidDel="00000000" w:rsidP="00000000" w:rsidRDefault="00000000" w:rsidRPr="00000000" w14:paraId="00000647">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Crise de la chaise vide (juin 1965 à janvier 1966 : Hallstein (président de la commission) veut faire progresser la situation des autorités supranationales mais De Gaulle refuse et impose une remise à plat des discussions. Le faux compromis de Luxembourg admet que l’unanimité est requise.</w:t>
      </w:r>
    </w:p>
    <w:p w:rsidR="00000000" w:rsidDel="00000000" w:rsidP="00000000" w:rsidRDefault="00000000" w:rsidRPr="00000000" w14:paraId="00000648">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En gros, le compromis de Luxembourg ça a été pour faire plaisir à De Gaulle qui ne voulait pas que les décisions soient prises à la majorité qualifiée car ça retirerait à la France son droit de veto. Donc crise de la chaise vide (De Gaulle qui fait choin choin) et on trouve le compromis du Luxembourg qui dit que les décisions sont prises à la majorité qualifiée sauf pour les domaines où « des intérêts très importants d’un ou plusieurs partenaires seront en jeu ». </w:t>
      </w:r>
    </w:p>
    <w:p w:rsidR="00000000" w:rsidDel="00000000" w:rsidP="00000000" w:rsidRDefault="00000000" w:rsidRPr="00000000" w14:paraId="00000649">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La crise a ancré la pratique de la prise de décision à l’unanimité. </w:t>
      </w:r>
    </w:p>
    <w:p w:rsidR="00000000" w:rsidDel="00000000" w:rsidP="00000000" w:rsidRDefault="00000000" w:rsidRPr="00000000" w14:paraId="0000064A">
      <w:pPr>
        <w:spacing w:after="160" w:line="276" w:lineRule="auto"/>
        <w:jc w:val="both"/>
        <w:rPr>
          <w:rFonts w:ascii="Aptos" w:cs="Aptos" w:eastAsia="Aptos" w:hAnsi="Aptos"/>
        </w:rPr>
      </w:pPr>
      <w:r w:rsidDel="00000000" w:rsidR="00000000" w:rsidRPr="00000000">
        <w:rPr>
          <w:rtl w:val="0"/>
        </w:rPr>
      </w:r>
    </w:p>
    <w:p w:rsidR="00000000" w:rsidDel="00000000" w:rsidP="00000000" w:rsidRDefault="00000000" w:rsidRPr="00000000" w14:paraId="0000064B">
      <w:pPr>
        <w:spacing w:after="160" w:line="276" w:lineRule="auto"/>
        <w:jc w:val="both"/>
        <w:rPr>
          <w:rFonts w:ascii="Aptos" w:cs="Aptos" w:eastAsia="Aptos" w:hAnsi="Aptos"/>
          <w:b w:val="1"/>
          <w:bCs w:val="1"/>
          <w:smallCaps w:val="1"/>
          <w:color w:val="0f4761"/>
          <w:sz w:val="32"/>
          <w:szCs w:val="32"/>
        </w:rPr>
      </w:pPr>
      <w:r w:rsidDel="00000000" w:rsidR="00000000" w:rsidRPr="00000000">
        <w:rPr>
          <w:rFonts w:ascii="Aptos" w:cs="Aptos" w:eastAsia="Aptos" w:hAnsi="Aptos"/>
          <w:b w:val="1"/>
          <w:bCs w:val="1"/>
          <w:smallCaps w:val="1"/>
          <w:color w:val="0f4761"/>
          <w:sz w:val="32"/>
          <w:szCs w:val="32"/>
          <w:rtl w:val="0"/>
        </w:rPr>
        <w:t xml:space="preserve">Construction de l’Union économique et monétaire</w:t>
      </w:r>
    </w:p>
    <w:p w:rsidR="00000000" w:rsidDel="00000000" w:rsidP="00000000" w:rsidRDefault="00000000" w:rsidRPr="00000000" w14:paraId="0000064C">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Se fait en 3 étapes après le plan Delors et l’Acte Unique européen qui sont les prémices : </w:t>
      </w:r>
    </w:p>
    <w:p w:rsidR="00000000" w:rsidDel="00000000" w:rsidP="00000000" w:rsidRDefault="00000000" w:rsidRPr="00000000" w14:paraId="0000064D">
      <w:pPr>
        <w:numPr>
          <w:ilvl w:val="0"/>
          <w:numId w:val="132"/>
        </w:numPr>
        <w:spacing w:line="276" w:lineRule="auto"/>
        <w:ind w:left="720" w:firstLine="0"/>
        <w:jc w:val="both"/>
        <w:rPr>
          <w:rFonts w:ascii="Aptos" w:cs="Aptos" w:eastAsia="Aptos" w:hAnsi="Aptos"/>
        </w:rPr>
      </w:pPr>
      <w:r w:rsidDel="00000000" w:rsidR="00000000" w:rsidRPr="00000000">
        <w:rPr>
          <w:rFonts w:ascii="Aptos" w:cs="Aptos" w:eastAsia="Aptos" w:hAnsi="Aptos"/>
          <w:rtl w:val="0"/>
        </w:rPr>
        <w:t xml:space="preserve">1990-1993 : libéralise la circulation des capitaux</w:t>
      </w:r>
    </w:p>
    <w:p w:rsidR="00000000" w:rsidDel="00000000" w:rsidP="00000000" w:rsidRDefault="00000000" w:rsidRPr="00000000" w14:paraId="0000064E">
      <w:pPr>
        <w:numPr>
          <w:ilvl w:val="0"/>
          <w:numId w:val="132"/>
        </w:numPr>
        <w:spacing w:line="276" w:lineRule="auto"/>
        <w:ind w:left="720" w:firstLine="0"/>
        <w:jc w:val="both"/>
        <w:rPr>
          <w:rFonts w:ascii="Aptos" w:cs="Aptos" w:eastAsia="Aptos" w:hAnsi="Aptos"/>
        </w:rPr>
      </w:pPr>
      <w:r w:rsidDel="00000000" w:rsidR="00000000" w:rsidRPr="00000000">
        <w:rPr>
          <w:rFonts w:ascii="Aptos" w:cs="Aptos" w:eastAsia="Aptos" w:hAnsi="Aptos"/>
          <w:rtl w:val="0"/>
        </w:rPr>
        <w:t xml:space="preserve">1994 : coordination renforcée des politiques économiques visant à réduire l’inflation, taux d’intérêt et fluctuation des changes. Limiter déficit et dette publique des Etats. </w:t>
      </w:r>
      <w:r w:rsidDel="00000000" w:rsidR="00000000" w:rsidRPr="00000000">
        <w:rPr>
          <w:rFonts w:ascii="Wingdings" w:cs="Wingdings" w:eastAsia="Wingdings" w:hAnsi="Wingdings"/>
          <w:rtl w:val="0"/>
        </w:rPr>
        <w:t xml:space="preserve">🡪</w:t>
      </w:r>
      <w:r w:rsidDel="00000000" w:rsidR="00000000" w:rsidRPr="00000000">
        <w:rPr>
          <w:rFonts w:ascii="Aptos" w:cs="Aptos" w:eastAsia="Aptos" w:hAnsi="Aptos"/>
          <w:rtl w:val="0"/>
        </w:rPr>
        <w:t xml:space="preserve"> Critères de Maastricht</w:t>
      </w:r>
    </w:p>
    <w:p w:rsidR="00000000" w:rsidDel="00000000" w:rsidP="00000000" w:rsidRDefault="00000000" w:rsidRPr="00000000" w14:paraId="0000064F">
      <w:pPr>
        <w:numPr>
          <w:ilvl w:val="0"/>
          <w:numId w:val="132"/>
        </w:numPr>
        <w:spacing w:after="160" w:line="276" w:lineRule="auto"/>
        <w:ind w:left="720" w:firstLine="0"/>
        <w:jc w:val="both"/>
        <w:rPr>
          <w:rFonts w:ascii="Aptos" w:cs="Aptos" w:eastAsia="Aptos" w:hAnsi="Aptos"/>
        </w:rPr>
      </w:pPr>
      <w:r w:rsidDel="00000000" w:rsidR="00000000" w:rsidRPr="00000000">
        <w:rPr>
          <w:rFonts w:ascii="Aptos" w:cs="Aptos" w:eastAsia="Aptos" w:hAnsi="Aptos"/>
          <w:rtl w:val="0"/>
        </w:rPr>
        <w:t xml:space="preserve">1999 : création d’une monnaie unique et établissement d’un système européen des banques centrales. Banques nationales regroupées autour de la BCE. </w:t>
      </w:r>
    </w:p>
    <w:p w:rsidR="00000000" w:rsidDel="00000000" w:rsidP="00000000" w:rsidRDefault="00000000" w:rsidRPr="00000000" w14:paraId="00000650">
      <w:pPr>
        <w:spacing w:after="160" w:line="276" w:lineRule="auto"/>
        <w:jc w:val="both"/>
        <w:rPr>
          <w:rFonts w:ascii="Aptos" w:cs="Aptos" w:eastAsia="Aptos" w:hAnsi="Aptos"/>
        </w:rPr>
      </w:pPr>
      <w:r w:rsidDel="00000000" w:rsidR="00000000" w:rsidRPr="00000000">
        <w:rPr>
          <w:rtl w:val="0"/>
        </w:rPr>
      </w:r>
    </w:p>
    <w:p w:rsidR="00000000" w:rsidDel="00000000" w:rsidP="00000000" w:rsidRDefault="00000000" w:rsidRPr="00000000" w14:paraId="00000651">
      <w:pPr>
        <w:spacing w:after="160" w:line="276" w:lineRule="auto"/>
        <w:jc w:val="both"/>
        <w:rPr>
          <w:rFonts w:ascii="Aptos" w:cs="Aptos" w:eastAsia="Aptos" w:hAnsi="Aptos"/>
          <w:b w:val="1"/>
          <w:bCs w:val="1"/>
          <w:smallCaps w:val="1"/>
          <w:color w:val="0f4761"/>
          <w:sz w:val="32"/>
          <w:szCs w:val="32"/>
        </w:rPr>
      </w:pPr>
      <w:r w:rsidDel="00000000" w:rsidR="00000000" w:rsidRPr="00000000">
        <w:rPr>
          <w:rFonts w:ascii="Aptos" w:cs="Aptos" w:eastAsia="Aptos" w:hAnsi="Aptos"/>
          <w:b w:val="1"/>
          <w:bCs w:val="1"/>
          <w:smallCaps w:val="1"/>
          <w:color w:val="0f4761"/>
          <w:sz w:val="32"/>
          <w:szCs w:val="32"/>
          <w:rtl w:val="0"/>
        </w:rPr>
        <w:t xml:space="preserve">Traité établissant une constitution pour l’Europe, 2005</w:t>
      </w:r>
    </w:p>
    <w:p w:rsidR="00000000" w:rsidDel="00000000" w:rsidP="00000000" w:rsidRDefault="00000000" w:rsidRPr="00000000" w14:paraId="00000652">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Traité qui devait régir le fonctionnement de l’UE mais jamais entré en vigueur suite au non de référendums français et néerlandais en mai et juin 2005. </w:t>
      </w:r>
    </w:p>
    <w:p w:rsidR="00000000" w:rsidDel="00000000" w:rsidP="00000000" w:rsidRDefault="00000000" w:rsidRPr="00000000" w14:paraId="00000653">
      <w:pPr>
        <w:spacing w:after="160" w:line="276" w:lineRule="auto"/>
        <w:jc w:val="both"/>
        <w:rPr>
          <w:rFonts w:ascii="Aptos" w:cs="Aptos" w:eastAsia="Aptos" w:hAnsi="Aptos"/>
        </w:rPr>
      </w:pPr>
      <w:r w:rsidDel="00000000" w:rsidR="00000000" w:rsidRPr="00000000">
        <w:rPr>
          <w:rtl w:val="0"/>
        </w:rPr>
      </w:r>
    </w:p>
    <w:p w:rsidR="00000000" w:rsidDel="00000000" w:rsidP="00000000" w:rsidRDefault="00000000" w:rsidRPr="00000000" w14:paraId="00000654">
      <w:pPr>
        <w:spacing w:after="160" w:line="276" w:lineRule="auto"/>
        <w:jc w:val="both"/>
        <w:rPr>
          <w:rFonts w:ascii="Aptos" w:cs="Aptos" w:eastAsia="Aptos" w:hAnsi="Aptos"/>
          <w:b w:val="1"/>
          <w:bCs w:val="1"/>
          <w:smallCaps w:val="1"/>
          <w:color w:val="0f4761"/>
          <w:sz w:val="32"/>
          <w:szCs w:val="32"/>
        </w:rPr>
      </w:pPr>
      <w:r w:rsidDel="00000000" w:rsidR="00000000" w:rsidRPr="00000000">
        <w:rPr>
          <w:rFonts w:ascii="Aptos" w:cs="Aptos" w:eastAsia="Aptos" w:hAnsi="Aptos"/>
          <w:b w:val="1"/>
          <w:bCs w:val="1"/>
          <w:smallCaps w:val="1"/>
          <w:color w:val="0f4761"/>
          <w:sz w:val="32"/>
          <w:szCs w:val="32"/>
          <w:rtl w:val="0"/>
        </w:rPr>
        <w:t xml:space="preserve">Autres évènements mineurs (pas à savoir)</w:t>
      </w:r>
    </w:p>
    <w:p w:rsidR="00000000" w:rsidDel="00000000" w:rsidP="00000000" w:rsidRDefault="00000000" w:rsidRPr="00000000" w14:paraId="00000655">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1955 : conférence de Messine. Conférence pour relancer la construction européenne après l’échec de la CED. </w:t>
      </w:r>
    </w:p>
    <w:p w:rsidR="00000000" w:rsidDel="00000000" w:rsidP="00000000" w:rsidRDefault="00000000" w:rsidRPr="00000000" w14:paraId="00000656">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1962 : plan Fouchet qui garantit la souveraineté des 6 pays membres de l’UE. Refusé par la France. Plan proposé par la commission des 6 en 1961 et avorté parce que la France ne voulait pas d’union politique.</w:t>
      </w:r>
    </w:p>
    <w:p w:rsidR="00000000" w:rsidDel="00000000" w:rsidP="00000000" w:rsidRDefault="00000000" w:rsidRPr="00000000" w14:paraId="00000657">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Déclaration de Laeken de 2001 qui est à l’origine du traité de Lisbonne. Engagement des Etats à rendre l’Union plus démocratique et plus efficace. </w:t>
      </w:r>
    </w:p>
    <w:p w:rsidR="00000000" w:rsidDel="00000000" w:rsidP="00000000" w:rsidRDefault="00000000" w:rsidRPr="00000000" w14:paraId="00000658">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Compromis de Loaninna (1994) 🡺  Pologne sur la majorité qualifiée et la minorité de blocage. Poids juridique accru car il est toujours dans les traités et a abaissé la majorité qualifiée.</w:t>
      </w:r>
    </w:p>
    <w:p w:rsidR="00000000" w:rsidDel="00000000" w:rsidP="00000000" w:rsidRDefault="00000000" w:rsidRPr="00000000" w14:paraId="00000659">
      <w:pPr>
        <w:spacing w:after="160" w:line="276" w:lineRule="auto"/>
        <w:jc w:val="both"/>
        <w:rPr>
          <w:rFonts w:ascii="Times New Roman" w:cs="Times New Roman" w:eastAsia="Times New Roman" w:hAnsi="Times New Roman"/>
          <w:sz w:val="28"/>
          <w:szCs w:val="28"/>
        </w:rPr>
        <w:sectPr>
          <w:type w:val="nextPage"/>
          <w:pgSz w:h="16834" w:w="11909" w:orient="portrait"/>
          <w:pgMar w:bottom="1440" w:top="1440" w:left="1440" w:right="1440" w:header="720" w:footer="720"/>
          <w:pgNumType w:start="1"/>
        </w:sectPr>
      </w:pPr>
      <w:r w:rsidDel="00000000" w:rsidR="00000000" w:rsidRPr="00000000">
        <w:rPr>
          <w:rFonts w:ascii="Aptos" w:cs="Aptos" w:eastAsia="Aptos" w:hAnsi="Aptos"/>
          <w:rtl w:val="0"/>
        </w:rPr>
        <w:t xml:space="preserve">1999 : conseil européen d’Helsinki. Décide d’entamer les négociations avec la Roumanie, Slovaquie, Lettonie, Lituanie, Bulgarie et Malte pour l’adhésion à l’UE. Dans ce conseil la Turquie obtient le statut officiel de candidat.</w:t>
      </w:r>
      <w:r w:rsidDel="00000000" w:rsidR="00000000" w:rsidRPr="00000000">
        <w:rPr>
          <w:rtl w:val="0"/>
        </w:rPr>
      </w:r>
    </w:p>
    <w:p w:rsidR="00000000" w:rsidDel="00000000" w:rsidP="00000000" w:rsidRDefault="00000000" w:rsidRPr="00000000" w14:paraId="0000065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sectPr>
          <w:type w:val="nextPage"/>
          <w:pgSz w:h="16834" w:w="11909" w:orient="portrait"/>
          <w:pgMar w:bottom="1440" w:top="1440" w:left="1440" w:right="1440" w:header="720" w:footer="720"/>
          <w:pgNumType w:start="1"/>
        </w:sectPr>
      </w:pPr>
      <w:bookmarkStart w:colFirst="0" w:colLast="0" w:name="_e2pu2skvb5iu" w:id="49"/>
      <w:bookmarkEnd w:id="4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Citations UE</w:t>
      </w:r>
      <w:r w:rsidDel="00000000" w:rsidR="00000000" w:rsidRPr="00000000">
        <w:rPr>
          <w:rtl w:val="0"/>
        </w:rPr>
      </w:r>
    </w:p>
    <w:p w:rsidR="00000000" w:rsidDel="00000000" w:rsidP="00000000" w:rsidRDefault="00000000" w:rsidRPr="00000000" w14:paraId="0000065B">
      <w:pPr>
        <w:numPr>
          <w:ilvl w:val="0"/>
          <w:numId w:val="17"/>
        </w:numPr>
        <w:ind w:left="720" w:hanging="360"/>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“L'Europe est trop grande pour être unie ; Mais elle est trop petite pour être divisée. Son double destin est là. ” </w:t>
      </w:r>
      <w:r w:rsidDel="00000000" w:rsidR="00000000" w:rsidRPr="00000000">
        <w:rPr>
          <w:rFonts w:ascii="Times New Roman" w:cs="Times New Roman" w:eastAsia="Times New Roman" w:hAnsi="Times New Roman"/>
          <w:b w:val="1"/>
          <w:bCs w:val="1"/>
          <w:color w:val="212529"/>
          <w:sz w:val="24"/>
          <w:szCs w:val="24"/>
          <w:highlight w:val="white"/>
          <w:rtl w:val="0"/>
        </w:rPr>
        <w:t xml:space="preserve">Daniel Faucher</w:t>
      </w:r>
    </w:p>
    <w:p w:rsidR="00000000" w:rsidDel="00000000" w:rsidP="00000000" w:rsidRDefault="00000000" w:rsidRPr="00000000" w14:paraId="0000065C">
      <w:pPr>
        <w:numPr>
          <w:ilvl w:val="0"/>
          <w:numId w:val="17"/>
        </w:numPr>
        <w:ind w:left="720" w:hanging="360"/>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“L'ambiguïté est consubstantielle à la construction européenne”,</w:t>
      </w:r>
      <w:r w:rsidDel="00000000" w:rsidR="00000000" w:rsidRPr="00000000">
        <w:rPr>
          <w:rFonts w:ascii="Times New Roman" w:cs="Times New Roman" w:eastAsia="Times New Roman" w:hAnsi="Times New Roman"/>
          <w:b w:val="1"/>
          <w:bCs w:val="1"/>
          <w:color w:val="212529"/>
          <w:sz w:val="24"/>
          <w:szCs w:val="24"/>
          <w:highlight w:val="white"/>
          <w:rtl w:val="0"/>
        </w:rPr>
        <w:t xml:space="preserve"> R. Mehdi</w:t>
      </w:r>
    </w:p>
    <w:p w:rsidR="00000000" w:rsidDel="00000000" w:rsidP="00000000" w:rsidRDefault="00000000" w:rsidRPr="00000000" w14:paraId="0000065D">
      <w:pPr>
        <w:numPr>
          <w:ilvl w:val="0"/>
          <w:numId w:val="17"/>
        </w:numPr>
        <w:ind w:left="720" w:hanging="360"/>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“Tout est venu à l’Europe et tout en est venu. Ou presque tout” </w:t>
      </w:r>
      <w:r w:rsidDel="00000000" w:rsidR="00000000" w:rsidRPr="00000000">
        <w:rPr>
          <w:rFonts w:ascii="Times New Roman" w:cs="Times New Roman" w:eastAsia="Times New Roman" w:hAnsi="Times New Roman"/>
          <w:b w:val="1"/>
          <w:bCs w:val="1"/>
          <w:color w:val="212529"/>
          <w:sz w:val="24"/>
          <w:szCs w:val="24"/>
          <w:highlight w:val="white"/>
          <w:rtl w:val="0"/>
        </w:rPr>
        <w:t xml:space="preserve">Paul Valéry 1919 </w:t>
      </w:r>
    </w:p>
    <w:p w:rsidR="00000000" w:rsidDel="00000000" w:rsidP="00000000" w:rsidRDefault="00000000" w:rsidRPr="00000000" w14:paraId="0000065E">
      <w:pPr>
        <w:numPr>
          <w:ilvl w:val="0"/>
          <w:numId w:val="17"/>
        </w:numPr>
        <w:ind w:left="720" w:hanging="360"/>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“La vieille Europe ; elle ne revivra jamais : La jeune Europe offre-t-elle plus de chances ?” </w:t>
      </w:r>
      <w:r w:rsidDel="00000000" w:rsidR="00000000" w:rsidRPr="00000000">
        <w:rPr>
          <w:rFonts w:ascii="Times New Roman" w:cs="Times New Roman" w:eastAsia="Times New Roman" w:hAnsi="Times New Roman"/>
          <w:b w:val="1"/>
          <w:bCs w:val="1"/>
          <w:color w:val="212529"/>
          <w:sz w:val="24"/>
          <w:szCs w:val="24"/>
          <w:highlight w:val="white"/>
          <w:rtl w:val="0"/>
        </w:rPr>
        <w:t xml:space="preserve">François René de Chateaubriand </w:t>
      </w:r>
    </w:p>
    <w:p w:rsidR="00000000" w:rsidDel="00000000" w:rsidP="00000000" w:rsidRDefault="00000000" w:rsidRPr="00000000" w14:paraId="0000065F">
      <w:pPr>
        <w:numPr>
          <w:ilvl w:val="0"/>
          <w:numId w:val="17"/>
        </w:numPr>
        <w:ind w:left="720" w:hanging="360"/>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“Quand Paris s'enrhume, l'Europe prend froid.” </w:t>
      </w:r>
      <w:r w:rsidDel="00000000" w:rsidR="00000000" w:rsidRPr="00000000">
        <w:rPr>
          <w:rFonts w:ascii="Times New Roman" w:cs="Times New Roman" w:eastAsia="Times New Roman" w:hAnsi="Times New Roman"/>
          <w:b w:val="1"/>
          <w:bCs w:val="1"/>
          <w:color w:val="212529"/>
          <w:sz w:val="24"/>
          <w:szCs w:val="24"/>
          <w:highlight w:val="white"/>
          <w:rtl w:val="0"/>
        </w:rPr>
        <w:t xml:space="preserve">Metternich </w:t>
      </w:r>
    </w:p>
    <w:p w:rsidR="00000000" w:rsidDel="00000000" w:rsidP="00000000" w:rsidRDefault="00000000" w:rsidRPr="00000000" w14:paraId="00000660">
      <w:pPr>
        <w:numPr>
          <w:ilvl w:val="0"/>
          <w:numId w:val="17"/>
        </w:numPr>
        <w:ind w:left="720" w:hanging="360"/>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“Ce que Paris conseille, l'Europe le médite ; ce que Paris commence, l'Europe le  continue.” </w:t>
      </w:r>
      <w:r w:rsidDel="00000000" w:rsidR="00000000" w:rsidRPr="00000000">
        <w:rPr>
          <w:rFonts w:ascii="Times New Roman" w:cs="Times New Roman" w:eastAsia="Times New Roman" w:hAnsi="Times New Roman"/>
          <w:b w:val="1"/>
          <w:bCs w:val="1"/>
          <w:color w:val="212529"/>
          <w:sz w:val="24"/>
          <w:szCs w:val="24"/>
          <w:highlight w:val="white"/>
          <w:rtl w:val="0"/>
        </w:rPr>
        <w:t xml:space="preserve">Victor Hugo, Discours à l'Assemblée constituante</w:t>
      </w:r>
    </w:p>
    <w:p w:rsidR="00000000" w:rsidDel="00000000" w:rsidP="00000000" w:rsidRDefault="00000000" w:rsidRPr="00000000" w14:paraId="00000661">
      <w:pPr>
        <w:numPr>
          <w:ilvl w:val="0"/>
          <w:numId w:val="17"/>
        </w:numPr>
        <w:ind w:left="720" w:hanging="360"/>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“L'histoire de l'Europe occidentale est un destin voulu” </w:t>
      </w:r>
      <w:r w:rsidDel="00000000" w:rsidR="00000000" w:rsidRPr="00000000">
        <w:rPr>
          <w:rFonts w:ascii="Times New Roman" w:cs="Times New Roman" w:eastAsia="Times New Roman" w:hAnsi="Times New Roman"/>
          <w:b w:val="1"/>
          <w:bCs w:val="1"/>
          <w:color w:val="212529"/>
          <w:sz w:val="24"/>
          <w:szCs w:val="24"/>
          <w:highlight w:val="white"/>
          <w:rtl w:val="0"/>
        </w:rPr>
        <w:t xml:space="preserve">Oswald Spengler, Le Déclin de l'Occident</w:t>
      </w:r>
    </w:p>
    <w:p w:rsidR="00000000" w:rsidDel="00000000" w:rsidP="00000000" w:rsidRDefault="00000000" w:rsidRPr="00000000" w14:paraId="00000662">
      <w:pPr>
        <w:numPr>
          <w:ilvl w:val="0"/>
          <w:numId w:val="17"/>
        </w:numPr>
        <w:ind w:left="720" w:hanging="360"/>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“L’Europe cherche, avec raison, à se donner une politique et une monnaie communes, mais elle a surtout besoin d’une âme.” </w:t>
      </w:r>
      <w:r w:rsidDel="00000000" w:rsidR="00000000" w:rsidRPr="00000000">
        <w:rPr>
          <w:rFonts w:ascii="Times New Roman" w:cs="Times New Roman" w:eastAsia="Times New Roman" w:hAnsi="Times New Roman"/>
          <w:b w:val="1"/>
          <w:bCs w:val="1"/>
          <w:color w:val="212529"/>
          <w:sz w:val="24"/>
          <w:szCs w:val="24"/>
          <w:highlight w:val="white"/>
          <w:rtl w:val="0"/>
        </w:rPr>
        <w:t xml:space="preserve">André Frossard</w:t>
      </w:r>
    </w:p>
    <w:p w:rsidR="00000000" w:rsidDel="00000000" w:rsidP="00000000" w:rsidRDefault="00000000" w:rsidRPr="00000000" w14:paraId="00000663">
      <w:pPr>
        <w:numPr>
          <w:ilvl w:val="0"/>
          <w:numId w:val="17"/>
        </w:numPr>
        <w:ind w:left="720" w:hanging="360"/>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“Pour faire l'Europe, il faut trois choses, d'abord un ennemi, l'Europe s'est construite au départ contre Staline, elle a voulu faire bloc, contre un bloc, des frontières, et une transcendance, c'est-à-dire un idéal partagé. Sur ces trois points, on peut voir un délitement.” </w:t>
      </w:r>
      <w:r w:rsidDel="00000000" w:rsidR="00000000" w:rsidRPr="00000000">
        <w:rPr>
          <w:rFonts w:ascii="Times New Roman" w:cs="Times New Roman" w:eastAsia="Times New Roman" w:hAnsi="Times New Roman"/>
          <w:b w:val="1"/>
          <w:bCs w:val="1"/>
          <w:color w:val="212529"/>
          <w:sz w:val="24"/>
          <w:szCs w:val="24"/>
          <w:highlight w:val="white"/>
          <w:rtl w:val="0"/>
        </w:rPr>
        <w:t xml:space="preserve">Régis Debray</w:t>
      </w:r>
    </w:p>
    <w:p w:rsidR="00000000" w:rsidDel="00000000" w:rsidP="00000000" w:rsidRDefault="00000000" w:rsidRPr="00000000" w14:paraId="00000664">
      <w:pPr>
        <w:numPr>
          <w:ilvl w:val="0"/>
          <w:numId w:val="17"/>
        </w:numPr>
        <w:ind w:left="720" w:hanging="360"/>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“On ne fait pas un peuple avec une monnaie”. </w:t>
      </w:r>
      <w:r w:rsidDel="00000000" w:rsidR="00000000" w:rsidRPr="00000000">
        <w:rPr>
          <w:rFonts w:ascii="Times New Roman" w:cs="Times New Roman" w:eastAsia="Times New Roman" w:hAnsi="Times New Roman"/>
          <w:b w:val="1"/>
          <w:bCs w:val="1"/>
          <w:color w:val="212529"/>
          <w:sz w:val="24"/>
          <w:szCs w:val="24"/>
          <w:highlight w:val="white"/>
          <w:rtl w:val="0"/>
        </w:rPr>
        <w:t xml:space="preserve">Régis Debray</w:t>
      </w:r>
    </w:p>
    <w:p w:rsidR="00000000" w:rsidDel="00000000" w:rsidP="00000000" w:rsidRDefault="00000000" w:rsidRPr="00000000" w14:paraId="00000665">
      <w:pPr>
        <w:numPr>
          <w:ilvl w:val="0"/>
          <w:numId w:val="17"/>
        </w:numPr>
        <w:ind w:left="720" w:hanging="360"/>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“Ne soyons plus anglais ni français ni allemand. Soyons européens. Ne soyons plus européen, soyons hommes. Soyons l’humanité. Il nous reste à abdiquer un dernier égoïsme, la patrie”. </w:t>
      </w:r>
      <w:r w:rsidDel="00000000" w:rsidR="00000000" w:rsidRPr="00000000">
        <w:rPr>
          <w:rFonts w:ascii="Times New Roman" w:cs="Times New Roman" w:eastAsia="Times New Roman" w:hAnsi="Times New Roman"/>
          <w:b w:val="1"/>
          <w:bCs w:val="1"/>
          <w:color w:val="212529"/>
          <w:sz w:val="24"/>
          <w:szCs w:val="24"/>
          <w:highlight w:val="white"/>
          <w:rtl w:val="0"/>
        </w:rPr>
        <w:t xml:space="preserve">Victor Hugo, Choses vues, 1887</w:t>
      </w:r>
    </w:p>
    <w:p w:rsidR="00000000" w:rsidDel="00000000" w:rsidP="00000000" w:rsidRDefault="00000000" w:rsidRPr="00000000" w14:paraId="00000666">
      <w:pPr>
        <w:numPr>
          <w:ilvl w:val="0"/>
          <w:numId w:val="17"/>
        </w:numPr>
        <w:ind w:left="720" w:hanging="360"/>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“Le manque de solidarité fait courir un danger mortel à l’Europe” </w:t>
      </w:r>
      <w:r w:rsidDel="00000000" w:rsidR="00000000" w:rsidRPr="00000000">
        <w:rPr>
          <w:rFonts w:ascii="Times New Roman" w:cs="Times New Roman" w:eastAsia="Times New Roman" w:hAnsi="Times New Roman"/>
          <w:b w:val="1"/>
          <w:bCs w:val="1"/>
          <w:color w:val="212529"/>
          <w:sz w:val="24"/>
          <w:szCs w:val="24"/>
          <w:highlight w:val="white"/>
          <w:rtl w:val="0"/>
        </w:rPr>
        <w:t xml:space="preserve">Jacques Delors, à la Commission, 2020. </w:t>
      </w:r>
    </w:p>
    <w:p w:rsidR="00000000" w:rsidDel="00000000" w:rsidP="00000000" w:rsidRDefault="00000000" w:rsidRPr="00000000" w14:paraId="00000667">
      <w:pPr>
        <w:numPr>
          <w:ilvl w:val="0"/>
          <w:numId w:val="17"/>
        </w:numPr>
        <w:ind w:left="720" w:hanging="360"/>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"L'Europe se fera dans les crises et elle sera la somme des solutions apportées à ces crises"</w:t>
      </w:r>
      <w:r w:rsidDel="00000000" w:rsidR="00000000" w:rsidRPr="00000000">
        <w:rPr>
          <w:rFonts w:ascii="Times New Roman" w:cs="Times New Roman" w:eastAsia="Times New Roman" w:hAnsi="Times New Roman"/>
          <w:b w:val="1"/>
          <w:bCs w:val="1"/>
          <w:color w:val="212529"/>
          <w:sz w:val="24"/>
          <w:szCs w:val="24"/>
          <w:highlight w:val="white"/>
          <w:rtl w:val="0"/>
        </w:rPr>
        <w:t xml:space="preserve"> Jean Monnet.</w:t>
      </w:r>
    </w:p>
    <w:p w:rsidR="00000000" w:rsidDel="00000000" w:rsidP="00000000" w:rsidRDefault="00000000" w:rsidRPr="00000000" w14:paraId="00000668">
      <w:pPr>
        <w:numPr>
          <w:ilvl w:val="0"/>
          <w:numId w:val="17"/>
        </w:numPr>
        <w:ind w:left="720" w:hanging="360"/>
        <w:jc w:val="both"/>
        <w:rPr>
          <w:rFonts w:ascii="Times New Roman" w:cs="Times New Roman" w:eastAsia="Times New Roman" w:hAnsi="Times New Roman"/>
          <w:b w:val="1"/>
          <w:bCs w:val="1"/>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«L’Europe ne se fera pas d’un coup, ni dans une construction d’ensemble: elle se fera par des réalisations concrètes, créant d’abord une solidarité de fait.»</w:t>
      </w:r>
      <w:r w:rsidDel="00000000" w:rsidR="00000000" w:rsidRPr="00000000">
        <w:rPr>
          <w:rFonts w:ascii="Times New Roman" w:cs="Times New Roman" w:eastAsia="Times New Roman" w:hAnsi="Times New Roman"/>
          <w:b w:val="1"/>
          <w:bCs w:val="1"/>
          <w:color w:val="212529"/>
          <w:sz w:val="24"/>
          <w:szCs w:val="24"/>
          <w:highlight w:val="white"/>
          <w:rtl w:val="0"/>
        </w:rPr>
        <w:t xml:space="preserve"> Robert Schuman 9 mai 1950</w:t>
      </w:r>
    </w:p>
    <w:p w:rsidR="00000000" w:rsidDel="00000000" w:rsidP="00000000" w:rsidRDefault="00000000" w:rsidRPr="00000000" w14:paraId="00000669">
      <w:pPr>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66A">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66B">
      <w:pPr>
        <w:spacing w:after="160" w:line="259" w:lineRule="auto"/>
        <w:rPr>
          <w:rFonts w:ascii="Calibri" w:cs="Calibri" w:eastAsia="Calibri" w:hAnsi="Calibri"/>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6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sectPr>
          <w:type w:val="nextPage"/>
          <w:pgSz w:h="16834" w:w="11909" w:orient="portrait"/>
          <w:pgMar w:bottom="1440" w:top="1440" w:left="1440" w:right="1440" w:header="720" w:footer="720"/>
          <w:pgNumType w:start="1"/>
        </w:sectPr>
      </w:pPr>
      <w:bookmarkStart w:colFirst="0" w:colLast="0" w:name="_kakqibqopxux" w:id="50"/>
      <w:bookmarkEnd w:id="5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Eco UE</w:t>
      </w:r>
      <w:r w:rsidDel="00000000" w:rsidR="00000000" w:rsidRPr="00000000">
        <w:rPr>
          <w:rtl w:val="0"/>
        </w:rPr>
      </w:r>
    </w:p>
    <w:p w:rsidR="00000000" w:rsidDel="00000000" w:rsidP="00000000" w:rsidRDefault="00000000" w:rsidRPr="00000000" w14:paraId="0000066D">
      <w:pPr>
        <w:rPr>
          <w:b w:val="1"/>
          <w:bCs w:val="1"/>
        </w:rPr>
      </w:pPr>
      <w:r w:rsidDel="00000000" w:rsidR="00000000" w:rsidRPr="00000000">
        <w:rPr>
          <w:b w:val="1"/>
          <w:bCs w:val="1"/>
          <w:rtl w:val="0"/>
        </w:rPr>
        <w:t xml:space="preserve">Digital Market Act non conformité google play et search</w:t>
      </w:r>
    </w:p>
    <w:p w:rsidR="00000000" w:rsidDel="00000000" w:rsidP="00000000" w:rsidRDefault="00000000" w:rsidRPr="00000000" w14:paraId="0000066E">
      <w:pPr>
        <w:rPr/>
      </w:pPr>
      <w:r w:rsidDel="00000000" w:rsidR="00000000" w:rsidRPr="00000000">
        <w:rPr>
          <w:b w:val="1"/>
          <w:bCs w:val="1"/>
          <w:rtl w:val="0"/>
        </w:rPr>
        <w:t xml:space="preserve">COMMERCE </w:t>
      </w:r>
      <w:r w:rsidDel="00000000" w:rsidR="00000000" w:rsidRPr="00000000">
        <w:rPr>
          <w:rtl w:val="0"/>
        </w:rPr>
        <w:t xml:space="preserve">• La Commission européenne décale l’imposition de tarifs douaniers visant à répondre aux droits de douane américains sur l’acier et l’aluminium, du 1er avril à la mi-avril.</w:t>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t xml:space="preserve">L’objectif est de gagner du temps afin de trouver une “solution mutuellement acceptable”, selon le commissaire au commerce Maroš Šefčovič.</w:t>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rPr/>
      </w:pPr>
      <w:r w:rsidDel="00000000" w:rsidR="00000000" w:rsidRPr="00000000">
        <w:rPr>
          <w:rtl w:val="0"/>
        </w:rPr>
        <w:t xml:space="preserve">La France, l’Irlande et l’Italie sont notamment inquiets de la potentielle réponse de Donald Trump, qui a menacé d’imposer des droits de douane de 200 % sur toutes les boissons alcoolisées provenant de l’UE en réponse aux mesures de rétorsion européennes.</w:t>
      </w:r>
    </w:p>
    <w:p w:rsidR="00000000" w:rsidDel="00000000" w:rsidP="00000000" w:rsidRDefault="00000000" w:rsidRPr="00000000" w14:paraId="00000673">
      <w:pPr>
        <w:rPr>
          <w:sz w:val="24"/>
          <w:szCs w:val="24"/>
        </w:rPr>
      </w:pPr>
      <w:r w:rsidDel="00000000" w:rsidR="00000000" w:rsidRPr="00000000">
        <w:rPr>
          <w:b w:val="1"/>
          <w:bCs w:val="1"/>
          <w:rtl w:val="0"/>
        </w:rPr>
        <w:t xml:space="preserve">Triangle de Mundell </w:t>
      </w:r>
      <w:r w:rsidDel="00000000" w:rsidR="00000000" w:rsidRPr="00000000">
        <w:rPr>
          <w:sz w:val="24"/>
          <w:szCs w:val="24"/>
          <w:rtl w:val="0"/>
        </w:rPr>
        <w:t xml:space="preserve">établit l'impossibilité pour une économie nationale de simultanément atteindre trois objectifs économiques : un régime de change fixe, une politiques monétaire indépendante et la liberté de circulation des capitaux.</w:t>
      </w:r>
    </w:p>
    <w:p w:rsidR="00000000" w:rsidDel="00000000" w:rsidP="00000000" w:rsidRDefault="00000000" w:rsidRPr="00000000" w14:paraId="00000674">
      <w:pPr>
        <w:rPr>
          <w:sz w:val="24"/>
          <w:szCs w:val="24"/>
        </w:rPr>
      </w:pPr>
      <w:r w:rsidDel="00000000" w:rsidR="00000000" w:rsidRPr="00000000">
        <w:rPr>
          <w:rtl w:val="0"/>
        </w:rPr>
      </w:r>
    </w:p>
    <w:p w:rsidR="00000000" w:rsidDel="00000000" w:rsidP="00000000" w:rsidRDefault="00000000" w:rsidRPr="00000000" w14:paraId="00000675">
      <w:pPr>
        <w:rPr>
          <w:sz w:val="24"/>
          <w:szCs w:val="24"/>
        </w:rPr>
      </w:pPr>
      <w:r w:rsidDel="00000000" w:rsidR="00000000" w:rsidRPr="00000000">
        <w:rPr>
          <w:b w:val="1"/>
          <w:bCs w:val="1"/>
          <w:sz w:val="24"/>
          <w:szCs w:val="24"/>
          <w:rtl w:val="0"/>
        </w:rPr>
        <w:t xml:space="preserve">EPARGNE </w:t>
      </w:r>
      <w:r w:rsidDel="00000000" w:rsidR="00000000" w:rsidRPr="00000000">
        <w:rPr>
          <w:sz w:val="24"/>
          <w:szCs w:val="24"/>
          <w:rtl w:val="0"/>
        </w:rPr>
        <w:t xml:space="preserve">• Le 19 mars, la Commission européenne a lancé l’Union de l’épargne et des investissements (UEI). Cette initiative vise à canaliser l’épargne des Européens vers des investissements productifs pour financer des priorités stratégiques telles que l’innovation, la transition écologique et la défense. </w:t>
      </w:r>
    </w:p>
    <w:p w:rsidR="00000000" w:rsidDel="00000000" w:rsidP="00000000" w:rsidRDefault="00000000" w:rsidRPr="00000000" w14:paraId="00000676">
      <w:pPr>
        <w:rPr>
          <w:sz w:val="24"/>
          <w:szCs w:val="24"/>
        </w:rPr>
      </w:pPr>
      <w:r w:rsidDel="00000000" w:rsidR="00000000" w:rsidRPr="00000000">
        <w:rPr>
          <w:rtl w:val="0"/>
        </w:rPr>
      </w:r>
    </w:p>
    <w:p w:rsidR="00000000" w:rsidDel="00000000" w:rsidP="00000000" w:rsidRDefault="00000000" w:rsidRPr="00000000" w14:paraId="00000677">
      <w:pPr>
        <w:rPr>
          <w:sz w:val="24"/>
          <w:szCs w:val="24"/>
        </w:rPr>
      </w:pPr>
      <w:r w:rsidDel="00000000" w:rsidR="00000000" w:rsidRPr="00000000">
        <w:rPr>
          <w:sz w:val="24"/>
          <w:szCs w:val="24"/>
          <w:rtl w:val="0"/>
        </w:rPr>
        <w:t xml:space="preserve">Pour rappel, le rapport Draghi chiffre ces besoins d’investissement à 750-800 milliards d’euros par an d’ici 2030. Actuellement, 70 % de l’épargne européenne — soit 10 000 milliards d’euros — est placée sur des comptes bancaires à faibles rendements. </w:t>
      </w:r>
    </w:p>
    <w:p w:rsidR="00000000" w:rsidDel="00000000" w:rsidP="00000000" w:rsidRDefault="00000000" w:rsidRPr="00000000" w14:paraId="00000678">
      <w:pPr>
        <w:rPr>
          <w:sz w:val="24"/>
          <w:szCs w:val="24"/>
        </w:rPr>
      </w:pPr>
      <w:r w:rsidDel="00000000" w:rsidR="00000000" w:rsidRPr="00000000">
        <w:rPr>
          <w:rtl w:val="0"/>
        </w:rPr>
      </w:r>
    </w:p>
    <w:p w:rsidR="00000000" w:rsidDel="00000000" w:rsidP="00000000" w:rsidRDefault="00000000" w:rsidRPr="00000000" w14:paraId="00000679">
      <w:pPr>
        <w:rPr>
          <w:sz w:val="24"/>
          <w:szCs w:val="24"/>
        </w:rPr>
      </w:pPr>
      <w:r w:rsidDel="00000000" w:rsidR="00000000" w:rsidRPr="00000000">
        <w:rPr>
          <w:sz w:val="24"/>
          <w:szCs w:val="24"/>
          <w:rtl w:val="0"/>
        </w:rPr>
        <w:t xml:space="preserve">L'UE veut permettre aux citoyens d’investir davantage dans des instruments financiers plus rentables, tout en réduisant l’évasion des capitaux, environ 300 milliards d’euros par an, principalement vers les États-Unis.</w:t>
      </w:r>
    </w:p>
    <w:p w:rsidR="00000000" w:rsidDel="00000000" w:rsidP="00000000" w:rsidRDefault="00000000" w:rsidRPr="00000000" w14:paraId="0000067A">
      <w:pPr>
        <w:rPr>
          <w:sz w:val="24"/>
          <w:szCs w:val="24"/>
        </w:rPr>
      </w:pPr>
      <w:r w:rsidDel="00000000" w:rsidR="00000000" w:rsidRPr="00000000">
        <w:rPr>
          <w:rtl w:val="0"/>
        </w:rPr>
      </w:r>
    </w:p>
    <w:p w:rsidR="00000000" w:rsidDel="00000000" w:rsidP="00000000" w:rsidRDefault="00000000" w:rsidRPr="00000000" w14:paraId="0000067B">
      <w:pPr>
        <w:rPr>
          <w:sz w:val="24"/>
          <w:szCs w:val="24"/>
        </w:rPr>
      </w:pPr>
      <w:r w:rsidDel="00000000" w:rsidR="00000000" w:rsidRPr="00000000">
        <w:rPr>
          <w:sz w:val="24"/>
          <w:szCs w:val="24"/>
          <w:rtl w:val="0"/>
        </w:rPr>
        <w:t xml:space="preserve">Cette stratégie repose sur quatre axes : encourager l’investissement des ménages, faciliter l’accès au financement des entreprises, supprimer les obstacles aux marchés des capitaux et renforcer la supervision financière. L’objectif est aussi de renforcer l’union bancaire et la compétitivité du secteur financier européen.</w:t>
      </w:r>
    </w:p>
    <w:p w:rsidR="00000000" w:rsidDel="00000000" w:rsidP="00000000" w:rsidRDefault="00000000" w:rsidRPr="00000000" w14:paraId="0000067C">
      <w:pPr>
        <w:rPr>
          <w:sz w:val="24"/>
          <w:szCs w:val="24"/>
        </w:rPr>
      </w:pPr>
      <w:r w:rsidDel="00000000" w:rsidR="00000000" w:rsidRPr="00000000">
        <w:rPr>
          <w:rtl w:val="0"/>
        </w:rPr>
      </w:r>
    </w:p>
    <w:p w:rsidR="00000000" w:rsidDel="00000000" w:rsidP="00000000" w:rsidRDefault="00000000" w:rsidRPr="00000000" w14:paraId="0000067D">
      <w:pPr>
        <w:rPr>
          <w:sz w:val="24"/>
          <w:szCs w:val="24"/>
        </w:rPr>
      </w:pPr>
      <w:r w:rsidDel="00000000" w:rsidR="00000000" w:rsidRPr="00000000">
        <w:rPr>
          <w:rtl w:val="0"/>
        </w:rPr>
      </w:r>
    </w:p>
    <w:p w:rsidR="00000000" w:rsidDel="00000000" w:rsidP="00000000" w:rsidRDefault="00000000" w:rsidRPr="00000000" w14:paraId="0000067E">
      <w:pPr>
        <w:rPr>
          <w:sz w:val="24"/>
          <w:szCs w:val="24"/>
        </w:rPr>
      </w:pPr>
      <w:r w:rsidDel="00000000" w:rsidR="00000000" w:rsidRPr="00000000">
        <w:rPr>
          <w:rtl w:val="0"/>
        </w:rPr>
      </w:r>
    </w:p>
    <w:p w:rsidR="00000000" w:rsidDel="00000000" w:rsidP="00000000" w:rsidRDefault="00000000" w:rsidRPr="00000000" w14:paraId="0000067F">
      <w:pPr>
        <w:rPr>
          <w:sz w:val="24"/>
          <w:szCs w:val="24"/>
        </w:rPr>
      </w:pPr>
      <w:r w:rsidDel="00000000" w:rsidR="00000000" w:rsidRPr="00000000">
        <w:rPr>
          <w:rtl w:val="0"/>
        </w:rPr>
      </w:r>
    </w:p>
    <w:p w:rsidR="00000000" w:rsidDel="00000000" w:rsidP="00000000" w:rsidRDefault="00000000" w:rsidRPr="00000000" w14:paraId="00000680">
      <w:pPr>
        <w:rPr>
          <w:sz w:val="24"/>
          <w:szCs w:val="24"/>
        </w:rPr>
      </w:pPr>
      <w:r w:rsidDel="00000000" w:rsidR="00000000" w:rsidRPr="00000000">
        <w:rPr>
          <w:sz w:val="24"/>
          <w:szCs w:val="24"/>
        </w:rPr>
        <w:drawing>
          <wp:inline distB="114300" distT="114300" distL="114300" distR="114300">
            <wp:extent cx="2973753" cy="2141102"/>
            <wp:effectExtent b="0" l="0" r="0" t="0"/>
            <wp:docPr id="16" name="image21.png"/>
            <a:graphic>
              <a:graphicData uri="http://schemas.openxmlformats.org/drawingml/2006/picture">
                <pic:pic>
                  <pic:nvPicPr>
                    <pic:cNvPr id="0" name="image21.png"/>
                    <pic:cNvPicPr preferRelativeResize="0"/>
                  </pic:nvPicPr>
                  <pic:blipFill>
                    <a:blip r:embed="rId63"/>
                    <a:srcRect b="0" l="0" r="0" t="0"/>
                    <a:stretch>
                      <a:fillRect/>
                    </a:stretch>
                  </pic:blipFill>
                  <pic:spPr>
                    <a:xfrm>
                      <a:off x="0" y="0"/>
                      <a:ext cx="2973753" cy="2141102"/>
                    </a:xfrm>
                    <a:prstGeom prst="rect"/>
                    <a:ln/>
                  </pic:spPr>
                </pic:pic>
              </a:graphicData>
            </a:graphic>
          </wp:inline>
        </w:drawing>
      </w:r>
      <w:r w:rsidDel="00000000" w:rsidR="00000000" w:rsidRPr="00000000">
        <w:rPr>
          <w:rtl w:val="0"/>
        </w:rPr>
      </w:r>
    </w:p>
    <w:p w:rsidR="00000000" w:rsidDel="00000000" w:rsidP="00000000" w:rsidRDefault="00000000" w:rsidRPr="00000000" w14:paraId="00000681">
      <w:pPr>
        <w:rPr>
          <w:sz w:val="24"/>
          <w:szCs w:val="24"/>
        </w:rPr>
      </w:pPr>
      <w:r w:rsidDel="00000000" w:rsidR="00000000" w:rsidRPr="00000000">
        <w:rPr>
          <w:rtl w:val="0"/>
        </w:rPr>
      </w:r>
    </w:p>
    <w:p w:rsidR="00000000" w:rsidDel="00000000" w:rsidP="00000000" w:rsidRDefault="00000000" w:rsidRPr="00000000" w14:paraId="00000682">
      <w:pPr>
        <w:rPr>
          <w:b w:val="1"/>
          <w:bCs w:val="1"/>
          <w:shd w:fill="fff2cc" w:val="clear"/>
        </w:rPr>
      </w:pPr>
      <w:r w:rsidDel="00000000" w:rsidR="00000000" w:rsidRPr="00000000">
        <w:rPr>
          <w:b w:val="1"/>
          <w:bCs w:val="1"/>
          <w:shd w:fill="fff2cc" w:val="clear"/>
          <w:rtl w:val="0"/>
        </w:rPr>
        <w:t xml:space="preserve">Euro</w:t>
      </w:r>
    </w:p>
    <w:p w:rsidR="00000000" w:rsidDel="00000000" w:rsidP="00000000" w:rsidRDefault="00000000" w:rsidRPr="00000000" w14:paraId="00000683">
      <w:pPr>
        <w:rPr>
          <w:b w:val="1"/>
          <w:bCs w:val="1"/>
          <w:shd w:fill="fff2cc" w:val="clear"/>
        </w:rPr>
      </w:pPr>
      <w:r w:rsidDel="00000000" w:rsidR="00000000" w:rsidRPr="00000000">
        <w:rPr>
          <w:b w:val="1"/>
          <w:bCs w:val="1"/>
          <w:shd w:fill="fff2cc" w:val="clear"/>
          <w:rtl w:val="0"/>
        </w:rPr>
        <w:t xml:space="preserve">Cadre financier pluriannuel</w:t>
      </w:r>
    </w:p>
    <w:p w:rsidR="00000000" w:rsidDel="00000000" w:rsidP="00000000" w:rsidRDefault="00000000" w:rsidRPr="00000000" w14:paraId="00000684">
      <w:pPr>
        <w:rPr/>
      </w:pPr>
      <w:r w:rsidDel="00000000" w:rsidR="00000000" w:rsidRPr="00000000">
        <w:rPr>
          <w:rtl w:val="0"/>
        </w:rPr>
        <w:t xml:space="preserve">Cadre Financier</w:t>
      </w:r>
    </w:p>
    <w:p w:rsidR="00000000" w:rsidDel="00000000" w:rsidP="00000000" w:rsidRDefault="00000000" w:rsidRPr="00000000" w14:paraId="00000685">
      <w:pPr>
        <w:rPr/>
      </w:pPr>
      <w:r w:rsidDel="00000000" w:rsidR="00000000" w:rsidRPr="00000000">
        <w:rPr>
          <w:rtl w:val="0"/>
        </w:rPr>
        <w:t xml:space="preserve">Pluriannuel</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 Le cadre financier pluriannuel (CFP) est le budget à long terme de l'UE. Il fixe les limites des</w:t>
      </w:r>
    </w:p>
    <w:p w:rsidR="00000000" w:rsidDel="00000000" w:rsidP="00000000" w:rsidRDefault="00000000" w:rsidRPr="00000000" w14:paraId="00000688">
      <w:pPr>
        <w:rPr/>
      </w:pPr>
      <w:r w:rsidDel="00000000" w:rsidR="00000000" w:rsidRPr="00000000">
        <w:rPr>
          <w:rtl w:val="0"/>
        </w:rPr>
        <w:t xml:space="preserve">dépenses de l'UE - dans l'ensemble et aussi pour différents domaines d'activité - pour une</w:t>
      </w:r>
    </w:p>
    <w:p w:rsidR="00000000" w:rsidDel="00000000" w:rsidP="00000000" w:rsidRDefault="00000000" w:rsidRPr="00000000" w14:paraId="00000689">
      <w:pPr>
        <w:rPr/>
      </w:pPr>
      <w:r w:rsidDel="00000000" w:rsidR="00000000" w:rsidRPr="00000000">
        <w:rPr>
          <w:rtl w:val="0"/>
        </w:rPr>
        <w:t xml:space="preserve">durée d'au moins cinq ans.</w:t>
      </w:r>
    </w:p>
    <w:p w:rsidR="00000000" w:rsidDel="00000000" w:rsidP="00000000" w:rsidRDefault="00000000" w:rsidRPr="00000000" w14:paraId="0000068A">
      <w:pPr>
        <w:rPr/>
      </w:pPr>
      <w:r w:rsidDel="00000000" w:rsidR="00000000" w:rsidRPr="00000000">
        <w:rPr>
          <w:rtl w:val="0"/>
        </w:rPr>
        <w:t xml:space="preserve">• Les objectifs du CFP sont les suivants :</w:t>
      </w:r>
    </w:p>
    <w:p w:rsidR="00000000" w:rsidDel="00000000" w:rsidP="00000000" w:rsidRDefault="00000000" w:rsidRPr="00000000" w14:paraId="0000068B">
      <w:pPr>
        <w:rPr/>
      </w:pPr>
      <w:r w:rsidDel="00000000" w:rsidR="00000000" w:rsidRPr="00000000">
        <w:rPr>
          <w:rtl w:val="0"/>
        </w:rPr>
        <w:t xml:space="preserve">o Aligner les dépenses de l'UE sur ses priorités politiques</w:t>
      </w:r>
    </w:p>
    <w:p w:rsidR="00000000" w:rsidDel="00000000" w:rsidP="00000000" w:rsidRDefault="00000000" w:rsidRPr="00000000" w14:paraId="0000068C">
      <w:pPr>
        <w:rPr/>
      </w:pPr>
      <w:r w:rsidDel="00000000" w:rsidR="00000000" w:rsidRPr="00000000">
        <w:rPr>
          <w:rtl w:val="0"/>
        </w:rPr>
        <w:t xml:space="preserve">o Assurer la discipline budgétaire au niveau de l'UE</w:t>
      </w:r>
    </w:p>
    <w:p w:rsidR="00000000" w:rsidDel="00000000" w:rsidP="00000000" w:rsidRDefault="00000000" w:rsidRPr="00000000" w14:paraId="0000068D">
      <w:pPr>
        <w:rPr/>
      </w:pPr>
      <w:r w:rsidDel="00000000" w:rsidR="00000000" w:rsidRPr="00000000">
        <w:rPr>
          <w:rtl w:val="0"/>
        </w:rPr>
        <w:t xml:space="preserve">o Faciliter l'adoption du budget annuel de l'UE</w:t>
      </w:r>
    </w:p>
    <w:p w:rsidR="00000000" w:rsidDel="00000000" w:rsidP="00000000" w:rsidRDefault="00000000" w:rsidRPr="00000000" w14:paraId="0000068E">
      <w:pPr>
        <w:rPr/>
      </w:pPr>
      <w:r w:rsidDel="00000000" w:rsidR="00000000" w:rsidRPr="00000000">
        <w:rPr>
          <w:rtl w:val="0"/>
        </w:rPr>
        <w:t xml:space="preserve">o Permettre une plus grande prévisibilité des finances de l'UE</w:t>
      </w:r>
    </w:p>
    <w:p w:rsidR="00000000" w:rsidDel="00000000" w:rsidP="00000000" w:rsidRDefault="00000000" w:rsidRPr="00000000" w14:paraId="0000068F">
      <w:pPr>
        <w:rPr>
          <w:shd w:fill="fff2cc" w:val="clear"/>
        </w:rPr>
      </w:pPr>
      <w:r w:rsidDel="00000000" w:rsidR="00000000" w:rsidRPr="00000000">
        <w:rPr>
          <w:rtl w:val="0"/>
        </w:rPr>
      </w:r>
    </w:p>
    <w:p w:rsidR="00000000" w:rsidDel="00000000" w:rsidP="00000000" w:rsidRDefault="00000000" w:rsidRPr="00000000" w14:paraId="00000690">
      <w:pPr>
        <w:rPr>
          <w:b w:val="1"/>
          <w:bCs w:val="1"/>
          <w:shd w:fill="fff2cc" w:val="clear"/>
        </w:rPr>
      </w:pPr>
      <w:r w:rsidDel="00000000" w:rsidR="00000000" w:rsidRPr="00000000">
        <w:rPr>
          <w:b w:val="1"/>
          <w:bCs w:val="1"/>
          <w:shd w:fill="fff2cc" w:val="clear"/>
          <w:rtl w:val="0"/>
        </w:rPr>
        <w:t xml:space="preserve">Politique économique </w:t>
      </w:r>
    </w:p>
    <w:p w:rsidR="00000000" w:rsidDel="00000000" w:rsidP="00000000" w:rsidRDefault="00000000" w:rsidRPr="00000000" w14:paraId="00000691">
      <w:pPr>
        <w:spacing w:after="240" w:before="240" w:lineRule="auto"/>
        <w:rPr/>
      </w:pPr>
      <w:r w:rsidDel="00000000" w:rsidR="00000000" w:rsidRPr="00000000">
        <w:rPr>
          <w:rtl w:val="0"/>
        </w:rPr>
        <w:t xml:space="preserve">La politique économique de l'UE recouvre l'ensemble des mesures et instruments déployés pour favoriser la stabilité, la croissance et la compétitivité sur le territoire européen. Voici ses principaux aspects :</w:t>
      </w:r>
    </w:p>
    <w:p w:rsidR="00000000" w:rsidDel="00000000" w:rsidP="00000000" w:rsidRDefault="00000000" w:rsidRPr="00000000" w14:paraId="00000692">
      <w:pPr>
        <w:numPr>
          <w:ilvl w:val="0"/>
          <w:numId w:val="43"/>
        </w:numPr>
        <w:spacing w:after="0" w:afterAutospacing="0" w:before="240" w:lineRule="auto"/>
        <w:ind w:left="720" w:hanging="360"/>
      </w:pPr>
      <w:r w:rsidDel="00000000" w:rsidR="00000000" w:rsidRPr="00000000">
        <w:rPr>
          <w:b w:val="1"/>
          <w:bCs w:val="1"/>
          <w:rtl w:val="0"/>
        </w:rPr>
        <w:t xml:space="preserve">Coordination et surveillance macroéconomique :</w:t>
        <w:br w:type="textWrapping"/>
      </w:r>
      <w:r w:rsidDel="00000000" w:rsidR="00000000" w:rsidRPr="00000000">
        <w:rPr>
          <w:rtl w:val="0"/>
        </w:rPr>
        <w:t xml:space="preserve"> L’UE met en place des règles (comme le Pacte de stabilité et de croissance et les critères de Maastricht) afin de veiller à la discipline budgétaire et à la convergence des économies des États membres. Le Semestre européen est un dispositif de coordination des politiques économiques nationales qui permet d’harmoniser les réformes structurelles et budgétaires.</w:t>
        <w:br w:type="textWrapping"/>
      </w:r>
    </w:p>
    <w:p w:rsidR="00000000" w:rsidDel="00000000" w:rsidP="00000000" w:rsidRDefault="00000000" w:rsidRPr="00000000" w14:paraId="00000693">
      <w:pPr>
        <w:numPr>
          <w:ilvl w:val="0"/>
          <w:numId w:val="43"/>
        </w:numPr>
        <w:spacing w:after="0" w:afterAutospacing="0" w:before="0" w:beforeAutospacing="0" w:lineRule="auto"/>
        <w:ind w:left="720" w:hanging="360"/>
      </w:pPr>
      <w:r w:rsidDel="00000000" w:rsidR="00000000" w:rsidRPr="00000000">
        <w:rPr>
          <w:b w:val="1"/>
          <w:bCs w:val="1"/>
          <w:rtl w:val="0"/>
        </w:rPr>
        <w:t xml:space="preserve">Politique monétaire commune :</w:t>
        <w:br w:type="textWrapping"/>
      </w:r>
      <w:r w:rsidDel="00000000" w:rsidR="00000000" w:rsidRPr="00000000">
        <w:rPr>
          <w:rtl w:val="0"/>
        </w:rPr>
        <w:t xml:space="preserve"> Pour les pays de la zone euro, la Banque centrale européenne (BCE) est responsable de la politique monétaire. Elle ajuste les taux d’intérêt et adopte d’autres mesures pour contrôler l’inflation et assurer la stabilité financière.</w:t>
        <w:br w:type="textWrapping"/>
      </w:r>
    </w:p>
    <w:p w:rsidR="00000000" w:rsidDel="00000000" w:rsidP="00000000" w:rsidRDefault="00000000" w:rsidRPr="00000000" w14:paraId="00000694">
      <w:pPr>
        <w:numPr>
          <w:ilvl w:val="0"/>
          <w:numId w:val="43"/>
        </w:numPr>
        <w:spacing w:after="0" w:afterAutospacing="0" w:before="0" w:beforeAutospacing="0" w:lineRule="auto"/>
        <w:ind w:left="720" w:hanging="360"/>
      </w:pPr>
      <w:r w:rsidDel="00000000" w:rsidR="00000000" w:rsidRPr="00000000">
        <w:rPr>
          <w:b w:val="1"/>
          <w:bCs w:val="1"/>
          <w:rtl w:val="0"/>
        </w:rPr>
        <w:t xml:space="preserve">Politiques structurelles et de compétitivité :</w:t>
        <w:br w:type="textWrapping"/>
      </w:r>
      <w:r w:rsidDel="00000000" w:rsidR="00000000" w:rsidRPr="00000000">
        <w:rPr>
          <w:rtl w:val="0"/>
        </w:rPr>
        <w:t xml:space="preserve"> L’UE soutient également des initiatives visant à stimuler l’investissement, l’innovation et l’emploi, comme l’Union des marchés des capitaux et la Capital Markets Union. Ces politiques cherchent à créer un environnement économique plus intégré et compétitif face aux défis mondiaux.</w:t>
        <w:br w:type="textWrapping"/>
      </w:r>
    </w:p>
    <w:p w:rsidR="00000000" w:rsidDel="00000000" w:rsidP="00000000" w:rsidRDefault="00000000" w:rsidRPr="00000000" w14:paraId="00000695">
      <w:pPr>
        <w:numPr>
          <w:ilvl w:val="0"/>
          <w:numId w:val="43"/>
        </w:numPr>
        <w:spacing w:after="240" w:before="0" w:beforeAutospacing="0" w:lineRule="auto"/>
        <w:ind w:left="720" w:hanging="360"/>
      </w:pPr>
      <w:r w:rsidDel="00000000" w:rsidR="00000000" w:rsidRPr="00000000">
        <w:rPr>
          <w:b w:val="1"/>
          <w:bCs w:val="1"/>
          <w:rtl w:val="0"/>
        </w:rPr>
        <w:t xml:space="preserve">Accords commerciaux et intégration économique :</w:t>
        <w:br w:type="textWrapping"/>
      </w:r>
      <w:r w:rsidDel="00000000" w:rsidR="00000000" w:rsidRPr="00000000">
        <w:rPr>
          <w:rtl w:val="0"/>
        </w:rPr>
        <w:t xml:space="preserve"> La politique économique européenne s’appuie sur la négociation d’accords commerciaux et la promotion du marché unique, facilitant la libre circulation des biens, des services, des capitaux et des personnes. Cela permet de renforcer la position économique de l’UE dans le commerce international.</w:t>
        <w:br w:type="textWrapping"/>
      </w:r>
    </w:p>
    <w:p w:rsidR="00000000" w:rsidDel="00000000" w:rsidP="00000000" w:rsidRDefault="00000000" w:rsidRPr="00000000" w14:paraId="00000696">
      <w:pPr>
        <w:spacing w:after="240" w:before="240" w:lineRule="auto"/>
        <w:rPr/>
      </w:pPr>
      <w:r w:rsidDel="00000000" w:rsidR="00000000" w:rsidRPr="00000000">
        <w:rPr>
          <w:rtl w:val="0"/>
        </w:rPr>
        <w:t xml:space="preserve">En résumé, la politique économique de l'UE vise à créer un cadre de stabilité et de croissance à travers une coordination rigoureuse des politiques nationales, une gestion commune de la monnaie pour la zone euro et des initiatives structurelles pour renforcer l'intégration et la compétitivité de l'économie européenne.</w:t>
      </w:r>
    </w:p>
    <w:p w:rsidR="00000000" w:rsidDel="00000000" w:rsidP="00000000" w:rsidRDefault="00000000" w:rsidRPr="00000000" w14:paraId="00000697">
      <w:pPr>
        <w:rPr>
          <w:b w:val="1"/>
          <w:bCs w:val="1"/>
          <w:shd w:fill="fff2cc" w:val="clear"/>
        </w:rPr>
      </w:pPr>
      <w:r w:rsidDel="00000000" w:rsidR="00000000" w:rsidRPr="00000000">
        <w:rPr>
          <w:rtl w:val="0"/>
        </w:rPr>
      </w:r>
    </w:p>
    <w:p w:rsidR="00000000" w:rsidDel="00000000" w:rsidP="00000000" w:rsidRDefault="00000000" w:rsidRPr="00000000" w14:paraId="00000698">
      <w:pPr>
        <w:rPr>
          <w:b w:val="1"/>
          <w:bCs w:val="1"/>
          <w:shd w:fill="fff2cc" w:val="clear"/>
        </w:rPr>
      </w:pPr>
      <w:r w:rsidDel="00000000" w:rsidR="00000000" w:rsidRPr="00000000">
        <w:rPr>
          <w:b w:val="1"/>
          <w:bCs w:val="1"/>
          <w:shd w:fill="fff2cc" w:val="clear"/>
          <w:rtl w:val="0"/>
        </w:rPr>
        <w:t xml:space="preserve">Union bancaire </w:t>
      </w:r>
    </w:p>
    <w:p w:rsidR="00000000" w:rsidDel="00000000" w:rsidP="00000000" w:rsidRDefault="00000000" w:rsidRPr="00000000" w14:paraId="00000699">
      <w:pPr>
        <w:rPr>
          <w:b w:val="1"/>
          <w:bCs w:val="1"/>
          <w:shd w:fill="fff2cc" w:val="clear"/>
        </w:rPr>
      </w:pPr>
      <w:r w:rsidDel="00000000" w:rsidR="00000000" w:rsidRPr="00000000">
        <w:rPr>
          <w:rtl w:val="0"/>
        </w:rPr>
      </w:r>
    </w:p>
    <w:p w:rsidR="00000000" w:rsidDel="00000000" w:rsidP="00000000" w:rsidRDefault="00000000" w:rsidRPr="00000000" w14:paraId="0000069A">
      <w:pPr>
        <w:rPr>
          <w:b w:val="1"/>
          <w:bCs w:val="1"/>
          <w:color w:val="1f1f1f"/>
          <w:sz w:val="30"/>
          <w:szCs w:val="30"/>
          <w:shd w:fill="fff2cc" w:val="clear"/>
        </w:rPr>
      </w:pPr>
      <w:r w:rsidDel="00000000" w:rsidR="00000000" w:rsidRPr="00000000">
        <w:rPr>
          <w:b w:val="1"/>
          <w:bCs w:val="1"/>
          <w:shd w:fill="fff2cc" w:val="clear"/>
          <w:rtl w:val="0"/>
        </w:rPr>
        <w:t xml:space="preserve">Union monétaire </w:t>
      </w:r>
      <w:r w:rsidDel="00000000" w:rsidR="00000000" w:rsidRPr="00000000">
        <w:rPr>
          <w:b w:val="1"/>
          <w:bCs w:val="1"/>
          <w:color w:val="1f1f1f"/>
          <w:sz w:val="30"/>
          <w:szCs w:val="30"/>
          <w:shd w:fill="fff2cc" w:val="clear"/>
          <w:rtl w:val="0"/>
        </w:rPr>
        <w:t xml:space="preserve">UEM (voir à la fin)</w:t>
      </w:r>
    </w:p>
    <w:p w:rsidR="00000000" w:rsidDel="00000000" w:rsidP="00000000" w:rsidRDefault="00000000" w:rsidRPr="00000000" w14:paraId="0000069B">
      <w:pPr>
        <w:rPr>
          <w:b w:val="1"/>
          <w:bCs w:val="1"/>
          <w:shd w:fill="fff2cc" w:val="clear"/>
        </w:rPr>
      </w:pPr>
      <w:r w:rsidDel="00000000" w:rsidR="00000000" w:rsidRPr="00000000">
        <w:rPr>
          <w:rtl w:val="0"/>
        </w:rPr>
      </w:r>
    </w:p>
    <w:p w:rsidR="00000000" w:rsidDel="00000000" w:rsidP="00000000" w:rsidRDefault="00000000" w:rsidRPr="00000000" w14:paraId="0000069C">
      <w:pPr>
        <w:ind w:firstLine="720"/>
        <w:rPr>
          <w:sz w:val="24"/>
          <w:szCs w:val="24"/>
        </w:rPr>
      </w:pPr>
      <w:r w:rsidDel="00000000" w:rsidR="00000000" w:rsidRPr="00000000">
        <w:rPr>
          <w:sz w:val="24"/>
          <w:szCs w:val="24"/>
          <w:rtl w:val="0"/>
        </w:rPr>
        <w:t xml:space="preserve">En termes budgétaires, l'Union européenne fonctionne sur deux temporalités. Tous les sept ans, elle fixe un cadre financier pluriannuel (CFP). Celui-ci fixe un plafond de dépenses sur une période donnée, actuellement sept ans. Il permet donc de définir les grandes orientations à venir et le montant total dont l'Union disposera pour l'exercice en cours (le dernier ayant été voté pour la période 2021-2027). C'est ensuite qu'est voté chaque année un budget annuel respectant le cadre à long terme.</w:t>
      </w:r>
    </w:p>
    <w:p w:rsidR="00000000" w:rsidDel="00000000" w:rsidP="00000000" w:rsidRDefault="00000000" w:rsidRPr="00000000" w14:paraId="0000069D">
      <w:pPr>
        <w:rPr>
          <w:b w:val="1"/>
          <w:bCs w:val="1"/>
          <w:shd w:fill="fff2cc" w:val="clear"/>
        </w:rPr>
      </w:pPr>
      <w:r w:rsidDel="00000000" w:rsidR="00000000" w:rsidRPr="00000000">
        <w:rPr>
          <w:rtl w:val="0"/>
        </w:rPr>
      </w:r>
    </w:p>
    <w:p w:rsidR="00000000" w:rsidDel="00000000" w:rsidP="00000000" w:rsidRDefault="00000000" w:rsidRPr="00000000" w14:paraId="0000069E">
      <w:pPr>
        <w:rPr/>
      </w:pPr>
      <w:r w:rsidDel="00000000" w:rsidR="00000000" w:rsidRPr="00000000">
        <w:rPr>
          <w:b w:val="1"/>
          <w:bCs w:val="1"/>
          <w:sz w:val="26"/>
          <w:szCs w:val="26"/>
          <w:rtl w:val="0"/>
        </w:rPr>
        <w:t xml:space="preserve">Quels critères pour rejoindre la zone euro ?</w:t>
      </w:r>
      <w:r w:rsidDel="00000000" w:rsidR="00000000" w:rsidRPr="00000000">
        <w:rPr>
          <w:b w:val="1"/>
          <w:bCs w:val="1"/>
          <w:rtl w:val="0"/>
        </w:rPr>
        <w:t xml:space="preserve"> </w:t>
      </w:r>
      <w:r w:rsidDel="00000000" w:rsidR="00000000" w:rsidRPr="00000000">
        <w:rPr>
          <w:rtl w:val="0"/>
        </w:rPr>
        <w:t xml:space="preserve">critères de convergence du traité de Maastricht (1992) :</w:t>
      </w:r>
    </w:p>
    <w:p w:rsidR="00000000" w:rsidDel="00000000" w:rsidP="00000000" w:rsidRDefault="00000000" w:rsidRPr="00000000" w14:paraId="0000069F">
      <w:pPr>
        <w:rPr>
          <w:highlight w:val="white"/>
        </w:rPr>
      </w:pPr>
      <w:r w:rsidDel="00000000" w:rsidR="00000000" w:rsidRPr="00000000">
        <w:rPr>
          <w:highlight w:val="white"/>
          <w:rtl w:val="0"/>
        </w:rPr>
        <w:t xml:space="preserve">– la maîtrise de l'inflation (pas plus de 1,5 point la moyenne de l’inflation dans les trois pays les plus performants en termes de stabilité des prix) ;</w:t>
      </w:r>
    </w:p>
    <w:p w:rsidR="00000000" w:rsidDel="00000000" w:rsidP="00000000" w:rsidRDefault="00000000" w:rsidRPr="00000000" w14:paraId="000006A0">
      <w:pPr>
        <w:rPr>
          <w:highlight w:val="white"/>
        </w:rPr>
      </w:pPr>
      <w:r w:rsidDel="00000000" w:rsidR="00000000" w:rsidRPr="00000000">
        <w:rPr>
          <w:highlight w:val="white"/>
          <w:rtl w:val="0"/>
        </w:rPr>
        <w:t xml:space="preserve">– une dette publique inférieure à 60% du produit intérieur brut (PIB) ;</w:t>
      </w:r>
    </w:p>
    <w:p w:rsidR="00000000" w:rsidDel="00000000" w:rsidP="00000000" w:rsidRDefault="00000000" w:rsidRPr="00000000" w14:paraId="000006A1">
      <w:pPr>
        <w:rPr>
          <w:highlight w:val="white"/>
        </w:rPr>
      </w:pPr>
      <w:r w:rsidDel="00000000" w:rsidR="00000000" w:rsidRPr="00000000">
        <w:rPr>
          <w:highlight w:val="white"/>
          <w:rtl w:val="0"/>
        </w:rPr>
        <w:t xml:space="preserve">– un déficit public de 3% du PIB maximum ;</w:t>
      </w:r>
    </w:p>
    <w:p w:rsidR="00000000" w:rsidDel="00000000" w:rsidP="00000000" w:rsidRDefault="00000000" w:rsidRPr="00000000" w14:paraId="000006A2">
      <w:pPr>
        <w:rPr>
          <w:highlight w:val="white"/>
        </w:rPr>
      </w:pPr>
      <w:r w:rsidDel="00000000" w:rsidR="00000000" w:rsidRPr="00000000">
        <w:rPr>
          <w:highlight w:val="white"/>
          <w:rtl w:val="0"/>
        </w:rPr>
        <w:t xml:space="preserve">– la convergence des taux d'intérêt ;</w:t>
      </w:r>
    </w:p>
    <w:p w:rsidR="00000000" w:rsidDel="00000000" w:rsidP="00000000" w:rsidRDefault="00000000" w:rsidRPr="00000000" w14:paraId="000006A3">
      <w:pPr>
        <w:rPr>
          <w:highlight w:val="white"/>
        </w:rPr>
      </w:pPr>
      <w:r w:rsidDel="00000000" w:rsidR="00000000" w:rsidRPr="00000000">
        <w:rPr>
          <w:highlight w:val="white"/>
          <w:rtl w:val="0"/>
        </w:rPr>
        <w:t xml:space="preserve">– la stabilité du taux de change, critère devenu obsolète avec le passage à l'euro.</w:t>
      </w:r>
    </w:p>
    <w:p w:rsidR="00000000" w:rsidDel="00000000" w:rsidP="00000000" w:rsidRDefault="00000000" w:rsidRPr="00000000" w14:paraId="000006A4">
      <w:pPr>
        <w:rPr>
          <w:highlight w:val="white"/>
        </w:rPr>
      </w:pPr>
      <w:r w:rsidDel="00000000" w:rsidR="00000000" w:rsidRPr="00000000">
        <w:rPr>
          <w:rtl w:val="0"/>
        </w:rPr>
      </w:r>
    </w:p>
    <w:p w:rsidR="00000000" w:rsidDel="00000000" w:rsidP="00000000" w:rsidRDefault="00000000" w:rsidRPr="00000000" w14:paraId="000006A5">
      <w:pPr>
        <w:rPr>
          <w:highlight w:val="white"/>
        </w:rPr>
      </w:pPr>
      <w:r w:rsidDel="00000000" w:rsidR="00000000" w:rsidRPr="00000000">
        <w:rPr>
          <w:rtl w:val="0"/>
        </w:rPr>
      </w:r>
    </w:p>
    <w:p w:rsidR="00000000" w:rsidDel="00000000" w:rsidP="00000000" w:rsidRDefault="00000000" w:rsidRPr="00000000" w14:paraId="000006A6">
      <w:pPr>
        <w:rPr>
          <w:b w:val="1"/>
          <w:bCs w:val="1"/>
          <w:highlight w:val="white"/>
        </w:rPr>
      </w:pPr>
      <w:r w:rsidDel="00000000" w:rsidR="00000000" w:rsidRPr="00000000">
        <w:rPr>
          <w:b w:val="1"/>
          <w:bCs w:val="1"/>
          <w:highlight w:val="white"/>
          <w:rtl w:val="0"/>
        </w:rPr>
        <w:t xml:space="preserve">L'Islande, le Liechtenstein et la Norvège sont les seuls membres de l'EEE qui ne font pas partie de l'UE.</w:t>
      </w:r>
    </w:p>
    <w:p w:rsidR="00000000" w:rsidDel="00000000" w:rsidP="00000000" w:rsidRDefault="00000000" w:rsidRPr="00000000" w14:paraId="000006A7">
      <w:pPr>
        <w:rPr>
          <w:b w:val="1"/>
          <w:bCs w:val="1"/>
          <w:color w:val="474747"/>
          <w:highlight w:val="white"/>
        </w:rPr>
      </w:pPr>
      <w:r w:rsidDel="00000000" w:rsidR="00000000" w:rsidRPr="00000000">
        <w:rPr>
          <w:rtl w:val="0"/>
        </w:rPr>
      </w:r>
    </w:p>
    <w:p w:rsidR="00000000" w:rsidDel="00000000" w:rsidP="00000000" w:rsidRDefault="00000000" w:rsidRPr="00000000" w14:paraId="000006A8">
      <w:pPr>
        <w:rPr>
          <w:b w:val="1"/>
          <w:bCs w:val="1"/>
          <w:sz w:val="24"/>
          <w:szCs w:val="24"/>
        </w:rPr>
      </w:pPr>
      <w:r w:rsidDel="00000000" w:rsidR="00000000" w:rsidRPr="00000000">
        <w:rPr>
          <w:b w:val="1"/>
          <w:bCs w:val="1"/>
          <w:sz w:val="24"/>
          <w:szCs w:val="24"/>
          <w:rtl w:val="0"/>
        </w:rPr>
        <w:t xml:space="preserve">Quels pays dans la zone euro ? </w:t>
      </w:r>
    </w:p>
    <w:p w:rsidR="00000000" w:rsidDel="00000000" w:rsidP="00000000" w:rsidRDefault="00000000" w:rsidRPr="00000000" w14:paraId="000006A9">
      <w:pPr>
        <w:rPr/>
      </w:pPr>
      <w:r w:rsidDel="00000000" w:rsidR="00000000" w:rsidRPr="00000000">
        <w:rPr>
          <w:rtl w:val="0"/>
        </w:rPr>
        <w:t xml:space="preserve">20 pays de l'Union européenne sauf : </w:t>
      </w:r>
    </w:p>
    <w:p w:rsidR="00000000" w:rsidDel="00000000" w:rsidP="00000000" w:rsidRDefault="00000000" w:rsidRPr="00000000" w14:paraId="000006AA">
      <w:pPr>
        <w:rPr>
          <w:u w:val="single"/>
        </w:rPr>
      </w:pPr>
      <w:r w:rsidDel="00000000" w:rsidR="00000000" w:rsidRPr="00000000">
        <w:rPr>
          <w:u w:val="single"/>
          <w:rtl w:val="0"/>
        </w:rPr>
        <w:t xml:space="preserve">Bulgarie.</w:t>
      </w:r>
    </w:p>
    <w:p w:rsidR="00000000" w:rsidDel="00000000" w:rsidP="00000000" w:rsidRDefault="00000000" w:rsidRPr="00000000" w14:paraId="000006AB">
      <w:pPr>
        <w:rPr>
          <w:u w:val="single"/>
        </w:rPr>
      </w:pPr>
      <w:r w:rsidDel="00000000" w:rsidR="00000000" w:rsidRPr="00000000">
        <w:rPr>
          <w:u w:val="single"/>
          <w:rtl w:val="0"/>
        </w:rPr>
        <w:t xml:space="preserve">Tchéquie.</w:t>
      </w:r>
    </w:p>
    <w:p w:rsidR="00000000" w:rsidDel="00000000" w:rsidP="00000000" w:rsidRDefault="00000000" w:rsidRPr="00000000" w14:paraId="000006AC">
      <w:pPr>
        <w:rPr>
          <w:u w:val="single"/>
        </w:rPr>
      </w:pPr>
      <w:r w:rsidDel="00000000" w:rsidR="00000000" w:rsidRPr="00000000">
        <w:rPr>
          <w:u w:val="single"/>
          <w:rtl w:val="0"/>
        </w:rPr>
        <w:t xml:space="preserve">Hongrie.</w:t>
      </w:r>
    </w:p>
    <w:p w:rsidR="00000000" w:rsidDel="00000000" w:rsidP="00000000" w:rsidRDefault="00000000" w:rsidRPr="00000000" w14:paraId="000006AD">
      <w:pPr>
        <w:rPr>
          <w:u w:val="single"/>
        </w:rPr>
      </w:pPr>
      <w:r w:rsidDel="00000000" w:rsidR="00000000" w:rsidRPr="00000000">
        <w:rPr>
          <w:u w:val="single"/>
          <w:rtl w:val="0"/>
        </w:rPr>
        <w:t xml:space="preserve">Pologne.</w:t>
      </w:r>
    </w:p>
    <w:p w:rsidR="00000000" w:rsidDel="00000000" w:rsidP="00000000" w:rsidRDefault="00000000" w:rsidRPr="00000000" w14:paraId="000006AE">
      <w:pPr>
        <w:rPr>
          <w:u w:val="single"/>
        </w:rPr>
      </w:pPr>
      <w:r w:rsidDel="00000000" w:rsidR="00000000" w:rsidRPr="00000000">
        <w:rPr>
          <w:u w:val="single"/>
          <w:rtl w:val="0"/>
        </w:rPr>
        <w:t xml:space="preserve">Roumanie.</w:t>
      </w:r>
    </w:p>
    <w:p w:rsidR="00000000" w:rsidDel="00000000" w:rsidP="00000000" w:rsidRDefault="00000000" w:rsidRPr="00000000" w14:paraId="000006AF">
      <w:pPr>
        <w:rPr>
          <w:u w:val="single"/>
        </w:rPr>
      </w:pPr>
      <w:r w:rsidDel="00000000" w:rsidR="00000000" w:rsidRPr="00000000">
        <w:rPr>
          <w:u w:val="single"/>
          <w:rtl w:val="0"/>
        </w:rPr>
        <w:t xml:space="preserve">Suède.</w:t>
      </w:r>
    </w:p>
    <w:p w:rsidR="00000000" w:rsidDel="00000000" w:rsidP="00000000" w:rsidRDefault="00000000" w:rsidRPr="00000000" w14:paraId="000006B0">
      <w:pPr>
        <w:rPr>
          <w:b w:val="1"/>
          <w:bCs w:val="1"/>
        </w:rPr>
      </w:pPr>
      <w:r w:rsidDel="00000000" w:rsidR="00000000" w:rsidRPr="00000000">
        <w:rPr>
          <w:rtl w:val="0"/>
        </w:rPr>
      </w:r>
    </w:p>
    <w:p w:rsidR="00000000" w:rsidDel="00000000" w:rsidP="00000000" w:rsidRDefault="00000000" w:rsidRPr="00000000" w14:paraId="000006B1">
      <w:pPr>
        <w:rPr/>
      </w:pPr>
      <w:r w:rsidDel="00000000" w:rsidR="00000000" w:rsidRPr="00000000">
        <w:rPr>
          <w:b w:val="1"/>
          <w:bCs w:val="1"/>
          <w:rtl w:val="0"/>
        </w:rPr>
        <w:t xml:space="preserve">Clause d’exemption : </w:t>
      </w:r>
      <w:r w:rsidDel="00000000" w:rsidR="00000000" w:rsidRPr="00000000">
        <w:rPr>
          <w:rtl w:val="0"/>
        </w:rPr>
        <w:t xml:space="preserve">Danemark (conserve sa monnaie unique suite adhésion UE).</w:t>
      </w:r>
    </w:p>
    <w:p w:rsidR="00000000" w:rsidDel="00000000" w:rsidP="00000000" w:rsidRDefault="00000000" w:rsidRPr="00000000" w14:paraId="000006B2">
      <w:pPr>
        <w:spacing w:after="160" w:line="276" w:lineRule="auto"/>
        <w:jc w:val="both"/>
        <w:rPr>
          <w:rFonts w:ascii="Aptos" w:cs="Aptos" w:eastAsia="Aptos" w:hAnsi="Aptos"/>
        </w:rPr>
      </w:pPr>
      <w:r w:rsidDel="00000000" w:rsidR="00000000" w:rsidRPr="00000000">
        <w:rPr>
          <w:rFonts w:ascii="Aptos" w:cs="Aptos" w:eastAsia="Aptos" w:hAnsi="Aptos"/>
        </w:rPr>
        <w:drawing>
          <wp:inline distB="0" distT="0" distL="0" distR="0">
            <wp:extent cx="5731200" cy="3200400"/>
            <wp:effectExtent b="0" l="0" r="0" t="0"/>
            <wp:docPr descr="Carte géographique zone euro" id="15" name="image13.png"/>
            <a:graphic>
              <a:graphicData uri="http://schemas.openxmlformats.org/drawingml/2006/picture">
                <pic:pic>
                  <pic:nvPicPr>
                    <pic:cNvPr descr="Carte géographique zone euro" id="0" name="image13.png"/>
                    <pic:cNvPicPr preferRelativeResize="0"/>
                  </pic:nvPicPr>
                  <pic:blipFill>
                    <a:blip r:embed="rId64"/>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6B3">
      <w:pPr>
        <w:spacing w:after="160" w:line="276" w:lineRule="auto"/>
        <w:jc w:val="both"/>
        <w:rPr>
          <w:rFonts w:ascii="Aptos" w:cs="Aptos" w:eastAsia="Aptos" w:hAnsi="Aptos"/>
        </w:rPr>
      </w:pPr>
      <w:r w:rsidDel="00000000" w:rsidR="00000000" w:rsidRPr="00000000">
        <w:rPr>
          <w:rtl w:val="0"/>
        </w:rPr>
      </w:r>
    </w:p>
    <w:p w:rsidR="00000000" w:rsidDel="00000000" w:rsidP="00000000" w:rsidRDefault="00000000" w:rsidRPr="00000000" w14:paraId="000006B4">
      <w:pPr>
        <w:spacing w:after="160" w:line="276" w:lineRule="auto"/>
        <w:jc w:val="both"/>
        <w:rPr>
          <w:rFonts w:ascii="Aptos" w:cs="Aptos" w:eastAsia="Aptos" w:hAnsi="Aptos"/>
          <w:b w:val="1"/>
          <w:bCs w:val="1"/>
          <w:u w:val="single"/>
        </w:rPr>
      </w:pPr>
      <w:r w:rsidDel="00000000" w:rsidR="00000000" w:rsidRPr="00000000">
        <w:rPr>
          <w:rFonts w:ascii="Aptos" w:cs="Aptos" w:eastAsia="Aptos" w:hAnsi="Aptos"/>
          <w:b w:val="1"/>
          <w:bCs w:val="1"/>
          <w:u w:val="single"/>
          <w:rtl w:val="0"/>
        </w:rPr>
        <w:t xml:space="preserve">Critères d’adhésion à la zone euro : critères de Maastricht </w:t>
      </w:r>
    </w:p>
    <w:p w:rsidR="00000000" w:rsidDel="00000000" w:rsidP="00000000" w:rsidRDefault="00000000" w:rsidRPr="00000000" w14:paraId="000006B5">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Prévus à l’article 140 du TFUE.</w:t>
      </w:r>
    </w:p>
    <w:p w:rsidR="00000000" w:rsidDel="00000000" w:rsidP="00000000" w:rsidRDefault="00000000" w:rsidRPr="00000000" w14:paraId="000006B6">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Aussi appelés critères de convergence ils sont fondés sur plusieurs indicateurs économiques :  </w:t>
      </w:r>
    </w:p>
    <w:p w:rsidR="00000000" w:rsidDel="00000000" w:rsidP="00000000" w:rsidRDefault="00000000" w:rsidRPr="00000000" w14:paraId="000006B7">
      <w:pPr>
        <w:numPr>
          <w:ilvl w:val="0"/>
          <w:numId w:val="14"/>
        </w:numPr>
        <w:spacing w:line="276" w:lineRule="auto"/>
        <w:ind w:left="720" w:hanging="360"/>
        <w:jc w:val="both"/>
        <w:rPr>
          <w:rFonts w:ascii="Aptos" w:cs="Aptos" w:eastAsia="Aptos" w:hAnsi="Aptos"/>
        </w:rPr>
      </w:pPr>
      <w:r w:rsidDel="00000000" w:rsidR="00000000" w:rsidRPr="00000000">
        <w:rPr>
          <w:rFonts w:ascii="Aptos" w:cs="Aptos" w:eastAsia="Aptos" w:hAnsi="Aptos"/>
          <w:rtl w:val="0"/>
        </w:rPr>
        <w:t xml:space="preserve">Stabilité des prix : Taux d’inflation n'excédant pas de plus de 1,5 point celui des trois États membres présentant les meilleurs résultats en matière de stabilité des prix</w:t>
      </w:r>
    </w:p>
    <w:p w:rsidR="00000000" w:rsidDel="00000000" w:rsidP="00000000" w:rsidRDefault="00000000" w:rsidRPr="00000000" w14:paraId="000006B8">
      <w:pPr>
        <w:numPr>
          <w:ilvl w:val="0"/>
          <w:numId w:val="14"/>
        </w:numPr>
        <w:spacing w:line="276" w:lineRule="auto"/>
        <w:ind w:left="720" w:hanging="360"/>
        <w:jc w:val="both"/>
        <w:rPr>
          <w:rFonts w:ascii="Aptos" w:cs="Aptos" w:eastAsia="Aptos" w:hAnsi="Aptos"/>
        </w:rPr>
      </w:pPr>
      <w:r w:rsidDel="00000000" w:rsidR="00000000" w:rsidRPr="00000000">
        <w:rPr>
          <w:rFonts w:ascii="Aptos" w:cs="Aptos" w:eastAsia="Aptos" w:hAnsi="Aptos"/>
          <w:rtl w:val="0"/>
        </w:rPr>
        <w:t xml:space="preserve">Finances publiques saines et viables : </w:t>
      </w:r>
      <w:r w:rsidDel="00000000" w:rsidR="00000000" w:rsidRPr="00000000">
        <w:rPr>
          <w:rFonts w:ascii="Aptos" w:cs="Aptos" w:eastAsia="Aptos" w:hAnsi="Aptos"/>
          <w:b w:val="1"/>
          <w:bCs w:val="1"/>
          <w:rtl w:val="0"/>
        </w:rPr>
        <w:t xml:space="preserve">Un déficit public annuel inférieur à 3 % du PIB et une dette publique inférieure à 60 % du PIB</w:t>
      </w:r>
      <w:r w:rsidDel="00000000" w:rsidR="00000000" w:rsidRPr="00000000">
        <w:rPr>
          <w:rFonts w:ascii="Aptos" w:cs="Aptos" w:eastAsia="Aptos" w:hAnsi="Aptos"/>
          <w:rtl w:val="0"/>
        </w:rPr>
        <w:t xml:space="preserve"> </w:t>
      </w:r>
    </w:p>
    <w:p w:rsidR="00000000" w:rsidDel="00000000" w:rsidP="00000000" w:rsidRDefault="00000000" w:rsidRPr="00000000" w14:paraId="000006B9">
      <w:pPr>
        <w:numPr>
          <w:ilvl w:val="0"/>
          <w:numId w:val="14"/>
        </w:numPr>
        <w:spacing w:line="276" w:lineRule="auto"/>
        <w:ind w:left="720" w:hanging="360"/>
        <w:jc w:val="both"/>
        <w:rPr>
          <w:rFonts w:ascii="Aptos" w:cs="Aptos" w:eastAsia="Aptos" w:hAnsi="Aptos"/>
        </w:rPr>
      </w:pPr>
      <w:r w:rsidDel="00000000" w:rsidR="00000000" w:rsidRPr="00000000">
        <w:rPr>
          <w:rFonts w:ascii="Aptos" w:cs="Aptos" w:eastAsia="Aptos" w:hAnsi="Aptos"/>
          <w:rtl w:val="0"/>
        </w:rPr>
        <w:t xml:space="preserve">Stabilité du taux de change </w:t>
      </w:r>
    </w:p>
    <w:p w:rsidR="00000000" w:rsidDel="00000000" w:rsidP="00000000" w:rsidRDefault="00000000" w:rsidRPr="00000000" w14:paraId="000006BA">
      <w:pPr>
        <w:numPr>
          <w:ilvl w:val="0"/>
          <w:numId w:val="14"/>
        </w:numPr>
        <w:spacing w:after="160" w:line="276" w:lineRule="auto"/>
        <w:ind w:left="720" w:hanging="360"/>
        <w:jc w:val="both"/>
        <w:rPr>
          <w:rFonts w:ascii="Aptos" w:cs="Aptos" w:eastAsia="Aptos" w:hAnsi="Aptos"/>
        </w:rPr>
      </w:pPr>
      <w:r w:rsidDel="00000000" w:rsidR="00000000" w:rsidRPr="00000000">
        <w:rPr>
          <w:rFonts w:ascii="Aptos" w:cs="Aptos" w:eastAsia="Aptos" w:hAnsi="Aptos"/>
          <w:rtl w:val="0"/>
        </w:rPr>
        <w:t xml:space="preserve">Des taux d'intérêt à long terme sur la dette publique n'excédant pas de plus de 2 % ceux des trois États membres présentant les meilleurs résultats en matière de stabilité des prix.</w:t>
      </w:r>
    </w:p>
    <w:p w:rsidR="00000000" w:rsidDel="00000000" w:rsidP="00000000" w:rsidRDefault="00000000" w:rsidRPr="00000000" w14:paraId="000006BB">
      <w:pPr>
        <w:spacing w:after="160" w:line="276" w:lineRule="auto"/>
        <w:jc w:val="both"/>
        <w:rPr>
          <w:rFonts w:ascii="Aptos" w:cs="Aptos" w:eastAsia="Aptos" w:hAnsi="Aptos"/>
        </w:rPr>
      </w:pPr>
      <w:r w:rsidDel="00000000" w:rsidR="00000000" w:rsidRPr="00000000">
        <w:rPr>
          <w:rtl w:val="0"/>
        </w:rPr>
      </w:r>
    </w:p>
    <w:p w:rsidR="00000000" w:rsidDel="00000000" w:rsidP="00000000" w:rsidRDefault="00000000" w:rsidRPr="00000000" w14:paraId="000006BC">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Critères complétés en </w:t>
      </w:r>
      <w:r w:rsidDel="00000000" w:rsidR="00000000" w:rsidRPr="00000000">
        <w:rPr>
          <w:rFonts w:ascii="Aptos" w:cs="Aptos" w:eastAsia="Aptos" w:hAnsi="Aptos"/>
          <w:b w:val="1"/>
          <w:bCs w:val="1"/>
          <w:rtl w:val="0"/>
        </w:rPr>
        <w:t xml:space="preserve">1997 par le Pacte de stabilité et de croissance. </w:t>
      </w:r>
      <w:r w:rsidDel="00000000" w:rsidR="00000000" w:rsidRPr="00000000">
        <w:rPr>
          <w:rFonts w:ascii="Aptos" w:cs="Aptos" w:eastAsia="Aptos" w:hAnsi="Aptos"/>
          <w:rtl w:val="0"/>
        </w:rPr>
        <w:t xml:space="preserve">C’est un instrument de surveillance des dettes et des déficits qui visent à garantir la solidité budgétaire des Etats de l’Union européenne. </w:t>
      </w:r>
    </w:p>
    <w:p w:rsidR="00000000" w:rsidDel="00000000" w:rsidP="00000000" w:rsidRDefault="00000000" w:rsidRPr="00000000" w14:paraId="000006BD">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Il reprend les critères de Maastricht mais pour les Etats qui sont déjà membres de la zone euro.</w:t>
      </w:r>
    </w:p>
    <w:p w:rsidR="00000000" w:rsidDel="00000000" w:rsidP="00000000" w:rsidRDefault="00000000" w:rsidRPr="00000000" w14:paraId="000006BE">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Les critères ont ensuite été assouplis en 2005 quand la France et l’Allemagne ne respectaient plus le critère de déficit publique et avec la crise de 2008 y’a plus beaucoup d’Etats qui le respectent encore.</w:t>
      </w:r>
    </w:p>
    <w:p w:rsidR="00000000" w:rsidDel="00000000" w:rsidP="00000000" w:rsidRDefault="00000000" w:rsidRPr="00000000" w14:paraId="000006BF">
      <w:pPr>
        <w:spacing w:after="160" w:line="276" w:lineRule="auto"/>
        <w:jc w:val="both"/>
        <w:rPr>
          <w:rFonts w:ascii="Aptos" w:cs="Aptos" w:eastAsia="Aptos" w:hAnsi="Aptos"/>
        </w:rPr>
      </w:pPr>
      <w:r w:rsidDel="00000000" w:rsidR="00000000" w:rsidRPr="00000000">
        <w:rPr>
          <w:rtl w:val="0"/>
        </w:rPr>
      </w:r>
    </w:p>
    <w:p w:rsidR="00000000" w:rsidDel="00000000" w:rsidP="00000000" w:rsidRDefault="00000000" w:rsidRPr="00000000" w14:paraId="000006C0">
      <w:pPr>
        <w:pStyle w:val="Heading2"/>
        <w:keepNext w:val="0"/>
        <w:keepLines w:val="0"/>
        <w:spacing w:after="80" w:lineRule="auto"/>
        <w:rPr>
          <w:b w:val="1"/>
          <w:bCs w:val="1"/>
          <w:sz w:val="34"/>
          <w:szCs w:val="34"/>
        </w:rPr>
      </w:pPr>
      <w:bookmarkStart w:colFirst="0" w:colLast="0" w:name="_i8ar06ggrti5" w:id="51"/>
      <w:bookmarkEnd w:id="51"/>
      <w:hyperlink r:id="rId65">
        <w:r w:rsidDel="00000000" w:rsidR="00000000" w:rsidRPr="00000000">
          <w:rPr>
            <w:b w:val="1"/>
            <w:bCs w:val="1"/>
            <w:color w:val="1155cc"/>
            <w:sz w:val="34"/>
            <w:szCs w:val="34"/>
            <w:u w:val="single"/>
            <w:rtl w:val="0"/>
          </w:rPr>
          <w:t xml:space="preserve">Fiche intégration économique UE </w:t>
        </w:r>
      </w:hyperlink>
      <w:r w:rsidDel="00000000" w:rsidR="00000000" w:rsidRPr="00000000">
        <w:rPr>
          <w:b w:val="1"/>
          <w:bCs w:val="1"/>
          <w:sz w:val="34"/>
          <w:szCs w:val="34"/>
          <w:rtl w:val="0"/>
        </w:rPr>
        <w:t xml:space="preserve">très complète (à réduire)</w:t>
      </w:r>
    </w:p>
    <w:p w:rsidR="00000000" w:rsidDel="00000000" w:rsidP="00000000" w:rsidRDefault="00000000" w:rsidRPr="00000000" w14:paraId="000006C1">
      <w:pPr>
        <w:pStyle w:val="Heading2"/>
        <w:keepNext w:val="0"/>
        <w:keepLines w:val="0"/>
        <w:spacing w:after="80" w:lineRule="auto"/>
        <w:rPr>
          <w:b w:val="1"/>
          <w:bCs w:val="1"/>
          <w:sz w:val="34"/>
          <w:szCs w:val="34"/>
        </w:rPr>
      </w:pPr>
      <w:bookmarkStart w:colFirst="0" w:colLast="0" w:name="_wohqcv5s2x63" w:id="52"/>
      <w:bookmarkEnd w:id="52"/>
      <w:r w:rsidDel="00000000" w:rsidR="00000000" w:rsidRPr="00000000">
        <w:rPr>
          <w:b w:val="1"/>
          <w:bCs w:val="1"/>
          <w:sz w:val="34"/>
          <w:szCs w:val="34"/>
          <w:rtl w:val="0"/>
        </w:rPr>
        <w:t xml:space="preserve">Économie, commerce et finances publiques</w:t>
      </w:r>
    </w:p>
    <w:p w:rsidR="00000000" w:rsidDel="00000000" w:rsidP="00000000" w:rsidRDefault="00000000" w:rsidRPr="00000000" w14:paraId="000006C2">
      <w:pPr>
        <w:spacing w:after="240" w:lineRule="auto"/>
        <w:rPr/>
      </w:pPr>
      <w:r w:rsidDel="00000000" w:rsidR="00000000" w:rsidRPr="00000000">
        <w:rPr>
          <w:b w:val="1"/>
          <w:bCs w:val="1"/>
          <w:rtl w:val="0"/>
        </w:rPr>
        <w:t xml:space="preserve">Marché unique: </w:t>
      </w:r>
      <w:r w:rsidDel="00000000" w:rsidR="00000000" w:rsidRPr="00000000">
        <w:rPr>
          <w:rtl w:val="0"/>
        </w:rPr>
        <w:t xml:space="preserve">l’Union européenne fonctionne comme un </w:t>
      </w:r>
      <w:hyperlink r:id="rId66">
        <w:r w:rsidDel="00000000" w:rsidR="00000000" w:rsidRPr="00000000">
          <w:rPr>
            <w:color w:val="1155cc"/>
            <w:u w:val="single"/>
            <w:rtl w:val="0"/>
          </w:rPr>
          <w:t xml:space="preserve">marché unique</w:t>
        </w:r>
      </w:hyperlink>
      <w:r w:rsidDel="00000000" w:rsidR="00000000" w:rsidRPr="00000000">
        <w:rPr>
          <w:rtl w:val="0"/>
        </w:rPr>
        <w:t xml:space="preserve"> composé des 27 pays de l’UE et, avec certaines limitations, de 4 pays hors UE. Cela signifie que les biens, les services, les capitaux et les personnes peuvent circuler librement, sans obstacles techniques, juridiques ou bureaucratiques. </w:t>
      </w:r>
    </w:p>
    <w:p w:rsidR="00000000" w:rsidDel="00000000" w:rsidP="00000000" w:rsidRDefault="00000000" w:rsidRPr="00000000" w14:paraId="000006C3">
      <w:pPr>
        <w:spacing w:after="240" w:before="240" w:lineRule="auto"/>
        <w:rPr/>
      </w:pPr>
      <w:r w:rsidDel="00000000" w:rsidR="00000000" w:rsidRPr="00000000">
        <w:rPr>
          <w:b w:val="1"/>
          <w:bCs w:val="1"/>
          <w:rtl w:val="0"/>
        </w:rPr>
        <w:t xml:space="preserve">Monnaie unique:</w:t>
      </w:r>
      <w:r w:rsidDel="00000000" w:rsidR="00000000" w:rsidRPr="00000000">
        <w:rPr>
          <w:rtl w:val="0"/>
        </w:rPr>
        <w:t xml:space="preserve"> lancé en 1999, l'</w:t>
      </w:r>
      <w:hyperlink r:id="rId67">
        <w:r w:rsidDel="00000000" w:rsidR="00000000" w:rsidRPr="00000000">
          <w:rPr>
            <w:color w:val="1155cc"/>
            <w:u w:val="single"/>
            <w:rtl w:val="0"/>
          </w:rPr>
          <w:t xml:space="preserve">euro</w:t>
        </w:r>
      </w:hyperlink>
      <w:r w:rsidDel="00000000" w:rsidR="00000000" w:rsidRPr="00000000">
        <w:rPr>
          <w:rtl w:val="0"/>
        </w:rPr>
        <w:t xml:space="preserve"> est la monnaie officielle de 20 pays de l’UE. Ces pays forment la zone euro. L’euro a fait progresser l’intégration européenne en permettant aux citoyens de la zone euro de tirer parti du marché unique. La plupart des pays de l’UE exportent entre 50 % et 80 % de leurs biens vers d’autres pays de l’UE. </w:t>
      </w:r>
    </w:p>
    <w:p w:rsidR="00000000" w:rsidDel="00000000" w:rsidP="00000000" w:rsidRDefault="00000000" w:rsidRPr="00000000" w14:paraId="000006C4">
      <w:pPr>
        <w:spacing w:after="240" w:before="240" w:lineRule="auto"/>
        <w:rPr/>
      </w:pPr>
      <w:r w:rsidDel="00000000" w:rsidR="00000000" w:rsidRPr="00000000">
        <w:rPr>
          <w:b w:val="1"/>
          <w:bCs w:val="1"/>
          <w:rtl w:val="0"/>
        </w:rPr>
        <w:t xml:space="preserve">PIB: </w:t>
      </w:r>
      <w:r w:rsidDel="00000000" w:rsidR="00000000" w:rsidRPr="00000000">
        <w:rPr>
          <w:rtl w:val="0"/>
        </w:rPr>
        <w:t xml:space="preserve">l’UE est une des plus grandes économies au monde. Le PIB ou la valeur totale de tous les biens et services produits dans l’UE s’élève à 17 000 milliards d’euros. C’est l’Allemagne qui représente la plus grande part, suivie de la France et de l’Italie. Les services représentent 72 % du PIB de l’UE et l’industrie la quasi-totalité du reste. </w:t>
      </w:r>
    </w:p>
    <w:p w:rsidR="00000000" w:rsidDel="00000000" w:rsidP="00000000" w:rsidRDefault="00000000" w:rsidRPr="00000000" w14:paraId="000006C5">
      <w:pPr>
        <w:spacing w:after="240" w:before="240" w:lineRule="auto"/>
        <w:rPr/>
      </w:pPr>
      <w:r w:rsidDel="00000000" w:rsidR="00000000" w:rsidRPr="00000000">
        <w:rPr>
          <w:b w:val="1"/>
          <w:bCs w:val="1"/>
          <w:rtl w:val="0"/>
        </w:rPr>
        <w:t xml:space="preserve">Commerce: </w:t>
      </w:r>
      <w:r w:rsidDel="00000000" w:rsidR="00000000" w:rsidRPr="00000000">
        <w:rPr>
          <w:rtl w:val="0"/>
        </w:rPr>
        <w:t xml:space="preserve">l’UE est le plus grand exportateur mondial de biens manufacturés et de services. Elle représente environ 14 % du commerce mondial de biens.</w:t>
      </w:r>
    </w:p>
    <w:p w:rsidR="00000000" w:rsidDel="00000000" w:rsidP="00000000" w:rsidRDefault="00000000" w:rsidRPr="00000000" w14:paraId="000006C6">
      <w:pPr>
        <w:spacing w:after="240" w:before="240" w:lineRule="auto"/>
        <w:rPr/>
      </w:pPr>
      <w:r w:rsidDel="00000000" w:rsidR="00000000" w:rsidRPr="00000000">
        <w:rPr>
          <w:b w:val="1"/>
          <w:bCs w:val="1"/>
          <w:rtl w:val="0"/>
        </w:rPr>
        <w:t xml:space="preserve">Partenaires commerciaux:</w:t>
      </w:r>
      <w:r w:rsidDel="00000000" w:rsidR="00000000" w:rsidRPr="00000000">
        <w:rPr>
          <w:rtl w:val="0"/>
        </w:rPr>
        <w:t xml:space="preserve"> les États-Unis sont la principale destination des exportations de biens de l’UE, tandis que la Chine est le premier pays de provenance des importations de biens. Les principaux partenaires commerciaux de l’UE pour les services sont les États-Unis et le Royaume-Uni. </w:t>
      </w:r>
    </w:p>
    <w:p w:rsidR="00000000" w:rsidDel="00000000" w:rsidP="00000000" w:rsidRDefault="00000000" w:rsidRPr="00000000" w14:paraId="000006C7">
      <w:pPr>
        <w:spacing w:after="240" w:before="240" w:lineRule="auto"/>
        <w:rPr/>
      </w:pPr>
      <w:r w:rsidDel="00000000" w:rsidR="00000000" w:rsidRPr="00000000">
        <w:rPr>
          <w:b w:val="1"/>
          <w:bCs w:val="1"/>
          <w:rtl w:val="0"/>
        </w:rPr>
        <w:t xml:space="preserve">Budget de l’UE: </w:t>
      </w:r>
      <w:r w:rsidDel="00000000" w:rsidR="00000000" w:rsidRPr="00000000">
        <w:rPr>
          <w:rtl w:val="0"/>
        </w:rPr>
        <w:t xml:space="preserve">l’UE dispose de </w:t>
      </w:r>
      <w:hyperlink r:id="rId68">
        <w:r w:rsidDel="00000000" w:rsidR="00000000" w:rsidRPr="00000000">
          <w:rPr>
            <w:color w:val="1155cc"/>
            <w:u w:val="single"/>
            <w:rtl w:val="0"/>
          </w:rPr>
          <w:t xml:space="preserve">son propre budget</w:t>
        </w:r>
      </w:hyperlink>
      <w:r w:rsidDel="00000000" w:rsidR="00000000" w:rsidRPr="00000000">
        <w:rPr>
          <w:rtl w:val="0"/>
        </w:rPr>
        <w:t xml:space="preserve"> pour financer ses priorités et les grands projets que la plupart des États membres ne pourraient pas financer seuls, que ce soit en raison de la taille du projet ou de sa nature transfrontière. Le budget à long terme actuel couvre la période 2021-2027 et s’élève à quelque 2 000 milliards d’euros. </w:t>
      </w:r>
    </w:p>
    <w:p w:rsidR="00000000" w:rsidDel="00000000" w:rsidP="00000000" w:rsidRDefault="00000000" w:rsidRPr="00000000" w14:paraId="000006C8">
      <w:pPr>
        <w:spacing w:after="240" w:before="240" w:lineRule="auto"/>
        <w:rPr/>
      </w:pPr>
      <w:hyperlink r:id="rId69">
        <w:r w:rsidDel="00000000" w:rsidR="00000000" w:rsidRPr="00000000">
          <w:rPr>
            <w:color w:val="1155cc"/>
            <w:u w:val="single"/>
            <w:rtl w:val="0"/>
          </w:rPr>
          <w:t xml:space="preserve">https://www.touteleurope.eu/fonctionnement-de-l-ue/le-budget-de-l-union-europeenne/</w:t>
        </w:r>
      </w:hyperlink>
      <w:r w:rsidDel="00000000" w:rsidR="00000000" w:rsidRPr="00000000">
        <w:rPr>
          <w:rtl w:val="0"/>
        </w:rPr>
        <w:t xml:space="preserve"> </w:t>
      </w:r>
    </w:p>
    <w:p w:rsidR="00000000" w:rsidDel="00000000" w:rsidP="00000000" w:rsidRDefault="00000000" w:rsidRPr="00000000" w14:paraId="000006C9">
      <w:pPr>
        <w:spacing w:before="240" w:lineRule="auto"/>
        <w:rPr/>
      </w:pPr>
      <w:r w:rsidDel="00000000" w:rsidR="00000000" w:rsidRPr="00000000">
        <w:rPr>
          <w:b w:val="1"/>
          <w:bCs w:val="1"/>
          <w:rtl w:val="0"/>
        </w:rPr>
        <w:t xml:space="preserve">Dette: </w:t>
      </w:r>
      <w:r w:rsidDel="00000000" w:rsidR="00000000" w:rsidRPr="00000000">
        <w:rPr>
          <w:rtl w:val="0"/>
        </w:rPr>
        <w:t xml:space="preserve">le déficit public dans l’ensemble de l’UE s'élève à 3,5 % du PIB. La dette brute consolidée correspond à 82 % du PIB, en baisse par rapport au pic de 90 % enregistré en 2020 pendant la pandémie. La Grèce, l’Italie, la France, l’Espagne et la Belgique affichent les dettes les plus élevées, avec des ratios d’endettement par rapport au PIB supérieurs à 100 %. Le Luxembourg, la Bulgarie et l’Estonie affichent les ratios les plus faibles.</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 BUDGET EUROPÉEN </w:t>
      </w:r>
    </w:p>
    <w:p w:rsidR="00000000" w:rsidDel="00000000" w:rsidP="00000000" w:rsidRDefault="00000000" w:rsidRPr="00000000" w14:paraId="000006C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Crédit de paiement</w:t>
      </w:r>
      <w:r w:rsidDel="00000000" w:rsidR="00000000" w:rsidRPr="00000000">
        <w:rPr>
          <w:rFonts w:ascii="Times New Roman" w:cs="Times New Roman" w:eastAsia="Times New Roman" w:hAnsi="Times New Roman"/>
          <w:rtl w:val="0"/>
        </w:rPr>
        <w:t xml:space="preserve"> et </w:t>
      </w:r>
      <w:r w:rsidDel="00000000" w:rsidR="00000000" w:rsidRPr="00000000">
        <w:rPr>
          <w:rFonts w:ascii="Times New Roman" w:cs="Times New Roman" w:eastAsia="Times New Roman" w:hAnsi="Times New Roman"/>
          <w:b w:val="1"/>
          <w:bCs w:val="1"/>
          <w:rtl w:val="0"/>
        </w:rPr>
        <w:t xml:space="preserve">crédit d’engagement.</w:t>
      </w:r>
    </w:p>
    <w:p w:rsidR="00000000" w:rsidDel="00000000" w:rsidP="00000000" w:rsidRDefault="00000000" w:rsidRPr="00000000" w14:paraId="000006C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2023 le budget de l’UE était de 168,6 milliards d’euros.</w:t>
      </w:r>
    </w:p>
    <w:p w:rsidR="00000000" w:rsidDel="00000000" w:rsidP="00000000" w:rsidRDefault="00000000" w:rsidRPr="00000000" w14:paraId="000006C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budget est </w:t>
      </w:r>
      <w:r w:rsidDel="00000000" w:rsidR="00000000" w:rsidRPr="00000000">
        <w:rPr>
          <w:rFonts w:ascii="Times New Roman" w:cs="Times New Roman" w:eastAsia="Times New Roman" w:hAnsi="Times New Roman"/>
          <w:highlight w:val="yellow"/>
          <w:rtl w:val="0"/>
        </w:rPr>
        <w:t xml:space="preserve">décidé au PE</w:t>
      </w:r>
      <w:r w:rsidDel="00000000" w:rsidR="00000000" w:rsidRPr="00000000">
        <w:rPr>
          <w:rFonts w:ascii="Times New Roman" w:cs="Times New Roman" w:eastAsia="Times New Roman" w:hAnsi="Times New Roman"/>
          <w:rtl w:val="0"/>
        </w:rPr>
        <w:t xml:space="preserve">, cadre </w:t>
      </w:r>
      <w:r w:rsidDel="00000000" w:rsidR="00000000" w:rsidRPr="00000000">
        <w:rPr>
          <w:rFonts w:ascii="Times New Roman" w:cs="Times New Roman" w:eastAsia="Times New Roman" w:hAnsi="Times New Roman"/>
          <w:highlight w:val="yellow"/>
          <w:rtl w:val="0"/>
        </w:rPr>
        <w:t xml:space="preserve">pluriannuel fixé sur 7 ans</w:t>
      </w:r>
      <w:r w:rsidDel="00000000" w:rsidR="00000000" w:rsidRPr="00000000">
        <w:rPr>
          <w:rFonts w:ascii="Times New Roman" w:cs="Times New Roman" w:eastAsia="Times New Roman" w:hAnsi="Times New Roman"/>
          <w:rtl w:val="0"/>
        </w:rPr>
        <w:t xml:space="preserve">, permet de</w:t>
      </w:r>
      <w:r w:rsidDel="00000000" w:rsidR="00000000" w:rsidRPr="00000000">
        <w:rPr>
          <w:rFonts w:ascii="Times New Roman" w:cs="Times New Roman" w:eastAsia="Times New Roman" w:hAnsi="Times New Roman"/>
          <w:highlight w:val="yellow"/>
          <w:rtl w:val="0"/>
        </w:rPr>
        <w:t xml:space="preserve"> définir les grandes orientations</w:t>
      </w:r>
      <w:r w:rsidDel="00000000" w:rsidR="00000000" w:rsidRPr="00000000">
        <w:rPr>
          <w:rFonts w:ascii="Times New Roman" w:cs="Times New Roman" w:eastAsia="Times New Roman" w:hAnsi="Times New Roman"/>
          <w:rtl w:val="0"/>
        </w:rPr>
        <w:t xml:space="preserve"> et de fixer le montant maximum des dépenses.</w:t>
      </w:r>
    </w:p>
    <w:p w:rsidR="00000000" w:rsidDel="00000000" w:rsidP="00000000" w:rsidRDefault="00000000" w:rsidRPr="00000000" w14:paraId="000006D0">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6D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Les principales recettes de l’UE sont :</w:t>
      </w:r>
    </w:p>
    <w:p w:rsidR="00000000" w:rsidDel="00000000" w:rsidP="00000000" w:rsidRDefault="00000000" w:rsidRPr="00000000" w14:paraId="000006D2">
      <w:pPr>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La « </w:t>
      </w:r>
      <w:r w:rsidDel="00000000" w:rsidR="00000000" w:rsidRPr="00000000">
        <w:rPr>
          <w:rFonts w:ascii="Times New Roman" w:cs="Times New Roman" w:eastAsia="Times New Roman" w:hAnsi="Times New Roman"/>
          <w:highlight w:val="yellow"/>
          <w:rtl w:val="0"/>
        </w:rPr>
        <w:t xml:space="preserve">ressources RNB</w:t>
      </w:r>
      <w:r w:rsidDel="00000000" w:rsidR="00000000" w:rsidRPr="00000000">
        <w:rPr>
          <w:rFonts w:ascii="Times New Roman" w:cs="Times New Roman" w:eastAsia="Times New Roman" w:hAnsi="Times New Roman"/>
          <w:rtl w:val="0"/>
        </w:rPr>
        <w:t xml:space="preserve"> » : 64% = le PIB + les revenus primaires financés par le reste du monde = l’ensemble des revenus des agents, pas seulement issu de production française.</w:t>
      </w:r>
    </w:p>
    <w:p w:rsidR="00000000" w:rsidDel="00000000" w:rsidP="00000000" w:rsidRDefault="00000000" w:rsidRPr="00000000" w14:paraId="000006D3">
      <w:pPr>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Les « </w:t>
      </w:r>
      <w:r w:rsidDel="00000000" w:rsidR="00000000" w:rsidRPr="00000000">
        <w:rPr>
          <w:rFonts w:ascii="Times New Roman" w:cs="Times New Roman" w:eastAsia="Times New Roman" w:hAnsi="Times New Roman"/>
          <w:highlight w:val="yellow"/>
          <w:rtl w:val="0"/>
        </w:rPr>
        <w:t xml:space="preserve">ressources propres traditionnelles</w:t>
      </w:r>
      <w:r w:rsidDel="00000000" w:rsidR="00000000" w:rsidRPr="00000000">
        <w:rPr>
          <w:rFonts w:ascii="Times New Roman" w:cs="Times New Roman" w:eastAsia="Times New Roman" w:hAnsi="Times New Roman"/>
          <w:rtl w:val="0"/>
        </w:rPr>
        <w:t xml:space="preserve"> » = droits de douanes (13%)</w:t>
      </w:r>
    </w:p>
    <w:p w:rsidR="00000000" w:rsidDel="00000000" w:rsidP="00000000" w:rsidRDefault="00000000" w:rsidRPr="00000000" w14:paraId="000006D4">
      <w:pPr>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La « </w:t>
      </w:r>
      <w:r w:rsidDel="00000000" w:rsidR="00000000" w:rsidRPr="00000000">
        <w:rPr>
          <w:rFonts w:ascii="Times New Roman" w:cs="Times New Roman" w:eastAsia="Times New Roman" w:hAnsi="Times New Roman"/>
          <w:highlight w:val="yellow"/>
          <w:rtl w:val="0"/>
        </w:rPr>
        <w:t xml:space="preserve">ressource TVA</w:t>
      </w:r>
      <w:r w:rsidDel="00000000" w:rsidR="00000000" w:rsidRPr="00000000">
        <w:rPr>
          <w:rFonts w:ascii="Times New Roman" w:cs="Times New Roman" w:eastAsia="Times New Roman" w:hAnsi="Times New Roman"/>
          <w:rtl w:val="0"/>
        </w:rPr>
        <w:t xml:space="preserve"> » (12%)</w:t>
      </w:r>
    </w:p>
    <w:p w:rsidR="00000000" w:rsidDel="00000000" w:rsidP="00000000" w:rsidRDefault="00000000" w:rsidRPr="00000000" w14:paraId="000006D5">
      <w:pPr>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La « </w:t>
      </w:r>
      <w:r w:rsidDel="00000000" w:rsidR="00000000" w:rsidRPr="00000000">
        <w:rPr>
          <w:rFonts w:ascii="Times New Roman" w:cs="Times New Roman" w:eastAsia="Times New Roman" w:hAnsi="Times New Roman"/>
          <w:highlight w:val="yellow"/>
          <w:rtl w:val="0"/>
        </w:rPr>
        <w:t xml:space="preserve">ressource plastique</w:t>
      </w:r>
      <w:r w:rsidDel="00000000" w:rsidR="00000000" w:rsidRPr="00000000">
        <w:rPr>
          <w:rFonts w:ascii="Times New Roman" w:cs="Times New Roman" w:eastAsia="Times New Roman" w:hAnsi="Times New Roman"/>
          <w:rtl w:val="0"/>
        </w:rPr>
        <w:t xml:space="preserve"> » (4%)</w:t>
      </w:r>
    </w:p>
    <w:p w:rsidR="00000000" w:rsidDel="00000000" w:rsidP="00000000" w:rsidRDefault="00000000" w:rsidRPr="00000000" w14:paraId="000006D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D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budget est faible, jusqu’en </w:t>
      </w:r>
      <w:r w:rsidDel="00000000" w:rsidR="00000000" w:rsidRPr="00000000">
        <w:rPr>
          <w:rFonts w:ascii="Times New Roman" w:cs="Times New Roman" w:eastAsia="Times New Roman" w:hAnsi="Times New Roman"/>
          <w:color w:val="cc00cc"/>
          <w:rtl w:val="0"/>
        </w:rPr>
        <w:t xml:space="preserve">1962</w:t>
      </w:r>
      <w:r w:rsidDel="00000000" w:rsidR="00000000" w:rsidRPr="00000000">
        <w:rPr>
          <w:rFonts w:ascii="Times New Roman" w:cs="Times New Roman" w:eastAsia="Times New Roman" w:hAnsi="Times New Roman"/>
          <w:rtl w:val="0"/>
        </w:rPr>
        <w:t xml:space="preserve"> où on voit la</w:t>
      </w:r>
      <w:r w:rsidDel="00000000" w:rsidR="00000000" w:rsidRPr="00000000">
        <w:rPr>
          <w:rFonts w:ascii="Times New Roman" w:cs="Times New Roman" w:eastAsia="Times New Roman" w:hAnsi="Times New Roman"/>
          <w:highlight w:val="yellow"/>
          <w:rtl w:val="0"/>
        </w:rPr>
        <w:t xml:space="preserve"> naissance de la PAC</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D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 début contributions financières des Etats membres, jusqu’en 1983.</w:t>
      </w:r>
    </w:p>
    <w:p w:rsidR="00000000" w:rsidDel="00000000" w:rsidP="00000000" w:rsidRDefault="00000000" w:rsidRPr="00000000" w14:paraId="000006D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Aujourd’hui le RNB est la contribution principale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D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D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2022, les principales dépenses sont :</w:t>
      </w:r>
    </w:p>
    <w:p w:rsidR="00000000" w:rsidDel="00000000" w:rsidP="00000000" w:rsidRDefault="00000000" w:rsidRPr="00000000" w14:paraId="000006DC">
      <w:pPr>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PAC : 33%</w:t>
      </w:r>
    </w:p>
    <w:p w:rsidR="00000000" w:rsidDel="00000000" w:rsidP="00000000" w:rsidRDefault="00000000" w:rsidRPr="00000000" w14:paraId="000006DD">
      <w:pPr>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Politique de cohésion (fonds de dev régional, recherche innovation, q° sociales, emplois lutte contre les inégalités à pour financer des projets) : 30%</w:t>
      </w:r>
    </w:p>
    <w:p w:rsidR="00000000" w:rsidDel="00000000" w:rsidP="00000000" w:rsidRDefault="00000000" w:rsidRPr="00000000" w14:paraId="000006DE">
      <w:pPr>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Les actions extérieures : 8%</w:t>
      </w:r>
    </w:p>
    <w:p w:rsidR="00000000" w:rsidDel="00000000" w:rsidP="00000000" w:rsidRDefault="00000000" w:rsidRPr="00000000" w14:paraId="000006DF">
      <w:pPr>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Recherche et innovation : 8%</w:t>
      </w:r>
    </w:p>
    <w:p w:rsidR="00000000" w:rsidDel="00000000" w:rsidP="00000000" w:rsidRDefault="00000000" w:rsidRPr="00000000" w14:paraId="000006E0">
      <w:pPr>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Erasmus+ : 2%</w:t>
      </w:r>
    </w:p>
    <w:p w:rsidR="00000000" w:rsidDel="00000000" w:rsidP="00000000" w:rsidRDefault="00000000" w:rsidRPr="00000000" w14:paraId="000006E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 dépenses de fonctionnement</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spacing w:after="160" w:line="276" w:lineRule="auto"/>
        <w:ind w:firstLine="709"/>
        <w:jc w:val="both"/>
        <w:rPr>
          <w:rFonts w:ascii="Aptos" w:cs="Aptos" w:eastAsia="Aptos" w:hAnsi="Aptos"/>
          <w:b w:val="1"/>
          <w:bCs w:val="1"/>
          <w:color w:val="ff0000"/>
          <w:sz w:val="32"/>
          <w:szCs w:val="32"/>
          <w:u w:val="single"/>
        </w:rPr>
      </w:pPr>
      <w:r w:rsidDel="00000000" w:rsidR="00000000" w:rsidRPr="00000000">
        <w:rPr>
          <w:rFonts w:ascii="Aptos" w:cs="Aptos" w:eastAsia="Aptos" w:hAnsi="Aptos"/>
          <w:b w:val="1"/>
          <w:bCs w:val="1"/>
          <w:color w:val="ff0000"/>
          <w:sz w:val="32"/>
          <w:szCs w:val="32"/>
          <w:u w:val="single"/>
          <w:rtl w:val="0"/>
        </w:rPr>
        <w:t xml:space="preserve">Budget européen </w:t>
      </w:r>
    </w:p>
    <w:p w:rsidR="00000000" w:rsidDel="00000000" w:rsidP="00000000" w:rsidRDefault="00000000" w:rsidRPr="00000000" w14:paraId="000006E4">
      <w:pPr>
        <w:spacing w:after="160" w:line="276" w:lineRule="auto"/>
        <w:ind w:firstLine="709"/>
        <w:jc w:val="both"/>
        <w:rPr>
          <w:rFonts w:ascii="Aptos" w:cs="Aptos" w:eastAsia="Aptos" w:hAnsi="Aptos"/>
        </w:rPr>
      </w:pPr>
      <w:r w:rsidDel="00000000" w:rsidR="00000000" w:rsidRPr="00000000">
        <w:rPr>
          <w:rFonts w:ascii="Aptos" w:cs="Aptos" w:eastAsia="Aptos" w:hAnsi="Aptos"/>
          <w:rtl w:val="0"/>
        </w:rPr>
        <w:t xml:space="preserve">En 2023, le budget de l’UE était de 168,6 milliards en crédit de paiement (ce que l’UE a payé) ≠ avec crédit d’engagement (ce que l’UE s’engage à payer sur l’année). C’est très peu par rapport à un budget Etatique.</w:t>
      </w:r>
    </w:p>
    <w:p w:rsidR="00000000" w:rsidDel="00000000" w:rsidP="00000000" w:rsidRDefault="00000000" w:rsidRPr="00000000" w14:paraId="000006E5">
      <w:pPr>
        <w:spacing w:after="160" w:line="276" w:lineRule="auto"/>
        <w:ind w:firstLine="709"/>
        <w:jc w:val="both"/>
        <w:rPr>
          <w:rFonts w:ascii="Aptos" w:cs="Aptos" w:eastAsia="Aptos" w:hAnsi="Aptos"/>
        </w:rPr>
      </w:pPr>
      <w:r w:rsidDel="00000000" w:rsidR="00000000" w:rsidRPr="00000000">
        <w:rPr>
          <w:rFonts w:ascii="Aptos" w:cs="Aptos" w:eastAsia="Aptos" w:hAnsi="Aptos"/>
          <w:rtl w:val="0"/>
        </w:rPr>
        <w:t xml:space="preserve">Chaque année la Commission propose un budget que peut amender par la suite le Parlement ou le conseil. Le budget annuel s’inscrit dans un cadre pluriannuel fixé sur 7 ans. Il permet de définir les grandes orientations et de fixer le montant maximum de dépense.</w:t>
      </w:r>
    </w:p>
    <w:p w:rsidR="00000000" w:rsidDel="00000000" w:rsidP="00000000" w:rsidRDefault="00000000" w:rsidRPr="00000000" w14:paraId="000006E6">
      <w:pPr>
        <w:spacing w:after="160" w:line="276" w:lineRule="auto"/>
        <w:ind w:firstLine="709"/>
        <w:jc w:val="both"/>
        <w:rPr>
          <w:rFonts w:ascii="Aptos" w:cs="Aptos" w:eastAsia="Aptos" w:hAnsi="Aptos"/>
        </w:rPr>
      </w:pPr>
      <w:r w:rsidDel="00000000" w:rsidR="00000000" w:rsidRPr="00000000">
        <w:rPr>
          <w:rFonts w:ascii="Aptos" w:cs="Aptos" w:eastAsia="Aptos" w:hAnsi="Aptos"/>
          <w:rtl w:val="0"/>
        </w:rPr>
        <w:t xml:space="preserve">Les principales recettes de l’UE sont :</w:t>
      </w:r>
    </w:p>
    <w:p w:rsidR="00000000" w:rsidDel="00000000" w:rsidP="00000000" w:rsidRDefault="00000000" w:rsidRPr="00000000" w14:paraId="000006E7">
      <w:pPr>
        <w:numPr>
          <w:ilvl w:val="0"/>
          <w:numId w:val="64"/>
        </w:numPr>
        <w:spacing w:line="276" w:lineRule="auto"/>
        <w:ind w:left="1069" w:hanging="360"/>
        <w:jc w:val="both"/>
        <w:rPr>
          <w:rFonts w:ascii="Aptos" w:cs="Aptos" w:eastAsia="Aptos" w:hAnsi="Aptos"/>
        </w:rPr>
      </w:pPr>
      <w:r w:rsidDel="00000000" w:rsidR="00000000" w:rsidRPr="00000000">
        <w:rPr>
          <w:rFonts w:ascii="Aptos" w:cs="Aptos" w:eastAsia="Aptos" w:hAnsi="Aptos"/>
          <w:rtl w:val="0"/>
        </w:rPr>
        <w:t xml:space="preserve">La « ressources RNB » (revenu national brut = PIB + revenus primaires = ensemble des revenus financés des agents) qui correspond à 64% du budget de l’UE. </w:t>
      </w:r>
      <w:r w:rsidDel="00000000" w:rsidR="00000000" w:rsidRPr="00000000">
        <w:rPr>
          <w:rFonts w:ascii="Wingdings" w:cs="Wingdings" w:eastAsia="Wingdings" w:hAnsi="Wingdings"/>
          <w:rtl w:val="0"/>
        </w:rPr>
        <w:t xml:space="preserve">🡪</w:t>
      </w:r>
      <w:r w:rsidDel="00000000" w:rsidR="00000000" w:rsidRPr="00000000">
        <w:rPr>
          <w:rFonts w:ascii="Aptos" w:cs="Aptos" w:eastAsia="Aptos" w:hAnsi="Aptos"/>
          <w:rtl w:val="0"/>
        </w:rPr>
        <w:t xml:space="preserve"> Ressource des Etats membres</w:t>
      </w:r>
    </w:p>
    <w:p w:rsidR="00000000" w:rsidDel="00000000" w:rsidP="00000000" w:rsidRDefault="00000000" w:rsidRPr="00000000" w14:paraId="000006E8">
      <w:pPr>
        <w:numPr>
          <w:ilvl w:val="0"/>
          <w:numId w:val="64"/>
        </w:numPr>
        <w:spacing w:line="276" w:lineRule="auto"/>
        <w:ind w:left="1069" w:hanging="360"/>
        <w:jc w:val="both"/>
        <w:rPr>
          <w:rFonts w:ascii="Aptos" w:cs="Aptos" w:eastAsia="Aptos" w:hAnsi="Aptos"/>
        </w:rPr>
      </w:pPr>
      <w:r w:rsidDel="00000000" w:rsidR="00000000" w:rsidRPr="00000000">
        <w:rPr>
          <w:rFonts w:ascii="Aptos" w:cs="Aptos" w:eastAsia="Aptos" w:hAnsi="Aptos"/>
          <w:rtl w:val="0"/>
        </w:rPr>
        <w:t xml:space="preserve">Les « ressources propres traditionnelles » qui correspondent à 13% du budget de l’UE. Droits de douanes, diverses taxes </w:t>
      </w:r>
    </w:p>
    <w:p w:rsidR="00000000" w:rsidDel="00000000" w:rsidP="00000000" w:rsidRDefault="00000000" w:rsidRPr="00000000" w14:paraId="000006E9">
      <w:pPr>
        <w:numPr>
          <w:ilvl w:val="0"/>
          <w:numId w:val="64"/>
        </w:numPr>
        <w:spacing w:line="276" w:lineRule="auto"/>
        <w:ind w:left="1069" w:hanging="360"/>
        <w:jc w:val="both"/>
        <w:rPr>
          <w:rFonts w:ascii="Aptos" w:cs="Aptos" w:eastAsia="Aptos" w:hAnsi="Aptos"/>
        </w:rPr>
      </w:pPr>
      <w:r w:rsidDel="00000000" w:rsidR="00000000" w:rsidRPr="00000000">
        <w:rPr>
          <w:rFonts w:ascii="Aptos" w:cs="Aptos" w:eastAsia="Aptos" w:hAnsi="Aptos"/>
          <w:rtl w:val="0"/>
        </w:rPr>
        <w:t xml:space="preserve">La « ressource TVA » à 12%. </w:t>
      </w:r>
    </w:p>
    <w:p w:rsidR="00000000" w:rsidDel="00000000" w:rsidP="00000000" w:rsidRDefault="00000000" w:rsidRPr="00000000" w14:paraId="000006EA">
      <w:pPr>
        <w:numPr>
          <w:ilvl w:val="0"/>
          <w:numId w:val="64"/>
        </w:numPr>
        <w:spacing w:line="276" w:lineRule="auto"/>
        <w:ind w:left="1069" w:hanging="360"/>
        <w:jc w:val="both"/>
        <w:rPr>
          <w:rFonts w:ascii="Aptos" w:cs="Aptos" w:eastAsia="Aptos" w:hAnsi="Aptos"/>
        </w:rPr>
      </w:pPr>
      <w:r w:rsidDel="00000000" w:rsidR="00000000" w:rsidRPr="00000000">
        <w:rPr>
          <w:rFonts w:ascii="Aptos" w:cs="Aptos" w:eastAsia="Aptos" w:hAnsi="Aptos"/>
          <w:rtl w:val="0"/>
        </w:rPr>
        <w:t xml:space="preserve">La « ressource plastique » à 4%. Pour chaque kilo de plastique d’emballage qui n’est pas recyclé, 0,80centimes est donné à l’UE. Question sur la méthode de calcul qui peut surestimer ou sous-estimer la quantité.</w:t>
      </w:r>
    </w:p>
    <w:p w:rsidR="00000000" w:rsidDel="00000000" w:rsidP="00000000" w:rsidRDefault="00000000" w:rsidRPr="00000000" w14:paraId="000006EB">
      <w:pPr>
        <w:numPr>
          <w:ilvl w:val="0"/>
          <w:numId w:val="64"/>
        </w:numPr>
        <w:spacing w:line="276" w:lineRule="auto"/>
        <w:ind w:left="1069" w:hanging="360"/>
        <w:jc w:val="both"/>
        <w:rPr>
          <w:rFonts w:ascii="Aptos" w:cs="Aptos" w:eastAsia="Aptos" w:hAnsi="Aptos"/>
        </w:rPr>
      </w:pPr>
      <w:r w:rsidDel="00000000" w:rsidR="00000000" w:rsidRPr="00000000">
        <w:rPr>
          <w:rFonts w:ascii="Aptos" w:cs="Aptos" w:eastAsia="Aptos" w:hAnsi="Aptos"/>
          <w:rtl w:val="0"/>
        </w:rPr>
        <w:t xml:space="preserve">Autres ressources : </w:t>
      </w:r>
    </w:p>
    <w:p w:rsidR="00000000" w:rsidDel="00000000" w:rsidP="00000000" w:rsidRDefault="00000000" w:rsidRPr="00000000" w14:paraId="000006EC">
      <w:pPr>
        <w:numPr>
          <w:ilvl w:val="1"/>
          <w:numId w:val="64"/>
        </w:numPr>
        <w:spacing w:line="276" w:lineRule="auto"/>
        <w:ind w:left="1789" w:hanging="360"/>
        <w:jc w:val="both"/>
        <w:rPr>
          <w:rFonts w:ascii="Courier New" w:cs="Courier New" w:eastAsia="Courier New" w:hAnsi="Courier New"/>
        </w:rPr>
      </w:pPr>
      <w:r w:rsidDel="00000000" w:rsidR="00000000" w:rsidRPr="00000000">
        <w:rPr>
          <w:rFonts w:ascii="Aptos" w:cs="Aptos" w:eastAsia="Aptos" w:hAnsi="Aptos"/>
          <w:rtl w:val="0"/>
        </w:rPr>
        <w:t xml:space="preserve">Contribution du R-U</w:t>
      </w:r>
    </w:p>
    <w:p w:rsidR="00000000" w:rsidDel="00000000" w:rsidP="00000000" w:rsidRDefault="00000000" w:rsidRPr="00000000" w14:paraId="000006ED">
      <w:pPr>
        <w:numPr>
          <w:ilvl w:val="1"/>
          <w:numId w:val="64"/>
        </w:numPr>
        <w:spacing w:line="276" w:lineRule="auto"/>
        <w:ind w:left="1789" w:hanging="360"/>
        <w:jc w:val="both"/>
        <w:rPr>
          <w:rFonts w:ascii="Courier New" w:cs="Courier New" w:eastAsia="Courier New" w:hAnsi="Courier New"/>
        </w:rPr>
      </w:pPr>
      <w:r w:rsidDel="00000000" w:rsidR="00000000" w:rsidRPr="00000000">
        <w:rPr>
          <w:rFonts w:ascii="Aptos" w:cs="Aptos" w:eastAsia="Aptos" w:hAnsi="Aptos"/>
          <w:rtl w:val="0"/>
        </w:rPr>
        <w:t xml:space="preserve">Amendes</w:t>
      </w:r>
    </w:p>
    <w:p w:rsidR="00000000" w:rsidDel="00000000" w:rsidP="00000000" w:rsidRDefault="00000000" w:rsidRPr="00000000" w14:paraId="000006EE">
      <w:pPr>
        <w:numPr>
          <w:ilvl w:val="1"/>
          <w:numId w:val="64"/>
        </w:numPr>
        <w:spacing w:after="160" w:line="276" w:lineRule="auto"/>
        <w:ind w:left="1789" w:hanging="360"/>
        <w:jc w:val="both"/>
        <w:rPr>
          <w:rFonts w:ascii="Courier New" w:cs="Courier New" w:eastAsia="Courier New" w:hAnsi="Courier New"/>
        </w:rPr>
      </w:pPr>
      <w:r w:rsidDel="00000000" w:rsidR="00000000" w:rsidRPr="00000000">
        <w:rPr>
          <w:rFonts w:ascii="Aptos" w:cs="Aptos" w:eastAsia="Aptos" w:hAnsi="Aptos"/>
          <w:rtl w:val="0"/>
        </w:rPr>
        <w:t xml:space="preserve">Etc.</w:t>
      </w:r>
    </w:p>
    <w:p w:rsidR="00000000" w:rsidDel="00000000" w:rsidP="00000000" w:rsidRDefault="00000000" w:rsidRPr="00000000" w14:paraId="000006EF">
      <w:pPr>
        <w:spacing w:after="160" w:line="276" w:lineRule="auto"/>
        <w:ind w:firstLine="709"/>
        <w:jc w:val="both"/>
        <w:rPr>
          <w:rFonts w:ascii="Aptos" w:cs="Aptos" w:eastAsia="Aptos" w:hAnsi="Aptos"/>
        </w:rPr>
      </w:pPr>
      <w:r w:rsidDel="00000000" w:rsidR="00000000" w:rsidRPr="00000000">
        <w:rPr>
          <w:rFonts w:ascii="Aptos" w:cs="Aptos" w:eastAsia="Aptos" w:hAnsi="Aptos"/>
          <w:rtl w:val="0"/>
        </w:rPr>
        <w:t xml:space="preserve">Le budget de l’UE est à son maximum à 1,2% du RNB de l’UE. Budget très faible jusqu’en 1962 avec la naissance de la PAC. Les ressources propres traditionnelles apparaissent en 1968 avec la création de l’union douanière. La TVA apparait en 1970 mais en 1979 les premiers revenus apparaissent le temps d’avoir une harmonisation au niveau européen. A la fin des années 1990, les ressources propres RNB deviennent la source principale de l’UE. Permet de combler l’écart entre les dépenses de l’UE et ses différentes ressources. </w:t>
      </w:r>
    </w:p>
    <w:p w:rsidR="00000000" w:rsidDel="00000000" w:rsidP="00000000" w:rsidRDefault="00000000" w:rsidRPr="00000000" w14:paraId="000006F0">
      <w:pPr>
        <w:spacing w:after="160" w:line="276" w:lineRule="auto"/>
        <w:ind w:firstLine="709"/>
        <w:jc w:val="both"/>
        <w:rPr>
          <w:rFonts w:ascii="Aptos" w:cs="Aptos" w:eastAsia="Aptos" w:hAnsi="Aptos"/>
        </w:rPr>
      </w:pPr>
      <w:r w:rsidDel="00000000" w:rsidR="00000000" w:rsidRPr="00000000">
        <w:rPr>
          <w:rFonts w:ascii="Aptos" w:cs="Aptos" w:eastAsia="Aptos" w:hAnsi="Aptos"/>
          <w:rtl w:val="0"/>
        </w:rPr>
        <w:t xml:space="preserve">En 2022, les principales dépenses de l’UE étaient :</w:t>
      </w:r>
    </w:p>
    <w:p w:rsidR="00000000" w:rsidDel="00000000" w:rsidP="00000000" w:rsidRDefault="00000000" w:rsidRPr="00000000" w14:paraId="000006F1">
      <w:pPr>
        <w:numPr>
          <w:ilvl w:val="0"/>
          <w:numId w:val="146"/>
        </w:numPr>
        <w:spacing w:line="276" w:lineRule="auto"/>
        <w:ind w:left="1069" w:hanging="360"/>
        <w:jc w:val="both"/>
        <w:rPr>
          <w:rFonts w:ascii="Noto Sans Symbols" w:cs="Noto Sans Symbols" w:eastAsia="Noto Sans Symbols" w:hAnsi="Noto Sans Symbols"/>
        </w:rPr>
      </w:pPr>
      <w:r w:rsidDel="00000000" w:rsidR="00000000" w:rsidRPr="00000000">
        <w:rPr>
          <w:rFonts w:ascii="Aptos" w:cs="Aptos" w:eastAsia="Aptos" w:hAnsi="Aptos"/>
          <w:rtl w:val="0"/>
        </w:rPr>
        <w:t xml:space="preserve">PAC (33%)</w:t>
      </w:r>
    </w:p>
    <w:p w:rsidR="00000000" w:rsidDel="00000000" w:rsidP="00000000" w:rsidRDefault="00000000" w:rsidRPr="00000000" w14:paraId="000006F2">
      <w:pPr>
        <w:numPr>
          <w:ilvl w:val="0"/>
          <w:numId w:val="146"/>
        </w:numPr>
        <w:spacing w:line="276" w:lineRule="auto"/>
        <w:ind w:left="1069" w:hanging="360"/>
        <w:jc w:val="both"/>
        <w:rPr>
          <w:rFonts w:ascii="Noto Sans Symbols" w:cs="Noto Sans Symbols" w:eastAsia="Noto Sans Symbols" w:hAnsi="Noto Sans Symbols"/>
        </w:rPr>
      </w:pPr>
      <w:r w:rsidDel="00000000" w:rsidR="00000000" w:rsidRPr="00000000">
        <w:rPr>
          <w:rFonts w:ascii="Aptos" w:cs="Aptos" w:eastAsia="Aptos" w:hAnsi="Aptos"/>
          <w:rtl w:val="0"/>
        </w:rPr>
        <w:t xml:space="preserve">Politiques de cohésion (30%)</w:t>
      </w:r>
    </w:p>
    <w:p w:rsidR="00000000" w:rsidDel="00000000" w:rsidP="00000000" w:rsidRDefault="00000000" w:rsidRPr="00000000" w14:paraId="000006F3">
      <w:pPr>
        <w:numPr>
          <w:ilvl w:val="0"/>
          <w:numId w:val="146"/>
        </w:numPr>
        <w:spacing w:line="276" w:lineRule="auto"/>
        <w:ind w:left="1069" w:hanging="360"/>
        <w:jc w:val="both"/>
        <w:rPr>
          <w:rFonts w:ascii="Noto Sans Symbols" w:cs="Noto Sans Symbols" w:eastAsia="Noto Sans Symbols" w:hAnsi="Noto Sans Symbols"/>
        </w:rPr>
      </w:pPr>
      <w:r w:rsidDel="00000000" w:rsidR="00000000" w:rsidRPr="00000000">
        <w:rPr>
          <w:rFonts w:ascii="Aptos" w:cs="Aptos" w:eastAsia="Aptos" w:hAnsi="Aptos"/>
          <w:rtl w:val="0"/>
        </w:rPr>
        <w:t xml:space="preserve">Les actions extérieures (8%). Ex, fonds de pré-adhésion, fonds de voisinage, aide au développement, diplomatie, etc.</w:t>
      </w:r>
    </w:p>
    <w:p w:rsidR="00000000" w:rsidDel="00000000" w:rsidP="00000000" w:rsidRDefault="00000000" w:rsidRPr="00000000" w14:paraId="000006F4">
      <w:pPr>
        <w:numPr>
          <w:ilvl w:val="0"/>
          <w:numId w:val="146"/>
        </w:numPr>
        <w:spacing w:line="276" w:lineRule="auto"/>
        <w:ind w:left="1069" w:hanging="360"/>
        <w:jc w:val="both"/>
        <w:rPr>
          <w:rFonts w:ascii="Noto Sans Symbols" w:cs="Noto Sans Symbols" w:eastAsia="Noto Sans Symbols" w:hAnsi="Noto Sans Symbols"/>
        </w:rPr>
      </w:pPr>
      <w:r w:rsidDel="00000000" w:rsidR="00000000" w:rsidRPr="00000000">
        <w:rPr>
          <w:rFonts w:ascii="Aptos" w:cs="Aptos" w:eastAsia="Aptos" w:hAnsi="Aptos"/>
          <w:rtl w:val="0"/>
        </w:rPr>
        <w:t xml:space="preserve">La recherches et l’innovation (8%)</w:t>
      </w:r>
    </w:p>
    <w:p w:rsidR="00000000" w:rsidDel="00000000" w:rsidP="00000000" w:rsidRDefault="00000000" w:rsidRPr="00000000" w14:paraId="000006F5">
      <w:pPr>
        <w:numPr>
          <w:ilvl w:val="0"/>
          <w:numId w:val="146"/>
        </w:numPr>
        <w:spacing w:line="276" w:lineRule="auto"/>
        <w:ind w:left="1069" w:hanging="360"/>
        <w:jc w:val="both"/>
        <w:rPr>
          <w:rFonts w:ascii="Noto Sans Symbols" w:cs="Noto Sans Symbols" w:eastAsia="Noto Sans Symbols" w:hAnsi="Noto Sans Symbols"/>
        </w:rPr>
      </w:pPr>
      <w:r w:rsidDel="00000000" w:rsidR="00000000" w:rsidRPr="00000000">
        <w:rPr>
          <w:rFonts w:ascii="Aptos" w:cs="Aptos" w:eastAsia="Aptos" w:hAnsi="Aptos"/>
          <w:rtl w:val="0"/>
        </w:rPr>
        <w:t xml:space="preserve">Dépenses de fonctionnement (7%)</w:t>
      </w:r>
    </w:p>
    <w:p w:rsidR="00000000" w:rsidDel="00000000" w:rsidP="00000000" w:rsidRDefault="00000000" w:rsidRPr="00000000" w14:paraId="000006F6">
      <w:pPr>
        <w:numPr>
          <w:ilvl w:val="0"/>
          <w:numId w:val="146"/>
        </w:numPr>
        <w:spacing w:line="276" w:lineRule="auto"/>
        <w:ind w:left="1069" w:hanging="360"/>
        <w:jc w:val="both"/>
        <w:rPr>
          <w:rFonts w:ascii="Noto Sans Symbols" w:cs="Noto Sans Symbols" w:eastAsia="Noto Sans Symbols" w:hAnsi="Noto Sans Symbols"/>
        </w:rPr>
      </w:pPr>
      <w:r w:rsidDel="00000000" w:rsidR="00000000" w:rsidRPr="00000000">
        <w:rPr>
          <w:rFonts w:ascii="Aptos" w:cs="Aptos" w:eastAsia="Aptos" w:hAnsi="Aptos"/>
          <w:rtl w:val="0"/>
        </w:rPr>
        <w:t xml:space="preserve">Les investissements stratégiques (3%)</w:t>
      </w:r>
    </w:p>
    <w:p w:rsidR="00000000" w:rsidDel="00000000" w:rsidP="00000000" w:rsidRDefault="00000000" w:rsidRPr="00000000" w14:paraId="000006F7">
      <w:pPr>
        <w:numPr>
          <w:ilvl w:val="0"/>
          <w:numId w:val="146"/>
        </w:numPr>
        <w:spacing w:after="160" w:line="276" w:lineRule="auto"/>
        <w:ind w:left="1069" w:hanging="360"/>
        <w:jc w:val="both"/>
        <w:rPr>
          <w:rFonts w:ascii="Noto Sans Symbols" w:cs="Noto Sans Symbols" w:eastAsia="Noto Sans Symbols" w:hAnsi="Noto Sans Symbols"/>
        </w:rPr>
      </w:pPr>
      <w:r w:rsidDel="00000000" w:rsidR="00000000" w:rsidRPr="00000000">
        <w:rPr>
          <w:rFonts w:ascii="Aptos" w:cs="Aptos" w:eastAsia="Aptos" w:hAnsi="Aptos"/>
          <w:rtl w:val="0"/>
        </w:rPr>
        <w:t xml:space="preserve">Erasmus+ (2%)</w:t>
      </w:r>
    </w:p>
    <w:p w:rsidR="00000000" w:rsidDel="00000000" w:rsidP="00000000" w:rsidRDefault="00000000" w:rsidRPr="00000000" w14:paraId="000006F8">
      <w:pPr>
        <w:spacing w:after="160" w:line="276" w:lineRule="auto"/>
        <w:ind w:firstLine="709"/>
        <w:jc w:val="both"/>
        <w:rPr>
          <w:rFonts w:ascii="Aptos" w:cs="Aptos" w:eastAsia="Aptos" w:hAnsi="Aptos"/>
        </w:rPr>
      </w:pPr>
      <w:r w:rsidDel="00000000" w:rsidR="00000000" w:rsidRPr="00000000">
        <w:rPr>
          <w:rFonts w:ascii="Aptos" w:cs="Aptos" w:eastAsia="Aptos" w:hAnsi="Aptos"/>
          <w:rtl w:val="0"/>
        </w:rPr>
        <w:t xml:space="preserve">Depuis 2018, la CE envisage l’introduction d’un « panier de nouvelles ressources propres ». Plusieurs projets ont été annoncé, abandonnés ou mis en place : </w:t>
      </w:r>
    </w:p>
    <w:p w:rsidR="00000000" w:rsidDel="00000000" w:rsidP="00000000" w:rsidRDefault="00000000" w:rsidRPr="00000000" w14:paraId="000006F9">
      <w:pPr>
        <w:numPr>
          <w:ilvl w:val="0"/>
          <w:numId w:val="64"/>
        </w:numPr>
        <w:spacing w:line="276" w:lineRule="auto"/>
        <w:ind w:left="1069" w:hanging="360"/>
        <w:jc w:val="both"/>
        <w:rPr>
          <w:rFonts w:ascii="Aptos" w:cs="Aptos" w:eastAsia="Aptos" w:hAnsi="Aptos"/>
        </w:rPr>
      </w:pPr>
      <w:r w:rsidDel="00000000" w:rsidR="00000000" w:rsidRPr="00000000">
        <w:rPr>
          <w:rFonts w:ascii="Aptos" w:cs="Aptos" w:eastAsia="Aptos" w:hAnsi="Aptos"/>
          <w:rtl w:val="0"/>
        </w:rPr>
        <w:t xml:space="preserve">La ressource plastique</w:t>
      </w:r>
    </w:p>
    <w:p w:rsidR="00000000" w:rsidDel="00000000" w:rsidP="00000000" w:rsidRDefault="00000000" w:rsidRPr="00000000" w14:paraId="000006FA">
      <w:pPr>
        <w:numPr>
          <w:ilvl w:val="0"/>
          <w:numId w:val="64"/>
        </w:numPr>
        <w:spacing w:line="276" w:lineRule="auto"/>
        <w:ind w:left="1069" w:hanging="360"/>
        <w:jc w:val="both"/>
        <w:rPr>
          <w:rFonts w:ascii="Aptos" w:cs="Aptos" w:eastAsia="Aptos" w:hAnsi="Aptos"/>
        </w:rPr>
      </w:pPr>
      <w:r w:rsidDel="00000000" w:rsidR="00000000" w:rsidRPr="00000000">
        <w:rPr>
          <w:rFonts w:ascii="Aptos" w:cs="Aptos" w:eastAsia="Aptos" w:hAnsi="Aptos"/>
          <w:rtl w:val="0"/>
        </w:rPr>
        <w:t xml:space="preserve">Le mécanisme d’ajustement carbone aux frontières</w:t>
      </w:r>
    </w:p>
    <w:p w:rsidR="00000000" w:rsidDel="00000000" w:rsidP="00000000" w:rsidRDefault="00000000" w:rsidRPr="00000000" w14:paraId="000006FB">
      <w:pPr>
        <w:numPr>
          <w:ilvl w:val="0"/>
          <w:numId w:val="64"/>
        </w:numPr>
        <w:spacing w:after="160" w:line="276" w:lineRule="auto"/>
        <w:ind w:left="1069" w:hanging="360"/>
        <w:jc w:val="both"/>
        <w:rPr>
          <w:rFonts w:ascii="Aptos" w:cs="Aptos" w:eastAsia="Aptos" w:hAnsi="Aptos"/>
        </w:rPr>
      </w:pPr>
      <w:r w:rsidDel="00000000" w:rsidR="00000000" w:rsidRPr="00000000">
        <w:rPr>
          <w:rFonts w:ascii="Aptos" w:cs="Aptos" w:eastAsia="Aptos" w:hAnsi="Aptos"/>
          <w:rtl w:val="0"/>
        </w:rPr>
        <w:t xml:space="preserve">Taxe sur les multinationales</w:t>
      </w:r>
    </w:p>
    <w:p w:rsidR="00000000" w:rsidDel="00000000" w:rsidP="00000000" w:rsidRDefault="00000000" w:rsidRPr="00000000" w14:paraId="000006FC">
      <w:pPr>
        <w:rPr>
          <w:b w:val="1"/>
          <w:bCs w:val="1"/>
          <w:sz w:val="28"/>
          <w:szCs w:val="28"/>
        </w:rPr>
      </w:pPr>
      <w:r w:rsidDel="00000000" w:rsidR="00000000" w:rsidRPr="00000000">
        <w:rPr>
          <w:b w:val="1"/>
          <w:bCs w:val="1"/>
          <w:sz w:val="28"/>
          <w:szCs w:val="28"/>
          <w:rtl w:val="0"/>
        </w:rPr>
        <w:t xml:space="preserve">MES Mécanisme Européen de stabilité</w:t>
      </w:r>
    </w:p>
    <w:p w:rsidR="00000000" w:rsidDel="00000000" w:rsidP="00000000" w:rsidRDefault="00000000" w:rsidRPr="00000000" w14:paraId="000006FD">
      <w:pPr>
        <w:rPr/>
      </w:pPr>
      <w:r w:rsidDel="00000000" w:rsidR="00000000" w:rsidRPr="00000000">
        <w:rPr>
          <w:rtl w:val="0"/>
        </w:rPr>
      </w:r>
    </w:p>
    <w:p w:rsidR="00000000" w:rsidDel="00000000" w:rsidP="00000000" w:rsidRDefault="00000000" w:rsidRPr="00000000" w14:paraId="000006FE">
      <w:pPr>
        <w:rPr/>
      </w:pPr>
      <w:r w:rsidDel="00000000" w:rsidR="00000000" w:rsidRPr="00000000">
        <w:rPr>
          <w:rtl w:val="0"/>
        </w:rPr>
        <w:t xml:space="preserve">• Histoire :</w:t>
      </w:r>
    </w:p>
    <w:p w:rsidR="00000000" w:rsidDel="00000000" w:rsidP="00000000" w:rsidRDefault="00000000" w:rsidRPr="00000000" w14:paraId="000006FF">
      <w:pPr>
        <w:rPr/>
      </w:pPr>
      <w:r w:rsidDel="00000000" w:rsidR="00000000" w:rsidRPr="00000000">
        <w:rPr>
          <w:rtl w:val="0"/>
        </w:rPr>
        <w:t xml:space="preserve">o Fusion de FESF et du MESF : Le Fonds européen de stabilité financière (FESF) ainsi</w:t>
      </w:r>
    </w:p>
    <w:p w:rsidR="00000000" w:rsidDel="00000000" w:rsidP="00000000" w:rsidRDefault="00000000" w:rsidRPr="00000000" w14:paraId="00000700">
      <w:pPr>
        <w:rPr/>
      </w:pPr>
      <w:r w:rsidDel="00000000" w:rsidR="00000000" w:rsidRPr="00000000">
        <w:rPr>
          <w:rtl w:val="0"/>
        </w:rPr>
        <w:t xml:space="preserve">que le Mécanisme européen de stabilité financière (MESF) ont été créés dans</w:t>
      </w:r>
    </w:p>
    <w:p w:rsidR="00000000" w:rsidDel="00000000" w:rsidP="00000000" w:rsidRDefault="00000000" w:rsidRPr="00000000" w14:paraId="00000701">
      <w:pPr>
        <w:rPr/>
      </w:pPr>
      <w:r w:rsidDel="00000000" w:rsidR="00000000" w:rsidRPr="00000000">
        <w:rPr>
          <w:rtl w:val="0"/>
        </w:rPr>
        <w:t xml:space="preserve">l’urgence en 2010 pour affronter dans les meilleurs délais la gravité de la crise</w:t>
      </w:r>
    </w:p>
    <w:p w:rsidR="00000000" w:rsidDel="00000000" w:rsidP="00000000" w:rsidRDefault="00000000" w:rsidRPr="00000000" w14:paraId="00000702">
      <w:pPr>
        <w:rPr/>
      </w:pPr>
      <w:r w:rsidDel="00000000" w:rsidR="00000000" w:rsidRPr="00000000">
        <w:rPr>
          <w:rtl w:val="0"/>
        </w:rPr>
        <w:t xml:space="preserve">économique au sein de l’Union européenne. Ces deux mécanismes étaient des</w:t>
      </w:r>
    </w:p>
    <w:p w:rsidR="00000000" w:rsidDel="00000000" w:rsidP="00000000" w:rsidRDefault="00000000" w:rsidRPr="00000000" w14:paraId="00000703">
      <w:pPr>
        <w:rPr/>
      </w:pPr>
      <w:r w:rsidDel="00000000" w:rsidR="00000000" w:rsidRPr="00000000">
        <w:rPr>
          <w:rtl w:val="0"/>
        </w:rPr>
        <w:t xml:space="preserve">instruments ponctuels, instaurés temporairement. N’ayant aucune légitimité</w:t>
      </w:r>
    </w:p>
    <w:p w:rsidR="00000000" w:rsidDel="00000000" w:rsidP="00000000" w:rsidRDefault="00000000" w:rsidRPr="00000000" w14:paraId="00000704">
      <w:pPr>
        <w:rPr/>
      </w:pPr>
      <w:r w:rsidDel="00000000" w:rsidR="00000000" w:rsidRPr="00000000">
        <w:rPr>
          <w:rtl w:val="0"/>
        </w:rPr>
        <w:t xml:space="preserve">juridique, ils ont été fusionnés et consacrés sur forme de traité pour donner</w:t>
      </w:r>
    </w:p>
    <w:p w:rsidR="00000000" w:rsidDel="00000000" w:rsidP="00000000" w:rsidRDefault="00000000" w:rsidRPr="00000000" w14:paraId="00000705">
      <w:pPr>
        <w:rPr/>
      </w:pPr>
      <w:r w:rsidDel="00000000" w:rsidR="00000000" w:rsidRPr="00000000">
        <w:rPr>
          <w:rtl w:val="0"/>
        </w:rPr>
        <w:t xml:space="preserve">naissance au MES qui reprend leurs fonctions. Elles existent donc toujours mais sont</w:t>
      </w:r>
    </w:p>
    <w:p w:rsidR="00000000" w:rsidDel="00000000" w:rsidP="00000000" w:rsidRDefault="00000000" w:rsidRPr="00000000" w14:paraId="00000706">
      <w:pPr>
        <w:rPr/>
      </w:pPr>
      <w:r w:rsidDel="00000000" w:rsidR="00000000" w:rsidRPr="00000000">
        <w:rPr>
          <w:rtl w:val="0"/>
        </w:rPr>
        <w:t xml:space="preserve">désormais réunies en une seule et même entité juridique et renforcées par le</w:t>
      </w:r>
    </w:p>
    <w:p w:rsidR="00000000" w:rsidDel="00000000" w:rsidP="00000000" w:rsidRDefault="00000000" w:rsidRPr="00000000" w14:paraId="00000707">
      <w:pPr>
        <w:rPr/>
      </w:pPr>
      <w:r w:rsidDel="00000000" w:rsidR="00000000" w:rsidRPr="00000000">
        <w:rPr>
          <w:rtl w:val="0"/>
        </w:rPr>
        <w:t xml:space="preserve">fonctionnement du MES.</w:t>
      </w:r>
    </w:p>
    <w:p w:rsidR="00000000" w:rsidDel="00000000" w:rsidP="00000000" w:rsidRDefault="00000000" w:rsidRPr="00000000" w14:paraId="00000708">
      <w:pPr>
        <w:rPr/>
      </w:pPr>
      <w:r w:rsidDel="00000000" w:rsidR="00000000" w:rsidRPr="00000000">
        <w:rPr>
          <w:rtl w:val="0"/>
        </w:rPr>
        <w:t xml:space="preserve">o Date de création : Le Mécanisme européen de stabilité est entré en vigueur le 27</w:t>
      </w:r>
    </w:p>
    <w:p w:rsidR="00000000" w:rsidDel="00000000" w:rsidP="00000000" w:rsidRDefault="00000000" w:rsidRPr="00000000" w14:paraId="00000709">
      <w:pPr>
        <w:rPr/>
      </w:pPr>
      <w:r w:rsidDel="00000000" w:rsidR="00000000" w:rsidRPr="00000000">
        <w:rPr>
          <w:rtl w:val="0"/>
        </w:rPr>
        <w:t xml:space="preserve">septembre 2012</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 Principes : Pour financer ses politiques publiques, un Etat emprunte de l'argent auprès de</w:t>
      </w:r>
    </w:p>
    <w:p w:rsidR="00000000" w:rsidDel="00000000" w:rsidP="00000000" w:rsidRDefault="00000000" w:rsidRPr="00000000" w14:paraId="0000070C">
      <w:pPr>
        <w:rPr/>
      </w:pPr>
      <w:r w:rsidDel="00000000" w:rsidR="00000000" w:rsidRPr="00000000">
        <w:rPr>
          <w:rtl w:val="0"/>
        </w:rPr>
        <w:t xml:space="preserve">différents investisseurs, le plus souvent sous forme d'obligations. En situation normale, il</w:t>
      </w:r>
    </w:p>
    <w:p w:rsidR="00000000" w:rsidDel="00000000" w:rsidP="00000000" w:rsidRDefault="00000000" w:rsidRPr="00000000" w14:paraId="0000070D">
      <w:pPr>
        <w:rPr/>
      </w:pPr>
      <w:r w:rsidDel="00000000" w:rsidR="00000000" w:rsidRPr="00000000">
        <w:rPr>
          <w:rtl w:val="0"/>
        </w:rPr>
        <w:t xml:space="preserve">contracte ainsi auprès de ces derniers une dette, assortie d'intérêts, et doit régulièrement</w:t>
      </w:r>
    </w:p>
    <w:p w:rsidR="00000000" w:rsidDel="00000000" w:rsidP="00000000" w:rsidRDefault="00000000" w:rsidRPr="00000000" w14:paraId="0000070E">
      <w:pPr>
        <w:rPr/>
      </w:pPr>
      <w:r w:rsidDel="00000000" w:rsidR="00000000" w:rsidRPr="00000000">
        <w:rPr>
          <w:rtl w:val="0"/>
        </w:rPr>
        <w:t xml:space="preserve">contracter de la dette nouvelle pour rembourser l'ancienne. Aujourd'hui, les taux d'intérêts de</w:t>
      </w:r>
    </w:p>
    <w:p w:rsidR="00000000" w:rsidDel="00000000" w:rsidP="00000000" w:rsidRDefault="00000000" w:rsidRPr="00000000" w14:paraId="0000070F">
      <w:pPr>
        <w:rPr/>
      </w:pPr>
      <w:r w:rsidDel="00000000" w:rsidR="00000000" w:rsidRPr="00000000">
        <w:rPr>
          <w:rtl w:val="0"/>
        </w:rPr>
        <w:t xml:space="preserve">ces emprunts d'Etat dépendent en grande partie de la note accordée par les agences de</w:t>
      </w:r>
    </w:p>
    <w:p w:rsidR="00000000" w:rsidDel="00000000" w:rsidP="00000000" w:rsidRDefault="00000000" w:rsidRPr="00000000" w14:paraId="00000710">
      <w:pPr>
        <w:rPr/>
      </w:pPr>
      <w:r w:rsidDel="00000000" w:rsidR="00000000" w:rsidRPr="00000000">
        <w:rPr>
          <w:rtl w:val="0"/>
        </w:rPr>
        <w:t xml:space="preserve">notation Moody's, Standard &amp; Poor's et Fitch Ratings. Une mauvaise note de ces agences met</w:t>
      </w:r>
    </w:p>
    <w:p w:rsidR="00000000" w:rsidDel="00000000" w:rsidP="00000000" w:rsidRDefault="00000000" w:rsidRPr="00000000" w14:paraId="00000711">
      <w:pPr>
        <w:rPr/>
      </w:pPr>
      <w:r w:rsidDel="00000000" w:rsidR="00000000" w:rsidRPr="00000000">
        <w:rPr>
          <w:rtl w:val="0"/>
        </w:rPr>
        <w:t xml:space="preserve">en doute la capacité des Etats à rembourser leurs dettes, et inquiète les investisseurs : ces</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t xml:space="preserve">derniers réclament alors des taux d'intérêts plus importants. Il arrive, comme l'a connu la</w:t>
      </w:r>
    </w:p>
    <w:p w:rsidR="00000000" w:rsidDel="00000000" w:rsidP="00000000" w:rsidRDefault="00000000" w:rsidRPr="00000000" w14:paraId="00000714">
      <w:pPr>
        <w:rPr/>
      </w:pPr>
      <w:r w:rsidDel="00000000" w:rsidR="00000000" w:rsidRPr="00000000">
        <w:rPr>
          <w:rtl w:val="0"/>
        </w:rPr>
        <w:t xml:space="preserve">Grèce, que ces taux deviennent si élevés que le pays accumule les dettes et ne parvienne plus</w:t>
      </w:r>
    </w:p>
    <w:p w:rsidR="00000000" w:rsidDel="00000000" w:rsidP="00000000" w:rsidRDefault="00000000" w:rsidRPr="00000000" w14:paraId="00000715">
      <w:pPr>
        <w:rPr/>
      </w:pPr>
      <w:r w:rsidDel="00000000" w:rsidR="00000000" w:rsidRPr="00000000">
        <w:rPr>
          <w:rtl w:val="0"/>
        </w:rPr>
        <w:t xml:space="preserve">à les rembourser. Le MES a été créé pour enrayer cette spirale négative et rassurer les marchés.</w:t>
      </w:r>
    </w:p>
    <w:p w:rsidR="00000000" w:rsidDel="00000000" w:rsidP="00000000" w:rsidRDefault="00000000" w:rsidRPr="00000000" w14:paraId="00000716">
      <w:pPr>
        <w:rPr/>
      </w:pPr>
      <w:r w:rsidDel="00000000" w:rsidR="00000000" w:rsidRPr="00000000">
        <w:rPr>
          <w:rtl w:val="0"/>
        </w:rPr>
        <w:t xml:space="preserve">• Outils : Le Mécanisme européen de stabilité dispose de plusieurs outils.</w:t>
      </w:r>
    </w:p>
    <w:p w:rsidR="00000000" w:rsidDel="00000000" w:rsidP="00000000" w:rsidRDefault="00000000" w:rsidRPr="00000000" w14:paraId="00000717">
      <w:pPr>
        <w:rPr/>
      </w:pPr>
      <w:r w:rsidDel="00000000" w:rsidR="00000000" w:rsidRPr="00000000">
        <w:rPr>
          <w:rtl w:val="0"/>
        </w:rPr>
        <w:t xml:space="preserve">o Il peut, à des taux d'intérêts plus faibles que sur le marché, accorder des prêts à un</w:t>
      </w:r>
    </w:p>
    <w:p w:rsidR="00000000" w:rsidDel="00000000" w:rsidP="00000000" w:rsidRDefault="00000000" w:rsidRPr="00000000" w14:paraId="00000718">
      <w:pPr>
        <w:rPr/>
      </w:pPr>
      <w:r w:rsidDel="00000000" w:rsidR="00000000" w:rsidRPr="00000000">
        <w:rPr>
          <w:rtl w:val="0"/>
        </w:rPr>
        <w:t xml:space="preserve">Etat en difficulté</w:t>
      </w:r>
    </w:p>
    <w:p w:rsidR="00000000" w:rsidDel="00000000" w:rsidP="00000000" w:rsidRDefault="00000000" w:rsidRPr="00000000" w14:paraId="00000719">
      <w:pPr>
        <w:rPr/>
      </w:pPr>
      <w:r w:rsidDel="00000000" w:rsidR="00000000" w:rsidRPr="00000000">
        <w:rPr>
          <w:rtl w:val="0"/>
        </w:rPr>
        <w:t xml:space="preserve">o Acheter des obligations des Etats membres bénéficiaires (sur les marchés primaire</w:t>
      </w:r>
    </w:p>
    <w:p w:rsidR="00000000" w:rsidDel="00000000" w:rsidP="00000000" w:rsidRDefault="00000000" w:rsidRPr="00000000" w14:paraId="0000071A">
      <w:pPr>
        <w:rPr/>
      </w:pPr>
      <w:r w:rsidDel="00000000" w:rsidR="00000000" w:rsidRPr="00000000">
        <w:rPr>
          <w:rtl w:val="0"/>
        </w:rPr>
        <w:t xml:space="preserve">et secondaire)</w:t>
      </w:r>
    </w:p>
    <w:p w:rsidR="00000000" w:rsidDel="00000000" w:rsidP="00000000" w:rsidRDefault="00000000" w:rsidRPr="00000000" w14:paraId="0000071B">
      <w:pPr>
        <w:rPr/>
      </w:pPr>
      <w:r w:rsidDel="00000000" w:rsidR="00000000" w:rsidRPr="00000000">
        <w:rPr>
          <w:rtl w:val="0"/>
        </w:rPr>
        <w:t xml:space="preserve">o Ou encore fournir des prêts pour assurer la recapitalisation d'établissements</w:t>
      </w:r>
    </w:p>
    <w:p w:rsidR="00000000" w:rsidDel="00000000" w:rsidP="00000000" w:rsidRDefault="00000000" w:rsidRPr="00000000" w14:paraId="0000071C">
      <w:pPr>
        <w:rPr/>
      </w:pPr>
      <w:r w:rsidDel="00000000" w:rsidR="00000000" w:rsidRPr="00000000">
        <w:rPr>
          <w:rtl w:val="0"/>
        </w:rPr>
        <w:t xml:space="preserve">financiers tels que les banques.</w:t>
      </w:r>
    </w:p>
    <w:p w:rsidR="00000000" w:rsidDel="00000000" w:rsidP="00000000" w:rsidRDefault="00000000" w:rsidRPr="00000000" w14:paraId="0000071D">
      <w:pPr>
        <w:rPr/>
      </w:pPr>
      <w:r w:rsidDel="00000000" w:rsidR="00000000" w:rsidRPr="00000000">
        <w:rPr>
          <w:rtl w:val="0"/>
        </w:rPr>
        <w:t xml:space="preserve">o Il peut également, en cas de risque d'endettement trop important, octroyer une</w:t>
      </w:r>
    </w:p>
    <w:p w:rsidR="00000000" w:rsidDel="00000000" w:rsidP="00000000" w:rsidRDefault="00000000" w:rsidRPr="00000000" w14:paraId="0000071E">
      <w:pPr>
        <w:rPr/>
      </w:pPr>
      <w:r w:rsidDel="00000000" w:rsidR="00000000" w:rsidRPr="00000000">
        <w:rPr>
          <w:rtl w:val="0"/>
        </w:rPr>
        <w:t xml:space="preserve">assistance financière à titre de précaution.</w:t>
      </w:r>
    </w:p>
    <w:p w:rsidR="00000000" w:rsidDel="00000000" w:rsidP="00000000" w:rsidRDefault="00000000" w:rsidRPr="00000000" w14:paraId="0000071F">
      <w:pPr>
        <w:rPr/>
      </w:pPr>
      <w:r w:rsidDel="00000000" w:rsidR="00000000" w:rsidRPr="00000000">
        <w:rPr>
          <w:rtl w:val="0"/>
        </w:rPr>
      </w:r>
    </w:p>
    <w:p w:rsidR="00000000" w:rsidDel="00000000" w:rsidP="00000000" w:rsidRDefault="00000000" w:rsidRPr="00000000" w14:paraId="00000720">
      <w:pPr>
        <w:rPr/>
      </w:pPr>
      <w:r w:rsidDel="00000000" w:rsidR="00000000" w:rsidRPr="00000000">
        <w:rPr>
          <w:rtl w:val="0"/>
        </w:rPr>
        <w:t xml:space="preserve">• Organisation : Le MES est une institution financière internationale ayant son siège à</w:t>
      </w:r>
    </w:p>
    <w:p w:rsidR="00000000" w:rsidDel="00000000" w:rsidP="00000000" w:rsidRDefault="00000000" w:rsidRPr="00000000" w14:paraId="00000721">
      <w:pPr>
        <w:rPr/>
      </w:pPr>
      <w:r w:rsidDel="00000000" w:rsidR="00000000" w:rsidRPr="00000000">
        <w:rPr>
          <w:rtl w:val="0"/>
        </w:rPr>
        <w:t xml:space="preserve">Luxembourg. Il est régi par le droit international public. Il est souvent comparé à une sorte de</w:t>
      </w:r>
    </w:p>
    <w:p w:rsidR="00000000" w:rsidDel="00000000" w:rsidP="00000000" w:rsidRDefault="00000000" w:rsidRPr="00000000" w14:paraId="00000722">
      <w:pPr>
        <w:rPr/>
      </w:pPr>
      <w:r w:rsidDel="00000000" w:rsidR="00000000" w:rsidRPr="00000000">
        <w:rPr>
          <w:rtl w:val="0"/>
        </w:rPr>
        <w:t xml:space="preserve">"FMI européen". Il comporte :</w:t>
      </w:r>
    </w:p>
    <w:p w:rsidR="00000000" w:rsidDel="00000000" w:rsidP="00000000" w:rsidRDefault="00000000" w:rsidRPr="00000000" w14:paraId="00000723">
      <w:pPr>
        <w:rPr/>
      </w:pPr>
      <w:r w:rsidDel="00000000" w:rsidR="00000000" w:rsidRPr="00000000">
        <w:rPr>
          <w:rtl w:val="0"/>
        </w:rPr>
        <w:t xml:space="preserve">o Un conseil des gouverneurs composé des ministres des Finances des Etats membres.</w:t>
      </w:r>
    </w:p>
    <w:p w:rsidR="00000000" w:rsidDel="00000000" w:rsidP="00000000" w:rsidRDefault="00000000" w:rsidRPr="00000000" w14:paraId="00000724">
      <w:pPr>
        <w:rPr/>
      </w:pPr>
      <w:r w:rsidDel="00000000" w:rsidR="00000000" w:rsidRPr="00000000">
        <w:rPr>
          <w:rtl w:val="0"/>
        </w:rPr>
        <w:t xml:space="preserve">Il est présidé par le président de l'Eurogroupe ou un autre de ses membres qu'il élit</w:t>
      </w:r>
    </w:p>
    <w:p w:rsidR="00000000" w:rsidDel="00000000" w:rsidP="00000000" w:rsidRDefault="00000000" w:rsidRPr="00000000" w14:paraId="00000725">
      <w:pPr>
        <w:rPr/>
      </w:pPr>
      <w:r w:rsidDel="00000000" w:rsidR="00000000" w:rsidRPr="00000000">
        <w:rPr>
          <w:rtl w:val="0"/>
        </w:rPr>
        <w:t xml:space="preserve">pour deux ans ;</w:t>
      </w:r>
    </w:p>
    <w:p w:rsidR="00000000" w:rsidDel="00000000" w:rsidP="00000000" w:rsidRDefault="00000000" w:rsidRPr="00000000" w14:paraId="00000726">
      <w:pPr>
        <w:rPr/>
      </w:pPr>
      <w:r w:rsidDel="00000000" w:rsidR="00000000" w:rsidRPr="00000000">
        <w:rPr>
          <w:rtl w:val="0"/>
        </w:rPr>
        <w:t xml:space="preserve">o Un conseil d'administration dont chaque membre est nommé par un gouverneur ;</w:t>
      </w:r>
    </w:p>
    <w:p w:rsidR="00000000" w:rsidDel="00000000" w:rsidP="00000000" w:rsidRDefault="00000000" w:rsidRPr="00000000" w14:paraId="00000727">
      <w:pPr>
        <w:rPr/>
      </w:pPr>
      <w:r w:rsidDel="00000000" w:rsidR="00000000" w:rsidRPr="00000000">
        <w:rPr>
          <w:rtl w:val="0"/>
        </w:rPr>
        <w:t xml:space="preserve">o Un directeur général nommé pour cinq ans. Depuis le 8 octobre 2012, l'Allemand</w:t>
      </w:r>
    </w:p>
    <w:p w:rsidR="00000000" w:rsidDel="00000000" w:rsidP="00000000" w:rsidRDefault="00000000" w:rsidRPr="00000000" w14:paraId="00000728">
      <w:pPr>
        <w:rPr/>
      </w:pPr>
      <w:r w:rsidDel="00000000" w:rsidR="00000000" w:rsidRPr="00000000">
        <w:rPr>
          <w:rtl w:val="0"/>
        </w:rPr>
        <w:t xml:space="preserve">Klaus Regling tient ce poste.</w:t>
      </w:r>
    </w:p>
    <w:p w:rsidR="00000000" w:rsidDel="00000000" w:rsidP="00000000" w:rsidRDefault="00000000" w:rsidRPr="00000000" w14:paraId="00000729">
      <w:pPr>
        <w:rPr/>
      </w:pPr>
      <w:r w:rsidDel="00000000" w:rsidR="00000000" w:rsidRPr="00000000">
        <w:rPr>
          <w:rtl w:val="0"/>
        </w:rPr>
      </w:r>
    </w:p>
    <w:p w:rsidR="00000000" w:rsidDel="00000000" w:rsidP="00000000" w:rsidRDefault="00000000" w:rsidRPr="00000000" w14:paraId="0000072A">
      <w:pPr>
        <w:rPr/>
      </w:pPr>
      <w:r w:rsidDel="00000000" w:rsidR="00000000" w:rsidRPr="00000000">
        <w:rPr>
          <w:rtl w:val="0"/>
        </w:rPr>
        <w:t xml:space="preserve">• Origine des fonds : Le MES dispose, en plus des 620 milliards de capital exigible des Etats, de</w:t>
      </w:r>
    </w:p>
    <w:p w:rsidR="00000000" w:rsidDel="00000000" w:rsidP="00000000" w:rsidRDefault="00000000" w:rsidRPr="00000000" w14:paraId="0000072B">
      <w:pPr>
        <w:rPr/>
      </w:pPr>
      <w:r w:rsidDel="00000000" w:rsidR="00000000" w:rsidRPr="00000000">
        <w:rPr>
          <w:rtl w:val="0"/>
        </w:rPr>
        <w:t xml:space="preserve">80 milliards d'euros de fonds propres. Le montant du "pare-feu" européen atteint donc 700</w:t>
      </w:r>
    </w:p>
    <w:p w:rsidR="00000000" w:rsidDel="00000000" w:rsidP="00000000" w:rsidRDefault="00000000" w:rsidRPr="00000000" w14:paraId="0000072C">
      <w:pPr>
        <w:rPr/>
      </w:pPr>
      <w:r w:rsidDel="00000000" w:rsidR="00000000" w:rsidRPr="00000000">
        <w:rPr>
          <w:rtl w:val="0"/>
        </w:rPr>
        <w:t xml:space="preserve">milliards d'euros. Ce fonds est alimenté par les Etats membres en fonction de leur richesse :</w:t>
      </w:r>
    </w:p>
    <w:p w:rsidR="00000000" w:rsidDel="00000000" w:rsidP="00000000" w:rsidRDefault="00000000" w:rsidRPr="00000000" w14:paraId="0000072D">
      <w:pPr>
        <w:rPr/>
      </w:pPr>
      <w:r w:rsidDel="00000000" w:rsidR="00000000" w:rsidRPr="00000000">
        <w:rPr>
          <w:rtl w:val="0"/>
        </w:rPr>
        <w:t xml:space="preserve">l'Allemagne y contribue par exemple à 27 %, la France à 20,5 %. Deux premières tranches ont</w:t>
      </w:r>
    </w:p>
    <w:p w:rsidR="00000000" w:rsidDel="00000000" w:rsidP="00000000" w:rsidRDefault="00000000" w:rsidRPr="00000000" w14:paraId="0000072E">
      <w:pPr>
        <w:rPr/>
      </w:pPr>
      <w:r w:rsidDel="00000000" w:rsidR="00000000" w:rsidRPr="00000000">
        <w:rPr>
          <w:rtl w:val="0"/>
        </w:rPr>
        <w:t xml:space="preserve">été versées en octobre 2012, deux autres tranches de 20 % en 2013, et la dernière en 2014.</w:t>
      </w:r>
    </w:p>
    <w:p w:rsidR="00000000" w:rsidDel="00000000" w:rsidP="00000000" w:rsidRDefault="00000000" w:rsidRPr="00000000" w14:paraId="0000072F">
      <w:pPr>
        <w:rPr/>
      </w:pPr>
      <w:r w:rsidDel="00000000" w:rsidR="00000000" w:rsidRPr="00000000">
        <w:rPr>
          <w:rtl w:val="0"/>
        </w:rPr>
        <w:t xml:space="preserve">Une telle base en capital constitue un levier, grâce auquel le MES peut mobiliser des ressources</w:t>
      </w:r>
    </w:p>
    <w:p w:rsidR="00000000" w:rsidDel="00000000" w:rsidP="00000000" w:rsidRDefault="00000000" w:rsidRPr="00000000" w14:paraId="00000730">
      <w:pPr>
        <w:rPr/>
      </w:pPr>
      <w:r w:rsidDel="00000000" w:rsidR="00000000" w:rsidRPr="00000000">
        <w:rPr>
          <w:rtl w:val="0"/>
        </w:rPr>
        <w:t xml:space="preserve">sur les marchés financiers et émettre de la dette trois à quatre fois supérieure à celle du pays</w:t>
      </w:r>
    </w:p>
    <w:p w:rsidR="00000000" w:rsidDel="00000000" w:rsidP="00000000" w:rsidRDefault="00000000" w:rsidRPr="00000000" w14:paraId="00000731">
      <w:pPr>
        <w:rPr/>
      </w:pPr>
      <w:r w:rsidDel="00000000" w:rsidR="00000000" w:rsidRPr="00000000">
        <w:rPr>
          <w:rtl w:val="0"/>
        </w:rPr>
        <w:t xml:space="preserve">bénéficiaire, avec un taux d'intérêt plus avantageux du fait de sa solidité financière. Le MES</w:t>
      </w:r>
    </w:p>
    <w:p w:rsidR="00000000" w:rsidDel="00000000" w:rsidP="00000000" w:rsidRDefault="00000000" w:rsidRPr="00000000" w14:paraId="00000732">
      <w:pPr>
        <w:rPr/>
      </w:pPr>
      <w:r w:rsidDel="00000000" w:rsidR="00000000" w:rsidRPr="00000000">
        <w:rPr>
          <w:rtl w:val="0"/>
        </w:rPr>
        <w:t xml:space="preserve">peut également conclure des arrangements, notamment financiers, avec ses membres, des</w:t>
      </w:r>
    </w:p>
    <w:p w:rsidR="00000000" w:rsidDel="00000000" w:rsidP="00000000" w:rsidRDefault="00000000" w:rsidRPr="00000000" w14:paraId="00000733">
      <w:pPr>
        <w:rPr/>
      </w:pPr>
      <w:r w:rsidDel="00000000" w:rsidR="00000000" w:rsidRPr="00000000">
        <w:rPr>
          <w:rtl w:val="0"/>
        </w:rPr>
        <w:t xml:space="preserve">institutions financières telles que le Fonds monétaire international (FMI) ou d'autres tiers.</w:t>
      </w:r>
    </w:p>
    <w:p w:rsidR="00000000" w:rsidDel="00000000" w:rsidP="00000000" w:rsidRDefault="00000000" w:rsidRPr="00000000" w14:paraId="00000734">
      <w:pPr>
        <w:rPr/>
      </w:pPr>
      <w:r w:rsidDel="00000000" w:rsidR="00000000" w:rsidRPr="00000000">
        <w:rPr>
          <w:rtl w:val="0"/>
        </w:rPr>
        <w:t xml:space="preserve">• Conditionnalité des aides du MES : Le Mécanisme européen de stabilité est ouvert aux Etats</w:t>
      </w:r>
    </w:p>
    <w:p w:rsidR="00000000" w:rsidDel="00000000" w:rsidP="00000000" w:rsidRDefault="00000000" w:rsidRPr="00000000" w14:paraId="00000735">
      <w:pPr>
        <w:rPr/>
      </w:pPr>
      <w:r w:rsidDel="00000000" w:rsidR="00000000" w:rsidRPr="00000000">
        <w:rPr>
          <w:rtl w:val="0"/>
        </w:rPr>
        <w:t xml:space="preserve">membres de la zone euro.</w:t>
      </w:r>
    </w:p>
    <w:p w:rsidR="00000000" w:rsidDel="00000000" w:rsidP="00000000" w:rsidRDefault="00000000" w:rsidRPr="00000000" w14:paraId="00000736">
      <w:pPr>
        <w:rPr/>
      </w:pPr>
      <w:r w:rsidDel="00000000" w:rsidR="00000000" w:rsidRPr="00000000">
        <w:rPr>
          <w:rtl w:val="0"/>
        </w:rPr>
        <w:t xml:space="preserve">o Pour en bénéficier, plusieurs conditions sont cependant nécessaires. Tout d'abord,</w:t>
      </w:r>
    </w:p>
    <w:p w:rsidR="00000000" w:rsidDel="00000000" w:rsidP="00000000" w:rsidRDefault="00000000" w:rsidRPr="00000000" w14:paraId="00000737">
      <w:pPr>
        <w:rPr/>
      </w:pPr>
      <w:r w:rsidDel="00000000" w:rsidR="00000000" w:rsidRPr="00000000">
        <w:rPr>
          <w:rtl w:val="0"/>
        </w:rPr>
        <w:t xml:space="preserve">l'Etat doit bien sûr avoir ratifié le traité instaurant le mécanisme, ainsi que</w:t>
      </w:r>
    </w:p>
    <w:p w:rsidR="00000000" w:rsidDel="00000000" w:rsidP="00000000" w:rsidRDefault="00000000" w:rsidRPr="00000000" w14:paraId="00000738">
      <w:pPr>
        <w:rPr/>
      </w:pPr>
      <w:r w:rsidDel="00000000" w:rsidR="00000000" w:rsidRPr="00000000">
        <w:rPr>
          <w:rtl w:val="0"/>
        </w:rPr>
        <w:t xml:space="preserve">l'inscription du MES dans le traité sur le fonctionnement de l'UE (article 136).</w:t>
      </w:r>
    </w:p>
    <w:p w:rsidR="00000000" w:rsidDel="00000000" w:rsidP="00000000" w:rsidRDefault="00000000" w:rsidRPr="00000000" w14:paraId="00000739">
      <w:pPr>
        <w:rPr/>
      </w:pPr>
      <w:r w:rsidDel="00000000" w:rsidR="00000000" w:rsidRPr="00000000">
        <w:rPr>
          <w:rtl w:val="0"/>
        </w:rPr>
        <w:t xml:space="preserve">o Il doit également avoir souscrit au "traité sur la stabilité, la coordination et la</w:t>
      </w:r>
    </w:p>
    <w:p w:rsidR="00000000" w:rsidDel="00000000" w:rsidP="00000000" w:rsidRDefault="00000000" w:rsidRPr="00000000" w14:paraId="0000073A">
      <w:pPr>
        <w:rPr/>
      </w:pPr>
      <w:r w:rsidDel="00000000" w:rsidR="00000000" w:rsidRPr="00000000">
        <w:rPr>
          <w:rtl w:val="0"/>
        </w:rPr>
        <w:t xml:space="preserve">gouvernance" et avoir mis en place la règle d'équilibre budgétaire qu'il implique. Le</w:t>
      </w:r>
    </w:p>
    <w:p w:rsidR="00000000" w:rsidDel="00000000" w:rsidP="00000000" w:rsidRDefault="00000000" w:rsidRPr="00000000" w14:paraId="0000073B">
      <w:pPr>
        <w:rPr/>
      </w:pPr>
      <w:r w:rsidDel="00000000" w:rsidR="00000000" w:rsidRPr="00000000">
        <w:rPr>
          <w:rtl w:val="0"/>
        </w:rPr>
        <w:t xml:space="preserve">traité sur la stabilité, la coordination et la gouvernance (TSCG) ou "Pacte budgétaire</w:t>
      </w:r>
    </w:p>
    <w:p w:rsidR="00000000" w:rsidDel="00000000" w:rsidP="00000000" w:rsidRDefault="00000000" w:rsidRPr="00000000" w14:paraId="0000073C">
      <w:pPr>
        <w:rPr/>
      </w:pPr>
      <w:r w:rsidDel="00000000" w:rsidR="00000000" w:rsidRPr="00000000">
        <w:rPr>
          <w:rtl w:val="0"/>
        </w:rPr>
        <w:t xml:space="preserve">européen" (signé en 2012) contraint les Etats signataires à respecter un certain</w:t>
      </w:r>
    </w:p>
    <w:p w:rsidR="00000000" w:rsidDel="00000000" w:rsidP="00000000" w:rsidRDefault="00000000" w:rsidRPr="00000000" w14:paraId="0000073D">
      <w:pPr>
        <w:rPr/>
      </w:pPr>
      <w:r w:rsidDel="00000000" w:rsidR="00000000" w:rsidRPr="00000000">
        <w:rPr>
          <w:rtl w:val="0"/>
        </w:rPr>
        <w:t xml:space="preserve">équilibre budgétaire sous peine de sanctions, et à inscrire cette règle d'équilibre dans</w:t>
      </w:r>
    </w:p>
    <w:p w:rsidR="00000000" w:rsidDel="00000000" w:rsidP="00000000" w:rsidRDefault="00000000" w:rsidRPr="00000000" w14:paraId="0000073E">
      <w:pPr>
        <w:rPr/>
      </w:pPr>
      <w:r w:rsidDel="00000000" w:rsidR="00000000" w:rsidRPr="00000000">
        <w:rPr>
          <w:rtl w:val="0"/>
        </w:rPr>
        <w:t xml:space="preserve">leur constitution.</w:t>
      </w:r>
    </w:p>
    <w:p w:rsidR="00000000" w:rsidDel="00000000" w:rsidP="00000000" w:rsidRDefault="00000000" w:rsidRPr="00000000" w14:paraId="0000073F">
      <w:pPr>
        <w:rPr/>
      </w:pPr>
      <w:r w:rsidDel="00000000" w:rsidR="00000000" w:rsidRPr="00000000">
        <w:rPr>
          <w:rtl w:val="0"/>
        </w:rPr>
        <w:t xml:space="preserve">o Enfin, le MES subordonne son aide à une stricte conditionnalité. Celle-ci "peut</w:t>
      </w:r>
    </w:p>
    <w:p w:rsidR="00000000" w:rsidDel="00000000" w:rsidP="00000000" w:rsidRDefault="00000000" w:rsidRPr="00000000" w14:paraId="00000740">
      <w:pPr>
        <w:rPr/>
      </w:pPr>
      <w:r w:rsidDel="00000000" w:rsidR="00000000" w:rsidRPr="00000000">
        <w:rPr>
          <w:rtl w:val="0"/>
        </w:rPr>
        <w:t xml:space="preserve">prendre la forme, notamment, d'un programme d'ajustement macroéconomique ou</w:t>
      </w:r>
    </w:p>
    <w:p w:rsidR="00000000" w:rsidDel="00000000" w:rsidP="00000000" w:rsidRDefault="00000000" w:rsidRPr="00000000" w14:paraId="00000741">
      <w:pPr>
        <w:rPr/>
      </w:pPr>
      <w:r w:rsidDel="00000000" w:rsidR="00000000" w:rsidRPr="00000000">
        <w:rPr>
          <w:rtl w:val="0"/>
        </w:rPr>
        <w:t xml:space="preserve">de l'obligation de continuer à respecter des conditions d'éligibilité préétablies"</w:t>
      </w:r>
    </w:p>
    <w:p w:rsidR="00000000" w:rsidDel="00000000" w:rsidP="00000000" w:rsidRDefault="00000000" w:rsidRPr="00000000" w14:paraId="00000742">
      <w:pPr>
        <w:rPr/>
      </w:pPr>
      <w:r w:rsidDel="00000000" w:rsidR="00000000" w:rsidRPr="00000000">
        <w:rPr>
          <w:rtl w:val="0"/>
        </w:rPr>
        <w:t xml:space="preserve">(article 12 du traité instituant le MES).</w:t>
      </w:r>
    </w:p>
    <w:p w:rsidR="00000000" w:rsidDel="00000000" w:rsidP="00000000" w:rsidRDefault="00000000" w:rsidRPr="00000000" w14:paraId="00000743">
      <w:pPr>
        <w:rPr/>
      </w:pPr>
      <w:r w:rsidDel="00000000" w:rsidR="00000000" w:rsidRPr="00000000">
        <w:rPr>
          <w:rtl w:val="0"/>
        </w:rPr>
      </w:r>
    </w:p>
    <w:p w:rsidR="00000000" w:rsidDel="00000000" w:rsidP="00000000" w:rsidRDefault="00000000" w:rsidRPr="00000000" w14:paraId="00000744">
      <w:pPr>
        <w:pStyle w:val="Heading3"/>
        <w:keepNext w:val="0"/>
        <w:keepLines w:val="0"/>
        <w:spacing w:before="280" w:lineRule="auto"/>
        <w:rPr>
          <w:b w:val="1"/>
          <w:bCs w:val="1"/>
          <w:color w:val="000000"/>
          <w:sz w:val="26"/>
          <w:szCs w:val="26"/>
        </w:rPr>
      </w:pPr>
      <w:bookmarkStart w:colFirst="0" w:colLast="0" w:name="_pzz74oqjajb1" w:id="53"/>
      <w:bookmarkEnd w:id="53"/>
      <w:r w:rsidDel="00000000" w:rsidR="00000000" w:rsidRPr="00000000">
        <w:rPr>
          <w:b w:val="1"/>
          <w:bCs w:val="1"/>
          <w:color w:val="000000"/>
          <w:sz w:val="26"/>
          <w:szCs w:val="26"/>
          <w:rtl w:val="0"/>
        </w:rPr>
        <w:t xml:space="preserve">1. Union Économique et Monétaire (UEM)</w:t>
      </w:r>
    </w:p>
    <w:p w:rsidR="00000000" w:rsidDel="00000000" w:rsidP="00000000" w:rsidRDefault="00000000" w:rsidRPr="00000000" w14:paraId="00000745">
      <w:pPr>
        <w:numPr>
          <w:ilvl w:val="0"/>
          <w:numId w:val="18"/>
        </w:numPr>
        <w:spacing w:after="0" w:afterAutospacing="0" w:before="240" w:lineRule="auto"/>
        <w:ind w:left="720" w:hanging="360"/>
      </w:pPr>
      <w:r w:rsidDel="00000000" w:rsidR="00000000" w:rsidRPr="00000000">
        <w:rPr>
          <w:b w:val="1"/>
          <w:bCs w:val="1"/>
          <w:rtl w:val="0"/>
        </w:rPr>
        <w:t xml:space="preserve">Définition &amp; Objectifs :</w:t>
      </w:r>
    </w:p>
    <w:p w:rsidR="00000000" w:rsidDel="00000000" w:rsidP="00000000" w:rsidRDefault="00000000" w:rsidRPr="00000000" w14:paraId="00000746">
      <w:pPr>
        <w:numPr>
          <w:ilvl w:val="1"/>
          <w:numId w:val="18"/>
        </w:numPr>
        <w:spacing w:after="0" w:afterAutospacing="0" w:before="0" w:beforeAutospacing="0" w:lineRule="auto"/>
        <w:ind w:left="1440" w:hanging="360"/>
      </w:pPr>
      <w:r w:rsidDel="00000000" w:rsidR="00000000" w:rsidRPr="00000000">
        <w:rPr>
          <w:rtl w:val="0"/>
        </w:rPr>
        <w:t xml:space="preserve">Harmoniser les politiques économiques, budgétaires et monétaires entre les États membres.</w:t>
      </w:r>
    </w:p>
    <w:p w:rsidR="00000000" w:rsidDel="00000000" w:rsidP="00000000" w:rsidRDefault="00000000" w:rsidRPr="00000000" w14:paraId="00000747">
      <w:pPr>
        <w:numPr>
          <w:ilvl w:val="1"/>
          <w:numId w:val="18"/>
        </w:numPr>
        <w:spacing w:after="0" w:afterAutospacing="0" w:before="0" w:beforeAutospacing="0" w:lineRule="auto"/>
        <w:ind w:left="1440" w:hanging="360"/>
      </w:pPr>
      <w:r w:rsidDel="00000000" w:rsidR="00000000" w:rsidRPr="00000000">
        <w:rPr>
          <w:rtl w:val="0"/>
        </w:rPr>
        <w:t xml:space="preserve">Assurer la stabilité macroéconomique et favoriser la convergence des économies (critères de Maastricht : inflation, déficit public, dette, taux d’intérêt).</w:t>
      </w:r>
    </w:p>
    <w:p w:rsidR="00000000" w:rsidDel="00000000" w:rsidP="00000000" w:rsidRDefault="00000000" w:rsidRPr="00000000" w14:paraId="00000748">
      <w:pPr>
        <w:numPr>
          <w:ilvl w:val="0"/>
          <w:numId w:val="18"/>
        </w:numPr>
        <w:spacing w:after="0" w:afterAutospacing="0" w:before="0" w:beforeAutospacing="0" w:lineRule="auto"/>
        <w:ind w:left="720" w:hanging="360"/>
      </w:pPr>
      <w:r w:rsidDel="00000000" w:rsidR="00000000" w:rsidRPr="00000000">
        <w:rPr>
          <w:b w:val="1"/>
          <w:bCs w:val="1"/>
          <w:rtl w:val="0"/>
        </w:rPr>
        <w:t xml:space="preserve">Institutions clés :</w:t>
      </w:r>
    </w:p>
    <w:p w:rsidR="00000000" w:rsidDel="00000000" w:rsidP="00000000" w:rsidRDefault="00000000" w:rsidRPr="00000000" w14:paraId="00000749">
      <w:pPr>
        <w:numPr>
          <w:ilvl w:val="1"/>
          <w:numId w:val="18"/>
        </w:numPr>
        <w:spacing w:after="0" w:afterAutospacing="0" w:before="0" w:beforeAutospacing="0" w:lineRule="auto"/>
        <w:ind w:left="1440" w:hanging="360"/>
      </w:pPr>
      <w:r w:rsidDel="00000000" w:rsidR="00000000" w:rsidRPr="00000000">
        <w:rPr>
          <w:rtl w:val="0"/>
        </w:rPr>
        <w:t xml:space="preserve">La Banque centrale européenne (BCE) – fixation de la politique monétaire commune.</w:t>
      </w:r>
    </w:p>
    <w:p w:rsidR="00000000" w:rsidDel="00000000" w:rsidP="00000000" w:rsidRDefault="00000000" w:rsidRPr="00000000" w14:paraId="0000074A">
      <w:pPr>
        <w:numPr>
          <w:ilvl w:val="1"/>
          <w:numId w:val="18"/>
        </w:numPr>
        <w:spacing w:after="0" w:afterAutospacing="0" w:before="0" w:beforeAutospacing="0" w:lineRule="auto"/>
        <w:ind w:left="1440" w:hanging="360"/>
      </w:pPr>
      <w:r w:rsidDel="00000000" w:rsidR="00000000" w:rsidRPr="00000000">
        <w:rPr>
          <w:rtl w:val="0"/>
        </w:rPr>
        <w:t xml:space="preserve">La Commission européenne et le Conseil de l’UE – coordination des politiques économiques.</w:t>
      </w:r>
    </w:p>
    <w:p w:rsidR="00000000" w:rsidDel="00000000" w:rsidP="00000000" w:rsidRDefault="00000000" w:rsidRPr="00000000" w14:paraId="0000074B">
      <w:pPr>
        <w:numPr>
          <w:ilvl w:val="0"/>
          <w:numId w:val="18"/>
        </w:numPr>
        <w:spacing w:after="0" w:afterAutospacing="0" w:before="0" w:beforeAutospacing="0" w:lineRule="auto"/>
        <w:ind w:left="720" w:hanging="360"/>
      </w:pPr>
      <w:r w:rsidDel="00000000" w:rsidR="00000000" w:rsidRPr="00000000">
        <w:rPr>
          <w:b w:val="1"/>
          <w:bCs w:val="1"/>
          <w:rtl w:val="0"/>
        </w:rPr>
        <w:t xml:space="preserve">Avantages et défis :</w:t>
      </w:r>
    </w:p>
    <w:p w:rsidR="00000000" w:rsidDel="00000000" w:rsidP="00000000" w:rsidRDefault="00000000" w:rsidRPr="00000000" w14:paraId="0000074C">
      <w:pPr>
        <w:numPr>
          <w:ilvl w:val="1"/>
          <w:numId w:val="18"/>
        </w:numPr>
        <w:spacing w:after="0" w:afterAutospacing="0" w:before="0" w:beforeAutospacing="0" w:lineRule="auto"/>
        <w:ind w:left="1440" w:hanging="360"/>
      </w:pPr>
      <w:r w:rsidDel="00000000" w:rsidR="00000000" w:rsidRPr="00000000">
        <w:rPr>
          <w:rtl w:val="0"/>
        </w:rPr>
        <w:t xml:space="preserve">Avantages : réduction des coûts de transaction, transparence des prix, meilleure prévisibilité pour les échanges.</w:t>
      </w:r>
    </w:p>
    <w:p w:rsidR="00000000" w:rsidDel="00000000" w:rsidP="00000000" w:rsidRDefault="00000000" w:rsidRPr="00000000" w14:paraId="0000074D">
      <w:pPr>
        <w:numPr>
          <w:ilvl w:val="1"/>
          <w:numId w:val="18"/>
        </w:numPr>
        <w:spacing w:after="240" w:before="0" w:beforeAutospacing="0" w:lineRule="auto"/>
        <w:ind w:left="1440" w:hanging="360"/>
      </w:pPr>
      <w:r w:rsidDel="00000000" w:rsidR="00000000" w:rsidRPr="00000000">
        <w:rPr>
          <w:rtl w:val="0"/>
        </w:rPr>
        <w:t xml:space="preserve">Défis : asymétries économiques entre États membres, divergences budgétaires et difficulté d’adaptation face aux chocs économiques.</w:t>
      </w:r>
    </w:p>
    <w:p w:rsidR="00000000" w:rsidDel="00000000" w:rsidP="00000000" w:rsidRDefault="00000000" w:rsidRPr="00000000" w14:paraId="000007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F">
      <w:pPr>
        <w:pStyle w:val="Heading3"/>
        <w:keepNext w:val="0"/>
        <w:keepLines w:val="0"/>
        <w:spacing w:before="280" w:lineRule="auto"/>
        <w:rPr>
          <w:b w:val="1"/>
          <w:bCs w:val="1"/>
          <w:color w:val="000000"/>
          <w:sz w:val="26"/>
          <w:szCs w:val="26"/>
        </w:rPr>
      </w:pPr>
      <w:bookmarkStart w:colFirst="0" w:colLast="0" w:name="_6lpjduue3stt" w:id="54"/>
      <w:bookmarkEnd w:id="54"/>
      <w:r w:rsidDel="00000000" w:rsidR="00000000" w:rsidRPr="00000000">
        <w:rPr>
          <w:b w:val="1"/>
          <w:bCs w:val="1"/>
          <w:color w:val="000000"/>
          <w:sz w:val="26"/>
          <w:szCs w:val="26"/>
          <w:rtl w:val="0"/>
        </w:rPr>
        <w:t xml:space="preserve">2. Zone Euro</w:t>
      </w:r>
    </w:p>
    <w:p w:rsidR="00000000" w:rsidDel="00000000" w:rsidP="00000000" w:rsidRDefault="00000000" w:rsidRPr="00000000" w14:paraId="00000750">
      <w:pPr>
        <w:numPr>
          <w:ilvl w:val="0"/>
          <w:numId w:val="10"/>
        </w:numPr>
        <w:spacing w:after="0" w:afterAutospacing="0" w:before="240" w:lineRule="auto"/>
        <w:ind w:left="720" w:hanging="360"/>
      </w:pPr>
      <w:r w:rsidDel="00000000" w:rsidR="00000000" w:rsidRPr="00000000">
        <w:rPr>
          <w:b w:val="1"/>
          <w:bCs w:val="1"/>
          <w:rtl w:val="0"/>
        </w:rPr>
        <w:t xml:space="preserve">Composition &amp; Fonctionnement :</w:t>
      </w:r>
    </w:p>
    <w:p w:rsidR="00000000" w:rsidDel="00000000" w:rsidP="00000000" w:rsidRDefault="00000000" w:rsidRPr="00000000" w14:paraId="00000751">
      <w:pPr>
        <w:numPr>
          <w:ilvl w:val="1"/>
          <w:numId w:val="10"/>
        </w:numPr>
        <w:spacing w:after="0" w:afterAutospacing="0" w:before="0" w:beforeAutospacing="0" w:lineRule="auto"/>
        <w:ind w:left="1440" w:hanging="360"/>
      </w:pPr>
      <w:r w:rsidDel="00000000" w:rsidR="00000000" w:rsidRPr="00000000">
        <w:rPr>
          <w:rtl w:val="0"/>
        </w:rPr>
        <w:t xml:space="preserve">Regroupe les pays de l’UEM ayant adopté l’euro comme monnaie unique.</w:t>
      </w:r>
    </w:p>
    <w:p w:rsidR="00000000" w:rsidDel="00000000" w:rsidP="00000000" w:rsidRDefault="00000000" w:rsidRPr="00000000" w14:paraId="00000752">
      <w:pPr>
        <w:numPr>
          <w:ilvl w:val="1"/>
          <w:numId w:val="10"/>
        </w:numPr>
        <w:spacing w:after="0" w:afterAutospacing="0" w:before="0" w:beforeAutospacing="0" w:lineRule="auto"/>
        <w:ind w:left="1440" w:hanging="360"/>
      </w:pPr>
      <w:r w:rsidDel="00000000" w:rsidR="00000000" w:rsidRPr="00000000">
        <w:rPr>
          <w:rtl w:val="0"/>
        </w:rPr>
        <w:t xml:space="preserve">La BCE est responsable de la politique monétaire (taux directeurs, contrôle de l’inflation).</w:t>
      </w:r>
    </w:p>
    <w:p w:rsidR="00000000" w:rsidDel="00000000" w:rsidP="00000000" w:rsidRDefault="00000000" w:rsidRPr="00000000" w14:paraId="00000753">
      <w:pPr>
        <w:numPr>
          <w:ilvl w:val="0"/>
          <w:numId w:val="10"/>
        </w:numPr>
        <w:spacing w:after="0" w:afterAutospacing="0" w:before="0" w:beforeAutospacing="0" w:lineRule="auto"/>
        <w:ind w:left="720" w:hanging="360"/>
      </w:pPr>
      <w:r w:rsidDel="00000000" w:rsidR="00000000" w:rsidRPr="00000000">
        <w:rPr>
          <w:b w:val="1"/>
          <w:bCs w:val="1"/>
          <w:rtl w:val="0"/>
        </w:rPr>
        <w:t xml:space="preserve">Impacts économiques :</w:t>
      </w:r>
    </w:p>
    <w:p w:rsidR="00000000" w:rsidDel="00000000" w:rsidP="00000000" w:rsidRDefault="00000000" w:rsidRPr="00000000" w14:paraId="00000754">
      <w:pPr>
        <w:numPr>
          <w:ilvl w:val="1"/>
          <w:numId w:val="10"/>
        </w:numPr>
        <w:spacing w:after="0" w:afterAutospacing="0" w:before="0" w:beforeAutospacing="0" w:lineRule="auto"/>
        <w:ind w:left="1440" w:hanging="360"/>
      </w:pPr>
      <w:r w:rsidDel="00000000" w:rsidR="00000000" w:rsidRPr="00000000">
        <w:rPr>
          <w:rtl w:val="0"/>
        </w:rPr>
        <w:t xml:space="preserve">Facilite les échanges intra-zone grâce à l’élimination des fluctuations de change.</w:t>
      </w:r>
    </w:p>
    <w:p w:rsidR="00000000" w:rsidDel="00000000" w:rsidP="00000000" w:rsidRDefault="00000000" w:rsidRPr="00000000" w14:paraId="00000755">
      <w:pPr>
        <w:numPr>
          <w:ilvl w:val="1"/>
          <w:numId w:val="10"/>
        </w:numPr>
        <w:spacing w:after="0" w:afterAutospacing="0" w:before="0" w:beforeAutospacing="0" w:lineRule="auto"/>
        <w:ind w:left="1440" w:hanging="360"/>
      </w:pPr>
      <w:r w:rsidDel="00000000" w:rsidR="00000000" w:rsidRPr="00000000">
        <w:rPr>
          <w:rtl w:val="0"/>
        </w:rPr>
        <w:t xml:space="preserve">Contribue à une meilleure intégration financière et une transparence accrue des prix.</w:t>
      </w:r>
    </w:p>
    <w:p w:rsidR="00000000" w:rsidDel="00000000" w:rsidP="00000000" w:rsidRDefault="00000000" w:rsidRPr="00000000" w14:paraId="00000756">
      <w:pPr>
        <w:numPr>
          <w:ilvl w:val="0"/>
          <w:numId w:val="10"/>
        </w:numPr>
        <w:spacing w:after="0" w:afterAutospacing="0" w:before="0" w:beforeAutospacing="0" w:lineRule="auto"/>
        <w:ind w:left="720" w:hanging="360"/>
      </w:pPr>
      <w:r w:rsidDel="00000000" w:rsidR="00000000" w:rsidRPr="00000000">
        <w:rPr>
          <w:b w:val="1"/>
          <w:bCs w:val="1"/>
          <w:rtl w:val="0"/>
        </w:rPr>
        <w:t xml:space="preserve">Défis :</w:t>
      </w:r>
    </w:p>
    <w:p w:rsidR="00000000" w:rsidDel="00000000" w:rsidP="00000000" w:rsidRDefault="00000000" w:rsidRPr="00000000" w14:paraId="00000757">
      <w:pPr>
        <w:numPr>
          <w:ilvl w:val="1"/>
          <w:numId w:val="10"/>
        </w:numPr>
        <w:spacing w:after="240" w:before="0" w:beforeAutospacing="0" w:lineRule="auto"/>
        <w:ind w:left="1440" w:hanging="360"/>
      </w:pPr>
      <w:r w:rsidDel="00000000" w:rsidR="00000000" w:rsidRPr="00000000">
        <w:rPr>
          <w:rtl w:val="0"/>
        </w:rPr>
        <w:t xml:space="preserve">Réponse différenciée aux crises (ex. crise de la dette souveraine) et gestion des asymétries régionales.</w:t>
      </w:r>
    </w:p>
    <w:p w:rsidR="00000000" w:rsidDel="00000000" w:rsidP="00000000" w:rsidRDefault="00000000" w:rsidRPr="00000000" w14:paraId="000007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9">
      <w:pPr>
        <w:pStyle w:val="Heading3"/>
        <w:keepNext w:val="0"/>
        <w:keepLines w:val="0"/>
        <w:spacing w:before="280" w:lineRule="auto"/>
        <w:rPr>
          <w:b w:val="1"/>
          <w:bCs w:val="1"/>
          <w:color w:val="000000"/>
          <w:sz w:val="26"/>
          <w:szCs w:val="26"/>
        </w:rPr>
      </w:pPr>
      <w:bookmarkStart w:colFirst="0" w:colLast="0" w:name="_iu6fiemceqb5" w:id="55"/>
      <w:bookmarkEnd w:id="55"/>
      <w:r w:rsidDel="00000000" w:rsidR="00000000" w:rsidRPr="00000000">
        <w:rPr>
          <w:b w:val="1"/>
          <w:bCs w:val="1"/>
          <w:color w:val="000000"/>
          <w:sz w:val="26"/>
          <w:szCs w:val="26"/>
          <w:rtl w:val="0"/>
        </w:rPr>
        <w:t xml:space="preserve">3. Union Bancaire</w:t>
      </w:r>
    </w:p>
    <w:p w:rsidR="00000000" w:rsidDel="00000000" w:rsidP="00000000" w:rsidRDefault="00000000" w:rsidRPr="00000000" w14:paraId="0000075A">
      <w:pPr>
        <w:numPr>
          <w:ilvl w:val="0"/>
          <w:numId w:val="145"/>
        </w:numPr>
        <w:spacing w:after="0" w:afterAutospacing="0" w:before="240" w:lineRule="auto"/>
        <w:ind w:left="720" w:hanging="360"/>
      </w:pPr>
      <w:r w:rsidDel="00000000" w:rsidR="00000000" w:rsidRPr="00000000">
        <w:rPr>
          <w:b w:val="1"/>
          <w:bCs w:val="1"/>
          <w:rtl w:val="0"/>
        </w:rPr>
        <w:t xml:space="preserve">Objectifs :</w:t>
      </w:r>
    </w:p>
    <w:p w:rsidR="00000000" w:rsidDel="00000000" w:rsidP="00000000" w:rsidRDefault="00000000" w:rsidRPr="00000000" w14:paraId="0000075B">
      <w:pPr>
        <w:numPr>
          <w:ilvl w:val="1"/>
          <w:numId w:val="145"/>
        </w:numPr>
        <w:spacing w:after="0" w:afterAutospacing="0" w:before="0" w:beforeAutospacing="0" w:lineRule="auto"/>
        <w:ind w:left="1440" w:hanging="360"/>
      </w:pPr>
      <w:r w:rsidDel="00000000" w:rsidR="00000000" w:rsidRPr="00000000">
        <w:rPr>
          <w:rtl w:val="0"/>
        </w:rPr>
        <w:t xml:space="preserve">Renforcer la stabilité du secteur bancaire en Europe et prévenir les crises financières.</w:t>
      </w:r>
    </w:p>
    <w:p w:rsidR="00000000" w:rsidDel="00000000" w:rsidP="00000000" w:rsidRDefault="00000000" w:rsidRPr="00000000" w14:paraId="0000075C">
      <w:pPr>
        <w:numPr>
          <w:ilvl w:val="0"/>
          <w:numId w:val="145"/>
        </w:numPr>
        <w:spacing w:after="0" w:afterAutospacing="0" w:before="0" w:beforeAutospacing="0" w:lineRule="auto"/>
        <w:ind w:left="720" w:hanging="360"/>
      </w:pPr>
      <w:r w:rsidDel="00000000" w:rsidR="00000000" w:rsidRPr="00000000">
        <w:rPr>
          <w:b w:val="1"/>
          <w:bCs w:val="1"/>
          <w:rtl w:val="0"/>
        </w:rPr>
        <w:t xml:space="preserve">Mécanismes clés :</w:t>
      </w:r>
    </w:p>
    <w:p w:rsidR="00000000" w:rsidDel="00000000" w:rsidP="00000000" w:rsidRDefault="00000000" w:rsidRPr="00000000" w14:paraId="0000075D">
      <w:pPr>
        <w:numPr>
          <w:ilvl w:val="1"/>
          <w:numId w:val="145"/>
        </w:numPr>
        <w:spacing w:after="0" w:afterAutospacing="0" w:before="0" w:beforeAutospacing="0" w:lineRule="auto"/>
        <w:ind w:left="1440" w:hanging="360"/>
      </w:pPr>
      <w:r w:rsidDel="00000000" w:rsidR="00000000" w:rsidRPr="00000000">
        <w:rPr>
          <w:b w:val="1"/>
          <w:bCs w:val="1"/>
          <w:rtl w:val="0"/>
        </w:rPr>
        <w:t xml:space="preserve">Mécanisme de supervision unique (MSU) :</w:t>
      </w:r>
      <w:r w:rsidDel="00000000" w:rsidR="00000000" w:rsidRPr="00000000">
        <w:rPr>
          <w:rtl w:val="0"/>
        </w:rPr>
        <w:t xml:space="preserve"> La BCE supervise directement les banques systémiques de la zone euro.</w:t>
      </w:r>
    </w:p>
    <w:p w:rsidR="00000000" w:rsidDel="00000000" w:rsidP="00000000" w:rsidRDefault="00000000" w:rsidRPr="00000000" w14:paraId="0000075E">
      <w:pPr>
        <w:numPr>
          <w:ilvl w:val="1"/>
          <w:numId w:val="145"/>
        </w:numPr>
        <w:spacing w:after="0" w:afterAutospacing="0" w:before="0" w:beforeAutospacing="0" w:lineRule="auto"/>
        <w:ind w:left="1440" w:hanging="360"/>
      </w:pPr>
      <w:r w:rsidDel="00000000" w:rsidR="00000000" w:rsidRPr="00000000">
        <w:rPr>
          <w:b w:val="1"/>
          <w:bCs w:val="1"/>
          <w:rtl w:val="0"/>
        </w:rPr>
        <w:t xml:space="preserve">Mécanisme de résolution unique (MRU) :</w:t>
      </w:r>
      <w:r w:rsidDel="00000000" w:rsidR="00000000" w:rsidRPr="00000000">
        <w:rPr>
          <w:rtl w:val="0"/>
        </w:rPr>
        <w:t xml:space="preserve"> Gestion ordonnée des défaillances bancaires afin de limiter l’impact sur l’économie.</w:t>
      </w:r>
    </w:p>
    <w:p w:rsidR="00000000" w:rsidDel="00000000" w:rsidP="00000000" w:rsidRDefault="00000000" w:rsidRPr="00000000" w14:paraId="0000075F">
      <w:pPr>
        <w:numPr>
          <w:ilvl w:val="1"/>
          <w:numId w:val="145"/>
        </w:numPr>
        <w:spacing w:after="0" w:afterAutospacing="0" w:before="0" w:beforeAutospacing="0" w:lineRule="auto"/>
        <w:ind w:left="1440" w:hanging="360"/>
      </w:pPr>
      <w:r w:rsidDel="00000000" w:rsidR="00000000" w:rsidRPr="00000000">
        <w:rPr>
          <w:b w:val="1"/>
          <w:bCs w:val="1"/>
          <w:rtl w:val="0"/>
        </w:rPr>
        <w:t xml:space="preserve">Fonds de résolution unique (FRU) :</w:t>
      </w:r>
      <w:r w:rsidDel="00000000" w:rsidR="00000000" w:rsidRPr="00000000">
        <w:rPr>
          <w:rtl w:val="0"/>
        </w:rPr>
        <w:t xml:space="preserve"> Financement des mesures de redressement en cas de faillite bancaire.</w:t>
      </w:r>
    </w:p>
    <w:p w:rsidR="00000000" w:rsidDel="00000000" w:rsidP="00000000" w:rsidRDefault="00000000" w:rsidRPr="00000000" w14:paraId="00000760">
      <w:pPr>
        <w:numPr>
          <w:ilvl w:val="0"/>
          <w:numId w:val="145"/>
        </w:numPr>
        <w:spacing w:after="0" w:afterAutospacing="0" w:before="0" w:beforeAutospacing="0" w:lineRule="auto"/>
        <w:ind w:left="720" w:hanging="360"/>
      </w:pPr>
      <w:r w:rsidDel="00000000" w:rsidR="00000000" w:rsidRPr="00000000">
        <w:rPr>
          <w:b w:val="1"/>
          <w:bCs w:val="1"/>
          <w:rtl w:val="0"/>
        </w:rPr>
        <w:t xml:space="preserve">Bénéfices et enjeux :</w:t>
      </w:r>
    </w:p>
    <w:p w:rsidR="00000000" w:rsidDel="00000000" w:rsidP="00000000" w:rsidRDefault="00000000" w:rsidRPr="00000000" w14:paraId="00000761">
      <w:pPr>
        <w:numPr>
          <w:ilvl w:val="1"/>
          <w:numId w:val="145"/>
        </w:numPr>
        <w:spacing w:after="0" w:afterAutospacing="0" w:before="0" w:beforeAutospacing="0" w:lineRule="auto"/>
        <w:ind w:left="1440" w:hanging="360"/>
      </w:pPr>
      <w:r w:rsidDel="00000000" w:rsidR="00000000" w:rsidRPr="00000000">
        <w:rPr>
          <w:rtl w:val="0"/>
        </w:rPr>
        <w:t xml:space="preserve">Augmente la résilience du système financier et renforce la confiance des investisseurs.</w:t>
      </w:r>
    </w:p>
    <w:p w:rsidR="00000000" w:rsidDel="00000000" w:rsidP="00000000" w:rsidRDefault="00000000" w:rsidRPr="00000000" w14:paraId="00000762">
      <w:pPr>
        <w:numPr>
          <w:ilvl w:val="1"/>
          <w:numId w:val="145"/>
        </w:numPr>
        <w:spacing w:after="240" w:before="0" w:beforeAutospacing="0" w:lineRule="auto"/>
        <w:ind w:left="1440" w:hanging="360"/>
      </w:pPr>
      <w:r w:rsidDel="00000000" w:rsidR="00000000" w:rsidRPr="00000000">
        <w:rPr>
          <w:rtl w:val="0"/>
        </w:rPr>
        <w:t xml:space="preserve">Nécessite une coordination étroite et des réformes complémentaires pour couvrir l’ensemble des banques européennes.</w:t>
      </w:r>
    </w:p>
    <w:p w:rsidR="00000000" w:rsidDel="00000000" w:rsidP="00000000" w:rsidRDefault="00000000" w:rsidRPr="00000000" w14:paraId="000007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4">
      <w:pPr>
        <w:pStyle w:val="Heading3"/>
        <w:keepNext w:val="0"/>
        <w:keepLines w:val="0"/>
        <w:spacing w:before="280" w:lineRule="auto"/>
        <w:rPr>
          <w:b w:val="1"/>
          <w:bCs w:val="1"/>
          <w:color w:val="000000"/>
          <w:sz w:val="26"/>
          <w:szCs w:val="26"/>
        </w:rPr>
      </w:pPr>
      <w:bookmarkStart w:colFirst="0" w:colLast="0" w:name="_129s5wdb2s0p" w:id="56"/>
      <w:bookmarkEnd w:id="56"/>
      <w:r w:rsidDel="00000000" w:rsidR="00000000" w:rsidRPr="00000000">
        <w:rPr>
          <w:b w:val="1"/>
          <w:bCs w:val="1"/>
          <w:color w:val="000000"/>
          <w:sz w:val="26"/>
          <w:szCs w:val="26"/>
          <w:rtl w:val="0"/>
        </w:rPr>
        <w:t xml:space="preserve">4. Zones de Libre Échange</w:t>
      </w:r>
    </w:p>
    <w:p w:rsidR="00000000" w:rsidDel="00000000" w:rsidP="00000000" w:rsidRDefault="00000000" w:rsidRPr="00000000" w14:paraId="00000765">
      <w:pPr>
        <w:numPr>
          <w:ilvl w:val="0"/>
          <w:numId w:val="206"/>
        </w:numPr>
        <w:spacing w:after="0" w:afterAutospacing="0" w:before="240" w:lineRule="auto"/>
        <w:ind w:left="720" w:hanging="360"/>
      </w:pPr>
      <w:r w:rsidDel="00000000" w:rsidR="00000000" w:rsidRPr="00000000">
        <w:rPr>
          <w:b w:val="1"/>
          <w:bCs w:val="1"/>
          <w:rtl w:val="0"/>
        </w:rPr>
        <w:t xml:space="preserve">Interne à l’UE :</w:t>
      </w:r>
    </w:p>
    <w:p w:rsidR="00000000" w:rsidDel="00000000" w:rsidP="00000000" w:rsidRDefault="00000000" w:rsidRPr="00000000" w14:paraId="00000766">
      <w:pPr>
        <w:numPr>
          <w:ilvl w:val="1"/>
          <w:numId w:val="206"/>
        </w:numPr>
        <w:spacing w:after="0" w:afterAutospacing="0" w:before="0" w:beforeAutospacing="0" w:lineRule="auto"/>
        <w:ind w:left="1440" w:hanging="360"/>
      </w:pPr>
      <w:r w:rsidDel="00000000" w:rsidR="00000000" w:rsidRPr="00000000">
        <w:rPr>
          <w:rtl w:val="0"/>
        </w:rPr>
        <w:t xml:space="preserve">Suppression des barrières douanières et harmonisation des normes entre les États membres.</w:t>
      </w:r>
    </w:p>
    <w:p w:rsidR="00000000" w:rsidDel="00000000" w:rsidP="00000000" w:rsidRDefault="00000000" w:rsidRPr="00000000" w14:paraId="00000767">
      <w:pPr>
        <w:numPr>
          <w:ilvl w:val="0"/>
          <w:numId w:val="206"/>
        </w:numPr>
        <w:spacing w:after="0" w:afterAutospacing="0" w:before="0" w:beforeAutospacing="0" w:lineRule="auto"/>
        <w:ind w:left="720" w:hanging="360"/>
      </w:pPr>
      <w:r w:rsidDel="00000000" w:rsidR="00000000" w:rsidRPr="00000000">
        <w:rPr>
          <w:b w:val="1"/>
          <w:bCs w:val="1"/>
          <w:rtl w:val="0"/>
        </w:rPr>
        <w:t xml:space="preserve">Externe :</w:t>
      </w:r>
    </w:p>
    <w:p w:rsidR="00000000" w:rsidDel="00000000" w:rsidP="00000000" w:rsidRDefault="00000000" w:rsidRPr="00000000" w14:paraId="00000768">
      <w:pPr>
        <w:numPr>
          <w:ilvl w:val="1"/>
          <w:numId w:val="206"/>
        </w:numPr>
        <w:spacing w:after="0" w:afterAutospacing="0" w:before="0" w:beforeAutospacing="0" w:lineRule="auto"/>
        <w:ind w:left="1440" w:hanging="360"/>
      </w:pPr>
      <w:r w:rsidDel="00000000" w:rsidR="00000000" w:rsidRPr="00000000">
        <w:rPr>
          <w:rtl w:val="0"/>
        </w:rPr>
        <w:t xml:space="preserve">L’UE négocie de nombreux accords de libre-échange avec des partenaires tiers (ex. accord UE-Japon, UE-Canada, UE-Mercosur) afin d’ouvrir de nouveaux marchés.</w:t>
      </w:r>
    </w:p>
    <w:p w:rsidR="00000000" w:rsidDel="00000000" w:rsidP="00000000" w:rsidRDefault="00000000" w:rsidRPr="00000000" w14:paraId="00000769">
      <w:pPr>
        <w:numPr>
          <w:ilvl w:val="0"/>
          <w:numId w:val="206"/>
        </w:numPr>
        <w:spacing w:after="0" w:afterAutospacing="0" w:before="0" w:beforeAutospacing="0" w:lineRule="auto"/>
        <w:ind w:left="720" w:hanging="360"/>
      </w:pPr>
      <w:r w:rsidDel="00000000" w:rsidR="00000000" w:rsidRPr="00000000">
        <w:rPr>
          <w:b w:val="1"/>
          <w:bCs w:val="1"/>
          <w:rtl w:val="0"/>
        </w:rPr>
        <w:t xml:space="preserve">Enjeux :</w:t>
      </w:r>
    </w:p>
    <w:p w:rsidR="00000000" w:rsidDel="00000000" w:rsidP="00000000" w:rsidRDefault="00000000" w:rsidRPr="00000000" w14:paraId="0000076A">
      <w:pPr>
        <w:numPr>
          <w:ilvl w:val="1"/>
          <w:numId w:val="206"/>
        </w:numPr>
        <w:spacing w:after="0" w:afterAutospacing="0" w:before="0" w:beforeAutospacing="0" w:lineRule="auto"/>
        <w:ind w:left="1440" w:hanging="360"/>
      </w:pPr>
      <w:r w:rsidDel="00000000" w:rsidR="00000000" w:rsidRPr="00000000">
        <w:rPr>
          <w:rtl w:val="0"/>
        </w:rPr>
        <w:t xml:space="preserve">Stimuler la croissance, attirer les investissements et renforcer la compétitivité.</w:t>
      </w:r>
    </w:p>
    <w:p w:rsidR="00000000" w:rsidDel="00000000" w:rsidP="00000000" w:rsidRDefault="00000000" w:rsidRPr="00000000" w14:paraId="0000076B">
      <w:pPr>
        <w:numPr>
          <w:ilvl w:val="1"/>
          <w:numId w:val="206"/>
        </w:numPr>
        <w:spacing w:after="240" w:before="0" w:beforeAutospacing="0" w:lineRule="auto"/>
        <w:ind w:left="1440" w:hanging="360"/>
      </w:pPr>
      <w:r w:rsidDel="00000000" w:rsidR="00000000" w:rsidRPr="00000000">
        <w:rPr>
          <w:rtl w:val="0"/>
        </w:rPr>
        <w:t xml:space="preserve">Gérer les défis liés aux règles d’origine et aux différends commerciaux.</w:t>
      </w:r>
    </w:p>
    <w:p w:rsidR="00000000" w:rsidDel="00000000" w:rsidP="00000000" w:rsidRDefault="00000000" w:rsidRPr="00000000" w14:paraId="000007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D">
      <w:pPr>
        <w:pStyle w:val="Heading3"/>
        <w:keepNext w:val="0"/>
        <w:keepLines w:val="0"/>
        <w:spacing w:before="280" w:lineRule="auto"/>
        <w:rPr>
          <w:b w:val="1"/>
          <w:bCs w:val="1"/>
          <w:color w:val="000000"/>
          <w:sz w:val="26"/>
          <w:szCs w:val="26"/>
        </w:rPr>
      </w:pPr>
      <w:bookmarkStart w:colFirst="0" w:colLast="0" w:name="_1bu4xakosc5d" w:id="57"/>
      <w:bookmarkEnd w:id="57"/>
      <w:r w:rsidDel="00000000" w:rsidR="00000000" w:rsidRPr="00000000">
        <w:rPr>
          <w:b w:val="1"/>
          <w:bCs w:val="1"/>
          <w:color w:val="000000"/>
          <w:sz w:val="26"/>
          <w:szCs w:val="26"/>
          <w:rtl w:val="0"/>
        </w:rPr>
        <w:t xml:space="preserve">5. Marché Unique</w:t>
      </w:r>
    </w:p>
    <w:p w:rsidR="00000000" w:rsidDel="00000000" w:rsidP="00000000" w:rsidRDefault="00000000" w:rsidRPr="00000000" w14:paraId="0000076E">
      <w:pPr>
        <w:numPr>
          <w:ilvl w:val="0"/>
          <w:numId w:val="120"/>
        </w:numPr>
        <w:spacing w:after="0" w:afterAutospacing="0" w:before="240" w:lineRule="auto"/>
        <w:ind w:left="720" w:hanging="360"/>
      </w:pPr>
      <w:r w:rsidDel="00000000" w:rsidR="00000000" w:rsidRPr="00000000">
        <w:rPr>
          <w:b w:val="1"/>
          <w:bCs w:val="1"/>
          <w:rtl w:val="0"/>
        </w:rPr>
        <w:t xml:space="preserve">Principe fondamental :</w:t>
      </w:r>
    </w:p>
    <w:p w:rsidR="00000000" w:rsidDel="00000000" w:rsidP="00000000" w:rsidRDefault="00000000" w:rsidRPr="00000000" w14:paraId="0000076F">
      <w:pPr>
        <w:numPr>
          <w:ilvl w:val="1"/>
          <w:numId w:val="120"/>
        </w:numPr>
        <w:spacing w:after="0" w:afterAutospacing="0" w:before="0" w:beforeAutospacing="0" w:lineRule="auto"/>
        <w:ind w:left="1440" w:hanging="360"/>
      </w:pPr>
      <w:r w:rsidDel="00000000" w:rsidR="00000000" w:rsidRPr="00000000">
        <w:rPr>
          <w:rtl w:val="0"/>
        </w:rPr>
        <w:t xml:space="preserve">Libre circulation des biens, des services, des capitaux et des personnes.</w:t>
      </w:r>
    </w:p>
    <w:p w:rsidR="00000000" w:rsidDel="00000000" w:rsidP="00000000" w:rsidRDefault="00000000" w:rsidRPr="00000000" w14:paraId="00000770">
      <w:pPr>
        <w:numPr>
          <w:ilvl w:val="0"/>
          <w:numId w:val="120"/>
        </w:numPr>
        <w:spacing w:after="0" w:afterAutospacing="0" w:before="0" w:beforeAutospacing="0" w:lineRule="auto"/>
        <w:ind w:left="720" w:hanging="360"/>
      </w:pPr>
      <w:r w:rsidDel="00000000" w:rsidR="00000000" w:rsidRPr="00000000">
        <w:rPr>
          <w:b w:val="1"/>
          <w:bCs w:val="1"/>
          <w:rtl w:val="0"/>
        </w:rPr>
        <w:t xml:space="preserve">Mécanismes complémentaires :</w:t>
      </w:r>
    </w:p>
    <w:p w:rsidR="00000000" w:rsidDel="00000000" w:rsidP="00000000" w:rsidRDefault="00000000" w:rsidRPr="00000000" w14:paraId="00000771">
      <w:pPr>
        <w:numPr>
          <w:ilvl w:val="1"/>
          <w:numId w:val="120"/>
        </w:numPr>
        <w:spacing w:after="0" w:afterAutospacing="0" w:before="0" w:beforeAutospacing="0" w:lineRule="auto"/>
        <w:ind w:left="1440" w:hanging="360"/>
      </w:pPr>
      <w:r w:rsidDel="00000000" w:rsidR="00000000" w:rsidRPr="00000000">
        <w:rPr>
          <w:rtl w:val="0"/>
        </w:rPr>
        <w:t xml:space="preserve">Harmonisation des normes techniques, réglementaires et administratives.</w:t>
      </w:r>
    </w:p>
    <w:p w:rsidR="00000000" w:rsidDel="00000000" w:rsidP="00000000" w:rsidRDefault="00000000" w:rsidRPr="00000000" w14:paraId="00000772">
      <w:pPr>
        <w:numPr>
          <w:ilvl w:val="1"/>
          <w:numId w:val="120"/>
        </w:numPr>
        <w:spacing w:after="0" w:afterAutospacing="0" w:before="0" w:beforeAutospacing="0" w:lineRule="auto"/>
        <w:ind w:left="1440" w:hanging="360"/>
      </w:pPr>
      <w:r w:rsidDel="00000000" w:rsidR="00000000" w:rsidRPr="00000000">
        <w:rPr>
          <w:rtl w:val="0"/>
        </w:rPr>
        <w:t xml:space="preserve">Initiatives comme le Marché unique numérique pour faciliter les échanges en ligne.</w:t>
      </w:r>
    </w:p>
    <w:p w:rsidR="00000000" w:rsidDel="00000000" w:rsidP="00000000" w:rsidRDefault="00000000" w:rsidRPr="00000000" w14:paraId="00000773">
      <w:pPr>
        <w:numPr>
          <w:ilvl w:val="0"/>
          <w:numId w:val="120"/>
        </w:numPr>
        <w:spacing w:after="0" w:afterAutospacing="0" w:before="0" w:beforeAutospacing="0" w:lineRule="auto"/>
        <w:ind w:left="720" w:hanging="360"/>
      </w:pPr>
      <w:r w:rsidDel="00000000" w:rsidR="00000000" w:rsidRPr="00000000">
        <w:rPr>
          <w:b w:val="1"/>
          <w:bCs w:val="1"/>
          <w:rtl w:val="0"/>
        </w:rPr>
        <w:t xml:space="preserve">Avantages et défis :</w:t>
      </w:r>
    </w:p>
    <w:p w:rsidR="00000000" w:rsidDel="00000000" w:rsidP="00000000" w:rsidRDefault="00000000" w:rsidRPr="00000000" w14:paraId="00000774">
      <w:pPr>
        <w:numPr>
          <w:ilvl w:val="1"/>
          <w:numId w:val="120"/>
        </w:numPr>
        <w:spacing w:after="0" w:afterAutospacing="0" w:before="0" w:beforeAutospacing="0" w:lineRule="auto"/>
        <w:ind w:left="1440" w:hanging="360"/>
      </w:pPr>
      <w:r w:rsidDel="00000000" w:rsidR="00000000" w:rsidRPr="00000000">
        <w:rPr>
          <w:rtl w:val="0"/>
        </w:rPr>
        <w:t xml:space="preserve">Avantages : stimulation de la concurrence, innovation et réduction des coûts.</w:t>
      </w:r>
    </w:p>
    <w:p w:rsidR="00000000" w:rsidDel="00000000" w:rsidP="00000000" w:rsidRDefault="00000000" w:rsidRPr="00000000" w14:paraId="00000775">
      <w:pPr>
        <w:numPr>
          <w:ilvl w:val="1"/>
          <w:numId w:val="120"/>
        </w:numPr>
        <w:spacing w:after="240" w:before="0" w:beforeAutospacing="0" w:lineRule="auto"/>
        <w:ind w:left="1440" w:hanging="360"/>
      </w:pPr>
      <w:r w:rsidDel="00000000" w:rsidR="00000000" w:rsidRPr="00000000">
        <w:rPr>
          <w:rtl w:val="0"/>
        </w:rPr>
        <w:t xml:space="preserve">Défis : disparités économiques régionales et obstacles administratifs persistants.</w:t>
      </w:r>
    </w:p>
    <w:p w:rsidR="00000000" w:rsidDel="00000000" w:rsidP="00000000" w:rsidRDefault="00000000" w:rsidRPr="00000000" w14:paraId="000007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7">
      <w:pPr>
        <w:pStyle w:val="Heading3"/>
        <w:keepNext w:val="0"/>
        <w:keepLines w:val="0"/>
        <w:spacing w:before="280" w:lineRule="auto"/>
        <w:rPr>
          <w:b w:val="1"/>
          <w:bCs w:val="1"/>
          <w:color w:val="000000"/>
          <w:sz w:val="26"/>
          <w:szCs w:val="26"/>
        </w:rPr>
      </w:pPr>
      <w:bookmarkStart w:colFirst="0" w:colLast="0" w:name="_a28mvw18wvlj" w:id="58"/>
      <w:bookmarkEnd w:id="58"/>
      <w:r w:rsidDel="00000000" w:rsidR="00000000" w:rsidRPr="00000000">
        <w:rPr>
          <w:b w:val="1"/>
          <w:bCs w:val="1"/>
          <w:color w:val="000000"/>
          <w:sz w:val="26"/>
          <w:szCs w:val="26"/>
          <w:rtl w:val="0"/>
        </w:rPr>
        <w:t xml:space="preserve">6. Monnaie Unique</w:t>
      </w:r>
    </w:p>
    <w:p w:rsidR="00000000" w:rsidDel="00000000" w:rsidP="00000000" w:rsidRDefault="00000000" w:rsidRPr="00000000" w14:paraId="00000778">
      <w:pPr>
        <w:numPr>
          <w:ilvl w:val="0"/>
          <w:numId w:val="16"/>
        </w:numPr>
        <w:spacing w:after="0" w:afterAutospacing="0" w:before="240" w:lineRule="auto"/>
        <w:ind w:left="720" w:hanging="360"/>
      </w:pPr>
      <w:r w:rsidDel="00000000" w:rsidR="00000000" w:rsidRPr="00000000">
        <w:rPr>
          <w:b w:val="1"/>
          <w:bCs w:val="1"/>
          <w:rtl w:val="0"/>
        </w:rPr>
        <w:t xml:space="preserve">Caractéristiques :</w:t>
      </w:r>
    </w:p>
    <w:p w:rsidR="00000000" w:rsidDel="00000000" w:rsidP="00000000" w:rsidRDefault="00000000" w:rsidRPr="00000000" w14:paraId="00000779">
      <w:pPr>
        <w:numPr>
          <w:ilvl w:val="1"/>
          <w:numId w:val="16"/>
        </w:numPr>
        <w:spacing w:after="0" w:afterAutospacing="0" w:before="0" w:beforeAutospacing="0" w:lineRule="auto"/>
        <w:ind w:left="1440" w:hanging="360"/>
      </w:pPr>
      <w:r w:rsidDel="00000000" w:rsidR="00000000" w:rsidRPr="00000000">
        <w:rPr>
          <w:rtl w:val="0"/>
        </w:rPr>
        <w:t xml:space="preserve">L’euro, monnaie commune des pays de la zone euro, facilite les transactions et offre une stabilité de change.</w:t>
      </w:r>
    </w:p>
    <w:p w:rsidR="00000000" w:rsidDel="00000000" w:rsidP="00000000" w:rsidRDefault="00000000" w:rsidRPr="00000000" w14:paraId="0000077A">
      <w:pPr>
        <w:numPr>
          <w:ilvl w:val="0"/>
          <w:numId w:val="16"/>
        </w:numPr>
        <w:spacing w:after="0" w:afterAutospacing="0" w:before="0" w:beforeAutospacing="0" w:lineRule="auto"/>
        <w:ind w:left="720" w:hanging="360"/>
      </w:pPr>
      <w:r w:rsidDel="00000000" w:rsidR="00000000" w:rsidRPr="00000000">
        <w:rPr>
          <w:b w:val="1"/>
          <w:bCs w:val="1"/>
          <w:rtl w:val="0"/>
        </w:rPr>
        <w:t xml:space="preserve">Bénéfices :</w:t>
      </w:r>
    </w:p>
    <w:p w:rsidR="00000000" w:rsidDel="00000000" w:rsidP="00000000" w:rsidRDefault="00000000" w:rsidRPr="00000000" w14:paraId="0000077B">
      <w:pPr>
        <w:numPr>
          <w:ilvl w:val="1"/>
          <w:numId w:val="16"/>
        </w:numPr>
        <w:spacing w:after="0" w:afterAutospacing="0" w:before="0" w:beforeAutospacing="0" w:lineRule="auto"/>
        <w:ind w:left="1440" w:hanging="360"/>
      </w:pPr>
      <w:r w:rsidDel="00000000" w:rsidR="00000000" w:rsidRPr="00000000">
        <w:rPr>
          <w:rtl w:val="0"/>
        </w:rPr>
        <w:t xml:space="preserve">Réduction des coûts de conversion, meilleure transparence des prix, renforcement de la position économique internationale.</w:t>
      </w:r>
    </w:p>
    <w:p w:rsidR="00000000" w:rsidDel="00000000" w:rsidP="00000000" w:rsidRDefault="00000000" w:rsidRPr="00000000" w14:paraId="0000077C">
      <w:pPr>
        <w:numPr>
          <w:ilvl w:val="0"/>
          <w:numId w:val="16"/>
        </w:numPr>
        <w:spacing w:after="0" w:afterAutospacing="0" w:before="0" w:beforeAutospacing="0" w:lineRule="auto"/>
        <w:ind w:left="720" w:hanging="360"/>
      </w:pPr>
      <w:r w:rsidDel="00000000" w:rsidR="00000000" w:rsidRPr="00000000">
        <w:rPr>
          <w:b w:val="1"/>
          <w:bCs w:val="1"/>
          <w:rtl w:val="0"/>
        </w:rPr>
        <w:t xml:space="preserve">Défis :</w:t>
      </w:r>
    </w:p>
    <w:p w:rsidR="00000000" w:rsidDel="00000000" w:rsidP="00000000" w:rsidRDefault="00000000" w:rsidRPr="00000000" w14:paraId="0000077D">
      <w:pPr>
        <w:numPr>
          <w:ilvl w:val="1"/>
          <w:numId w:val="16"/>
        </w:numPr>
        <w:spacing w:after="240" w:before="0" w:beforeAutospacing="0" w:lineRule="auto"/>
        <w:ind w:left="1440" w:hanging="360"/>
      </w:pPr>
      <w:r w:rsidDel="00000000" w:rsidR="00000000" w:rsidRPr="00000000">
        <w:rPr>
          <w:rtl w:val="0"/>
        </w:rPr>
        <w:t xml:space="preserve">Perte d’autonomie monétaire pour les États membres, gestion des divergences économiques et risque de contagion en cas de crise.</w:t>
      </w:r>
    </w:p>
    <w:p w:rsidR="00000000" w:rsidDel="00000000" w:rsidP="00000000" w:rsidRDefault="00000000" w:rsidRPr="00000000" w14:paraId="000007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F">
      <w:pPr>
        <w:pStyle w:val="Heading3"/>
        <w:keepNext w:val="0"/>
        <w:keepLines w:val="0"/>
        <w:spacing w:before="280" w:lineRule="auto"/>
        <w:rPr>
          <w:b w:val="1"/>
          <w:bCs w:val="1"/>
          <w:color w:val="000000"/>
          <w:sz w:val="26"/>
          <w:szCs w:val="26"/>
        </w:rPr>
      </w:pPr>
      <w:bookmarkStart w:colFirst="0" w:colLast="0" w:name="_2j03q5aeg2aj" w:id="59"/>
      <w:bookmarkEnd w:id="59"/>
      <w:r w:rsidDel="00000000" w:rsidR="00000000" w:rsidRPr="00000000">
        <w:rPr>
          <w:b w:val="1"/>
          <w:bCs w:val="1"/>
          <w:color w:val="000000"/>
          <w:sz w:val="26"/>
          <w:szCs w:val="26"/>
          <w:rtl w:val="0"/>
        </w:rPr>
        <w:t xml:space="preserve">7. Intégration Économique</w:t>
      </w:r>
    </w:p>
    <w:p w:rsidR="00000000" w:rsidDel="00000000" w:rsidP="00000000" w:rsidRDefault="00000000" w:rsidRPr="00000000" w14:paraId="00000780">
      <w:pPr>
        <w:numPr>
          <w:ilvl w:val="0"/>
          <w:numId w:val="19"/>
        </w:numPr>
        <w:spacing w:after="0" w:afterAutospacing="0" w:before="240" w:lineRule="auto"/>
        <w:ind w:left="720" w:hanging="360"/>
      </w:pPr>
      <w:r w:rsidDel="00000000" w:rsidR="00000000" w:rsidRPr="00000000">
        <w:rPr>
          <w:b w:val="1"/>
          <w:bCs w:val="1"/>
          <w:rtl w:val="0"/>
        </w:rPr>
        <w:t xml:space="preserve">Processus global :</w:t>
      </w:r>
    </w:p>
    <w:p w:rsidR="00000000" w:rsidDel="00000000" w:rsidP="00000000" w:rsidRDefault="00000000" w:rsidRPr="00000000" w14:paraId="00000781">
      <w:pPr>
        <w:numPr>
          <w:ilvl w:val="1"/>
          <w:numId w:val="19"/>
        </w:numPr>
        <w:spacing w:after="0" w:afterAutospacing="0" w:before="0" w:beforeAutospacing="0" w:lineRule="auto"/>
        <w:ind w:left="1440" w:hanging="360"/>
      </w:pPr>
      <w:r w:rsidDel="00000000" w:rsidR="00000000" w:rsidRPr="00000000">
        <w:rPr>
          <w:rtl w:val="0"/>
        </w:rPr>
        <w:t xml:space="preserve">Coordination des politiques économiques, fiscales et commerciales pour créer une zone de convergence.</w:t>
      </w:r>
    </w:p>
    <w:p w:rsidR="00000000" w:rsidDel="00000000" w:rsidP="00000000" w:rsidRDefault="00000000" w:rsidRPr="00000000" w14:paraId="00000782">
      <w:pPr>
        <w:numPr>
          <w:ilvl w:val="0"/>
          <w:numId w:val="19"/>
        </w:numPr>
        <w:spacing w:after="0" w:afterAutospacing="0" w:before="0" w:beforeAutospacing="0" w:lineRule="auto"/>
        <w:ind w:left="720" w:hanging="360"/>
      </w:pPr>
      <w:r w:rsidDel="00000000" w:rsidR="00000000" w:rsidRPr="00000000">
        <w:rPr>
          <w:b w:val="1"/>
          <w:bCs w:val="1"/>
          <w:rtl w:val="0"/>
        </w:rPr>
        <w:t xml:space="preserve">Instruments et initiatives :</w:t>
      </w:r>
    </w:p>
    <w:p w:rsidR="00000000" w:rsidDel="00000000" w:rsidP="00000000" w:rsidRDefault="00000000" w:rsidRPr="00000000" w14:paraId="00000783">
      <w:pPr>
        <w:numPr>
          <w:ilvl w:val="1"/>
          <w:numId w:val="19"/>
        </w:numPr>
        <w:spacing w:after="0" w:afterAutospacing="0" w:before="0" w:beforeAutospacing="0" w:lineRule="auto"/>
        <w:ind w:left="1440" w:hanging="360"/>
      </w:pPr>
      <w:r w:rsidDel="00000000" w:rsidR="00000000" w:rsidRPr="00000000">
        <w:rPr>
          <w:b w:val="1"/>
          <w:bCs w:val="1"/>
          <w:rtl w:val="0"/>
        </w:rPr>
        <w:t xml:space="preserve">Union des marchés des capitaux :</w:t>
      </w:r>
      <w:r w:rsidDel="00000000" w:rsidR="00000000" w:rsidRPr="00000000">
        <w:rPr>
          <w:rtl w:val="0"/>
        </w:rPr>
        <w:t xml:space="preserve"> Faciliter l’accès au financement pour les entreprises européennes.</w:t>
      </w:r>
    </w:p>
    <w:p w:rsidR="00000000" w:rsidDel="00000000" w:rsidP="00000000" w:rsidRDefault="00000000" w:rsidRPr="00000000" w14:paraId="00000784">
      <w:pPr>
        <w:numPr>
          <w:ilvl w:val="1"/>
          <w:numId w:val="19"/>
        </w:numPr>
        <w:spacing w:after="0" w:afterAutospacing="0" w:before="0" w:beforeAutospacing="0" w:lineRule="auto"/>
        <w:ind w:left="1440" w:hanging="360"/>
      </w:pPr>
      <w:r w:rsidDel="00000000" w:rsidR="00000000" w:rsidRPr="00000000">
        <w:rPr>
          <w:b w:val="1"/>
          <w:bCs w:val="1"/>
          <w:rtl w:val="0"/>
        </w:rPr>
        <w:t xml:space="preserve">Capital Markets Union :</w:t>
      </w:r>
      <w:r w:rsidDel="00000000" w:rsidR="00000000" w:rsidRPr="00000000">
        <w:rPr>
          <w:rtl w:val="0"/>
        </w:rPr>
        <w:t xml:space="preserve"> Harmoniser les marchés financiers et renforcer le financement de l’économie réelle.</w:t>
      </w:r>
    </w:p>
    <w:p w:rsidR="00000000" w:rsidDel="00000000" w:rsidP="00000000" w:rsidRDefault="00000000" w:rsidRPr="00000000" w14:paraId="00000785">
      <w:pPr>
        <w:numPr>
          <w:ilvl w:val="1"/>
          <w:numId w:val="19"/>
        </w:numPr>
        <w:spacing w:after="0" w:afterAutospacing="0" w:before="0" w:beforeAutospacing="0" w:lineRule="auto"/>
        <w:ind w:left="1440" w:hanging="360"/>
      </w:pPr>
      <w:r w:rsidDel="00000000" w:rsidR="00000000" w:rsidRPr="00000000">
        <w:rPr>
          <w:rtl w:val="0"/>
        </w:rPr>
        <w:t xml:space="preserve">Politiques de concurrence et régulations pour éviter les distorsions du marché.</w:t>
      </w:r>
    </w:p>
    <w:p w:rsidR="00000000" w:rsidDel="00000000" w:rsidP="00000000" w:rsidRDefault="00000000" w:rsidRPr="00000000" w14:paraId="00000786">
      <w:pPr>
        <w:numPr>
          <w:ilvl w:val="0"/>
          <w:numId w:val="19"/>
        </w:numPr>
        <w:spacing w:after="0" w:afterAutospacing="0" w:before="0" w:beforeAutospacing="0" w:lineRule="auto"/>
        <w:ind w:left="720" w:hanging="360"/>
      </w:pPr>
      <w:r w:rsidDel="00000000" w:rsidR="00000000" w:rsidRPr="00000000">
        <w:rPr>
          <w:b w:val="1"/>
          <w:bCs w:val="1"/>
          <w:rtl w:val="0"/>
        </w:rPr>
        <w:t xml:space="preserve">Bénéfices :</w:t>
      </w:r>
    </w:p>
    <w:p w:rsidR="00000000" w:rsidDel="00000000" w:rsidP="00000000" w:rsidRDefault="00000000" w:rsidRPr="00000000" w14:paraId="00000787">
      <w:pPr>
        <w:numPr>
          <w:ilvl w:val="1"/>
          <w:numId w:val="19"/>
        </w:numPr>
        <w:spacing w:after="0" w:afterAutospacing="0" w:before="0" w:beforeAutospacing="0" w:lineRule="auto"/>
        <w:ind w:left="1440" w:hanging="360"/>
      </w:pPr>
      <w:r w:rsidDel="00000000" w:rsidR="00000000" w:rsidRPr="00000000">
        <w:rPr>
          <w:rtl w:val="0"/>
        </w:rPr>
        <w:t xml:space="preserve">Création d’un environnement économique compétitif, attractif pour les investissements et résilient face aux chocs externes.</w:t>
      </w:r>
    </w:p>
    <w:p w:rsidR="00000000" w:rsidDel="00000000" w:rsidP="00000000" w:rsidRDefault="00000000" w:rsidRPr="00000000" w14:paraId="00000788">
      <w:pPr>
        <w:numPr>
          <w:ilvl w:val="0"/>
          <w:numId w:val="19"/>
        </w:numPr>
        <w:spacing w:after="0" w:afterAutospacing="0" w:before="0" w:beforeAutospacing="0" w:lineRule="auto"/>
        <w:ind w:left="720" w:hanging="360"/>
      </w:pPr>
      <w:r w:rsidDel="00000000" w:rsidR="00000000" w:rsidRPr="00000000">
        <w:rPr>
          <w:b w:val="1"/>
          <w:bCs w:val="1"/>
          <w:rtl w:val="0"/>
        </w:rPr>
        <w:t xml:space="preserve">Enjeux :</w:t>
      </w:r>
    </w:p>
    <w:p w:rsidR="00000000" w:rsidDel="00000000" w:rsidP="00000000" w:rsidRDefault="00000000" w:rsidRPr="00000000" w14:paraId="00000789">
      <w:pPr>
        <w:numPr>
          <w:ilvl w:val="1"/>
          <w:numId w:val="19"/>
        </w:numPr>
        <w:spacing w:after="240" w:before="0" w:beforeAutospacing="0" w:lineRule="auto"/>
        <w:ind w:left="1440" w:hanging="360"/>
      </w:pPr>
      <w:r w:rsidDel="00000000" w:rsidR="00000000" w:rsidRPr="00000000">
        <w:rPr>
          <w:rtl w:val="0"/>
        </w:rPr>
        <w:t xml:space="preserve">Harmonisation des politiques nationales, gestion des divergences structurelles et adaptation face aux crises économiques.</w:t>
      </w:r>
    </w:p>
    <w:p w:rsidR="00000000" w:rsidDel="00000000" w:rsidP="00000000" w:rsidRDefault="00000000" w:rsidRPr="00000000" w14:paraId="000007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B">
      <w:pPr>
        <w:pStyle w:val="Heading3"/>
        <w:keepNext w:val="0"/>
        <w:keepLines w:val="0"/>
        <w:spacing w:before="280" w:lineRule="auto"/>
        <w:rPr>
          <w:b w:val="1"/>
          <w:bCs w:val="1"/>
          <w:color w:val="000000"/>
          <w:sz w:val="26"/>
          <w:szCs w:val="26"/>
        </w:rPr>
      </w:pPr>
      <w:bookmarkStart w:colFirst="0" w:colLast="0" w:name="_f3qfq1xe0bac" w:id="60"/>
      <w:bookmarkEnd w:id="60"/>
      <w:r w:rsidDel="00000000" w:rsidR="00000000" w:rsidRPr="00000000">
        <w:rPr>
          <w:b w:val="1"/>
          <w:bCs w:val="1"/>
          <w:color w:val="000000"/>
          <w:sz w:val="26"/>
          <w:szCs w:val="26"/>
          <w:rtl w:val="0"/>
        </w:rPr>
        <w:t xml:space="preserve">8. Autres Éléments Essentiels sur l’Économie de l’UE</w:t>
      </w:r>
    </w:p>
    <w:p w:rsidR="00000000" w:rsidDel="00000000" w:rsidP="00000000" w:rsidRDefault="00000000" w:rsidRPr="00000000" w14:paraId="0000078C">
      <w:pPr>
        <w:numPr>
          <w:ilvl w:val="0"/>
          <w:numId w:val="210"/>
        </w:numPr>
        <w:spacing w:after="0" w:afterAutospacing="0" w:before="240" w:lineRule="auto"/>
        <w:ind w:left="720" w:hanging="360"/>
      </w:pPr>
      <w:r w:rsidDel="00000000" w:rsidR="00000000" w:rsidRPr="00000000">
        <w:rPr>
          <w:b w:val="1"/>
          <w:bCs w:val="1"/>
          <w:rtl w:val="0"/>
        </w:rPr>
        <w:t xml:space="preserve">Politique commerciale commune :</w:t>
      </w:r>
    </w:p>
    <w:p w:rsidR="00000000" w:rsidDel="00000000" w:rsidP="00000000" w:rsidRDefault="00000000" w:rsidRPr="00000000" w14:paraId="0000078D">
      <w:pPr>
        <w:numPr>
          <w:ilvl w:val="1"/>
          <w:numId w:val="210"/>
        </w:numPr>
        <w:spacing w:after="0" w:afterAutospacing="0" w:before="0" w:beforeAutospacing="0" w:lineRule="auto"/>
        <w:ind w:left="1440" w:hanging="360"/>
      </w:pPr>
      <w:r w:rsidDel="00000000" w:rsidR="00000000" w:rsidRPr="00000000">
        <w:rPr>
          <w:rtl w:val="0"/>
        </w:rPr>
        <w:t xml:space="preserve">Négociation d’accords commerciaux internationaux pour renforcer la position économique de l’UE sur la scène mondiale.</w:t>
      </w:r>
    </w:p>
    <w:p w:rsidR="00000000" w:rsidDel="00000000" w:rsidP="00000000" w:rsidRDefault="00000000" w:rsidRPr="00000000" w14:paraId="0000078E">
      <w:pPr>
        <w:numPr>
          <w:ilvl w:val="0"/>
          <w:numId w:val="210"/>
        </w:numPr>
        <w:spacing w:after="0" w:afterAutospacing="0" w:before="0" w:beforeAutospacing="0" w:lineRule="auto"/>
        <w:ind w:left="720" w:hanging="360"/>
      </w:pPr>
      <w:r w:rsidDel="00000000" w:rsidR="00000000" w:rsidRPr="00000000">
        <w:rPr>
          <w:b w:val="1"/>
          <w:bCs w:val="1"/>
          <w:rtl w:val="0"/>
        </w:rPr>
        <w:t xml:space="preserve">Marché unique numérique :</w:t>
      </w:r>
    </w:p>
    <w:p w:rsidR="00000000" w:rsidDel="00000000" w:rsidP="00000000" w:rsidRDefault="00000000" w:rsidRPr="00000000" w14:paraId="0000078F">
      <w:pPr>
        <w:numPr>
          <w:ilvl w:val="1"/>
          <w:numId w:val="210"/>
        </w:numPr>
        <w:spacing w:after="0" w:afterAutospacing="0" w:before="0" w:beforeAutospacing="0" w:lineRule="auto"/>
        <w:ind w:left="1440" w:hanging="360"/>
      </w:pPr>
      <w:r w:rsidDel="00000000" w:rsidR="00000000" w:rsidRPr="00000000">
        <w:rPr>
          <w:rtl w:val="0"/>
        </w:rPr>
        <w:t xml:space="preserve">Initiatives pour stimuler l’innovation, la cybersécurité et l’intégration des technologies digitales (ex. Digital Markets Act, Digital Services Act).</w:t>
      </w:r>
    </w:p>
    <w:p w:rsidR="00000000" w:rsidDel="00000000" w:rsidP="00000000" w:rsidRDefault="00000000" w:rsidRPr="00000000" w14:paraId="00000790">
      <w:pPr>
        <w:numPr>
          <w:ilvl w:val="0"/>
          <w:numId w:val="210"/>
        </w:numPr>
        <w:spacing w:after="0" w:afterAutospacing="0" w:before="0" w:beforeAutospacing="0" w:lineRule="auto"/>
        <w:ind w:left="720" w:hanging="360"/>
      </w:pPr>
      <w:r w:rsidDel="00000000" w:rsidR="00000000" w:rsidRPr="00000000">
        <w:rPr>
          <w:b w:val="1"/>
          <w:bCs w:val="1"/>
          <w:rtl w:val="0"/>
        </w:rPr>
        <w:t xml:space="preserve">Intégration fiscale (en débat) :</w:t>
      </w:r>
    </w:p>
    <w:p w:rsidR="00000000" w:rsidDel="00000000" w:rsidP="00000000" w:rsidRDefault="00000000" w:rsidRPr="00000000" w14:paraId="00000791">
      <w:pPr>
        <w:numPr>
          <w:ilvl w:val="1"/>
          <w:numId w:val="210"/>
        </w:numPr>
        <w:spacing w:after="0" w:afterAutospacing="0" w:before="0" w:beforeAutospacing="0" w:lineRule="auto"/>
        <w:ind w:left="1440" w:hanging="360"/>
      </w:pPr>
      <w:r w:rsidDel="00000000" w:rsidR="00000000" w:rsidRPr="00000000">
        <w:rPr>
          <w:rtl w:val="0"/>
        </w:rPr>
        <w:t xml:space="preserve">Discussions sur la coordination des politiques budgétaires et la possibilité d’une union fiscale pour une meilleure cohérence économique.</w:t>
      </w:r>
    </w:p>
    <w:p w:rsidR="00000000" w:rsidDel="00000000" w:rsidP="00000000" w:rsidRDefault="00000000" w:rsidRPr="00000000" w14:paraId="00000792">
      <w:pPr>
        <w:numPr>
          <w:ilvl w:val="0"/>
          <w:numId w:val="210"/>
        </w:numPr>
        <w:spacing w:after="0" w:afterAutospacing="0" w:before="0" w:beforeAutospacing="0" w:lineRule="auto"/>
        <w:ind w:left="720" w:hanging="360"/>
      </w:pPr>
      <w:r w:rsidDel="00000000" w:rsidR="00000000" w:rsidRPr="00000000">
        <w:rPr>
          <w:b w:val="1"/>
          <w:bCs w:val="1"/>
          <w:rtl w:val="0"/>
        </w:rPr>
        <w:t xml:space="preserve">Investissements structurants :</w:t>
      </w:r>
    </w:p>
    <w:p w:rsidR="00000000" w:rsidDel="00000000" w:rsidP="00000000" w:rsidRDefault="00000000" w:rsidRPr="00000000" w14:paraId="00000793">
      <w:pPr>
        <w:numPr>
          <w:ilvl w:val="1"/>
          <w:numId w:val="210"/>
        </w:numPr>
        <w:spacing w:after="240" w:before="0" w:beforeAutospacing="0" w:lineRule="auto"/>
        <w:ind w:left="1440" w:hanging="360"/>
      </w:pPr>
      <w:r w:rsidDel="00000000" w:rsidR="00000000" w:rsidRPr="00000000">
        <w:rPr>
          <w:rtl w:val="0"/>
        </w:rPr>
        <w:t xml:space="preserve">Fonds structurels (FEDER, FSE) et initiatives comme NextGenerationEU qui soutiennent la relance économique et la transition écologique.</w:t>
      </w:r>
    </w:p>
    <w:p w:rsidR="00000000" w:rsidDel="00000000" w:rsidP="00000000" w:rsidRDefault="00000000" w:rsidRPr="00000000" w14:paraId="00000794">
      <w:pPr>
        <w:rPr>
          <w:b w:val="1"/>
          <w:bCs w:val="1"/>
          <w:sz w:val="26"/>
          <w:szCs w:val="26"/>
        </w:rPr>
      </w:pPr>
      <w:r w:rsidDel="00000000" w:rsidR="00000000" w:rsidRPr="00000000">
        <w:rPr>
          <w:b w:val="1"/>
          <w:bCs w:val="1"/>
          <w:sz w:val="26"/>
          <w:szCs w:val="26"/>
          <w:rtl w:val="0"/>
        </w:rPr>
        <w:t xml:space="preserve">FOCUS euro numérique </w:t>
      </w:r>
    </w:p>
    <w:p w:rsidR="00000000" w:rsidDel="00000000" w:rsidP="00000000" w:rsidRDefault="00000000" w:rsidRPr="00000000" w14:paraId="00000795">
      <w:pPr>
        <w:rPr>
          <w:b w:val="1"/>
          <w:bCs w:val="1"/>
          <w:sz w:val="26"/>
          <w:szCs w:val="26"/>
        </w:rPr>
      </w:pPr>
      <w:r w:rsidDel="00000000" w:rsidR="00000000" w:rsidRPr="00000000">
        <w:rPr>
          <w:rtl w:val="0"/>
        </w:rPr>
      </w:r>
    </w:p>
    <w:p w:rsidR="00000000" w:rsidDel="00000000" w:rsidP="00000000" w:rsidRDefault="00000000" w:rsidRPr="00000000" w14:paraId="00000796">
      <w:pPr>
        <w:rPr/>
      </w:pPr>
      <w:r w:rsidDel="00000000" w:rsidR="00000000" w:rsidRPr="00000000">
        <w:rPr>
          <w:rtl w:val="0"/>
        </w:rPr>
        <w:t xml:space="preserve">L’euro numérique est une monnaie digitale de banque centrale (CBDC) qui représente la version électronique du billet et de la pièce en euros, émise et garantie par la Banque centrale européenne (BCE). Conçu pour compléter la circulation physique de l’argent, il vise à moderniser les systèmes de paiement tout en assurant la sécurité et la souveraineté monétaire de la zone euro.</w:t>
      </w:r>
    </w:p>
    <w:p w:rsidR="00000000" w:rsidDel="00000000" w:rsidP="00000000" w:rsidRDefault="00000000" w:rsidRPr="00000000" w14:paraId="00000797">
      <w:pPr>
        <w:spacing w:after="240" w:before="240" w:lineRule="auto"/>
        <w:rPr>
          <w:b w:val="1"/>
          <w:bCs w:val="1"/>
        </w:rPr>
      </w:pPr>
      <w:r w:rsidDel="00000000" w:rsidR="00000000" w:rsidRPr="00000000">
        <w:rPr>
          <w:b w:val="1"/>
          <w:bCs w:val="1"/>
          <w:rtl w:val="0"/>
        </w:rPr>
        <w:t xml:space="preserve">Points clés :</w:t>
      </w:r>
    </w:p>
    <w:p w:rsidR="00000000" w:rsidDel="00000000" w:rsidP="00000000" w:rsidRDefault="00000000" w:rsidRPr="00000000" w14:paraId="00000798">
      <w:pPr>
        <w:numPr>
          <w:ilvl w:val="0"/>
          <w:numId w:val="272"/>
        </w:numPr>
        <w:spacing w:after="0" w:afterAutospacing="0" w:before="240" w:lineRule="auto"/>
        <w:ind w:left="720" w:hanging="360"/>
      </w:pPr>
      <w:r w:rsidDel="00000000" w:rsidR="00000000" w:rsidRPr="00000000">
        <w:rPr>
          <w:b w:val="1"/>
          <w:bCs w:val="1"/>
          <w:rtl w:val="0"/>
        </w:rPr>
        <w:t xml:space="preserve">Émission et régulation :</w:t>
        <w:br w:type="textWrapping"/>
      </w:r>
      <w:r w:rsidDel="00000000" w:rsidR="00000000" w:rsidRPr="00000000">
        <w:rPr>
          <w:rtl w:val="0"/>
        </w:rPr>
        <w:t xml:space="preserve"> L’euro numérique serait émis par la BCE, garantissant ainsi la même confiance et stabilité que la monnaie traditionnelle, mais sous une forme digitale.</w:t>
        <w:br w:type="textWrapping"/>
        <w:br w:type="textWrapping"/>
      </w:r>
    </w:p>
    <w:p w:rsidR="00000000" w:rsidDel="00000000" w:rsidP="00000000" w:rsidRDefault="00000000" w:rsidRPr="00000000" w14:paraId="00000799">
      <w:pPr>
        <w:numPr>
          <w:ilvl w:val="0"/>
          <w:numId w:val="272"/>
        </w:numPr>
        <w:spacing w:after="0" w:afterAutospacing="0" w:before="0" w:beforeAutospacing="0" w:lineRule="auto"/>
        <w:ind w:left="720" w:hanging="360"/>
      </w:pPr>
      <w:r w:rsidDel="00000000" w:rsidR="00000000" w:rsidRPr="00000000">
        <w:rPr>
          <w:b w:val="1"/>
          <w:bCs w:val="1"/>
          <w:rtl w:val="0"/>
        </w:rPr>
        <w:t xml:space="preserve">Objectifs principaux :</w:t>
        <w:br w:type="textWrapping"/>
      </w:r>
    </w:p>
    <w:p w:rsidR="00000000" w:rsidDel="00000000" w:rsidP="00000000" w:rsidRDefault="00000000" w:rsidRPr="00000000" w14:paraId="0000079A">
      <w:pPr>
        <w:numPr>
          <w:ilvl w:val="1"/>
          <w:numId w:val="272"/>
        </w:numPr>
        <w:spacing w:after="0" w:afterAutospacing="0" w:before="0" w:beforeAutospacing="0" w:lineRule="auto"/>
        <w:ind w:left="1440" w:hanging="360"/>
      </w:pPr>
      <w:r w:rsidDel="00000000" w:rsidR="00000000" w:rsidRPr="00000000">
        <w:rPr>
          <w:rtl w:val="0"/>
        </w:rPr>
        <w:t xml:space="preserve">Faciliter et sécuriser les transactions quotidiennes dans un environnement numérique en pleine expansion.</w:t>
      </w:r>
    </w:p>
    <w:p w:rsidR="00000000" w:rsidDel="00000000" w:rsidP="00000000" w:rsidRDefault="00000000" w:rsidRPr="00000000" w14:paraId="0000079B">
      <w:pPr>
        <w:numPr>
          <w:ilvl w:val="1"/>
          <w:numId w:val="272"/>
        </w:numPr>
        <w:spacing w:after="0" w:afterAutospacing="0" w:before="0" w:beforeAutospacing="0" w:lineRule="auto"/>
        <w:ind w:left="1440" w:hanging="360"/>
      </w:pPr>
      <w:r w:rsidDel="00000000" w:rsidR="00000000" w:rsidRPr="00000000">
        <w:rPr>
          <w:rtl w:val="0"/>
        </w:rPr>
        <w:t xml:space="preserve">Renforcer l’inclusion financière en offrant un moyen de paiement accessible à tous, même à ceux non bancarisés.</w:t>
      </w:r>
    </w:p>
    <w:p w:rsidR="00000000" w:rsidDel="00000000" w:rsidP="00000000" w:rsidRDefault="00000000" w:rsidRPr="00000000" w14:paraId="0000079C">
      <w:pPr>
        <w:numPr>
          <w:ilvl w:val="1"/>
          <w:numId w:val="272"/>
        </w:numPr>
        <w:spacing w:after="0" w:afterAutospacing="0" w:before="0" w:beforeAutospacing="0" w:lineRule="auto"/>
        <w:ind w:left="1440" w:hanging="360"/>
      </w:pPr>
      <w:r w:rsidDel="00000000" w:rsidR="00000000" w:rsidRPr="00000000">
        <w:rPr>
          <w:rtl w:val="0"/>
        </w:rPr>
        <w:t xml:space="preserve">Moderniser l’infrastructure des paiements en Europe pour répondre aux défis du numérique.</w:t>
        <w:br w:type="textWrapping"/>
      </w:r>
    </w:p>
    <w:p w:rsidR="00000000" w:rsidDel="00000000" w:rsidP="00000000" w:rsidRDefault="00000000" w:rsidRPr="00000000" w14:paraId="0000079D">
      <w:pPr>
        <w:numPr>
          <w:ilvl w:val="0"/>
          <w:numId w:val="272"/>
        </w:numPr>
        <w:spacing w:after="0" w:afterAutospacing="0" w:before="0" w:beforeAutospacing="0" w:lineRule="auto"/>
        <w:ind w:left="720" w:hanging="360"/>
      </w:pPr>
      <w:r w:rsidDel="00000000" w:rsidR="00000000" w:rsidRPr="00000000">
        <w:rPr>
          <w:b w:val="1"/>
          <w:bCs w:val="1"/>
          <w:rtl w:val="0"/>
        </w:rPr>
        <w:t xml:space="preserve">Caractéristiques techniques :</w:t>
        <w:br w:type="textWrapping"/>
      </w:r>
      <w:r w:rsidDel="00000000" w:rsidR="00000000" w:rsidRPr="00000000">
        <w:rPr>
          <w:rtl w:val="0"/>
        </w:rPr>
        <w:t xml:space="preserve"> Bien qu’il puisse reposer sur des technologies de registre distribué (comme la blockchain), l’euro numérique ne sera pas une cryptomonnaie décentralisée comme le Bitcoin. Il s’agira d’un actif numérique centralisé, soumis à une régulation stricte et garantissant la confidentialité et la sécurité des transactions.</w:t>
        <w:br w:type="textWrapping"/>
        <w:br w:type="textWrapping"/>
      </w:r>
    </w:p>
    <w:p w:rsidR="00000000" w:rsidDel="00000000" w:rsidP="00000000" w:rsidRDefault="00000000" w:rsidRPr="00000000" w14:paraId="0000079E">
      <w:pPr>
        <w:numPr>
          <w:ilvl w:val="0"/>
          <w:numId w:val="272"/>
        </w:numPr>
        <w:spacing w:after="0" w:afterAutospacing="0" w:before="0" w:beforeAutospacing="0" w:lineRule="auto"/>
        <w:ind w:left="720" w:hanging="360"/>
      </w:pPr>
      <w:r w:rsidDel="00000000" w:rsidR="00000000" w:rsidRPr="00000000">
        <w:rPr>
          <w:b w:val="1"/>
          <w:bCs w:val="1"/>
          <w:rtl w:val="0"/>
        </w:rPr>
        <w:t xml:space="preserve">Coexistence avec la monnaie physique :</w:t>
        <w:br w:type="textWrapping"/>
      </w:r>
      <w:r w:rsidDel="00000000" w:rsidR="00000000" w:rsidRPr="00000000">
        <w:rPr>
          <w:rtl w:val="0"/>
        </w:rPr>
        <w:t xml:space="preserve"> L’introduction de l’euro numérique ne vise pas à remplacer l’argent liquide, mais à offrir une alternative numérique complémentaire, capable de répondre aux besoins des transactions modernes.</w:t>
        <w:br w:type="textWrapping"/>
        <w:br w:type="textWrapping"/>
      </w:r>
    </w:p>
    <w:p w:rsidR="00000000" w:rsidDel="00000000" w:rsidP="00000000" w:rsidRDefault="00000000" w:rsidRPr="00000000" w14:paraId="0000079F">
      <w:pPr>
        <w:numPr>
          <w:ilvl w:val="0"/>
          <w:numId w:val="272"/>
        </w:numPr>
        <w:spacing w:after="0" w:afterAutospacing="0" w:before="0" w:beforeAutospacing="0" w:lineRule="auto"/>
        <w:ind w:left="720" w:hanging="360"/>
      </w:pPr>
      <w:r w:rsidDel="00000000" w:rsidR="00000000" w:rsidRPr="00000000">
        <w:rPr>
          <w:b w:val="1"/>
          <w:bCs w:val="1"/>
          <w:rtl w:val="0"/>
        </w:rPr>
        <w:t xml:space="preserve">Enjeux et défis :</w:t>
        <w:br w:type="textWrapping"/>
      </w:r>
    </w:p>
    <w:p w:rsidR="00000000" w:rsidDel="00000000" w:rsidP="00000000" w:rsidRDefault="00000000" w:rsidRPr="00000000" w14:paraId="000007A0">
      <w:pPr>
        <w:numPr>
          <w:ilvl w:val="1"/>
          <w:numId w:val="272"/>
        </w:numPr>
        <w:spacing w:after="0" w:afterAutospacing="0" w:before="0" w:beforeAutospacing="0" w:lineRule="auto"/>
        <w:ind w:left="1440" w:hanging="360"/>
      </w:pPr>
      <w:r w:rsidDel="00000000" w:rsidR="00000000" w:rsidRPr="00000000">
        <w:rPr>
          <w:rtl w:val="0"/>
        </w:rPr>
        <w:t xml:space="preserve">La protection des données personnelles et la sécurité informatique sont primordiales pour instaurer la confiance des utilisateurs.</w:t>
      </w:r>
    </w:p>
    <w:p w:rsidR="00000000" w:rsidDel="00000000" w:rsidP="00000000" w:rsidRDefault="00000000" w:rsidRPr="00000000" w14:paraId="000007A1">
      <w:pPr>
        <w:numPr>
          <w:ilvl w:val="1"/>
          <w:numId w:val="272"/>
        </w:numPr>
        <w:spacing w:after="240" w:before="0" w:beforeAutospacing="0" w:lineRule="auto"/>
        <w:ind w:left="1440" w:hanging="360"/>
      </w:pPr>
      <w:r w:rsidDel="00000000" w:rsidR="00000000" w:rsidRPr="00000000">
        <w:rPr>
          <w:rtl w:val="0"/>
        </w:rPr>
        <w:t xml:space="preserve">Il s’agit aussi d’assurer une intégration harmonieuse avec les systèmes de paiement existants tout en préservant l’autonomie monétaire des États membres.</w:t>
        <w:br w:type="textWrapping"/>
      </w:r>
    </w:p>
    <w:p w:rsidR="00000000" w:rsidDel="00000000" w:rsidP="00000000" w:rsidRDefault="00000000" w:rsidRPr="00000000" w14:paraId="000007A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A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f8bki0pt3tfb" w:id="61"/>
      <w:bookmarkEnd w:id="6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Droit UE</w:t>
      </w:r>
      <w:r w:rsidDel="00000000" w:rsidR="00000000" w:rsidRPr="00000000">
        <w:rPr>
          <w:rtl w:val="0"/>
        </w:rPr>
      </w:r>
    </w:p>
    <w:p w:rsidR="00000000" w:rsidDel="00000000" w:rsidP="00000000" w:rsidRDefault="00000000" w:rsidRPr="00000000" w14:paraId="000007A4">
      <w:pPr>
        <w:rPr>
          <w:b w:val="1"/>
          <w:bCs w:val="1"/>
          <w:sz w:val="26"/>
          <w:szCs w:val="26"/>
        </w:rPr>
      </w:pPr>
      <w:hyperlink r:id="rId70">
        <w:r w:rsidDel="00000000" w:rsidR="00000000" w:rsidRPr="00000000">
          <w:rPr>
            <w:b w:val="1"/>
            <w:bCs w:val="1"/>
            <w:color w:val="1155cc"/>
            <w:sz w:val="26"/>
            <w:szCs w:val="26"/>
            <w:u w:val="single"/>
            <w:rtl w:val="0"/>
          </w:rPr>
          <w:t xml:space="preserve">Fiches de droit M2 partiels </w:t>
        </w:r>
      </w:hyperlink>
      <w:r w:rsidDel="00000000" w:rsidR="00000000" w:rsidRPr="00000000">
        <w:rPr>
          <w:rtl w:val="0"/>
        </w:rPr>
      </w:r>
    </w:p>
    <w:p w:rsidR="00000000" w:rsidDel="00000000" w:rsidP="00000000" w:rsidRDefault="00000000" w:rsidRPr="00000000" w14:paraId="000007A5">
      <w:pPr>
        <w:rPr>
          <w:b w:val="1"/>
          <w:bCs w:val="1"/>
          <w:sz w:val="26"/>
          <w:szCs w:val="26"/>
        </w:rPr>
      </w:pPr>
      <w:r w:rsidDel="00000000" w:rsidR="00000000" w:rsidRPr="00000000">
        <w:rPr>
          <w:rtl w:val="0"/>
        </w:rPr>
      </w:r>
    </w:p>
    <w:p w:rsidR="00000000" w:rsidDel="00000000" w:rsidP="00000000" w:rsidRDefault="00000000" w:rsidRPr="00000000" w14:paraId="000007A6">
      <w:pPr>
        <w:rPr>
          <w:b w:val="1"/>
          <w:bCs w:val="1"/>
          <w:color w:val="1155cc"/>
          <w:sz w:val="26"/>
          <w:szCs w:val="26"/>
          <w:u w:val="single"/>
        </w:rPr>
      </w:pPr>
      <w:hyperlink r:id="rId71">
        <w:r w:rsidDel="00000000" w:rsidR="00000000" w:rsidRPr="00000000">
          <w:rPr>
            <w:b w:val="1"/>
            <w:bCs w:val="1"/>
            <w:color w:val="1155cc"/>
            <w:sz w:val="26"/>
            <w:szCs w:val="26"/>
            <w:u w:val="single"/>
            <w:rtl w:val="0"/>
          </w:rPr>
          <w:t xml:space="preserve">Droit de l’UE cours bancal </w:t>
        </w:r>
      </w:hyperlink>
      <w:r w:rsidDel="00000000" w:rsidR="00000000" w:rsidRPr="00000000">
        <w:rPr>
          <w:rtl w:val="0"/>
        </w:rPr>
      </w:r>
    </w:p>
    <w:p w:rsidR="00000000" w:rsidDel="00000000" w:rsidP="00000000" w:rsidRDefault="00000000" w:rsidRPr="00000000" w14:paraId="000007A7">
      <w:pPr>
        <w:rPr>
          <w:b w:val="1"/>
          <w:bCs w:val="1"/>
          <w:sz w:val="26"/>
          <w:szCs w:val="26"/>
        </w:rPr>
      </w:pPr>
      <w:r w:rsidDel="00000000" w:rsidR="00000000" w:rsidRPr="00000000">
        <w:rPr>
          <w:rtl w:val="0"/>
        </w:rPr>
      </w:r>
    </w:p>
    <w:p w:rsidR="00000000" w:rsidDel="00000000" w:rsidP="00000000" w:rsidRDefault="00000000" w:rsidRPr="00000000" w14:paraId="000007A8">
      <w:pPr>
        <w:rPr>
          <w:b w:val="1"/>
          <w:bCs w:val="1"/>
        </w:rPr>
      </w:pPr>
      <w:r w:rsidDel="00000000" w:rsidR="00000000" w:rsidRPr="00000000">
        <w:rPr>
          <w:b w:val="1"/>
          <w:bCs w:val="1"/>
          <w:rtl w:val="0"/>
        </w:rPr>
        <w:t xml:space="preserve">Procédure législative ordinaire: </w:t>
      </w:r>
      <w:r w:rsidDel="00000000" w:rsidR="00000000" w:rsidRPr="00000000">
        <w:rPr>
          <w:rtl w:val="0"/>
        </w:rPr>
        <w:t xml:space="preserve">Dans l’UE on vote à </w:t>
      </w:r>
      <w:r w:rsidDel="00000000" w:rsidR="00000000" w:rsidRPr="00000000">
        <w:rPr>
          <w:b w:val="1"/>
          <w:bCs w:val="1"/>
          <w:rtl w:val="0"/>
        </w:rPr>
        <w:t xml:space="preserve">la majorité qualifiée</w:t>
      </w:r>
    </w:p>
    <w:p w:rsidR="00000000" w:rsidDel="00000000" w:rsidP="00000000" w:rsidRDefault="00000000" w:rsidRPr="00000000" w14:paraId="000007A9">
      <w:pPr>
        <w:rPr/>
      </w:pPr>
      <w:r w:rsidDel="00000000" w:rsidR="00000000" w:rsidRPr="00000000">
        <w:rPr>
          <w:rtl w:val="0"/>
        </w:rPr>
        <w:t xml:space="preserve">La Commission propose des textes et Parlement + Conseil de l’UE les votent. Si les deux ont voté le texte alors il est adopté. </w:t>
      </w:r>
    </w:p>
    <w:p w:rsidR="00000000" w:rsidDel="00000000" w:rsidP="00000000" w:rsidRDefault="00000000" w:rsidRPr="00000000" w14:paraId="000007AA">
      <w:pPr>
        <w:rPr>
          <w:b w:val="1"/>
          <w:bCs w:val="1"/>
        </w:rPr>
      </w:pPr>
      <w:r w:rsidDel="00000000" w:rsidR="00000000" w:rsidRPr="00000000">
        <w:rPr>
          <w:rtl w:val="0"/>
        </w:rPr>
      </w:r>
    </w:p>
    <w:p w:rsidR="00000000" w:rsidDel="00000000" w:rsidP="00000000" w:rsidRDefault="00000000" w:rsidRPr="00000000" w14:paraId="000007AB">
      <w:pPr>
        <w:rPr>
          <w:b w:val="1"/>
          <w:bCs w:val="1"/>
        </w:rPr>
      </w:pPr>
      <w:r w:rsidDel="00000000" w:rsidR="00000000" w:rsidRPr="00000000">
        <w:rPr>
          <w:rtl w:val="0"/>
        </w:rPr>
      </w:r>
    </w:p>
    <w:p w:rsidR="00000000" w:rsidDel="00000000" w:rsidP="00000000" w:rsidRDefault="00000000" w:rsidRPr="00000000" w14:paraId="000007AC">
      <w:pPr>
        <w:numPr>
          <w:ilvl w:val="0"/>
          <w:numId w:val="248"/>
        </w:numPr>
        <w:ind w:left="720" w:hanging="360"/>
        <w:rPr>
          <w:b w:val="1"/>
          <w:bCs w:val="1"/>
        </w:rPr>
      </w:pPr>
      <w:r w:rsidDel="00000000" w:rsidR="00000000" w:rsidRPr="00000000">
        <w:rPr>
          <w:b w:val="1"/>
          <w:bCs w:val="1"/>
          <w:rtl w:val="0"/>
        </w:rPr>
        <w:t xml:space="preserve">Nature juridique de l’UE. </w:t>
      </w:r>
    </w:p>
    <w:p w:rsidR="00000000" w:rsidDel="00000000" w:rsidP="00000000" w:rsidRDefault="00000000" w:rsidRPr="00000000" w14:paraId="000007AD">
      <w:pPr>
        <w:rPr>
          <w:b w:val="1"/>
          <w:bCs w:val="1"/>
        </w:rPr>
      </w:pPr>
      <w:r w:rsidDel="00000000" w:rsidR="00000000" w:rsidRPr="00000000">
        <w:rPr>
          <w:rtl w:val="0"/>
        </w:rPr>
      </w:r>
    </w:p>
    <w:p w:rsidR="00000000" w:rsidDel="00000000" w:rsidP="00000000" w:rsidRDefault="00000000" w:rsidRPr="00000000" w14:paraId="000007AE">
      <w:pPr>
        <w:numPr>
          <w:ilvl w:val="0"/>
          <w:numId w:val="95"/>
        </w:numPr>
        <w:ind w:left="720" w:hanging="360"/>
        <w:rPr>
          <w:b w:val="1"/>
          <w:bCs w:val="1"/>
        </w:rPr>
      </w:pPr>
      <w:r w:rsidDel="00000000" w:rsidR="00000000" w:rsidRPr="00000000">
        <w:rPr>
          <w:b w:val="1"/>
          <w:bCs w:val="1"/>
          <w:rtl w:val="0"/>
        </w:rPr>
        <w:t xml:space="preserve">L’UE n’est pas une fédération:</w:t>
      </w:r>
      <w:r w:rsidDel="00000000" w:rsidR="00000000" w:rsidRPr="00000000">
        <w:rPr>
          <w:rtl w:val="0"/>
        </w:rPr>
      </w:r>
    </w:p>
    <w:p w:rsidR="00000000" w:rsidDel="00000000" w:rsidP="00000000" w:rsidRDefault="00000000" w:rsidRPr="00000000" w14:paraId="000007AF">
      <w:pPr>
        <w:rPr/>
      </w:pPr>
      <w:r w:rsidDel="00000000" w:rsidR="00000000" w:rsidRPr="00000000">
        <w:rPr>
          <w:rtl w:val="0"/>
        </w:rPr>
      </w:r>
    </w:p>
    <w:p w:rsidR="00000000" w:rsidDel="00000000" w:rsidP="00000000" w:rsidRDefault="00000000" w:rsidRPr="00000000" w14:paraId="000007B0">
      <w:pPr>
        <w:numPr>
          <w:ilvl w:val="0"/>
          <w:numId w:val="134"/>
        </w:numPr>
        <w:ind w:left="720" w:hanging="360"/>
      </w:pPr>
      <w:r w:rsidDel="00000000" w:rsidR="00000000" w:rsidRPr="00000000">
        <w:rPr>
          <w:rtl w:val="0"/>
        </w:rPr>
        <w:t xml:space="preserve">L’UE a une personnalité juridique internationale mais les EM conservent la leur </w:t>
      </w:r>
    </w:p>
    <w:p w:rsidR="00000000" w:rsidDel="00000000" w:rsidP="00000000" w:rsidRDefault="00000000" w:rsidRPr="00000000" w14:paraId="000007B1">
      <w:pPr>
        <w:numPr>
          <w:ilvl w:val="0"/>
          <w:numId w:val="134"/>
        </w:numPr>
        <w:ind w:left="720" w:hanging="360"/>
      </w:pPr>
      <w:r w:rsidDel="00000000" w:rsidR="00000000" w:rsidRPr="00000000">
        <w:rPr>
          <w:rtl w:val="0"/>
        </w:rPr>
        <w:t xml:space="preserve">Le droit de retrait de l’UE est possible avec article 50</w:t>
      </w:r>
    </w:p>
    <w:p w:rsidR="00000000" w:rsidDel="00000000" w:rsidP="00000000" w:rsidRDefault="00000000" w:rsidRPr="00000000" w14:paraId="000007B2">
      <w:pPr>
        <w:numPr>
          <w:ilvl w:val="0"/>
          <w:numId w:val="134"/>
        </w:numPr>
        <w:ind w:left="720" w:hanging="360"/>
      </w:pPr>
      <w:r w:rsidDel="00000000" w:rsidR="00000000" w:rsidRPr="00000000">
        <w:rPr>
          <w:rtl w:val="0"/>
        </w:rPr>
        <w:t xml:space="preserve">L’UE ne peut pas annuler des actes des EM. Ce sont à eux de le faire; </w:t>
      </w:r>
    </w:p>
    <w:p w:rsidR="00000000" w:rsidDel="00000000" w:rsidP="00000000" w:rsidRDefault="00000000" w:rsidRPr="00000000" w14:paraId="000007B3">
      <w:pPr>
        <w:numPr>
          <w:ilvl w:val="0"/>
          <w:numId w:val="134"/>
        </w:numPr>
        <w:ind w:left="720" w:hanging="360"/>
      </w:pPr>
      <w:r w:rsidDel="00000000" w:rsidR="00000000" w:rsidRPr="00000000">
        <w:rPr>
          <w:rtl w:val="0"/>
        </w:rPr>
        <w:t xml:space="preserve">L’UE relève du droit internationale alors que qu’une fédération du droit interne</w:t>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numPr>
          <w:ilvl w:val="0"/>
          <w:numId w:val="95"/>
        </w:numPr>
        <w:ind w:left="720" w:hanging="360"/>
        <w:rPr>
          <w:b w:val="1"/>
          <w:bCs w:val="1"/>
        </w:rPr>
      </w:pPr>
      <w:r w:rsidDel="00000000" w:rsidR="00000000" w:rsidRPr="00000000">
        <w:rPr>
          <w:b w:val="1"/>
          <w:bCs w:val="1"/>
          <w:rtl w:val="0"/>
        </w:rPr>
        <w:t xml:space="preserve">L’UE n’est pas une confédération</w:t>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numPr>
          <w:ilvl w:val="0"/>
          <w:numId w:val="26"/>
        </w:numPr>
        <w:ind w:left="720" w:hanging="360"/>
      </w:pPr>
      <w:r w:rsidDel="00000000" w:rsidR="00000000" w:rsidRPr="00000000">
        <w:rPr>
          <w:rtl w:val="0"/>
        </w:rPr>
        <w:t xml:space="preserve">Vote de la confédération sont pris à l’unanimité</w:t>
      </w:r>
    </w:p>
    <w:p w:rsidR="00000000" w:rsidDel="00000000" w:rsidP="00000000" w:rsidRDefault="00000000" w:rsidRPr="00000000" w14:paraId="000007B8">
      <w:pPr>
        <w:numPr>
          <w:ilvl w:val="0"/>
          <w:numId w:val="26"/>
        </w:numPr>
        <w:ind w:left="720" w:hanging="360"/>
      </w:pPr>
      <w:r w:rsidDel="00000000" w:rsidR="00000000" w:rsidRPr="00000000">
        <w:rPr>
          <w:rtl w:val="0"/>
        </w:rPr>
        <w:t xml:space="preserve">Les domaines transférés à l’UE sont différents de ceux d’une confédération</w:t>
      </w:r>
    </w:p>
    <w:p w:rsidR="00000000" w:rsidDel="00000000" w:rsidP="00000000" w:rsidRDefault="00000000" w:rsidRPr="00000000" w14:paraId="000007B9">
      <w:pPr>
        <w:rPr/>
      </w:pPr>
      <w:r w:rsidDel="00000000" w:rsidR="00000000" w:rsidRPr="00000000">
        <w:rPr>
          <w:rtl w:val="0"/>
        </w:rPr>
      </w:r>
    </w:p>
    <w:p w:rsidR="00000000" w:rsidDel="00000000" w:rsidP="00000000" w:rsidRDefault="00000000" w:rsidRPr="00000000" w14:paraId="000007BA">
      <w:pPr>
        <w:numPr>
          <w:ilvl w:val="0"/>
          <w:numId w:val="95"/>
        </w:numPr>
        <w:ind w:left="720" w:hanging="360"/>
        <w:rPr>
          <w:b w:val="1"/>
          <w:bCs w:val="1"/>
        </w:rPr>
      </w:pPr>
      <w:r w:rsidDel="00000000" w:rsidR="00000000" w:rsidRPr="00000000">
        <w:rPr>
          <w:b w:val="1"/>
          <w:bCs w:val="1"/>
          <w:rtl w:val="0"/>
        </w:rPr>
        <w:t xml:space="preserve">L’UE est une Organisation internationale</w:t>
      </w:r>
    </w:p>
    <w:p w:rsidR="00000000" w:rsidDel="00000000" w:rsidP="00000000" w:rsidRDefault="00000000" w:rsidRPr="00000000" w14:paraId="000007BB">
      <w:pPr>
        <w:rPr/>
      </w:pPr>
      <w:r w:rsidDel="00000000" w:rsidR="00000000" w:rsidRPr="00000000">
        <w:rPr>
          <w:rtl w:val="0"/>
        </w:rPr>
      </w:r>
    </w:p>
    <w:p w:rsidR="00000000" w:rsidDel="00000000" w:rsidP="00000000" w:rsidRDefault="00000000" w:rsidRPr="00000000" w14:paraId="000007BC">
      <w:pPr>
        <w:numPr>
          <w:ilvl w:val="0"/>
          <w:numId w:val="154"/>
        </w:numPr>
        <w:ind w:left="720" w:hanging="360"/>
      </w:pPr>
      <w:r w:rsidDel="00000000" w:rsidR="00000000" w:rsidRPr="00000000">
        <w:rPr>
          <w:rtl w:val="0"/>
        </w:rPr>
        <w:t xml:space="preserve">UE composé d’EM, dans le droit international autour d’une convention. </w:t>
      </w:r>
    </w:p>
    <w:p w:rsidR="00000000" w:rsidDel="00000000" w:rsidP="00000000" w:rsidRDefault="00000000" w:rsidRPr="00000000" w14:paraId="000007BD">
      <w:pPr>
        <w:numPr>
          <w:ilvl w:val="0"/>
          <w:numId w:val="154"/>
        </w:numPr>
        <w:ind w:left="720" w:hanging="360"/>
      </w:pPr>
      <w:r w:rsidDel="00000000" w:rsidR="00000000" w:rsidRPr="00000000">
        <w:rPr>
          <w:rtl w:val="0"/>
        </w:rPr>
        <w:t xml:space="preserve">OI a des organes communs permanents comme dans l’UE: Commission européenne, CJUE</w:t>
      </w:r>
    </w:p>
    <w:p w:rsidR="00000000" w:rsidDel="00000000" w:rsidP="00000000" w:rsidRDefault="00000000" w:rsidRPr="00000000" w14:paraId="000007BE">
      <w:pPr>
        <w:numPr>
          <w:ilvl w:val="0"/>
          <w:numId w:val="154"/>
        </w:numPr>
        <w:ind w:left="720" w:hanging="360"/>
      </w:pPr>
      <w:r w:rsidDel="00000000" w:rsidR="00000000" w:rsidRPr="00000000">
        <w:rPr>
          <w:rtl w:val="0"/>
        </w:rPr>
        <w:t xml:space="preserve">UE a personnalité juridique internationale</w:t>
      </w:r>
    </w:p>
    <w:p w:rsidR="00000000" w:rsidDel="00000000" w:rsidP="00000000" w:rsidRDefault="00000000" w:rsidRPr="00000000" w14:paraId="000007BF">
      <w:pPr>
        <w:numPr>
          <w:ilvl w:val="0"/>
          <w:numId w:val="154"/>
        </w:numPr>
        <w:ind w:left="720" w:hanging="360"/>
      </w:pPr>
      <w:r w:rsidDel="00000000" w:rsidR="00000000" w:rsidRPr="00000000">
        <w:rPr>
          <w:rtl w:val="0"/>
        </w:rPr>
        <w:t xml:space="preserve">Droit de retrait possible</w:t>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numPr>
          <w:ilvl w:val="0"/>
          <w:numId w:val="95"/>
        </w:numPr>
        <w:ind w:left="720" w:hanging="360"/>
        <w:rPr>
          <w:b w:val="1"/>
          <w:bCs w:val="1"/>
        </w:rPr>
      </w:pPr>
      <w:r w:rsidDel="00000000" w:rsidR="00000000" w:rsidRPr="00000000">
        <w:rPr>
          <w:b w:val="1"/>
          <w:bCs w:val="1"/>
          <w:rtl w:val="0"/>
        </w:rPr>
        <w:t xml:space="preserve">OI de coopération ou d’intégration ?</w:t>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numPr>
          <w:ilvl w:val="0"/>
          <w:numId w:val="37"/>
        </w:numPr>
        <w:ind w:left="720" w:hanging="360"/>
      </w:pPr>
      <w:r w:rsidDel="00000000" w:rsidR="00000000" w:rsidRPr="00000000">
        <w:rPr>
          <w:rtl w:val="0"/>
        </w:rPr>
        <w:t xml:space="preserve">Intégration car il  a la majorité qualifiée et les domaines sont beaucoup plus larges que l’économie ou des domaines peu souverains. </w:t>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jc w:val="both"/>
        <w:rPr/>
      </w:pPr>
      <w:r w:rsidDel="00000000" w:rsidR="00000000" w:rsidRPr="00000000">
        <w:rPr>
          <w:rtl w:val="0"/>
        </w:rPr>
      </w:r>
    </w:p>
    <w:p w:rsidR="00000000" w:rsidDel="00000000" w:rsidP="00000000" w:rsidRDefault="00000000" w:rsidRPr="00000000" w14:paraId="000007C6">
      <w:pPr>
        <w:rPr>
          <w:b w:val="1"/>
          <w:bCs w:val="1"/>
          <w:sz w:val="26"/>
          <w:szCs w:val="26"/>
        </w:rPr>
      </w:pPr>
      <w:r w:rsidDel="00000000" w:rsidR="00000000" w:rsidRPr="00000000">
        <w:rPr>
          <w:rtl w:val="0"/>
        </w:rPr>
      </w:r>
    </w:p>
    <w:p w:rsidR="00000000" w:rsidDel="00000000" w:rsidP="00000000" w:rsidRDefault="00000000" w:rsidRPr="00000000" w14:paraId="000007C7">
      <w:pPr>
        <w:rPr>
          <w:b w:val="1"/>
          <w:bCs w:val="1"/>
          <w:sz w:val="26"/>
          <w:szCs w:val="26"/>
          <w:u w:val="single"/>
        </w:rPr>
      </w:pPr>
      <w:r w:rsidDel="00000000" w:rsidR="00000000" w:rsidRPr="00000000">
        <w:rPr>
          <w:b w:val="1"/>
          <w:bCs w:val="1"/>
          <w:sz w:val="26"/>
          <w:szCs w:val="26"/>
          <w:u w:val="single"/>
          <w:rtl w:val="0"/>
        </w:rPr>
        <w:t xml:space="preserve">Points essentiels droit UE</w:t>
      </w:r>
    </w:p>
    <w:p w:rsidR="00000000" w:rsidDel="00000000" w:rsidP="00000000" w:rsidRDefault="00000000" w:rsidRPr="00000000" w14:paraId="000007C8">
      <w:pPr>
        <w:rPr>
          <w:b w:val="1"/>
          <w:bCs w:val="1"/>
          <w:sz w:val="26"/>
          <w:szCs w:val="26"/>
        </w:rPr>
      </w:pPr>
      <w:r w:rsidDel="00000000" w:rsidR="00000000" w:rsidRPr="00000000">
        <w:rPr>
          <w:rtl w:val="0"/>
        </w:rPr>
      </w:r>
    </w:p>
    <w:p w:rsidR="00000000" w:rsidDel="00000000" w:rsidP="00000000" w:rsidRDefault="00000000" w:rsidRPr="00000000" w14:paraId="000007C9">
      <w:pPr>
        <w:rPr>
          <w:b w:val="1"/>
          <w:bCs w:val="1"/>
          <w:sz w:val="26"/>
          <w:szCs w:val="26"/>
        </w:rPr>
      </w:pPr>
      <w:r w:rsidDel="00000000" w:rsidR="00000000" w:rsidRPr="00000000">
        <w:rPr>
          <w:b w:val="1"/>
          <w:bCs w:val="1"/>
          <w:sz w:val="26"/>
          <w:szCs w:val="26"/>
          <w:rtl w:val="0"/>
        </w:rPr>
        <w:t xml:space="preserve">Principes fondamentaux</w:t>
      </w:r>
    </w:p>
    <w:p w:rsidR="00000000" w:rsidDel="00000000" w:rsidP="00000000" w:rsidRDefault="00000000" w:rsidRPr="00000000" w14:paraId="000007CA">
      <w:pPr>
        <w:rPr>
          <w:i w:val="1"/>
          <w:iCs w:val="1"/>
          <w:color w:val="212529"/>
          <w:sz w:val="24"/>
          <w:szCs w:val="24"/>
          <w:highlight w:val="white"/>
        </w:rPr>
      </w:pPr>
      <w:r w:rsidDel="00000000" w:rsidR="00000000" w:rsidRPr="00000000">
        <w:rPr>
          <w:sz w:val="26"/>
          <w:szCs w:val="26"/>
          <w:rtl w:val="0"/>
        </w:rPr>
        <w:t xml:space="preserve">Droits fondamentaux : </w:t>
      </w:r>
      <w:r w:rsidDel="00000000" w:rsidR="00000000" w:rsidRPr="00000000">
        <w:rPr>
          <w:color w:val="212529"/>
          <w:sz w:val="24"/>
          <w:szCs w:val="24"/>
          <w:highlight w:val="white"/>
          <w:rtl w:val="0"/>
        </w:rPr>
        <w:t xml:space="preserve">Le préambule de la Charte expose que "l'Union se fonde sur les valeurs indivisibles et universelles de dignité humaine, de liberté, d'égalité et de solidarité ; elle repose sur le principe de </w:t>
      </w:r>
      <w:r w:rsidDel="00000000" w:rsidR="00000000" w:rsidRPr="00000000">
        <w:rPr>
          <w:i w:val="1"/>
          <w:iCs w:val="1"/>
          <w:color w:val="212529"/>
          <w:sz w:val="24"/>
          <w:szCs w:val="24"/>
          <w:highlight w:val="white"/>
          <w:rtl w:val="0"/>
        </w:rPr>
        <w:t xml:space="preserve">la démocratie et le principe de l'Etat de droit. Elle place la personne au coeur de son action en instituant la citoyenneté de l'Union et en créant le principe de liberté, de sécurité et de justice" .</w:t>
      </w:r>
    </w:p>
    <w:p w:rsidR="00000000" w:rsidDel="00000000" w:rsidP="00000000" w:rsidRDefault="00000000" w:rsidRPr="00000000" w14:paraId="000007CB">
      <w:pPr>
        <w:rPr>
          <w:b w:val="1"/>
          <w:bCs w:val="1"/>
          <w:color w:val="212529"/>
          <w:sz w:val="24"/>
          <w:szCs w:val="24"/>
        </w:rPr>
      </w:pPr>
      <w:r w:rsidDel="00000000" w:rsidR="00000000" w:rsidRPr="00000000">
        <w:rPr>
          <w:b w:val="1"/>
          <w:bCs w:val="1"/>
          <w:sz w:val="26"/>
          <w:szCs w:val="26"/>
          <w:rtl w:val="0"/>
        </w:rPr>
        <w:t xml:space="preserve">avec 3 axes : </w:t>
      </w:r>
      <w:r w:rsidDel="00000000" w:rsidR="00000000" w:rsidRPr="00000000">
        <w:rPr>
          <w:rtl w:val="0"/>
        </w:rPr>
      </w:r>
    </w:p>
    <w:p w:rsidR="00000000" w:rsidDel="00000000" w:rsidP="00000000" w:rsidRDefault="00000000" w:rsidRPr="00000000" w14:paraId="000007CC">
      <w:pPr>
        <w:numPr>
          <w:ilvl w:val="0"/>
          <w:numId w:val="273"/>
        </w:numPr>
        <w:ind w:left="720" w:hanging="360"/>
        <w:rPr>
          <w:color w:val="212529"/>
          <w:sz w:val="24"/>
          <w:szCs w:val="24"/>
        </w:rPr>
      </w:pPr>
      <w:r w:rsidDel="00000000" w:rsidR="00000000" w:rsidRPr="00000000">
        <w:rPr>
          <w:color w:val="212529"/>
          <w:sz w:val="24"/>
          <w:szCs w:val="24"/>
          <w:rtl w:val="0"/>
        </w:rPr>
        <w:t xml:space="preserve">les droits civils : droits de l'homme et droits de la procédure juridique, comme ceux garantis par la Convention européenne des droits de l'homme établis par le Conseil de l'Europe ;</w:t>
      </w:r>
    </w:p>
    <w:p w:rsidR="00000000" w:rsidDel="00000000" w:rsidP="00000000" w:rsidRDefault="00000000" w:rsidRPr="00000000" w14:paraId="000007CD">
      <w:pPr>
        <w:numPr>
          <w:ilvl w:val="0"/>
          <w:numId w:val="273"/>
        </w:numPr>
        <w:shd w:fill="ffffff" w:val="clear"/>
        <w:ind w:left="720" w:hanging="360"/>
        <w:rPr>
          <w:color w:val="212529"/>
          <w:sz w:val="24"/>
          <w:szCs w:val="24"/>
        </w:rPr>
      </w:pPr>
      <w:r w:rsidDel="00000000" w:rsidR="00000000" w:rsidRPr="00000000">
        <w:rPr>
          <w:color w:val="212529"/>
          <w:sz w:val="24"/>
          <w:szCs w:val="24"/>
          <w:rtl w:val="0"/>
        </w:rPr>
        <w:t xml:space="preserve">les droits politiques qui sont spécifiques à la citoyenneté européenne établie par les traités ;</w:t>
      </w:r>
    </w:p>
    <w:p w:rsidR="00000000" w:rsidDel="00000000" w:rsidP="00000000" w:rsidRDefault="00000000" w:rsidRPr="00000000" w14:paraId="000007CE">
      <w:pPr>
        <w:numPr>
          <w:ilvl w:val="0"/>
          <w:numId w:val="273"/>
        </w:numPr>
        <w:shd w:fill="ffffff" w:val="clear"/>
        <w:ind w:left="720" w:hanging="360"/>
        <w:rPr>
          <w:color w:val="212529"/>
          <w:sz w:val="24"/>
          <w:szCs w:val="24"/>
        </w:rPr>
      </w:pPr>
      <w:r w:rsidDel="00000000" w:rsidR="00000000" w:rsidRPr="00000000">
        <w:rPr>
          <w:color w:val="212529"/>
          <w:sz w:val="24"/>
          <w:szCs w:val="24"/>
          <w:rtl w:val="0"/>
        </w:rPr>
        <w:t xml:space="preserve">les droits économiques et sociaux qui reprennent ceux énoncés par la Charte communautaire des droits sociaux des travailleurs, adoptée en 1989.</w:t>
      </w:r>
    </w:p>
    <w:p w:rsidR="00000000" w:rsidDel="00000000" w:rsidP="00000000" w:rsidRDefault="00000000" w:rsidRPr="00000000" w14:paraId="000007CF">
      <w:pPr>
        <w:rPr>
          <w:sz w:val="26"/>
          <w:szCs w:val="26"/>
        </w:rPr>
      </w:pPr>
      <w:r w:rsidDel="00000000" w:rsidR="00000000" w:rsidRPr="00000000">
        <w:rPr>
          <w:rtl w:val="0"/>
        </w:rPr>
      </w:r>
    </w:p>
    <w:p w:rsidR="00000000" w:rsidDel="00000000" w:rsidP="00000000" w:rsidRDefault="00000000" w:rsidRPr="00000000" w14:paraId="000007D0">
      <w:pPr>
        <w:rPr>
          <w:color w:val="212529"/>
          <w:sz w:val="24"/>
          <w:szCs w:val="24"/>
          <w:highlight w:val="white"/>
        </w:rPr>
      </w:pPr>
      <w:r w:rsidDel="00000000" w:rsidR="00000000" w:rsidRPr="00000000">
        <w:rPr>
          <w:color w:val="212529"/>
          <w:sz w:val="24"/>
          <w:szCs w:val="24"/>
          <w:highlight w:val="white"/>
          <w:rtl w:val="0"/>
        </w:rPr>
        <w:t xml:space="preserve">Dans la Charte, les droits sont classés en six chapitres : Dignité, Liberté, Egalité, Solidarité, Citoyenneté, et Justice. Un septième chapitre définit les dispositions générales.</w:t>
      </w:r>
    </w:p>
    <w:p w:rsidR="00000000" w:rsidDel="00000000" w:rsidP="00000000" w:rsidRDefault="00000000" w:rsidRPr="00000000" w14:paraId="000007D1">
      <w:pPr>
        <w:rPr>
          <w:color w:val="212529"/>
          <w:sz w:val="24"/>
          <w:szCs w:val="24"/>
          <w:highlight w:val="white"/>
        </w:rPr>
      </w:pPr>
      <w:r w:rsidDel="00000000" w:rsidR="00000000" w:rsidRPr="00000000">
        <w:rPr>
          <w:rtl w:val="0"/>
        </w:rPr>
      </w:r>
    </w:p>
    <w:p w:rsidR="00000000" w:rsidDel="00000000" w:rsidP="00000000" w:rsidRDefault="00000000" w:rsidRPr="00000000" w14:paraId="000007D2">
      <w:pPr>
        <w:rPr>
          <w:color w:val="212529"/>
          <w:sz w:val="24"/>
          <w:szCs w:val="24"/>
          <w:highlight w:val="white"/>
        </w:rPr>
      </w:pPr>
      <w:r w:rsidDel="00000000" w:rsidR="00000000" w:rsidRPr="00000000">
        <w:rPr>
          <w:color w:val="212529"/>
          <w:sz w:val="24"/>
          <w:szCs w:val="24"/>
          <w:highlight w:val="white"/>
          <w:rtl w:val="0"/>
        </w:rPr>
        <w:t xml:space="preserve">En 2003, le Conseil européen a décidé de convertir l'Observatoire européen des phénomènes racistes et xénophobes en Agence des droits fondamentaux.</w:t>
      </w:r>
    </w:p>
    <w:p w:rsidR="00000000" w:rsidDel="00000000" w:rsidP="00000000" w:rsidRDefault="00000000" w:rsidRPr="00000000" w14:paraId="000007D3">
      <w:pPr>
        <w:rPr>
          <w:color w:val="212529"/>
          <w:sz w:val="24"/>
          <w:szCs w:val="24"/>
          <w:highlight w:val="white"/>
        </w:rPr>
      </w:pPr>
      <w:r w:rsidDel="00000000" w:rsidR="00000000" w:rsidRPr="00000000">
        <w:rPr>
          <w:color w:val="212529"/>
          <w:sz w:val="24"/>
          <w:szCs w:val="24"/>
          <w:highlight w:val="white"/>
          <w:rtl w:val="0"/>
        </w:rPr>
        <w:t xml:space="preserve">Avec le traité de Lisbonne, la Charte des droits fondamentaux acquiert une force juridique contraignante pour 25 Etats membres (la Pologne, la République tchèque, mais aussi le Royaume-Uni, encore membre de l'Union à l'époque, bénéficiant d'une dérogation quant à son application). Elle n'est pas incluse dans le traité de Lisbonne mais annexée sous la forme d'une déclaration.</w:t>
      </w:r>
    </w:p>
    <w:p w:rsidR="00000000" w:rsidDel="00000000" w:rsidP="00000000" w:rsidRDefault="00000000" w:rsidRPr="00000000" w14:paraId="000007D4">
      <w:pPr>
        <w:numPr>
          <w:ilvl w:val="0"/>
          <w:numId w:val="98"/>
        </w:numPr>
        <w:ind w:left="720" w:hanging="360"/>
        <w:rPr>
          <w:b w:val="1"/>
          <w:bCs w:val="1"/>
          <w:sz w:val="26"/>
          <w:szCs w:val="26"/>
        </w:rPr>
      </w:pPr>
      <w:r w:rsidDel="00000000" w:rsidR="00000000" w:rsidRPr="00000000">
        <w:rPr>
          <w:b w:val="1"/>
          <w:bCs w:val="1"/>
          <w:sz w:val="26"/>
          <w:szCs w:val="26"/>
          <w:rtl w:val="0"/>
        </w:rPr>
        <w:t xml:space="preserve">de détails : </w:t>
      </w:r>
    </w:p>
    <w:p w:rsidR="00000000" w:rsidDel="00000000" w:rsidP="00000000" w:rsidRDefault="00000000" w:rsidRPr="00000000" w14:paraId="000007D5">
      <w:pPr>
        <w:ind w:left="720" w:firstLine="0"/>
        <w:rPr/>
      </w:pPr>
      <w:hyperlink r:id="rId72">
        <w:r w:rsidDel="00000000" w:rsidR="00000000" w:rsidRPr="00000000">
          <w:rPr>
            <w:color w:val="1155cc"/>
            <w:u w:val="single"/>
            <w:rtl w:val="0"/>
          </w:rPr>
          <w:t xml:space="preserve">La Charte des droits fondamentaux de l'Union européenne - Touteleurope.eu</w:t>
        </w:r>
      </w:hyperlink>
      <w:r w:rsidDel="00000000" w:rsidR="00000000" w:rsidRPr="00000000">
        <w:rPr>
          <w:rtl w:val="0"/>
        </w:rPr>
        <w:t xml:space="preserve"> </w:t>
      </w:r>
    </w:p>
    <w:p w:rsidR="00000000" w:rsidDel="00000000" w:rsidP="00000000" w:rsidRDefault="00000000" w:rsidRPr="00000000" w14:paraId="000007D6">
      <w:pPr>
        <w:ind w:left="720" w:firstLine="0"/>
        <w:rPr/>
      </w:pPr>
      <w:r w:rsidDel="00000000" w:rsidR="00000000" w:rsidRPr="00000000">
        <w:rPr>
          <w:rtl w:val="0"/>
        </w:rPr>
      </w:r>
    </w:p>
    <w:p w:rsidR="00000000" w:rsidDel="00000000" w:rsidP="00000000" w:rsidRDefault="00000000" w:rsidRPr="00000000" w14:paraId="000007D7">
      <w:pPr>
        <w:rPr/>
      </w:pPr>
      <w:r w:rsidDel="00000000" w:rsidR="00000000" w:rsidRPr="00000000">
        <w:rPr>
          <w:rtl w:val="0"/>
        </w:rPr>
      </w:r>
    </w:p>
    <w:p w:rsidR="00000000" w:rsidDel="00000000" w:rsidP="00000000" w:rsidRDefault="00000000" w:rsidRPr="00000000" w14:paraId="000007D8">
      <w:pPr>
        <w:rPr>
          <w:b w:val="1"/>
          <w:bCs w:val="1"/>
          <w:sz w:val="26"/>
          <w:szCs w:val="26"/>
        </w:rPr>
      </w:pPr>
      <w:r w:rsidDel="00000000" w:rsidR="00000000" w:rsidRPr="00000000">
        <w:rPr>
          <w:b w:val="1"/>
          <w:bCs w:val="1"/>
          <w:sz w:val="26"/>
          <w:szCs w:val="26"/>
          <w:rtl w:val="0"/>
        </w:rPr>
        <w:t xml:space="preserve">Procédure législative </w:t>
      </w:r>
    </w:p>
    <w:p w:rsidR="00000000" w:rsidDel="00000000" w:rsidP="00000000" w:rsidRDefault="00000000" w:rsidRPr="00000000" w14:paraId="000007D9">
      <w:pPr>
        <w:spacing w:after="160" w:line="259" w:lineRule="auto"/>
        <w:jc w:val="both"/>
        <w:rPr>
          <w:rFonts w:ascii="Calibri" w:cs="Calibri" w:eastAsia="Calibri" w:hAnsi="Calibri"/>
          <w:shd w:fill="fff2cc" w:val="clear"/>
        </w:rPr>
      </w:pPr>
      <w:r w:rsidDel="00000000" w:rsidR="00000000" w:rsidRPr="00000000">
        <w:rPr>
          <w:rFonts w:ascii="Calibri" w:cs="Calibri" w:eastAsia="Calibri" w:hAnsi="Calibri"/>
          <w:shd w:fill="fff2cc" w:val="clear"/>
          <w:rtl w:val="0"/>
        </w:rPr>
        <w:t xml:space="preserve">Le Parlement européen et le Conseil adoptent. La Commission propose, le P et le C disposent. </w:t>
      </w:r>
    </w:p>
    <w:p w:rsidR="00000000" w:rsidDel="00000000" w:rsidP="00000000" w:rsidRDefault="00000000" w:rsidRPr="00000000" w14:paraId="000007DA">
      <w:pPr>
        <w:rPr/>
      </w:pPr>
      <w:r w:rsidDel="00000000" w:rsidR="00000000" w:rsidRPr="00000000">
        <w:rPr>
          <w:rtl w:val="0"/>
        </w:rPr>
        <w:t xml:space="preserve">= procédure législative ordinaire</w:t>
      </w:r>
    </w:p>
    <w:p w:rsidR="00000000" w:rsidDel="00000000" w:rsidP="00000000" w:rsidRDefault="00000000" w:rsidRPr="00000000" w14:paraId="000007DB">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La plupart des actes législatifs européens sont adoptés selon la procédure législative ordinaire, à laquelle le Parlement européen (élu au suffrage universel direct) et le Conseil de l’UE (composé de représentants des 27 États membres de l’UE) participent sur un pied d'égalité. La Commission présente une proposition législative au Parlement et au Conseil, qui doivent approuver le texte pour qu’il soit intégré dans le droit de l'UE. </w:t>
      </w:r>
    </w:p>
    <w:p w:rsidR="00000000" w:rsidDel="00000000" w:rsidP="00000000" w:rsidRDefault="00000000" w:rsidRPr="00000000" w14:paraId="000007DC">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Le Conseil ou le Parlement peut habiliter la Commission à adopter deux types d’actes non législatifs:</w:t>
      </w:r>
    </w:p>
    <w:p w:rsidR="00000000" w:rsidDel="00000000" w:rsidP="00000000" w:rsidRDefault="00000000" w:rsidRPr="00000000" w14:paraId="000007DD">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les actes d’exécution, qui introduisent des mesures afin de garantir une application uniforme de la législation dans tous les pays de l’UE;</w:t>
      </w:r>
    </w:p>
    <w:p w:rsidR="00000000" w:rsidDel="00000000" w:rsidP="00000000" w:rsidRDefault="00000000" w:rsidRPr="00000000" w14:paraId="000007DE">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les actes délégués, qui modifient ou complètent des actes existants, en vue notamment d’ajouter de nouvelles règles non essentielles.</w:t>
      </w:r>
    </w:p>
    <w:p w:rsidR="00000000" w:rsidDel="00000000" w:rsidP="00000000" w:rsidRDefault="00000000" w:rsidRPr="00000000" w14:paraId="000007DF">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Procédure de révision : la procédure de </w:t>
      </w:r>
      <w:r w:rsidDel="00000000" w:rsidR="00000000" w:rsidRPr="00000000">
        <w:rPr>
          <w:rFonts w:ascii="Calibri" w:cs="Calibri" w:eastAsia="Calibri" w:hAnsi="Calibri"/>
          <w:u w:val="single"/>
          <w:rtl w:val="0"/>
        </w:rPr>
        <w:t xml:space="preserve">révision ordinaire</w:t>
      </w:r>
      <w:r w:rsidDel="00000000" w:rsidR="00000000" w:rsidRPr="00000000">
        <w:rPr>
          <w:rFonts w:ascii="Calibri" w:cs="Calibri" w:eastAsia="Calibri" w:hAnsi="Calibri"/>
          <w:rtl w:val="0"/>
        </w:rPr>
        <w:t xml:space="preserve">, qui est utilisée pour apporter des modifications essentielles aux traités, comme accroître ou réduire les domaines de compétences de l'UE;la procédure de </w:t>
      </w:r>
      <w:r w:rsidDel="00000000" w:rsidR="00000000" w:rsidRPr="00000000">
        <w:rPr>
          <w:rFonts w:ascii="Calibri" w:cs="Calibri" w:eastAsia="Calibri" w:hAnsi="Calibri"/>
          <w:u w:val="single"/>
          <w:rtl w:val="0"/>
        </w:rPr>
        <w:t xml:space="preserve">révision simplifiée</w:t>
      </w:r>
      <w:r w:rsidDel="00000000" w:rsidR="00000000" w:rsidRPr="00000000">
        <w:rPr>
          <w:rFonts w:ascii="Calibri" w:cs="Calibri" w:eastAsia="Calibri" w:hAnsi="Calibri"/>
          <w:rtl w:val="0"/>
        </w:rPr>
        <w:t xml:space="preserve">, qui peut être utilisée pour apporter des modifications relatives aux politiques et actions internes de l’UE, telles que l'agriculture et la pêche, le marché intérieur, les contrôles aux frontières, la politique économique et monétaire, pour autant qu’elles n’étendent pas les compétences de l’UE. Adopté unanimité par 27 pays membres. </w:t>
      </w:r>
    </w:p>
    <w:p w:rsidR="00000000" w:rsidDel="00000000" w:rsidP="00000000" w:rsidRDefault="00000000" w:rsidRPr="00000000" w14:paraId="000007E0">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Les parlements nationaux reçoivent toutes les propositions législatives de la Commission en même temps que le Parlement européen et le Conseil, et peuvent ainsi donner leur avis.</w:t>
      </w:r>
    </w:p>
    <w:p w:rsidR="00000000" w:rsidDel="00000000" w:rsidP="00000000" w:rsidRDefault="00000000" w:rsidRPr="00000000" w14:paraId="000007E1">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Dans les domaines où l’Union partage le pouvoir d'agir avec les pays de l’UE, les parlements nationaux vérifient si l'action serait plus efficace au niveau national ou régional (principe de subsidiarité). C’est ce qu’on appelle le «mécanisme de contrôle de la subsidiarité».</w:t>
      </w:r>
    </w:p>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rPr>
          <w:b w:val="1"/>
          <w:bCs w:val="1"/>
          <w:sz w:val="24"/>
          <w:szCs w:val="24"/>
        </w:rPr>
      </w:pPr>
      <w:r w:rsidDel="00000000" w:rsidR="00000000" w:rsidRPr="00000000">
        <w:rPr>
          <w:b w:val="1"/>
          <w:bCs w:val="1"/>
          <w:sz w:val="24"/>
          <w:szCs w:val="24"/>
        </w:rPr>
        <w:drawing>
          <wp:inline distB="114300" distT="114300" distL="114300" distR="114300">
            <wp:extent cx="5731200" cy="4343400"/>
            <wp:effectExtent b="0" l="0" r="0" t="0"/>
            <wp:docPr id="21" name="image16.png"/>
            <a:graphic>
              <a:graphicData uri="http://schemas.openxmlformats.org/drawingml/2006/picture">
                <pic:pic>
                  <pic:nvPicPr>
                    <pic:cNvPr id="0" name="image16.png"/>
                    <pic:cNvPicPr preferRelativeResize="0"/>
                  </pic:nvPicPr>
                  <pic:blipFill>
                    <a:blip r:embed="rId73"/>
                    <a:srcRect b="0" l="0" r="0" t="0"/>
                    <a:stretch>
                      <a:fillRect/>
                    </a:stretch>
                  </pic:blipFill>
                  <pic:spPr>
                    <a:xfrm>
                      <a:off x="0" y="0"/>
                      <a:ext cx="573120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7E4">
      <w:pPr>
        <w:rPr>
          <w:b w:val="1"/>
          <w:bCs w:val="1"/>
          <w:sz w:val="26"/>
          <w:szCs w:val="26"/>
        </w:rPr>
      </w:pPr>
      <w:r w:rsidDel="00000000" w:rsidR="00000000" w:rsidRPr="00000000">
        <w:rPr>
          <w:rtl w:val="0"/>
        </w:rPr>
      </w:r>
    </w:p>
    <w:p w:rsidR="00000000" w:rsidDel="00000000" w:rsidP="00000000" w:rsidRDefault="00000000" w:rsidRPr="00000000" w14:paraId="000007E5">
      <w:pPr>
        <w:rPr>
          <w:b w:val="1"/>
          <w:bCs w:val="1"/>
          <w:sz w:val="26"/>
          <w:szCs w:val="26"/>
        </w:rPr>
      </w:pPr>
      <w:r w:rsidDel="00000000" w:rsidR="00000000" w:rsidRPr="00000000">
        <w:rPr>
          <w:b w:val="1"/>
          <w:bCs w:val="1"/>
          <w:sz w:val="26"/>
          <w:szCs w:val="26"/>
          <w:rtl w:val="0"/>
        </w:rPr>
        <w:t xml:space="preserve">Compétences de la CJUE </w:t>
      </w:r>
    </w:p>
    <w:p w:rsidR="00000000" w:rsidDel="00000000" w:rsidP="00000000" w:rsidRDefault="00000000" w:rsidRPr="00000000" w14:paraId="000007E6">
      <w:pPr>
        <w:rPr/>
      </w:pPr>
      <w:r w:rsidDel="00000000" w:rsidR="00000000" w:rsidRPr="00000000">
        <w:rPr>
          <w:rtl w:val="0"/>
        </w:rPr>
        <w:t xml:space="preserve">• Un premier type de recours existe contre un Etat Membre</w:t>
      </w:r>
    </w:p>
    <w:p w:rsidR="00000000" w:rsidDel="00000000" w:rsidP="00000000" w:rsidRDefault="00000000" w:rsidRPr="00000000" w14:paraId="000007E7">
      <w:pPr>
        <w:rPr/>
      </w:pPr>
      <w:r w:rsidDel="00000000" w:rsidR="00000000" w:rsidRPr="00000000">
        <w:rPr>
          <w:rtl w:val="0"/>
        </w:rPr>
        <w:t xml:space="preserve">o Recours en manquement : Commission ou un EM peut saisir la CJUE contre un EM</w:t>
      </w:r>
    </w:p>
    <w:p w:rsidR="00000000" w:rsidDel="00000000" w:rsidP="00000000" w:rsidRDefault="00000000" w:rsidRPr="00000000" w14:paraId="000007E8">
      <w:pPr>
        <w:rPr/>
      </w:pPr>
      <w:r w:rsidDel="00000000" w:rsidR="00000000" w:rsidRPr="00000000">
        <w:rPr>
          <w:rtl w:val="0"/>
        </w:rPr>
        <w:t xml:space="preserve">• Trois types de recours contre les institutions européennes</w:t>
      </w:r>
    </w:p>
    <w:p w:rsidR="00000000" w:rsidDel="00000000" w:rsidP="00000000" w:rsidRDefault="00000000" w:rsidRPr="00000000" w14:paraId="000007E9">
      <w:pPr>
        <w:rPr/>
      </w:pPr>
      <w:r w:rsidDel="00000000" w:rsidR="00000000" w:rsidRPr="00000000">
        <w:rPr>
          <w:rtl w:val="0"/>
        </w:rPr>
        <w:t xml:space="preserve">o Recours en annulation : le conseil de l’UE, la Com et le Parlement peuvent saisir la</w:t>
      </w:r>
    </w:p>
    <w:p w:rsidR="00000000" w:rsidDel="00000000" w:rsidP="00000000" w:rsidRDefault="00000000" w:rsidRPr="00000000" w14:paraId="000007EA">
      <w:pPr>
        <w:rPr/>
      </w:pPr>
      <w:r w:rsidDel="00000000" w:rsidR="00000000" w:rsidRPr="00000000">
        <w:rPr>
          <w:rtl w:val="0"/>
        </w:rPr>
        <w:t xml:space="preserve">CJUE dans un délai de deux mois pour demander l’annulation d’un acte qui serait</w:t>
      </w:r>
    </w:p>
    <w:p w:rsidR="00000000" w:rsidDel="00000000" w:rsidP="00000000" w:rsidRDefault="00000000" w:rsidRPr="00000000" w14:paraId="000007EB">
      <w:pPr>
        <w:rPr/>
      </w:pPr>
      <w:r w:rsidDel="00000000" w:rsidR="00000000" w:rsidRPr="00000000">
        <w:rPr>
          <w:rtl w:val="0"/>
        </w:rPr>
        <w:t xml:space="preserve">contraire aux traités, possible aussi pour les citoyens dans le cadre de mesure directe</w:t>
      </w:r>
    </w:p>
    <w:p w:rsidR="00000000" w:rsidDel="00000000" w:rsidP="00000000" w:rsidRDefault="00000000" w:rsidRPr="00000000" w14:paraId="000007EC">
      <w:pPr>
        <w:rPr/>
      </w:pPr>
      <w:r w:rsidDel="00000000" w:rsidR="00000000" w:rsidRPr="00000000">
        <w:rPr>
          <w:rtl w:val="0"/>
        </w:rPr>
        <w:t xml:space="preserve">ou individuelle</w:t>
      </w:r>
    </w:p>
    <w:p w:rsidR="00000000" w:rsidDel="00000000" w:rsidP="00000000" w:rsidRDefault="00000000" w:rsidRPr="00000000" w14:paraId="000007ED">
      <w:pPr>
        <w:rPr/>
      </w:pPr>
      <w:r w:rsidDel="00000000" w:rsidR="00000000" w:rsidRPr="00000000">
        <w:rPr>
          <w:rtl w:val="0"/>
        </w:rPr>
        <w:t xml:space="preserve">o Recours en Carence : les EM et les autres institutions de l’UE peuvent saisir la CJUE</w:t>
      </w:r>
    </w:p>
    <w:p w:rsidR="00000000" w:rsidDel="00000000" w:rsidP="00000000" w:rsidRDefault="00000000" w:rsidRPr="00000000" w14:paraId="000007EE">
      <w:pPr>
        <w:rPr/>
      </w:pPr>
      <w:r w:rsidDel="00000000" w:rsidR="00000000" w:rsidRPr="00000000">
        <w:rPr>
          <w:rtl w:val="0"/>
        </w:rPr>
        <w:t xml:space="preserve">pour alerter sur le fait que la Com, le Conseil ou le Parlement n’ont pas pris un acte</w:t>
      </w:r>
    </w:p>
    <w:p w:rsidR="00000000" w:rsidDel="00000000" w:rsidP="00000000" w:rsidRDefault="00000000" w:rsidRPr="00000000" w14:paraId="000007EF">
      <w:pPr>
        <w:rPr/>
      </w:pPr>
      <w:r w:rsidDel="00000000" w:rsidR="00000000" w:rsidRPr="00000000">
        <w:rPr>
          <w:rtl w:val="0"/>
        </w:rPr>
        <w:t xml:space="preserve">qu’ils devaient prendre</w:t>
      </w:r>
    </w:p>
    <w:p w:rsidR="00000000" w:rsidDel="00000000" w:rsidP="00000000" w:rsidRDefault="00000000" w:rsidRPr="00000000" w14:paraId="000007F0">
      <w:pPr>
        <w:rPr/>
      </w:pPr>
      <w:r w:rsidDel="00000000" w:rsidR="00000000" w:rsidRPr="00000000">
        <w:rPr>
          <w:rtl w:val="0"/>
        </w:rPr>
        <w:t xml:space="preserve">o L’action en réparation : l’Union doit réparer les dommages causés à une personne</w:t>
      </w:r>
    </w:p>
    <w:p w:rsidR="00000000" w:rsidDel="00000000" w:rsidP="00000000" w:rsidRDefault="00000000" w:rsidRPr="00000000" w14:paraId="000007F1">
      <w:pPr>
        <w:rPr/>
      </w:pPr>
      <w:r w:rsidDel="00000000" w:rsidR="00000000" w:rsidRPr="00000000">
        <w:rPr>
          <w:rtl w:val="0"/>
        </w:rPr>
        <w:t xml:space="preserve">physique ou morale du fait de son action ou inaction</w:t>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rPr/>
      </w:pPr>
      <w:r w:rsidDel="00000000" w:rsidR="00000000" w:rsidRPr="00000000">
        <w:rPr>
          <w:rtl w:val="0"/>
        </w:rPr>
        <w:t xml:space="preserve">• Une dernière prérogative à savoir Question préjudicielle que peuvent lui poser les juridictions</w:t>
      </w:r>
    </w:p>
    <w:p w:rsidR="00000000" w:rsidDel="00000000" w:rsidP="00000000" w:rsidRDefault="00000000" w:rsidRPr="00000000" w14:paraId="000007F4">
      <w:pPr>
        <w:rPr/>
      </w:pPr>
      <w:r w:rsidDel="00000000" w:rsidR="00000000" w:rsidRPr="00000000">
        <w:rPr>
          <w:rtl w:val="0"/>
        </w:rPr>
        <w:t xml:space="preserve">des EM s’ils ont besoin d’avoir un éclairage sur une disposition du droit de l’UE qui ne leur</w:t>
      </w:r>
    </w:p>
    <w:p w:rsidR="00000000" w:rsidDel="00000000" w:rsidP="00000000" w:rsidRDefault="00000000" w:rsidRPr="00000000" w14:paraId="000007F5">
      <w:pPr>
        <w:rPr/>
      </w:pPr>
      <w:r w:rsidDel="00000000" w:rsidR="00000000" w:rsidRPr="00000000">
        <w:rPr>
          <w:rtl w:val="0"/>
        </w:rPr>
        <w:t xml:space="preserve">apparaît pas claire et à laquelle ils sont confrontés dans le cadre d’un procès.</w:t>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b w:val="1"/>
          <w:bCs w:val="1"/>
          <w:sz w:val="26"/>
          <w:szCs w:val="26"/>
        </w:rPr>
      </w:pPr>
      <w:r w:rsidDel="00000000" w:rsidR="00000000" w:rsidRPr="00000000">
        <w:rPr>
          <w:rtl w:val="0"/>
        </w:rPr>
      </w:r>
    </w:p>
    <w:p w:rsidR="00000000" w:rsidDel="00000000" w:rsidP="00000000" w:rsidRDefault="00000000" w:rsidRPr="00000000" w14:paraId="000007F8">
      <w:pPr>
        <w:rPr>
          <w:b w:val="1"/>
          <w:bCs w:val="1"/>
          <w:sz w:val="26"/>
          <w:szCs w:val="26"/>
        </w:rPr>
      </w:pPr>
      <w:r w:rsidDel="00000000" w:rsidR="00000000" w:rsidRPr="00000000">
        <w:rPr>
          <w:b w:val="1"/>
          <w:bCs w:val="1"/>
          <w:sz w:val="26"/>
          <w:szCs w:val="26"/>
          <w:rtl w:val="0"/>
        </w:rPr>
        <w:t xml:space="preserve">Compétences UE</w:t>
      </w:r>
    </w:p>
    <w:p w:rsidR="00000000" w:rsidDel="00000000" w:rsidP="00000000" w:rsidRDefault="00000000" w:rsidRPr="00000000" w14:paraId="000007F9">
      <w:pPr>
        <w:rPr>
          <w:b w:val="1"/>
          <w:bCs w:val="1"/>
          <w:sz w:val="26"/>
          <w:szCs w:val="26"/>
        </w:rPr>
      </w:pPr>
      <w:r w:rsidDel="00000000" w:rsidR="00000000" w:rsidRPr="00000000">
        <w:rPr>
          <w:rtl w:val="0"/>
        </w:rPr>
      </w:r>
    </w:p>
    <w:p w:rsidR="00000000" w:rsidDel="00000000" w:rsidP="00000000" w:rsidRDefault="00000000" w:rsidRPr="00000000" w14:paraId="000007FA">
      <w:pPr>
        <w:rPr>
          <w:b w:val="1"/>
          <w:bCs w:val="1"/>
          <w:sz w:val="26"/>
          <w:szCs w:val="26"/>
        </w:rPr>
      </w:pPr>
      <w:r w:rsidDel="00000000" w:rsidR="00000000" w:rsidRPr="00000000">
        <w:rPr>
          <w:b w:val="1"/>
          <w:bCs w:val="1"/>
          <w:sz w:val="26"/>
          <w:szCs w:val="26"/>
          <w:rtl w:val="0"/>
        </w:rPr>
        <w:t xml:space="preserve">Compétences exclusives</w:t>
      </w:r>
    </w:p>
    <w:p w:rsidR="00000000" w:rsidDel="00000000" w:rsidP="00000000" w:rsidRDefault="00000000" w:rsidRPr="00000000" w14:paraId="000007FB">
      <w:pPr>
        <w:rPr>
          <w:sz w:val="24"/>
          <w:szCs w:val="24"/>
        </w:rPr>
      </w:pPr>
      <w:r w:rsidDel="00000000" w:rsidR="00000000" w:rsidRPr="00000000">
        <w:rPr>
          <w:sz w:val="24"/>
          <w:szCs w:val="24"/>
          <w:rtl w:val="0"/>
        </w:rPr>
        <w:t xml:space="preserve">On nomme "compétences exclusives" les domaines dans lesquels des législations et des actes contraignants ne peuvent être adoptés qu’au niveau de l’Union européenne, et non par un Etat membre seul - sauf quand l’UE les y autorise.</w:t>
      </w:r>
    </w:p>
    <w:p w:rsidR="00000000" w:rsidDel="00000000" w:rsidP="00000000" w:rsidRDefault="00000000" w:rsidRPr="00000000" w14:paraId="000007FC">
      <w:pPr>
        <w:rPr>
          <w:sz w:val="24"/>
          <w:szCs w:val="24"/>
        </w:rPr>
      </w:pPr>
      <w:r w:rsidDel="00000000" w:rsidR="00000000" w:rsidRPr="00000000">
        <w:rPr>
          <w:rtl w:val="0"/>
        </w:rPr>
      </w:r>
    </w:p>
    <w:p w:rsidR="00000000" w:rsidDel="00000000" w:rsidP="00000000" w:rsidRDefault="00000000" w:rsidRPr="00000000" w14:paraId="000007FD">
      <w:pPr>
        <w:rPr>
          <w:sz w:val="24"/>
          <w:szCs w:val="24"/>
        </w:rPr>
      </w:pPr>
      <w:r w:rsidDel="00000000" w:rsidR="00000000" w:rsidRPr="00000000">
        <w:rPr>
          <w:b w:val="1"/>
          <w:bCs w:val="1"/>
          <w:sz w:val="24"/>
          <w:szCs w:val="24"/>
          <w:rtl w:val="0"/>
        </w:rPr>
        <w:t xml:space="preserve">Définies à l'article 3 du traité sur le fonctionnement de l'UE</w:t>
      </w:r>
      <w:r w:rsidDel="00000000" w:rsidR="00000000" w:rsidRPr="00000000">
        <w:rPr>
          <w:sz w:val="24"/>
          <w:szCs w:val="24"/>
          <w:rtl w:val="0"/>
        </w:rPr>
        <w:t xml:space="preserve">, les compétences exclusives sont au</w:t>
      </w:r>
      <w:r w:rsidDel="00000000" w:rsidR="00000000" w:rsidRPr="00000000">
        <w:rPr>
          <w:b w:val="1"/>
          <w:bCs w:val="1"/>
          <w:sz w:val="24"/>
          <w:szCs w:val="24"/>
          <w:rtl w:val="0"/>
        </w:rPr>
        <w:t xml:space="preserve"> nombre de six</w:t>
      </w:r>
      <w:r w:rsidDel="00000000" w:rsidR="00000000" w:rsidRPr="00000000">
        <w:rPr>
          <w:sz w:val="24"/>
          <w:szCs w:val="24"/>
          <w:rtl w:val="0"/>
        </w:rPr>
        <w:t xml:space="preserve"> : </w:t>
      </w:r>
    </w:p>
    <w:p w:rsidR="00000000" w:rsidDel="00000000" w:rsidP="00000000" w:rsidRDefault="00000000" w:rsidRPr="00000000" w14:paraId="000007FE">
      <w:pPr>
        <w:numPr>
          <w:ilvl w:val="0"/>
          <w:numId w:val="173"/>
        </w:numPr>
        <w:ind w:left="720" w:hanging="360"/>
        <w:rPr>
          <w:sz w:val="24"/>
          <w:szCs w:val="24"/>
        </w:rPr>
      </w:pPr>
      <w:r w:rsidDel="00000000" w:rsidR="00000000" w:rsidRPr="00000000">
        <w:rPr>
          <w:sz w:val="24"/>
          <w:szCs w:val="24"/>
          <w:rtl w:val="0"/>
        </w:rPr>
        <w:t xml:space="preserve">l’union douanière ; </w:t>
      </w:r>
    </w:p>
    <w:p w:rsidR="00000000" w:rsidDel="00000000" w:rsidP="00000000" w:rsidRDefault="00000000" w:rsidRPr="00000000" w14:paraId="000007FF">
      <w:pPr>
        <w:numPr>
          <w:ilvl w:val="0"/>
          <w:numId w:val="173"/>
        </w:numPr>
        <w:ind w:left="720" w:hanging="360"/>
        <w:rPr>
          <w:sz w:val="24"/>
          <w:szCs w:val="24"/>
        </w:rPr>
      </w:pPr>
      <w:r w:rsidDel="00000000" w:rsidR="00000000" w:rsidRPr="00000000">
        <w:rPr>
          <w:sz w:val="24"/>
          <w:szCs w:val="24"/>
          <w:rtl w:val="0"/>
        </w:rPr>
        <w:t xml:space="preserve">l’établissement de règles de concurrence nécessaires au fonctionnement du marché intérieur ; </w:t>
      </w:r>
    </w:p>
    <w:p w:rsidR="00000000" w:rsidDel="00000000" w:rsidP="00000000" w:rsidRDefault="00000000" w:rsidRPr="00000000" w14:paraId="00000800">
      <w:pPr>
        <w:numPr>
          <w:ilvl w:val="0"/>
          <w:numId w:val="173"/>
        </w:numPr>
        <w:ind w:left="720" w:hanging="360"/>
        <w:rPr>
          <w:sz w:val="24"/>
          <w:szCs w:val="24"/>
        </w:rPr>
      </w:pPr>
      <w:r w:rsidDel="00000000" w:rsidR="00000000" w:rsidRPr="00000000">
        <w:rPr>
          <w:sz w:val="24"/>
          <w:szCs w:val="24"/>
          <w:rtl w:val="0"/>
        </w:rPr>
        <w:t xml:space="preserve">la politique monétaire pour les pays de l’UE dont la monnaie est l’euro ; </w:t>
      </w:r>
    </w:p>
    <w:p w:rsidR="00000000" w:rsidDel="00000000" w:rsidP="00000000" w:rsidRDefault="00000000" w:rsidRPr="00000000" w14:paraId="00000801">
      <w:pPr>
        <w:numPr>
          <w:ilvl w:val="0"/>
          <w:numId w:val="173"/>
        </w:numPr>
        <w:ind w:left="720" w:hanging="360"/>
        <w:rPr>
          <w:sz w:val="24"/>
          <w:szCs w:val="24"/>
        </w:rPr>
      </w:pPr>
      <w:r w:rsidDel="00000000" w:rsidR="00000000" w:rsidRPr="00000000">
        <w:rPr>
          <w:sz w:val="24"/>
          <w:szCs w:val="24"/>
          <w:rtl w:val="0"/>
        </w:rPr>
        <w:t xml:space="preserve">la conservation des ressources biologiques de la mer dans le cadre de la politique commune de la pêche ; </w:t>
      </w:r>
    </w:p>
    <w:p w:rsidR="00000000" w:rsidDel="00000000" w:rsidP="00000000" w:rsidRDefault="00000000" w:rsidRPr="00000000" w14:paraId="00000802">
      <w:pPr>
        <w:numPr>
          <w:ilvl w:val="0"/>
          <w:numId w:val="173"/>
        </w:numPr>
        <w:ind w:left="720" w:hanging="360"/>
        <w:rPr>
          <w:sz w:val="24"/>
          <w:szCs w:val="24"/>
        </w:rPr>
      </w:pPr>
      <w:r w:rsidDel="00000000" w:rsidR="00000000" w:rsidRPr="00000000">
        <w:rPr>
          <w:sz w:val="24"/>
          <w:szCs w:val="24"/>
          <w:rtl w:val="0"/>
        </w:rPr>
        <w:t xml:space="preserve">la politique commerciale commune ; </w:t>
      </w:r>
    </w:p>
    <w:p w:rsidR="00000000" w:rsidDel="00000000" w:rsidP="00000000" w:rsidRDefault="00000000" w:rsidRPr="00000000" w14:paraId="00000803">
      <w:pPr>
        <w:numPr>
          <w:ilvl w:val="0"/>
          <w:numId w:val="173"/>
        </w:numPr>
        <w:ind w:left="720" w:hanging="360"/>
        <w:rPr>
          <w:sz w:val="24"/>
          <w:szCs w:val="24"/>
        </w:rPr>
      </w:pPr>
      <w:r w:rsidDel="00000000" w:rsidR="00000000" w:rsidRPr="00000000">
        <w:rPr>
          <w:sz w:val="24"/>
          <w:szCs w:val="24"/>
          <w:rtl w:val="0"/>
        </w:rPr>
        <w:t xml:space="preserve">la conclusion d’accords internationaux sous certaines conditions.</w:t>
      </w:r>
    </w:p>
    <w:p w:rsidR="00000000" w:rsidDel="00000000" w:rsidP="00000000" w:rsidRDefault="00000000" w:rsidRPr="00000000" w14:paraId="00000804">
      <w:pPr>
        <w:rPr>
          <w:sz w:val="24"/>
          <w:szCs w:val="24"/>
        </w:rPr>
      </w:pPr>
      <w:r w:rsidDel="00000000" w:rsidR="00000000" w:rsidRPr="00000000">
        <w:rPr>
          <w:rtl w:val="0"/>
        </w:rPr>
      </w:r>
    </w:p>
    <w:p w:rsidR="00000000" w:rsidDel="00000000" w:rsidP="00000000" w:rsidRDefault="00000000" w:rsidRPr="00000000" w14:paraId="00000805">
      <w:pPr>
        <w:rPr/>
      </w:pPr>
      <w:r w:rsidDel="00000000" w:rsidR="00000000" w:rsidRPr="00000000">
        <w:rPr>
          <w:rtl w:val="0"/>
        </w:rPr>
        <w:t xml:space="preserve">Si la Commission européenne dispose de prérogatives importantes dans certains domaines de compétence exclusive de l’UE (commerce ou concurrence par exemple), elle n’agit pas sur d’autres comme la politique monétaire, principalement gérée par la Banque centrale européenne.</w:t>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pPr>
      <w:r w:rsidDel="00000000" w:rsidR="00000000" w:rsidRPr="00000000">
        <w:rPr>
          <w:rtl w:val="0"/>
        </w:rPr>
        <w:t xml:space="preserve">Par ailleurs, chaque Etat membre est directement impliqué dans la définition des règles qui s’appliquent en ces domaines. D'une part, les chefs d'Etat et de gouvernement participent aux réunions du Conseil européen qui fixe les grandes orientations. D'autre part, les ministres prennent part au processus de décision dans leurs domaines respectifs au sein du Conseil de l'UE.</w:t>
      </w:r>
    </w:p>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rPr>
          <w:b w:val="1"/>
          <w:bCs w:val="1"/>
          <w:sz w:val="26"/>
          <w:szCs w:val="26"/>
        </w:rPr>
      </w:pPr>
      <w:r w:rsidDel="00000000" w:rsidR="00000000" w:rsidRPr="00000000">
        <w:rPr>
          <w:b w:val="1"/>
          <w:bCs w:val="1"/>
          <w:sz w:val="26"/>
          <w:szCs w:val="26"/>
          <w:rtl w:val="0"/>
        </w:rPr>
        <w:t xml:space="preserve">Compétences partagées </w:t>
      </w:r>
    </w:p>
    <w:p w:rsidR="00000000" w:rsidDel="00000000" w:rsidP="00000000" w:rsidRDefault="00000000" w:rsidRPr="00000000" w14:paraId="0000080A">
      <w:pPr>
        <w:rPr>
          <w:sz w:val="24"/>
          <w:szCs w:val="24"/>
        </w:rPr>
      </w:pPr>
      <w:r w:rsidDel="00000000" w:rsidR="00000000" w:rsidRPr="00000000">
        <w:rPr>
          <w:sz w:val="24"/>
          <w:szCs w:val="24"/>
          <w:rtl w:val="0"/>
        </w:rPr>
        <w:t xml:space="preserve">Les “compétences partagées” concernent quant à elles les domaines pour lesquels légiférer et adopter des actes contraignants peut être fait aussi bien au niveau européen que par chacun des Etats membres, indépendamment des autres. Plus exactement, les États membres ne peuvent agir que si l’UE a décidé de ne pas le faire ou si elle n’a pas encore proposé de législation.</w:t>
      </w:r>
    </w:p>
    <w:p w:rsidR="00000000" w:rsidDel="00000000" w:rsidP="00000000" w:rsidRDefault="00000000" w:rsidRPr="00000000" w14:paraId="0000080B">
      <w:pPr>
        <w:rPr>
          <w:sz w:val="24"/>
          <w:szCs w:val="24"/>
        </w:rPr>
      </w:pPr>
      <w:r w:rsidDel="00000000" w:rsidR="00000000" w:rsidRPr="00000000">
        <w:rPr>
          <w:rtl w:val="0"/>
        </w:rPr>
      </w:r>
    </w:p>
    <w:p w:rsidR="00000000" w:rsidDel="00000000" w:rsidP="00000000" w:rsidRDefault="00000000" w:rsidRPr="00000000" w14:paraId="0000080C">
      <w:pPr>
        <w:rPr>
          <w:b w:val="1"/>
          <w:bCs w:val="1"/>
          <w:sz w:val="24"/>
          <w:szCs w:val="24"/>
        </w:rPr>
      </w:pPr>
      <w:r w:rsidDel="00000000" w:rsidR="00000000" w:rsidRPr="00000000">
        <w:rPr>
          <w:sz w:val="24"/>
          <w:szCs w:val="24"/>
          <w:rtl w:val="0"/>
        </w:rPr>
        <w:t xml:space="preserve">Définies à </w:t>
      </w:r>
      <w:r w:rsidDel="00000000" w:rsidR="00000000" w:rsidRPr="00000000">
        <w:rPr>
          <w:b w:val="1"/>
          <w:bCs w:val="1"/>
          <w:sz w:val="24"/>
          <w:szCs w:val="24"/>
          <w:rtl w:val="0"/>
        </w:rPr>
        <w:t xml:space="preserve">l'article 4 du traité sur le fonctionnement de l'UE,</w:t>
      </w:r>
      <w:r w:rsidDel="00000000" w:rsidR="00000000" w:rsidRPr="00000000">
        <w:rPr>
          <w:sz w:val="24"/>
          <w:szCs w:val="24"/>
          <w:rtl w:val="0"/>
        </w:rPr>
        <w:t xml:space="preserve"> les compétences partagées s'appliquent dans </w:t>
      </w:r>
      <w:r w:rsidDel="00000000" w:rsidR="00000000" w:rsidRPr="00000000">
        <w:rPr>
          <w:b w:val="1"/>
          <w:bCs w:val="1"/>
          <w:sz w:val="24"/>
          <w:szCs w:val="24"/>
          <w:rtl w:val="0"/>
        </w:rPr>
        <w:t xml:space="preserve">treize domaines : </w:t>
      </w:r>
    </w:p>
    <w:p w:rsidR="00000000" w:rsidDel="00000000" w:rsidP="00000000" w:rsidRDefault="00000000" w:rsidRPr="00000000" w14:paraId="0000080D">
      <w:pPr>
        <w:numPr>
          <w:ilvl w:val="0"/>
          <w:numId w:val="38"/>
        </w:numPr>
        <w:ind w:left="720" w:hanging="360"/>
        <w:rPr>
          <w:sz w:val="24"/>
          <w:szCs w:val="24"/>
        </w:rPr>
      </w:pPr>
      <w:r w:rsidDel="00000000" w:rsidR="00000000" w:rsidRPr="00000000">
        <w:rPr>
          <w:sz w:val="24"/>
          <w:szCs w:val="24"/>
          <w:rtl w:val="0"/>
        </w:rPr>
        <w:t xml:space="preserve">le marché intérieur ; </w:t>
      </w:r>
    </w:p>
    <w:p w:rsidR="00000000" w:rsidDel="00000000" w:rsidP="00000000" w:rsidRDefault="00000000" w:rsidRPr="00000000" w14:paraId="0000080E">
      <w:pPr>
        <w:numPr>
          <w:ilvl w:val="0"/>
          <w:numId w:val="38"/>
        </w:numPr>
        <w:ind w:left="720" w:hanging="360"/>
        <w:rPr>
          <w:sz w:val="24"/>
          <w:szCs w:val="24"/>
        </w:rPr>
      </w:pPr>
      <w:r w:rsidDel="00000000" w:rsidR="00000000" w:rsidRPr="00000000">
        <w:rPr>
          <w:sz w:val="24"/>
          <w:szCs w:val="24"/>
          <w:rtl w:val="0"/>
        </w:rPr>
        <w:t xml:space="preserve">la politique sociale (pour certains aspects) ; </w:t>
      </w:r>
    </w:p>
    <w:p w:rsidR="00000000" w:rsidDel="00000000" w:rsidP="00000000" w:rsidRDefault="00000000" w:rsidRPr="00000000" w14:paraId="0000080F">
      <w:pPr>
        <w:numPr>
          <w:ilvl w:val="0"/>
          <w:numId w:val="38"/>
        </w:numPr>
        <w:ind w:left="720" w:hanging="360"/>
        <w:rPr>
          <w:sz w:val="24"/>
          <w:szCs w:val="24"/>
        </w:rPr>
      </w:pPr>
      <w:r w:rsidDel="00000000" w:rsidR="00000000" w:rsidRPr="00000000">
        <w:rPr>
          <w:sz w:val="24"/>
          <w:szCs w:val="24"/>
          <w:rtl w:val="0"/>
        </w:rPr>
        <w:t xml:space="preserve">la cohésion économique, sociale et territoriale (politique régionale) ;</w:t>
      </w:r>
    </w:p>
    <w:p w:rsidR="00000000" w:rsidDel="00000000" w:rsidP="00000000" w:rsidRDefault="00000000" w:rsidRPr="00000000" w14:paraId="00000810">
      <w:pPr>
        <w:numPr>
          <w:ilvl w:val="0"/>
          <w:numId w:val="38"/>
        </w:numPr>
        <w:ind w:left="720" w:hanging="360"/>
        <w:rPr>
          <w:sz w:val="24"/>
          <w:szCs w:val="24"/>
        </w:rPr>
      </w:pPr>
      <w:r w:rsidDel="00000000" w:rsidR="00000000" w:rsidRPr="00000000">
        <w:rPr>
          <w:sz w:val="24"/>
          <w:szCs w:val="24"/>
          <w:rtl w:val="0"/>
        </w:rPr>
        <w:t xml:space="preserve">l’agriculture et la pêche (à l’exclusion de la conservation des ressources biologiques de la mer) ; </w:t>
      </w:r>
    </w:p>
    <w:p w:rsidR="00000000" w:rsidDel="00000000" w:rsidP="00000000" w:rsidRDefault="00000000" w:rsidRPr="00000000" w14:paraId="00000811">
      <w:pPr>
        <w:numPr>
          <w:ilvl w:val="0"/>
          <w:numId w:val="38"/>
        </w:numPr>
        <w:ind w:left="720" w:hanging="360"/>
        <w:rPr>
          <w:sz w:val="24"/>
          <w:szCs w:val="24"/>
        </w:rPr>
      </w:pPr>
      <w:r w:rsidDel="00000000" w:rsidR="00000000" w:rsidRPr="00000000">
        <w:rPr>
          <w:sz w:val="24"/>
          <w:szCs w:val="24"/>
          <w:rtl w:val="0"/>
        </w:rPr>
        <w:t xml:space="preserve">l’environnement ; la protection des consommateurs ; </w:t>
      </w:r>
    </w:p>
    <w:p w:rsidR="00000000" w:rsidDel="00000000" w:rsidP="00000000" w:rsidRDefault="00000000" w:rsidRPr="00000000" w14:paraId="00000812">
      <w:pPr>
        <w:numPr>
          <w:ilvl w:val="0"/>
          <w:numId w:val="38"/>
        </w:numPr>
        <w:ind w:left="720" w:hanging="360"/>
        <w:rPr>
          <w:sz w:val="24"/>
          <w:szCs w:val="24"/>
        </w:rPr>
      </w:pPr>
      <w:r w:rsidDel="00000000" w:rsidR="00000000" w:rsidRPr="00000000">
        <w:rPr>
          <w:sz w:val="24"/>
          <w:szCs w:val="24"/>
          <w:rtl w:val="0"/>
        </w:rPr>
        <w:t xml:space="preserve">les transports ; </w:t>
      </w:r>
    </w:p>
    <w:p w:rsidR="00000000" w:rsidDel="00000000" w:rsidP="00000000" w:rsidRDefault="00000000" w:rsidRPr="00000000" w14:paraId="00000813">
      <w:pPr>
        <w:numPr>
          <w:ilvl w:val="0"/>
          <w:numId w:val="38"/>
        </w:numPr>
        <w:ind w:left="720" w:hanging="360"/>
        <w:rPr>
          <w:sz w:val="24"/>
          <w:szCs w:val="24"/>
        </w:rPr>
      </w:pPr>
      <w:r w:rsidDel="00000000" w:rsidR="00000000" w:rsidRPr="00000000">
        <w:rPr>
          <w:sz w:val="24"/>
          <w:szCs w:val="24"/>
          <w:rtl w:val="0"/>
        </w:rPr>
        <w:t xml:space="preserve">les réseaux transeuropéens ; </w:t>
      </w:r>
    </w:p>
    <w:p w:rsidR="00000000" w:rsidDel="00000000" w:rsidP="00000000" w:rsidRDefault="00000000" w:rsidRPr="00000000" w14:paraId="00000814">
      <w:pPr>
        <w:numPr>
          <w:ilvl w:val="0"/>
          <w:numId w:val="38"/>
        </w:numPr>
        <w:ind w:left="720" w:hanging="360"/>
        <w:rPr>
          <w:sz w:val="24"/>
          <w:szCs w:val="24"/>
        </w:rPr>
      </w:pPr>
      <w:r w:rsidDel="00000000" w:rsidR="00000000" w:rsidRPr="00000000">
        <w:rPr>
          <w:sz w:val="24"/>
          <w:szCs w:val="24"/>
          <w:rtl w:val="0"/>
        </w:rPr>
        <w:t xml:space="preserve">l’énergie ; </w:t>
      </w:r>
    </w:p>
    <w:p w:rsidR="00000000" w:rsidDel="00000000" w:rsidP="00000000" w:rsidRDefault="00000000" w:rsidRPr="00000000" w14:paraId="00000815">
      <w:pPr>
        <w:numPr>
          <w:ilvl w:val="0"/>
          <w:numId w:val="38"/>
        </w:numPr>
        <w:ind w:left="720" w:hanging="360"/>
        <w:rPr>
          <w:sz w:val="24"/>
          <w:szCs w:val="24"/>
        </w:rPr>
      </w:pPr>
      <w:r w:rsidDel="00000000" w:rsidR="00000000" w:rsidRPr="00000000">
        <w:rPr>
          <w:sz w:val="24"/>
          <w:szCs w:val="24"/>
          <w:rtl w:val="0"/>
        </w:rPr>
        <w:t xml:space="preserve">l’espace de liberté, de sécurité et de justice ; </w:t>
      </w:r>
    </w:p>
    <w:p w:rsidR="00000000" w:rsidDel="00000000" w:rsidP="00000000" w:rsidRDefault="00000000" w:rsidRPr="00000000" w14:paraId="00000816">
      <w:pPr>
        <w:numPr>
          <w:ilvl w:val="0"/>
          <w:numId w:val="38"/>
        </w:numPr>
        <w:ind w:left="720" w:hanging="360"/>
        <w:rPr>
          <w:sz w:val="24"/>
          <w:szCs w:val="24"/>
        </w:rPr>
      </w:pPr>
      <w:r w:rsidDel="00000000" w:rsidR="00000000" w:rsidRPr="00000000">
        <w:rPr>
          <w:sz w:val="24"/>
          <w:szCs w:val="24"/>
          <w:rtl w:val="0"/>
        </w:rPr>
        <w:t xml:space="preserve">les enjeux communs de sécurité en matière de santé publique (pour certains aspects) ; </w:t>
      </w:r>
    </w:p>
    <w:p w:rsidR="00000000" w:rsidDel="00000000" w:rsidP="00000000" w:rsidRDefault="00000000" w:rsidRPr="00000000" w14:paraId="00000817">
      <w:pPr>
        <w:numPr>
          <w:ilvl w:val="0"/>
          <w:numId w:val="38"/>
        </w:numPr>
        <w:ind w:left="720" w:hanging="360"/>
        <w:rPr>
          <w:sz w:val="24"/>
          <w:szCs w:val="24"/>
        </w:rPr>
      </w:pPr>
      <w:r w:rsidDel="00000000" w:rsidR="00000000" w:rsidRPr="00000000">
        <w:rPr>
          <w:sz w:val="24"/>
          <w:szCs w:val="24"/>
          <w:rtl w:val="0"/>
        </w:rPr>
        <w:t xml:space="preserve">la recherche, le développement technologique et l’espace ; </w:t>
      </w:r>
    </w:p>
    <w:p w:rsidR="00000000" w:rsidDel="00000000" w:rsidP="00000000" w:rsidRDefault="00000000" w:rsidRPr="00000000" w14:paraId="00000818">
      <w:pPr>
        <w:numPr>
          <w:ilvl w:val="0"/>
          <w:numId w:val="38"/>
        </w:numPr>
        <w:ind w:left="720" w:hanging="360"/>
        <w:rPr>
          <w:sz w:val="24"/>
          <w:szCs w:val="24"/>
        </w:rPr>
      </w:pPr>
      <w:r w:rsidDel="00000000" w:rsidR="00000000" w:rsidRPr="00000000">
        <w:rPr>
          <w:sz w:val="24"/>
          <w:szCs w:val="24"/>
          <w:rtl w:val="0"/>
        </w:rPr>
        <w:t xml:space="preserve">la coopération au développement et l'aide humanitaire.</w:t>
      </w:r>
    </w:p>
    <w:p w:rsidR="00000000" w:rsidDel="00000000" w:rsidP="00000000" w:rsidRDefault="00000000" w:rsidRPr="00000000" w14:paraId="00000819">
      <w:pPr>
        <w:rPr>
          <w:sz w:val="24"/>
          <w:szCs w:val="24"/>
        </w:rPr>
      </w:pPr>
      <w:r w:rsidDel="00000000" w:rsidR="00000000" w:rsidRPr="00000000">
        <w:rPr>
          <w:rtl w:val="0"/>
        </w:rPr>
      </w:r>
    </w:p>
    <w:p w:rsidR="00000000" w:rsidDel="00000000" w:rsidP="00000000" w:rsidRDefault="00000000" w:rsidRPr="00000000" w14:paraId="0000081A">
      <w:pPr>
        <w:rPr>
          <w:b w:val="1"/>
          <w:bCs w:val="1"/>
          <w:sz w:val="26"/>
          <w:szCs w:val="26"/>
        </w:rPr>
      </w:pPr>
      <w:r w:rsidDel="00000000" w:rsidR="00000000" w:rsidRPr="00000000">
        <w:rPr>
          <w:b w:val="1"/>
          <w:bCs w:val="1"/>
          <w:sz w:val="26"/>
          <w:szCs w:val="26"/>
          <w:rtl w:val="0"/>
        </w:rPr>
        <w:t xml:space="preserve">Compétences d’appui</w:t>
      </w:r>
    </w:p>
    <w:p w:rsidR="00000000" w:rsidDel="00000000" w:rsidP="00000000" w:rsidRDefault="00000000" w:rsidRPr="00000000" w14:paraId="0000081B">
      <w:pPr>
        <w:rPr>
          <w:sz w:val="24"/>
          <w:szCs w:val="24"/>
        </w:rPr>
      </w:pPr>
      <w:r w:rsidDel="00000000" w:rsidR="00000000" w:rsidRPr="00000000">
        <w:rPr>
          <w:sz w:val="24"/>
          <w:szCs w:val="24"/>
          <w:rtl w:val="0"/>
        </w:rPr>
        <w:t xml:space="preserve">Les "compétences d'appui" regroupent les domaines dans lesquels l’UE peut intervenir uniquement pour appuyer les actions des Etats, mais sans harmoniser leurs législations et réglementations. </w:t>
      </w:r>
    </w:p>
    <w:p w:rsidR="00000000" w:rsidDel="00000000" w:rsidP="00000000" w:rsidRDefault="00000000" w:rsidRPr="00000000" w14:paraId="0000081C">
      <w:pPr>
        <w:rPr>
          <w:sz w:val="24"/>
          <w:szCs w:val="24"/>
        </w:rPr>
      </w:pPr>
      <w:r w:rsidDel="00000000" w:rsidR="00000000" w:rsidRPr="00000000">
        <w:rPr>
          <w:sz w:val="24"/>
          <w:szCs w:val="24"/>
          <w:rtl w:val="0"/>
        </w:rPr>
        <w:t xml:space="preserve">Définies à </w:t>
      </w:r>
      <w:r w:rsidDel="00000000" w:rsidR="00000000" w:rsidRPr="00000000">
        <w:rPr>
          <w:b w:val="1"/>
          <w:bCs w:val="1"/>
          <w:sz w:val="24"/>
          <w:szCs w:val="24"/>
          <w:rtl w:val="0"/>
        </w:rPr>
        <w:t xml:space="preserve">Art.6 du Traité concerne sept domaines :</w:t>
      </w:r>
      <w:r w:rsidDel="00000000" w:rsidR="00000000" w:rsidRPr="00000000">
        <w:rPr>
          <w:sz w:val="24"/>
          <w:szCs w:val="24"/>
          <w:rtl w:val="0"/>
        </w:rPr>
        <w:t xml:space="preserve"> la protection et l’amélioration de la santé humaine ; l’industrie ; la culture ; le tourisme ; l’éducation, la formation professionnelle, la jeunesse et le sport ; la protection civile ; la coopération administrative.</w:t>
      </w:r>
    </w:p>
    <w:p w:rsidR="00000000" w:rsidDel="00000000" w:rsidP="00000000" w:rsidRDefault="00000000" w:rsidRPr="00000000" w14:paraId="0000081D">
      <w:pPr>
        <w:rPr>
          <w:b w:val="1"/>
          <w:bCs w:val="1"/>
          <w:sz w:val="26"/>
          <w:szCs w:val="26"/>
        </w:rPr>
      </w:pPr>
      <w:r w:rsidDel="00000000" w:rsidR="00000000" w:rsidRPr="00000000">
        <w:rPr>
          <w:b w:val="1"/>
          <w:bCs w:val="1"/>
          <w:sz w:val="26"/>
          <w:szCs w:val="26"/>
          <w:rtl w:val="0"/>
        </w:rPr>
        <w:t xml:space="preserve">Compétences particulières </w:t>
      </w:r>
    </w:p>
    <w:p w:rsidR="00000000" w:rsidDel="00000000" w:rsidP="00000000" w:rsidRDefault="00000000" w:rsidRPr="00000000" w14:paraId="0000081E">
      <w:pPr>
        <w:rPr>
          <w:sz w:val="24"/>
          <w:szCs w:val="24"/>
        </w:rPr>
      </w:pPr>
      <w:r w:rsidDel="00000000" w:rsidR="00000000" w:rsidRPr="00000000">
        <w:rPr>
          <w:sz w:val="24"/>
          <w:szCs w:val="24"/>
          <w:rtl w:val="0"/>
        </w:rPr>
        <w:t xml:space="preserve">L’Union européenne dispose de compétences particulières dans le </w:t>
      </w:r>
      <w:r w:rsidDel="00000000" w:rsidR="00000000" w:rsidRPr="00000000">
        <w:rPr>
          <w:b w:val="1"/>
          <w:bCs w:val="1"/>
          <w:sz w:val="24"/>
          <w:szCs w:val="24"/>
          <w:rtl w:val="0"/>
        </w:rPr>
        <w:t xml:space="preserve">domaine de la politique étrangère et de sécurité commune (PESC) : </w:t>
      </w:r>
      <w:r w:rsidDel="00000000" w:rsidR="00000000" w:rsidRPr="00000000">
        <w:rPr>
          <w:sz w:val="24"/>
          <w:szCs w:val="24"/>
          <w:rtl w:val="0"/>
        </w:rPr>
        <w:t xml:space="preserve">chaque Etat conserve sa souveraineté en la matière, mais l’UE dispose d’un cadre pour mieux coordonner l’action des Vingt-Sept.</w:t>
      </w:r>
    </w:p>
    <w:p w:rsidR="00000000" w:rsidDel="00000000" w:rsidP="00000000" w:rsidRDefault="00000000" w:rsidRPr="00000000" w14:paraId="0000081F">
      <w:pPr>
        <w:rPr>
          <w:b w:val="1"/>
          <w:bCs w:val="1"/>
          <w:sz w:val="26"/>
          <w:szCs w:val="26"/>
        </w:rPr>
      </w:pPr>
      <w:r w:rsidDel="00000000" w:rsidR="00000000" w:rsidRPr="00000000">
        <w:rPr>
          <w:rtl w:val="0"/>
        </w:rPr>
      </w:r>
    </w:p>
    <w:p w:rsidR="00000000" w:rsidDel="00000000" w:rsidP="00000000" w:rsidRDefault="00000000" w:rsidRPr="00000000" w14:paraId="00000820">
      <w:pPr>
        <w:rPr>
          <w:sz w:val="24"/>
          <w:szCs w:val="24"/>
        </w:rPr>
      </w:pPr>
      <w:r w:rsidDel="00000000" w:rsidR="00000000" w:rsidRPr="00000000">
        <w:rPr>
          <w:b w:val="1"/>
          <w:bCs w:val="1"/>
          <w:sz w:val="26"/>
          <w:szCs w:val="26"/>
          <w:rtl w:val="0"/>
        </w:rPr>
        <w:t xml:space="preserve">3 piliers UE Maastricht (1992) : </w:t>
      </w:r>
      <w:r w:rsidDel="00000000" w:rsidR="00000000" w:rsidRPr="00000000">
        <w:rPr>
          <w:sz w:val="24"/>
          <w:szCs w:val="24"/>
          <w:rtl w:val="0"/>
        </w:rPr>
        <w:t xml:space="preserve">Les Communautés européennes, la politique étrangère et de sécurité commune (PESC) et la coopération dans les domaines de la justice et des affaires intérieures (JAI).</w:t>
      </w:r>
    </w:p>
    <w:p w:rsidR="00000000" w:rsidDel="00000000" w:rsidP="00000000" w:rsidRDefault="00000000" w:rsidRPr="00000000" w14:paraId="00000821">
      <w:pPr>
        <w:rPr>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479165" cy="3702050"/>
            <wp:effectExtent b="0" l="0" r="0" t="0"/>
            <wp:wrapSquare wrapText="bothSides" distB="0" distT="0" distL="114300" distR="114300"/>
            <wp:docPr id="3" name="image11.png"/>
            <a:graphic>
              <a:graphicData uri="http://schemas.openxmlformats.org/drawingml/2006/picture">
                <pic:pic>
                  <pic:nvPicPr>
                    <pic:cNvPr id="0" name="image11.png"/>
                    <pic:cNvPicPr preferRelativeResize="0"/>
                  </pic:nvPicPr>
                  <pic:blipFill>
                    <a:blip r:embed="rId59"/>
                    <a:srcRect b="0" l="0" r="0" t="0"/>
                    <a:stretch>
                      <a:fillRect/>
                    </a:stretch>
                  </pic:blipFill>
                  <pic:spPr>
                    <a:xfrm>
                      <a:off x="0" y="0"/>
                      <a:ext cx="3479165" cy="3702050"/>
                    </a:xfrm>
                    <a:prstGeom prst="rect"/>
                    <a:ln/>
                  </pic:spPr>
                </pic:pic>
              </a:graphicData>
            </a:graphic>
          </wp:anchor>
        </w:drawing>
      </w:r>
    </w:p>
    <w:p w:rsidR="00000000" w:rsidDel="00000000" w:rsidP="00000000" w:rsidRDefault="00000000" w:rsidRPr="00000000" w14:paraId="00000822">
      <w:pPr>
        <w:rPr>
          <w:sz w:val="24"/>
          <w:szCs w:val="24"/>
        </w:rPr>
      </w:pPr>
      <w:r w:rsidDel="00000000" w:rsidR="00000000" w:rsidRPr="00000000">
        <w:rPr>
          <w:rtl w:val="0"/>
        </w:rPr>
      </w:r>
    </w:p>
    <w:p w:rsidR="00000000" w:rsidDel="00000000" w:rsidP="00000000" w:rsidRDefault="00000000" w:rsidRPr="00000000" w14:paraId="00000823">
      <w:pPr>
        <w:rPr>
          <w:sz w:val="24"/>
          <w:szCs w:val="24"/>
        </w:rPr>
      </w:pPr>
      <w:r w:rsidDel="00000000" w:rsidR="00000000" w:rsidRPr="00000000">
        <w:rPr>
          <w:rtl w:val="0"/>
        </w:rPr>
      </w:r>
    </w:p>
    <w:p w:rsidR="00000000" w:rsidDel="00000000" w:rsidP="00000000" w:rsidRDefault="00000000" w:rsidRPr="00000000" w14:paraId="00000824">
      <w:pPr>
        <w:rPr>
          <w:sz w:val="24"/>
          <w:szCs w:val="24"/>
        </w:rPr>
      </w:pPr>
      <w:r w:rsidDel="00000000" w:rsidR="00000000" w:rsidRPr="00000000">
        <w:rPr>
          <w:rtl w:val="0"/>
        </w:rPr>
      </w:r>
    </w:p>
    <w:p w:rsidR="00000000" w:rsidDel="00000000" w:rsidP="00000000" w:rsidRDefault="00000000" w:rsidRPr="00000000" w14:paraId="00000825">
      <w:pPr>
        <w:rPr>
          <w:sz w:val="24"/>
          <w:szCs w:val="24"/>
        </w:rPr>
      </w:pPr>
      <w:r w:rsidDel="00000000" w:rsidR="00000000" w:rsidRPr="00000000">
        <w:rPr>
          <w:rtl w:val="0"/>
        </w:rPr>
      </w:r>
    </w:p>
    <w:p w:rsidR="00000000" w:rsidDel="00000000" w:rsidP="00000000" w:rsidRDefault="00000000" w:rsidRPr="00000000" w14:paraId="00000826">
      <w:pPr>
        <w:rPr>
          <w:sz w:val="24"/>
          <w:szCs w:val="24"/>
        </w:rPr>
      </w:pPr>
      <w:r w:rsidDel="00000000" w:rsidR="00000000" w:rsidRPr="00000000">
        <w:rPr>
          <w:rtl w:val="0"/>
        </w:rPr>
      </w:r>
    </w:p>
    <w:p w:rsidR="00000000" w:rsidDel="00000000" w:rsidP="00000000" w:rsidRDefault="00000000" w:rsidRPr="00000000" w14:paraId="00000827">
      <w:pPr>
        <w:rPr>
          <w:sz w:val="24"/>
          <w:szCs w:val="24"/>
        </w:rPr>
      </w:pPr>
      <w:r w:rsidDel="00000000" w:rsidR="00000000" w:rsidRPr="00000000">
        <w:rPr>
          <w:rtl w:val="0"/>
        </w:rPr>
      </w:r>
    </w:p>
    <w:p w:rsidR="00000000" w:rsidDel="00000000" w:rsidP="00000000" w:rsidRDefault="00000000" w:rsidRPr="00000000" w14:paraId="00000828">
      <w:pPr>
        <w:rPr>
          <w:sz w:val="24"/>
          <w:szCs w:val="24"/>
        </w:rPr>
      </w:pPr>
      <w:r w:rsidDel="00000000" w:rsidR="00000000" w:rsidRPr="00000000">
        <w:rPr>
          <w:rtl w:val="0"/>
        </w:rPr>
      </w:r>
    </w:p>
    <w:p w:rsidR="00000000" w:rsidDel="00000000" w:rsidP="00000000" w:rsidRDefault="00000000" w:rsidRPr="00000000" w14:paraId="00000829">
      <w:pPr>
        <w:rPr>
          <w:sz w:val="24"/>
          <w:szCs w:val="24"/>
        </w:rPr>
      </w:pPr>
      <w:r w:rsidDel="00000000" w:rsidR="00000000" w:rsidRPr="00000000">
        <w:rPr>
          <w:rtl w:val="0"/>
        </w:rPr>
      </w:r>
    </w:p>
    <w:p w:rsidR="00000000" w:rsidDel="00000000" w:rsidP="00000000" w:rsidRDefault="00000000" w:rsidRPr="00000000" w14:paraId="0000082A">
      <w:pPr>
        <w:rPr>
          <w:sz w:val="24"/>
          <w:szCs w:val="24"/>
        </w:rPr>
      </w:pPr>
      <w:r w:rsidDel="00000000" w:rsidR="00000000" w:rsidRPr="00000000">
        <w:rPr>
          <w:rtl w:val="0"/>
        </w:rPr>
      </w:r>
    </w:p>
    <w:p w:rsidR="00000000" w:rsidDel="00000000" w:rsidP="00000000" w:rsidRDefault="00000000" w:rsidRPr="00000000" w14:paraId="0000082B">
      <w:pPr>
        <w:rPr>
          <w:sz w:val="24"/>
          <w:szCs w:val="24"/>
        </w:rPr>
      </w:pPr>
      <w:r w:rsidDel="00000000" w:rsidR="00000000" w:rsidRPr="00000000">
        <w:rPr>
          <w:rtl w:val="0"/>
        </w:rPr>
      </w:r>
    </w:p>
    <w:p w:rsidR="00000000" w:rsidDel="00000000" w:rsidP="00000000" w:rsidRDefault="00000000" w:rsidRPr="00000000" w14:paraId="0000082C">
      <w:pPr>
        <w:rPr>
          <w:sz w:val="24"/>
          <w:szCs w:val="24"/>
        </w:rPr>
      </w:pPr>
      <w:r w:rsidDel="00000000" w:rsidR="00000000" w:rsidRPr="00000000">
        <w:rPr>
          <w:rtl w:val="0"/>
        </w:rPr>
      </w:r>
    </w:p>
    <w:p w:rsidR="00000000" w:rsidDel="00000000" w:rsidP="00000000" w:rsidRDefault="00000000" w:rsidRPr="00000000" w14:paraId="0000082D">
      <w:pPr>
        <w:rPr>
          <w:sz w:val="24"/>
          <w:szCs w:val="24"/>
        </w:rPr>
      </w:pPr>
      <w:r w:rsidDel="00000000" w:rsidR="00000000" w:rsidRPr="00000000">
        <w:rPr>
          <w:rtl w:val="0"/>
        </w:rPr>
      </w:r>
    </w:p>
    <w:p w:rsidR="00000000" w:rsidDel="00000000" w:rsidP="00000000" w:rsidRDefault="00000000" w:rsidRPr="00000000" w14:paraId="0000082E">
      <w:pPr>
        <w:rPr>
          <w:sz w:val="24"/>
          <w:szCs w:val="24"/>
        </w:rPr>
      </w:pPr>
      <w:r w:rsidDel="00000000" w:rsidR="00000000" w:rsidRPr="00000000">
        <w:rPr>
          <w:rtl w:val="0"/>
        </w:rPr>
      </w:r>
    </w:p>
    <w:p w:rsidR="00000000" w:rsidDel="00000000" w:rsidP="00000000" w:rsidRDefault="00000000" w:rsidRPr="00000000" w14:paraId="0000082F">
      <w:pPr>
        <w:rPr>
          <w:sz w:val="24"/>
          <w:szCs w:val="24"/>
        </w:rPr>
      </w:pPr>
      <w:r w:rsidDel="00000000" w:rsidR="00000000" w:rsidRPr="00000000">
        <w:rPr>
          <w:rtl w:val="0"/>
        </w:rPr>
      </w:r>
    </w:p>
    <w:p w:rsidR="00000000" w:rsidDel="00000000" w:rsidP="00000000" w:rsidRDefault="00000000" w:rsidRPr="00000000" w14:paraId="00000830">
      <w:pPr>
        <w:rPr>
          <w:sz w:val="24"/>
          <w:szCs w:val="24"/>
        </w:rPr>
      </w:pPr>
      <w:r w:rsidDel="00000000" w:rsidR="00000000" w:rsidRPr="00000000">
        <w:rPr>
          <w:rtl w:val="0"/>
        </w:rPr>
      </w:r>
    </w:p>
    <w:p w:rsidR="00000000" w:rsidDel="00000000" w:rsidP="00000000" w:rsidRDefault="00000000" w:rsidRPr="00000000" w14:paraId="00000831">
      <w:pPr>
        <w:rPr>
          <w:sz w:val="24"/>
          <w:szCs w:val="24"/>
        </w:rPr>
      </w:pPr>
      <w:r w:rsidDel="00000000" w:rsidR="00000000" w:rsidRPr="00000000">
        <w:rPr>
          <w:rtl w:val="0"/>
        </w:rPr>
      </w:r>
    </w:p>
    <w:p w:rsidR="00000000" w:rsidDel="00000000" w:rsidP="00000000" w:rsidRDefault="00000000" w:rsidRPr="00000000" w14:paraId="00000832">
      <w:pPr>
        <w:rPr>
          <w:sz w:val="24"/>
          <w:szCs w:val="24"/>
        </w:rPr>
      </w:pPr>
      <w:r w:rsidDel="00000000" w:rsidR="00000000" w:rsidRPr="00000000">
        <w:rPr>
          <w:rtl w:val="0"/>
        </w:rPr>
      </w:r>
    </w:p>
    <w:p w:rsidR="00000000" w:rsidDel="00000000" w:rsidP="00000000" w:rsidRDefault="00000000" w:rsidRPr="00000000" w14:paraId="00000833">
      <w:pPr>
        <w:jc w:val="both"/>
        <w:rPr/>
      </w:pPr>
      <w:r w:rsidDel="00000000" w:rsidR="00000000" w:rsidRPr="00000000">
        <w:rPr>
          <w:rtl w:val="0"/>
        </w:rPr>
      </w:r>
    </w:p>
    <w:p w:rsidR="00000000" w:rsidDel="00000000" w:rsidP="00000000" w:rsidRDefault="00000000" w:rsidRPr="00000000" w14:paraId="00000834">
      <w:pPr>
        <w:jc w:val="both"/>
        <w:rPr>
          <w:b w:val="1"/>
          <w:bCs w:val="1"/>
          <w:sz w:val="26"/>
          <w:szCs w:val="26"/>
        </w:rPr>
      </w:pPr>
      <w:r w:rsidDel="00000000" w:rsidR="00000000" w:rsidRPr="00000000">
        <w:rPr>
          <w:b w:val="1"/>
          <w:bCs w:val="1"/>
          <w:sz w:val="26"/>
          <w:szCs w:val="26"/>
          <w:rtl w:val="0"/>
        </w:rPr>
        <w:t xml:space="preserve">Principes UE</w:t>
      </w:r>
    </w:p>
    <w:p w:rsidR="00000000" w:rsidDel="00000000" w:rsidP="00000000" w:rsidRDefault="00000000" w:rsidRPr="00000000" w14:paraId="00000835">
      <w:pPr>
        <w:jc w:val="both"/>
        <w:rPr/>
      </w:pPr>
      <w:r w:rsidDel="00000000" w:rsidR="00000000" w:rsidRPr="00000000">
        <w:rPr>
          <w:rtl w:val="0"/>
        </w:rPr>
        <w:t xml:space="preserve">En vertu du</w:t>
      </w:r>
      <w:r w:rsidDel="00000000" w:rsidR="00000000" w:rsidRPr="00000000">
        <w:rPr>
          <w:b w:val="1"/>
          <w:bCs w:val="1"/>
          <w:rtl w:val="0"/>
        </w:rPr>
        <w:t xml:space="preserve"> principe d’attribution</w:t>
      </w:r>
      <w:r w:rsidDel="00000000" w:rsidR="00000000" w:rsidRPr="00000000">
        <w:rPr>
          <w:rtl w:val="0"/>
        </w:rPr>
        <w:t xml:space="preserve">, l’Union n’agit que dans les limites des compétences que les États membres lui ont attribuées dans les traités pour atteindre les objectifs que ces traités établissent. Toute compétence non attribuée à l’Union dans les traités appartient aux États membres.</w:t>
      </w:r>
    </w:p>
    <w:p w:rsidR="00000000" w:rsidDel="00000000" w:rsidP="00000000" w:rsidRDefault="00000000" w:rsidRPr="00000000" w14:paraId="00000836">
      <w:pPr>
        <w:jc w:val="both"/>
        <w:rPr/>
      </w:pPr>
      <w:r w:rsidDel="00000000" w:rsidR="00000000" w:rsidRPr="00000000">
        <w:rPr>
          <w:rtl w:val="0"/>
        </w:rPr>
        <w:t xml:space="preserve">En vertu du</w:t>
      </w:r>
      <w:r w:rsidDel="00000000" w:rsidR="00000000" w:rsidRPr="00000000">
        <w:rPr>
          <w:b w:val="1"/>
          <w:bCs w:val="1"/>
          <w:rtl w:val="0"/>
        </w:rPr>
        <w:t xml:space="preserve"> principe de subsidiarité</w:t>
      </w:r>
      <w:r w:rsidDel="00000000" w:rsidR="00000000" w:rsidRPr="00000000">
        <w:rPr>
          <w:rtl w:val="0"/>
        </w:rPr>
        <w:t xml:space="preserve">, dans les domaines qui ne relèvent pas de sa compétence exclusive, l’Union intervient seulement si, et dans la mesure où, les objectifs de l’action envisagée ne peuvent pas être atteints de manière suffisante par les États membres, tant au niveau central qu’au niveau régional et local, mais peuvent l’être mieux, en raison des dimensions ou des effets de l’action envisagée, au niveau de l’Union.</w:t>
      </w:r>
    </w:p>
    <w:p w:rsidR="00000000" w:rsidDel="00000000" w:rsidP="00000000" w:rsidRDefault="00000000" w:rsidRPr="00000000" w14:paraId="00000837">
      <w:pPr>
        <w:jc w:val="both"/>
        <w:rPr/>
      </w:pPr>
      <w:r w:rsidDel="00000000" w:rsidR="00000000" w:rsidRPr="00000000">
        <w:rPr>
          <w:rtl w:val="0"/>
        </w:rPr>
        <w:t xml:space="preserve">En vertu du </w:t>
      </w:r>
      <w:r w:rsidDel="00000000" w:rsidR="00000000" w:rsidRPr="00000000">
        <w:rPr>
          <w:b w:val="1"/>
          <w:bCs w:val="1"/>
          <w:rtl w:val="0"/>
        </w:rPr>
        <w:t xml:space="preserve">principe de proportionnalité</w:t>
      </w:r>
      <w:r w:rsidDel="00000000" w:rsidR="00000000" w:rsidRPr="00000000">
        <w:rPr>
          <w:rtl w:val="0"/>
        </w:rPr>
        <w:t xml:space="preserve">, le contenu et la forme de l’action de l’Union n’excèdent pas ce qui est nécessaire pour atteindre les objectifs des traités.</w:t>
      </w:r>
    </w:p>
    <w:p w:rsidR="00000000" w:rsidDel="00000000" w:rsidP="00000000" w:rsidRDefault="00000000" w:rsidRPr="00000000" w14:paraId="00000838">
      <w:pPr>
        <w:jc w:val="both"/>
        <w:rPr/>
      </w:pPr>
      <w:r w:rsidDel="00000000" w:rsidR="00000000" w:rsidRPr="00000000">
        <w:rPr>
          <w:rtl w:val="0"/>
        </w:rPr>
        <w:t xml:space="preserve">Enfin, la</w:t>
      </w:r>
      <w:r w:rsidDel="00000000" w:rsidR="00000000" w:rsidRPr="00000000">
        <w:rPr>
          <w:b w:val="1"/>
          <w:bCs w:val="1"/>
          <w:rtl w:val="0"/>
        </w:rPr>
        <w:t xml:space="preserve"> primauté du droit européen</w:t>
      </w:r>
      <w:r w:rsidDel="00000000" w:rsidR="00000000" w:rsidRPr="00000000">
        <w:rPr>
          <w:rtl w:val="0"/>
        </w:rPr>
        <w:t xml:space="preserve"> sur les législations nationales stipule, elle, qu’en cas de conflit entre les normes nationales et européennes, ce sont ces dernières qui s’appliquent. Au fil des années, le principe a progressivement été reconnu dans tous les Etats membres, même s'il continue parfois de faire l'objet d'interprétations de la part de certaines juridictions.</w:t>
      </w:r>
    </w:p>
    <w:p w:rsidR="00000000" w:rsidDel="00000000" w:rsidP="00000000" w:rsidRDefault="00000000" w:rsidRPr="00000000" w14:paraId="00000839">
      <w:pPr>
        <w:jc w:val="both"/>
        <w:rPr/>
      </w:pPr>
      <w:r w:rsidDel="00000000" w:rsidR="00000000" w:rsidRPr="00000000">
        <w:rPr>
          <w:rtl w:val="0"/>
        </w:rPr>
      </w:r>
    </w:p>
    <w:p w:rsidR="00000000" w:rsidDel="00000000" w:rsidP="00000000" w:rsidRDefault="00000000" w:rsidRPr="00000000" w14:paraId="0000083A">
      <w:pPr>
        <w:jc w:val="both"/>
        <w:rPr/>
      </w:pPr>
      <w:r w:rsidDel="00000000" w:rsidR="00000000" w:rsidRPr="00000000">
        <w:rPr>
          <w:rtl w:val="0"/>
        </w:rPr>
      </w:r>
    </w:p>
    <w:p w:rsidR="00000000" w:rsidDel="00000000" w:rsidP="00000000" w:rsidRDefault="00000000" w:rsidRPr="00000000" w14:paraId="0000083B">
      <w:pPr>
        <w:jc w:val="both"/>
        <w:rPr>
          <w:b w:val="1"/>
          <w:bCs w:val="1"/>
          <w:sz w:val="24"/>
          <w:szCs w:val="24"/>
        </w:rPr>
      </w:pPr>
      <w:r w:rsidDel="00000000" w:rsidR="00000000" w:rsidRPr="00000000">
        <w:rPr>
          <w:b w:val="1"/>
          <w:bCs w:val="1"/>
          <w:sz w:val="24"/>
          <w:szCs w:val="24"/>
          <w:rtl w:val="0"/>
        </w:rPr>
        <w:t xml:space="preserve">Droit primaire vs droit dérivé </w:t>
      </w:r>
    </w:p>
    <w:p w:rsidR="00000000" w:rsidDel="00000000" w:rsidP="00000000" w:rsidRDefault="00000000" w:rsidRPr="00000000" w14:paraId="0000083C">
      <w:pPr>
        <w:jc w:val="both"/>
        <w:rPr/>
      </w:pPr>
      <w:r w:rsidDel="00000000" w:rsidR="00000000" w:rsidRPr="00000000">
        <w:rPr>
          <w:rtl w:val="0"/>
        </w:rPr>
      </w:r>
    </w:p>
    <w:p w:rsidR="00000000" w:rsidDel="00000000" w:rsidP="00000000" w:rsidRDefault="00000000" w:rsidRPr="00000000" w14:paraId="0000083D">
      <w:pPr>
        <w:jc w:val="both"/>
        <w:rPr/>
      </w:pPr>
      <w:r w:rsidDel="00000000" w:rsidR="00000000" w:rsidRPr="00000000">
        <w:rPr>
          <w:rtl w:val="0"/>
        </w:rPr>
        <w:t xml:space="preserve">Les traités forment le «droit primaire» de l'UE. Le corpus juridique qui découle des principes et des objectifs des traités est appelé «droit dérivé». Il comprend les règlements, les directives, les décisions, les recommandations et les avis.</w:t>
      </w:r>
    </w:p>
    <w:p w:rsidR="00000000" w:rsidDel="00000000" w:rsidP="00000000" w:rsidRDefault="00000000" w:rsidRPr="00000000" w14:paraId="0000083E">
      <w:pPr>
        <w:jc w:val="both"/>
        <w:rPr/>
      </w:pPr>
      <w:r w:rsidDel="00000000" w:rsidR="00000000" w:rsidRPr="00000000">
        <w:rPr>
          <w:rtl w:val="0"/>
        </w:rPr>
      </w:r>
    </w:p>
    <w:p w:rsidR="00000000" w:rsidDel="00000000" w:rsidP="00000000" w:rsidRDefault="00000000" w:rsidRPr="00000000" w14:paraId="0000083F">
      <w:pPr>
        <w:jc w:val="both"/>
        <w:rPr/>
      </w:pPr>
      <w:r w:rsidDel="00000000" w:rsidR="00000000" w:rsidRPr="00000000">
        <w:rPr>
          <w:rtl w:val="0"/>
        </w:rPr>
      </w:r>
    </w:p>
    <w:p w:rsidR="00000000" w:rsidDel="00000000" w:rsidP="00000000" w:rsidRDefault="00000000" w:rsidRPr="00000000" w14:paraId="00000840">
      <w:pPr>
        <w:jc w:val="both"/>
        <w:rPr>
          <w:b w:val="1"/>
          <w:bCs w:val="1"/>
          <w:sz w:val="24"/>
          <w:szCs w:val="24"/>
        </w:rPr>
      </w:pPr>
      <w:r w:rsidDel="00000000" w:rsidR="00000000" w:rsidRPr="00000000">
        <w:rPr>
          <w:b w:val="1"/>
          <w:bCs w:val="1"/>
          <w:sz w:val="24"/>
          <w:szCs w:val="24"/>
          <w:rtl w:val="0"/>
        </w:rPr>
        <w:t xml:space="preserve">Sources du droit de l’Union et leur hiérarchie</w:t>
      </w:r>
    </w:p>
    <w:p w:rsidR="00000000" w:rsidDel="00000000" w:rsidP="00000000" w:rsidRDefault="00000000" w:rsidRPr="00000000" w14:paraId="00000841">
      <w:pPr>
        <w:jc w:val="both"/>
        <w:rPr/>
      </w:pPr>
      <w:r w:rsidDel="00000000" w:rsidR="00000000" w:rsidRPr="00000000">
        <w:rPr>
          <w:rtl w:val="0"/>
        </w:rPr>
      </w:r>
    </w:p>
    <w:p w:rsidR="00000000" w:rsidDel="00000000" w:rsidP="00000000" w:rsidRDefault="00000000" w:rsidRPr="00000000" w14:paraId="00000842">
      <w:pPr>
        <w:numPr>
          <w:ilvl w:val="0"/>
          <w:numId w:val="100"/>
        </w:numPr>
        <w:ind w:left="720" w:hanging="360"/>
        <w:jc w:val="both"/>
      </w:pPr>
      <w:r w:rsidDel="00000000" w:rsidR="00000000" w:rsidRPr="00000000">
        <w:rPr>
          <w:rtl w:val="0"/>
        </w:rPr>
        <w:t xml:space="preserve">Traité sur l’Union européenne (traité UE), le traité sur le fonctionnement de l’Union européenne (traité FUE), et leurs protocoles (37 protocoles, 2 annexes et 65 déclarations, qui sont annexés aux traités afin d’apporter des précisions, sans être intégrés dans le corps du texte juridique) 1.1.5</w:t>
      </w:r>
    </w:p>
    <w:p w:rsidR="00000000" w:rsidDel="00000000" w:rsidP="00000000" w:rsidRDefault="00000000" w:rsidRPr="00000000" w14:paraId="00000843">
      <w:pPr>
        <w:numPr>
          <w:ilvl w:val="0"/>
          <w:numId w:val="100"/>
        </w:numPr>
        <w:ind w:left="720" w:hanging="360"/>
        <w:jc w:val="both"/>
      </w:pPr>
      <w:r w:rsidDel="00000000" w:rsidR="00000000" w:rsidRPr="00000000">
        <w:rPr>
          <w:rtl w:val="0"/>
        </w:rPr>
        <w:t xml:space="preserve">Charte des droits fondamentaux de l’Union européenne 4.1.2</w:t>
      </w:r>
    </w:p>
    <w:p w:rsidR="00000000" w:rsidDel="00000000" w:rsidP="00000000" w:rsidRDefault="00000000" w:rsidRPr="00000000" w14:paraId="00000844">
      <w:pPr>
        <w:numPr>
          <w:ilvl w:val="0"/>
          <w:numId w:val="100"/>
        </w:numPr>
        <w:ind w:left="720" w:hanging="360"/>
        <w:jc w:val="both"/>
      </w:pPr>
      <w:r w:rsidDel="00000000" w:rsidR="00000000" w:rsidRPr="00000000">
        <w:rPr>
          <w:rtl w:val="0"/>
        </w:rPr>
        <w:t xml:space="preserve">Traité instituant la Communauté européenne de l’énergie atomique (Euratom), qui demeure en vigueur en tant que traité distinct</w:t>
      </w:r>
    </w:p>
    <w:p w:rsidR="00000000" w:rsidDel="00000000" w:rsidP="00000000" w:rsidRDefault="00000000" w:rsidRPr="00000000" w14:paraId="00000845">
      <w:pPr>
        <w:numPr>
          <w:ilvl w:val="0"/>
          <w:numId w:val="100"/>
        </w:numPr>
        <w:ind w:left="720" w:hanging="360"/>
        <w:jc w:val="both"/>
      </w:pPr>
      <w:r w:rsidDel="00000000" w:rsidR="00000000" w:rsidRPr="00000000">
        <w:rPr>
          <w:rtl w:val="0"/>
        </w:rPr>
        <w:t xml:space="preserve">Accords internationaux 5.2.1</w:t>
      </w:r>
    </w:p>
    <w:p w:rsidR="00000000" w:rsidDel="00000000" w:rsidP="00000000" w:rsidRDefault="00000000" w:rsidRPr="00000000" w14:paraId="00000846">
      <w:pPr>
        <w:numPr>
          <w:ilvl w:val="0"/>
          <w:numId w:val="100"/>
        </w:numPr>
        <w:ind w:left="720" w:hanging="360"/>
        <w:jc w:val="both"/>
      </w:pPr>
      <w:r w:rsidDel="00000000" w:rsidR="00000000" w:rsidRPr="00000000">
        <w:rPr>
          <w:rtl w:val="0"/>
        </w:rPr>
        <w:t xml:space="preserve">Principes généraux du droit de l’Union</w:t>
      </w:r>
    </w:p>
    <w:p w:rsidR="00000000" w:rsidDel="00000000" w:rsidP="00000000" w:rsidRDefault="00000000" w:rsidRPr="00000000" w14:paraId="00000847">
      <w:pPr>
        <w:numPr>
          <w:ilvl w:val="0"/>
          <w:numId w:val="100"/>
        </w:numPr>
        <w:ind w:left="720" w:hanging="360"/>
        <w:jc w:val="both"/>
      </w:pPr>
      <w:r w:rsidDel="00000000" w:rsidR="00000000" w:rsidRPr="00000000">
        <w:rPr>
          <w:rtl w:val="0"/>
        </w:rPr>
        <w:t xml:space="preserve">Actes de droit dérivé ou secondaire</w:t>
      </w:r>
    </w:p>
    <w:p w:rsidR="00000000" w:rsidDel="00000000" w:rsidP="00000000" w:rsidRDefault="00000000" w:rsidRPr="00000000" w14:paraId="00000848">
      <w:pPr>
        <w:jc w:val="both"/>
        <w:rPr/>
      </w:pPr>
      <w:r w:rsidDel="00000000" w:rsidR="00000000" w:rsidRPr="00000000">
        <w:rPr>
          <w:rtl w:val="0"/>
        </w:rPr>
      </w:r>
    </w:p>
    <w:p w:rsidR="00000000" w:rsidDel="00000000" w:rsidP="00000000" w:rsidRDefault="00000000" w:rsidRPr="00000000" w14:paraId="00000849">
      <w:pPr>
        <w:jc w:val="both"/>
        <w:rPr/>
      </w:pPr>
      <w:r w:rsidDel="00000000" w:rsidR="00000000" w:rsidRPr="00000000">
        <w:rPr>
          <w:rtl w:val="0"/>
        </w:rPr>
      </w:r>
    </w:p>
    <w:p w:rsidR="00000000" w:rsidDel="00000000" w:rsidP="00000000" w:rsidRDefault="00000000" w:rsidRPr="00000000" w14:paraId="0000084A">
      <w:pPr>
        <w:jc w:val="both"/>
        <w:rPr/>
      </w:pPr>
      <w:r w:rsidDel="00000000" w:rsidR="00000000" w:rsidRPr="00000000">
        <w:rPr>
          <w:rtl w:val="0"/>
        </w:rPr>
      </w:r>
    </w:p>
    <w:p w:rsidR="00000000" w:rsidDel="00000000" w:rsidP="00000000" w:rsidRDefault="00000000" w:rsidRPr="00000000" w14:paraId="0000084B">
      <w:pPr>
        <w:jc w:val="both"/>
        <w:rPr/>
      </w:pPr>
      <w:r w:rsidDel="00000000" w:rsidR="00000000" w:rsidRPr="00000000">
        <w:rPr>
          <w:rtl w:val="0"/>
        </w:rPr>
        <w:t xml:space="preserve">Article 2 TUE :</w:t>
      </w:r>
    </w:p>
    <w:p w:rsidR="00000000" w:rsidDel="00000000" w:rsidP="00000000" w:rsidRDefault="00000000" w:rsidRPr="00000000" w14:paraId="0000084C">
      <w:pPr>
        <w:jc w:val="both"/>
        <w:rPr/>
      </w:pPr>
      <w:r w:rsidDel="00000000" w:rsidR="00000000" w:rsidRPr="00000000">
        <w:rPr>
          <w:rtl w:val="0"/>
        </w:rPr>
        <w:t xml:space="preserve">o « L'Union est fondée sur les valeurs de respect de la dignité humaine, de liberté, de</w:t>
      </w:r>
    </w:p>
    <w:p w:rsidR="00000000" w:rsidDel="00000000" w:rsidP="00000000" w:rsidRDefault="00000000" w:rsidRPr="00000000" w14:paraId="0000084D">
      <w:pPr>
        <w:jc w:val="both"/>
        <w:rPr/>
      </w:pPr>
      <w:r w:rsidDel="00000000" w:rsidR="00000000" w:rsidRPr="00000000">
        <w:rPr>
          <w:rtl w:val="0"/>
        </w:rPr>
        <w:t xml:space="preserve">démocratie, d'égalité, de l'État de droit, ainsi que de respect des droits de l'homme,</w:t>
      </w:r>
    </w:p>
    <w:p w:rsidR="00000000" w:rsidDel="00000000" w:rsidP="00000000" w:rsidRDefault="00000000" w:rsidRPr="00000000" w14:paraId="0000084E">
      <w:pPr>
        <w:jc w:val="both"/>
        <w:rPr/>
      </w:pPr>
      <w:r w:rsidDel="00000000" w:rsidR="00000000" w:rsidRPr="00000000">
        <w:rPr>
          <w:rtl w:val="0"/>
        </w:rPr>
        <w:t xml:space="preserve">y compris des droits des personnes appartenant à des minorités. Ces valeurs sont</w:t>
      </w:r>
    </w:p>
    <w:p w:rsidR="00000000" w:rsidDel="00000000" w:rsidP="00000000" w:rsidRDefault="00000000" w:rsidRPr="00000000" w14:paraId="0000084F">
      <w:pPr>
        <w:jc w:val="both"/>
        <w:rPr/>
      </w:pPr>
      <w:r w:rsidDel="00000000" w:rsidR="00000000" w:rsidRPr="00000000">
        <w:rPr>
          <w:rtl w:val="0"/>
        </w:rPr>
        <w:t xml:space="preserve">communes aux États membres dans une société caractérisée par le pluralisme, la</w:t>
      </w:r>
    </w:p>
    <w:p w:rsidR="00000000" w:rsidDel="00000000" w:rsidP="00000000" w:rsidRDefault="00000000" w:rsidRPr="00000000" w14:paraId="00000850">
      <w:pPr>
        <w:jc w:val="both"/>
        <w:rPr/>
      </w:pPr>
      <w:r w:rsidDel="00000000" w:rsidR="00000000" w:rsidRPr="00000000">
        <w:rPr>
          <w:rtl w:val="0"/>
        </w:rPr>
        <w:t xml:space="preserve">non-discrimination, la tolérance, la justice, la solidarité et l'égalité entre les femmes</w:t>
      </w:r>
    </w:p>
    <w:p w:rsidR="00000000" w:rsidDel="00000000" w:rsidP="00000000" w:rsidRDefault="00000000" w:rsidRPr="00000000" w14:paraId="00000851">
      <w:pPr>
        <w:jc w:val="both"/>
        <w:rPr/>
      </w:pPr>
      <w:r w:rsidDel="00000000" w:rsidR="00000000" w:rsidRPr="00000000">
        <w:rPr>
          <w:rtl w:val="0"/>
        </w:rPr>
        <w:t xml:space="preserve">et les hommes. »</w:t>
      </w:r>
    </w:p>
    <w:p w:rsidR="00000000" w:rsidDel="00000000" w:rsidP="00000000" w:rsidRDefault="00000000" w:rsidRPr="00000000" w14:paraId="00000852">
      <w:pPr>
        <w:jc w:val="both"/>
        <w:rPr/>
      </w:pPr>
      <w:r w:rsidDel="00000000" w:rsidR="00000000" w:rsidRPr="00000000">
        <w:rPr>
          <w:rtl w:val="0"/>
        </w:rPr>
      </w:r>
    </w:p>
    <w:p w:rsidR="00000000" w:rsidDel="00000000" w:rsidP="00000000" w:rsidRDefault="00000000" w:rsidRPr="00000000" w14:paraId="00000853">
      <w:pPr>
        <w:jc w:val="both"/>
        <w:rPr/>
      </w:pPr>
      <w:r w:rsidDel="00000000" w:rsidR="00000000" w:rsidRPr="00000000">
        <w:rPr>
          <w:rtl w:val="0"/>
        </w:rPr>
      </w:r>
    </w:p>
    <w:p w:rsidR="00000000" w:rsidDel="00000000" w:rsidP="00000000" w:rsidRDefault="00000000" w:rsidRPr="00000000" w14:paraId="00000854">
      <w:pPr>
        <w:jc w:val="both"/>
        <w:rPr/>
      </w:pPr>
      <w:r w:rsidDel="00000000" w:rsidR="00000000" w:rsidRPr="00000000">
        <w:rPr>
          <w:rtl w:val="0"/>
        </w:rPr>
      </w:r>
    </w:p>
    <w:p w:rsidR="00000000" w:rsidDel="00000000" w:rsidP="00000000" w:rsidRDefault="00000000" w:rsidRPr="00000000" w14:paraId="00000855">
      <w:pPr>
        <w:jc w:val="both"/>
        <w:rPr/>
      </w:pPr>
      <w:r w:rsidDel="00000000" w:rsidR="00000000" w:rsidRPr="00000000">
        <w:rPr>
          <w:rtl w:val="0"/>
        </w:rPr>
      </w:r>
    </w:p>
    <w:p w:rsidR="00000000" w:rsidDel="00000000" w:rsidP="00000000" w:rsidRDefault="00000000" w:rsidRPr="00000000" w14:paraId="00000856">
      <w:pPr>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Pourquoi l’UE ne peut-elle pas tout faire ? / Compétences</w:t>
      </w:r>
    </w:p>
    <w:p w:rsidR="00000000" w:rsidDel="00000000" w:rsidP="00000000" w:rsidRDefault="00000000" w:rsidRPr="00000000" w14:paraId="00000857">
      <w:pPr>
        <w:jc w:val="both"/>
        <w:rPr>
          <w:rFonts w:ascii="Roboto" w:cs="Roboto" w:eastAsia="Roboto" w:hAnsi="Roboto"/>
        </w:rPr>
      </w:pPr>
      <w:r w:rsidDel="00000000" w:rsidR="00000000" w:rsidRPr="00000000">
        <w:rPr>
          <w:rtl w:val="0"/>
        </w:rPr>
      </w:r>
    </w:p>
    <w:p w:rsidR="00000000" w:rsidDel="00000000" w:rsidP="00000000" w:rsidRDefault="00000000" w:rsidRPr="00000000" w14:paraId="00000858">
      <w:pPr>
        <w:numPr>
          <w:ilvl w:val="0"/>
          <w:numId w:val="274"/>
        </w:numPr>
        <w:ind w:left="720" w:hanging="360"/>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Le principe d'attribution des compétences </w:t>
      </w:r>
      <w:r w:rsidDel="00000000" w:rsidR="00000000" w:rsidRPr="00000000">
        <w:rPr>
          <w:rtl w:val="0"/>
        </w:rPr>
      </w:r>
    </w:p>
    <w:p w:rsidR="00000000" w:rsidDel="00000000" w:rsidP="00000000" w:rsidRDefault="00000000" w:rsidRPr="00000000" w14:paraId="00000859">
      <w:pPr>
        <w:jc w:val="both"/>
        <w:rPr>
          <w:rFonts w:ascii="Roboto" w:cs="Roboto" w:eastAsia="Roboto" w:hAnsi="Roboto"/>
          <w:i w:val="1"/>
          <w:iCs w:val="1"/>
        </w:rPr>
      </w:pPr>
      <w:r w:rsidDel="00000000" w:rsidR="00000000" w:rsidRPr="00000000">
        <w:rPr>
          <w:rtl w:val="0"/>
        </w:rPr>
      </w:r>
    </w:p>
    <w:p w:rsidR="00000000" w:rsidDel="00000000" w:rsidP="00000000" w:rsidRDefault="00000000" w:rsidRPr="00000000" w14:paraId="0000085A">
      <w:pPr>
        <w:jc w:val="both"/>
        <w:rPr>
          <w:rFonts w:ascii="Roboto" w:cs="Roboto" w:eastAsia="Roboto" w:hAnsi="Roboto"/>
        </w:rPr>
      </w:pPr>
      <w:r w:rsidDel="00000000" w:rsidR="00000000" w:rsidRPr="00000000">
        <w:rPr>
          <w:rFonts w:ascii="Roboto" w:cs="Roboto" w:eastAsia="Roboto" w:hAnsi="Roboto"/>
          <w:u w:val="single"/>
          <w:rtl w:val="0"/>
        </w:rPr>
        <w:t xml:space="preserve">Article 5 du TUE</w:t>
      </w:r>
      <w:r w:rsidDel="00000000" w:rsidR="00000000" w:rsidRPr="00000000">
        <w:rPr>
          <w:rFonts w:ascii="Roboto" w:cs="Roboto" w:eastAsia="Roboto" w:hAnsi="Roboto"/>
          <w:rtl w:val="0"/>
        </w:rPr>
        <w:t xml:space="preserve"> : </w:t>
      </w:r>
    </w:p>
    <w:p w:rsidR="00000000" w:rsidDel="00000000" w:rsidP="00000000" w:rsidRDefault="00000000" w:rsidRPr="00000000" w14:paraId="0000085B">
      <w:pPr>
        <w:numPr>
          <w:ilvl w:val="0"/>
          <w:numId w:val="194"/>
        </w:numPr>
        <w:ind w:left="720" w:hanging="360"/>
        <w:jc w:val="both"/>
        <w:rPr>
          <w:rFonts w:ascii="Roboto" w:cs="Roboto" w:eastAsia="Roboto" w:hAnsi="Roboto"/>
        </w:rPr>
      </w:pPr>
      <w:r w:rsidDel="00000000" w:rsidR="00000000" w:rsidRPr="00000000">
        <w:rPr>
          <w:rFonts w:ascii="Roboto" w:cs="Roboto" w:eastAsia="Roboto" w:hAnsi="Roboto"/>
          <w:rtl w:val="0"/>
        </w:rPr>
        <w:t xml:space="preserve">[...] </w:t>
      </w:r>
      <w:r w:rsidDel="00000000" w:rsidR="00000000" w:rsidRPr="00000000">
        <w:rPr>
          <w:rFonts w:ascii="Roboto" w:cs="Roboto" w:eastAsia="Roboto" w:hAnsi="Roboto"/>
          <w:shd w:fill="ed9999" w:val="clear"/>
          <w:rtl w:val="0"/>
        </w:rPr>
        <w:t xml:space="preserve">l'Union n'agit que dans les</w:t>
      </w:r>
      <w:r w:rsidDel="00000000" w:rsidR="00000000" w:rsidRPr="00000000">
        <w:rPr>
          <w:rFonts w:ascii="Roboto" w:cs="Roboto" w:eastAsia="Roboto" w:hAnsi="Roboto"/>
          <w:b w:val="1"/>
          <w:bCs w:val="1"/>
          <w:shd w:fill="ed9999" w:val="clear"/>
          <w:rtl w:val="0"/>
        </w:rPr>
        <w:t xml:space="preserve"> limites des compétences</w:t>
      </w:r>
      <w:r w:rsidDel="00000000" w:rsidR="00000000" w:rsidRPr="00000000">
        <w:rPr>
          <w:rFonts w:ascii="Roboto" w:cs="Roboto" w:eastAsia="Roboto" w:hAnsi="Roboto"/>
          <w:shd w:fill="ed9999" w:val="clear"/>
          <w:rtl w:val="0"/>
        </w:rPr>
        <w:t xml:space="preserve"> que les États membres lui ont </w:t>
      </w:r>
      <w:r w:rsidDel="00000000" w:rsidR="00000000" w:rsidRPr="00000000">
        <w:rPr>
          <w:rFonts w:ascii="Roboto" w:cs="Roboto" w:eastAsia="Roboto" w:hAnsi="Roboto"/>
          <w:b w:val="1"/>
          <w:bCs w:val="1"/>
          <w:shd w:fill="ed9999" w:val="clear"/>
          <w:rtl w:val="0"/>
        </w:rPr>
        <w:t xml:space="preserve">attribuées dans les traités</w:t>
      </w:r>
      <w:r w:rsidDel="00000000" w:rsidR="00000000" w:rsidRPr="00000000">
        <w:rPr>
          <w:rFonts w:ascii="Roboto" w:cs="Roboto" w:eastAsia="Roboto" w:hAnsi="Roboto"/>
          <w:b w:val="1"/>
          <w:bCs w:val="1"/>
          <w:rtl w:val="0"/>
        </w:rPr>
        <w:t xml:space="preserve"> </w:t>
      </w:r>
      <w:r w:rsidDel="00000000" w:rsidR="00000000" w:rsidRPr="00000000">
        <w:rPr>
          <w:rFonts w:ascii="Roboto" w:cs="Roboto" w:eastAsia="Roboto" w:hAnsi="Roboto"/>
          <w:rtl w:val="0"/>
        </w:rPr>
        <w:t xml:space="preserve"> [...] </w:t>
      </w:r>
    </w:p>
    <w:p w:rsidR="00000000" w:rsidDel="00000000" w:rsidP="00000000" w:rsidRDefault="00000000" w:rsidRPr="00000000" w14:paraId="0000085C">
      <w:pPr>
        <w:numPr>
          <w:ilvl w:val="0"/>
          <w:numId w:val="194"/>
        </w:numPr>
        <w:ind w:left="720" w:hanging="360"/>
        <w:jc w:val="both"/>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shd w:fill="ed9999" w:val="clear"/>
          <w:rtl w:val="0"/>
        </w:rPr>
        <w:t xml:space="preserve">toute compétence non attribuée à l’Union appartient aux Etats membres</w:t>
      </w:r>
      <w:r w:rsidDel="00000000" w:rsidR="00000000" w:rsidRPr="00000000">
        <w:rPr>
          <w:rFonts w:ascii="Roboto" w:cs="Roboto" w:eastAsia="Roboto" w:hAnsi="Roboto"/>
          <w:rtl w:val="0"/>
        </w:rPr>
        <w:t xml:space="preserve">  [...]</w:t>
      </w:r>
    </w:p>
    <w:p w:rsidR="00000000" w:rsidDel="00000000" w:rsidP="00000000" w:rsidRDefault="00000000" w:rsidRPr="00000000" w14:paraId="0000085D">
      <w:pPr>
        <w:jc w:val="both"/>
        <w:rPr>
          <w:rFonts w:ascii="Roboto" w:cs="Roboto" w:eastAsia="Roboto" w:hAnsi="Roboto"/>
        </w:rPr>
      </w:pPr>
      <w:r w:rsidDel="00000000" w:rsidR="00000000" w:rsidRPr="00000000">
        <w:rPr>
          <w:rFonts w:ascii="Nova Mono" w:cs="Nova Mono" w:eastAsia="Nova Mono" w:hAnsi="Nova Mono"/>
          <w:rtl w:val="0"/>
        </w:rPr>
        <w:t xml:space="preserve">⇒ montre la </w:t>
      </w:r>
      <w:r w:rsidDel="00000000" w:rsidR="00000000" w:rsidRPr="00000000">
        <w:rPr>
          <w:rFonts w:ascii="Roboto" w:cs="Roboto" w:eastAsia="Roboto" w:hAnsi="Roboto"/>
          <w:shd w:fill="b4d5a6" w:val="clear"/>
          <w:rtl w:val="0"/>
        </w:rPr>
        <w:t xml:space="preserve">dépendance de l’UE aux Etats</w:t>
      </w:r>
      <w:r w:rsidDel="00000000" w:rsidR="00000000" w:rsidRPr="00000000">
        <w:rPr>
          <w:rFonts w:ascii="Roboto" w:cs="Roboto" w:eastAsia="Roboto" w:hAnsi="Roboto"/>
          <w:rtl w:val="0"/>
        </w:rPr>
        <w:t xml:space="preserve"> par le biais des traités </w:t>
      </w:r>
    </w:p>
    <w:p w:rsidR="00000000" w:rsidDel="00000000" w:rsidP="00000000" w:rsidRDefault="00000000" w:rsidRPr="00000000" w14:paraId="0000085E">
      <w:pPr>
        <w:jc w:val="both"/>
        <w:rPr>
          <w:rFonts w:ascii="Roboto" w:cs="Roboto" w:eastAsia="Roboto" w:hAnsi="Roboto"/>
        </w:rPr>
      </w:pPr>
      <w:r w:rsidDel="00000000" w:rsidR="00000000" w:rsidRPr="00000000">
        <w:rPr>
          <w:rtl w:val="0"/>
        </w:rPr>
      </w:r>
    </w:p>
    <w:p w:rsidR="00000000" w:rsidDel="00000000" w:rsidP="00000000" w:rsidRDefault="00000000" w:rsidRPr="00000000" w14:paraId="0000085F">
      <w:pPr>
        <w:jc w:val="both"/>
        <w:rPr>
          <w:rFonts w:ascii="Roboto" w:cs="Roboto" w:eastAsia="Roboto" w:hAnsi="Roboto"/>
          <w:b w:val="1"/>
          <w:bCs w:val="1"/>
          <w:shd w:fill="a1c1f9" w:val="clear"/>
        </w:rPr>
      </w:pPr>
      <w:r w:rsidDel="00000000" w:rsidR="00000000" w:rsidRPr="00000000">
        <w:rPr>
          <w:rFonts w:ascii="Roboto" w:cs="Roboto" w:eastAsia="Roboto" w:hAnsi="Roboto"/>
          <w:u w:val="single"/>
          <w:rtl w:val="0"/>
        </w:rPr>
        <w:t xml:space="preserve">Principe de spécialité</w:t>
      </w: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shd w:fill="a1c1f9" w:val="clear"/>
          <w:rtl w:val="0"/>
        </w:rPr>
        <w:t xml:space="preserve">ne peut </w:t>
      </w:r>
      <w:r w:rsidDel="00000000" w:rsidR="00000000" w:rsidRPr="00000000">
        <w:rPr>
          <w:rFonts w:ascii="Roboto" w:cs="Roboto" w:eastAsia="Roboto" w:hAnsi="Roboto"/>
          <w:b w:val="1"/>
          <w:bCs w:val="1"/>
          <w:shd w:fill="a1c1f9" w:val="clear"/>
          <w:rtl w:val="0"/>
        </w:rPr>
        <w:t xml:space="preserve">intervenir que dans</w:t>
      </w:r>
      <w:r w:rsidDel="00000000" w:rsidR="00000000" w:rsidRPr="00000000">
        <w:rPr>
          <w:rFonts w:ascii="Roboto" w:cs="Roboto" w:eastAsia="Roboto" w:hAnsi="Roboto"/>
          <w:shd w:fill="a1c1f9" w:val="clear"/>
          <w:rtl w:val="0"/>
        </w:rPr>
        <w:t xml:space="preserve"> les </w:t>
      </w:r>
      <w:r w:rsidDel="00000000" w:rsidR="00000000" w:rsidRPr="00000000">
        <w:rPr>
          <w:rFonts w:ascii="Roboto" w:cs="Roboto" w:eastAsia="Roboto" w:hAnsi="Roboto"/>
          <w:b w:val="1"/>
          <w:bCs w:val="1"/>
          <w:shd w:fill="a1c1f9" w:val="clear"/>
          <w:rtl w:val="0"/>
        </w:rPr>
        <w:t xml:space="preserve">domaines </w:t>
      </w:r>
      <w:r w:rsidDel="00000000" w:rsidR="00000000" w:rsidRPr="00000000">
        <w:rPr>
          <w:rFonts w:ascii="Roboto" w:cs="Roboto" w:eastAsia="Roboto" w:hAnsi="Roboto"/>
          <w:shd w:fill="a1c1f9" w:val="clear"/>
          <w:rtl w:val="0"/>
        </w:rPr>
        <w:t xml:space="preserve">consignés dans les </w:t>
      </w:r>
      <w:r w:rsidDel="00000000" w:rsidR="00000000" w:rsidRPr="00000000">
        <w:rPr>
          <w:rFonts w:ascii="Roboto" w:cs="Roboto" w:eastAsia="Roboto" w:hAnsi="Roboto"/>
          <w:b w:val="1"/>
          <w:bCs w:val="1"/>
          <w:shd w:fill="a1c1f9" w:val="clear"/>
          <w:rtl w:val="0"/>
        </w:rPr>
        <w:t xml:space="preserve">traités</w:t>
      </w:r>
    </w:p>
    <w:p w:rsidR="00000000" w:rsidDel="00000000" w:rsidP="00000000" w:rsidRDefault="00000000" w:rsidRPr="00000000" w14:paraId="00000860">
      <w:pPr>
        <w:jc w:val="both"/>
        <w:rPr>
          <w:rFonts w:ascii="Roboto" w:cs="Roboto" w:eastAsia="Roboto" w:hAnsi="Roboto"/>
        </w:rPr>
      </w:pPr>
      <w:r w:rsidDel="00000000" w:rsidR="00000000" w:rsidRPr="00000000">
        <w:rPr>
          <w:rtl w:val="0"/>
        </w:rPr>
      </w:r>
    </w:p>
    <w:p w:rsidR="00000000" w:rsidDel="00000000" w:rsidP="00000000" w:rsidRDefault="00000000" w:rsidRPr="00000000" w14:paraId="00000861">
      <w:pPr>
        <w:jc w:val="both"/>
        <w:rPr>
          <w:rFonts w:ascii="Roboto" w:cs="Roboto" w:eastAsia="Roboto" w:hAnsi="Roboto"/>
        </w:rPr>
      </w:pPr>
      <w:r w:rsidDel="00000000" w:rsidR="00000000" w:rsidRPr="00000000">
        <w:rPr>
          <w:rFonts w:ascii="Roboto" w:cs="Roboto" w:eastAsia="Roboto" w:hAnsi="Roboto"/>
          <w:rtl w:val="0"/>
        </w:rPr>
        <w:t xml:space="preserve"> </w:t>
      </w:r>
      <w:r w:rsidDel="00000000" w:rsidR="00000000" w:rsidRPr="00000000">
        <w:rPr>
          <w:rFonts w:ascii="Roboto" w:cs="Roboto" w:eastAsia="Roboto" w:hAnsi="Roboto"/>
          <w:u w:val="single"/>
          <w:rtl w:val="0"/>
        </w:rPr>
        <w:t xml:space="preserve">Objectifs de l’UE</w:t>
      </w:r>
      <w:r w:rsidDel="00000000" w:rsidR="00000000" w:rsidRPr="00000000">
        <w:rPr>
          <w:rFonts w:ascii="Roboto" w:cs="Roboto" w:eastAsia="Roboto" w:hAnsi="Roboto"/>
          <w:rtl w:val="0"/>
        </w:rPr>
        <w:t xml:space="preserve"> (art. 3 TUE) : </w:t>
      </w:r>
      <w:r w:rsidDel="00000000" w:rsidR="00000000" w:rsidRPr="00000000">
        <w:rPr>
          <w:rFonts w:ascii="Roboto" w:cs="Roboto" w:eastAsia="Roboto" w:hAnsi="Roboto"/>
          <w:shd w:fill="b4d5a6" w:val="clear"/>
          <w:rtl w:val="0"/>
        </w:rPr>
        <w:t xml:space="preserve">particulièrement larges</w:t>
      </w:r>
      <w:r w:rsidDel="00000000" w:rsidR="00000000" w:rsidRPr="00000000">
        <w:rPr>
          <w:rFonts w:ascii="Roboto" w:cs="Roboto" w:eastAsia="Roboto" w:hAnsi="Roboto"/>
          <w:rtl w:val="0"/>
        </w:rPr>
        <w:t xml:space="preserve"> </w:t>
      </w:r>
    </w:p>
    <w:p w:rsidR="00000000" w:rsidDel="00000000" w:rsidP="00000000" w:rsidRDefault="00000000" w:rsidRPr="00000000" w14:paraId="00000862">
      <w:pPr>
        <w:jc w:val="both"/>
        <w:rPr>
          <w:rFonts w:ascii="Roboto" w:cs="Roboto" w:eastAsia="Roboto" w:hAnsi="Roboto"/>
        </w:rPr>
      </w:pPr>
      <w:r w:rsidDel="00000000" w:rsidR="00000000" w:rsidRPr="00000000">
        <w:rPr>
          <w:rtl w:val="0"/>
        </w:rPr>
      </w:r>
    </w:p>
    <w:p w:rsidR="00000000" w:rsidDel="00000000" w:rsidP="00000000" w:rsidRDefault="00000000" w:rsidRPr="00000000" w14:paraId="00000863">
      <w:pPr>
        <w:jc w:val="both"/>
        <w:rPr>
          <w:rFonts w:ascii="Roboto" w:cs="Roboto" w:eastAsia="Roboto" w:hAnsi="Roboto"/>
        </w:rPr>
      </w:pPr>
      <w:r w:rsidDel="00000000" w:rsidR="00000000" w:rsidRPr="00000000">
        <w:rPr>
          <w:rFonts w:ascii="Roboto" w:cs="Roboto" w:eastAsia="Roboto" w:hAnsi="Roboto"/>
          <w:rtl w:val="0"/>
        </w:rPr>
        <w:t xml:space="preserve">CJUE : </w:t>
      </w:r>
      <w:r w:rsidDel="00000000" w:rsidR="00000000" w:rsidRPr="00000000">
        <w:rPr>
          <w:rFonts w:ascii="Roboto" w:cs="Roboto" w:eastAsia="Roboto" w:hAnsi="Roboto"/>
          <w:shd w:fill="b4d5a6" w:val="clear"/>
          <w:rtl w:val="0"/>
        </w:rPr>
        <w:t xml:space="preserve">interprète le droit de l’UE à la lumière de ces objectifs</w:t>
      </w:r>
      <w:r w:rsidDel="00000000" w:rsidR="00000000" w:rsidRPr="00000000">
        <w:rPr>
          <w:rFonts w:ascii="Roboto" w:cs="Roboto" w:eastAsia="Roboto" w:hAnsi="Roboto"/>
          <w:rtl w:val="0"/>
        </w:rPr>
        <w:t xml:space="preserve"> </w:t>
      </w:r>
    </w:p>
    <w:p w:rsidR="00000000" w:rsidDel="00000000" w:rsidP="00000000" w:rsidRDefault="00000000" w:rsidRPr="00000000" w14:paraId="00000864">
      <w:pPr>
        <w:jc w:val="both"/>
        <w:rPr>
          <w:rFonts w:ascii="Roboto" w:cs="Roboto" w:eastAsia="Roboto" w:hAnsi="Roboto"/>
        </w:rPr>
      </w:pPr>
      <w:r w:rsidDel="00000000" w:rsidR="00000000" w:rsidRPr="00000000">
        <w:rPr>
          <w:rFonts w:ascii="Nova Mono" w:cs="Nova Mono" w:eastAsia="Nova Mono" w:hAnsi="Nova Mono"/>
          <w:rtl w:val="0"/>
        </w:rPr>
        <w:t xml:space="preserve">↪ interprétation téléologique </w:t>
      </w:r>
    </w:p>
    <w:p w:rsidR="00000000" w:rsidDel="00000000" w:rsidP="00000000" w:rsidRDefault="00000000" w:rsidRPr="00000000" w14:paraId="00000865">
      <w:pPr>
        <w:jc w:val="both"/>
        <w:rPr>
          <w:rFonts w:ascii="Roboto" w:cs="Roboto" w:eastAsia="Roboto" w:hAnsi="Roboto"/>
        </w:rPr>
      </w:pPr>
      <w:r w:rsidDel="00000000" w:rsidR="00000000" w:rsidRPr="00000000">
        <w:rPr>
          <w:rtl w:val="0"/>
        </w:rPr>
      </w:r>
    </w:p>
    <w:p w:rsidR="00000000" w:rsidDel="00000000" w:rsidP="00000000" w:rsidRDefault="00000000" w:rsidRPr="00000000" w14:paraId="00000866">
      <w:pPr>
        <w:numPr>
          <w:ilvl w:val="0"/>
          <w:numId w:val="99"/>
        </w:numPr>
        <w:ind w:left="720" w:hanging="360"/>
        <w:jc w:val="both"/>
        <w:rPr>
          <w:rFonts w:ascii="Roboto" w:cs="Roboto" w:eastAsia="Roboto" w:hAnsi="Roboto"/>
          <w:b w:val="1"/>
          <w:bCs w:val="1"/>
          <w:i w:val="1"/>
          <w:iCs w:val="1"/>
        </w:rPr>
      </w:pPr>
      <w:r w:rsidDel="00000000" w:rsidR="00000000" w:rsidRPr="00000000">
        <w:rPr>
          <w:rFonts w:ascii="Roboto" w:cs="Roboto" w:eastAsia="Roboto" w:hAnsi="Roboto"/>
          <w:b w:val="1"/>
          <w:bCs w:val="1"/>
          <w:i w:val="1"/>
          <w:iCs w:val="1"/>
          <w:rtl w:val="0"/>
        </w:rPr>
        <w:t xml:space="preserve">Les compétences expresses </w:t>
      </w:r>
    </w:p>
    <w:p w:rsidR="00000000" w:rsidDel="00000000" w:rsidP="00000000" w:rsidRDefault="00000000" w:rsidRPr="00000000" w14:paraId="00000867">
      <w:pPr>
        <w:jc w:val="both"/>
        <w:rPr>
          <w:rFonts w:ascii="Roboto" w:cs="Roboto" w:eastAsia="Roboto" w:hAnsi="Roboto"/>
        </w:rPr>
      </w:pPr>
      <w:r w:rsidDel="00000000" w:rsidR="00000000" w:rsidRPr="00000000">
        <w:rPr>
          <w:rtl w:val="0"/>
        </w:rPr>
      </w:r>
    </w:p>
    <w:p w:rsidR="00000000" w:rsidDel="00000000" w:rsidP="00000000" w:rsidRDefault="00000000" w:rsidRPr="00000000" w14:paraId="00000868">
      <w:pPr>
        <w:jc w:val="both"/>
        <w:rPr>
          <w:rFonts w:ascii="Roboto" w:cs="Roboto" w:eastAsia="Roboto" w:hAnsi="Roboto"/>
        </w:rPr>
      </w:pPr>
      <w:r w:rsidDel="00000000" w:rsidR="00000000" w:rsidRPr="00000000">
        <w:rPr>
          <w:rFonts w:ascii="Roboto" w:cs="Roboto" w:eastAsia="Roboto" w:hAnsi="Roboto"/>
          <w:u w:val="single"/>
          <w:rtl w:val="0"/>
        </w:rPr>
        <w:t xml:space="preserve">Compétences expresses</w:t>
      </w: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shd w:fill="a1c1f9" w:val="clear"/>
          <w:rtl w:val="0"/>
        </w:rPr>
        <w:t xml:space="preserve">dans les </w:t>
      </w:r>
      <w:r w:rsidDel="00000000" w:rsidR="00000000" w:rsidRPr="00000000">
        <w:rPr>
          <w:rFonts w:ascii="Roboto" w:cs="Roboto" w:eastAsia="Roboto" w:hAnsi="Roboto"/>
          <w:b w:val="1"/>
          <w:bCs w:val="1"/>
          <w:shd w:fill="a1c1f9" w:val="clear"/>
          <w:rtl w:val="0"/>
        </w:rPr>
        <w:t xml:space="preserve">domaines prévus explicitement</w:t>
      </w:r>
      <w:r w:rsidDel="00000000" w:rsidR="00000000" w:rsidRPr="00000000">
        <w:rPr>
          <w:rFonts w:ascii="Roboto" w:cs="Roboto" w:eastAsia="Roboto" w:hAnsi="Roboto"/>
          <w:shd w:fill="a1c1f9" w:val="clear"/>
          <w:rtl w:val="0"/>
        </w:rPr>
        <w:t xml:space="preserve"> dans le </w:t>
      </w:r>
      <w:r w:rsidDel="00000000" w:rsidR="00000000" w:rsidRPr="00000000">
        <w:rPr>
          <w:rFonts w:ascii="Roboto" w:cs="Roboto" w:eastAsia="Roboto" w:hAnsi="Roboto"/>
          <w:b w:val="1"/>
          <w:bCs w:val="1"/>
          <w:shd w:fill="a1c1f9" w:val="clear"/>
          <w:rtl w:val="0"/>
        </w:rPr>
        <w:t xml:space="preserve">traité</w:t>
      </w:r>
      <w:r w:rsidDel="00000000" w:rsidR="00000000" w:rsidRPr="00000000">
        <w:rPr>
          <w:rFonts w:ascii="Roboto" w:cs="Roboto" w:eastAsia="Roboto" w:hAnsi="Roboto"/>
          <w:b w:val="1"/>
          <w:bCs w:val="1"/>
          <w:rtl w:val="0"/>
        </w:rPr>
        <w:t xml:space="preserve"> </w:t>
      </w:r>
      <w:r w:rsidDel="00000000" w:rsidR="00000000" w:rsidRPr="00000000">
        <w:rPr>
          <w:rtl w:val="0"/>
        </w:rPr>
      </w:r>
    </w:p>
    <w:p w:rsidR="00000000" w:rsidDel="00000000" w:rsidP="00000000" w:rsidRDefault="00000000" w:rsidRPr="00000000" w14:paraId="00000869">
      <w:pPr>
        <w:jc w:val="both"/>
        <w:rPr>
          <w:rFonts w:ascii="Roboto" w:cs="Roboto" w:eastAsia="Roboto" w:hAnsi="Roboto"/>
        </w:rPr>
      </w:pPr>
      <w:r w:rsidDel="00000000" w:rsidR="00000000" w:rsidRPr="00000000">
        <w:rPr>
          <w:rtl w:val="0"/>
        </w:rPr>
      </w:r>
    </w:p>
    <w:p w:rsidR="00000000" w:rsidDel="00000000" w:rsidP="00000000" w:rsidRDefault="00000000" w:rsidRPr="00000000" w14:paraId="0000086A">
      <w:pPr>
        <w:numPr>
          <w:ilvl w:val="0"/>
          <w:numId w:val="143"/>
        </w:numPr>
        <w:ind w:left="720" w:hanging="360"/>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1957 : traités de Rome </w:t>
      </w:r>
    </w:p>
    <w:p w:rsidR="00000000" w:rsidDel="00000000" w:rsidP="00000000" w:rsidRDefault="00000000" w:rsidRPr="00000000" w14:paraId="0000086B">
      <w:pPr>
        <w:numPr>
          <w:ilvl w:val="0"/>
          <w:numId w:val="147"/>
        </w:numPr>
        <w:ind w:left="1440" w:hanging="360"/>
        <w:jc w:val="both"/>
        <w:rPr>
          <w:rFonts w:ascii="Roboto" w:cs="Roboto" w:eastAsia="Roboto" w:hAnsi="Roboto"/>
        </w:rPr>
      </w:pPr>
      <w:r w:rsidDel="00000000" w:rsidR="00000000" w:rsidRPr="00000000">
        <w:rPr>
          <w:rFonts w:ascii="Roboto" w:cs="Roboto" w:eastAsia="Roboto" w:hAnsi="Roboto"/>
          <w:shd w:fill="b4d5a6" w:val="clear"/>
          <w:rtl w:val="0"/>
        </w:rPr>
        <w:t xml:space="preserve">4 grandes libertés</w:t>
      </w:r>
      <w:r w:rsidDel="00000000" w:rsidR="00000000" w:rsidRPr="00000000">
        <w:rPr>
          <w:rFonts w:ascii="Roboto" w:cs="Roboto" w:eastAsia="Roboto" w:hAnsi="Roboto"/>
          <w:rtl w:val="0"/>
        </w:rPr>
        <w:t xml:space="preserve"> (marché commun) </w:t>
      </w:r>
    </w:p>
    <w:p w:rsidR="00000000" w:rsidDel="00000000" w:rsidP="00000000" w:rsidRDefault="00000000" w:rsidRPr="00000000" w14:paraId="0000086C">
      <w:pPr>
        <w:numPr>
          <w:ilvl w:val="0"/>
          <w:numId w:val="59"/>
        </w:numPr>
        <w:ind w:left="1440" w:hanging="360"/>
        <w:jc w:val="both"/>
        <w:rPr>
          <w:rFonts w:ascii="Roboto" w:cs="Roboto" w:eastAsia="Roboto" w:hAnsi="Roboto"/>
        </w:rPr>
      </w:pPr>
      <w:r w:rsidDel="00000000" w:rsidR="00000000" w:rsidRPr="00000000">
        <w:rPr>
          <w:rFonts w:ascii="Roboto" w:cs="Roboto" w:eastAsia="Roboto" w:hAnsi="Roboto"/>
          <w:shd w:fill="b4d5a6" w:val="clear"/>
          <w:rtl w:val="0"/>
        </w:rPr>
        <w:t xml:space="preserve">PAC</w:t>
      </w:r>
      <w:r w:rsidDel="00000000" w:rsidR="00000000" w:rsidRPr="00000000">
        <w:rPr>
          <w:rFonts w:ascii="Roboto" w:cs="Roboto" w:eastAsia="Roboto" w:hAnsi="Roboto"/>
          <w:rtl w:val="0"/>
        </w:rPr>
        <w:t xml:space="preserve"> </w:t>
      </w:r>
    </w:p>
    <w:p w:rsidR="00000000" w:rsidDel="00000000" w:rsidP="00000000" w:rsidRDefault="00000000" w:rsidRPr="00000000" w14:paraId="0000086D">
      <w:pPr>
        <w:numPr>
          <w:ilvl w:val="0"/>
          <w:numId w:val="59"/>
        </w:numPr>
        <w:ind w:left="1440" w:hanging="360"/>
        <w:jc w:val="both"/>
        <w:rPr>
          <w:rFonts w:ascii="Roboto" w:cs="Roboto" w:eastAsia="Roboto" w:hAnsi="Roboto"/>
        </w:rPr>
      </w:pPr>
      <w:r w:rsidDel="00000000" w:rsidR="00000000" w:rsidRPr="00000000">
        <w:rPr>
          <w:rFonts w:ascii="Roboto" w:cs="Roboto" w:eastAsia="Roboto" w:hAnsi="Roboto"/>
          <w:shd w:fill="b4d5a6" w:val="clear"/>
          <w:rtl w:val="0"/>
        </w:rPr>
        <w:t xml:space="preserve">politique de la concurrence</w:t>
      </w:r>
      <w:r w:rsidDel="00000000" w:rsidR="00000000" w:rsidRPr="00000000">
        <w:rPr>
          <w:rFonts w:ascii="Roboto" w:cs="Roboto" w:eastAsia="Roboto" w:hAnsi="Roboto"/>
          <w:rtl w:val="0"/>
        </w:rPr>
        <w:t xml:space="preserve"> </w:t>
      </w:r>
    </w:p>
    <w:p w:rsidR="00000000" w:rsidDel="00000000" w:rsidP="00000000" w:rsidRDefault="00000000" w:rsidRPr="00000000" w14:paraId="0000086E">
      <w:pPr>
        <w:numPr>
          <w:ilvl w:val="0"/>
          <w:numId w:val="59"/>
        </w:numPr>
        <w:ind w:left="1440" w:hanging="360"/>
        <w:jc w:val="both"/>
        <w:rPr>
          <w:rFonts w:ascii="Roboto" w:cs="Roboto" w:eastAsia="Roboto" w:hAnsi="Roboto"/>
        </w:rPr>
      </w:pPr>
      <w:r w:rsidDel="00000000" w:rsidR="00000000" w:rsidRPr="00000000">
        <w:rPr>
          <w:rFonts w:ascii="Roboto" w:cs="Roboto" w:eastAsia="Roboto" w:hAnsi="Roboto"/>
          <w:shd w:fill="b4d5a6" w:val="clear"/>
          <w:rtl w:val="0"/>
        </w:rPr>
        <w:t xml:space="preserve">dispositif en matière de transport et de pêche</w:t>
      </w:r>
      <w:r w:rsidDel="00000000" w:rsidR="00000000" w:rsidRPr="00000000">
        <w:rPr>
          <w:rFonts w:ascii="Roboto" w:cs="Roboto" w:eastAsia="Roboto" w:hAnsi="Roboto"/>
          <w:rtl w:val="0"/>
        </w:rPr>
        <w:t xml:space="preserve"> </w:t>
      </w:r>
    </w:p>
    <w:p w:rsidR="00000000" w:rsidDel="00000000" w:rsidP="00000000" w:rsidRDefault="00000000" w:rsidRPr="00000000" w14:paraId="0000086F">
      <w:pPr>
        <w:ind w:left="720" w:firstLine="0"/>
        <w:jc w:val="both"/>
        <w:rPr>
          <w:rFonts w:ascii="Roboto" w:cs="Roboto" w:eastAsia="Roboto" w:hAnsi="Roboto"/>
        </w:rPr>
      </w:pPr>
      <w:r w:rsidDel="00000000" w:rsidR="00000000" w:rsidRPr="00000000">
        <w:rPr>
          <w:rFonts w:ascii="Nova Mono" w:cs="Nova Mono" w:eastAsia="Nova Mono" w:hAnsi="Nova Mono"/>
          <w:rtl w:val="0"/>
        </w:rPr>
        <w:t xml:space="preserve">⇒ noyau dur </w:t>
      </w:r>
    </w:p>
    <w:p w:rsidR="00000000" w:rsidDel="00000000" w:rsidP="00000000" w:rsidRDefault="00000000" w:rsidRPr="00000000" w14:paraId="00000870">
      <w:pPr>
        <w:jc w:val="both"/>
        <w:rPr>
          <w:rFonts w:ascii="Roboto" w:cs="Roboto" w:eastAsia="Roboto" w:hAnsi="Roboto"/>
        </w:rPr>
      </w:pPr>
      <w:r w:rsidDel="00000000" w:rsidR="00000000" w:rsidRPr="00000000">
        <w:rPr>
          <w:rtl w:val="0"/>
        </w:rPr>
      </w:r>
    </w:p>
    <w:p w:rsidR="00000000" w:rsidDel="00000000" w:rsidP="00000000" w:rsidRDefault="00000000" w:rsidRPr="00000000" w14:paraId="00000871">
      <w:pPr>
        <w:numPr>
          <w:ilvl w:val="0"/>
          <w:numId w:val="224"/>
        </w:numPr>
        <w:ind w:left="720" w:hanging="360"/>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1986 : Acte unique européen </w:t>
      </w:r>
    </w:p>
    <w:p w:rsidR="00000000" w:rsidDel="00000000" w:rsidP="00000000" w:rsidRDefault="00000000" w:rsidRPr="00000000" w14:paraId="00000872">
      <w:pPr>
        <w:numPr>
          <w:ilvl w:val="0"/>
          <w:numId w:val="257"/>
        </w:numPr>
        <w:ind w:left="1440" w:hanging="360"/>
        <w:jc w:val="both"/>
        <w:rPr>
          <w:rFonts w:ascii="Roboto" w:cs="Roboto" w:eastAsia="Roboto" w:hAnsi="Roboto"/>
        </w:rPr>
      </w:pPr>
      <w:r w:rsidDel="00000000" w:rsidR="00000000" w:rsidRPr="00000000">
        <w:rPr>
          <w:rFonts w:ascii="Roboto" w:cs="Roboto" w:eastAsia="Roboto" w:hAnsi="Roboto"/>
          <w:shd w:fill="b4d5a6" w:val="clear"/>
          <w:rtl w:val="0"/>
        </w:rPr>
        <w:t xml:space="preserve">noyau dur</w:t>
      </w:r>
      <w:r w:rsidDel="00000000" w:rsidR="00000000" w:rsidRPr="00000000">
        <w:rPr>
          <w:rFonts w:ascii="Roboto" w:cs="Roboto" w:eastAsia="Roboto" w:hAnsi="Roboto"/>
          <w:rtl w:val="0"/>
        </w:rPr>
        <w:t xml:space="preserve"> </w:t>
      </w:r>
    </w:p>
    <w:p w:rsidR="00000000" w:rsidDel="00000000" w:rsidP="00000000" w:rsidRDefault="00000000" w:rsidRPr="00000000" w14:paraId="00000873">
      <w:pPr>
        <w:numPr>
          <w:ilvl w:val="0"/>
          <w:numId w:val="32"/>
        </w:numPr>
        <w:ind w:left="1440" w:hanging="360"/>
        <w:jc w:val="both"/>
        <w:rPr>
          <w:rFonts w:ascii="Roboto" w:cs="Roboto" w:eastAsia="Roboto" w:hAnsi="Roboto"/>
        </w:rPr>
      </w:pPr>
      <w:r w:rsidDel="00000000" w:rsidR="00000000" w:rsidRPr="00000000">
        <w:rPr>
          <w:rFonts w:ascii="Roboto" w:cs="Roboto" w:eastAsia="Roboto" w:hAnsi="Roboto"/>
          <w:shd w:fill="b4d5a6" w:val="clear"/>
          <w:rtl w:val="0"/>
        </w:rPr>
        <w:t xml:space="preserve">protection de l’environnement</w:t>
      </w:r>
      <w:r w:rsidDel="00000000" w:rsidR="00000000" w:rsidRPr="00000000">
        <w:rPr>
          <w:rFonts w:ascii="Roboto" w:cs="Roboto" w:eastAsia="Roboto" w:hAnsi="Roboto"/>
          <w:rtl w:val="0"/>
        </w:rPr>
        <w:t xml:space="preserve"> </w:t>
      </w:r>
    </w:p>
    <w:p w:rsidR="00000000" w:rsidDel="00000000" w:rsidP="00000000" w:rsidRDefault="00000000" w:rsidRPr="00000000" w14:paraId="00000874">
      <w:pPr>
        <w:numPr>
          <w:ilvl w:val="0"/>
          <w:numId w:val="32"/>
        </w:numPr>
        <w:ind w:left="1440" w:hanging="360"/>
        <w:jc w:val="both"/>
        <w:rPr>
          <w:rFonts w:ascii="Roboto" w:cs="Roboto" w:eastAsia="Roboto" w:hAnsi="Roboto"/>
        </w:rPr>
      </w:pPr>
      <w:r w:rsidDel="00000000" w:rsidR="00000000" w:rsidRPr="00000000">
        <w:rPr>
          <w:rFonts w:ascii="Roboto" w:cs="Roboto" w:eastAsia="Roboto" w:hAnsi="Roboto"/>
          <w:shd w:fill="b4d5a6" w:val="clear"/>
          <w:rtl w:val="0"/>
        </w:rPr>
        <w:t xml:space="preserve">développement régional</w:t>
      </w:r>
      <w:r w:rsidDel="00000000" w:rsidR="00000000" w:rsidRPr="00000000">
        <w:rPr>
          <w:rFonts w:ascii="Roboto" w:cs="Roboto" w:eastAsia="Roboto" w:hAnsi="Roboto"/>
          <w:rtl w:val="0"/>
        </w:rPr>
        <w:t xml:space="preserve"> (réduction des écarts développement économique)</w:t>
      </w:r>
    </w:p>
    <w:p w:rsidR="00000000" w:rsidDel="00000000" w:rsidP="00000000" w:rsidRDefault="00000000" w:rsidRPr="00000000" w14:paraId="00000875">
      <w:pPr>
        <w:ind w:firstLine="720"/>
        <w:jc w:val="both"/>
        <w:rPr>
          <w:rFonts w:ascii="Roboto" w:cs="Roboto" w:eastAsia="Roboto" w:hAnsi="Roboto"/>
        </w:rPr>
      </w:pPr>
      <w:r w:rsidDel="00000000" w:rsidR="00000000" w:rsidRPr="00000000">
        <w:rPr>
          <w:rFonts w:ascii="Nova Mono" w:cs="Nova Mono" w:eastAsia="Nova Mono" w:hAnsi="Nova Mono"/>
          <w:rtl w:val="0"/>
        </w:rPr>
        <w:t xml:space="preserve">⇒ libéralisation + protection </w:t>
      </w:r>
    </w:p>
    <w:p w:rsidR="00000000" w:rsidDel="00000000" w:rsidP="00000000" w:rsidRDefault="00000000" w:rsidRPr="00000000" w14:paraId="00000876">
      <w:pPr>
        <w:jc w:val="both"/>
        <w:rPr>
          <w:rFonts w:ascii="Roboto" w:cs="Roboto" w:eastAsia="Roboto" w:hAnsi="Roboto"/>
        </w:rPr>
      </w:pPr>
      <w:r w:rsidDel="00000000" w:rsidR="00000000" w:rsidRPr="00000000">
        <w:rPr>
          <w:rtl w:val="0"/>
        </w:rPr>
      </w:r>
    </w:p>
    <w:p w:rsidR="00000000" w:rsidDel="00000000" w:rsidP="00000000" w:rsidRDefault="00000000" w:rsidRPr="00000000" w14:paraId="00000877">
      <w:pPr>
        <w:numPr>
          <w:ilvl w:val="0"/>
          <w:numId w:val="52"/>
        </w:numPr>
        <w:ind w:left="720" w:hanging="360"/>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1992 : traité de Maastricht </w:t>
      </w:r>
    </w:p>
    <w:p w:rsidR="00000000" w:rsidDel="00000000" w:rsidP="00000000" w:rsidRDefault="00000000" w:rsidRPr="00000000" w14:paraId="00000878">
      <w:pPr>
        <w:numPr>
          <w:ilvl w:val="0"/>
          <w:numId w:val="193"/>
        </w:numPr>
        <w:ind w:left="1440" w:hanging="360"/>
        <w:jc w:val="both"/>
        <w:rPr>
          <w:rFonts w:ascii="Roboto" w:cs="Roboto" w:eastAsia="Roboto" w:hAnsi="Roboto"/>
        </w:rPr>
      </w:pPr>
      <w:r w:rsidDel="00000000" w:rsidR="00000000" w:rsidRPr="00000000">
        <w:rPr>
          <w:rFonts w:ascii="Roboto" w:cs="Roboto" w:eastAsia="Roboto" w:hAnsi="Roboto"/>
          <w:shd w:fill="b4d5a6" w:val="clear"/>
          <w:rtl w:val="0"/>
        </w:rPr>
        <w:t xml:space="preserve">UEM</w:t>
      </w:r>
      <w:r w:rsidDel="00000000" w:rsidR="00000000" w:rsidRPr="00000000">
        <w:rPr>
          <w:rFonts w:ascii="Roboto" w:cs="Roboto" w:eastAsia="Roboto" w:hAnsi="Roboto"/>
          <w:rtl w:val="0"/>
        </w:rPr>
        <w:t xml:space="preserve"> </w:t>
      </w:r>
    </w:p>
    <w:p w:rsidR="00000000" w:rsidDel="00000000" w:rsidP="00000000" w:rsidRDefault="00000000" w:rsidRPr="00000000" w14:paraId="00000879">
      <w:pPr>
        <w:numPr>
          <w:ilvl w:val="0"/>
          <w:numId w:val="193"/>
        </w:numPr>
        <w:ind w:left="1440" w:hanging="360"/>
        <w:jc w:val="both"/>
        <w:rPr>
          <w:rFonts w:ascii="Roboto" w:cs="Roboto" w:eastAsia="Roboto" w:hAnsi="Roboto"/>
        </w:rPr>
      </w:pPr>
      <w:r w:rsidDel="00000000" w:rsidR="00000000" w:rsidRPr="00000000">
        <w:rPr>
          <w:rFonts w:ascii="Roboto" w:cs="Roboto" w:eastAsia="Roboto" w:hAnsi="Roboto"/>
          <w:shd w:fill="b4d5a6" w:val="clear"/>
          <w:rtl w:val="0"/>
        </w:rPr>
        <w:t xml:space="preserve">citoyenneté européenne</w:t>
      </w:r>
      <w:r w:rsidDel="00000000" w:rsidR="00000000" w:rsidRPr="00000000">
        <w:rPr>
          <w:rFonts w:ascii="Roboto" w:cs="Roboto" w:eastAsia="Roboto" w:hAnsi="Roboto"/>
          <w:rtl w:val="0"/>
        </w:rPr>
        <w:t xml:space="preserve"> </w:t>
      </w:r>
    </w:p>
    <w:p w:rsidR="00000000" w:rsidDel="00000000" w:rsidP="00000000" w:rsidRDefault="00000000" w:rsidRPr="00000000" w14:paraId="0000087A">
      <w:pPr>
        <w:numPr>
          <w:ilvl w:val="0"/>
          <w:numId w:val="193"/>
        </w:numPr>
        <w:ind w:left="1440" w:hanging="360"/>
        <w:jc w:val="both"/>
        <w:rPr>
          <w:rFonts w:ascii="Roboto" w:cs="Roboto" w:eastAsia="Roboto" w:hAnsi="Roboto"/>
        </w:rPr>
      </w:pPr>
      <w:r w:rsidDel="00000000" w:rsidR="00000000" w:rsidRPr="00000000">
        <w:rPr>
          <w:rFonts w:ascii="Roboto" w:cs="Roboto" w:eastAsia="Roboto" w:hAnsi="Roboto"/>
          <w:shd w:fill="b4d5a6" w:val="clear"/>
          <w:rtl w:val="0"/>
        </w:rPr>
        <w:t xml:space="preserve">politique étrangère et de sécurité commune</w:t>
      </w:r>
      <w:r w:rsidDel="00000000" w:rsidR="00000000" w:rsidRPr="00000000">
        <w:rPr>
          <w:rFonts w:ascii="Roboto" w:cs="Roboto" w:eastAsia="Roboto" w:hAnsi="Roboto"/>
          <w:rtl w:val="0"/>
        </w:rPr>
        <w:t xml:space="preserve"> </w:t>
      </w:r>
    </w:p>
    <w:p w:rsidR="00000000" w:rsidDel="00000000" w:rsidP="00000000" w:rsidRDefault="00000000" w:rsidRPr="00000000" w14:paraId="0000087B">
      <w:pPr>
        <w:ind w:firstLine="720"/>
        <w:jc w:val="both"/>
        <w:rPr>
          <w:rFonts w:ascii="Roboto" w:cs="Roboto" w:eastAsia="Roboto" w:hAnsi="Roboto"/>
        </w:rPr>
      </w:pPr>
      <w:r w:rsidDel="00000000" w:rsidR="00000000" w:rsidRPr="00000000">
        <w:rPr>
          <w:rFonts w:ascii="Nova Mono" w:cs="Nova Mono" w:eastAsia="Nova Mono" w:hAnsi="Nova Mono"/>
          <w:rtl w:val="0"/>
        </w:rPr>
        <w:t xml:space="preserve">⇒ domaines régaliens </w:t>
      </w:r>
    </w:p>
    <w:p w:rsidR="00000000" w:rsidDel="00000000" w:rsidP="00000000" w:rsidRDefault="00000000" w:rsidRPr="00000000" w14:paraId="0000087C">
      <w:pPr>
        <w:jc w:val="both"/>
        <w:rPr>
          <w:rFonts w:ascii="Roboto" w:cs="Roboto" w:eastAsia="Roboto" w:hAnsi="Roboto"/>
        </w:rPr>
      </w:pPr>
      <w:r w:rsidDel="00000000" w:rsidR="00000000" w:rsidRPr="00000000">
        <w:rPr>
          <w:rtl w:val="0"/>
        </w:rPr>
      </w:r>
    </w:p>
    <w:p w:rsidR="00000000" w:rsidDel="00000000" w:rsidP="00000000" w:rsidRDefault="00000000" w:rsidRPr="00000000" w14:paraId="0000087D">
      <w:pPr>
        <w:numPr>
          <w:ilvl w:val="0"/>
          <w:numId w:val="176"/>
        </w:numPr>
        <w:ind w:left="720" w:hanging="360"/>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1997 + 2009 : traité d’Amsterdam + de Lisbonne </w:t>
      </w:r>
    </w:p>
    <w:p w:rsidR="00000000" w:rsidDel="00000000" w:rsidP="00000000" w:rsidRDefault="00000000" w:rsidRPr="00000000" w14:paraId="0000087E">
      <w:pPr>
        <w:numPr>
          <w:ilvl w:val="0"/>
          <w:numId w:val="249"/>
        </w:numPr>
        <w:ind w:left="1440" w:hanging="360"/>
        <w:jc w:val="both"/>
        <w:rPr>
          <w:rFonts w:ascii="Roboto" w:cs="Roboto" w:eastAsia="Roboto" w:hAnsi="Roboto"/>
        </w:rPr>
      </w:pPr>
      <w:r w:rsidDel="00000000" w:rsidR="00000000" w:rsidRPr="00000000">
        <w:rPr>
          <w:rFonts w:ascii="Roboto" w:cs="Roboto" w:eastAsia="Roboto" w:hAnsi="Roboto"/>
          <w:rtl w:val="0"/>
        </w:rPr>
        <w:t xml:space="preserve">construction de l’</w:t>
      </w:r>
      <w:r w:rsidDel="00000000" w:rsidR="00000000" w:rsidRPr="00000000">
        <w:rPr>
          <w:rFonts w:ascii="Roboto" w:cs="Roboto" w:eastAsia="Roboto" w:hAnsi="Roboto"/>
          <w:shd w:fill="b4d5a6" w:val="clear"/>
          <w:rtl w:val="0"/>
        </w:rPr>
        <w:t xml:space="preserve">espace de sécurité et de justice </w:t>
      </w:r>
    </w:p>
    <w:p w:rsidR="00000000" w:rsidDel="00000000" w:rsidP="00000000" w:rsidRDefault="00000000" w:rsidRPr="00000000" w14:paraId="0000087F">
      <w:pPr>
        <w:numPr>
          <w:ilvl w:val="0"/>
          <w:numId w:val="249"/>
        </w:numPr>
        <w:ind w:left="1440" w:hanging="360"/>
        <w:jc w:val="both"/>
        <w:rPr>
          <w:rFonts w:ascii="Roboto" w:cs="Roboto" w:eastAsia="Roboto" w:hAnsi="Roboto"/>
        </w:rPr>
      </w:pPr>
      <w:r w:rsidDel="00000000" w:rsidR="00000000" w:rsidRPr="00000000">
        <w:rPr>
          <w:rFonts w:ascii="Roboto" w:cs="Roboto" w:eastAsia="Roboto" w:hAnsi="Roboto"/>
          <w:shd w:fill="b4d5a6" w:val="clear"/>
          <w:rtl w:val="0"/>
        </w:rPr>
        <w:t xml:space="preserve">contrôles aux frontières</w:t>
      </w:r>
      <w:r w:rsidDel="00000000" w:rsidR="00000000" w:rsidRPr="00000000">
        <w:rPr>
          <w:rFonts w:ascii="Roboto" w:cs="Roboto" w:eastAsia="Roboto" w:hAnsi="Roboto"/>
          <w:rtl w:val="0"/>
        </w:rPr>
        <w:t xml:space="preserve"> </w:t>
      </w:r>
    </w:p>
    <w:p w:rsidR="00000000" w:rsidDel="00000000" w:rsidP="00000000" w:rsidRDefault="00000000" w:rsidRPr="00000000" w14:paraId="00000880">
      <w:pPr>
        <w:numPr>
          <w:ilvl w:val="0"/>
          <w:numId w:val="249"/>
        </w:numPr>
        <w:ind w:left="1440" w:hanging="360"/>
        <w:jc w:val="both"/>
        <w:rPr>
          <w:rFonts w:ascii="Roboto" w:cs="Roboto" w:eastAsia="Roboto" w:hAnsi="Roboto"/>
        </w:rPr>
      </w:pPr>
      <w:r w:rsidDel="00000000" w:rsidR="00000000" w:rsidRPr="00000000">
        <w:rPr>
          <w:rFonts w:ascii="Roboto" w:cs="Roboto" w:eastAsia="Roboto" w:hAnsi="Roboto"/>
          <w:shd w:fill="b4d5a6" w:val="clear"/>
          <w:rtl w:val="0"/>
        </w:rPr>
        <w:t xml:space="preserve">coopération en matière pénale</w:t>
      </w:r>
      <w:r w:rsidDel="00000000" w:rsidR="00000000" w:rsidRPr="00000000">
        <w:rPr>
          <w:rFonts w:ascii="Roboto" w:cs="Roboto" w:eastAsia="Roboto" w:hAnsi="Roboto"/>
          <w:rtl w:val="0"/>
        </w:rPr>
        <w:t xml:space="preserve"> </w:t>
      </w:r>
    </w:p>
    <w:p w:rsidR="00000000" w:rsidDel="00000000" w:rsidP="00000000" w:rsidRDefault="00000000" w:rsidRPr="00000000" w14:paraId="00000881">
      <w:pPr>
        <w:numPr>
          <w:ilvl w:val="0"/>
          <w:numId w:val="249"/>
        </w:numPr>
        <w:ind w:left="1440" w:hanging="360"/>
        <w:jc w:val="both"/>
        <w:rPr>
          <w:rFonts w:ascii="Roboto" w:cs="Roboto" w:eastAsia="Roboto" w:hAnsi="Roboto"/>
        </w:rPr>
      </w:pPr>
      <w:r w:rsidDel="00000000" w:rsidR="00000000" w:rsidRPr="00000000">
        <w:rPr>
          <w:rFonts w:ascii="Roboto" w:cs="Roboto" w:eastAsia="Roboto" w:hAnsi="Roboto"/>
          <w:shd w:fill="b4d5a6" w:val="clear"/>
          <w:rtl w:val="0"/>
        </w:rPr>
        <w:t xml:space="preserve">coopération policière</w:t>
      </w:r>
      <w:r w:rsidDel="00000000" w:rsidR="00000000" w:rsidRPr="00000000">
        <w:rPr>
          <w:rFonts w:ascii="Roboto" w:cs="Roboto" w:eastAsia="Roboto" w:hAnsi="Roboto"/>
          <w:rtl w:val="0"/>
        </w:rPr>
        <w:t xml:space="preserve"> </w:t>
      </w:r>
    </w:p>
    <w:p w:rsidR="00000000" w:rsidDel="00000000" w:rsidP="00000000" w:rsidRDefault="00000000" w:rsidRPr="00000000" w14:paraId="00000882">
      <w:pPr>
        <w:jc w:val="both"/>
        <w:rPr>
          <w:rFonts w:ascii="Roboto" w:cs="Roboto" w:eastAsia="Roboto" w:hAnsi="Roboto"/>
        </w:rPr>
      </w:pPr>
      <w:r w:rsidDel="00000000" w:rsidR="00000000" w:rsidRPr="00000000">
        <w:rPr>
          <w:rtl w:val="0"/>
        </w:rPr>
      </w:r>
    </w:p>
    <w:p w:rsidR="00000000" w:rsidDel="00000000" w:rsidP="00000000" w:rsidRDefault="00000000" w:rsidRPr="00000000" w14:paraId="00000883">
      <w:pPr>
        <w:numPr>
          <w:ilvl w:val="0"/>
          <w:numId w:val="99"/>
        </w:numPr>
        <w:ind w:left="720" w:hanging="360"/>
        <w:jc w:val="both"/>
        <w:rPr>
          <w:rFonts w:ascii="Roboto" w:cs="Roboto" w:eastAsia="Roboto" w:hAnsi="Roboto"/>
          <w:b w:val="1"/>
          <w:bCs w:val="1"/>
          <w:i w:val="1"/>
          <w:iCs w:val="1"/>
        </w:rPr>
      </w:pPr>
      <w:r w:rsidDel="00000000" w:rsidR="00000000" w:rsidRPr="00000000">
        <w:rPr>
          <w:rFonts w:ascii="Roboto" w:cs="Roboto" w:eastAsia="Roboto" w:hAnsi="Roboto"/>
          <w:b w:val="1"/>
          <w:bCs w:val="1"/>
          <w:i w:val="1"/>
          <w:iCs w:val="1"/>
          <w:rtl w:val="0"/>
        </w:rPr>
        <w:t xml:space="preserve">Les compétences implicites</w:t>
      </w:r>
    </w:p>
    <w:p w:rsidR="00000000" w:rsidDel="00000000" w:rsidP="00000000" w:rsidRDefault="00000000" w:rsidRPr="00000000" w14:paraId="00000884">
      <w:pPr>
        <w:jc w:val="both"/>
        <w:rPr>
          <w:rFonts w:ascii="Roboto" w:cs="Roboto" w:eastAsia="Roboto" w:hAnsi="Roboto"/>
          <w:b w:val="1"/>
          <w:bCs w:val="1"/>
          <w:i w:val="1"/>
          <w:iCs w:val="1"/>
        </w:rPr>
      </w:pPr>
      <w:r w:rsidDel="00000000" w:rsidR="00000000" w:rsidRPr="00000000">
        <w:rPr>
          <w:rtl w:val="0"/>
        </w:rPr>
      </w:r>
    </w:p>
    <w:p w:rsidR="00000000" w:rsidDel="00000000" w:rsidP="00000000" w:rsidRDefault="00000000" w:rsidRPr="00000000" w14:paraId="00000885">
      <w:pPr>
        <w:jc w:val="both"/>
        <w:rPr>
          <w:rFonts w:ascii="Roboto" w:cs="Roboto" w:eastAsia="Roboto" w:hAnsi="Roboto"/>
        </w:rPr>
      </w:pPr>
      <w:r w:rsidDel="00000000" w:rsidR="00000000" w:rsidRPr="00000000">
        <w:rPr>
          <w:rFonts w:ascii="Nova Mono" w:cs="Nova Mono" w:eastAsia="Nova Mono" w:hAnsi="Nova Mono"/>
          <w:rtl w:val="0"/>
        </w:rPr>
        <w:t xml:space="preserve">Théorie des pouvoirs impliqués/implicites (issue du DIP) → théorie jurisprudentielle</w:t>
      </w:r>
    </w:p>
    <w:p w:rsidR="00000000" w:rsidDel="00000000" w:rsidP="00000000" w:rsidRDefault="00000000" w:rsidRPr="00000000" w14:paraId="00000886">
      <w:pPr>
        <w:jc w:val="both"/>
        <w:rPr>
          <w:rFonts w:ascii="Roboto" w:cs="Roboto" w:eastAsia="Roboto" w:hAnsi="Roboto"/>
        </w:rPr>
      </w:pPr>
      <w:r w:rsidDel="00000000" w:rsidR="00000000" w:rsidRPr="00000000">
        <w:rPr>
          <w:rtl w:val="0"/>
        </w:rPr>
      </w:r>
    </w:p>
    <w:p w:rsidR="00000000" w:rsidDel="00000000" w:rsidP="00000000" w:rsidRDefault="00000000" w:rsidRPr="00000000" w14:paraId="00000887">
      <w:pPr>
        <w:jc w:val="both"/>
        <w:rPr>
          <w:rFonts w:ascii="Roboto" w:cs="Roboto" w:eastAsia="Roboto" w:hAnsi="Roboto"/>
          <w:shd w:fill="a1c1f9" w:val="clear"/>
        </w:rPr>
      </w:pPr>
      <w:r w:rsidDel="00000000" w:rsidR="00000000" w:rsidRPr="00000000">
        <w:rPr>
          <w:rFonts w:ascii="Roboto" w:cs="Roboto" w:eastAsia="Roboto" w:hAnsi="Roboto"/>
          <w:u w:val="single"/>
          <w:rtl w:val="0"/>
        </w:rPr>
        <w:t xml:space="preserve">Compétences implicites</w:t>
      </w: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shd w:fill="a1c1f9" w:val="clear"/>
          <w:rtl w:val="0"/>
        </w:rPr>
        <w:t xml:space="preserve">prolongation </w:t>
      </w:r>
      <w:r w:rsidDel="00000000" w:rsidR="00000000" w:rsidRPr="00000000">
        <w:rPr>
          <w:rFonts w:ascii="Roboto" w:cs="Roboto" w:eastAsia="Roboto" w:hAnsi="Roboto"/>
          <w:shd w:fill="a1c1f9" w:val="clear"/>
          <w:rtl w:val="0"/>
        </w:rPr>
        <w:t xml:space="preserve">de </w:t>
      </w:r>
      <w:r w:rsidDel="00000000" w:rsidR="00000000" w:rsidRPr="00000000">
        <w:rPr>
          <w:rFonts w:ascii="Roboto" w:cs="Roboto" w:eastAsia="Roboto" w:hAnsi="Roboto"/>
          <w:b w:val="1"/>
          <w:bCs w:val="1"/>
          <w:shd w:fill="a1c1f9" w:val="clear"/>
          <w:rtl w:val="0"/>
        </w:rPr>
        <w:t xml:space="preserve">compétences expresses </w:t>
      </w:r>
      <w:r w:rsidDel="00000000" w:rsidR="00000000" w:rsidRPr="00000000">
        <w:rPr>
          <w:rFonts w:ascii="Roboto" w:cs="Roboto" w:eastAsia="Roboto" w:hAnsi="Roboto"/>
          <w:shd w:fill="a1c1f9" w:val="clear"/>
          <w:rtl w:val="0"/>
        </w:rPr>
        <w:t xml:space="preserve">existantes au niveau international</w:t>
      </w:r>
    </w:p>
    <w:p w:rsidR="00000000" w:rsidDel="00000000" w:rsidP="00000000" w:rsidRDefault="00000000" w:rsidRPr="00000000" w14:paraId="00000888">
      <w:pPr>
        <w:jc w:val="both"/>
        <w:rPr>
          <w:rFonts w:ascii="Roboto" w:cs="Roboto" w:eastAsia="Roboto" w:hAnsi="Roboto"/>
        </w:rPr>
      </w:pPr>
      <w:r w:rsidDel="00000000" w:rsidR="00000000" w:rsidRPr="00000000">
        <w:rPr>
          <w:rtl w:val="0"/>
        </w:rPr>
      </w:r>
    </w:p>
    <w:p w:rsidR="00000000" w:rsidDel="00000000" w:rsidP="00000000" w:rsidRDefault="00000000" w:rsidRPr="00000000" w14:paraId="00000889">
      <w:pPr>
        <w:jc w:val="both"/>
        <w:rPr>
          <w:rFonts w:ascii="Roboto" w:cs="Roboto" w:eastAsia="Roboto" w:hAnsi="Roboto"/>
          <w:shd w:fill="b4d5a6" w:val="clear"/>
        </w:rPr>
      </w:pPr>
      <w:r w:rsidDel="00000000" w:rsidR="00000000" w:rsidRPr="00000000">
        <w:rPr>
          <w:rFonts w:ascii="Roboto" w:cs="Roboto" w:eastAsia="Roboto" w:hAnsi="Roboto"/>
          <w:shd w:fill="b4d5a6" w:val="clear"/>
          <w:rtl w:val="0"/>
        </w:rPr>
        <w:t xml:space="preserve">A partir du moment où il existe un </w:t>
      </w:r>
      <w:r w:rsidDel="00000000" w:rsidR="00000000" w:rsidRPr="00000000">
        <w:rPr>
          <w:rFonts w:ascii="Roboto" w:cs="Roboto" w:eastAsia="Roboto" w:hAnsi="Roboto"/>
          <w:b w:val="1"/>
          <w:bCs w:val="1"/>
          <w:shd w:fill="b4d5a6" w:val="clear"/>
          <w:rtl w:val="0"/>
        </w:rPr>
        <w:t xml:space="preserve">accord interne</w:t>
      </w:r>
      <w:r w:rsidDel="00000000" w:rsidR="00000000" w:rsidRPr="00000000">
        <w:rPr>
          <w:rFonts w:ascii="Roboto" w:cs="Roboto" w:eastAsia="Roboto" w:hAnsi="Roboto"/>
          <w:shd w:fill="b4d5a6" w:val="clear"/>
          <w:rtl w:val="0"/>
        </w:rPr>
        <w:t xml:space="preserve"> </w:t>
      </w:r>
      <w:r w:rsidDel="00000000" w:rsidR="00000000" w:rsidRPr="00000000">
        <w:rPr>
          <w:rFonts w:ascii="Roboto" w:cs="Roboto" w:eastAsia="Roboto" w:hAnsi="Roboto"/>
          <w:b w:val="1"/>
          <w:bCs w:val="1"/>
          <w:shd w:fill="b4d5a6" w:val="clear"/>
          <w:rtl w:val="0"/>
        </w:rPr>
        <w:t xml:space="preserve">ou </w:t>
      </w:r>
      <w:r w:rsidDel="00000000" w:rsidR="00000000" w:rsidRPr="00000000">
        <w:rPr>
          <w:rFonts w:ascii="Roboto" w:cs="Roboto" w:eastAsia="Roboto" w:hAnsi="Roboto"/>
          <w:shd w:fill="b4d5a6" w:val="clear"/>
          <w:rtl w:val="0"/>
        </w:rPr>
        <w:t xml:space="preserve">qu’il est </w:t>
      </w:r>
      <w:r w:rsidDel="00000000" w:rsidR="00000000" w:rsidRPr="00000000">
        <w:rPr>
          <w:rFonts w:ascii="Roboto" w:cs="Roboto" w:eastAsia="Roboto" w:hAnsi="Roboto"/>
          <w:b w:val="1"/>
          <w:bCs w:val="1"/>
          <w:shd w:fill="b4d5a6" w:val="clear"/>
          <w:rtl w:val="0"/>
        </w:rPr>
        <w:t xml:space="preserve">susceptible d’être affecté</w:t>
      </w:r>
      <w:r w:rsidDel="00000000" w:rsidR="00000000" w:rsidRPr="00000000">
        <w:rPr>
          <w:rFonts w:ascii="Roboto" w:cs="Roboto" w:eastAsia="Roboto" w:hAnsi="Roboto"/>
          <w:shd w:fill="b4d5a6" w:val="clear"/>
          <w:rtl w:val="0"/>
        </w:rPr>
        <w:t xml:space="preserve"> par d’autres règles internationales, l’UE est compétente pour conclure un accord international </w:t>
      </w:r>
    </w:p>
    <w:p w:rsidR="00000000" w:rsidDel="00000000" w:rsidP="00000000" w:rsidRDefault="00000000" w:rsidRPr="00000000" w14:paraId="0000088A">
      <w:pPr>
        <w:jc w:val="both"/>
        <w:rPr>
          <w:rFonts w:ascii="Roboto" w:cs="Roboto" w:eastAsia="Roboto" w:hAnsi="Roboto"/>
        </w:rPr>
      </w:pPr>
      <w:r w:rsidDel="00000000" w:rsidR="00000000" w:rsidRPr="00000000">
        <w:rPr>
          <w:rtl w:val="0"/>
        </w:rPr>
      </w:r>
    </w:p>
    <w:p w:rsidR="00000000" w:rsidDel="00000000" w:rsidP="00000000" w:rsidRDefault="00000000" w:rsidRPr="00000000" w14:paraId="0000088B">
      <w:pPr>
        <w:numPr>
          <w:ilvl w:val="0"/>
          <w:numId w:val="99"/>
        </w:numPr>
        <w:ind w:left="720" w:hanging="360"/>
        <w:jc w:val="both"/>
        <w:rPr>
          <w:rFonts w:ascii="Roboto" w:cs="Roboto" w:eastAsia="Roboto" w:hAnsi="Roboto"/>
          <w:b w:val="1"/>
          <w:bCs w:val="1"/>
          <w:i w:val="1"/>
          <w:iCs w:val="1"/>
        </w:rPr>
      </w:pPr>
      <w:r w:rsidDel="00000000" w:rsidR="00000000" w:rsidRPr="00000000">
        <w:rPr>
          <w:rFonts w:ascii="Roboto" w:cs="Roboto" w:eastAsia="Roboto" w:hAnsi="Roboto"/>
          <w:b w:val="1"/>
          <w:bCs w:val="1"/>
          <w:i w:val="1"/>
          <w:iCs w:val="1"/>
          <w:rtl w:val="0"/>
        </w:rPr>
        <w:t xml:space="preserve">Les compétences complémentaire </w:t>
      </w:r>
    </w:p>
    <w:p w:rsidR="00000000" w:rsidDel="00000000" w:rsidP="00000000" w:rsidRDefault="00000000" w:rsidRPr="00000000" w14:paraId="0000088C">
      <w:pPr>
        <w:ind w:left="72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88D">
      <w:pPr>
        <w:jc w:val="both"/>
        <w:rPr>
          <w:rFonts w:ascii="Roboto" w:cs="Roboto" w:eastAsia="Roboto" w:hAnsi="Roboto"/>
        </w:rPr>
      </w:pPr>
      <w:r w:rsidDel="00000000" w:rsidR="00000000" w:rsidRPr="00000000">
        <w:rPr>
          <w:rFonts w:ascii="Roboto" w:cs="Roboto" w:eastAsia="Roboto" w:hAnsi="Roboto"/>
          <w:u w:val="single"/>
          <w:rtl w:val="0"/>
        </w:rPr>
        <w:t xml:space="preserve">Article 352 </w:t>
      </w:r>
      <w:r w:rsidDel="00000000" w:rsidR="00000000" w:rsidRPr="00000000">
        <w:rPr>
          <w:rFonts w:ascii="Roboto" w:cs="Roboto" w:eastAsia="Roboto" w:hAnsi="Roboto"/>
          <w:u w:val="single"/>
          <w:rtl w:val="0"/>
        </w:rPr>
        <w:t xml:space="preserve">TFUE</w:t>
      </w:r>
      <w:r w:rsidDel="00000000" w:rsidR="00000000" w:rsidRPr="00000000">
        <w:rPr>
          <w:rFonts w:ascii="Roboto" w:cs="Roboto" w:eastAsia="Roboto" w:hAnsi="Roboto"/>
          <w:rtl w:val="0"/>
        </w:rPr>
        <w:t xml:space="preserve"> (historique, depuis 1957) : </w:t>
      </w:r>
    </w:p>
    <w:p w:rsidR="00000000" w:rsidDel="00000000" w:rsidP="00000000" w:rsidRDefault="00000000" w:rsidRPr="00000000" w14:paraId="0000088E">
      <w:pPr>
        <w:jc w:val="both"/>
        <w:rPr>
          <w:rFonts w:ascii="Roboto" w:cs="Roboto" w:eastAsia="Roboto" w:hAnsi="Roboto"/>
        </w:rPr>
      </w:pPr>
      <w:r w:rsidDel="00000000" w:rsidR="00000000" w:rsidRPr="00000000">
        <w:rPr>
          <w:rtl w:val="0"/>
        </w:rPr>
      </w:r>
    </w:p>
    <w:p w:rsidR="00000000" w:rsidDel="00000000" w:rsidP="00000000" w:rsidRDefault="00000000" w:rsidRPr="00000000" w14:paraId="0000088F">
      <w:pPr>
        <w:jc w:val="both"/>
        <w:rPr>
          <w:rFonts w:ascii="Roboto" w:cs="Roboto" w:eastAsia="Roboto" w:hAnsi="Roboto"/>
          <w:shd w:fill="ed9999" w:val="clear"/>
        </w:rPr>
      </w:pPr>
      <w:r w:rsidDel="00000000" w:rsidR="00000000" w:rsidRPr="00000000">
        <w:rPr>
          <w:rFonts w:ascii="Roboto" w:cs="Roboto" w:eastAsia="Roboto" w:hAnsi="Roboto"/>
          <w:shd w:fill="ed9999" w:val="clear"/>
          <w:rtl w:val="0"/>
        </w:rPr>
        <w:t xml:space="preserve">“Si une </w:t>
      </w:r>
      <w:r w:rsidDel="00000000" w:rsidR="00000000" w:rsidRPr="00000000">
        <w:rPr>
          <w:rFonts w:ascii="Roboto" w:cs="Roboto" w:eastAsia="Roboto" w:hAnsi="Roboto"/>
          <w:b w:val="1"/>
          <w:bCs w:val="1"/>
          <w:shd w:fill="ed9999" w:val="clear"/>
          <w:rtl w:val="0"/>
        </w:rPr>
        <w:t xml:space="preserve">action de l’UE </w:t>
      </w:r>
      <w:r w:rsidDel="00000000" w:rsidR="00000000" w:rsidRPr="00000000">
        <w:rPr>
          <w:rFonts w:ascii="Roboto" w:cs="Roboto" w:eastAsia="Roboto" w:hAnsi="Roboto"/>
          <w:shd w:fill="ed9999" w:val="clear"/>
          <w:rtl w:val="0"/>
        </w:rPr>
        <w:t xml:space="preserve">paraît </w:t>
      </w:r>
      <w:r w:rsidDel="00000000" w:rsidR="00000000" w:rsidRPr="00000000">
        <w:rPr>
          <w:rFonts w:ascii="Roboto" w:cs="Roboto" w:eastAsia="Roboto" w:hAnsi="Roboto"/>
          <w:b w:val="1"/>
          <w:bCs w:val="1"/>
          <w:shd w:fill="ed9999" w:val="clear"/>
          <w:rtl w:val="0"/>
        </w:rPr>
        <w:t xml:space="preserve">nécessaire</w:t>
      </w:r>
      <w:r w:rsidDel="00000000" w:rsidR="00000000" w:rsidRPr="00000000">
        <w:rPr>
          <w:rFonts w:ascii="Roboto" w:cs="Roboto" w:eastAsia="Roboto" w:hAnsi="Roboto"/>
          <w:shd w:fill="ed9999" w:val="clear"/>
          <w:rtl w:val="0"/>
        </w:rPr>
        <w:t xml:space="preserve"> </w:t>
      </w:r>
      <w:r w:rsidDel="00000000" w:rsidR="00000000" w:rsidRPr="00000000">
        <w:rPr>
          <w:rFonts w:ascii="Roboto" w:cs="Roboto" w:eastAsia="Roboto" w:hAnsi="Roboto"/>
          <w:b w:val="1"/>
          <w:bCs w:val="1"/>
          <w:shd w:fill="ed9999" w:val="clear"/>
          <w:rtl w:val="0"/>
        </w:rPr>
        <w:t xml:space="preserve">pour </w:t>
      </w:r>
      <w:r w:rsidDel="00000000" w:rsidR="00000000" w:rsidRPr="00000000">
        <w:rPr>
          <w:rFonts w:ascii="Roboto" w:cs="Roboto" w:eastAsia="Roboto" w:hAnsi="Roboto"/>
          <w:shd w:fill="ed9999" w:val="clear"/>
          <w:rtl w:val="0"/>
        </w:rPr>
        <w:t xml:space="preserve">atteindre l'un des </w:t>
      </w:r>
      <w:r w:rsidDel="00000000" w:rsidR="00000000" w:rsidRPr="00000000">
        <w:rPr>
          <w:rFonts w:ascii="Roboto" w:cs="Roboto" w:eastAsia="Roboto" w:hAnsi="Roboto"/>
          <w:b w:val="1"/>
          <w:bCs w:val="1"/>
          <w:shd w:fill="ed9999" w:val="clear"/>
          <w:rtl w:val="0"/>
        </w:rPr>
        <w:t xml:space="preserve">objectifs </w:t>
      </w:r>
      <w:r w:rsidDel="00000000" w:rsidR="00000000" w:rsidRPr="00000000">
        <w:rPr>
          <w:rFonts w:ascii="Roboto" w:cs="Roboto" w:eastAsia="Roboto" w:hAnsi="Roboto"/>
          <w:shd w:fill="ed9999" w:val="clear"/>
          <w:rtl w:val="0"/>
        </w:rPr>
        <w:t xml:space="preserve"> des </w:t>
      </w:r>
      <w:r w:rsidDel="00000000" w:rsidR="00000000" w:rsidRPr="00000000">
        <w:rPr>
          <w:rFonts w:ascii="Roboto" w:cs="Roboto" w:eastAsia="Roboto" w:hAnsi="Roboto"/>
          <w:b w:val="1"/>
          <w:bCs w:val="1"/>
          <w:shd w:fill="ed9999" w:val="clear"/>
          <w:rtl w:val="0"/>
        </w:rPr>
        <w:t xml:space="preserve">traités</w:t>
      </w:r>
      <w:r w:rsidDel="00000000" w:rsidR="00000000" w:rsidRPr="00000000">
        <w:rPr>
          <w:rFonts w:ascii="Roboto" w:cs="Roboto" w:eastAsia="Roboto" w:hAnsi="Roboto"/>
          <w:shd w:fill="ed9999" w:val="clear"/>
          <w:rtl w:val="0"/>
        </w:rPr>
        <w:t xml:space="preserve">, </w:t>
      </w:r>
      <w:r w:rsidDel="00000000" w:rsidR="00000000" w:rsidRPr="00000000">
        <w:rPr>
          <w:rFonts w:ascii="Roboto" w:cs="Roboto" w:eastAsia="Roboto" w:hAnsi="Roboto"/>
          <w:b w:val="1"/>
          <w:bCs w:val="1"/>
          <w:shd w:fill="ed9999" w:val="clear"/>
          <w:rtl w:val="0"/>
        </w:rPr>
        <w:t xml:space="preserve">sans </w:t>
      </w:r>
      <w:r w:rsidDel="00000000" w:rsidR="00000000" w:rsidRPr="00000000">
        <w:rPr>
          <w:rFonts w:ascii="Roboto" w:cs="Roboto" w:eastAsia="Roboto" w:hAnsi="Roboto"/>
          <w:shd w:fill="ed9999" w:val="clear"/>
          <w:rtl w:val="0"/>
        </w:rPr>
        <w:t xml:space="preserve">que ceux-ci n'aient prévu les </w:t>
      </w:r>
      <w:r w:rsidDel="00000000" w:rsidR="00000000" w:rsidRPr="00000000">
        <w:rPr>
          <w:rFonts w:ascii="Roboto" w:cs="Roboto" w:eastAsia="Roboto" w:hAnsi="Roboto"/>
          <w:b w:val="1"/>
          <w:bCs w:val="1"/>
          <w:shd w:fill="ed9999" w:val="clear"/>
          <w:rtl w:val="0"/>
        </w:rPr>
        <w:t xml:space="preserve">pouvoirs d'action</w:t>
      </w:r>
      <w:r w:rsidDel="00000000" w:rsidR="00000000" w:rsidRPr="00000000">
        <w:rPr>
          <w:rFonts w:ascii="Roboto" w:cs="Roboto" w:eastAsia="Roboto" w:hAnsi="Roboto"/>
          <w:shd w:fill="ed9999" w:val="clear"/>
          <w:rtl w:val="0"/>
        </w:rPr>
        <w:t xml:space="preserve"> </w:t>
      </w:r>
      <w:r w:rsidDel="00000000" w:rsidR="00000000" w:rsidRPr="00000000">
        <w:rPr>
          <w:rFonts w:ascii="Roboto" w:cs="Roboto" w:eastAsia="Roboto" w:hAnsi="Roboto"/>
          <w:b w:val="1"/>
          <w:bCs w:val="1"/>
          <w:shd w:fill="ed9999" w:val="clear"/>
          <w:rtl w:val="0"/>
        </w:rPr>
        <w:t xml:space="preserve">requis </w:t>
      </w:r>
      <w:r w:rsidDel="00000000" w:rsidR="00000000" w:rsidRPr="00000000">
        <w:rPr>
          <w:rFonts w:ascii="Roboto" w:cs="Roboto" w:eastAsia="Roboto" w:hAnsi="Roboto"/>
          <w:shd w:fill="ed9999" w:val="clear"/>
          <w:rtl w:val="0"/>
        </w:rPr>
        <w:t xml:space="preserve">à cet effet, le </w:t>
      </w:r>
      <w:r w:rsidDel="00000000" w:rsidR="00000000" w:rsidRPr="00000000">
        <w:rPr>
          <w:rFonts w:ascii="Roboto" w:cs="Roboto" w:eastAsia="Roboto" w:hAnsi="Roboto"/>
          <w:b w:val="1"/>
          <w:bCs w:val="1"/>
          <w:shd w:fill="ed9999" w:val="clear"/>
          <w:rtl w:val="0"/>
        </w:rPr>
        <w:t xml:space="preserve">Conseil</w:t>
      </w:r>
      <w:r w:rsidDel="00000000" w:rsidR="00000000" w:rsidRPr="00000000">
        <w:rPr>
          <w:rFonts w:ascii="Roboto" w:cs="Roboto" w:eastAsia="Roboto" w:hAnsi="Roboto"/>
          <w:shd w:fill="ed9999" w:val="clear"/>
          <w:rtl w:val="0"/>
        </w:rPr>
        <w:t xml:space="preserve">, statuant à l'</w:t>
      </w:r>
      <w:r w:rsidDel="00000000" w:rsidR="00000000" w:rsidRPr="00000000">
        <w:rPr>
          <w:rFonts w:ascii="Roboto" w:cs="Roboto" w:eastAsia="Roboto" w:hAnsi="Roboto"/>
          <w:b w:val="1"/>
          <w:bCs w:val="1"/>
          <w:shd w:fill="ed9999" w:val="clear"/>
          <w:rtl w:val="0"/>
        </w:rPr>
        <w:t xml:space="preserve">unanimité adopte </w:t>
      </w:r>
      <w:r w:rsidDel="00000000" w:rsidR="00000000" w:rsidRPr="00000000">
        <w:rPr>
          <w:rFonts w:ascii="Roboto" w:cs="Roboto" w:eastAsia="Roboto" w:hAnsi="Roboto"/>
          <w:shd w:fill="ed9999" w:val="clear"/>
          <w:rtl w:val="0"/>
        </w:rPr>
        <w:t xml:space="preserve">les </w:t>
      </w:r>
      <w:r w:rsidDel="00000000" w:rsidR="00000000" w:rsidRPr="00000000">
        <w:rPr>
          <w:rFonts w:ascii="Roboto" w:cs="Roboto" w:eastAsia="Roboto" w:hAnsi="Roboto"/>
          <w:b w:val="1"/>
          <w:bCs w:val="1"/>
          <w:shd w:fill="ed9999" w:val="clear"/>
          <w:rtl w:val="0"/>
        </w:rPr>
        <w:t xml:space="preserve">dispositions </w:t>
      </w:r>
      <w:r w:rsidDel="00000000" w:rsidR="00000000" w:rsidRPr="00000000">
        <w:rPr>
          <w:rFonts w:ascii="Roboto" w:cs="Roboto" w:eastAsia="Roboto" w:hAnsi="Roboto"/>
          <w:shd w:fill="ed9999" w:val="clear"/>
          <w:rtl w:val="0"/>
        </w:rPr>
        <w:t xml:space="preserve">appropriées.” </w:t>
      </w:r>
    </w:p>
    <w:p w:rsidR="00000000" w:rsidDel="00000000" w:rsidP="00000000" w:rsidRDefault="00000000" w:rsidRPr="00000000" w14:paraId="00000890">
      <w:pPr>
        <w:jc w:val="both"/>
        <w:rPr>
          <w:rFonts w:ascii="Roboto" w:cs="Roboto" w:eastAsia="Roboto" w:hAnsi="Roboto"/>
        </w:rPr>
      </w:pPr>
      <w:r w:rsidDel="00000000" w:rsidR="00000000" w:rsidRPr="00000000">
        <w:rPr>
          <w:rtl w:val="0"/>
        </w:rPr>
      </w:r>
    </w:p>
    <w:p w:rsidR="00000000" w:rsidDel="00000000" w:rsidP="00000000" w:rsidRDefault="00000000" w:rsidRPr="00000000" w14:paraId="00000891">
      <w:pPr>
        <w:jc w:val="both"/>
        <w:rPr>
          <w:rFonts w:ascii="Roboto" w:cs="Roboto" w:eastAsia="Roboto" w:hAnsi="Roboto"/>
          <w:shd w:fill="b4d5a6" w:val="clear"/>
        </w:rPr>
      </w:pPr>
      <w:r w:rsidDel="00000000" w:rsidR="00000000" w:rsidRPr="00000000">
        <w:rPr>
          <w:rFonts w:ascii="Roboto" w:cs="Roboto" w:eastAsia="Roboto" w:hAnsi="Roboto"/>
          <w:rtl w:val="0"/>
        </w:rPr>
        <w:t xml:space="preserve">Possibilité dès 1957 de </w:t>
      </w:r>
      <w:r w:rsidDel="00000000" w:rsidR="00000000" w:rsidRPr="00000000">
        <w:rPr>
          <w:rFonts w:ascii="Roboto" w:cs="Roboto" w:eastAsia="Roboto" w:hAnsi="Roboto"/>
          <w:shd w:fill="b4d5a6" w:val="clear"/>
          <w:rtl w:val="0"/>
        </w:rPr>
        <w:t xml:space="preserve">réglementer dans des domaines non prévus par les traités</w:t>
      </w:r>
    </w:p>
    <w:p w:rsidR="00000000" w:rsidDel="00000000" w:rsidP="00000000" w:rsidRDefault="00000000" w:rsidRPr="00000000" w14:paraId="00000892">
      <w:pPr>
        <w:jc w:val="both"/>
        <w:rPr>
          <w:rFonts w:ascii="Roboto" w:cs="Roboto" w:eastAsia="Roboto" w:hAnsi="Roboto"/>
        </w:rPr>
      </w:pPr>
      <w:r w:rsidDel="00000000" w:rsidR="00000000" w:rsidRPr="00000000">
        <w:rPr>
          <w:rFonts w:ascii="Nova Mono" w:cs="Nova Mono" w:eastAsia="Nova Mono" w:hAnsi="Nova Mono"/>
          <w:rtl w:val="0"/>
        </w:rPr>
        <w:t xml:space="preserve">↪ seul le Conseil statue → Etats gardent le contrôle</w:t>
      </w:r>
    </w:p>
    <w:p w:rsidR="00000000" w:rsidDel="00000000" w:rsidP="00000000" w:rsidRDefault="00000000" w:rsidRPr="00000000" w14:paraId="00000893">
      <w:pPr>
        <w:jc w:val="both"/>
        <w:rPr>
          <w:rFonts w:ascii="Roboto" w:cs="Roboto" w:eastAsia="Roboto" w:hAnsi="Roboto"/>
        </w:rPr>
      </w:pPr>
      <w:r w:rsidDel="00000000" w:rsidR="00000000" w:rsidRPr="00000000">
        <w:rPr>
          <w:rtl w:val="0"/>
        </w:rPr>
      </w:r>
    </w:p>
    <w:p w:rsidR="00000000" w:rsidDel="00000000" w:rsidP="00000000" w:rsidRDefault="00000000" w:rsidRPr="00000000" w14:paraId="00000894">
      <w:pPr>
        <w:numPr>
          <w:ilvl w:val="0"/>
          <w:numId w:val="274"/>
        </w:numPr>
        <w:ind w:left="720" w:hanging="360"/>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Les différences intensités des compétences </w:t>
      </w:r>
    </w:p>
    <w:p w:rsidR="00000000" w:rsidDel="00000000" w:rsidP="00000000" w:rsidRDefault="00000000" w:rsidRPr="00000000" w14:paraId="00000895">
      <w:pPr>
        <w:jc w:val="both"/>
        <w:rPr>
          <w:rFonts w:ascii="Roboto" w:cs="Roboto" w:eastAsia="Roboto" w:hAnsi="Roboto"/>
          <w:b w:val="1"/>
          <w:bCs w:val="1"/>
        </w:rPr>
      </w:pPr>
      <w:r w:rsidDel="00000000" w:rsidR="00000000" w:rsidRPr="00000000">
        <w:rPr>
          <w:rtl w:val="0"/>
        </w:rPr>
      </w:r>
    </w:p>
    <w:p w:rsidR="00000000" w:rsidDel="00000000" w:rsidP="00000000" w:rsidRDefault="00000000" w:rsidRPr="00000000" w14:paraId="00000896">
      <w:pPr>
        <w:jc w:val="both"/>
        <w:rPr>
          <w:rFonts w:ascii="Roboto" w:cs="Roboto" w:eastAsia="Roboto" w:hAnsi="Roboto"/>
          <w:i w:val="1"/>
          <w:iCs w:val="1"/>
        </w:rPr>
      </w:pPr>
      <w:r w:rsidDel="00000000" w:rsidR="00000000" w:rsidRPr="00000000">
        <w:rPr>
          <w:rFonts w:ascii="Roboto" w:cs="Roboto" w:eastAsia="Roboto" w:hAnsi="Roboto"/>
          <w:i w:val="1"/>
          <w:iCs w:val="1"/>
          <w:u w:val="single"/>
          <w:rtl w:val="0"/>
        </w:rPr>
        <w:t xml:space="preserve">Différentes catégories de compétences</w:t>
      </w:r>
      <w:r w:rsidDel="00000000" w:rsidR="00000000" w:rsidRPr="00000000">
        <w:rPr>
          <w:rFonts w:ascii="Roboto" w:cs="Roboto" w:eastAsia="Roboto" w:hAnsi="Roboto"/>
          <w:i w:val="1"/>
          <w:iCs w:val="1"/>
          <w:rtl w:val="0"/>
        </w:rPr>
        <w:t xml:space="preserve"> : </w:t>
      </w:r>
    </w:p>
    <w:p w:rsidR="00000000" w:rsidDel="00000000" w:rsidP="00000000" w:rsidRDefault="00000000" w:rsidRPr="00000000" w14:paraId="00000897">
      <w:pPr>
        <w:numPr>
          <w:ilvl w:val="0"/>
          <w:numId w:val="97"/>
        </w:numPr>
        <w:ind w:left="720" w:hanging="360"/>
        <w:jc w:val="both"/>
        <w:rPr>
          <w:rFonts w:ascii="Roboto" w:cs="Roboto" w:eastAsia="Roboto" w:hAnsi="Roboto"/>
          <w:i w:val="1"/>
          <w:iCs w:val="1"/>
        </w:rPr>
      </w:pPr>
      <w:r w:rsidDel="00000000" w:rsidR="00000000" w:rsidRPr="00000000">
        <w:rPr>
          <w:rFonts w:ascii="Roboto" w:cs="Roboto" w:eastAsia="Roboto" w:hAnsi="Roboto"/>
          <w:i w:val="1"/>
          <w:iCs w:val="1"/>
          <w:rtl w:val="0"/>
        </w:rPr>
        <w:t xml:space="preserve">exclusives (intervient seule)</w:t>
      </w:r>
    </w:p>
    <w:p w:rsidR="00000000" w:rsidDel="00000000" w:rsidP="00000000" w:rsidRDefault="00000000" w:rsidRPr="00000000" w14:paraId="00000898">
      <w:pPr>
        <w:numPr>
          <w:ilvl w:val="0"/>
          <w:numId w:val="97"/>
        </w:numPr>
        <w:ind w:left="720" w:hanging="360"/>
        <w:jc w:val="both"/>
        <w:rPr>
          <w:rFonts w:ascii="Roboto" w:cs="Roboto" w:eastAsia="Roboto" w:hAnsi="Roboto"/>
          <w:i w:val="1"/>
          <w:iCs w:val="1"/>
        </w:rPr>
      </w:pPr>
      <w:r w:rsidDel="00000000" w:rsidR="00000000" w:rsidRPr="00000000">
        <w:rPr>
          <w:rFonts w:ascii="Roboto" w:cs="Roboto" w:eastAsia="Roboto" w:hAnsi="Roboto"/>
          <w:i w:val="1"/>
          <w:iCs w:val="1"/>
          <w:rtl w:val="0"/>
        </w:rPr>
        <w:t xml:space="preserve">partagées (intervient avec les Etats)</w:t>
      </w:r>
    </w:p>
    <w:p w:rsidR="00000000" w:rsidDel="00000000" w:rsidP="00000000" w:rsidRDefault="00000000" w:rsidRPr="00000000" w14:paraId="00000899">
      <w:pPr>
        <w:numPr>
          <w:ilvl w:val="0"/>
          <w:numId w:val="97"/>
        </w:numPr>
        <w:ind w:left="720" w:hanging="360"/>
        <w:jc w:val="both"/>
        <w:rPr>
          <w:rFonts w:ascii="Roboto" w:cs="Roboto" w:eastAsia="Roboto" w:hAnsi="Roboto"/>
          <w:i w:val="1"/>
          <w:iCs w:val="1"/>
        </w:rPr>
      </w:pPr>
      <w:r w:rsidDel="00000000" w:rsidR="00000000" w:rsidRPr="00000000">
        <w:rPr>
          <w:rFonts w:ascii="Roboto" w:cs="Roboto" w:eastAsia="Roboto" w:hAnsi="Roboto"/>
          <w:i w:val="1"/>
          <w:iCs w:val="1"/>
          <w:rtl w:val="0"/>
        </w:rPr>
        <w:t xml:space="preserve">d’appui (intervient en complément des Etats)</w:t>
      </w:r>
    </w:p>
    <w:p w:rsidR="00000000" w:rsidDel="00000000" w:rsidP="00000000" w:rsidRDefault="00000000" w:rsidRPr="00000000" w14:paraId="0000089A">
      <w:pPr>
        <w:jc w:val="both"/>
        <w:rPr>
          <w:rFonts w:ascii="Roboto" w:cs="Roboto" w:eastAsia="Roboto" w:hAnsi="Roboto"/>
        </w:rPr>
      </w:pPr>
      <w:r w:rsidDel="00000000" w:rsidR="00000000" w:rsidRPr="00000000">
        <w:rPr>
          <w:rtl w:val="0"/>
        </w:rPr>
      </w:r>
    </w:p>
    <w:p w:rsidR="00000000" w:rsidDel="00000000" w:rsidP="00000000" w:rsidRDefault="00000000" w:rsidRPr="00000000" w14:paraId="0000089B">
      <w:pPr>
        <w:numPr>
          <w:ilvl w:val="0"/>
          <w:numId w:val="236"/>
        </w:numPr>
        <w:ind w:left="720" w:hanging="360"/>
        <w:jc w:val="both"/>
        <w:rPr>
          <w:rFonts w:ascii="Roboto" w:cs="Roboto" w:eastAsia="Roboto" w:hAnsi="Roboto"/>
          <w:b w:val="1"/>
          <w:bCs w:val="1"/>
          <w:i w:val="1"/>
          <w:iCs w:val="1"/>
        </w:rPr>
      </w:pPr>
      <w:r w:rsidDel="00000000" w:rsidR="00000000" w:rsidRPr="00000000">
        <w:rPr>
          <w:rFonts w:ascii="Roboto" w:cs="Roboto" w:eastAsia="Roboto" w:hAnsi="Roboto"/>
          <w:b w:val="1"/>
          <w:bCs w:val="1"/>
          <w:i w:val="1"/>
          <w:iCs w:val="1"/>
          <w:rtl w:val="0"/>
        </w:rPr>
        <w:t xml:space="preserve">Les compétences exclusives </w:t>
      </w:r>
    </w:p>
    <w:p w:rsidR="00000000" w:rsidDel="00000000" w:rsidP="00000000" w:rsidRDefault="00000000" w:rsidRPr="00000000" w14:paraId="0000089C">
      <w:pPr>
        <w:jc w:val="both"/>
        <w:rPr>
          <w:rFonts w:ascii="Roboto" w:cs="Roboto" w:eastAsia="Roboto" w:hAnsi="Roboto"/>
        </w:rPr>
      </w:pPr>
      <w:r w:rsidDel="00000000" w:rsidR="00000000" w:rsidRPr="00000000">
        <w:rPr>
          <w:rtl w:val="0"/>
        </w:rPr>
      </w:r>
    </w:p>
    <w:p w:rsidR="00000000" w:rsidDel="00000000" w:rsidP="00000000" w:rsidRDefault="00000000" w:rsidRPr="00000000" w14:paraId="0000089D">
      <w:pPr>
        <w:jc w:val="both"/>
        <w:rPr>
          <w:rFonts w:ascii="Roboto" w:cs="Roboto" w:eastAsia="Roboto" w:hAnsi="Roboto"/>
        </w:rPr>
      </w:pPr>
      <w:r w:rsidDel="00000000" w:rsidR="00000000" w:rsidRPr="00000000">
        <w:rPr>
          <w:rFonts w:ascii="Roboto" w:cs="Roboto" w:eastAsia="Roboto" w:hAnsi="Roboto"/>
          <w:u w:val="single"/>
          <w:rtl w:val="0"/>
        </w:rPr>
        <w:t xml:space="preserve">Compétence exclusive</w:t>
      </w: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shd w:fill="a1c1f9" w:val="clear"/>
          <w:rtl w:val="0"/>
        </w:rPr>
        <w:t xml:space="preserve">domaines dans lesquels l’</w:t>
      </w:r>
      <w:r w:rsidDel="00000000" w:rsidR="00000000" w:rsidRPr="00000000">
        <w:rPr>
          <w:rFonts w:ascii="Roboto" w:cs="Roboto" w:eastAsia="Roboto" w:hAnsi="Roboto"/>
          <w:b w:val="1"/>
          <w:bCs w:val="1"/>
          <w:shd w:fill="a1c1f9" w:val="clear"/>
          <w:rtl w:val="0"/>
        </w:rPr>
        <w:t xml:space="preserve">UE peut légiférer seule </w:t>
      </w:r>
      <w:r w:rsidDel="00000000" w:rsidR="00000000" w:rsidRPr="00000000">
        <w:rPr>
          <w:rFonts w:ascii="Roboto" w:cs="Roboto" w:eastAsia="Roboto" w:hAnsi="Roboto"/>
          <w:shd w:fill="a1c1f9" w:val="clear"/>
          <w:rtl w:val="0"/>
        </w:rPr>
        <w:t xml:space="preserve">à l’exclusion des Etats membres, </w:t>
      </w:r>
      <w:r w:rsidDel="00000000" w:rsidR="00000000" w:rsidRPr="00000000">
        <w:rPr>
          <w:rFonts w:ascii="Roboto" w:cs="Roboto" w:eastAsia="Roboto" w:hAnsi="Roboto"/>
          <w:b w:val="1"/>
          <w:bCs w:val="1"/>
          <w:shd w:fill="a1c1f9" w:val="clear"/>
          <w:rtl w:val="0"/>
        </w:rPr>
        <w:t xml:space="preserve">Etat membres dessaisis</w:t>
      </w:r>
      <w:r w:rsidDel="00000000" w:rsidR="00000000" w:rsidRPr="00000000">
        <w:rPr>
          <w:rFonts w:ascii="Roboto" w:cs="Roboto" w:eastAsia="Roboto" w:hAnsi="Roboto"/>
          <w:shd w:fill="a1c1f9" w:val="clear"/>
          <w:rtl w:val="0"/>
        </w:rPr>
        <w:t xml:space="preserve"> </w:t>
      </w:r>
      <w:r w:rsidDel="00000000" w:rsidR="00000000" w:rsidRPr="00000000">
        <w:rPr>
          <w:rFonts w:ascii="Roboto" w:cs="Roboto" w:eastAsia="Roboto" w:hAnsi="Roboto"/>
          <w:b w:val="1"/>
          <w:bCs w:val="1"/>
          <w:shd w:fill="a1c1f9" w:val="clear"/>
          <w:rtl w:val="0"/>
        </w:rPr>
        <w:t xml:space="preserve">de </w:t>
      </w:r>
      <w:r w:rsidDel="00000000" w:rsidR="00000000" w:rsidRPr="00000000">
        <w:rPr>
          <w:rFonts w:ascii="Roboto" w:cs="Roboto" w:eastAsia="Roboto" w:hAnsi="Roboto"/>
          <w:shd w:fill="a1c1f9" w:val="clear"/>
          <w:rtl w:val="0"/>
        </w:rPr>
        <w:t xml:space="preserve">cette </w:t>
      </w:r>
      <w:r w:rsidDel="00000000" w:rsidR="00000000" w:rsidRPr="00000000">
        <w:rPr>
          <w:rFonts w:ascii="Roboto" w:cs="Roboto" w:eastAsia="Roboto" w:hAnsi="Roboto"/>
          <w:b w:val="1"/>
          <w:bCs w:val="1"/>
          <w:shd w:fill="a1c1f9" w:val="clear"/>
          <w:rtl w:val="0"/>
        </w:rPr>
        <w:t xml:space="preserve">compétence</w:t>
      </w:r>
      <w:r w:rsidDel="00000000" w:rsidR="00000000" w:rsidRPr="00000000">
        <w:rPr>
          <w:rFonts w:ascii="Roboto" w:cs="Roboto" w:eastAsia="Roboto" w:hAnsi="Roboto"/>
          <w:b w:val="1"/>
          <w:bCs w:val="1"/>
          <w:rtl w:val="0"/>
        </w:rPr>
        <w:t xml:space="preserve"> </w:t>
      </w:r>
      <w:r w:rsidDel="00000000" w:rsidR="00000000" w:rsidRPr="00000000">
        <w:rPr>
          <w:rFonts w:ascii="Roboto" w:cs="Roboto" w:eastAsia="Roboto" w:hAnsi="Roboto"/>
          <w:rtl w:val="0"/>
        </w:rPr>
        <w:t xml:space="preserve">(article 2 TFUE)</w:t>
      </w:r>
    </w:p>
    <w:p w:rsidR="00000000" w:rsidDel="00000000" w:rsidP="00000000" w:rsidRDefault="00000000" w:rsidRPr="00000000" w14:paraId="0000089E">
      <w:pPr>
        <w:jc w:val="both"/>
        <w:rPr>
          <w:rFonts w:ascii="Roboto" w:cs="Roboto" w:eastAsia="Roboto" w:hAnsi="Roboto"/>
        </w:rPr>
      </w:pPr>
      <w:r w:rsidDel="00000000" w:rsidR="00000000" w:rsidRPr="00000000">
        <w:rPr>
          <w:rtl w:val="0"/>
        </w:rPr>
      </w:r>
    </w:p>
    <w:p w:rsidR="00000000" w:rsidDel="00000000" w:rsidP="00000000" w:rsidRDefault="00000000" w:rsidRPr="00000000" w14:paraId="0000089F">
      <w:pPr>
        <w:numPr>
          <w:ilvl w:val="0"/>
          <w:numId w:val="236"/>
        </w:numPr>
        <w:ind w:left="720" w:hanging="360"/>
        <w:jc w:val="both"/>
        <w:rPr>
          <w:rFonts w:ascii="Roboto" w:cs="Roboto" w:eastAsia="Roboto" w:hAnsi="Roboto"/>
          <w:b w:val="1"/>
          <w:bCs w:val="1"/>
          <w:i w:val="1"/>
          <w:iCs w:val="1"/>
        </w:rPr>
      </w:pPr>
      <w:r w:rsidDel="00000000" w:rsidR="00000000" w:rsidRPr="00000000">
        <w:rPr>
          <w:rFonts w:ascii="Roboto" w:cs="Roboto" w:eastAsia="Roboto" w:hAnsi="Roboto"/>
          <w:b w:val="1"/>
          <w:bCs w:val="1"/>
          <w:i w:val="1"/>
          <w:iCs w:val="1"/>
          <w:rtl w:val="0"/>
        </w:rPr>
        <w:t xml:space="preserve">Les compétences partagées </w:t>
      </w:r>
    </w:p>
    <w:p w:rsidR="00000000" w:rsidDel="00000000" w:rsidP="00000000" w:rsidRDefault="00000000" w:rsidRPr="00000000" w14:paraId="000008A0">
      <w:pPr>
        <w:jc w:val="both"/>
        <w:rPr>
          <w:rFonts w:ascii="Roboto" w:cs="Roboto" w:eastAsia="Roboto" w:hAnsi="Roboto"/>
        </w:rPr>
      </w:pPr>
      <w:r w:rsidDel="00000000" w:rsidR="00000000" w:rsidRPr="00000000">
        <w:rPr>
          <w:rtl w:val="0"/>
        </w:rPr>
      </w:r>
    </w:p>
    <w:p w:rsidR="00000000" w:rsidDel="00000000" w:rsidP="00000000" w:rsidRDefault="00000000" w:rsidRPr="00000000" w14:paraId="000008A1">
      <w:pPr>
        <w:jc w:val="both"/>
        <w:rPr>
          <w:rFonts w:ascii="Roboto" w:cs="Roboto" w:eastAsia="Roboto" w:hAnsi="Roboto"/>
          <w:shd w:fill="a1c1f9" w:val="clear"/>
        </w:rPr>
      </w:pPr>
      <w:r w:rsidDel="00000000" w:rsidR="00000000" w:rsidRPr="00000000">
        <w:rPr>
          <w:rFonts w:ascii="Roboto" w:cs="Roboto" w:eastAsia="Roboto" w:hAnsi="Roboto"/>
          <w:u w:val="single"/>
          <w:rtl w:val="0"/>
        </w:rPr>
        <w:t xml:space="preserve">Compétence partagées</w:t>
      </w: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shd w:fill="a1c1f9" w:val="clear"/>
          <w:rtl w:val="0"/>
        </w:rPr>
        <w:t xml:space="preserve">domaines dans lesquels l’</w:t>
      </w:r>
      <w:r w:rsidDel="00000000" w:rsidR="00000000" w:rsidRPr="00000000">
        <w:rPr>
          <w:rFonts w:ascii="Roboto" w:cs="Roboto" w:eastAsia="Roboto" w:hAnsi="Roboto"/>
          <w:b w:val="1"/>
          <w:bCs w:val="1"/>
          <w:shd w:fill="a1c1f9" w:val="clear"/>
          <w:rtl w:val="0"/>
        </w:rPr>
        <w:t xml:space="preserve">UE et </w:t>
      </w:r>
      <w:r w:rsidDel="00000000" w:rsidR="00000000" w:rsidRPr="00000000">
        <w:rPr>
          <w:rFonts w:ascii="Roboto" w:cs="Roboto" w:eastAsia="Roboto" w:hAnsi="Roboto"/>
          <w:shd w:fill="a1c1f9" w:val="clear"/>
          <w:rtl w:val="0"/>
        </w:rPr>
        <w:t xml:space="preserve">les </w:t>
      </w:r>
      <w:r w:rsidDel="00000000" w:rsidR="00000000" w:rsidRPr="00000000">
        <w:rPr>
          <w:rFonts w:ascii="Roboto" w:cs="Roboto" w:eastAsia="Roboto" w:hAnsi="Roboto"/>
          <w:b w:val="1"/>
          <w:bCs w:val="1"/>
          <w:shd w:fill="a1c1f9" w:val="clear"/>
          <w:rtl w:val="0"/>
        </w:rPr>
        <w:t xml:space="preserve">Etats membres</w:t>
      </w:r>
      <w:r w:rsidDel="00000000" w:rsidR="00000000" w:rsidRPr="00000000">
        <w:rPr>
          <w:rFonts w:ascii="Roboto" w:cs="Roboto" w:eastAsia="Roboto" w:hAnsi="Roboto"/>
          <w:shd w:fill="a1c1f9" w:val="clear"/>
          <w:rtl w:val="0"/>
        </w:rPr>
        <w:t xml:space="preserve"> sont </w:t>
      </w:r>
      <w:r w:rsidDel="00000000" w:rsidR="00000000" w:rsidRPr="00000000">
        <w:rPr>
          <w:rFonts w:ascii="Roboto" w:cs="Roboto" w:eastAsia="Roboto" w:hAnsi="Roboto"/>
          <w:b w:val="1"/>
          <w:bCs w:val="1"/>
          <w:shd w:fill="a1c1f9" w:val="clear"/>
          <w:rtl w:val="0"/>
        </w:rPr>
        <w:t xml:space="preserve">compétents de manière concurrente </w:t>
      </w:r>
      <w:r w:rsidDel="00000000" w:rsidR="00000000" w:rsidRPr="00000000">
        <w:rPr>
          <w:rFonts w:ascii="Roboto" w:cs="Roboto" w:eastAsia="Roboto" w:hAnsi="Roboto"/>
          <w:shd w:fill="a1c1f9" w:val="clear"/>
          <w:rtl w:val="0"/>
        </w:rPr>
        <w:t xml:space="preserve"> </w:t>
      </w:r>
    </w:p>
    <w:p w:rsidR="00000000" w:rsidDel="00000000" w:rsidP="00000000" w:rsidRDefault="00000000" w:rsidRPr="00000000" w14:paraId="000008A2">
      <w:pPr>
        <w:jc w:val="both"/>
        <w:rPr/>
      </w:pPr>
      <w:r w:rsidDel="00000000" w:rsidR="00000000" w:rsidRPr="00000000">
        <w:rPr>
          <w:rtl w:val="0"/>
        </w:rPr>
      </w:r>
    </w:p>
    <w:p w:rsidR="00000000" w:rsidDel="00000000" w:rsidP="00000000" w:rsidRDefault="00000000" w:rsidRPr="00000000" w14:paraId="000008A3">
      <w:pPr>
        <w:jc w:val="both"/>
        <w:rPr>
          <w:rFonts w:ascii="Roboto" w:cs="Roboto" w:eastAsia="Roboto" w:hAnsi="Roboto"/>
          <w:shd w:fill="a1c1f9" w:val="clear"/>
        </w:rPr>
      </w:pPr>
      <w:r w:rsidDel="00000000" w:rsidR="00000000" w:rsidRPr="00000000">
        <w:rPr>
          <w:rtl w:val="0"/>
        </w:rPr>
      </w:r>
    </w:p>
    <w:p w:rsidR="00000000" w:rsidDel="00000000" w:rsidP="00000000" w:rsidRDefault="00000000" w:rsidRPr="00000000" w14:paraId="000008A4">
      <w:pPr>
        <w:jc w:val="both"/>
        <w:rPr>
          <w:rFonts w:ascii="Roboto" w:cs="Roboto" w:eastAsia="Roboto" w:hAnsi="Roboto"/>
        </w:rPr>
      </w:pPr>
      <w:r w:rsidDel="00000000" w:rsidR="00000000" w:rsidRPr="00000000">
        <w:rPr>
          <w:rFonts w:ascii="Roboto" w:cs="Roboto" w:eastAsia="Roboto" w:hAnsi="Roboto"/>
          <w:u w:val="single"/>
          <w:rtl w:val="0"/>
        </w:rPr>
        <w:t xml:space="preserve">3 hypothèses</w:t>
      </w:r>
      <w:r w:rsidDel="00000000" w:rsidR="00000000" w:rsidRPr="00000000">
        <w:rPr>
          <w:rFonts w:ascii="Roboto" w:cs="Roboto" w:eastAsia="Roboto" w:hAnsi="Roboto"/>
          <w:rtl w:val="0"/>
        </w:rPr>
        <w:t xml:space="preserve"> : selon le degré d’intervention de l’UE </w:t>
      </w:r>
    </w:p>
    <w:p w:rsidR="00000000" w:rsidDel="00000000" w:rsidP="00000000" w:rsidRDefault="00000000" w:rsidRPr="00000000" w14:paraId="000008A5">
      <w:pPr>
        <w:numPr>
          <w:ilvl w:val="0"/>
          <w:numId w:val="47"/>
        </w:numPr>
        <w:ind w:left="720" w:hanging="360"/>
        <w:jc w:val="both"/>
        <w:rPr>
          <w:rFonts w:ascii="Roboto" w:cs="Roboto" w:eastAsia="Roboto" w:hAnsi="Roboto"/>
        </w:rPr>
      </w:pPr>
      <w:r w:rsidDel="00000000" w:rsidR="00000000" w:rsidRPr="00000000">
        <w:rPr>
          <w:rFonts w:ascii="Roboto" w:cs="Roboto" w:eastAsia="Roboto" w:hAnsi="Roboto"/>
          <w:shd w:fill="b4d5a6" w:val="clear"/>
          <w:rtl w:val="0"/>
        </w:rPr>
        <w:t xml:space="preserve">UE n’agit pas</w:t>
      </w:r>
      <w:r w:rsidDel="00000000" w:rsidR="00000000" w:rsidRPr="00000000">
        <w:rPr>
          <w:rFonts w:ascii="Roboto" w:cs="Roboto" w:eastAsia="Roboto" w:hAnsi="Roboto"/>
          <w:rtl w:val="0"/>
        </w:rPr>
        <w:t xml:space="preserve">, les Etats membres gardent la compétence </w:t>
      </w:r>
      <w:r w:rsidDel="00000000" w:rsidR="00000000" w:rsidRPr="00000000">
        <w:rPr>
          <w:rtl w:val="0"/>
        </w:rPr>
      </w:r>
    </w:p>
    <w:p w:rsidR="00000000" w:rsidDel="00000000" w:rsidP="00000000" w:rsidRDefault="00000000" w:rsidRPr="00000000" w14:paraId="000008A6">
      <w:pPr>
        <w:numPr>
          <w:ilvl w:val="0"/>
          <w:numId w:val="47"/>
        </w:numPr>
        <w:ind w:left="720" w:hanging="360"/>
        <w:jc w:val="both"/>
        <w:rPr>
          <w:rFonts w:ascii="Roboto" w:cs="Roboto" w:eastAsia="Roboto" w:hAnsi="Roboto"/>
        </w:rPr>
      </w:pPr>
      <w:r w:rsidDel="00000000" w:rsidR="00000000" w:rsidRPr="00000000">
        <w:rPr>
          <w:rFonts w:ascii="Roboto" w:cs="Roboto" w:eastAsia="Roboto" w:hAnsi="Roboto"/>
          <w:shd w:fill="b4d5a6" w:val="clear"/>
          <w:rtl w:val="0"/>
        </w:rPr>
        <w:t xml:space="preserve">UE agit partiellement</w:t>
      </w:r>
      <w:r w:rsidDel="00000000" w:rsidR="00000000" w:rsidRPr="00000000">
        <w:rPr>
          <w:rFonts w:ascii="Roboto" w:cs="Roboto" w:eastAsia="Roboto" w:hAnsi="Roboto"/>
          <w:rtl w:val="0"/>
        </w:rPr>
        <w:t xml:space="preserve">, les Etats membres agissent sur le reste</w:t>
      </w:r>
      <w:r w:rsidDel="00000000" w:rsidR="00000000" w:rsidRPr="00000000">
        <w:rPr>
          <w:rtl w:val="0"/>
        </w:rPr>
      </w:r>
    </w:p>
    <w:p w:rsidR="00000000" w:rsidDel="00000000" w:rsidP="00000000" w:rsidRDefault="00000000" w:rsidRPr="00000000" w14:paraId="000008A7">
      <w:pPr>
        <w:numPr>
          <w:ilvl w:val="0"/>
          <w:numId w:val="47"/>
        </w:numPr>
        <w:ind w:left="720" w:hanging="360"/>
        <w:jc w:val="both"/>
        <w:rPr>
          <w:rFonts w:ascii="Roboto" w:cs="Roboto" w:eastAsia="Roboto" w:hAnsi="Roboto"/>
        </w:rPr>
      </w:pPr>
      <w:r w:rsidDel="00000000" w:rsidR="00000000" w:rsidRPr="00000000">
        <w:rPr>
          <w:rFonts w:ascii="Roboto" w:cs="Roboto" w:eastAsia="Roboto" w:hAnsi="Roboto"/>
          <w:shd w:fill="b4d5a6" w:val="clear"/>
          <w:rtl w:val="0"/>
        </w:rPr>
        <w:t xml:space="preserve">UE agit sur tous les aspects du domaine</w:t>
      </w:r>
      <w:r w:rsidDel="00000000" w:rsidR="00000000" w:rsidRPr="00000000">
        <w:rPr>
          <w:rFonts w:ascii="Roboto" w:cs="Roboto" w:eastAsia="Roboto" w:hAnsi="Roboto"/>
          <w:rtl w:val="0"/>
        </w:rPr>
        <w:t xml:space="preserve">, les Etats membres n’agissent pas </w:t>
      </w:r>
    </w:p>
    <w:p w:rsidR="00000000" w:rsidDel="00000000" w:rsidP="00000000" w:rsidRDefault="00000000" w:rsidRPr="00000000" w14:paraId="000008A8">
      <w:pPr>
        <w:jc w:val="both"/>
        <w:rPr/>
      </w:pPr>
      <w:r w:rsidDel="00000000" w:rsidR="00000000" w:rsidRPr="00000000">
        <w:rPr>
          <w:rtl w:val="0"/>
        </w:rPr>
      </w:r>
    </w:p>
    <w:p w:rsidR="00000000" w:rsidDel="00000000" w:rsidP="00000000" w:rsidRDefault="00000000" w:rsidRPr="00000000" w14:paraId="000008A9">
      <w:pPr>
        <w:jc w:val="both"/>
        <w:rPr/>
      </w:pPr>
      <w:r w:rsidDel="00000000" w:rsidR="00000000" w:rsidRPr="00000000">
        <w:rPr>
          <w:rtl w:val="0"/>
        </w:rPr>
      </w:r>
    </w:p>
    <w:p w:rsidR="00000000" w:rsidDel="00000000" w:rsidP="00000000" w:rsidRDefault="00000000" w:rsidRPr="00000000" w14:paraId="000008AA">
      <w:pPr>
        <w:jc w:val="both"/>
        <w:rPr/>
      </w:pPr>
      <w:r w:rsidDel="00000000" w:rsidR="00000000" w:rsidRPr="00000000">
        <w:rPr>
          <w:rtl w:val="0"/>
        </w:rPr>
      </w:r>
    </w:p>
    <w:p w:rsidR="00000000" w:rsidDel="00000000" w:rsidP="00000000" w:rsidRDefault="00000000" w:rsidRPr="00000000" w14:paraId="000008AB">
      <w:pPr>
        <w:numPr>
          <w:ilvl w:val="0"/>
          <w:numId w:val="236"/>
        </w:numPr>
        <w:ind w:left="720" w:hanging="360"/>
        <w:jc w:val="both"/>
        <w:rPr>
          <w:rFonts w:ascii="Roboto" w:cs="Roboto" w:eastAsia="Roboto" w:hAnsi="Roboto"/>
          <w:b w:val="1"/>
          <w:bCs w:val="1"/>
          <w:i w:val="1"/>
          <w:iCs w:val="1"/>
        </w:rPr>
      </w:pPr>
      <w:r w:rsidDel="00000000" w:rsidR="00000000" w:rsidRPr="00000000">
        <w:rPr>
          <w:rFonts w:ascii="Roboto" w:cs="Roboto" w:eastAsia="Roboto" w:hAnsi="Roboto"/>
          <w:b w:val="1"/>
          <w:bCs w:val="1"/>
          <w:i w:val="1"/>
          <w:iCs w:val="1"/>
          <w:rtl w:val="0"/>
        </w:rPr>
        <w:t xml:space="preserve">Les compétences d’appui </w:t>
      </w:r>
    </w:p>
    <w:p w:rsidR="00000000" w:rsidDel="00000000" w:rsidP="00000000" w:rsidRDefault="00000000" w:rsidRPr="00000000" w14:paraId="000008AC">
      <w:pPr>
        <w:jc w:val="both"/>
        <w:rPr>
          <w:rFonts w:ascii="Roboto" w:cs="Roboto" w:eastAsia="Roboto" w:hAnsi="Roboto"/>
        </w:rPr>
      </w:pPr>
      <w:r w:rsidDel="00000000" w:rsidR="00000000" w:rsidRPr="00000000">
        <w:rPr>
          <w:rtl w:val="0"/>
        </w:rPr>
      </w:r>
    </w:p>
    <w:p w:rsidR="00000000" w:rsidDel="00000000" w:rsidP="00000000" w:rsidRDefault="00000000" w:rsidRPr="00000000" w14:paraId="000008AD">
      <w:pPr>
        <w:jc w:val="both"/>
        <w:rPr/>
      </w:pPr>
      <w:r w:rsidDel="00000000" w:rsidR="00000000" w:rsidRPr="00000000">
        <w:rPr>
          <w:rFonts w:ascii="Roboto" w:cs="Roboto" w:eastAsia="Roboto" w:hAnsi="Roboto"/>
          <w:u w:val="single"/>
          <w:rtl w:val="0"/>
        </w:rPr>
        <w:t xml:space="preserve">Compétences d’appui</w:t>
      </w: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shd w:fill="a1c1f9" w:val="clear"/>
          <w:rtl w:val="0"/>
        </w:rPr>
        <w:t xml:space="preserve">domaines dans lesquels l’</w:t>
      </w:r>
      <w:r w:rsidDel="00000000" w:rsidR="00000000" w:rsidRPr="00000000">
        <w:rPr>
          <w:rFonts w:ascii="Roboto" w:cs="Roboto" w:eastAsia="Roboto" w:hAnsi="Roboto"/>
          <w:b w:val="1"/>
          <w:bCs w:val="1"/>
          <w:shd w:fill="a1c1f9" w:val="clear"/>
          <w:rtl w:val="0"/>
        </w:rPr>
        <w:t xml:space="preserve">UE complète l’action</w:t>
      </w:r>
      <w:r w:rsidDel="00000000" w:rsidR="00000000" w:rsidRPr="00000000">
        <w:rPr>
          <w:rFonts w:ascii="Roboto" w:cs="Roboto" w:eastAsia="Roboto" w:hAnsi="Roboto"/>
          <w:shd w:fill="a1c1f9" w:val="clear"/>
          <w:rtl w:val="0"/>
        </w:rPr>
        <w:t xml:space="preserve"> </w:t>
      </w:r>
      <w:r w:rsidDel="00000000" w:rsidR="00000000" w:rsidRPr="00000000">
        <w:rPr>
          <w:rFonts w:ascii="Roboto" w:cs="Roboto" w:eastAsia="Roboto" w:hAnsi="Roboto"/>
          <w:b w:val="1"/>
          <w:bCs w:val="1"/>
          <w:shd w:fill="a1c1f9" w:val="clear"/>
          <w:rtl w:val="0"/>
        </w:rPr>
        <w:t xml:space="preserve">des Etats</w:t>
      </w:r>
      <w:r w:rsidDel="00000000" w:rsidR="00000000" w:rsidRPr="00000000">
        <w:rPr>
          <w:rFonts w:ascii="Roboto" w:cs="Roboto" w:eastAsia="Roboto" w:hAnsi="Roboto"/>
          <w:shd w:fill="a1c1f9" w:val="clear"/>
          <w:rtl w:val="0"/>
        </w:rPr>
        <w:t xml:space="preserve"> </w:t>
      </w:r>
      <w:r w:rsidDel="00000000" w:rsidR="00000000" w:rsidRPr="00000000">
        <w:rPr>
          <w:rFonts w:ascii="Roboto" w:cs="Roboto" w:eastAsia="Roboto" w:hAnsi="Roboto"/>
          <w:b w:val="1"/>
          <w:bCs w:val="1"/>
          <w:shd w:fill="a1c1f9" w:val="clear"/>
          <w:rtl w:val="0"/>
        </w:rPr>
        <w:t xml:space="preserve">membres</w:t>
      </w:r>
      <w:r w:rsidDel="00000000" w:rsidR="00000000" w:rsidRPr="00000000">
        <w:rPr>
          <w:rFonts w:ascii="Roboto" w:cs="Roboto" w:eastAsia="Roboto" w:hAnsi="Roboto"/>
          <w:shd w:fill="a1c1f9" w:val="clear"/>
          <w:rtl w:val="0"/>
        </w:rPr>
        <w:t xml:space="preserve">, </w:t>
      </w:r>
      <w:r w:rsidDel="00000000" w:rsidR="00000000" w:rsidRPr="00000000">
        <w:rPr>
          <w:rFonts w:ascii="Roboto" w:cs="Roboto" w:eastAsia="Roboto" w:hAnsi="Roboto"/>
          <w:b w:val="1"/>
          <w:bCs w:val="1"/>
          <w:shd w:fill="a1c1f9" w:val="clear"/>
          <w:rtl w:val="0"/>
        </w:rPr>
        <w:t xml:space="preserve">pas </w:t>
      </w:r>
      <w:r w:rsidDel="00000000" w:rsidR="00000000" w:rsidRPr="00000000">
        <w:rPr>
          <w:rFonts w:ascii="Roboto" w:cs="Roboto" w:eastAsia="Roboto" w:hAnsi="Roboto"/>
          <w:shd w:fill="a1c1f9" w:val="clear"/>
          <w:rtl w:val="0"/>
        </w:rPr>
        <w:t xml:space="preserve">de </w:t>
      </w:r>
      <w:r w:rsidDel="00000000" w:rsidR="00000000" w:rsidRPr="00000000">
        <w:rPr>
          <w:rFonts w:ascii="Roboto" w:cs="Roboto" w:eastAsia="Roboto" w:hAnsi="Roboto"/>
          <w:b w:val="1"/>
          <w:bCs w:val="1"/>
          <w:shd w:fill="a1c1f9" w:val="clear"/>
          <w:rtl w:val="0"/>
        </w:rPr>
        <w:t xml:space="preserve">transfert </w:t>
      </w:r>
      <w:r w:rsidDel="00000000" w:rsidR="00000000" w:rsidRPr="00000000">
        <w:rPr>
          <w:rFonts w:ascii="Roboto" w:cs="Roboto" w:eastAsia="Roboto" w:hAnsi="Roboto"/>
          <w:shd w:fill="a1c1f9" w:val="clear"/>
          <w:rtl w:val="0"/>
        </w:rPr>
        <w:t xml:space="preserve">de </w:t>
      </w:r>
      <w:r w:rsidDel="00000000" w:rsidR="00000000" w:rsidRPr="00000000">
        <w:rPr>
          <w:rFonts w:ascii="Roboto" w:cs="Roboto" w:eastAsia="Roboto" w:hAnsi="Roboto"/>
          <w:b w:val="1"/>
          <w:bCs w:val="1"/>
          <w:shd w:fill="a1c1f9" w:val="clear"/>
          <w:rtl w:val="0"/>
        </w:rPr>
        <w:t xml:space="preserve">compétence</w:t>
      </w:r>
      <w:r w:rsidDel="00000000" w:rsidR="00000000" w:rsidRPr="00000000">
        <w:rPr>
          <w:rFonts w:ascii="Roboto" w:cs="Roboto" w:eastAsia="Roboto" w:hAnsi="Roboto"/>
          <w:shd w:fill="a1c1f9" w:val="clear"/>
          <w:rtl w:val="0"/>
        </w:rPr>
        <w:t xml:space="preserve">, les Etats membres gardent la compétence</w:t>
      </w:r>
      <w:r w:rsidDel="00000000" w:rsidR="00000000" w:rsidRPr="00000000">
        <w:rPr>
          <w:rtl w:val="0"/>
        </w:rPr>
      </w:r>
    </w:p>
    <w:p w:rsidR="00000000" w:rsidDel="00000000" w:rsidP="00000000" w:rsidRDefault="00000000" w:rsidRPr="00000000" w14:paraId="000008AE">
      <w:pPr>
        <w:jc w:val="both"/>
        <w:rPr>
          <w:rFonts w:ascii="Roboto" w:cs="Roboto" w:eastAsia="Roboto" w:hAnsi="Roboto"/>
          <w:shd w:fill="a1c1f9" w:val="clear"/>
        </w:rPr>
      </w:pPr>
      <w:r w:rsidDel="00000000" w:rsidR="00000000" w:rsidRPr="00000000">
        <w:rPr>
          <w:rtl w:val="0"/>
        </w:rPr>
      </w:r>
    </w:p>
    <w:p w:rsidR="00000000" w:rsidDel="00000000" w:rsidP="00000000" w:rsidRDefault="00000000" w:rsidRPr="00000000" w14:paraId="000008AF">
      <w:pPr>
        <w:numPr>
          <w:ilvl w:val="0"/>
          <w:numId w:val="274"/>
        </w:numPr>
        <w:ind w:left="720" w:hanging="360"/>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L’exercice des compétences </w:t>
      </w:r>
    </w:p>
    <w:p w:rsidR="00000000" w:rsidDel="00000000" w:rsidP="00000000" w:rsidRDefault="00000000" w:rsidRPr="00000000" w14:paraId="000008B0">
      <w:pPr>
        <w:jc w:val="both"/>
        <w:rPr>
          <w:rFonts w:ascii="Roboto" w:cs="Roboto" w:eastAsia="Roboto" w:hAnsi="Roboto"/>
          <w:b w:val="1"/>
          <w:bCs w:val="1"/>
        </w:rPr>
      </w:pPr>
      <w:r w:rsidDel="00000000" w:rsidR="00000000" w:rsidRPr="00000000">
        <w:rPr>
          <w:rtl w:val="0"/>
        </w:rPr>
      </w:r>
    </w:p>
    <w:p w:rsidR="00000000" w:rsidDel="00000000" w:rsidP="00000000" w:rsidRDefault="00000000" w:rsidRPr="00000000" w14:paraId="000008B1">
      <w:pPr>
        <w:jc w:val="both"/>
        <w:rPr>
          <w:rFonts w:ascii="Roboto" w:cs="Roboto" w:eastAsia="Roboto" w:hAnsi="Roboto"/>
          <w:i w:val="1"/>
          <w:iCs w:val="1"/>
        </w:rPr>
      </w:pPr>
      <w:r w:rsidDel="00000000" w:rsidR="00000000" w:rsidRPr="00000000">
        <w:rPr>
          <w:rFonts w:ascii="Roboto" w:cs="Roboto" w:eastAsia="Roboto" w:hAnsi="Roboto"/>
          <w:i w:val="1"/>
          <w:iCs w:val="1"/>
          <w:u w:val="single"/>
          <w:rtl w:val="0"/>
        </w:rPr>
        <w:t xml:space="preserve">3 éléments</w:t>
      </w:r>
      <w:r w:rsidDel="00000000" w:rsidR="00000000" w:rsidRPr="00000000">
        <w:rPr>
          <w:rFonts w:ascii="Roboto" w:cs="Roboto" w:eastAsia="Roboto" w:hAnsi="Roboto"/>
          <w:i w:val="1"/>
          <w:iCs w:val="1"/>
          <w:rtl w:val="0"/>
        </w:rPr>
        <w:t xml:space="preserve"> : </w:t>
      </w:r>
    </w:p>
    <w:p w:rsidR="00000000" w:rsidDel="00000000" w:rsidP="00000000" w:rsidRDefault="00000000" w:rsidRPr="00000000" w14:paraId="000008B2">
      <w:pPr>
        <w:numPr>
          <w:ilvl w:val="0"/>
          <w:numId w:val="264"/>
        </w:numPr>
        <w:ind w:left="720" w:hanging="360"/>
        <w:jc w:val="both"/>
        <w:rPr>
          <w:rFonts w:ascii="Roboto" w:cs="Roboto" w:eastAsia="Roboto" w:hAnsi="Roboto"/>
        </w:rPr>
      </w:pPr>
      <w:r w:rsidDel="00000000" w:rsidR="00000000" w:rsidRPr="00000000">
        <w:rPr>
          <w:rFonts w:ascii="Roboto" w:cs="Roboto" w:eastAsia="Roboto" w:hAnsi="Roboto"/>
          <w:i w:val="1"/>
          <w:iCs w:val="1"/>
          <w:rtl w:val="0"/>
        </w:rPr>
        <w:t xml:space="preserve">principe de subsidiarité</w:t>
      </w:r>
      <w:r w:rsidDel="00000000" w:rsidR="00000000" w:rsidRPr="00000000">
        <w:rPr>
          <w:rFonts w:ascii="Roboto" w:cs="Roboto" w:eastAsia="Roboto" w:hAnsi="Roboto"/>
          <w:rtl w:val="0"/>
        </w:rPr>
        <w:t xml:space="preserve"> </w:t>
      </w:r>
    </w:p>
    <w:p w:rsidR="00000000" w:rsidDel="00000000" w:rsidP="00000000" w:rsidRDefault="00000000" w:rsidRPr="00000000" w14:paraId="000008B3">
      <w:pPr>
        <w:numPr>
          <w:ilvl w:val="0"/>
          <w:numId w:val="264"/>
        </w:numPr>
        <w:ind w:left="720" w:hanging="360"/>
        <w:jc w:val="both"/>
        <w:rPr>
          <w:rFonts w:ascii="Roboto" w:cs="Roboto" w:eastAsia="Roboto" w:hAnsi="Roboto"/>
        </w:rPr>
      </w:pPr>
      <w:r w:rsidDel="00000000" w:rsidR="00000000" w:rsidRPr="00000000">
        <w:rPr>
          <w:rFonts w:ascii="Roboto" w:cs="Roboto" w:eastAsia="Roboto" w:hAnsi="Roboto"/>
          <w:i w:val="1"/>
          <w:iCs w:val="1"/>
          <w:rtl w:val="0"/>
        </w:rPr>
        <w:t xml:space="preserve">principe de proportionnalité</w:t>
      </w:r>
      <w:r w:rsidDel="00000000" w:rsidR="00000000" w:rsidRPr="00000000">
        <w:rPr>
          <w:rtl w:val="0"/>
        </w:rPr>
      </w:r>
    </w:p>
    <w:p w:rsidR="00000000" w:rsidDel="00000000" w:rsidP="00000000" w:rsidRDefault="00000000" w:rsidRPr="00000000" w14:paraId="000008B4">
      <w:pPr>
        <w:numPr>
          <w:ilvl w:val="0"/>
          <w:numId w:val="264"/>
        </w:numPr>
        <w:ind w:left="720" w:hanging="360"/>
        <w:jc w:val="both"/>
        <w:rPr>
          <w:rFonts w:ascii="Roboto" w:cs="Roboto" w:eastAsia="Roboto" w:hAnsi="Roboto"/>
        </w:rPr>
      </w:pPr>
      <w:r w:rsidDel="00000000" w:rsidR="00000000" w:rsidRPr="00000000">
        <w:rPr>
          <w:rFonts w:ascii="Roboto" w:cs="Roboto" w:eastAsia="Roboto" w:hAnsi="Roboto"/>
          <w:i w:val="1"/>
          <w:iCs w:val="1"/>
          <w:rtl w:val="0"/>
        </w:rPr>
        <w:t xml:space="preserve">principe de différenciation</w:t>
      </w:r>
    </w:p>
    <w:p w:rsidR="00000000" w:rsidDel="00000000" w:rsidP="00000000" w:rsidRDefault="00000000" w:rsidRPr="00000000" w14:paraId="000008B5">
      <w:pPr>
        <w:jc w:val="both"/>
        <w:rPr>
          <w:rFonts w:ascii="Roboto" w:cs="Roboto" w:eastAsia="Roboto" w:hAnsi="Roboto"/>
          <w:b w:val="1"/>
          <w:bCs w:val="1"/>
        </w:rPr>
      </w:pPr>
      <w:r w:rsidDel="00000000" w:rsidR="00000000" w:rsidRPr="00000000">
        <w:rPr>
          <w:rtl w:val="0"/>
        </w:rPr>
      </w:r>
    </w:p>
    <w:p w:rsidR="00000000" w:rsidDel="00000000" w:rsidP="00000000" w:rsidRDefault="00000000" w:rsidRPr="00000000" w14:paraId="000008B6">
      <w:pPr>
        <w:numPr>
          <w:ilvl w:val="0"/>
          <w:numId w:val="160"/>
        </w:numPr>
        <w:ind w:left="720" w:hanging="360"/>
        <w:jc w:val="both"/>
        <w:rPr>
          <w:rFonts w:ascii="Roboto" w:cs="Roboto" w:eastAsia="Roboto" w:hAnsi="Roboto"/>
          <w:b w:val="1"/>
          <w:bCs w:val="1"/>
          <w:i w:val="1"/>
          <w:iCs w:val="1"/>
        </w:rPr>
      </w:pPr>
      <w:r w:rsidDel="00000000" w:rsidR="00000000" w:rsidRPr="00000000">
        <w:rPr>
          <w:rFonts w:ascii="Roboto" w:cs="Roboto" w:eastAsia="Roboto" w:hAnsi="Roboto"/>
          <w:b w:val="1"/>
          <w:bCs w:val="1"/>
          <w:i w:val="1"/>
          <w:iCs w:val="1"/>
          <w:rtl w:val="0"/>
        </w:rPr>
        <w:t xml:space="preserve">Principe de subsidiarité</w:t>
      </w:r>
    </w:p>
    <w:p w:rsidR="00000000" w:rsidDel="00000000" w:rsidP="00000000" w:rsidRDefault="00000000" w:rsidRPr="00000000" w14:paraId="000008B7">
      <w:pPr>
        <w:jc w:val="both"/>
        <w:rPr>
          <w:rFonts w:ascii="Roboto" w:cs="Roboto" w:eastAsia="Roboto" w:hAnsi="Roboto"/>
          <w:b w:val="1"/>
          <w:bCs w:val="1"/>
          <w:i w:val="1"/>
          <w:iCs w:val="1"/>
        </w:rPr>
      </w:pPr>
      <w:r w:rsidDel="00000000" w:rsidR="00000000" w:rsidRPr="00000000">
        <w:rPr>
          <w:rtl w:val="0"/>
        </w:rPr>
      </w:r>
    </w:p>
    <w:p w:rsidR="00000000" w:rsidDel="00000000" w:rsidP="00000000" w:rsidRDefault="00000000" w:rsidRPr="00000000" w14:paraId="000008B8">
      <w:pPr>
        <w:jc w:val="both"/>
        <w:rPr>
          <w:rFonts w:ascii="Roboto" w:cs="Roboto" w:eastAsia="Roboto" w:hAnsi="Roboto"/>
        </w:rPr>
      </w:pPr>
      <w:r w:rsidDel="00000000" w:rsidR="00000000" w:rsidRPr="00000000">
        <w:rPr>
          <w:rFonts w:ascii="Roboto" w:cs="Roboto" w:eastAsia="Roboto" w:hAnsi="Roboto"/>
          <w:i w:val="1"/>
          <w:iCs w:val="1"/>
          <w:u w:val="single"/>
          <w:rtl w:val="0"/>
        </w:rPr>
        <w:t xml:space="preserve">Idée de subsidiarité</w:t>
      </w:r>
      <w:r w:rsidDel="00000000" w:rsidR="00000000" w:rsidRPr="00000000">
        <w:rPr>
          <w:rFonts w:ascii="Roboto" w:cs="Roboto" w:eastAsia="Roboto" w:hAnsi="Roboto"/>
          <w:i w:val="1"/>
          <w:iCs w:val="1"/>
          <w:rtl w:val="0"/>
        </w:rPr>
        <w:t xml:space="preserve"> </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shd w:fill="a1c1f9" w:val="clear"/>
          <w:rtl w:val="0"/>
        </w:rPr>
        <w:t xml:space="preserve">agir </w:t>
      </w:r>
      <w:r w:rsidDel="00000000" w:rsidR="00000000" w:rsidRPr="00000000">
        <w:rPr>
          <w:rFonts w:ascii="Roboto" w:cs="Roboto" w:eastAsia="Roboto" w:hAnsi="Roboto"/>
          <w:shd w:fill="a1c1f9" w:val="clear"/>
          <w:rtl w:val="0"/>
        </w:rPr>
        <w:t xml:space="preserve">au plus </w:t>
      </w:r>
      <w:r w:rsidDel="00000000" w:rsidR="00000000" w:rsidRPr="00000000">
        <w:rPr>
          <w:rFonts w:ascii="Roboto" w:cs="Roboto" w:eastAsia="Roboto" w:hAnsi="Roboto"/>
          <w:b w:val="1"/>
          <w:bCs w:val="1"/>
          <w:shd w:fill="a1c1f9" w:val="clear"/>
          <w:rtl w:val="0"/>
        </w:rPr>
        <w:t xml:space="preserve">proche </w:t>
      </w:r>
      <w:r w:rsidDel="00000000" w:rsidR="00000000" w:rsidRPr="00000000">
        <w:rPr>
          <w:rFonts w:ascii="Roboto" w:cs="Roboto" w:eastAsia="Roboto" w:hAnsi="Roboto"/>
          <w:shd w:fill="a1c1f9" w:val="clear"/>
          <w:rtl w:val="0"/>
        </w:rPr>
        <w:t xml:space="preserve">des </w:t>
      </w:r>
      <w:r w:rsidDel="00000000" w:rsidR="00000000" w:rsidRPr="00000000">
        <w:rPr>
          <w:rFonts w:ascii="Roboto" w:cs="Roboto" w:eastAsia="Roboto" w:hAnsi="Roboto"/>
          <w:b w:val="1"/>
          <w:bCs w:val="1"/>
          <w:shd w:fill="a1c1f9" w:val="clear"/>
          <w:rtl w:val="0"/>
        </w:rPr>
        <w:t xml:space="preserve">besoins</w:t>
      </w:r>
      <w:r w:rsidDel="00000000" w:rsidR="00000000" w:rsidRPr="00000000">
        <w:rPr>
          <w:rFonts w:ascii="Roboto" w:cs="Roboto" w:eastAsia="Roboto" w:hAnsi="Roboto"/>
          <w:b w:val="1"/>
          <w:bCs w:val="1"/>
          <w:rtl w:val="0"/>
        </w:rPr>
        <w:t xml:space="preserve"> </w:t>
      </w:r>
      <w:r w:rsidDel="00000000" w:rsidR="00000000" w:rsidRPr="00000000">
        <w:rPr>
          <w:rFonts w:ascii="Roboto" w:cs="Roboto" w:eastAsia="Roboto" w:hAnsi="Roboto"/>
          <w:rtl w:val="0"/>
        </w:rPr>
        <w:t xml:space="preserve">(des citoyens), proximité + efficacité </w:t>
      </w:r>
    </w:p>
    <w:p w:rsidR="00000000" w:rsidDel="00000000" w:rsidP="00000000" w:rsidRDefault="00000000" w:rsidRPr="00000000" w14:paraId="000008B9">
      <w:pPr>
        <w:jc w:val="both"/>
        <w:rPr>
          <w:rFonts w:ascii="Roboto" w:cs="Roboto" w:eastAsia="Roboto" w:hAnsi="Roboto"/>
        </w:rPr>
      </w:pPr>
      <w:r w:rsidDel="00000000" w:rsidR="00000000" w:rsidRPr="00000000">
        <w:rPr>
          <w:rFonts w:ascii="Nova Mono" w:cs="Nova Mono" w:eastAsia="Nova Mono" w:hAnsi="Nova Mono"/>
          <w:rtl w:val="0"/>
        </w:rPr>
        <w:t xml:space="preserve">⇒ Aristote</w:t>
      </w:r>
    </w:p>
    <w:p w:rsidR="00000000" w:rsidDel="00000000" w:rsidP="00000000" w:rsidRDefault="00000000" w:rsidRPr="00000000" w14:paraId="000008BA">
      <w:pPr>
        <w:jc w:val="both"/>
        <w:rPr>
          <w:rFonts w:ascii="Roboto" w:cs="Roboto" w:eastAsia="Roboto" w:hAnsi="Roboto"/>
        </w:rPr>
      </w:pPr>
      <w:r w:rsidDel="00000000" w:rsidR="00000000" w:rsidRPr="00000000">
        <w:rPr>
          <w:rtl w:val="0"/>
        </w:rPr>
      </w:r>
    </w:p>
    <w:p w:rsidR="00000000" w:rsidDel="00000000" w:rsidP="00000000" w:rsidRDefault="00000000" w:rsidRPr="00000000" w14:paraId="000008BB">
      <w:pPr>
        <w:jc w:val="both"/>
        <w:rPr>
          <w:rFonts w:ascii="Roboto" w:cs="Roboto" w:eastAsia="Roboto" w:hAnsi="Roboto"/>
        </w:rPr>
      </w:pPr>
      <w:r w:rsidDel="00000000" w:rsidR="00000000" w:rsidRPr="00000000">
        <w:rPr>
          <w:rFonts w:ascii="Roboto" w:cs="Roboto" w:eastAsia="Roboto" w:hAnsi="Roboto"/>
          <w:u w:val="single"/>
          <w:rtl w:val="0"/>
        </w:rPr>
        <w:t xml:space="preserve">Article 5 TUE</w:t>
      </w:r>
      <w:r w:rsidDel="00000000" w:rsidR="00000000" w:rsidRPr="00000000">
        <w:rPr>
          <w:rFonts w:ascii="Roboto" w:cs="Roboto" w:eastAsia="Roboto" w:hAnsi="Roboto"/>
          <w:rtl w:val="0"/>
        </w:rPr>
        <w:t xml:space="preserve"> : dans les domaines hors compétence exclusive l’UE n’intervient que si : </w:t>
      </w:r>
    </w:p>
    <w:p w:rsidR="00000000" w:rsidDel="00000000" w:rsidP="00000000" w:rsidRDefault="00000000" w:rsidRPr="00000000" w14:paraId="000008BC">
      <w:pPr>
        <w:numPr>
          <w:ilvl w:val="0"/>
          <w:numId w:val="101"/>
        </w:numPr>
        <w:ind w:left="720" w:hanging="360"/>
        <w:jc w:val="both"/>
        <w:rPr>
          <w:rFonts w:ascii="Roboto" w:cs="Roboto" w:eastAsia="Roboto" w:hAnsi="Roboto"/>
        </w:rPr>
      </w:pPr>
      <w:r w:rsidDel="00000000" w:rsidR="00000000" w:rsidRPr="00000000">
        <w:rPr>
          <w:rFonts w:ascii="Roboto" w:cs="Roboto" w:eastAsia="Roboto" w:hAnsi="Roboto"/>
          <w:b w:val="1"/>
          <w:bCs w:val="1"/>
          <w:i w:val="1"/>
          <w:iCs w:val="1"/>
          <w:rtl w:val="0"/>
        </w:rPr>
        <w:t xml:space="preserve">1ère condition :</w:t>
      </w:r>
      <w:r w:rsidDel="00000000" w:rsidR="00000000" w:rsidRPr="00000000">
        <w:rPr>
          <w:rFonts w:ascii="Roboto" w:cs="Roboto" w:eastAsia="Roboto" w:hAnsi="Roboto"/>
          <w:rtl w:val="0"/>
        </w:rPr>
        <w:t xml:space="preserve"> les </w:t>
      </w:r>
      <w:r w:rsidDel="00000000" w:rsidR="00000000" w:rsidRPr="00000000">
        <w:rPr>
          <w:rFonts w:ascii="Roboto" w:cs="Roboto" w:eastAsia="Roboto" w:hAnsi="Roboto"/>
          <w:shd w:fill="ed9999" w:val="clear"/>
          <w:rtl w:val="0"/>
        </w:rPr>
        <w:t xml:space="preserve">objectifs </w:t>
      </w:r>
      <w:r w:rsidDel="00000000" w:rsidR="00000000" w:rsidRPr="00000000">
        <w:rPr>
          <w:rFonts w:ascii="Roboto" w:cs="Roboto" w:eastAsia="Roboto" w:hAnsi="Roboto"/>
          <w:b w:val="1"/>
          <w:bCs w:val="1"/>
          <w:shd w:fill="ed9999" w:val="clear"/>
          <w:rtl w:val="0"/>
        </w:rPr>
        <w:t xml:space="preserve">ne peuvent pas être atteints</w:t>
      </w:r>
      <w:r w:rsidDel="00000000" w:rsidR="00000000" w:rsidRPr="00000000">
        <w:rPr>
          <w:rFonts w:ascii="Roboto" w:cs="Roboto" w:eastAsia="Roboto" w:hAnsi="Roboto"/>
          <w:shd w:fill="ed9999" w:val="clear"/>
          <w:rtl w:val="0"/>
        </w:rPr>
        <w:t xml:space="preserve"> suffisamment </w:t>
      </w:r>
      <w:r w:rsidDel="00000000" w:rsidR="00000000" w:rsidRPr="00000000">
        <w:rPr>
          <w:rFonts w:ascii="Roboto" w:cs="Roboto" w:eastAsia="Roboto" w:hAnsi="Roboto"/>
          <w:b w:val="1"/>
          <w:bCs w:val="1"/>
          <w:shd w:fill="ed9999" w:val="clear"/>
          <w:rtl w:val="0"/>
        </w:rPr>
        <w:t xml:space="preserve">par les États</w:t>
      </w:r>
      <w:r w:rsidDel="00000000" w:rsidR="00000000" w:rsidRPr="00000000">
        <w:rPr>
          <w:rFonts w:ascii="Roboto" w:cs="Roboto" w:eastAsia="Roboto" w:hAnsi="Roboto"/>
          <w:b w:val="1"/>
          <w:bCs w:val="1"/>
          <w:rtl w:val="0"/>
        </w:rPr>
        <w:t xml:space="preserve"> </w:t>
      </w:r>
    </w:p>
    <w:p w:rsidR="00000000" w:rsidDel="00000000" w:rsidP="00000000" w:rsidRDefault="00000000" w:rsidRPr="00000000" w14:paraId="000008BD">
      <w:pPr>
        <w:numPr>
          <w:ilvl w:val="0"/>
          <w:numId w:val="101"/>
        </w:numPr>
        <w:ind w:left="720" w:hanging="360"/>
        <w:jc w:val="both"/>
        <w:rPr>
          <w:rFonts w:ascii="Roboto" w:cs="Roboto" w:eastAsia="Roboto" w:hAnsi="Roboto"/>
        </w:rPr>
      </w:pPr>
      <w:r w:rsidDel="00000000" w:rsidR="00000000" w:rsidRPr="00000000">
        <w:rPr>
          <w:rFonts w:ascii="Roboto" w:cs="Roboto" w:eastAsia="Roboto" w:hAnsi="Roboto"/>
          <w:b w:val="1"/>
          <w:bCs w:val="1"/>
          <w:i w:val="1"/>
          <w:iCs w:val="1"/>
          <w:rtl w:val="0"/>
        </w:rPr>
        <w:t xml:space="preserve">2ème condition : </w:t>
      </w:r>
      <w:r w:rsidDel="00000000" w:rsidR="00000000" w:rsidRPr="00000000">
        <w:rPr>
          <w:rFonts w:ascii="Roboto" w:cs="Roboto" w:eastAsia="Roboto" w:hAnsi="Roboto"/>
          <w:rtl w:val="0"/>
        </w:rPr>
        <w:t xml:space="preserve">les </w:t>
      </w:r>
      <w:r w:rsidDel="00000000" w:rsidR="00000000" w:rsidRPr="00000000">
        <w:rPr>
          <w:rFonts w:ascii="Roboto" w:cs="Roboto" w:eastAsia="Roboto" w:hAnsi="Roboto"/>
          <w:shd w:fill="ed9999" w:val="clear"/>
          <w:rtl w:val="0"/>
        </w:rPr>
        <w:t xml:space="preserve">objectifs </w:t>
      </w:r>
      <w:r w:rsidDel="00000000" w:rsidR="00000000" w:rsidRPr="00000000">
        <w:rPr>
          <w:rFonts w:ascii="Roboto" w:cs="Roboto" w:eastAsia="Roboto" w:hAnsi="Roboto"/>
          <w:b w:val="1"/>
          <w:bCs w:val="1"/>
          <w:shd w:fill="ed9999" w:val="clear"/>
          <w:rtl w:val="0"/>
        </w:rPr>
        <w:t xml:space="preserve">peuvent être mieux atteints</w:t>
      </w:r>
      <w:r w:rsidDel="00000000" w:rsidR="00000000" w:rsidRPr="00000000">
        <w:rPr>
          <w:rFonts w:ascii="Roboto" w:cs="Roboto" w:eastAsia="Roboto" w:hAnsi="Roboto"/>
          <w:shd w:fill="ed9999" w:val="clear"/>
          <w:rtl w:val="0"/>
        </w:rPr>
        <w:t xml:space="preserve"> </w:t>
      </w:r>
      <w:r w:rsidDel="00000000" w:rsidR="00000000" w:rsidRPr="00000000">
        <w:rPr>
          <w:rFonts w:ascii="Roboto" w:cs="Roboto" w:eastAsia="Roboto" w:hAnsi="Roboto"/>
          <w:b w:val="1"/>
          <w:bCs w:val="1"/>
          <w:shd w:fill="ed9999" w:val="clear"/>
          <w:rtl w:val="0"/>
        </w:rPr>
        <w:t xml:space="preserve">par l'UE</w:t>
      </w:r>
    </w:p>
    <w:p w:rsidR="00000000" w:rsidDel="00000000" w:rsidP="00000000" w:rsidRDefault="00000000" w:rsidRPr="00000000" w14:paraId="000008BE">
      <w:pPr>
        <w:jc w:val="both"/>
        <w:rPr>
          <w:rFonts w:ascii="Roboto" w:cs="Roboto" w:eastAsia="Roboto" w:hAnsi="Roboto"/>
        </w:rPr>
      </w:pPr>
      <w:r w:rsidDel="00000000" w:rsidR="00000000" w:rsidRPr="00000000">
        <w:rPr>
          <w:rFonts w:ascii="Nova Mono" w:cs="Nova Mono" w:eastAsia="Nova Mono" w:hAnsi="Nova Mono"/>
          <w:rtl w:val="0"/>
        </w:rPr>
        <w:t xml:space="preserve">⇒ en vertu du principe de subsidiarité </w:t>
      </w:r>
    </w:p>
    <w:p w:rsidR="00000000" w:rsidDel="00000000" w:rsidP="00000000" w:rsidRDefault="00000000" w:rsidRPr="00000000" w14:paraId="000008BF">
      <w:pPr>
        <w:jc w:val="both"/>
        <w:rPr>
          <w:rFonts w:ascii="Roboto" w:cs="Roboto" w:eastAsia="Roboto" w:hAnsi="Roboto"/>
        </w:rPr>
      </w:pPr>
      <w:r w:rsidDel="00000000" w:rsidR="00000000" w:rsidRPr="00000000">
        <w:rPr>
          <w:rtl w:val="0"/>
        </w:rPr>
      </w:r>
    </w:p>
    <w:p w:rsidR="00000000" w:rsidDel="00000000" w:rsidP="00000000" w:rsidRDefault="00000000" w:rsidRPr="00000000" w14:paraId="000008C0">
      <w:pPr>
        <w:jc w:val="both"/>
        <w:rPr>
          <w:rFonts w:ascii="Roboto" w:cs="Roboto" w:eastAsia="Roboto" w:hAnsi="Roboto"/>
        </w:rPr>
      </w:pPr>
      <w:r w:rsidDel="00000000" w:rsidR="00000000" w:rsidRPr="00000000">
        <w:rPr>
          <w:rFonts w:ascii="Roboto" w:cs="Roboto" w:eastAsia="Roboto" w:hAnsi="Roboto"/>
          <w:rtl w:val="0"/>
        </w:rPr>
        <w:t xml:space="preserve">La </w:t>
      </w:r>
      <w:r w:rsidDel="00000000" w:rsidR="00000000" w:rsidRPr="00000000">
        <w:rPr>
          <w:rFonts w:ascii="Roboto" w:cs="Roboto" w:eastAsia="Roboto" w:hAnsi="Roboto"/>
          <w:shd w:fill="b4d5a6" w:val="clear"/>
          <w:rtl w:val="0"/>
        </w:rPr>
        <w:t xml:space="preserve">Commission doit prouver</w:t>
      </w:r>
      <w:r w:rsidDel="00000000" w:rsidR="00000000" w:rsidRPr="00000000">
        <w:rPr>
          <w:rFonts w:ascii="Roboto" w:cs="Roboto" w:eastAsia="Roboto" w:hAnsi="Roboto"/>
          <w:rtl w:val="0"/>
        </w:rPr>
        <w:t xml:space="preserve"> l’existence de ces </w:t>
      </w:r>
      <w:r w:rsidDel="00000000" w:rsidR="00000000" w:rsidRPr="00000000">
        <w:rPr>
          <w:rFonts w:ascii="Roboto" w:cs="Roboto" w:eastAsia="Roboto" w:hAnsi="Roboto"/>
          <w:shd w:fill="b4d5a6" w:val="clear"/>
          <w:rtl w:val="0"/>
        </w:rPr>
        <w:t xml:space="preserve">2 conditions</w:t>
      </w:r>
      <w:r w:rsidDel="00000000" w:rsidR="00000000" w:rsidRPr="00000000">
        <w:rPr>
          <w:rFonts w:ascii="Roboto" w:cs="Roboto" w:eastAsia="Roboto" w:hAnsi="Roboto"/>
          <w:rtl w:val="0"/>
        </w:rPr>
        <w:t xml:space="preserve"> dans son </w:t>
      </w:r>
      <w:r w:rsidDel="00000000" w:rsidR="00000000" w:rsidRPr="00000000">
        <w:rPr>
          <w:rFonts w:ascii="Roboto" w:cs="Roboto" w:eastAsia="Roboto" w:hAnsi="Roboto"/>
          <w:u w:val="single"/>
          <w:rtl w:val="0"/>
        </w:rPr>
        <w:t xml:space="preserve">analyse d’impact</w:t>
      </w:r>
      <w:r w:rsidDel="00000000" w:rsidR="00000000" w:rsidRPr="00000000">
        <w:rPr>
          <w:rFonts w:ascii="Roboto" w:cs="Roboto" w:eastAsia="Roboto" w:hAnsi="Roboto"/>
          <w:rtl w:val="0"/>
        </w:rPr>
        <w:t xml:space="preserve"> pour chaque proposition de directive ou de règlement </w:t>
      </w:r>
    </w:p>
    <w:p w:rsidR="00000000" w:rsidDel="00000000" w:rsidP="00000000" w:rsidRDefault="00000000" w:rsidRPr="00000000" w14:paraId="000008C1">
      <w:pPr>
        <w:jc w:val="both"/>
        <w:rPr>
          <w:rFonts w:ascii="Roboto" w:cs="Roboto" w:eastAsia="Roboto" w:hAnsi="Roboto"/>
        </w:rPr>
      </w:pPr>
      <w:r w:rsidDel="00000000" w:rsidR="00000000" w:rsidRPr="00000000">
        <w:rPr>
          <w:rtl w:val="0"/>
        </w:rPr>
      </w:r>
    </w:p>
    <w:p w:rsidR="00000000" w:rsidDel="00000000" w:rsidP="00000000" w:rsidRDefault="00000000" w:rsidRPr="00000000" w14:paraId="000008C2">
      <w:pPr>
        <w:jc w:val="both"/>
        <w:rPr>
          <w:rFonts w:ascii="Roboto" w:cs="Roboto" w:eastAsia="Roboto" w:hAnsi="Roboto"/>
        </w:rPr>
      </w:pPr>
      <w:r w:rsidDel="00000000" w:rsidR="00000000" w:rsidRPr="00000000">
        <w:rPr>
          <w:rFonts w:ascii="Roboto" w:cs="Roboto" w:eastAsia="Roboto" w:hAnsi="Roboto"/>
          <w:u w:val="single"/>
          <w:rtl w:val="0"/>
        </w:rPr>
        <w:t xml:space="preserve">Plusieurs contrôles</w:t>
      </w:r>
      <w:r w:rsidDel="00000000" w:rsidR="00000000" w:rsidRPr="00000000">
        <w:rPr>
          <w:rFonts w:ascii="Roboto" w:cs="Roboto" w:eastAsia="Roboto" w:hAnsi="Roboto"/>
          <w:rtl w:val="0"/>
        </w:rPr>
        <w:t xml:space="preserve"> : </w:t>
      </w:r>
    </w:p>
    <w:p w:rsidR="00000000" w:rsidDel="00000000" w:rsidP="00000000" w:rsidRDefault="00000000" w:rsidRPr="00000000" w14:paraId="000008C3">
      <w:pPr>
        <w:numPr>
          <w:ilvl w:val="0"/>
          <w:numId w:val="237"/>
        </w:numPr>
        <w:ind w:left="720" w:hanging="360"/>
        <w:jc w:val="both"/>
        <w:rPr>
          <w:rFonts w:ascii="Roboto" w:cs="Roboto" w:eastAsia="Roboto" w:hAnsi="Roboto"/>
        </w:rPr>
      </w:pPr>
      <w:r w:rsidDel="00000000" w:rsidR="00000000" w:rsidRPr="00000000">
        <w:rPr>
          <w:rFonts w:ascii="Roboto" w:cs="Roboto" w:eastAsia="Roboto" w:hAnsi="Roboto"/>
          <w:b w:val="1"/>
          <w:bCs w:val="1"/>
          <w:i w:val="1"/>
          <w:iCs w:val="1"/>
          <w:rtl w:val="0"/>
        </w:rPr>
        <w:t xml:space="preserve">1er contrôle :</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shd w:fill="b4d5a6" w:val="clear"/>
          <w:rtl w:val="0"/>
        </w:rPr>
        <w:t xml:space="preserve">contrôle politique</w:t>
      </w:r>
      <w:r w:rsidDel="00000000" w:rsidR="00000000" w:rsidRPr="00000000">
        <w:rPr>
          <w:rFonts w:ascii="Nova Mono" w:cs="Nova Mono" w:eastAsia="Nova Mono" w:hAnsi="Nova Mono"/>
          <w:rtl w:val="0"/>
        </w:rPr>
        <w:t xml:space="preserve"> → exercé par les </w:t>
      </w:r>
      <w:r w:rsidDel="00000000" w:rsidR="00000000" w:rsidRPr="00000000">
        <w:rPr>
          <w:rFonts w:ascii="Roboto" w:cs="Roboto" w:eastAsia="Roboto" w:hAnsi="Roboto"/>
          <w:shd w:fill="b4d5a6" w:val="clear"/>
          <w:rtl w:val="0"/>
        </w:rPr>
        <w:t xml:space="preserve">Parlements nationaux</w:t>
      </w:r>
      <w:r w:rsidDel="00000000" w:rsidR="00000000" w:rsidRPr="00000000">
        <w:rPr>
          <w:rFonts w:ascii="Roboto" w:cs="Roboto" w:eastAsia="Roboto" w:hAnsi="Roboto"/>
          <w:rtl w:val="0"/>
        </w:rPr>
        <w:t xml:space="preserve"> </w:t>
      </w:r>
      <w:r w:rsidDel="00000000" w:rsidR="00000000" w:rsidRPr="00000000">
        <w:rPr>
          <w:rtl w:val="0"/>
        </w:rPr>
      </w:r>
    </w:p>
    <w:p w:rsidR="00000000" w:rsidDel="00000000" w:rsidP="00000000" w:rsidRDefault="00000000" w:rsidRPr="00000000" w14:paraId="000008C4">
      <w:pPr>
        <w:ind w:left="720" w:firstLine="0"/>
        <w:jc w:val="both"/>
        <w:rPr>
          <w:rFonts w:ascii="Roboto" w:cs="Roboto" w:eastAsia="Roboto" w:hAnsi="Roboto"/>
        </w:rPr>
      </w:pPr>
      <w:r w:rsidDel="00000000" w:rsidR="00000000" w:rsidRPr="00000000">
        <w:rPr>
          <w:rFonts w:ascii="Nova Mono" w:cs="Nova Mono" w:eastAsia="Nova Mono" w:hAnsi="Nova Mono"/>
          <w:rtl w:val="0"/>
        </w:rPr>
        <w:t xml:space="preserve">↪ avant adoption</w:t>
      </w:r>
    </w:p>
    <w:p w:rsidR="00000000" w:rsidDel="00000000" w:rsidP="00000000" w:rsidRDefault="00000000" w:rsidRPr="00000000" w14:paraId="000008C5">
      <w:pPr>
        <w:numPr>
          <w:ilvl w:val="0"/>
          <w:numId w:val="231"/>
        </w:numPr>
        <w:ind w:left="720" w:hanging="360"/>
        <w:jc w:val="both"/>
        <w:rPr>
          <w:rFonts w:ascii="Roboto" w:cs="Roboto" w:eastAsia="Roboto" w:hAnsi="Roboto"/>
        </w:rPr>
      </w:pPr>
      <w:r w:rsidDel="00000000" w:rsidR="00000000" w:rsidRPr="00000000">
        <w:rPr>
          <w:rFonts w:ascii="Roboto" w:cs="Roboto" w:eastAsia="Roboto" w:hAnsi="Roboto"/>
          <w:b w:val="1"/>
          <w:bCs w:val="1"/>
          <w:i w:val="1"/>
          <w:iCs w:val="1"/>
          <w:rtl w:val="0"/>
        </w:rPr>
        <w:t xml:space="preserve">2ème contrôle :</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shd w:fill="b4d5a6" w:val="clear"/>
          <w:rtl w:val="0"/>
        </w:rPr>
        <w:t xml:space="preserve">contrôle juridictionnel</w:t>
      </w:r>
      <w:r w:rsidDel="00000000" w:rsidR="00000000" w:rsidRPr="00000000">
        <w:rPr>
          <w:rFonts w:ascii="Nova Mono" w:cs="Nova Mono" w:eastAsia="Nova Mono" w:hAnsi="Nova Mono"/>
          <w:rtl w:val="0"/>
        </w:rPr>
        <w:t xml:space="preserve"> → exercé par la </w:t>
      </w:r>
      <w:r w:rsidDel="00000000" w:rsidR="00000000" w:rsidRPr="00000000">
        <w:rPr>
          <w:rFonts w:ascii="Roboto" w:cs="Roboto" w:eastAsia="Roboto" w:hAnsi="Roboto"/>
          <w:shd w:fill="b4d5a6" w:val="clear"/>
          <w:rtl w:val="0"/>
        </w:rPr>
        <w:t xml:space="preserve">Cour </w:t>
      </w:r>
      <w:r w:rsidDel="00000000" w:rsidR="00000000" w:rsidRPr="00000000">
        <w:rPr>
          <w:rtl w:val="0"/>
        </w:rPr>
      </w:r>
    </w:p>
    <w:p w:rsidR="00000000" w:rsidDel="00000000" w:rsidP="00000000" w:rsidRDefault="00000000" w:rsidRPr="00000000" w14:paraId="000008C6">
      <w:pPr>
        <w:ind w:left="720" w:firstLine="0"/>
        <w:jc w:val="both"/>
        <w:rPr>
          <w:rFonts w:ascii="Roboto" w:cs="Roboto" w:eastAsia="Roboto" w:hAnsi="Roboto"/>
          <w:shd w:fill="b4d5a6" w:val="clear"/>
        </w:rPr>
      </w:pPr>
      <w:r w:rsidDel="00000000" w:rsidR="00000000" w:rsidRPr="00000000">
        <w:rPr>
          <w:rFonts w:ascii="Arial Unicode MS" w:cs="Arial Unicode MS" w:eastAsia="Arial Unicode MS" w:hAnsi="Arial Unicode MS"/>
          <w:rtl w:val="0"/>
        </w:rPr>
        <w:t xml:space="preserve">↪ en cas d’adoption</w:t>
      </w:r>
      <w:r w:rsidDel="00000000" w:rsidR="00000000" w:rsidRPr="00000000">
        <w:rPr>
          <w:rtl w:val="0"/>
        </w:rPr>
      </w:r>
    </w:p>
    <w:p w:rsidR="00000000" w:rsidDel="00000000" w:rsidP="00000000" w:rsidRDefault="00000000" w:rsidRPr="00000000" w14:paraId="000008C7">
      <w:pPr>
        <w:jc w:val="both"/>
        <w:rPr>
          <w:rFonts w:ascii="Roboto" w:cs="Roboto" w:eastAsia="Roboto" w:hAnsi="Roboto"/>
        </w:rPr>
      </w:pPr>
      <w:r w:rsidDel="00000000" w:rsidR="00000000" w:rsidRPr="00000000">
        <w:rPr>
          <w:rtl w:val="0"/>
        </w:rPr>
      </w:r>
    </w:p>
    <w:p w:rsidR="00000000" w:rsidDel="00000000" w:rsidP="00000000" w:rsidRDefault="00000000" w:rsidRPr="00000000" w14:paraId="000008C8">
      <w:pPr>
        <w:jc w:val="both"/>
        <w:rPr>
          <w:rFonts w:ascii="Roboto" w:cs="Roboto" w:eastAsia="Roboto" w:hAnsi="Roboto"/>
        </w:rPr>
      </w:pPr>
      <w:r w:rsidDel="00000000" w:rsidR="00000000" w:rsidRPr="00000000">
        <w:rPr>
          <w:rFonts w:ascii="Roboto" w:cs="Roboto" w:eastAsia="Roboto" w:hAnsi="Roboto"/>
          <w:u w:val="single"/>
          <w:rtl w:val="0"/>
        </w:rPr>
        <w:t xml:space="preserve">Lorsque l’UE peut agir</w:t>
      </w:r>
      <w:r w:rsidDel="00000000" w:rsidR="00000000" w:rsidRPr="00000000">
        <w:rPr>
          <w:rFonts w:ascii="Roboto" w:cs="Roboto" w:eastAsia="Roboto" w:hAnsi="Roboto"/>
          <w:rtl w:val="0"/>
        </w:rPr>
        <w:t xml:space="preserve"> : </w:t>
      </w:r>
    </w:p>
    <w:p w:rsidR="00000000" w:rsidDel="00000000" w:rsidP="00000000" w:rsidRDefault="00000000" w:rsidRPr="00000000" w14:paraId="000008C9">
      <w:pPr>
        <w:numPr>
          <w:ilvl w:val="0"/>
          <w:numId w:val="144"/>
        </w:numPr>
        <w:ind w:left="720" w:hanging="360"/>
        <w:jc w:val="both"/>
        <w:rPr>
          <w:rFonts w:ascii="Roboto" w:cs="Roboto" w:eastAsia="Roboto" w:hAnsi="Roboto"/>
        </w:rPr>
      </w:pPr>
      <w:r w:rsidDel="00000000" w:rsidR="00000000" w:rsidRPr="00000000">
        <w:rPr>
          <w:rFonts w:ascii="Roboto" w:cs="Roboto" w:eastAsia="Roboto" w:hAnsi="Roboto"/>
          <w:rtl w:val="0"/>
        </w:rPr>
        <w:t xml:space="preserve">elle </w:t>
      </w:r>
      <w:r w:rsidDel="00000000" w:rsidR="00000000" w:rsidRPr="00000000">
        <w:rPr>
          <w:rFonts w:ascii="Roboto" w:cs="Roboto" w:eastAsia="Roboto" w:hAnsi="Roboto"/>
          <w:shd w:fill="b4d5a6" w:val="clear"/>
          <w:rtl w:val="0"/>
        </w:rPr>
        <w:t xml:space="preserve">a la compétence</w:t>
      </w:r>
      <w:r w:rsidDel="00000000" w:rsidR="00000000" w:rsidRPr="00000000">
        <w:rPr>
          <w:rFonts w:ascii="Roboto" w:cs="Roboto" w:eastAsia="Roboto" w:hAnsi="Roboto"/>
          <w:rtl w:val="0"/>
        </w:rPr>
        <w:t xml:space="preserve"> </w:t>
      </w:r>
    </w:p>
    <w:p w:rsidR="00000000" w:rsidDel="00000000" w:rsidP="00000000" w:rsidRDefault="00000000" w:rsidRPr="00000000" w14:paraId="000008CA">
      <w:pPr>
        <w:numPr>
          <w:ilvl w:val="0"/>
          <w:numId w:val="144"/>
        </w:numPr>
        <w:ind w:left="720" w:hanging="360"/>
        <w:jc w:val="both"/>
        <w:rPr>
          <w:rFonts w:ascii="Roboto" w:cs="Roboto" w:eastAsia="Roboto" w:hAnsi="Roboto"/>
        </w:rPr>
      </w:pPr>
      <w:r w:rsidDel="00000000" w:rsidR="00000000" w:rsidRPr="00000000">
        <w:rPr>
          <w:rFonts w:ascii="Roboto" w:cs="Roboto" w:eastAsia="Roboto" w:hAnsi="Roboto"/>
          <w:rtl w:val="0"/>
        </w:rPr>
        <w:t xml:space="preserve">elle </w:t>
      </w:r>
      <w:r w:rsidDel="00000000" w:rsidR="00000000" w:rsidRPr="00000000">
        <w:rPr>
          <w:rFonts w:ascii="Roboto" w:cs="Roboto" w:eastAsia="Roboto" w:hAnsi="Roboto"/>
          <w:shd w:fill="b4d5a6" w:val="clear"/>
          <w:rtl w:val="0"/>
        </w:rPr>
        <w:t xml:space="preserve">a respecté le principe de subsidiarité</w:t>
      </w:r>
      <w:r w:rsidDel="00000000" w:rsidR="00000000" w:rsidRPr="00000000">
        <w:rPr>
          <w:rFonts w:ascii="Roboto" w:cs="Roboto" w:eastAsia="Roboto" w:hAnsi="Roboto"/>
          <w:rtl w:val="0"/>
        </w:rPr>
        <w:t xml:space="preserve"> </w:t>
      </w:r>
    </w:p>
    <w:p w:rsidR="00000000" w:rsidDel="00000000" w:rsidP="00000000" w:rsidRDefault="00000000" w:rsidRPr="00000000" w14:paraId="000008CB">
      <w:pPr>
        <w:jc w:val="both"/>
        <w:rPr>
          <w:rFonts w:ascii="Roboto" w:cs="Roboto" w:eastAsia="Roboto" w:hAnsi="Roboto"/>
        </w:rPr>
      </w:pPr>
      <w:r w:rsidDel="00000000" w:rsidR="00000000" w:rsidRPr="00000000">
        <w:rPr>
          <w:rFonts w:ascii="Nova Mono" w:cs="Nova Mono" w:eastAsia="Nova Mono" w:hAnsi="Nova Mono"/>
          <w:rtl w:val="0"/>
        </w:rPr>
        <w:t xml:space="preserve">⇒ si oui, alors vérification du principe de proportionnalité </w:t>
      </w:r>
    </w:p>
    <w:p w:rsidR="00000000" w:rsidDel="00000000" w:rsidP="00000000" w:rsidRDefault="00000000" w:rsidRPr="00000000" w14:paraId="000008CC">
      <w:pPr>
        <w:jc w:val="both"/>
        <w:rPr>
          <w:rFonts w:ascii="Roboto" w:cs="Roboto" w:eastAsia="Roboto" w:hAnsi="Roboto"/>
        </w:rPr>
      </w:pPr>
      <w:r w:rsidDel="00000000" w:rsidR="00000000" w:rsidRPr="00000000">
        <w:rPr>
          <w:rtl w:val="0"/>
        </w:rPr>
      </w:r>
    </w:p>
    <w:p w:rsidR="00000000" w:rsidDel="00000000" w:rsidP="00000000" w:rsidRDefault="00000000" w:rsidRPr="00000000" w14:paraId="000008CD">
      <w:pPr>
        <w:numPr>
          <w:ilvl w:val="0"/>
          <w:numId w:val="160"/>
        </w:numPr>
        <w:ind w:left="720" w:hanging="360"/>
        <w:jc w:val="both"/>
        <w:rPr>
          <w:rFonts w:ascii="Roboto" w:cs="Roboto" w:eastAsia="Roboto" w:hAnsi="Roboto"/>
          <w:b w:val="1"/>
          <w:bCs w:val="1"/>
          <w:i w:val="1"/>
          <w:iCs w:val="1"/>
        </w:rPr>
      </w:pPr>
      <w:r w:rsidDel="00000000" w:rsidR="00000000" w:rsidRPr="00000000">
        <w:rPr>
          <w:rFonts w:ascii="Roboto" w:cs="Roboto" w:eastAsia="Roboto" w:hAnsi="Roboto"/>
          <w:b w:val="1"/>
          <w:bCs w:val="1"/>
          <w:i w:val="1"/>
          <w:iCs w:val="1"/>
          <w:rtl w:val="0"/>
        </w:rPr>
        <w:t xml:space="preserve">Principe de proportionnalité </w:t>
      </w:r>
    </w:p>
    <w:p w:rsidR="00000000" w:rsidDel="00000000" w:rsidP="00000000" w:rsidRDefault="00000000" w:rsidRPr="00000000" w14:paraId="000008CE">
      <w:pPr>
        <w:jc w:val="both"/>
        <w:rPr>
          <w:rFonts w:ascii="Roboto" w:cs="Roboto" w:eastAsia="Roboto" w:hAnsi="Roboto"/>
        </w:rPr>
      </w:pPr>
      <w:r w:rsidDel="00000000" w:rsidR="00000000" w:rsidRPr="00000000">
        <w:rPr>
          <w:rtl w:val="0"/>
        </w:rPr>
      </w:r>
    </w:p>
    <w:p w:rsidR="00000000" w:rsidDel="00000000" w:rsidP="00000000" w:rsidRDefault="00000000" w:rsidRPr="00000000" w14:paraId="000008CF">
      <w:pPr>
        <w:jc w:val="both"/>
        <w:rPr/>
      </w:pPr>
      <w:r w:rsidDel="00000000" w:rsidR="00000000" w:rsidRPr="00000000">
        <w:rPr>
          <w:rFonts w:ascii="Roboto" w:cs="Roboto" w:eastAsia="Roboto" w:hAnsi="Roboto"/>
          <w:i w:val="1"/>
          <w:iCs w:val="1"/>
          <w:u w:val="single"/>
          <w:rtl w:val="0"/>
        </w:rPr>
        <w:t xml:space="preserve">Idée de proportionnalité</w:t>
      </w: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shd w:fill="a1c1f9" w:val="clear"/>
          <w:rtl w:val="0"/>
        </w:rPr>
        <w:t xml:space="preserve">adéquation </w:t>
      </w:r>
      <w:r w:rsidDel="00000000" w:rsidR="00000000" w:rsidRPr="00000000">
        <w:rPr>
          <w:rFonts w:ascii="Roboto" w:cs="Roboto" w:eastAsia="Roboto" w:hAnsi="Roboto"/>
          <w:shd w:fill="a1c1f9" w:val="clear"/>
          <w:rtl w:val="0"/>
        </w:rPr>
        <w:t xml:space="preserve">des </w:t>
      </w:r>
      <w:r w:rsidDel="00000000" w:rsidR="00000000" w:rsidRPr="00000000">
        <w:rPr>
          <w:rFonts w:ascii="Roboto" w:cs="Roboto" w:eastAsia="Roboto" w:hAnsi="Roboto"/>
          <w:b w:val="1"/>
          <w:bCs w:val="1"/>
          <w:shd w:fill="a1c1f9" w:val="clear"/>
          <w:rtl w:val="0"/>
        </w:rPr>
        <w:t xml:space="preserve">moyens </w:t>
      </w:r>
      <w:r w:rsidDel="00000000" w:rsidR="00000000" w:rsidRPr="00000000">
        <w:rPr>
          <w:rFonts w:ascii="Roboto" w:cs="Roboto" w:eastAsia="Roboto" w:hAnsi="Roboto"/>
          <w:shd w:fill="a1c1f9" w:val="clear"/>
          <w:rtl w:val="0"/>
        </w:rPr>
        <w:t xml:space="preserve">par rapport aux </w:t>
      </w:r>
      <w:r w:rsidDel="00000000" w:rsidR="00000000" w:rsidRPr="00000000">
        <w:rPr>
          <w:rFonts w:ascii="Roboto" w:cs="Roboto" w:eastAsia="Roboto" w:hAnsi="Roboto"/>
          <w:b w:val="1"/>
          <w:bCs w:val="1"/>
          <w:shd w:fill="a1c1f9" w:val="clear"/>
          <w:rtl w:val="0"/>
        </w:rPr>
        <w:t xml:space="preserve">objectifs poursuivis</w:t>
      </w:r>
      <w:r w:rsidDel="00000000" w:rsidR="00000000" w:rsidRPr="00000000">
        <w:rPr>
          <w:rFonts w:ascii="Roboto" w:cs="Roboto" w:eastAsia="Roboto" w:hAnsi="Roboto"/>
          <w:b w:val="1"/>
          <w:bCs w:val="1"/>
          <w:rtl w:val="0"/>
        </w:rPr>
        <w:t xml:space="preserve"> </w:t>
      </w:r>
      <w:r w:rsidDel="00000000" w:rsidR="00000000" w:rsidRPr="00000000">
        <w:rPr>
          <w:rtl w:val="0"/>
        </w:rPr>
      </w:r>
    </w:p>
    <w:p w:rsidR="00000000" w:rsidDel="00000000" w:rsidP="00000000" w:rsidRDefault="00000000" w:rsidRPr="00000000" w14:paraId="000008D0">
      <w:pPr>
        <w:jc w:val="both"/>
        <w:rPr>
          <w:rFonts w:ascii="Roboto" w:cs="Roboto" w:eastAsia="Roboto" w:hAnsi="Roboto"/>
          <w:b w:val="1"/>
          <w:bCs w:val="1"/>
        </w:rPr>
      </w:pPr>
      <w:r w:rsidDel="00000000" w:rsidR="00000000" w:rsidRPr="00000000">
        <w:rPr>
          <w:rtl w:val="0"/>
        </w:rPr>
      </w:r>
    </w:p>
    <w:p w:rsidR="00000000" w:rsidDel="00000000" w:rsidP="00000000" w:rsidRDefault="00000000" w:rsidRPr="00000000" w14:paraId="000008D1">
      <w:pPr>
        <w:jc w:val="both"/>
        <w:rPr>
          <w:rFonts w:ascii="Roboto" w:cs="Roboto" w:eastAsia="Roboto" w:hAnsi="Roboto"/>
          <w:shd w:fill="b4d5a6" w:val="clear"/>
        </w:rPr>
      </w:pPr>
      <w:r w:rsidDel="00000000" w:rsidR="00000000" w:rsidRPr="00000000">
        <w:rPr>
          <w:rFonts w:ascii="Roboto" w:cs="Roboto" w:eastAsia="Roboto" w:hAnsi="Roboto"/>
          <w:u w:val="single"/>
          <w:rtl w:val="0"/>
        </w:rPr>
        <w:t xml:space="preserve">Question pour le juge</w:t>
      </w: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shd w:fill="b4d5a6" w:val="clear"/>
          <w:rtl w:val="0"/>
        </w:rPr>
        <w:t xml:space="preserve">aurait-on pu parvenir au même résultat avec des mesures moins importantes, moins invasives ? </w:t>
      </w:r>
    </w:p>
    <w:p w:rsidR="00000000" w:rsidDel="00000000" w:rsidP="00000000" w:rsidRDefault="00000000" w:rsidRPr="00000000" w14:paraId="000008D2">
      <w:pPr>
        <w:jc w:val="both"/>
        <w:rPr/>
      </w:pPr>
      <w:r w:rsidDel="00000000" w:rsidR="00000000" w:rsidRPr="00000000">
        <w:rPr>
          <w:rtl w:val="0"/>
        </w:rPr>
      </w:r>
    </w:p>
    <w:p w:rsidR="00000000" w:rsidDel="00000000" w:rsidP="00000000" w:rsidRDefault="00000000" w:rsidRPr="00000000" w14:paraId="000008D3">
      <w:pPr>
        <w:jc w:val="both"/>
        <w:rPr/>
      </w:pPr>
      <w:r w:rsidDel="00000000" w:rsidR="00000000" w:rsidRPr="00000000">
        <w:rPr>
          <w:rtl w:val="0"/>
        </w:rPr>
      </w:r>
    </w:p>
    <w:p w:rsidR="00000000" w:rsidDel="00000000" w:rsidP="00000000" w:rsidRDefault="00000000" w:rsidRPr="00000000" w14:paraId="000008D4">
      <w:pPr>
        <w:jc w:val="both"/>
        <w:rPr/>
      </w:pPr>
      <w:r w:rsidDel="00000000" w:rsidR="00000000" w:rsidRPr="00000000">
        <w:rPr>
          <w:rtl w:val="0"/>
        </w:rPr>
      </w:r>
    </w:p>
    <w:p w:rsidR="00000000" w:rsidDel="00000000" w:rsidP="00000000" w:rsidRDefault="00000000" w:rsidRPr="00000000" w14:paraId="000008D5">
      <w:pPr>
        <w:jc w:val="both"/>
        <w:rPr/>
      </w:pPr>
      <w:r w:rsidDel="00000000" w:rsidR="00000000" w:rsidRPr="00000000">
        <w:rPr>
          <w:rtl w:val="0"/>
        </w:rPr>
      </w:r>
    </w:p>
    <w:p w:rsidR="00000000" w:rsidDel="00000000" w:rsidP="00000000" w:rsidRDefault="00000000" w:rsidRPr="00000000" w14:paraId="000008D6">
      <w:pPr>
        <w:numPr>
          <w:ilvl w:val="0"/>
          <w:numId w:val="160"/>
        </w:numPr>
        <w:ind w:left="720" w:hanging="360"/>
        <w:jc w:val="both"/>
        <w:rPr>
          <w:rFonts w:ascii="Roboto" w:cs="Roboto" w:eastAsia="Roboto" w:hAnsi="Roboto"/>
          <w:b w:val="1"/>
          <w:bCs w:val="1"/>
          <w:i w:val="1"/>
          <w:iCs w:val="1"/>
        </w:rPr>
      </w:pPr>
      <w:r w:rsidDel="00000000" w:rsidR="00000000" w:rsidRPr="00000000">
        <w:rPr>
          <w:rFonts w:ascii="Roboto" w:cs="Roboto" w:eastAsia="Roboto" w:hAnsi="Roboto"/>
          <w:b w:val="1"/>
          <w:bCs w:val="1"/>
          <w:i w:val="1"/>
          <w:iCs w:val="1"/>
          <w:rtl w:val="0"/>
        </w:rPr>
        <w:t xml:space="preserve">Principe de différenciation </w:t>
      </w:r>
    </w:p>
    <w:p w:rsidR="00000000" w:rsidDel="00000000" w:rsidP="00000000" w:rsidRDefault="00000000" w:rsidRPr="00000000" w14:paraId="000008D7">
      <w:pPr>
        <w:jc w:val="both"/>
        <w:rPr>
          <w:rFonts w:ascii="Roboto" w:cs="Roboto" w:eastAsia="Roboto" w:hAnsi="Roboto"/>
          <w:b w:val="1"/>
          <w:bCs w:val="1"/>
          <w:i w:val="1"/>
          <w:iCs w:val="1"/>
        </w:rPr>
      </w:pPr>
      <w:r w:rsidDel="00000000" w:rsidR="00000000" w:rsidRPr="00000000">
        <w:rPr>
          <w:rtl w:val="0"/>
        </w:rPr>
      </w:r>
    </w:p>
    <w:p w:rsidR="00000000" w:rsidDel="00000000" w:rsidP="00000000" w:rsidRDefault="00000000" w:rsidRPr="00000000" w14:paraId="000008D8">
      <w:pPr>
        <w:jc w:val="both"/>
        <w:rPr>
          <w:rFonts w:ascii="Roboto" w:cs="Roboto" w:eastAsia="Roboto" w:hAnsi="Roboto"/>
        </w:rPr>
      </w:pPr>
      <w:r w:rsidDel="00000000" w:rsidR="00000000" w:rsidRPr="00000000">
        <w:rPr>
          <w:rFonts w:ascii="Roboto" w:cs="Roboto" w:eastAsia="Roboto" w:hAnsi="Roboto"/>
          <w:i w:val="1"/>
          <w:iCs w:val="1"/>
          <w:u w:val="single"/>
          <w:rtl w:val="0"/>
        </w:rPr>
        <w:t xml:space="preserve">Idée de différenciation</w:t>
      </w:r>
      <w:r w:rsidDel="00000000" w:rsidR="00000000" w:rsidRPr="00000000">
        <w:rPr>
          <w:rFonts w:ascii="Roboto" w:cs="Roboto" w:eastAsia="Roboto" w:hAnsi="Roboto"/>
          <w:i w:val="1"/>
          <w:iCs w:val="1"/>
          <w:rtl w:val="0"/>
        </w:rPr>
        <w:t xml:space="preserve"> : </w:t>
      </w:r>
      <w:r w:rsidDel="00000000" w:rsidR="00000000" w:rsidRPr="00000000">
        <w:rPr>
          <w:rFonts w:ascii="Roboto" w:cs="Roboto" w:eastAsia="Roboto" w:hAnsi="Roboto"/>
          <w:b w:val="1"/>
          <w:bCs w:val="1"/>
          <w:shd w:fill="a1c1f9" w:val="clear"/>
          <w:rtl w:val="0"/>
        </w:rPr>
        <w:t xml:space="preserve">tous </w:t>
      </w:r>
      <w:r w:rsidDel="00000000" w:rsidR="00000000" w:rsidRPr="00000000">
        <w:rPr>
          <w:rFonts w:ascii="Roboto" w:cs="Roboto" w:eastAsia="Roboto" w:hAnsi="Roboto"/>
          <w:shd w:fill="a1c1f9" w:val="clear"/>
          <w:rtl w:val="0"/>
        </w:rPr>
        <w:t xml:space="preserve">les </w:t>
      </w:r>
      <w:r w:rsidDel="00000000" w:rsidR="00000000" w:rsidRPr="00000000">
        <w:rPr>
          <w:rFonts w:ascii="Roboto" w:cs="Roboto" w:eastAsia="Roboto" w:hAnsi="Roboto"/>
          <w:b w:val="1"/>
          <w:bCs w:val="1"/>
          <w:shd w:fill="a1c1f9" w:val="clear"/>
          <w:rtl w:val="0"/>
        </w:rPr>
        <w:t xml:space="preserve">États membres n’appliquent pas</w:t>
      </w:r>
      <w:r w:rsidDel="00000000" w:rsidR="00000000" w:rsidRPr="00000000">
        <w:rPr>
          <w:rFonts w:ascii="Roboto" w:cs="Roboto" w:eastAsia="Roboto" w:hAnsi="Roboto"/>
          <w:shd w:fill="a1c1f9" w:val="clear"/>
          <w:rtl w:val="0"/>
        </w:rPr>
        <w:t xml:space="preserve"> le </w:t>
      </w:r>
      <w:r w:rsidDel="00000000" w:rsidR="00000000" w:rsidRPr="00000000">
        <w:rPr>
          <w:rFonts w:ascii="Roboto" w:cs="Roboto" w:eastAsia="Roboto" w:hAnsi="Roboto"/>
          <w:b w:val="1"/>
          <w:bCs w:val="1"/>
          <w:shd w:fill="a1c1f9" w:val="clear"/>
          <w:rtl w:val="0"/>
        </w:rPr>
        <w:t xml:space="preserve">droit </w:t>
      </w:r>
      <w:r w:rsidDel="00000000" w:rsidR="00000000" w:rsidRPr="00000000">
        <w:rPr>
          <w:rFonts w:ascii="Roboto" w:cs="Roboto" w:eastAsia="Roboto" w:hAnsi="Roboto"/>
          <w:shd w:fill="a1c1f9" w:val="clear"/>
          <w:rtl w:val="0"/>
        </w:rPr>
        <w:t xml:space="preserve">de l’</w:t>
      </w:r>
      <w:r w:rsidDel="00000000" w:rsidR="00000000" w:rsidRPr="00000000">
        <w:rPr>
          <w:rFonts w:ascii="Roboto" w:cs="Roboto" w:eastAsia="Roboto" w:hAnsi="Roboto"/>
          <w:b w:val="1"/>
          <w:bCs w:val="1"/>
          <w:shd w:fill="a1c1f9" w:val="clear"/>
          <w:rtl w:val="0"/>
        </w:rPr>
        <w:t xml:space="preserve">UE</w:t>
      </w:r>
      <w:r w:rsidDel="00000000" w:rsidR="00000000" w:rsidRPr="00000000">
        <w:rPr>
          <w:rFonts w:ascii="Roboto" w:cs="Roboto" w:eastAsia="Roboto" w:hAnsi="Roboto"/>
          <w:shd w:fill="a1c1f9" w:val="clear"/>
          <w:rtl w:val="0"/>
        </w:rPr>
        <w:t xml:space="preserve"> de la </w:t>
      </w:r>
      <w:r w:rsidDel="00000000" w:rsidR="00000000" w:rsidRPr="00000000">
        <w:rPr>
          <w:rFonts w:ascii="Roboto" w:cs="Roboto" w:eastAsia="Roboto" w:hAnsi="Roboto"/>
          <w:b w:val="1"/>
          <w:bCs w:val="1"/>
          <w:shd w:fill="a1c1f9" w:val="clear"/>
          <w:rtl w:val="0"/>
        </w:rPr>
        <w:t xml:space="preserve">même façon</w:t>
      </w:r>
      <w:r w:rsidDel="00000000" w:rsidR="00000000" w:rsidRPr="00000000">
        <w:rPr>
          <w:rFonts w:ascii="Roboto" w:cs="Roboto" w:eastAsia="Roboto" w:hAnsi="Roboto"/>
          <w:b w:val="1"/>
          <w:bCs w:val="1"/>
          <w:rtl w:val="0"/>
        </w:rPr>
        <w:t xml:space="preserve"> </w:t>
      </w:r>
      <w:r w:rsidDel="00000000" w:rsidR="00000000" w:rsidRPr="00000000">
        <w:rPr>
          <w:rFonts w:ascii="Roboto" w:cs="Roboto" w:eastAsia="Roboto" w:hAnsi="Roboto"/>
          <w:rtl w:val="0"/>
        </w:rPr>
        <w:t xml:space="preserve">(notamment selon les dérogations prévues et négociées dans les traités)</w:t>
      </w:r>
    </w:p>
    <w:p w:rsidR="00000000" w:rsidDel="00000000" w:rsidP="00000000" w:rsidRDefault="00000000" w:rsidRPr="00000000" w14:paraId="000008D9">
      <w:pPr>
        <w:jc w:val="both"/>
        <w:rPr>
          <w:rFonts w:ascii="Roboto" w:cs="Roboto" w:eastAsia="Roboto" w:hAnsi="Roboto"/>
        </w:rPr>
      </w:pPr>
      <w:r w:rsidDel="00000000" w:rsidR="00000000" w:rsidRPr="00000000">
        <w:rPr>
          <w:rtl w:val="0"/>
        </w:rPr>
      </w:r>
    </w:p>
    <w:p w:rsidR="00000000" w:rsidDel="00000000" w:rsidP="00000000" w:rsidRDefault="00000000" w:rsidRPr="00000000" w14:paraId="000008DA">
      <w:pPr>
        <w:jc w:val="both"/>
        <w:rPr>
          <w:rFonts w:ascii="Roboto" w:cs="Roboto" w:eastAsia="Roboto" w:hAnsi="Roboto"/>
        </w:rPr>
      </w:pPr>
      <w:r w:rsidDel="00000000" w:rsidR="00000000" w:rsidRPr="00000000">
        <w:rPr>
          <w:rFonts w:ascii="Roboto" w:cs="Roboto" w:eastAsia="Roboto" w:hAnsi="Roboto"/>
          <w:u w:val="single"/>
          <w:rtl w:val="0"/>
        </w:rPr>
        <w:t xml:space="preserve">Depuis 1997 (1999), traité d’</w:t>
      </w:r>
      <w:r w:rsidDel="00000000" w:rsidR="00000000" w:rsidRPr="00000000">
        <w:rPr>
          <w:rFonts w:ascii="Roboto" w:cs="Roboto" w:eastAsia="Roboto" w:hAnsi="Roboto"/>
          <w:u w:val="single"/>
          <w:rtl w:val="0"/>
        </w:rPr>
        <w:t xml:space="preserve">Amsterdam</w:t>
      </w: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shd w:fill="b4d5a6" w:val="clear"/>
          <w:rtl w:val="0"/>
        </w:rPr>
        <w:t xml:space="preserve">mécanisme de coopération renforcée</w:t>
      </w:r>
      <w:r w:rsidDel="00000000" w:rsidR="00000000" w:rsidRPr="00000000">
        <w:rPr>
          <w:rFonts w:ascii="Roboto" w:cs="Roboto" w:eastAsia="Roboto" w:hAnsi="Roboto"/>
          <w:rtl w:val="0"/>
        </w:rPr>
        <w:t xml:space="preserve"> </w:t>
      </w:r>
    </w:p>
    <w:p w:rsidR="00000000" w:rsidDel="00000000" w:rsidP="00000000" w:rsidRDefault="00000000" w:rsidRPr="00000000" w14:paraId="000008DB">
      <w:pPr>
        <w:numPr>
          <w:ilvl w:val="0"/>
          <w:numId w:val="72"/>
        </w:numPr>
        <w:ind w:left="720" w:hanging="360"/>
        <w:jc w:val="both"/>
        <w:rPr>
          <w:rFonts w:ascii="Roboto" w:cs="Roboto" w:eastAsia="Roboto" w:hAnsi="Roboto"/>
        </w:rPr>
      </w:pPr>
      <w:r w:rsidDel="00000000" w:rsidR="00000000" w:rsidRPr="00000000">
        <w:rPr>
          <w:rFonts w:ascii="Roboto" w:cs="Roboto" w:eastAsia="Roboto" w:hAnsi="Roboto"/>
          <w:i w:val="1"/>
          <w:iCs w:val="1"/>
          <w:rtl w:val="0"/>
        </w:rPr>
        <w:t xml:space="preserve">1ère étape :</w:t>
      </w:r>
      <w:r w:rsidDel="00000000" w:rsidR="00000000" w:rsidRPr="00000000">
        <w:rPr>
          <w:rFonts w:ascii="Roboto" w:cs="Roboto" w:eastAsia="Roboto" w:hAnsi="Roboto"/>
          <w:rtl w:val="0"/>
        </w:rPr>
        <w:t xml:space="preserve"> la </w:t>
      </w:r>
      <w:r w:rsidDel="00000000" w:rsidR="00000000" w:rsidRPr="00000000">
        <w:rPr>
          <w:rFonts w:ascii="Roboto" w:cs="Roboto" w:eastAsia="Roboto" w:hAnsi="Roboto"/>
          <w:shd w:fill="b4d5a6" w:val="clear"/>
          <w:rtl w:val="0"/>
        </w:rPr>
        <w:t xml:space="preserve">Commission tente de rassembler tous les Etats membres</w:t>
      </w:r>
      <w:r w:rsidDel="00000000" w:rsidR="00000000" w:rsidRPr="00000000">
        <w:rPr>
          <w:rFonts w:ascii="Roboto" w:cs="Roboto" w:eastAsia="Roboto" w:hAnsi="Roboto"/>
          <w:rtl w:val="0"/>
        </w:rPr>
        <w:t xml:space="preserve"> (27)</w:t>
      </w:r>
    </w:p>
    <w:p w:rsidR="00000000" w:rsidDel="00000000" w:rsidP="00000000" w:rsidRDefault="00000000" w:rsidRPr="00000000" w14:paraId="000008DC">
      <w:pPr>
        <w:numPr>
          <w:ilvl w:val="0"/>
          <w:numId w:val="72"/>
        </w:numPr>
        <w:ind w:left="720" w:hanging="360"/>
        <w:jc w:val="both"/>
        <w:rPr>
          <w:rFonts w:ascii="Roboto" w:cs="Roboto" w:eastAsia="Roboto" w:hAnsi="Roboto"/>
        </w:rPr>
      </w:pPr>
      <w:r w:rsidDel="00000000" w:rsidR="00000000" w:rsidRPr="00000000">
        <w:rPr>
          <w:rFonts w:ascii="Roboto" w:cs="Roboto" w:eastAsia="Roboto" w:hAnsi="Roboto"/>
          <w:i w:val="1"/>
          <w:iCs w:val="1"/>
          <w:rtl w:val="0"/>
        </w:rPr>
        <w:t xml:space="preserve">2ème étape : </w:t>
      </w:r>
      <w:r w:rsidDel="00000000" w:rsidR="00000000" w:rsidRPr="00000000">
        <w:rPr>
          <w:rFonts w:ascii="Roboto" w:cs="Roboto" w:eastAsia="Roboto" w:hAnsi="Roboto"/>
          <w:rtl w:val="0"/>
        </w:rPr>
        <w:t xml:space="preserve">la </w:t>
      </w:r>
      <w:r w:rsidDel="00000000" w:rsidR="00000000" w:rsidRPr="00000000">
        <w:rPr>
          <w:rFonts w:ascii="Roboto" w:cs="Roboto" w:eastAsia="Roboto" w:hAnsi="Roboto"/>
          <w:shd w:fill="b4d5a6" w:val="clear"/>
          <w:rtl w:val="0"/>
        </w:rPr>
        <w:t xml:space="preserve">Commission propose une réglementation pour les États d’accord</w:t>
      </w:r>
      <w:r w:rsidDel="00000000" w:rsidR="00000000" w:rsidRPr="00000000">
        <w:rPr>
          <w:rFonts w:ascii="Roboto" w:cs="Roboto" w:eastAsia="Roboto" w:hAnsi="Roboto"/>
          <w:rtl w:val="0"/>
        </w:rPr>
        <w:t xml:space="preserve"> (9)</w:t>
      </w:r>
    </w:p>
    <w:p w:rsidR="00000000" w:rsidDel="00000000" w:rsidP="00000000" w:rsidRDefault="00000000" w:rsidRPr="00000000" w14:paraId="000008DD">
      <w:pPr>
        <w:jc w:val="both"/>
        <w:rPr/>
      </w:pPr>
      <w:r w:rsidDel="00000000" w:rsidR="00000000" w:rsidRPr="00000000">
        <w:rPr>
          <w:rtl w:val="0"/>
        </w:rPr>
      </w:r>
    </w:p>
    <w:p w:rsidR="00000000" w:rsidDel="00000000" w:rsidP="00000000" w:rsidRDefault="00000000" w:rsidRPr="00000000" w14:paraId="000008DE">
      <w:pPr>
        <w:jc w:val="both"/>
        <w:rPr>
          <w:rFonts w:ascii="Roboto" w:cs="Roboto" w:eastAsia="Roboto" w:hAnsi="Roboto"/>
          <w:i w:val="1"/>
          <w:iCs w:val="1"/>
        </w:rPr>
      </w:pPr>
      <w:r w:rsidDel="00000000" w:rsidR="00000000" w:rsidRPr="00000000">
        <w:rPr>
          <w:rFonts w:ascii="Roboto" w:cs="Roboto" w:eastAsia="Roboto" w:hAnsi="Roboto"/>
          <w:i w:val="1"/>
          <w:iCs w:val="1"/>
          <w:u w:val="single"/>
          <w:rtl w:val="0"/>
        </w:rPr>
        <w:t xml:space="preserve">Exemples</w:t>
      </w:r>
      <w:r w:rsidDel="00000000" w:rsidR="00000000" w:rsidRPr="00000000">
        <w:rPr>
          <w:rFonts w:ascii="Roboto" w:cs="Roboto" w:eastAsia="Roboto" w:hAnsi="Roboto"/>
          <w:i w:val="1"/>
          <w:iCs w:val="1"/>
          <w:rtl w:val="0"/>
        </w:rPr>
        <w:t xml:space="preserve"> : [CR = coopération renforcée]</w:t>
      </w:r>
    </w:p>
    <w:p w:rsidR="00000000" w:rsidDel="00000000" w:rsidP="00000000" w:rsidRDefault="00000000" w:rsidRPr="00000000" w14:paraId="000008DF">
      <w:pPr>
        <w:numPr>
          <w:ilvl w:val="0"/>
          <w:numId w:val="108"/>
        </w:numPr>
        <w:ind w:left="720" w:hanging="360"/>
        <w:jc w:val="both"/>
        <w:rPr>
          <w:rFonts w:ascii="Roboto" w:cs="Roboto" w:eastAsia="Roboto" w:hAnsi="Roboto"/>
          <w:i w:val="1"/>
          <w:iCs w:val="1"/>
        </w:rPr>
      </w:pPr>
      <w:r w:rsidDel="00000000" w:rsidR="00000000" w:rsidRPr="00000000">
        <w:rPr>
          <w:rFonts w:ascii="Roboto" w:cs="Roboto" w:eastAsia="Roboto" w:hAnsi="Roboto"/>
          <w:i w:val="1"/>
          <w:iCs w:val="1"/>
          <w:rtl w:val="0"/>
        </w:rPr>
        <w:t xml:space="preserve">1ère CR (2010) : divorce des couples transnationaux </w:t>
      </w:r>
    </w:p>
    <w:p w:rsidR="00000000" w:rsidDel="00000000" w:rsidP="00000000" w:rsidRDefault="00000000" w:rsidRPr="00000000" w14:paraId="000008E0">
      <w:pPr>
        <w:numPr>
          <w:ilvl w:val="0"/>
          <w:numId w:val="108"/>
        </w:numPr>
        <w:ind w:left="720" w:hanging="360"/>
        <w:jc w:val="both"/>
        <w:rPr>
          <w:rFonts w:ascii="Roboto" w:cs="Roboto" w:eastAsia="Roboto" w:hAnsi="Roboto"/>
          <w:i w:val="1"/>
          <w:iCs w:val="1"/>
        </w:rPr>
      </w:pPr>
      <w:r w:rsidDel="00000000" w:rsidR="00000000" w:rsidRPr="00000000">
        <w:rPr>
          <w:rFonts w:ascii="Roboto" w:cs="Roboto" w:eastAsia="Roboto" w:hAnsi="Roboto"/>
          <w:i w:val="1"/>
          <w:iCs w:val="1"/>
          <w:rtl w:val="0"/>
        </w:rPr>
        <w:t xml:space="preserve">2ème CR (2011) : brevet européen pour la protection les oeuvres intellectuelles </w:t>
      </w:r>
    </w:p>
    <w:p w:rsidR="00000000" w:rsidDel="00000000" w:rsidP="00000000" w:rsidRDefault="00000000" w:rsidRPr="00000000" w14:paraId="000008E1">
      <w:pPr>
        <w:numPr>
          <w:ilvl w:val="0"/>
          <w:numId w:val="108"/>
        </w:numPr>
        <w:ind w:left="720" w:hanging="360"/>
        <w:jc w:val="both"/>
        <w:rPr>
          <w:rFonts w:ascii="Roboto" w:cs="Roboto" w:eastAsia="Roboto" w:hAnsi="Roboto"/>
          <w:i w:val="1"/>
          <w:iCs w:val="1"/>
        </w:rPr>
      </w:pPr>
      <w:r w:rsidDel="00000000" w:rsidR="00000000" w:rsidRPr="00000000">
        <w:rPr>
          <w:rFonts w:ascii="Roboto" w:cs="Roboto" w:eastAsia="Roboto" w:hAnsi="Roboto"/>
          <w:i w:val="1"/>
          <w:iCs w:val="1"/>
          <w:rtl w:val="0"/>
        </w:rPr>
        <w:t xml:space="preserve">3ème CR (2016) : régimes patrimoniaux des couples transnationaux</w:t>
      </w:r>
    </w:p>
    <w:p w:rsidR="00000000" w:rsidDel="00000000" w:rsidP="00000000" w:rsidRDefault="00000000" w:rsidRPr="00000000" w14:paraId="000008E2">
      <w:pPr>
        <w:numPr>
          <w:ilvl w:val="0"/>
          <w:numId w:val="108"/>
        </w:numPr>
        <w:ind w:left="720" w:hanging="360"/>
        <w:jc w:val="both"/>
        <w:rPr>
          <w:rFonts w:ascii="Roboto" w:cs="Roboto" w:eastAsia="Roboto" w:hAnsi="Roboto"/>
          <w:i w:val="1"/>
          <w:iCs w:val="1"/>
        </w:rPr>
      </w:pPr>
      <w:r w:rsidDel="00000000" w:rsidR="00000000" w:rsidRPr="00000000">
        <w:rPr>
          <w:rFonts w:ascii="Nova Mono" w:cs="Nova Mono" w:eastAsia="Nova Mono" w:hAnsi="Nova Mono"/>
          <w:i w:val="1"/>
          <w:iCs w:val="1"/>
          <w:rtl w:val="0"/>
        </w:rPr>
        <w:t xml:space="preserve">4ème CR (2017) : création du Parquet européen (22 Etats membres) → permet de poursuivre devant le juge national les cas de fraude au budget européen notamment</w:t>
      </w:r>
    </w:p>
    <w:p w:rsidR="00000000" w:rsidDel="00000000" w:rsidP="00000000" w:rsidRDefault="00000000" w:rsidRPr="00000000" w14:paraId="000008E3">
      <w:pPr>
        <w:rPr>
          <w:b w:val="1"/>
          <w:bCs w:val="1"/>
          <w:sz w:val="26"/>
          <w:szCs w:val="26"/>
        </w:rPr>
      </w:pPr>
      <w:r w:rsidDel="00000000" w:rsidR="00000000" w:rsidRPr="00000000">
        <w:rPr>
          <w:rtl w:val="0"/>
        </w:rPr>
      </w:r>
    </w:p>
    <w:p w:rsidR="00000000" w:rsidDel="00000000" w:rsidP="00000000" w:rsidRDefault="00000000" w:rsidRPr="00000000" w14:paraId="000008E4">
      <w:pPr>
        <w:rPr>
          <w:b w:val="1"/>
          <w:bCs w:val="1"/>
          <w:sz w:val="26"/>
          <w:szCs w:val="26"/>
        </w:rPr>
      </w:pPr>
      <w:r w:rsidDel="00000000" w:rsidR="00000000" w:rsidRPr="00000000">
        <w:rPr>
          <w:rtl w:val="0"/>
        </w:rPr>
      </w:r>
    </w:p>
    <w:p w:rsidR="00000000" w:rsidDel="00000000" w:rsidP="00000000" w:rsidRDefault="00000000" w:rsidRPr="00000000" w14:paraId="000008E5">
      <w:pPr>
        <w:rPr>
          <w:b w:val="1"/>
          <w:bCs w:val="1"/>
          <w:sz w:val="26"/>
          <w:szCs w:val="26"/>
        </w:rPr>
      </w:pPr>
      <w:r w:rsidDel="00000000" w:rsidR="00000000" w:rsidRPr="00000000">
        <w:rPr>
          <w:rtl w:val="0"/>
        </w:rPr>
      </w:r>
    </w:p>
    <w:p w:rsidR="00000000" w:rsidDel="00000000" w:rsidP="00000000" w:rsidRDefault="00000000" w:rsidRPr="00000000" w14:paraId="000008E6">
      <w:pPr>
        <w:rPr>
          <w:b w:val="1"/>
          <w:bCs w:val="1"/>
          <w:sz w:val="26"/>
          <w:szCs w:val="26"/>
        </w:rPr>
      </w:pPr>
      <w:r w:rsidDel="00000000" w:rsidR="00000000" w:rsidRPr="00000000">
        <w:rPr>
          <w:rtl w:val="0"/>
        </w:rPr>
      </w:r>
    </w:p>
    <w:p w:rsidR="00000000" w:rsidDel="00000000" w:rsidP="00000000" w:rsidRDefault="00000000" w:rsidRPr="00000000" w14:paraId="000008E7">
      <w:pPr>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Peut-on parler de “bloc de constitutionnalité” de l’UE ? /  Bloc de C°</w:t>
      </w:r>
    </w:p>
    <w:p w:rsidR="00000000" w:rsidDel="00000000" w:rsidP="00000000" w:rsidRDefault="00000000" w:rsidRPr="00000000" w14:paraId="000008E8">
      <w:pPr>
        <w:jc w:val="both"/>
        <w:rPr>
          <w:rFonts w:ascii="Roboto" w:cs="Roboto" w:eastAsia="Roboto" w:hAnsi="Roboto"/>
        </w:rPr>
      </w:pPr>
      <w:r w:rsidDel="00000000" w:rsidR="00000000" w:rsidRPr="00000000">
        <w:rPr>
          <w:rtl w:val="0"/>
        </w:rPr>
      </w:r>
    </w:p>
    <w:p w:rsidR="00000000" w:rsidDel="00000000" w:rsidP="00000000" w:rsidRDefault="00000000" w:rsidRPr="00000000" w14:paraId="000008E9">
      <w:pPr>
        <w:jc w:val="both"/>
        <w:rPr>
          <w:rFonts w:ascii="Roboto" w:cs="Roboto" w:eastAsia="Roboto" w:hAnsi="Roboto"/>
          <w:b w:val="1"/>
          <w:bCs w:val="1"/>
          <w:i w:val="1"/>
          <w:iCs w:val="1"/>
        </w:rPr>
      </w:pPr>
      <w:r w:rsidDel="00000000" w:rsidR="00000000" w:rsidRPr="00000000">
        <w:rPr>
          <w:rFonts w:ascii="Roboto" w:cs="Roboto" w:eastAsia="Roboto" w:hAnsi="Roboto"/>
          <w:b w:val="1"/>
          <w:bCs w:val="1"/>
          <w:i w:val="1"/>
          <w:iCs w:val="1"/>
          <w:u w:val="single"/>
          <w:rtl w:val="0"/>
        </w:rPr>
        <w:t xml:space="preserve">Section 1</w:t>
      </w:r>
      <w:r w:rsidDel="00000000" w:rsidR="00000000" w:rsidRPr="00000000">
        <w:rPr>
          <w:rFonts w:ascii="Roboto" w:cs="Roboto" w:eastAsia="Roboto" w:hAnsi="Roboto"/>
          <w:b w:val="1"/>
          <w:bCs w:val="1"/>
          <w:i w:val="1"/>
          <w:iCs w:val="1"/>
          <w:rtl w:val="0"/>
        </w:rPr>
        <w:t xml:space="preserve"> : le droit primaire (les sources primaire/originelles)</w:t>
      </w:r>
    </w:p>
    <w:p w:rsidR="00000000" w:rsidDel="00000000" w:rsidP="00000000" w:rsidRDefault="00000000" w:rsidRPr="00000000" w14:paraId="000008EA">
      <w:pPr>
        <w:jc w:val="both"/>
        <w:rPr>
          <w:rFonts w:ascii="Roboto" w:cs="Roboto" w:eastAsia="Roboto" w:hAnsi="Roboto"/>
          <w:i w:val="1"/>
          <w:iCs w:val="1"/>
        </w:rPr>
      </w:pPr>
      <w:r w:rsidDel="00000000" w:rsidR="00000000" w:rsidRPr="00000000">
        <w:rPr>
          <w:rtl w:val="0"/>
        </w:rPr>
      </w:r>
    </w:p>
    <w:p w:rsidR="00000000" w:rsidDel="00000000" w:rsidP="00000000" w:rsidRDefault="00000000" w:rsidRPr="00000000" w14:paraId="000008EB">
      <w:pPr>
        <w:numPr>
          <w:ilvl w:val="0"/>
          <w:numId w:val="96"/>
        </w:numPr>
        <w:ind w:left="720" w:hanging="360"/>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Les traités fondateurs </w:t>
      </w:r>
    </w:p>
    <w:p w:rsidR="00000000" w:rsidDel="00000000" w:rsidP="00000000" w:rsidRDefault="00000000" w:rsidRPr="00000000" w14:paraId="000008EC">
      <w:pPr>
        <w:jc w:val="both"/>
        <w:rPr>
          <w:rFonts w:ascii="Roboto" w:cs="Roboto" w:eastAsia="Roboto" w:hAnsi="Roboto"/>
        </w:rPr>
      </w:pPr>
      <w:r w:rsidDel="00000000" w:rsidR="00000000" w:rsidRPr="00000000">
        <w:rPr>
          <w:rtl w:val="0"/>
        </w:rPr>
      </w:r>
    </w:p>
    <w:p w:rsidR="00000000" w:rsidDel="00000000" w:rsidP="00000000" w:rsidRDefault="00000000" w:rsidRPr="00000000" w14:paraId="000008ED">
      <w:pPr>
        <w:numPr>
          <w:ilvl w:val="0"/>
          <w:numId w:val="53"/>
        </w:numPr>
        <w:ind w:left="720" w:hanging="360"/>
        <w:jc w:val="both"/>
        <w:rPr>
          <w:rFonts w:ascii="Roboto" w:cs="Roboto" w:eastAsia="Roboto" w:hAnsi="Roboto"/>
          <w:b w:val="1"/>
          <w:bCs w:val="1"/>
          <w:i w:val="1"/>
          <w:iCs w:val="1"/>
        </w:rPr>
      </w:pPr>
      <w:r w:rsidDel="00000000" w:rsidR="00000000" w:rsidRPr="00000000">
        <w:rPr>
          <w:rFonts w:ascii="Roboto" w:cs="Roboto" w:eastAsia="Roboto" w:hAnsi="Roboto"/>
          <w:b w:val="1"/>
          <w:bCs w:val="1"/>
          <w:i w:val="1"/>
          <w:iCs w:val="1"/>
          <w:rtl w:val="0"/>
        </w:rPr>
        <w:t xml:space="preserve">La composition du droit primaire </w:t>
      </w:r>
    </w:p>
    <w:p w:rsidR="00000000" w:rsidDel="00000000" w:rsidP="00000000" w:rsidRDefault="00000000" w:rsidRPr="00000000" w14:paraId="000008EE">
      <w:pPr>
        <w:jc w:val="both"/>
        <w:rPr>
          <w:rFonts w:ascii="Roboto" w:cs="Roboto" w:eastAsia="Roboto" w:hAnsi="Roboto"/>
          <w:b w:val="1"/>
          <w:bCs w:val="1"/>
          <w:i w:val="1"/>
          <w:iCs w:val="1"/>
        </w:rPr>
      </w:pPr>
      <w:r w:rsidDel="00000000" w:rsidR="00000000" w:rsidRPr="00000000">
        <w:rPr>
          <w:rtl w:val="0"/>
        </w:rPr>
      </w:r>
    </w:p>
    <w:p w:rsidR="00000000" w:rsidDel="00000000" w:rsidP="00000000" w:rsidRDefault="00000000" w:rsidRPr="00000000" w14:paraId="000008EF">
      <w:pPr>
        <w:jc w:val="both"/>
        <w:rPr>
          <w:rFonts w:ascii="Roboto" w:cs="Roboto" w:eastAsia="Roboto" w:hAnsi="Roboto"/>
        </w:rPr>
      </w:pPr>
      <w:r w:rsidDel="00000000" w:rsidR="00000000" w:rsidRPr="00000000">
        <w:rPr>
          <w:rFonts w:ascii="Roboto" w:cs="Roboto" w:eastAsia="Roboto" w:hAnsi="Roboto"/>
          <w:u w:val="single"/>
          <w:rtl w:val="0"/>
        </w:rPr>
        <w:t xml:space="preserve">Tous les </w:t>
      </w:r>
      <w:r w:rsidDel="00000000" w:rsidR="00000000" w:rsidRPr="00000000">
        <w:rPr>
          <w:rFonts w:ascii="Roboto" w:cs="Roboto" w:eastAsia="Roboto" w:hAnsi="Roboto"/>
          <w:b w:val="1"/>
          <w:bCs w:val="1"/>
          <w:u w:val="single"/>
          <w:rtl w:val="0"/>
        </w:rPr>
        <w:t xml:space="preserve">traités constitutifs</w:t>
      </w:r>
      <w:r w:rsidDel="00000000" w:rsidR="00000000" w:rsidRPr="00000000">
        <w:rPr>
          <w:rFonts w:ascii="Roboto" w:cs="Roboto" w:eastAsia="Roboto" w:hAnsi="Roboto"/>
          <w:rtl w:val="0"/>
        </w:rPr>
        <w:t xml:space="preserve"> : </w:t>
      </w:r>
    </w:p>
    <w:p w:rsidR="00000000" w:rsidDel="00000000" w:rsidP="00000000" w:rsidRDefault="00000000" w:rsidRPr="00000000" w14:paraId="000008F0">
      <w:pPr>
        <w:numPr>
          <w:ilvl w:val="0"/>
          <w:numId w:val="261"/>
        </w:numPr>
        <w:ind w:left="720" w:hanging="360"/>
        <w:jc w:val="both"/>
        <w:rPr>
          <w:rFonts w:ascii="Roboto" w:cs="Roboto" w:eastAsia="Roboto" w:hAnsi="Roboto"/>
          <w:i w:val="1"/>
          <w:iCs w:val="1"/>
        </w:rPr>
      </w:pPr>
      <w:r w:rsidDel="00000000" w:rsidR="00000000" w:rsidRPr="00000000">
        <w:rPr>
          <w:rFonts w:ascii="Roboto" w:cs="Roboto" w:eastAsia="Roboto" w:hAnsi="Roboto"/>
          <w:i w:val="1"/>
          <w:iCs w:val="1"/>
          <w:rtl w:val="0"/>
        </w:rPr>
        <w:t xml:space="preserve">traité de la CEE, 1951 (arrivé à expiration)</w:t>
      </w:r>
    </w:p>
    <w:p w:rsidR="00000000" w:rsidDel="00000000" w:rsidP="00000000" w:rsidRDefault="00000000" w:rsidRPr="00000000" w14:paraId="000008F1">
      <w:pPr>
        <w:numPr>
          <w:ilvl w:val="0"/>
          <w:numId w:val="241"/>
        </w:numPr>
        <w:ind w:left="720" w:hanging="360"/>
        <w:jc w:val="both"/>
        <w:rPr>
          <w:rFonts w:ascii="Roboto" w:cs="Roboto" w:eastAsia="Roboto" w:hAnsi="Roboto"/>
        </w:rPr>
      </w:pPr>
      <w:r w:rsidDel="00000000" w:rsidR="00000000" w:rsidRPr="00000000">
        <w:rPr>
          <w:rFonts w:ascii="Roboto" w:cs="Roboto" w:eastAsia="Roboto" w:hAnsi="Roboto"/>
          <w:shd w:fill="b4d5a6" w:val="clear"/>
          <w:rtl w:val="0"/>
        </w:rPr>
        <w:t xml:space="preserve">traités de Rome</w:t>
      </w:r>
      <w:r w:rsidDel="00000000" w:rsidR="00000000" w:rsidRPr="00000000">
        <w:rPr>
          <w:rFonts w:ascii="Nova Mono" w:cs="Nova Mono" w:eastAsia="Nova Mono" w:hAnsi="Nova Mono"/>
          <w:rtl w:val="0"/>
        </w:rPr>
        <w:t xml:space="preserve">, 1957 (CEE, CEEA) → modifiés plusieurs fois (toujours en vigueur)</w:t>
      </w:r>
    </w:p>
    <w:p w:rsidR="00000000" w:rsidDel="00000000" w:rsidP="00000000" w:rsidRDefault="00000000" w:rsidRPr="00000000" w14:paraId="000008F2">
      <w:pPr>
        <w:numPr>
          <w:ilvl w:val="0"/>
          <w:numId w:val="241"/>
        </w:numPr>
        <w:ind w:left="720" w:hanging="360"/>
        <w:jc w:val="both"/>
        <w:rPr>
          <w:rFonts w:ascii="Roboto" w:cs="Roboto" w:eastAsia="Roboto" w:hAnsi="Roboto"/>
        </w:rPr>
      </w:pPr>
      <w:r w:rsidDel="00000000" w:rsidR="00000000" w:rsidRPr="00000000">
        <w:rPr>
          <w:rFonts w:ascii="Roboto" w:cs="Roboto" w:eastAsia="Roboto" w:hAnsi="Roboto"/>
          <w:shd w:fill="b4d5a6" w:val="clear"/>
          <w:rtl w:val="0"/>
        </w:rPr>
        <w:t xml:space="preserve">traités modificatifs</w:t>
      </w:r>
      <w:r w:rsidDel="00000000" w:rsidR="00000000" w:rsidRPr="00000000">
        <w:rPr>
          <w:rFonts w:ascii="Roboto" w:cs="Roboto" w:eastAsia="Roboto" w:hAnsi="Roboto"/>
          <w:rtl w:val="0"/>
        </w:rPr>
        <w:t xml:space="preserve"> (Maastricht, Amsterdam, Nice, Lisbonne)</w:t>
      </w:r>
    </w:p>
    <w:p w:rsidR="00000000" w:rsidDel="00000000" w:rsidP="00000000" w:rsidRDefault="00000000" w:rsidRPr="00000000" w14:paraId="000008F3">
      <w:pPr>
        <w:jc w:val="both"/>
        <w:rPr>
          <w:rFonts w:ascii="Roboto" w:cs="Roboto" w:eastAsia="Roboto" w:hAnsi="Roboto"/>
        </w:rPr>
      </w:pPr>
      <w:r w:rsidDel="00000000" w:rsidR="00000000" w:rsidRPr="00000000">
        <w:rPr>
          <w:rtl w:val="0"/>
        </w:rPr>
      </w:r>
    </w:p>
    <w:p w:rsidR="00000000" w:rsidDel="00000000" w:rsidP="00000000" w:rsidRDefault="00000000" w:rsidRPr="00000000" w14:paraId="000008F4">
      <w:pPr>
        <w:jc w:val="both"/>
        <w:rPr>
          <w:rFonts w:ascii="Roboto" w:cs="Roboto" w:eastAsia="Roboto" w:hAnsi="Roboto"/>
        </w:rPr>
      </w:pPr>
      <w:r w:rsidDel="00000000" w:rsidR="00000000" w:rsidRPr="00000000">
        <w:rPr>
          <w:rFonts w:ascii="Roboto" w:cs="Roboto" w:eastAsia="Roboto" w:hAnsi="Roboto"/>
          <w:u w:val="single"/>
          <w:rtl w:val="0"/>
        </w:rPr>
        <w:t xml:space="preserve">Tous les </w:t>
      </w:r>
      <w:r w:rsidDel="00000000" w:rsidR="00000000" w:rsidRPr="00000000">
        <w:rPr>
          <w:rFonts w:ascii="Roboto" w:cs="Roboto" w:eastAsia="Roboto" w:hAnsi="Roboto"/>
          <w:b w:val="1"/>
          <w:bCs w:val="1"/>
          <w:u w:val="single"/>
          <w:rtl w:val="0"/>
        </w:rPr>
        <w:t xml:space="preserve">protocoles </w:t>
      </w:r>
      <w:r w:rsidDel="00000000" w:rsidR="00000000" w:rsidRPr="00000000">
        <w:rPr>
          <w:rFonts w:ascii="Roboto" w:cs="Roboto" w:eastAsia="Roboto" w:hAnsi="Roboto"/>
          <w:u w:val="single"/>
          <w:rtl w:val="0"/>
        </w:rPr>
        <w:t xml:space="preserve">et </w:t>
      </w:r>
      <w:r w:rsidDel="00000000" w:rsidR="00000000" w:rsidRPr="00000000">
        <w:rPr>
          <w:rFonts w:ascii="Roboto" w:cs="Roboto" w:eastAsia="Roboto" w:hAnsi="Roboto"/>
          <w:b w:val="1"/>
          <w:bCs w:val="1"/>
          <w:u w:val="single"/>
          <w:rtl w:val="0"/>
        </w:rPr>
        <w:t xml:space="preserve">déclarations </w:t>
      </w:r>
      <w:r w:rsidDel="00000000" w:rsidR="00000000" w:rsidRPr="00000000">
        <w:rPr>
          <w:rFonts w:ascii="Roboto" w:cs="Roboto" w:eastAsia="Roboto" w:hAnsi="Roboto"/>
          <w:u w:val="single"/>
          <w:rtl w:val="0"/>
        </w:rPr>
        <w:t xml:space="preserve">annexés aux traités</w:t>
      </w:r>
      <w:r w:rsidDel="00000000" w:rsidR="00000000" w:rsidRPr="00000000">
        <w:rPr>
          <w:rFonts w:ascii="Roboto" w:cs="Roboto" w:eastAsia="Roboto" w:hAnsi="Roboto"/>
          <w:rtl w:val="0"/>
        </w:rPr>
        <w:t xml:space="preserve"> : </w:t>
      </w:r>
    </w:p>
    <w:p w:rsidR="00000000" w:rsidDel="00000000" w:rsidP="00000000" w:rsidRDefault="00000000" w:rsidRPr="00000000" w14:paraId="000008F5">
      <w:pPr>
        <w:numPr>
          <w:ilvl w:val="0"/>
          <w:numId w:val="156"/>
        </w:numPr>
        <w:ind w:left="720" w:hanging="360"/>
        <w:jc w:val="both"/>
        <w:rPr>
          <w:rFonts w:ascii="Roboto" w:cs="Roboto" w:eastAsia="Roboto" w:hAnsi="Roboto"/>
        </w:rPr>
      </w:pPr>
      <w:r w:rsidDel="00000000" w:rsidR="00000000" w:rsidRPr="00000000">
        <w:rPr>
          <w:rFonts w:ascii="Roboto" w:cs="Roboto" w:eastAsia="Roboto" w:hAnsi="Roboto"/>
          <w:rtl w:val="0"/>
        </w:rPr>
        <w:t xml:space="preserve">actes </w:t>
      </w:r>
      <w:r w:rsidDel="00000000" w:rsidR="00000000" w:rsidRPr="00000000">
        <w:rPr>
          <w:rFonts w:ascii="Roboto" w:cs="Roboto" w:eastAsia="Roboto" w:hAnsi="Roboto"/>
          <w:shd w:fill="b4d5a6" w:val="clear"/>
          <w:rtl w:val="0"/>
        </w:rPr>
        <w:t xml:space="preserve">adoptés en marge</w:t>
      </w:r>
      <w:r w:rsidDel="00000000" w:rsidR="00000000" w:rsidRPr="00000000">
        <w:rPr>
          <w:rFonts w:ascii="Roboto" w:cs="Roboto" w:eastAsia="Roboto" w:hAnsi="Roboto"/>
          <w:rtl w:val="0"/>
        </w:rPr>
        <w:t xml:space="preserve"> des traités </w:t>
      </w:r>
    </w:p>
    <w:p w:rsidR="00000000" w:rsidDel="00000000" w:rsidP="00000000" w:rsidRDefault="00000000" w:rsidRPr="00000000" w14:paraId="000008F6">
      <w:pPr>
        <w:numPr>
          <w:ilvl w:val="0"/>
          <w:numId w:val="156"/>
        </w:numPr>
        <w:ind w:left="720" w:hanging="360"/>
        <w:jc w:val="both"/>
        <w:rPr>
          <w:rFonts w:ascii="Roboto" w:cs="Roboto" w:eastAsia="Roboto" w:hAnsi="Roboto"/>
        </w:rPr>
      </w:pPr>
      <w:r w:rsidDel="00000000" w:rsidR="00000000" w:rsidRPr="00000000">
        <w:rPr>
          <w:rFonts w:ascii="Roboto" w:cs="Roboto" w:eastAsia="Roboto" w:hAnsi="Roboto"/>
          <w:rtl w:val="0"/>
        </w:rPr>
        <w:t xml:space="preserve">actes qui </w:t>
      </w:r>
      <w:r w:rsidDel="00000000" w:rsidR="00000000" w:rsidRPr="00000000">
        <w:rPr>
          <w:rFonts w:ascii="Roboto" w:cs="Roboto" w:eastAsia="Roboto" w:hAnsi="Roboto"/>
          <w:shd w:fill="b4d5a6" w:val="clear"/>
          <w:rtl w:val="0"/>
        </w:rPr>
        <w:t xml:space="preserve">complètent les traités</w:t>
      </w:r>
      <w:r w:rsidDel="00000000" w:rsidR="00000000" w:rsidRPr="00000000">
        <w:rPr>
          <w:rFonts w:ascii="Roboto" w:cs="Roboto" w:eastAsia="Roboto" w:hAnsi="Roboto"/>
          <w:rtl w:val="0"/>
        </w:rPr>
        <w:t xml:space="preserve"> </w:t>
      </w:r>
    </w:p>
    <w:p w:rsidR="00000000" w:rsidDel="00000000" w:rsidP="00000000" w:rsidRDefault="00000000" w:rsidRPr="00000000" w14:paraId="000008F7">
      <w:pPr>
        <w:numPr>
          <w:ilvl w:val="0"/>
          <w:numId w:val="156"/>
        </w:numPr>
        <w:ind w:left="720" w:hanging="360"/>
        <w:jc w:val="both"/>
        <w:rPr>
          <w:rFonts w:ascii="Roboto" w:cs="Roboto" w:eastAsia="Roboto" w:hAnsi="Roboto"/>
        </w:rPr>
      </w:pPr>
      <w:r w:rsidDel="00000000" w:rsidR="00000000" w:rsidRPr="00000000">
        <w:rPr>
          <w:rFonts w:ascii="Roboto" w:cs="Roboto" w:eastAsia="Roboto" w:hAnsi="Roboto"/>
          <w:rtl w:val="0"/>
        </w:rPr>
        <w:t xml:space="preserve">différentes valeurs juridiques</w:t>
      </w:r>
    </w:p>
    <w:p w:rsidR="00000000" w:rsidDel="00000000" w:rsidP="00000000" w:rsidRDefault="00000000" w:rsidRPr="00000000" w14:paraId="000008F8">
      <w:pPr>
        <w:jc w:val="both"/>
        <w:rPr>
          <w:rFonts w:ascii="Roboto" w:cs="Roboto" w:eastAsia="Roboto" w:hAnsi="Roboto"/>
        </w:rPr>
      </w:pPr>
      <w:r w:rsidDel="00000000" w:rsidR="00000000" w:rsidRPr="00000000">
        <w:rPr>
          <w:rtl w:val="0"/>
        </w:rPr>
      </w:r>
    </w:p>
    <w:p w:rsidR="00000000" w:rsidDel="00000000" w:rsidP="00000000" w:rsidRDefault="00000000" w:rsidRPr="00000000" w14:paraId="000008F9">
      <w:pPr>
        <w:jc w:val="both"/>
        <w:rPr>
          <w:rFonts w:ascii="Roboto" w:cs="Roboto" w:eastAsia="Roboto" w:hAnsi="Roboto"/>
        </w:rPr>
      </w:pPr>
      <w:r w:rsidDel="00000000" w:rsidR="00000000" w:rsidRPr="00000000">
        <w:rPr>
          <w:rFonts w:ascii="Roboto" w:cs="Roboto" w:eastAsia="Roboto" w:hAnsi="Roboto"/>
          <w:u w:val="single"/>
          <w:rtl w:val="0"/>
        </w:rPr>
        <w:t xml:space="preserve">Les </w:t>
      </w:r>
      <w:r w:rsidDel="00000000" w:rsidR="00000000" w:rsidRPr="00000000">
        <w:rPr>
          <w:rFonts w:ascii="Roboto" w:cs="Roboto" w:eastAsia="Roboto" w:hAnsi="Roboto"/>
          <w:b w:val="1"/>
          <w:bCs w:val="1"/>
          <w:u w:val="single"/>
          <w:rtl w:val="0"/>
        </w:rPr>
        <w:t xml:space="preserve">traités d’adhésion</w:t>
      </w:r>
      <w:r w:rsidDel="00000000" w:rsidR="00000000" w:rsidRPr="00000000">
        <w:rPr>
          <w:rFonts w:ascii="Roboto" w:cs="Roboto" w:eastAsia="Roboto" w:hAnsi="Roboto"/>
          <w:u w:val="single"/>
          <w:rtl w:val="0"/>
        </w:rPr>
        <w:t xml:space="preserve"> des Etats membres</w:t>
      </w:r>
      <w:r w:rsidDel="00000000" w:rsidR="00000000" w:rsidRPr="00000000">
        <w:rPr>
          <w:rFonts w:ascii="Roboto" w:cs="Roboto" w:eastAsia="Roboto" w:hAnsi="Roboto"/>
          <w:rtl w:val="0"/>
        </w:rPr>
        <w:t xml:space="preserve"> : </w:t>
      </w:r>
    </w:p>
    <w:p w:rsidR="00000000" w:rsidDel="00000000" w:rsidP="00000000" w:rsidRDefault="00000000" w:rsidRPr="00000000" w14:paraId="000008FA">
      <w:pPr>
        <w:numPr>
          <w:ilvl w:val="0"/>
          <w:numId w:val="54"/>
        </w:numPr>
        <w:ind w:left="720" w:hanging="360"/>
        <w:jc w:val="both"/>
        <w:rPr>
          <w:rFonts w:ascii="Roboto" w:cs="Roboto" w:eastAsia="Roboto" w:hAnsi="Roboto"/>
        </w:rPr>
      </w:pPr>
      <w:r w:rsidDel="00000000" w:rsidR="00000000" w:rsidRPr="00000000">
        <w:rPr>
          <w:rFonts w:ascii="Roboto" w:cs="Roboto" w:eastAsia="Roboto" w:hAnsi="Roboto"/>
          <w:rtl w:val="0"/>
        </w:rPr>
        <w:t xml:space="preserve">1 par Etat membre</w:t>
      </w:r>
    </w:p>
    <w:p w:rsidR="00000000" w:rsidDel="00000000" w:rsidP="00000000" w:rsidRDefault="00000000" w:rsidRPr="00000000" w14:paraId="000008FB">
      <w:pPr>
        <w:numPr>
          <w:ilvl w:val="0"/>
          <w:numId w:val="162"/>
        </w:numPr>
        <w:ind w:left="720" w:hanging="360"/>
        <w:jc w:val="both"/>
        <w:rPr>
          <w:rFonts w:ascii="Roboto" w:cs="Roboto" w:eastAsia="Roboto" w:hAnsi="Roboto"/>
        </w:rPr>
      </w:pPr>
      <w:r w:rsidDel="00000000" w:rsidR="00000000" w:rsidRPr="00000000">
        <w:rPr>
          <w:rFonts w:ascii="Roboto" w:cs="Roboto" w:eastAsia="Roboto" w:hAnsi="Roboto"/>
          <w:shd w:fill="b4d5a6" w:val="clear"/>
          <w:rtl w:val="0"/>
        </w:rPr>
        <w:t xml:space="preserve">règles spécifiques qui viennent parfois s’ajouter aux traités</w:t>
      </w:r>
      <w:r w:rsidDel="00000000" w:rsidR="00000000" w:rsidRPr="00000000">
        <w:rPr>
          <w:rFonts w:ascii="Roboto" w:cs="Roboto" w:eastAsia="Roboto" w:hAnsi="Roboto"/>
          <w:rtl w:val="0"/>
        </w:rPr>
        <w:t xml:space="preserve"> originaires </w:t>
      </w:r>
    </w:p>
    <w:p w:rsidR="00000000" w:rsidDel="00000000" w:rsidP="00000000" w:rsidRDefault="00000000" w:rsidRPr="00000000" w14:paraId="000008FC">
      <w:pPr>
        <w:jc w:val="both"/>
        <w:rPr>
          <w:rFonts w:ascii="Roboto" w:cs="Roboto" w:eastAsia="Roboto" w:hAnsi="Roboto"/>
        </w:rPr>
      </w:pPr>
      <w:r w:rsidDel="00000000" w:rsidR="00000000" w:rsidRPr="00000000">
        <w:rPr>
          <w:rtl w:val="0"/>
        </w:rPr>
      </w:r>
    </w:p>
    <w:p w:rsidR="00000000" w:rsidDel="00000000" w:rsidP="00000000" w:rsidRDefault="00000000" w:rsidRPr="00000000" w14:paraId="000008FD">
      <w:pPr>
        <w:jc w:val="both"/>
        <w:rPr>
          <w:rFonts w:ascii="Roboto" w:cs="Roboto" w:eastAsia="Roboto" w:hAnsi="Roboto"/>
        </w:rPr>
      </w:pPr>
      <w:r w:rsidDel="00000000" w:rsidR="00000000" w:rsidRPr="00000000">
        <w:rPr>
          <w:rFonts w:ascii="Roboto" w:cs="Roboto" w:eastAsia="Roboto" w:hAnsi="Roboto"/>
          <w:u w:val="single"/>
          <w:rtl w:val="0"/>
        </w:rPr>
        <w:t xml:space="preserve">Les </w:t>
      </w:r>
      <w:r w:rsidDel="00000000" w:rsidR="00000000" w:rsidRPr="00000000">
        <w:rPr>
          <w:rFonts w:ascii="Roboto" w:cs="Roboto" w:eastAsia="Roboto" w:hAnsi="Roboto"/>
          <w:b w:val="1"/>
          <w:bCs w:val="1"/>
          <w:u w:val="single"/>
          <w:rtl w:val="0"/>
        </w:rPr>
        <w:t xml:space="preserve">traités de retrait</w:t>
      </w:r>
      <w:r w:rsidDel="00000000" w:rsidR="00000000" w:rsidRPr="00000000">
        <w:rPr>
          <w:rFonts w:ascii="Roboto" w:cs="Roboto" w:eastAsia="Roboto" w:hAnsi="Roboto"/>
          <w:u w:val="single"/>
          <w:rtl w:val="0"/>
        </w:rPr>
        <w:t xml:space="preserve"> (R-U)</w:t>
      </w:r>
      <w:r w:rsidDel="00000000" w:rsidR="00000000" w:rsidRPr="00000000">
        <w:rPr>
          <w:rFonts w:ascii="Roboto" w:cs="Roboto" w:eastAsia="Roboto" w:hAnsi="Roboto"/>
          <w:rtl w:val="0"/>
        </w:rPr>
        <w:t xml:space="preserve"> : </w:t>
      </w:r>
    </w:p>
    <w:p w:rsidR="00000000" w:rsidDel="00000000" w:rsidP="00000000" w:rsidRDefault="00000000" w:rsidRPr="00000000" w14:paraId="000008FE">
      <w:pPr>
        <w:numPr>
          <w:ilvl w:val="0"/>
          <w:numId w:val="125"/>
        </w:numPr>
        <w:ind w:left="720" w:hanging="360"/>
        <w:jc w:val="both"/>
        <w:rPr>
          <w:rFonts w:ascii="Roboto" w:cs="Roboto" w:eastAsia="Roboto" w:hAnsi="Roboto"/>
        </w:rPr>
      </w:pPr>
      <w:r w:rsidDel="00000000" w:rsidR="00000000" w:rsidRPr="00000000">
        <w:rPr>
          <w:rFonts w:ascii="Roboto" w:cs="Roboto" w:eastAsia="Roboto" w:hAnsi="Roboto"/>
          <w:shd w:fill="b4d5a6" w:val="clear"/>
          <w:rtl w:val="0"/>
        </w:rPr>
        <w:t xml:space="preserve">accord passé avec un État encore membre</w:t>
      </w:r>
      <w:r w:rsidDel="00000000" w:rsidR="00000000" w:rsidRPr="00000000">
        <w:rPr>
          <w:rFonts w:ascii="Roboto" w:cs="Roboto" w:eastAsia="Roboto" w:hAnsi="Roboto"/>
          <w:rtl w:val="0"/>
        </w:rPr>
        <w:t xml:space="preserve"> </w:t>
      </w:r>
    </w:p>
    <w:p w:rsidR="00000000" w:rsidDel="00000000" w:rsidP="00000000" w:rsidRDefault="00000000" w:rsidRPr="00000000" w14:paraId="000008FF">
      <w:pPr>
        <w:numPr>
          <w:ilvl w:val="0"/>
          <w:numId w:val="125"/>
        </w:numPr>
        <w:ind w:left="720" w:hanging="360"/>
        <w:jc w:val="both"/>
        <w:rPr>
          <w:rFonts w:ascii="Roboto" w:cs="Roboto" w:eastAsia="Roboto" w:hAnsi="Roboto"/>
        </w:rPr>
      </w:pPr>
      <w:r w:rsidDel="00000000" w:rsidR="00000000" w:rsidRPr="00000000">
        <w:rPr>
          <w:rFonts w:ascii="Roboto" w:cs="Roboto" w:eastAsia="Roboto" w:hAnsi="Roboto"/>
          <w:rtl w:val="0"/>
        </w:rPr>
        <w:t xml:space="preserve">pendant des accords d’adhésion</w:t>
      </w:r>
    </w:p>
    <w:p w:rsidR="00000000" w:rsidDel="00000000" w:rsidP="00000000" w:rsidRDefault="00000000" w:rsidRPr="00000000" w14:paraId="00000900">
      <w:pPr>
        <w:jc w:val="both"/>
        <w:rPr>
          <w:rFonts w:ascii="Roboto" w:cs="Roboto" w:eastAsia="Roboto" w:hAnsi="Roboto"/>
        </w:rPr>
      </w:pPr>
      <w:r w:rsidDel="00000000" w:rsidR="00000000" w:rsidRPr="00000000">
        <w:rPr>
          <w:rtl w:val="0"/>
        </w:rPr>
      </w:r>
    </w:p>
    <w:p w:rsidR="00000000" w:rsidDel="00000000" w:rsidP="00000000" w:rsidRDefault="00000000" w:rsidRPr="00000000" w14:paraId="00000901">
      <w:pPr>
        <w:jc w:val="both"/>
        <w:rPr>
          <w:rFonts w:ascii="Roboto" w:cs="Roboto" w:eastAsia="Roboto" w:hAnsi="Roboto"/>
        </w:rPr>
      </w:pPr>
      <w:r w:rsidDel="00000000" w:rsidR="00000000" w:rsidRPr="00000000">
        <w:rPr>
          <w:rFonts w:ascii="Roboto" w:cs="Roboto" w:eastAsia="Roboto" w:hAnsi="Roboto"/>
          <w:u w:val="single"/>
          <w:rtl w:val="0"/>
        </w:rPr>
        <w:t xml:space="preserve">Récap du bloc “de C°” de l’UE</w:t>
      </w:r>
      <w:r w:rsidDel="00000000" w:rsidR="00000000" w:rsidRPr="00000000">
        <w:rPr>
          <w:rFonts w:ascii="Roboto" w:cs="Roboto" w:eastAsia="Roboto" w:hAnsi="Roboto"/>
          <w:rtl w:val="0"/>
        </w:rPr>
        <w:t xml:space="preserve"> : </w:t>
      </w:r>
    </w:p>
    <w:p w:rsidR="00000000" w:rsidDel="00000000" w:rsidP="00000000" w:rsidRDefault="00000000" w:rsidRPr="00000000" w14:paraId="00000902">
      <w:pPr>
        <w:numPr>
          <w:ilvl w:val="0"/>
          <w:numId w:val="158"/>
        </w:numPr>
        <w:ind w:left="720" w:hanging="360"/>
        <w:jc w:val="both"/>
        <w:rPr>
          <w:rFonts w:ascii="Roboto" w:cs="Roboto" w:eastAsia="Roboto" w:hAnsi="Roboto"/>
        </w:rPr>
      </w:pPr>
      <w:r w:rsidDel="00000000" w:rsidR="00000000" w:rsidRPr="00000000">
        <w:rPr>
          <w:rFonts w:ascii="Roboto" w:cs="Roboto" w:eastAsia="Roboto" w:hAnsi="Roboto"/>
          <w:rtl w:val="0"/>
        </w:rPr>
        <w:t xml:space="preserve">traités </w:t>
      </w:r>
      <w:r w:rsidDel="00000000" w:rsidR="00000000" w:rsidRPr="00000000">
        <w:rPr>
          <w:rFonts w:ascii="Roboto" w:cs="Roboto" w:eastAsia="Roboto" w:hAnsi="Roboto"/>
          <w:shd w:fill="b4d5a6" w:val="clear"/>
          <w:rtl w:val="0"/>
        </w:rPr>
        <w:t xml:space="preserve">originaires</w:t>
      </w:r>
      <w:r w:rsidDel="00000000" w:rsidR="00000000" w:rsidRPr="00000000">
        <w:rPr>
          <w:rFonts w:ascii="Roboto" w:cs="Roboto" w:eastAsia="Roboto" w:hAnsi="Roboto"/>
          <w:rtl w:val="0"/>
        </w:rPr>
        <w:t xml:space="preserve"> et </w:t>
      </w:r>
      <w:r w:rsidDel="00000000" w:rsidR="00000000" w:rsidRPr="00000000">
        <w:rPr>
          <w:rFonts w:ascii="Roboto" w:cs="Roboto" w:eastAsia="Roboto" w:hAnsi="Roboto"/>
          <w:shd w:fill="b4d5a6" w:val="clear"/>
          <w:rtl w:val="0"/>
        </w:rPr>
        <w:t xml:space="preserve">modificatifs</w:t>
      </w:r>
      <w:r w:rsidDel="00000000" w:rsidR="00000000" w:rsidRPr="00000000">
        <w:rPr>
          <w:rFonts w:ascii="Roboto" w:cs="Roboto" w:eastAsia="Roboto" w:hAnsi="Roboto"/>
          <w:rtl w:val="0"/>
        </w:rPr>
        <w:t xml:space="preserve"> </w:t>
      </w:r>
    </w:p>
    <w:p w:rsidR="00000000" w:rsidDel="00000000" w:rsidP="00000000" w:rsidRDefault="00000000" w:rsidRPr="00000000" w14:paraId="00000903">
      <w:pPr>
        <w:numPr>
          <w:ilvl w:val="0"/>
          <w:numId w:val="158"/>
        </w:numPr>
        <w:ind w:left="720" w:hanging="360"/>
        <w:jc w:val="both"/>
        <w:rPr>
          <w:rFonts w:ascii="Roboto" w:cs="Roboto" w:eastAsia="Roboto" w:hAnsi="Roboto"/>
        </w:rPr>
      </w:pPr>
      <w:r w:rsidDel="00000000" w:rsidR="00000000" w:rsidRPr="00000000">
        <w:rPr>
          <w:rFonts w:ascii="Roboto" w:cs="Roboto" w:eastAsia="Roboto" w:hAnsi="Roboto"/>
          <w:shd w:fill="b4d5a6" w:val="clear"/>
          <w:rtl w:val="0"/>
        </w:rPr>
        <w:t xml:space="preserve">protocoles</w:t>
      </w:r>
      <w:r w:rsidDel="00000000" w:rsidR="00000000" w:rsidRPr="00000000">
        <w:rPr>
          <w:rFonts w:ascii="Roboto" w:cs="Roboto" w:eastAsia="Roboto" w:hAnsi="Roboto"/>
          <w:rtl w:val="0"/>
        </w:rPr>
        <w:t xml:space="preserve"> et </w:t>
      </w:r>
      <w:r w:rsidDel="00000000" w:rsidR="00000000" w:rsidRPr="00000000">
        <w:rPr>
          <w:rFonts w:ascii="Roboto" w:cs="Roboto" w:eastAsia="Roboto" w:hAnsi="Roboto"/>
          <w:shd w:fill="b4d5a6" w:val="clear"/>
          <w:rtl w:val="0"/>
        </w:rPr>
        <w:t xml:space="preserve">déclarations annexés</w:t>
      </w:r>
      <w:r w:rsidDel="00000000" w:rsidR="00000000" w:rsidRPr="00000000">
        <w:rPr>
          <w:rFonts w:ascii="Roboto" w:cs="Roboto" w:eastAsia="Roboto" w:hAnsi="Roboto"/>
          <w:rtl w:val="0"/>
        </w:rPr>
        <w:t xml:space="preserve"> aux traités </w:t>
      </w:r>
    </w:p>
    <w:p w:rsidR="00000000" w:rsidDel="00000000" w:rsidP="00000000" w:rsidRDefault="00000000" w:rsidRPr="00000000" w14:paraId="00000904">
      <w:pPr>
        <w:numPr>
          <w:ilvl w:val="0"/>
          <w:numId w:val="158"/>
        </w:numPr>
        <w:ind w:left="720" w:hanging="360"/>
        <w:jc w:val="both"/>
        <w:rPr>
          <w:rFonts w:ascii="Roboto" w:cs="Roboto" w:eastAsia="Roboto" w:hAnsi="Roboto"/>
        </w:rPr>
      </w:pPr>
      <w:r w:rsidDel="00000000" w:rsidR="00000000" w:rsidRPr="00000000">
        <w:rPr>
          <w:rFonts w:ascii="Roboto" w:cs="Roboto" w:eastAsia="Roboto" w:hAnsi="Roboto"/>
          <w:shd w:fill="b4d5a6" w:val="clear"/>
          <w:rtl w:val="0"/>
        </w:rPr>
        <w:t xml:space="preserve">actes important</w:t>
      </w:r>
    </w:p>
    <w:p w:rsidR="00000000" w:rsidDel="00000000" w:rsidP="00000000" w:rsidRDefault="00000000" w:rsidRPr="00000000" w14:paraId="00000905">
      <w:pPr>
        <w:numPr>
          <w:ilvl w:val="0"/>
          <w:numId w:val="158"/>
        </w:numPr>
        <w:ind w:left="720" w:hanging="360"/>
        <w:jc w:val="both"/>
        <w:rPr>
          <w:rFonts w:ascii="Roboto" w:cs="Roboto" w:eastAsia="Roboto" w:hAnsi="Roboto"/>
        </w:rPr>
      </w:pPr>
      <w:r w:rsidDel="00000000" w:rsidR="00000000" w:rsidRPr="00000000">
        <w:rPr>
          <w:rFonts w:ascii="Roboto" w:cs="Roboto" w:eastAsia="Roboto" w:hAnsi="Roboto"/>
          <w:shd w:fill="b4d5a6" w:val="clear"/>
          <w:rtl w:val="0"/>
        </w:rPr>
        <w:t xml:space="preserve">traités de fusion</w:t>
      </w:r>
      <w:r w:rsidDel="00000000" w:rsidR="00000000" w:rsidRPr="00000000">
        <w:rPr>
          <w:rFonts w:ascii="Roboto" w:cs="Roboto" w:eastAsia="Roboto" w:hAnsi="Roboto"/>
          <w:rtl w:val="0"/>
        </w:rPr>
        <w:t xml:space="preserve"> et </w:t>
      </w:r>
      <w:r w:rsidDel="00000000" w:rsidR="00000000" w:rsidRPr="00000000">
        <w:rPr>
          <w:rFonts w:ascii="Roboto" w:cs="Roboto" w:eastAsia="Roboto" w:hAnsi="Roboto"/>
          <w:shd w:fill="b4d5a6" w:val="clear"/>
          <w:rtl w:val="0"/>
        </w:rPr>
        <w:t xml:space="preserve">budgétaires </w:t>
      </w:r>
    </w:p>
    <w:p w:rsidR="00000000" w:rsidDel="00000000" w:rsidP="00000000" w:rsidRDefault="00000000" w:rsidRPr="00000000" w14:paraId="00000906">
      <w:pPr>
        <w:numPr>
          <w:ilvl w:val="0"/>
          <w:numId w:val="158"/>
        </w:numPr>
        <w:ind w:left="720" w:hanging="360"/>
        <w:jc w:val="both"/>
        <w:rPr>
          <w:rFonts w:ascii="Roboto" w:cs="Roboto" w:eastAsia="Roboto" w:hAnsi="Roboto"/>
        </w:rPr>
      </w:pPr>
      <w:r w:rsidDel="00000000" w:rsidR="00000000" w:rsidRPr="00000000">
        <w:rPr>
          <w:rFonts w:ascii="Roboto" w:cs="Roboto" w:eastAsia="Roboto" w:hAnsi="Roboto"/>
          <w:shd w:fill="b4d5a6" w:val="clear"/>
          <w:rtl w:val="0"/>
        </w:rPr>
        <w:t xml:space="preserve">traités d’adhésion</w:t>
      </w:r>
      <w:r w:rsidDel="00000000" w:rsidR="00000000" w:rsidRPr="00000000">
        <w:rPr>
          <w:rFonts w:ascii="Roboto" w:cs="Roboto" w:eastAsia="Roboto" w:hAnsi="Roboto"/>
          <w:rtl w:val="0"/>
        </w:rPr>
        <w:t xml:space="preserve"> et </w:t>
      </w:r>
      <w:r w:rsidDel="00000000" w:rsidR="00000000" w:rsidRPr="00000000">
        <w:rPr>
          <w:rFonts w:ascii="Roboto" w:cs="Roboto" w:eastAsia="Roboto" w:hAnsi="Roboto"/>
          <w:shd w:fill="b4d5a6" w:val="clear"/>
          <w:rtl w:val="0"/>
        </w:rPr>
        <w:t xml:space="preserve">retrait</w:t>
      </w:r>
    </w:p>
    <w:p w:rsidR="00000000" w:rsidDel="00000000" w:rsidP="00000000" w:rsidRDefault="00000000" w:rsidRPr="00000000" w14:paraId="00000907">
      <w:pPr>
        <w:jc w:val="both"/>
        <w:rPr>
          <w:rFonts w:ascii="Roboto" w:cs="Roboto" w:eastAsia="Roboto" w:hAnsi="Roboto"/>
        </w:rPr>
      </w:pPr>
      <w:r w:rsidDel="00000000" w:rsidR="00000000" w:rsidRPr="00000000">
        <w:rPr>
          <w:rtl w:val="0"/>
        </w:rPr>
      </w:r>
    </w:p>
    <w:p w:rsidR="00000000" w:rsidDel="00000000" w:rsidP="00000000" w:rsidRDefault="00000000" w:rsidRPr="00000000" w14:paraId="00000908">
      <w:pPr>
        <w:numPr>
          <w:ilvl w:val="0"/>
          <w:numId w:val="53"/>
        </w:numPr>
        <w:ind w:left="720" w:hanging="360"/>
        <w:jc w:val="both"/>
        <w:rPr>
          <w:rFonts w:ascii="Roboto" w:cs="Roboto" w:eastAsia="Roboto" w:hAnsi="Roboto"/>
          <w:b w:val="1"/>
          <w:bCs w:val="1"/>
          <w:i w:val="1"/>
          <w:iCs w:val="1"/>
        </w:rPr>
      </w:pPr>
      <w:r w:rsidDel="00000000" w:rsidR="00000000" w:rsidRPr="00000000">
        <w:rPr>
          <w:rFonts w:ascii="Roboto" w:cs="Roboto" w:eastAsia="Roboto" w:hAnsi="Roboto"/>
          <w:b w:val="1"/>
          <w:bCs w:val="1"/>
          <w:i w:val="1"/>
          <w:iCs w:val="1"/>
          <w:rtl w:val="0"/>
        </w:rPr>
        <w:t xml:space="preserve">Les procédures de révision du droit primaire (le “pouvoir constituant” dérivé)</w:t>
      </w:r>
    </w:p>
    <w:p w:rsidR="00000000" w:rsidDel="00000000" w:rsidP="00000000" w:rsidRDefault="00000000" w:rsidRPr="00000000" w14:paraId="00000909">
      <w:pPr>
        <w:jc w:val="both"/>
        <w:rPr>
          <w:rFonts w:ascii="Roboto" w:cs="Roboto" w:eastAsia="Roboto" w:hAnsi="Roboto"/>
        </w:rPr>
      </w:pPr>
      <w:r w:rsidDel="00000000" w:rsidR="00000000" w:rsidRPr="00000000">
        <w:rPr>
          <w:rtl w:val="0"/>
        </w:rPr>
      </w:r>
    </w:p>
    <w:p w:rsidR="00000000" w:rsidDel="00000000" w:rsidP="00000000" w:rsidRDefault="00000000" w:rsidRPr="00000000" w14:paraId="0000090A">
      <w:pPr>
        <w:jc w:val="both"/>
        <w:rPr>
          <w:rFonts w:ascii="Roboto" w:cs="Roboto" w:eastAsia="Roboto" w:hAnsi="Roboto"/>
          <w:i w:val="1"/>
          <w:iCs w:val="1"/>
        </w:rPr>
      </w:pPr>
      <w:r w:rsidDel="00000000" w:rsidR="00000000" w:rsidRPr="00000000">
        <w:rPr>
          <w:rFonts w:ascii="Roboto" w:cs="Roboto" w:eastAsia="Roboto" w:hAnsi="Roboto"/>
          <w:u w:val="single"/>
          <w:rtl w:val="0"/>
        </w:rPr>
        <w:t xml:space="preserve">Article 48 TUE</w:t>
      </w: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shd w:fill="ed9999" w:val="clear"/>
          <w:rtl w:val="0"/>
        </w:rPr>
        <w:t xml:space="preserve">procédure générale/ordinaire</w:t>
      </w:r>
      <w:r w:rsidDel="00000000" w:rsidR="00000000" w:rsidRPr="00000000">
        <w:rPr>
          <w:rFonts w:ascii="Roboto" w:cs="Roboto" w:eastAsia="Roboto" w:hAnsi="Roboto"/>
          <w:rtl w:val="0"/>
        </w:rPr>
        <w:t xml:space="preserve"> et </w:t>
      </w:r>
      <w:r w:rsidDel="00000000" w:rsidR="00000000" w:rsidRPr="00000000">
        <w:rPr>
          <w:rFonts w:ascii="Roboto" w:cs="Roboto" w:eastAsia="Roboto" w:hAnsi="Roboto"/>
          <w:shd w:fill="ed9999" w:val="clear"/>
          <w:rtl w:val="0"/>
        </w:rPr>
        <w:t xml:space="preserve">procédures simplifiées</w:t>
      </w:r>
      <w:r w:rsidDel="00000000" w:rsidR="00000000" w:rsidRPr="00000000">
        <w:rPr>
          <w:rFonts w:ascii="Roboto" w:cs="Roboto" w:eastAsia="Roboto" w:hAnsi="Roboto"/>
          <w:rtl w:val="0"/>
        </w:rPr>
        <w:t xml:space="preserve"> </w:t>
      </w:r>
      <w:r w:rsidDel="00000000" w:rsidR="00000000" w:rsidRPr="00000000">
        <w:rPr>
          <w:rtl w:val="0"/>
        </w:rPr>
      </w:r>
    </w:p>
    <w:p w:rsidR="00000000" w:rsidDel="00000000" w:rsidP="00000000" w:rsidRDefault="00000000" w:rsidRPr="00000000" w14:paraId="0000090B">
      <w:pPr>
        <w:jc w:val="both"/>
        <w:rPr>
          <w:rFonts w:ascii="Roboto" w:cs="Roboto" w:eastAsia="Roboto" w:hAnsi="Roboto"/>
          <w:i w:val="1"/>
          <w:iCs w:val="1"/>
        </w:rPr>
      </w:pPr>
      <w:r w:rsidDel="00000000" w:rsidR="00000000" w:rsidRPr="00000000">
        <w:rPr>
          <w:rtl w:val="0"/>
        </w:rPr>
      </w:r>
    </w:p>
    <w:p w:rsidR="00000000" w:rsidDel="00000000" w:rsidP="00000000" w:rsidRDefault="00000000" w:rsidRPr="00000000" w14:paraId="0000090C">
      <w:pPr>
        <w:jc w:val="both"/>
        <w:rPr>
          <w:rFonts w:ascii="Roboto" w:cs="Roboto" w:eastAsia="Roboto" w:hAnsi="Roboto"/>
          <w:i w:val="1"/>
          <w:iCs w:val="1"/>
        </w:rPr>
      </w:pPr>
      <w:r w:rsidDel="00000000" w:rsidR="00000000" w:rsidRPr="00000000">
        <w:rPr>
          <w:rFonts w:ascii="Roboto" w:cs="Roboto" w:eastAsia="Roboto" w:hAnsi="Roboto"/>
          <w:i w:val="1"/>
          <w:iCs w:val="1"/>
          <w:u w:val="single"/>
          <w:rtl w:val="0"/>
        </w:rPr>
        <w:t xml:space="preserve">Procédure générale</w:t>
      </w:r>
      <w:r w:rsidDel="00000000" w:rsidR="00000000" w:rsidRPr="00000000">
        <w:rPr>
          <w:rFonts w:ascii="Roboto" w:cs="Roboto" w:eastAsia="Roboto" w:hAnsi="Roboto"/>
          <w:i w:val="1"/>
          <w:iCs w:val="1"/>
          <w:rtl w:val="0"/>
        </w:rPr>
        <w:t xml:space="preserve"> : </w:t>
      </w:r>
    </w:p>
    <w:p w:rsidR="00000000" w:rsidDel="00000000" w:rsidP="00000000" w:rsidRDefault="00000000" w:rsidRPr="00000000" w14:paraId="0000090D">
      <w:pPr>
        <w:numPr>
          <w:ilvl w:val="0"/>
          <w:numId w:val="116"/>
        </w:numPr>
        <w:ind w:left="720" w:hanging="360"/>
        <w:jc w:val="both"/>
        <w:rPr>
          <w:rFonts w:ascii="Roboto" w:cs="Roboto" w:eastAsia="Roboto" w:hAnsi="Roboto"/>
        </w:rPr>
      </w:pPr>
      <w:r w:rsidDel="00000000" w:rsidR="00000000" w:rsidRPr="00000000">
        <w:rPr>
          <w:rFonts w:ascii="Roboto" w:cs="Roboto" w:eastAsia="Roboto" w:hAnsi="Roboto"/>
          <w:b w:val="1"/>
          <w:bCs w:val="1"/>
          <w:rtl w:val="0"/>
        </w:rPr>
        <w:t xml:space="preserve">initiative </w:t>
      </w:r>
      <w:r w:rsidDel="00000000" w:rsidR="00000000" w:rsidRPr="00000000">
        <w:rPr>
          <w:rFonts w:ascii="Nova Mono" w:cs="Nova Mono" w:eastAsia="Nova Mono" w:hAnsi="Nova Mono"/>
          <w:rtl w:val="0"/>
        </w:rPr>
        <w:t xml:space="preserve">: Etat membre, Commission, Parlement Européen → projet de révision</w:t>
      </w:r>
    </w:p>
    <w:p w:rsidR="00000000" w:rsidDel="00000000" w:rsidP="00000000" w:rsidRDefault="00000000" w:rsidRPr="00000000" w14:paraId="0000090E">
      <w:pPr>
        <w:numPr>
          <w:ilvl w:val="0"/>
          <w:numId w:val="116"/>
        </w:numPr>
        <w:ind w:left="720" w:hanging="360"/>
        <w:jc w:val="both"/>
        <w:rPr>
          <w:rFonts w:ascii="Roboto" w:cs="Roboto" w:eastAsia="Roboto" w:hAnsi="Roboto"/>
        </w:rPr>
      </w:pPr>
      <w:r w:rsidDel="00000000" w:rsidR="00000000" w:rsidRPr="00000000">
        <w:rPr>
          <w:rFonts w:ascii="Roboto" w:cs="Roboto" w:eastAsia="Roboto" w:hAnsi="Roboto"/>
          <w:rtl w:val="0"/>
        </w:rPr>
        <w:t xml:space="preserve">projet transmis au Conseil des ministres (qui opère un filtrage)</w:t>
      </w:r>
    </w:p>
    <w:p w:rsidR="00000000" w:rsidDel="00000000" w:rsidP="00000000" w:rsidRDefault="00000000" w:rsidRPr="00000000" w14:paraId="0000090F">
      <w:pPr>
        <w:numPr>
          <w:ilvl w:val="0"/>
          <w:numId w:val="116"/>
        </w:numPr>
        <w:ind w:left="720" w:hanging="360"/>
        <w:jc w:val="both"/>
        <w:rPr>
          <w:rFonts w:ascii="Roboto" w:cs="Roboto" w:eastAsia="Roboto" w:hAnsi="Roboto"/>
        </w:rPr>
      </w:pPr>
      <w:r w:rsidDel="00000000" w:rsidR="00000000" w:rsidRPr="00000000">
        <w:rPr>
          <w:rFonts w:ascii="Roboto" w:cs="Roboto" w:eastAsia="Roboto" w:hAnsi="Roboto"/>
          <w:b w:val="1"/>
          <w:bCs w:val="1"/>
          <w:rtl w:val="0"/>
        </w:rPr>
        <w:t xml:space="preserve">Conseil des ministres</w:t>
      </w:r>
      <w:r w:rsidDel="00000000" w:rsidR="00000000" w:rsidRPr="00000000">
        <w:rPr>
          <w:rFonts w:ascii="Nova Mono" w:cs="Nova Mono" w:eastAsia="Nova Mono" w:hAnsi="Nova Mono"/>
          <w:rtl w:val="0"/>
        </w:rPr>
        <w:t xml:space="preserve"> : si projet validé → passe au Conseil Européen </w:t>
      </w:r>
    </w:p>
    <w:p w:rsidR="00000000" w:rsidDel="00000000" w:rsidP="00000000" w:rsidRDefault="00000000" w:rsidRPr="00000000" w14:paraId="00000910">
      <w:pPr>
        <w:numPr>
          <w:ilvl w:val="0"/>
          <w:numId w:val="116"/>
        </w:numPr>
        <w:ind w:left="720" w:hanging="360"/>
        <w:jc w:val="both"/>
        <w:rPr>
          <w:rFonts w:ascii="Roboto" w:cs="Roboto" w:eastAsia="Roboto" w:hAnsi="Roboto"/>
        </w:rPr>
      </w:pPr>
      <w:r w:rsidDel="00000000" w:rsidR="00000000" w:rsidRPr="00000000">
        <w:rPr>
          <w:rFonts w:ascii="Roboto" w:cs="Roboto" w:eastAsia="Roboto" w:hAnsi="Roboto"/>
          <w:b w:val="1"/>
          <w:bCs w:val="1"/>
          <w:rtl w:val="0"/>
        </w:rPr>
        <w:t xml:space="preserve">Conseil Européen</w:t>
      </w:r>
      <w:r w:rsidDel="00000000" w:rsidR="00000000" w:rsidRPr="00000000">
        <w:rPr>
          <w:rFonts w:ascii="Roboto" w:cs="Roboto" w:eastAsia="Roboto" w:hAnsi="Roboto"/>
          <w:rtl w:val="0"/>
        </w:rPr>
        <w:t xml:space="preserve"> : convoque une convention (assemblée constituante </w:t>
      </w:r>
      <w:r w:rsidDel="00000000" w:rsidR="00000000" w:rsidRPr="00000000">
        <w:rPr>
          <w:rFonts w:ascii="Roboto" w:cs="Roboto" w:eastAsia="Roboto" w:hAnsi="Roboto"/>
          <w:i w:val="1"/>
          <w:iCs w:val="1"/>
          <w:rtl w:val="0"/>
        </w:rPr>
        <w:t xml:space="preserve">ad hoc</w:t>
      </w:r>
      <w:r w:rsidDel="00000000" w:rsidR="00000000" w:rsidRPr="00000000">
        <w:rPr>
          <w:rFonts w:ascii="Roboto" w:cs="Roboto" w:eastAsia="Roboto" w:hAnsi="Roboto"/>
          <w:rtl w:val="0"/>
        </w:rPr>
        <w:t xml:space="preserve">)</w:t>
      </w:r>
    </w:p>
    <w:p w:rsidR="00000000" w:rsidDel="00000000" w:rsidP="00000000" w:rsidRDefault="00000000" w:rsidRPr="00000000" w14:paraId="00000911">
      <w:pPr>
        <w:numPr>
          <w:ilvl w:val="0"/>
          <w:numId w:val="116"/>
        </w:numPr>
        <w:ind w:left="720" w:hanging="360"/>
        <w:jc w:val="both"/>
        <w:rPr>
          <w:rFonts w:ascii="Roboto" w:cs="Roboto" w:eastAsia="Roboto" w:hAnsi="Roboto"/>
        </w:rPr>
      </w:pPr>
      <w:r w:rsidDel="00000000" w:rsidR="00000000" w:rsidRPr="00000000">
        <w:rPr>
          <w:rFonts w:ascii="Roboto" w:cs="Roboto" w:eastAsia="Roboto" w:hAnsi="Roboto"/>
          <w:b w:val="1"/>
          <w:bCs w:val="1"/>
          <w:rtl w:val="0"/>
        </w:rPr>
        <w:t xml:space="preserve">convention </w:t>
      </w:r>
      <w:r w:rsidDel="00000000" w:rsidR="00000000" w:rsidRPr="00000000">
        <w:rPr>
          <w:rFonts w:ascii="Roboto" w:cs="Roboto" w:eastAsia="Roboto" w:hAnsi="Roboto"/>
          <w:rtl w:val="0"/>
        </w:rPr>
        <w:t xml:space="preserve">: représentants des parlements nationaux, gouvernements et institutions</w:t>
      </w:r>
    </w:p>
    <w:p w:rsidR="00000000" w:rsidDel="00000000" w:rsidP="00000000" w:rsidRDefault="00000000" w:rsidRPr="00000000" w14:paraId="00000912">
      <w:pPr>
        <w:numPr>
          <w:ilvl w:val="0"/>
          <w:numId w:val="116"/>
        </w:numPr>
        <w:ind w:left="720" w:hanging="360"/>
        <w:jc w:val="both"/>
        <w:rPr>
          <w:rFonts w:ascii="Roboto" w:cs="Roboto" w:eastAsia="Roboto" w:hAnsi="Roboto"/>
        </w:rPr>
      </w:pPr>
      <w:r w:rsidDel="00000000" w:rsidR="00000000" w:rsidRPr="00000000">
        <w:rPr>
          <w:rFonts w:ascii="Roboto" w:cs="Roboto" w:eastAsia="Roboto" w:hAnsi="Roboto"/>
          <w:rtl w:val="0"/>
        </w:rPr>
        <w:t xml:space="preserve">convention : rédige un projet de traité </w:t>
      </w:r>
    </w:p>
    <w:p w:rsidR="00000000" w:rsidDel="00000000" w:rsidP="00000000" w:rsidRDefault="00000000" w:rsidRPr="00000000" w14:paraId="00000913">
      <w:pPr>
        <w:numPr>
          <w:ilvl w:val="0"/>
          <w:numId w:val="116"/>
        </w:numPr>
        <w:ind w:left="720" w:hanging="360"/>
        <w:jc w:val="both"/>
        <w:rPr>
          <w:rFonts w:ascii="Roboto" w:cs="Roboto" w:eastAsia="Roboto" w:hAnsi="Roboto"/>
        </w:rPr>
      </w:pPr>
      <w:r w:rsidDel="00000000" w:rsidR="00000000" w:rsidRPr="00000000">
        <w:rPr>
          <w:rFonts w:ascii="Roboto" w:cs="Roboto" w:eastAsia="Roboto" w:hAnsi="Roboto"/>
          <w:b w:val="1"/>
          <w:bCs w:val="1"/>
          <w:rtl w:val="0"/>
        </w:rPr>
        <w:t xml:space="preserve">conférence intergouvernementale</w:t>
      </w:r>
      <w:r w:rsidDel="00000000" w:rsidR="00000000" w:rsidRPr="00000000">
        <w:rPr>
          <w:rFonts w:ascii="Roboto" w:cs="Roboto" w:eastAsia="Roboto" w:hAnsi="Roboto"/>
          <w:rtl w:val="0"/>
        </w:rPr>
        <w:t xml:space="preserve"> : représentants des Etats </w:t>
      </w:r>
    </w:p>
    <w:p w:rsidR="00000000" w:rsidDel="00000000" w:rsidP="00000000" w:rsidRDefault="00000000" w:rsidRPr="00000000" w14:paraId="00000914">
      <w:pPr>
        <w:jc w:val="both"/>
        <w:rPr>
          <w:rFonts w:ascii="Roboto" w:cs="Roboto" w:eastAsia="Roboto" w:hAnsi="Roboto"/>
        </w:rPr>
      </w:pPr>
      <w:r w:rsidDel="00000000" w:rsidR="00000000" w:rsidRPr="00000000">
        <w:rPr>
          <w:rtl w:val="0"/>
        </w:rPr>
      </w:r>
    </w:p>
    <w:p w:rsidR="00000000" w:rsidDel="00000000" w:rsidP="00000000" w:rsidRDefault="00000000" w:rsidRPr="00000000" w14:paraId="00000915">
      <w:pPr>
        <w:jc w:val="both"/>
        <w:rPr>
          <w:rFonts w:ascii="Roboto" w:cs="Roboto" w:eastAsia="Roboto" w:hAnsi="Roboto"/>
          <w:i w:val="1"/>
          <w:iCs w:val="1"/>
        </w:rPr>
      </w:pPr>
      <w:r w:rsidDel="00000000" w:rsidR="00000000" w:rsidRPr="00000000">
        <w:rPr>
          <w:rFonts w:ascii="Roboto" w:cs="Roboto" w:eastAsia="Roboto" w:hAnsi="Roboto"/>
          <w:i w:val="1"/>
          <w:iCs w:val="1"/>
          <w:u w:val="single"/>
          <w:rtl w:val="0"/>
        </w:rPr>
        <w:t xml:space="preserve">Procédures simplifiées</w:t>
      </w:r>
      <w:r w:rsidDel="00000000" w:rsidR="00000000" w:rsidRPr="00000000">
        <w:rPr>
          <w:rFonts w:ascii="Roboto" w:cs="Roboto" w:eastAsia="Roboto" w:hAnsi="Roboto"/>
          <w:i w:val="1"/>
          <w:iCs w:val="1"/>
          <w:rtl w:val="0"/>
        </w:rPr>
        <w:t xml:space="preserve"> : </w:t>
      </w:r>
    </w:p>
    <w:p w:rsidR="00000000" w:rsidDel="00000000" w:rsidP="00000000" w:rsidRDefault="00000000" w:rsidRPr="00000000" w14:paraId="00000916">
      <w:pPr>
        <w:jc w:val="both"/>
        <w:rPr>
          <w:rFonts w:ascii="Roboto" w:cs="Roboto" w:eastAsia="Roboto" w:hAnsi="Roboto"/>
          <w:i w:val="1"/>
          <w:iCs w:val="1"/>
        </w:rPr>
      </w:pPr>
      <w:r w:rsidDel="00000000" w:rsidR="00000000" w:rsidRPr="00000000">
        <w:rPr>
          <w:rtl w:val="0"/>
        </w:rPr>
      </w:r>
    </w:p>
    <w:p w:rsidR="00000000" w:rsidDel="00000000" w:rsidP="00000000" w:rsidRDefault="00000000" w:rsidRPr="00000000" w14:paraId="00000917">
      <w:pPr>
        <w:numPr>
          <w:ilvl w:val="0"/>
          <w:numId w:val="74"/>
        </w:numPr>
        <w:ind w:left="720" w:hanging="360"/>
        <w:jc w:val="both"/>
        <w:rPr>
          <w:rFonts w:ascii="Roboto" w:cs="Roboto" w:eastAsia="Roboto" w:hAnsi="Roboto"/>
          <w:b w:val="1"/>
          <w:bCs w:val="1"/>
          <w:i w:val="1"/>
          <w:iCs w:val="1"/>
        </w:rPr>
      </w:pPr>
      <w:r w:rsidDel="00000000" w:rsidR="00000000" w:rsidRPr="00000000">
        <w:rPr>
          <w:rFonts w:ascii="Roboto" w:cs="Roboto" w:eastAsia="Roboto" w:hAnsi="Roboto"/>
          <w:b w:val="1"/>
          <w:bCs w:val="1"/>
          <w:i w:val="1"/>
          <w:iCs w:val="1"/>
          <w:rtl w:val="0"/>
        </w:rPr>
        <w:t xml:space="preserve">Premièrement : </w:t>
      </w:r>
    </w:p>
    <w:p w:rsidR="00000000" w:rsidDel="00000000" w:rsidP="00000000" w:rsidRDefault="00000000" w:rsidRPr="00000000" w14:paraId="00000918">
      <w:pPr>
        <w:numPr>
          <w:ilvl w:val="0"/>
          <w:numId w:val="42"/>
        </w:numPr>
        <w:ind w:left="1440" w:hanging="360"/>
        <w:jc w:val="both"/>
        <w:rPr>
          <w:rFonts w:ascii="Roboto" w:cs="Roboto" w:eastAsia="Roboto" w:hAnsi="Roboto"/>
        </w:rPr>
      </w:pPr>
      <w:r w:rsidDel="00000000" w:rsidR="00000000" w:rsidRPr="00000000">
        <w:rPr>
          <w:rFonts w:ascii="Roboto" w:cs="Roboto" w:eastAsia="Roboto" w:hAnsi="Roboto"/>
          <w:shd w:fill="b4d5a6" w:val="clear"/>
          <w:rtl w:val="0"/>
        </w:rPr>
        <w:t xml:space="preserve">rôle central</w:t>
      </w:r>
      <w:r w:rsidDel="00000000" w:rsidR="00000000" w:rsidRPr="00000000">
        <w:rPr>
          <w:rFonts w:ascii="Roboto" w:cs="Roboto" w:eastAsia="Roboto" w:hAnsi="Roboto"/>
          <w:rtl w:val="0"/>
        </w:rPr>
        <w:t xml:space="preserve"> donné au </w:t>
      </w:r>
      <w:r w:rsidDel="00000000" w:rsidR="00000000" w:rsidRPr="00000000">
        <w:rPr>
          <w:rFonts w:ascii="Roboto" w:cs="Roboto" w:eastAsia="Roboto" w:hAnsi="Roboto"/>
          <w:shd w:fill="b4d5a6" w:val="clear"/>
          <w:rtl w:val="0"/>
        </w:rPr>
        <w:t xml:space="preserve">Conseil Européen</w:t>
      </w:r>
      <w:r w:rsidDel="00000000" w:rsidR="00000000" w:rsidRPr="00000000">
        <w:rPr>
          <w:rFonts w:ascii="Roboto" w:cs="Roboto" w:eastAsia="Roboto" w:hAnsi="Roboto"/>
          <w:rtl w:val="0"/>
        </w:rPr>
        <w:t xml:space="preserve"> </w:t>
      </w:r>
    </w:p>
    <w:p w:rsidR="00000000" w:rsidDel="00000000" w:rsidP="00000000" w:rsidRDefault="00000000" w:rsidRPr="00000000" w14:paraId="00000919">
      <w:pPr>
        <w:numPr>
          <w:ilvl w:val="0"/>
          <w:numId w:val="42"/>
        </w:numPr>
        <w:ind w:left="1440" w:hanging="360"/>
        <w:jc w:val="both"/>
        <w:rPr>
          <w:rFonts w:ascii="Roboto" w:cs="Roboto" w:eastAsia="Roboto" w:hAnsi="Roboto"/>
        </w:rPr>
      </w:pPr>
      <w:r w:rsidDel="00000000" w:rsidR="00000000" w:rsidRPr="00000000">
        <w:rPr>
          <w:rFonts w:ascii="Roboto" w:cs="Roboto" w:eastAsia="Roboto" w:hAnsi="Roboto"/>
          <w:rtl w:val="0"/>
        </w:rPr>
        <w:t xml:space="preserve">sert à </w:t>
      </w:r>
      <w:r w:rsidDel="00000000" w:rsidR="00000000" w:rsidRPr="00000000">
        <w:rPr>
          <w:rFonts w:ascii="Roboto" w:cs="Roboto" w:eastAsia="Roboto" w:hAnsi="Roboto"/>
          <w:shd w:fill="b4d5a6" w:val="clear"/>
          <w:rtl w:val="0"/>
        </w:rPr>
        <w:t xml:space="preserve">modif</w:t>
      </w:r>
      <w:r w:rsidDel="00000000" w:rsidR="00000000" w:rsidRPr="00000000">
        <w:rPr>
          <w:rFonts w:ascii="Roboto" w:cs="Roboto" w:eastAsia="Roboto" w:hAnsi="Roboto"/>
          <w:shd w:fill="b4d5a6" w:val="clear"/>
          <w:rtl w:val="0"/>
        </w:rPr>
        <w:t xml:space="preserve">ier les articles sur les actions et politiques de l’UE</w:t>
      </w:r>
      <w:r w:rsidDel="00000000" w:rsidR="00000000" w:rsidRPr="00000000">
        <w:rPr>
          <w:rFonts w:ascii="Roboto" w:cs="Roboto" w:eastAsia="Roboto" w:hAnsi="Roboto"/>
          <w:rtl w:val="0"/>
        </w:rPr>
        <w:t xml:space="preserve"> </w:t>
      </w:r>
    </w:p>
    <w:p w:rsidR="00000000" w:rsidDel="00000000" w:rsidP="00000000" w:rsidRDefault="00000000" w:rsidRPr="00000000" w14:paraId="0000091A">
      <w:pPr>
        <w:jc w:val="both"/>
        <w:rPr>
          <w:rFonts w:ascii="Roboto" w:cs="Roboto" w:eastAsia="Roboto" w:hAnsi="Roboto"/>
        </w:rPr>
      </w:pPr>
      <w:r w:rsidDel="00000000" w:rsidR="00000000" w:rsidRPr="00000000">
        <w:rPr>
          <w:rtl w:val="0"/>
        </w:rPr>
      </w:r>
    </w:p>
    <w:p w:rsidR="00000000" w:rsidDel="00000000" w:rsidP="00000000" w:rsidRDefault="00000000" w:rsidRPr="00000000" w14:paraId="0000091B">
      <w:pPr>
        <w:numPr>
          <w:ilvl w:val="0"/>
          <w:numId w:val="195"/>
        </w:numPr>
        <w:ind w:left="720" w:hanging="360"/>
        <w:jc w:val="both"/>
        <w:rPr>
          <w:rFonts w:ascii="Roboto" w:cs="Roboto" w:eastAsia="Roboto" w:hAnsi="Roboto"/>
          <w:b w:val="1"/>
          <w:bCs w:val="1"/>
          <w:i w:val="1"/>
          <w:iCs w:val="1"/>
        </w:rPr>
      </w:pPr>
      <w:r w:rsidDel="00000000" w:rsidR="00000000" w:rsidRPr="00000000">
        <w:rPr>
          <w:rFonts w:ascii="Roboto" w:cs="Roboto" w:eastAsia="Roboto" w:hAnsi="Roboto"/>
          <w:b w:val="1"/>
          <w:bCs w:val="1"/>
          <w:i w:val="1"/>
          <w:iCs w:val="1"/>
          <w:rtl w:val="0"/>
        </w:rPr>
        <w:t xml:space="preserve">Deuxièmement : </w:t>
      </w:r>
    </w:p>
    <w:p w:rsidR="00000000" w:rsidDel="00000000" w:rsidP="00000000" w:rsidRDefault="00000000" w:rsidRPr="00000000" w14:paraId="0000091C">
      <w:pPr>
        <w:numPr>
          <w:ilvl w:val="0"/>
          <w:numId w:val="232"/>
        </w:numPr>
        <w:ind w:left="1440" w:hanging="360"/>
        <w:jc w:val="both"/>
        <w:rPr>
          <w:rFonts w:ascii="Roboto" w:cs="Roboto" w:eastAsia="Roboto" w:hAnsi="Roboto"/>
        </w:rPr>
      </w:pPr>
      <w:r w:rsidDel="00000000" w:rsidR="00000000" w:rsidRPr="00000000">
        <w:rPr>
          <w:rFonts w:ascii="Roboto" w:cs="Roboto" w:eastAsia="Roboto" w:hAnsi="Roboto"/>
          <w:rtl w:val="0"/>
        </w:rPr>
        <w:t xml:space="preserve">pour </w:t>
      </w:r>
      <w:r w:rsidDel="00000000" w:rsidR="00000000" w:rsidRPr="00000000">
        <w:rPr>
          <w:rFonts w:ascii="Roboto" w:cs="Roboto" w:eastAsia="Roboto" w:hAnsi="Roboto"/>
          <w:shd w:fill="b4d5a6" w:val="clear"/>
          <w:rtl w:val="0"/>
        </w:rPr>
        <w:t xml:space="preserve">modifier les conditions de vote </w:t>
      </w:r>
    </w:p>
    <w:p w:rsidR="00000000" w:rsidDel="00000000" w:rsidP="00000000" w:rsidRDefault="00000000" w:rsidRPr="00000000" w14:paraId="0000091D">
      <w:pPr>
        <w:ind w:left="720" w:firstLine="0"/>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OU</w:t>
      </w:r>
    </w:p>
    <w:p w:rsidR="00000000" w:rsidDel="00000000" w:rsidP="00000000" w:rsidRDefault="00000000" w:rsidRPr="00000000" w14:paraId="0000091E">
      <w:pPr>
        <w:numPr>
          <w:ilvl w:val="0"/>
          <w:numId w:val="128"/>
        </w:numPr>
        <w:ind w:left="1440" w:hanging="360"/>
        <w:jc w:val="both"/>
        <w:rPr>
          <w:rFonts w:ascii="Roboto" w:cs="Roboto" w:eastAsia="Roboto" w:hAnsi="Roboto"/>
        </w:rPr>
      </w:pPr>
      <w:r w:rsidDel="00000000" w:rsidR="00000000" w:rsidRPr="00000000">
        <w:rPr>
          <w:rFonts w:ascii="Roboto" w:cs="Roboto" w:eastAsia="Roboto" w:hAnsi="Roboto"/>
          <w:rtl w:val="0"/>
        </w:rPr>
        <w:t xml:space="preserve">pour </w:t>
      </w:r>
      <w:r w:rsidDel="00000000" w:rsidR="00000000" w:rsidRPr="00000000">
        <w:rPr>
          <w:rFonts w:ascii="Roboto" w:cs="Roboto" w:eastAsia="Roboto" w:hAnsi="Roboto"/>
          <w:shd w:fill="b4d5a6" w:val="clear"/>
          <w:rtl w:val="0"/>
        </w:rPr>
        <w:t xml:space="preserve">passer d’une procédure législative spéciale à la procédure ordinaire</w:t>
      </w:r>
      <w:r w:rsidDel="00000000" w:rsidR="00000000" w:rsidRPr="00000000">
        <w:rPr>
          <w:rFonts w:ascii="Roboto" w:cs="Roboto" w:eastAsia="Roboto" w:hAnsi="Roboto"/>
          <w:rtl w:val="0"/>
        </w:rPr>
        <w:t xml:space="preserve"> </w:t>
      </w:r>
    </w:p>
    <w:p w:rsidR="00000000" w:rsidDel="00000000" w:rsidP="00000000" w:rsidRDefault="00000000" w:rsidRPr="00000000" w14:paraId="0000091F">
      <w:pPr>
        <w:jc w:val="both"/>
        <w:rPr>
          <w:rFonts w:ascii="Roboto" w:cs="Roboto" w:eastAsia="Roboto" w:hAnsi="Roboto"/>
        </w:rPr>
      </w:pPr>
      <w:r w:rsidDel="00000000" w:rsidR="00000000" w:rsidRPr="00000000">
        <w:rPr>
          <w:rtl w:val="0"/>
        </w:rPr>
      </w:r>
    </w:p>
    <w:p w:rsidR="00000000" w:rsidDel="00000000" w:rsidP="00000000" w:rsidRDefault="00000000" w:rsidRPr="00000000" w14:paraId="00000920">
      <w:pPr>
        <w:numPr>
          <w:ilvl w:val="0"/>
          <w:numId w:val="53"/>
        </w:numPr>
        <w:ind w:left="720" w:hanging="360"/>
        <w:jc w:val="both"/>
        <w:rPr>
          <w:rFonts w:ascii="Roboto" w:cs="Roboto" w:eastAsia="Roboto" w:hAnsi="Roboto"/>
          <w:b w:val="1"/>
          <w:bCs w:val="1"/>
          <w:i w:val="1"/>
          <w:iCs w:val="1"/>
        </w:rPr>
      </w:pP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i w:val="1"/>
          <w:iCs w:val="1"/>
          <w:rtl w:val="0"/>
        </w:rPr>
        <w:t xml:space="preserve">La portée/autorité des traités</w:t>
      </w:r>
    </w:p>
    <w:p w:rsidR="00000000" w:rsidDel="00000000" w:rsidP="00000000" w:rsidRDefault="00000000" w:rsidRPr="00000000" w14:paraId="00000921">
      <w:pPr>
        <w:jc w:val="both"/>
        <w:rPr>
          <w:rFonts w:ascii="Roboto" w:cs="Roboto" w:eastAsia="Roboto" w:hAnsi="Roboto"/>
        </w:rPr>
      </w:pPr>
      <w:r w:rsidDel="00000000" w:rsidR="00000000" w:rsidRPr="00000000">
        <w:rPr>
          <w:rtl w:val="0"/>
        </w:rPr>
      </w:r>
    </w:p>
    <w:p w:rsidR="00000000" w:rsidDel="00000000" w:rsidP="00000000" w:rsidRDefault="00000000" w:rsidRPr="00000000" w14:paraId="00000922">
      <w:pPr>
        <w:jc w:val="both"/>
        <w:rPr>
          <w:rFonts w:ascii="Roboto" w:cs="Roboto" w:eastAsia="Roboto" w:hAnsi="Roboto"/>
        </w:rPr>
      </w:pPr>
      <w:r w:rsidDel="00000000" w:rsidR="00000000" w:rsidRPr="00000000">
        <w:rPr>
          <w:rFonts w:ascii="Roboto" w:cs="Roboto" w:eastAsia="Roboto" w:hAnsi="Roboto"/>
          <w:u w:val="single"/>
          <w:rtl w:val="0"/>
        </w:rPr>
        <w:t xml:space="preserve">Traités/droit primaire</w:t>
      </w: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shd w:fill="b4d5a6" w:val="clear"/>
          <w:rtl w:val="0"/>
        </w:rPr>
        <w:t xml:space="preserve">sommet de la hiérarchie des normes européennes</w:t>
      </w:r>
      <w:r w:rsidDel="00000000" w:rsidR="00000000" w:rsidRPr="00000000">
        <w:rPr>
          <w:rFonts w:ascii="Roboto" w:cs="Roboto" w:eastAsia="Roboto" w:hAnsi="Roboto"/>
          <w:rtl w:val="0"/>
        </w:rPr>
        <w:t xml:space="preserve"> </w:t>
      </w:r>
    </w:p>
    <w:p w:rsidR="00000000" w:rsidDel="00000000" w:rsidP="00000000" w:rsidRDefault="00000000" w:rsidRPr="00000000" w14:paraId="00000923">
      <w:pPr>
        <w:jc w:val="both"/>
        <w:rPr>
          <w:rFonts w:ascii="Roboto" w:cs="Roboto" w:eastAsia="Roboto" w:hAnsi="Roboto"/>
        </w:rPr>
      </w:pPr>
      <w:r w:rsidDel="00000000" w:rsidR="00000000" w:rsidRPr="00000000">
        <w:rPr>
          <w:rFonts w:ascii="Nova Mono" w:cs="Nova Mono" w:eastAsia="Nova Mono" w:hAnsi="Nova Mono"/>
          <w:rtl w:val="0"/>
        </w:rPr>
        <w:t xml:space="preserve">↪ toutes les normes inférieures doivent respecter ces traités  </w:t>
      </w:r>
    </w:p>
    <w:p w:rsidR="00000000" w:rsidDel="00000000" w:rsidP="00000000" w:rsidRDefault="00000000" w:rsidRPr="00000000" w14:paraId="00000924">
      <w:pPr>
        <w:jc w:val="both"/>
        <w:rPr>
          <w:rFonts w:ascii="Roboto" w:cs="Roboto" w:eastAsia="Roboto" w:hAnsi="Roboto"/>
        </w:rPr>
      </w:pPr>
      <w:r w:rsidDel="00000000" w:rsidR="00000000" w:rsidRPr="00000000">
        <w:rPr>
          <w:rtl w:val="0"/>
        </w:rPr>
      </w:r>
    </w:p>
    <w:p w:rsidR="00000000" w:rsidDel="00000000" w:rsidP="00000000" w:rsidRDefault="00000000" w:rsidRPr="00000000" w14:paraId="00000925">
      <w:pPr>
        <w:jc w:val="both"/>
        <w:rPr>
          <w:rFonts w:ascii="Roboto" w:cs="Roboto" w:eastAsia="Roboto" w:hAnsi="Roboto"/>
        </w:rPr>
      </w:pPr>
      <w:r w:rsidDel="00000000" w:rsidR="00000000" w:rsidRPr="00000000">
        <w:rPr>
          <w:rFonts w:ascii="Roboto" w:cs="Roboto" w:eastAsia="Roboto" w:hAnsi="Roboto"/>
          <w:rtl w:val="0"/>
        </w:rPr>
        <w:t xml:space="preserve">Certaines dispositions des traités peuvent être invoquées par les particuliers </w:t>
      </w:r>
    </w:p>
    <w:p w:rsidR="00000000" w:rsidDel="00000000" w:rsidP="00000000" w:rsidRDefault="00000000" w:rsidRPr="00000000" w14:paraId="00000926">
      <w:pPr>
        <w:jc w:val="both"/>
        <w:rPr>
          <w:rFonts w:ascii="Roboto" w:cs="Roboto" w:eastAsia="Roboto" w:hAnsi="Roboto"/>
        </w:rPr>
      </w:pPr>
      <w:r w:rsidDel="00000000" w:rsidR="00000000" w:rsidRPr="00000000">
        <w:rPr>
          <w:rtl w:val="0"/>
        </w:rPr>
      </w:r>
    </w:p>
    <w:p w:rsidR="00000000" w:rsidDel="00000000" w:rsidP="00000000" w:rsidRDefault="00000000" w:rsidRPr="00000000" w14:paraId="00000927">
      <w:pPr>
        <w:numPr>
          <w:ilvl w:val="0"/>
          <w:numId w:val="96"/>
        </w:numPr>
        <w:ind w:left="720" w:hanging="360"/>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La charte des droits fondamentaux de l’UE</w:t>
      </w:r>
    </w:p>
    <w:p w:rsidR="00000000" w:rsidDel="00000000" w:rsidP="00000000" w:rsidRDefault="00000000" w:rsidRPr="00000000" w14:paraId="00000928">
      <w:pPr>
        <w:jc w:val="both"/>
        <w:rPr>
          <w:rFonts w:ascii="Roboto" w:cs="Roboto" w:eastAsia="Roboto" w:hAnsi="Roboto"/>
          <w:b w:val="1"/>
          <w:bCs w:val="1"/>
        </w:rPr>
      </w:pPr>
      <w:r w:rsidDel="00000000" w:rsidR="00000000" w:rsidRPr="00000000">
        <w:rPr>
          <w:rtl w:val="0"/>
        </w:rPr>
      </w:r>
    </w:p>
    <w:p w:rsidR="00000000" w:rsidDel="00000000" w:rsidP="00000000" w:rsidRDefault="00000000" w:rsidRPr="00000000" w14:paraId="00000929">
      <w:pPr>
        <w:numPr>
          <w:ilvl w:val="0"/>
          <w:numId w:val="172"/>
        </w:numPr>
        <w:ind w:left="720" w:hanging="360"/>
        <w:jc w:val="both"/>
        <w:rPr>
          <w:rFonts w:ascii="Roboto" w:cs="Roboto" w:eastAsia="Roboto" w:hAnsi="Roboto"/>
          <w:b w:val="1"/>
          <w:bCs w:val="1"/>
          <w:i w:val="1"/>
          <w:iCs w:val="1"/>
        </w:rPr>
      </w:pPr>
      <w:r w:rsidDel="00000000" w:rsidR="00000000" w:rsidRPr="00000000">
        <w:rPr>
          <w:rFonts w:ascii="Roboto" w:cs="Roboto" w:eastAsia="Roboto" w:hAnsi="Roboto"/>
          <w:b w:val="1"/>
          <w:bCs w:val="1"/>
          <w:i w:val="1"/>
          <w:iCs w:val="1"/>
          <w:rtl w:val="0"/>
        </w:rPr>
        <w:t xml:space="preserve">L’origine et la composition de la Charte </w:t>
      </w:r>
    </w:p>
    <w:p w:rsidR="00000000" w:rsidDel="00000000" w:rsidP="00000000" w:rsidRDefault="00000000" w:rsidRPr="00000000" w14:paraId="0000092A">
      <w:pPr>
        <w:jc w:val="both"/>
        <w:rPr>
          <w:rFonts w:ascii="Roboto" w:cs="Roboto" w:eastAsia="Roboto" w:hAnsi="Roboto"/>
        </w:rPr>
      </w:pPr>
      <w:r w:rsidDel="00000000" w:rsidR="00000000" w:rsidRPr="00000000">
        <w:rPr>
          <w:rtl w:val="0"/>
        </w:rPr>
      </w:r>
    </w:p>
    <w:p w:rsidR="00000000" w:rsidDel="00000000" w:rsidP="00000000" w:rsidRDefault="00000000" w:rsidRPr="00000000" w14:paraId="0000092B">
      <w:pPr>
        <w:jc w:val="both"/>
        <w:rPr>
          <w:rFonts w:ascii="Roboto" w:cs="Roboto" w:eastAsia="Roboto" w:hAnsi="Roboto"/>
        </w:rPr>
      </w:pPr>
      <w:r w:rsidDel="00000000" w:rsidR="00000000" w:rsidRPr="00000000">
        <w:rPr>
          <w:rFonts w:ascii="Roboto" w:cs="Roboto" w:eastAsia="Roboto" w:hAnsi="Roboto"/>
          <w:i w:val="1"/>
          <w:iCs w:val="1"/>
          <w:u w:val="single"/>
          <w:rtl w:val="0"/>
        </w:rPr>
        <w:t xml:space="preserve">Au départ</w:t>
      </w: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shd w:fill="b4d5a6" w:val="clear"/>
          <w:rtl w:val="0"/>
        </w:rPr>
        <w:t xml:space="preserve">peu de chose sur les droits fondamentaux dans les traités</w:t>
      </w:r>
      <w:r w:rsidDel="00000000" w:rsidR="00000000" w:rsidRPr="00000000">
        <w:rPr>
          <w:rFonts w:ascii="Roboto" w:cs="Roboto" w:eastAsia="Roboto" w:hAnsi="Roboto"/>
          <w:rtl w:val="0"/>
        </w:rPr>
        <w:t xml:space="preserve"> (1951, 57) </w:t>
      </w:r>
    </w:p>
    <w:p w:rsidR="00000000" w:rsidDel="00000000" w:rsidP="00000000" w:rsidRDefault="00000000" w:rsidRPr="00000000" w14:paraId="0000092C">
      <w:pPr>
        <w:jc w:val="both"/>
        <w:rPr>
          <w:rFonts w:ascii="Roboto" w:cs="Roboto" w:eastAsia="Roboto" w:hAnsi="Roboto"/>
        </w:rPr>
      </w:pPr>
      <w:r w:rsidDel="00000000" w:rsidR="00000000" w:rsidRPr="00000000">
        <w:rPr>
          <w:rFonts w:ascii="Nova Mono" w:cs="Nova Mono" w:eastAsia="Nova Mono" w:hAnsi="Nova Mono"/>
          <w:rtl w:val="0"/>
        </w:rPr>
        <w:t xml:space="preserve">⇒ traités plutôt commerciaux/économiques </w:t>
      </w:r>
    </w:p>
    <w:p w:rsidR="00000000" w:rsidDel="00000000" w:rsidP="00000000" w:rsidRDefault="00000000" w:rsidRPr="00000000" w14:paraId="0000092D">
      <w:pPr>
        <w:jc w:val="both"/>
        <w:rPr>
          <w:rFonts w:ascii="Roboto" w:cs="Roboto" w:eastAsia="Roboto" w:hAnsi="Roboto"/>
        </w:rPr>
      </w:pPr>
      <w:r w:rsidDel="00000000" w:rsidR="00000000" w:rsidRPr="00000000">
        <w:rPr>
          <w:rtl w:val="0"/>
        </w:rPr>
      </w:r>
    </w:p>
    <w:p w:rsidR="00000000" w:rsidDel="00000000" w:rsidP="00000000" w:rsidRDefault="00000000" w:rsidRPr="00000000" w14:paraId="0000092E">
      <w:pPr>
        <w:jc w:val="both"/>
        <w:rPr>
          <w:rFonts w:ascii="Roboto" w:cs="Roboto" w:eastAsia="Roboto" w:hAnsi="Roboto"/>
        </w:rPr>
      </w:pPr>
      <w:r w:rsidDel="00000000" w:rsidR="00000000" w:rsidRPr="00000000">
        <w:rPr>
          <w:rFonts w:ascii="Roboto" w:cs="Roboto" w:eastAsia="Roboto" w:hAnsi="Roboto"/>
          <w:i w:val="1"/>
          <w:iCs w:val="1"/>
          <w:u w:val="single"/>
          <w:rtl w:val="0"/>
        </w:rPr>
        <w:t xml:space="preserve">Depuis les 70’s</w:t>
      </w:r>
      <w:r w:rsidDel="00000000" w:rsidR="00000000" w:rsidRPr="00000000">
        <w:rPr>
          <w:rFonts w:ascii="Roboto" w:cs="Roboto" w:eastAsia="Roboto" w:hAnsi="Roboto"/>
          <w:rtl w:val="0"/>
        </w:rPr>
        <w:t xml:space="preserve"> : la </w:t>
      </w:r>
      <w:r w:rsidDel="00000000" w:rsidR="00000000" w:rsidRPr="00000000">
        <w:rPr>
          <w:rFonts w:ascii="Roboto" w:cs="Roboto" w:eastAsia="Roboto" w:hAnsi="Roboto"/>
          <w:shd w:fill="b4d5a6" w:val="clear"/>
          <w:rtl w:val="0"/>
        </w:rPr>
        <w:t xml:space="preserve">jurisprudence développe des droits fondamentaux</w:t>
      </w:r>
      <w:r w:rsidDel="00000000" w:rsidR="00000000" w:rsidRPr="00000000">
        <w:rPr>
          <w:rFonts w:ascii="Roboto" w:cs="Roboto" w:eastAsia="Roboto" w:hAnsi="Roboto"/>
          <w:rtl w:val="0"/>
        </w:rPr>
        <w:t xml:space="preserve"> </w:t>
      </w:r>
    </w:p>
    <w:p w:rsidR="00000000" w:rsidDel="00000000" w:rsidP="00000000" w:rsidRDefault="00000000" w:rsidRPr="00000000" w14:paraId="0000092F">
      <w:pPr>
        <w:jc w:val="both"/>
        <w:rPr>
          <w:rFonts w:ascii="Roboto" w:cs="Roboto" w:eastAsia="Roboto" w:hAnsi="Roboto"/>
        </w:rPr>
      </w:pPr>
      <w:r w:rsidDel="00000000" w:rsidR="00000000" w:rsidRPr="00000000">
        <w:rPr>
          <w:rFonts w:ascii="Nova Mono" w:cs="Nova Mono" w:eastAsia="Nova Mono" w:hAnsi="Nova Mono"/>
          <w:rtl w:val="0"/>
        </w:rPr>
        <w:t xml:space="preserve">⇒ PGD mais toujours rien dans les traités </w:t>
      </w:r>
    </w:p>
    <w:p w:rsidR="00000000" w:rsidDel="00000000" w:rsidP="00000000" w:rsidRDefault="00000000" w:rsidRPr="00000000" w14:paraId="00000930">
      <w:pPr>
        <w:jc w:val="both"/>
        <w:rPr>
          <w:rFonts w:ascii="Roboto" w:cs="Roboto" w:eastAsia="Roboto" w:hAnsi="Roboto"/>
        </w:rPr>
      </w:pPr>
      <w:r w:rsidDel="00000000" w:rsidR="00000000" w:rsidRPr="00000000">
        <w:rPr>
          <w:rtl w:val="0"/>
        </w:rPr>
      </w:r>
    </w:p>
    <w:p w:rsidR="00000000" w:rsidDel="00000000" w:rsidP="00000000" w:rsidRDefault="00000000" w:rsidRPr="00000000" w14:paraId="00000931">
      <w:pPr>
        <w:jc w:val="both"/>
        <w:rPr>
          <w:rFonts w:ascii="Roboto" w:cs="Roboto" w:eastAsia="Roboto" w:hAnsi="Roboto"/>
        </w:rPr>
      </w:pPr>
      <w:r w:rsidDel="00000000" w:rsidR="00000000" w:rsidRPr="00000000">
        <w:rPr>
          <w:rFonts w:ascii="Roboto" w:cs="Roboto" w:eastAsia="Roboto" w:hAnsi="Roboto"/>
          <w:i w:val="1"/>
          <w:iCs w:val="1"/>
          <w:u w:val="single"/>
          <w:rtl w:val="0"/>
        </w:rPr>
        <w:t xml:space="preserve">En 2000</w:t>
      </w: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shd w:fill="b4d5a6" w:val="clear"/>
          <w:rtl w:val="0"/>
        </w:rPr>
        <w:t xml:space="preserve">grosse crise de légitimité de l’UE</w:t>
      </w:r>
      <w:r w:rsidDel="00000000" w:rsidR="00000000" w:rsidRPr="00000000">
        <w:rPr>
          <w:rFonts w:ascii="Roboto" w:cs="Roboto" w:eastAsia="Roboto" w:hAnsi="Roboto"/>
          <w:rtl w:val="0"/>
        </w:rPr>
        <w:t xml:space="preserve"> (notamment du fait de l’absence de DLF)</w:t>
      </w:r>
    </w:p>
    <w:p w:rsidR="00000000" w:rsidDel="00000000" w:rsidP="00000000" w:rsidRDefault="00000000" w:rsidRPr="00000000" w14:paraId="00000932">
      <w:pPr>
        <w:jc w:val="both"/>
        <w:rPr>
          <w:rFonts w:ascii="Roboto" w:cs="Roboto" w:eastAsia="Roboto" w:hAnsi="Roboto"/>
        </w:rPr>
      </w:pPr>
      <w:r w:rsidDel="00000000" w:rsidR="00000000" w:rsidRPr="00000000">
        <w:rPr>
          <w:rtl w:val="0"/>
        </w:rPr>
      </w:r>
    </w:p>
    <w:p w:rsidR="00000000" w:rsidDel="00000000" w:rsidP="00000000" w:rsidRDefault="00000000" w:rsidRPr="00000000" w14:paraId="00000933">
      <w:pPr>
        <w:jc w:val="both"/>
        <w:rPr>
          <w:rFonts w:ascii="Roboto" w:cs="Roboto" w:eastAsia="Roboto" w:hAnsi="Roboto"/>
        </w:rPr>
      </w:pPr>
      <w:r w:rsidDel="00000000" w:rsidR="00000000" w:rsidRPr="00000000">
        <w:rPr>
          <w:rFonts w:ascii="Roboto" w:cs="Roboto" w:eastAsia="Roboto" w:hAnsi="Roboto"/>
          <w:i w:val="1"/>
          <w:iCs w:val="1"/>
          <w:u w:val="single"/>
          <w:rtl w:val="0"/>
        </w:rPr>
        <w:t xml:space="preserve">Décembre 2000</w:t>
      </w: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shd w:fill="b4d5a6" w:val="clear"/>
          <w:rtl w:val="0"/>
        </w:rPr>
        <w:t xml:space="preserve">proclamation de la charte des droits fondamentaux de l’UE</w:t>
      </w:r>
      <w:r w:rsidDel="00000000" w:rsidR="00000000" w:rsidRPr="00000000">
        <w:rPr>
          <w:rFonts w:ascii="Roboto" w:cs="Roboto" w:eastAsia="Roboto" w:hAnsi="Roboto"/>
          <w:rtl w:val="0"/>
        </w:rPr>
        <w:t xml:space="preserve"> </w:t>
      </w:r>
    </w:p>
    <w:p w:rsidR="00000000" w:rsidDel="00000000" w:rsidP="00000000" w:rsidRDefault="00000000" w:rsidRPr="00000000" w14:paraId="00000934">
      <w:pPr>
        <w:jc w:val="both"/>
        <w:rPr>
          <w:rFonts w:ascii="Roboto" w:cs="Roboto" w:eastAsia="Roboto" w:hAnsi="Roboto"/>
        </w:rPr>
      </w:pPr>
      <w:r w:rsidDel="00000000" w:rsidR="00000000" w:rsidRPr="00000000">
        <w:rPr>
          <w:rtl w:val="0"/>
        </w:rPr>
      </w:r>
    </w:p>
    <w:p w:rsidR="00000000" w:rsidDel="00000000" w:rsidP="00000000" w:rsidRDefault="00000000" w:rsidRPr="00000000" w14:paraId="00000935">
      <w:pPr>
        <w:jc w:val="both"/>
        <w:rPr>
          <w:rFonts w:ascii="Roboto" w:cs="Roboto" w:eastAsia="Roboto" w:hAnsi="Roboto"/>
        </w:rPr>
      </w:pPr>
      <w:r w:rsidDel="00000000" w:rsidR="00000000" w:rsidRPr="00000000">
        <w:rPr>
          <w:rFonts w:ascii="Roboto" w:cs="Roboto" w:eastAsia="Roboto" w:hAnsi="Roboto"/>
          <w:u w:val="single"/>
          <w:rtl w:val="0"/>
        </w:rPr>
        <w:t xml:space="preserve">6 grandes parties de la Charte</w:t>
      </w:r>
      <w:r w:rsidDel="00000000" w:rsidR="00000000" w:rsidRPr="00000000">
        <w:rPr>
          <w:rFonts w:ascii="Roboto" w:cs="Roboto" w:eastAsia="Roboto" w:hAnsi="Roboto"/>
          <w:rtl w:val="0"/>
        </w:rPr>
        <w:t xml:space="preserve"> : </w:t>
      </w:r>
    </w:p>
    <w:p w:rsidR="00000000" w:rsidDel="00000000" w:rsidP="00000000" w:rsidRDefault="00000000" w:rsidRPr="00000000" w14:paraId="00000936">
      <w:pPr>
        <w:numPr>
          <w:ilvl w:val="0"/>
          <w:numId w:val="197"/>
        </w:numPr>
        <w:ind w:left="720" w:hanging="360"/>
        <w:jc w:val="both"/>
        <w:rPr>
          <w:rFonts w:ascii="Roboto" w:cs="Roboto" w:eastAsia="Roboto" w:hAnsi="Roboto"/>
        </w:rPr>
      </w:pPr>
      <w:r w:rsidDel="00000000" w:rsidR="00000000" w:rsidRPr="00000000">
        <w:rPr>
          <w:rFonts w:ascii="Roboto" w:cs="Roboto" w:eastAsia="Roboto" w:hAnsi="Roboto"/>
          <w:shd w:fill="b4d5a6" w:val="clear"/>
          <w:rtl w:val="0"/>
        </w:rPr>
        <w:t xml:space="preserve">dignité humaine</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i w:val="1"/>
          <w:iCs w:val="1"/>
          <w:rtl w:val="0"/>
        </w:rPr>
        <w:t xml:space="preserve">(droit de se marier, interdiction de la torture…)</w:t>
      </w:r>
    </w:p>
    <w:p w:rsidR="00000000" w:rsidDel="00000000" w:rsidP="00000000" w:rsidRDefault="00000000" w:rsidRPr="00000000" w14:paraId="00000937">
      <w:pPr>
        <w:numPr>
          <w:ilvl w:val="0"/>
          <w:numId w:val="197"/>
        </w:numPr>
        <w:ind w:left="720" w:hanging="360"/>
        <w:jc w:val="both"/>
        <w:rPr>
          <w:rFonts w:ascii="Roboto" w:cs="Roboto" w:eastAsia="Roboto" w:hAnsi="Roboto"/>
        </w:rPr>
      </w:pPr>
      <w:r w:rsidDel="00000000" w:rsidR="00000000" w:rsidRPr="00000000">
        <w:rPr>
          <w:rFonts w:ascii="Roboto" w:cs="Roboto" w:eastAsia="Roboto" w:hAnsi="Roboto"/>
          <w:shd w:fill="b4d5a6" w:val="clear"/>
          <w:rtl w:val="0"/>
        </w:rPr>
        <w:t xml:space="preserve">libertés</w:t>
      </w:r>
      <w:r w:rsidDel="00000000" w:rsidR="00000000" w:rsidRPr="00000000">
        <w:rPr>
          <w:rFonts w:ascii="Roboto" w:cs="Roboto" w:eastAsia="Roboto" w:hAnsi="Roboto"/>
          <w:rtl w:val="0"/>
        </w:rPr>
        <w:t xml:space="preserve"> </w:t>
      </w:r>
    </w:p>
    <w:p w:rsidR="00000000" w:rsidDel="00000000" w:rsidP="00000000" w:rsidRDefault="00000000" w:rsidRPr="00000000" w14:paraId="00000938">
      <w:pPr>
        <w:numPr>
          <w:ilvl w:val="0"/>
          <w:numId w:val="197"/>
        </w:numPr>
        <w:ind w:left="720" w:hanging="360"/>
        <w:jc w:val="both"/>
        <w:rPr>
          <w:rFonts w:ascii="Roboto" w:cs="Roboto" w:eastAsia="Roboto" w:hAnsi="Roboto"/>
        </w:rPr>
      </w:pPr>
      <w:r w:rsidDel="00000000" w:rsidR="00000000" w:rsidRPr="00000000">
        <w:rPr>
          <w:rFonts w:ascii="Roboto" w:cs="Roboto" w:eastAsia="Roboto" w:hAnsi="Roboto"/>
          <w:shd w:fill="b4d5a6" w:val="clear"/>
          <w:rtl w:val="0"/>
        </w:rPr>
        <w:t xml:space="preserve">égalité</w:t>
      </w:r>
      <w:r w:rsidDel="00000000" w:rsidR="00000000" w:rsidRPr="00000000">
        <w:rPr>
          <w:rFonts w:ascii="Roboto" w:cs="Roboto" w:eastAsia="Roboto" w:hAnsi="Roboto"/>
          <w:rtl w:val="0"/>
        </w:rPr>
        <w:t xml:space="preserve"> </w:t>
      </w:r>
    </w:p>
    <w:p w:rsidR="00000000" w:rsidDel="00000000" w:rsidP="00000000" w:rsidRDefault="00000000" w:rsidRPr="00000000" w14:paraId="00000939">
      <w:pPr>
        <w:numPr>
          <w:ilvl w:val="0"/>
          <w:numId w:val="197"/>
        </w:numPr>
        <w:ind w:left="720" w:hanging="360"/>
        <w:jc w:val="both"/>
        <w:rPr>
          <w:rFonts w:ascii="Roboto" w:cs="Roboto" w:eastAsia="Roboto" w:hAnsi="Roboto"/>
        </w:rPr>
      </w:pPr>
      <w:r w:rsidDel="00000000" w:rsidR="00000000" w:rsidRPr="00000000">
        <w:rPr>
          <w:rFonts w:ascii="Roboto" w:cs="Roboto" w:eastAsia="Roboto" w:hAnsi="Roboto"/>
          <w:shd w:fill="b4d5a6" w:val="clear"/>
          <w:rtl w:val="0"/>
        </w:rPr>
        <w:t xml:space="preserve">solidarité</w:t>
      </w:r>
      <w:r w:rsidDel="00000000" w:rsidR="00000000" w:rsidRPr="00000000">
        <w:rPr>
          <w:rFonts w:ascii="Roboto" w:cs="Roboto" w:eastAsia="Roboto" w:hAnsi="Roboto"/>
          <w:i w:val="1"/>
          <w:iCs w:val="1"/>
          <w:rtl w:val="0"/>
        </w:rPr>
        <w:t xml:space="preserve"> (environnement, santé, consommateur…)</w:t>
      </w:r>
    </w:p>
    <w:p w:rsidR="00000000" w:rsidDel="00000000" w:rsidP="00000000" w:rsidRDefault="00000000" w:rsidRPr="00000000" w14:paraId="0000093A">
      <w:pPr>
        <w:numPr>
          <w:ilvl w:val="0"/>
          <w:numId w:val="197"/>
        </w:numPr>
        <w:ind w:left="720" w:hanging="360"/>
        <w:jc w:val="both"/>
        <w:rPr>
          <w:rFonts w:ascii="Roboto" w:cs="Roboto" w:eastAsia="Roboto" w:hAnsi="Roboto"/>
        </w:rPr>
      </w:pPr>
      <w:r w:rsidDel="00000000" w:rsidR="00000000" w:rsidRPr="00000000">
        <w:rPr>
          <w:rFonts w:ascii="Roboto" w:cs="Roboto" w:eastAsia="Roboto" w:hAnsi="Roboto"/>
          <w:shd w:fill="b4d5a6" w:val="clear"/>
          <w:rtl w:val="0"/>
        </w:rPr>
        <w:t xml:space="preserve">citoyenneté</w:t>
      </w:r>
      <w:r w:rsidDel="00000000" w:rsidR="00000000" w:rsidRPr="00000000">
        <w:rPr>
          <w:rFonts w:ascii="Roboto" w:cs="Roboto" w:eastAsia="Roboto" w:hAnsi="Roboto"/>
          <w:rtl w:val="0"/>
        </w:rPr>
        <w:t xml:space="preserve"> </w:t>
      </w:r>
    </w:p>
    <w:p w:rsidR="00000000" w:rsidDel="00000000" w:rsidP="00000000" w:rsidRDefault="00000000" w:rsidRPr="00000000" w14:paraId="0000093B">
      <w:pPr>
        <w:numPr>
          <w:ilvl w:val="0"/>
          <w:numId w:val="197"/>
        </w:numPr>
        <w:ind w:left="720" w:hanging="360"/>
        <w:jc w:val="both"/>
        <w:rPr>
          <w:rFonts w:ascii="Roboto" w:cs="Roboto" w:eastAsia="Roboto" w:hAnsi="Roboto"/>
        </w:rPr>
      </w:pPr>
      <w:r w:rsidDel="00000000" w:rsidR="00000000" w:rsidRPr="00000000">
        <w:rPr>
          <w:rFonts w:ascii="Roboto" w:cs="Roboto" w:eastAsia="Roboto" w:hAnsi="Roboto"/>
          <w:shd w:fill="b4d5a6" w:val="clear"/>
          <w:rtl w:val="0"/>
        </w:rPr>
        <w:t xml:space="preserve">justice</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i w:val="1"/>
          <w:iCs w:val="1"/>
          <w:rtl w:val="0"/>
        </w:rPr>
        <w:t xml:space="preserve">(droit au procès équitable…)</w:t>
      </w:r>
    </w:p>
    <w:p w:rsidR="00000000" w:rsidDel="00000000" w:rsidP="00000000" w:rsidRDefault="00000000" w:rsidRPr="00000000" w14:paraId="0000093C">
      <w:pPr>
        <w:jc w:val="both"/>
        <w:rPr>
          <w:rFonts w:ascii="Roboto" w:cs="Roboto" w:eastAsia="Roboto" w:hAnsi="Roboto"/>
          <w:i w:val="1"/>
          <w:iCs w:val="1"/>
        </w:rPr>
      </w:pPr>
      <w:r w:rsidDel="00000000" w:rsidR="00000000" w:rsidRPr="00000000">
        <w:rPr>
          <w:rtl w:val="0"/>
        </w:rPr>
      </w:r>
    </w:p>
    <w:p w:rsidR="00000000" w:rsidDel="00000000" w:rsidP="00000000" w:rsidRDefault="00000000" w:rsidRPr="00000000" w14:paraId="0000093D">
      <w:pPr>
        <w:numPr>
          <w:ilvl w:val="0"/>
          <w:numId w:val="172"/>
        </w:numPr>
        <w:ind w:left="720" w:hanging="360"/>
        <w:jc w:val="both"/>
        <w:rPr>
          <w:rFonts w:ascii="Roboto" w:cs="Roboto" w:eastAsia="Roboto" w:hAnsi="Roboto"/>
          <w:b w:val="1"/>
          <w:bCs w:val="1"/>
          <w:i w:val="1"/>
          <w:iCs w:val="1"/>
        </w:rPr>
      </w:pPr>
      <w:r w:rsidDel="00000000" w:rsidR="00000000" w:rsidRPr="00000000">
        <w:rPr>
          <w:rFonts w:ascii="Roboto" w:cs="Roboto" w:eastAsia="Roboto" w:hAnsi="Roboto"/>
          <w:b w:val="1"/>
          <w:bCs w:val="1"/>
          <w:i w:val="1"/>
          <w:iCs w:val="1"/>
          <w:rtl w:val="0"/>
        </w:rPr>
        <w:t xml:space="preserve">La portée/autorité de la Charte </w:t>
      </w:r>
    </w:p>
    <w:p w:rsidR="00000000" w:rsidDel="00000000" w:rsidP="00000000" w:rsidRDefault="00000000" w:rsidRPr="00000000" w14:paraId="0000093E">
      <w:pPr>
        <w:jc w:val="both"/>
        <w:rPr>
          <w:rFonts w:ascii="Roboto" w:cs="Roboto" w:eastAsia="Roboto" w:hAnsi="Roboto"/>
          <w:b w:val="1"/>
          <w:bCs w:val="1"/>
          <w:i w:val="1"/>
          <w:iCs w:val="1"/>
        </w:rPr>
      </w:pPr>
      <w:r w:rsidDel="00000000" w:rsidR="00000000" w:rsidRPr="00000000">
        <w:rPr>
          <w:rtl w:val="0"/>
        </w:rPr>
      </w:r>
    </w:p>
    <w:p w:rsidR="00000000" w:rsidDel="00000000" w:rsidP="00000000" w:rsidRDefault="00000000" w:rsidRPr="00000000" w14:paraId="0000093F">
      <w:pPr>
        <w:jc w:val="both"/>
        <w:rPr>
          <w:rFonts w:ascii="Roboto" w:cs="Roboto" w:eastAsia="Roboto" w:hAnsi="Roboto"/>
        </w:rPr>
      </w:pPr>
      <w:r w:rsidDel="00000000" w:rsidR="00000000" w:rsidRPr="00000000">
        <w:rPr>
          <w:rFonts w:ascii="Roboto" w:cs="Roboto" w:eastAsia="Roboto" w:hAnsi="Roboto"/>
          <w:u w:val="single"/>
          <w:rtl w:val="0"/>
        </w:rPr>
        <w:t xml:space="preserve">Permet de contrôler</w:t>
      </w:r>
      <w:r w:rsidDel="00000000" w:rsidR="00000000" w:rsidRPr="00000000">
        <w:rPr>
          <w:rFonts w:ascii="Roboto" w:cs="Roboto" w:eastAsia="Roboto" w:hAnsi="Roboto"/>
          <w:rtl w:val="0"/>
        </w:rPr>
        <w:t xml:space="preserve"> : </w:t>
      </w:r>
    </w:p>
    <w:p w:rsidR="00000000" w:rsidDel="00000000" w:rsidP="00000000" w:rsidRDefault="00000000" w:rsidRPr="00000000" w14:paraId="00000940">
      <w:pPr>
        <w:numPr>
          <w:ilvl w:val="0"/>
          <w:numId w:val="245"/>
        </w:numPr>
        <w:ind w:left="720" w:hanging="360"/>
        <w:jc w:val="both"/>
        <w:rPr>
          <w:rFonts w:ascii="Roboto" w:cs="Roboto" w:eastAsia="Roboto" w:hAnsi="Roboto"/>
        </w:rPr>
      </w:pPr>
      <w:r w:rsidDel="00000000" w:rsidR="00000000" w:rsidRPr="00000000">
        <w:rPr>
          <w:rFonts w:ascii="Roboto" w:cs="Roboto" w:eastAsia="Roboto" w:hAnsi="Roboto"/>
          <w:rtl w:val="0"/>
        </w:rPr>
        <w:t xml:space="preserve">l’</w:t>
      </w:r>
      <w:r w:rsidDel="00000000" w:rsidR="00000000" w:rsidRPr="00000000">
        <w:rPr>
          <w:rFonts w:ascii="Roboto" w:cs="Roboto" w:eastAsia="Roboto" w:hAnsi="Roboto"/>
          <w:shd w:fill="b4d5a6" w:val="clear"/>
          <w:rtl w:val="0"/>
        </w:rPr>
        <w:t xml:space="preserve">action normative des institutions et organes</w:t>
      </w:r>
      <w:r w:rsidDel="00000000" w:rsidR="00000000" w:rsidRPr="00000000">
        <w:rPr>
          <w:rFonts w:ascii="Roboto" w:cs="Roboto" w:eastAsia="Roboto" w:hAnsi="Roboto"/>
          <w:rtl w:val="0"/>
        </w:rPr>
        <w:t xml:space="preserve"> (quand ils adoptent un acte)</w:t>
      </w:r>
    </w:p>
    <w:p w:rsidR="00000000" w:rsidDel="00000000" w:rsidP="00000000" w:rsidRDefault="00000000" w:rsidRPr="00000000" w14:paraId="00000941">
      <w:pPr>
        <w:numPr>
          <w:ilvl w:val="0"/>
          <w:numId w:val="266"/>
        </w:numPr>
        <w:ind w:left="720" w:hanging="360"/>
        <w:jc w:val="both"/>
        <w:rPr>
          <w:rFonts w:ascii="Roboto" w:cs="Roboto" w:eastAsia="Roboto" w:hAnsi="Roboto"/>
        </w:rPr>
      </w:pPr>
      <w:r w:rsidDel="00000000" w:rsidR="00000000" w:rsidRPr="00000000">
        <w:rPr>
          <w:rFonts w:ascii="Roboto" w:cs="Roboto" w:eastAsia="Roboto" w:hAnsi="Roboto"/>
          <w:rtl w:val="0"/>
        </w:rPr>
        <w:t xml:space="preserve">l’</w:t>
      </w:r>
      <w:r w:rsidDel="00000000" w:rsidR="00000000" w:rsidRPr="00000000">
        <w:rPr>
          <w:rFonts w:ascii="Roboto" w:cs="Roboto" w:eastAsia="Roboto" w:hAnsi="Roboto"/>
          <w:shd w:fill="b4d5a6" w:val="clear"/>
          <w:rtl w:val="0"/>
        </w:rPr>
        <w:t xml:space="preserve">action des Etats membres</w:t>
      </w:r>
      <w:r w:rsidDel="00000000" w:rsidR="00000000" w:rsidRPr="00000000">
        <w:rPr>
          <w:rFonts w:ascii="Roboto" w:cs="Roboto" w:eastAsia="Roboto" w:hAnsi="Roboto"/>
          <w:rtl w:val="0"/>
        </w:rPr>
        <w:t xml:space="preserve"> (quand ils </w:t>
      </w:r>
      <w:r w:rsidDel="00000000" w:rsidR="00000000" w:rsidRPr="00000000">
        <w:rPr>
          <w:rFonts w:ascii="Roboto" w:cs="Roboto" w:eastAsia="Roboto" w:hAnsi="Roboto"/>
          <w:u w:val="single"/>
          <w:rtl w:val="0"/>
        </w:rPr>
        <w:t xml:space="preserve">mettent en oeuvre</w:t>
      </w:r>
      <w:r w:rsidDel="00000000" w:rsidR="00000000" w:rsidRPr="00000000">
        <w:rPr>
          <w:rFonts w:ascii="Roboto" w:cs="Roboto" w:eastAsia="Roboto" w:hAnsi="Roboto"/>
          <w:rtl w:val="0"/>
        </w:rPr>
        <w:t xml:space="preserve"> le droit de l’UE)</w:t>
      </w:r>
    </w:p>
    <w:p w:rsidR="00000000" w:rsidDel="00000000" w:rsidP="00000000" w:rsidRDefault="00000000" w:rsidRPr="00000000" w14:paraId="00000942">
      <w:pPr>
        <w:jc w:val="both"/>
        <w:rPr>
          <w:rFonts w:ascii="Roboto" w:cs="Roboto" w:eastAsia="Roboto" w:hAnsi="Roboto"/>
        </w:rPr>
      </w:pPr>
      <w:r w:rsidDel="00000000" w:rsidR="00000000" w:rsidRPr="00000000">
        <w:rPr>
          <w:rtl w:val="0"/>
        </w:rPr>
      </w:r>
    </w:p>
    <w:p w:rsidR="00000000" w:rsidDel="00000000" w:rsidP="00000000" w:rsidRDefault="00000000" w:rsidRPr="00000000" w14:paraId="00000943">
      <w:pPr>
        <w:jc w:val="both"/>
        <w:rPr>
          <w:rFonts w:ascii="Roboto" w:cs="Roboto" w:eastAsia="Roboto" w:hAnsi="Roboto"/>
        </w:rPr>
      </w:pPr>
      <w:r w:rsidDel="00000000" w:rsidR="00000000" w:rsidRPr="00000000">
        <w:rPr>
          <w:rFonts w:ascii="Roboto" w:cs="Roboto" w:eastAsia="Roboto" w:hAnsi="Roboto"/>
          <w:rtl w:val="0"/>
        </w:rPr>
        <w:t xml:space="preserve">Depuis le traité de Lisbonne (article 6) la Charte a la </w:t>
      </w:r>
      <w:r w:rsidDel="00000000" w:rsidR="00000000" w:rsidRPr="00000000">
        <w:rPr>
          <w:rFonts w:ascii="Roboto" w:cs="Roboto" w:eastAsia="Roboto" w:hAnsi="Roboto"/>
          <w:u w:val="single"/>
          <w:shd w:fill="b4d5a6" w:val="clear"/>
          <w:rtl w:val="0"/>
        </w:rPr>
        <w:t xml:space="preserve">même valeur que les traités</w:t>
      </w:r>
      <w:r w:rsidDel="00000000" w:rsidR="00000000" w:rsidRPr="00000000">
        <w:rPr>
          <w:rFonts w:ascii="Roboto" w:cs="Roboto" w:eastAsia="Roboto" w:hAnsi="Roboto"/>
          <w:rtl w:val="0"/>
        </w:rPr>
        <w:t xml:space="preserve"> </w:t>
      </w:r>
    </w:p>
    <w:p w:rsidR="00000000" w:rsidDel="00000000" w:rsidP="00000000" w:rsidRDefault="00000000" w:rsidRPr="00000000" w14:paraId="00000944">
      <w:pPr>
        <w:jc w:val="both"/>
        <w:rPr>
          <w:rFonts w:ascii="Roboto" w:cs="Roboto" w:eastAsia="Roboto" w:hAnsi="Roboto"/>
        </w:rPr>
      </w:pPr>
      <w:r w:rsidDel="00000000" w:rsidR="00000000" w:rsidRPr="00000000">
        <w:rPr>
          <w:rtl w:val="0"/>
        </w:rPr>
      </w:r>
    </w:p>
    <w:p w:rsidR="00000000" w:rsidDel="00000000" w:rsidP="00000000" w:rsidRDefault="00000000" w:rsidRPr="00000000" w14:paraId="00000945">
      <w:pPr>
        <w:jc w:val="both"/>
        <w:rPr>
          <w:rFonts w:ascii="Roboto" w:cs="Roboto" w:eastAsia="Roboto" w:hAnsi="Roboto"/>
          <w:b w:val="1"/>
          <w:bCs w:val="1"/>
          <w:i w:val="1"/>
          <w:iCs w:val="1"/>
        </w:rPr>
      </w:pPr>
      <w:r w:rsidDel="00000000" w:rsidR="00000000" w:rsidRPr="00000000">
        <w:rPr>
          <w:rFonts w:ascii="Roboto" w:cs="Roboto" w:eastAsia="Roboto" w:hAnsi="Roboto"/>
          <w:b w:val="1"/>
          <w:bCs w:val="1"/>
          <w:i w:val="1"/>
          <w:iCs w:val="1"/>
          <w:rtl w:val="0"/>
        </w:rPr>
        <w:t xml:space="preserve">A partir de quand un Etat membre met-il en œuvre le droit de l’UE ? </w:t>
      </w:r>
    </w:p>
    <w:p w:rsidR="00000000" w:rsidDel="00000000" w:rsidP="00000000" w:rsidRDefault="00000000" w:rsidRPr="00000000" w14:paraId="00000946">
      <w:pPr>
        <w:numPr>
          <w:ilvl w:val="0"/>
          <w:numId w:val="267"/>
        </w:numPr>
        <w:ind w:left="720" w:hanging="360"/>
        <w:jc w:val="both"/>
        <w:rPr>
          <w:rFonts w:ascii="Roboto" w:cs="Roboto" w:eastAsia="Roboto" w:hAnsi="Roboto"/>
        </w:rPr>
      </w:pPr>
      <w:r w:rsidDel="00000000" w:rsidR="00000000" w:rsidRPr="00000000">
        <w:rPr>
          <w:rFonts w:ascii="Roboto" w:cs="Roboto" w:eastAsia="Roboto" w:hAnsi="Roboto"/>
          <w:rtl w:val="0"/>
        </w:rPr>
        <w:t xml:space="preserve">il doit y avoir </w:t>
      </w:r>
      <w:r w:rsidDel="00000000" w:rsidR="00000000" w:rsidRPr="00000000">
        <w:rPr>
          <w:rFonts w:ascii="Roboto" w:cs="Roboto" w:eastAsia="Roboto" w:hAnsi="Roboto"/>
          <w:shd w:fill="b4d5a6" w:val="clear"/>
          <w:rtl w:val="0"/>
        </w:rPr>
        <w:t xml:space="preserve">une situation </w:t>
      </w:r>
      <w:r w:rsidDel="00000000" w:rsidR="00000000" w:rsidRPr="00000000">
        <w:rPr>
          <w:rFonts w:ascii="Roboto" w:cs="Roboto" w:eastAsia="Roboto" w:hAnsi="Roboto"/>
          <w:shd w:fill="b4d5a6" w:val="clear"/>
          <w:rtl w:val="0"/>
        </w:rPr>
        <w:t xml:space="preserve">régie</w:t>
      </w:r>
      <w:r w:rsidDel="00000000" w:rsidR="00000000" w:rsidRPr="00000000">
        <w:rPr>
          <w:rFonts w:ascii="Roboto" w:cs="Roboto" w:eastAsia="Roboto" w:hAnsi="Roboto"/>
          <w:shd w:fill="b4d5a6" w:val="clear"/>
          <w:rtl w:val="0"/>
        </w:rPr>
        <w:t xml:space="preserve"> par le droit de l’UE </w:t>
      </w:r>
    </w:p>
    <w:p w:rsidR="00000000" w:rsidDel="00000000" w:rsidP="00000000" w:rsidRDefault="00000000" w:rsidRPr="00000000" w14:paraId="00000947">
      <w:pPr>
        <w:numPr>
          <w:ilvl w:val="0"/>
          <w:numId w:val="267"/>
        </w:numPr>
        <w:ind w:left="720" w:hanging="360"/>
        <w:jc w:val="both"/>
        <w:rPr>
          <w:rFonts w:ascii="Roboto" w:cs="Roboto" w:eastAsia="Roboto" w:hAnsi="Roboto"/>
        </w:rPr>
      </w:pPr>
      <w:r w:rsidDel="00000000" w:rsidR="00000000" w:rsidRPr="00000000">
        <w:rPr>
          <w:rFonts w:ascii="Roboto" w:cs="Roboto" w:eastAsia="Roboto" w:hAnsi="Roboto"/>
          <w:rtl w:val="0"/>
        </w:rPr>
        <w:t xml:space="preserve">il doit y avoir </w:t>
      </w:r>
      <w:r w:rsidDel="00000000" w:rsidR="00000000" w:rsidRPr="00000000">
        <w:rPr>
          <w:rFonts w:ascii="Roboto" w:cs="Roboto" w:eastAsia="Roboto" w:hAnsi="Roboto"/>
          <w:shd w:fill="b4d5a6" w:val="clear"/>
          <w:rtl w:val="0"/>
        </w:rPr>
        <w:t xml:space="preserve">un lien de rattachement avec le droit de l’UE </w:t>
      </w:r>
    </w:p>
    <w:p w:rsidR="00000000" w:rsidDel="00000000" w:rsidP="00000000" w:rsidRDefault="00000000" w:rsidRPr="00000000" w14:paraId="00000948">
      <w:pPr>
        <w:jc w:val="both"/>
        <w:rPr>
          <w:rFonts w:ascii="Roboto" w:cs="Roboto" w:eastAsia="Roboto" w:hAnsi="Roboto"/>
        </w:rPr>
      </w:pPr>
      <w:r w:rsidDel="00000000" w:rsidR="00000000" w:rsidRPr="00000000">
        <w:rPr>
          <w:rtl w:val="0"/>
        </w:rPr>
      </w:r>
    </w:p>
    <w:p w:rsidR="00000000" w:rsidDel="00000000" w:rsidP="00000000" w:rsidRDefault="00000000" w:rsidRPr="00000000" w14:paraId="00000949">
      <w:pPr>
        <w:jc w:val="both"/>
        <w:rPr>
          <w:rFonts w:ascii="Roboto" w:cs="Roboto" w:eastAsia="Roboto" w:hAnsi="Roboto"/>
        </w:rPr>
      </w:pPr>
      <w:r w:rsidDel="00000000" w:rsidR="00000000" w:rsidRPr="00000000">
        <w:rPr>
          <w:rFonts w:ascii="Roboto" w:cs="Roboto" w:eastAsia="Roboto" w:hAnsi="Roboto"/>
          <w:rtl w:val="0"/>
        </w:rPr>
        <w:t xml:space="preserve">La Charte prévoit qu’</w:t>
      </w:r>
      <w:r w:rsidDel="00000000" w:rsidR="00000000" w:rsidRPr="00000000">
        <w:rPr>
          <w:rFonts w:ascii="Roboto" w:cs="Roboto" w:eastAsia="Roboto" w:hAnsi="Roboto"/>
          <w:shd w:fill="b4d5a6" w:val="clear"/>
          <w:rtl w:val="0"/>
        </w:rPr>
        <w:t xml:space="preserve">en cas de dispositions identiques le juge de la CJUE</w:t>
      </w:r>
      <w:r w:rsidDel="00000000" w:rsidR="00000000" w:rsidRPr="00000000">
        <w:rPr>
          <w:rFonts w:ascii="Roboto" w:cs="Roboto" w:eastAsia="Roboto" w:hAnsi="Roboto"/>
          <w:rtl w:val="0"/>
        </w:rPr>
        <w:t xml:space="preserve"> (Luxembourg) doit donner la </w:t>
      </w:r>
      <w:r w:rsidDel="00000000" w:rsidR="00000000" w:rsidRPr="00000000">
        <w:rPr>
          <w:rFonts w:ascii="Roboto" w:cs="Roboto" w:eastAsia="Roboto" w:hAnsi="Roboto"/>
          <w:shd w:fill="b4d5a6" w:val="clear"/>
          <w:rtl w:val="0"/>
        </w:rPr>
        <w:t xml:space="preserve">même interprétation que le juge de la CEDH</w:t>
      </w:r>
      <w:r w:rsidDel="00000000" w:rsidR="00000000" w:rsidRPr="00000000">
        <w:rPr>
          <w:rFonts w:ascii="Roboto" w:cs="Roboto" w:eastAsia="Roboto" w:hAnsi="Roboto"/>
          <w:rtl w:val="0"/>
        </w:rPr>
        <w:t xml:space="preserve"> (Strasbourg)</w:t>
      </w:r>
    </w:p>
    <w:p w:rsidR="00000000" w:rsidDel="00000000" w:rsidP="00000000" w:rsidRDefault="00000000" w:rsidRPr="00000000" w14:paraId="0000094A">
      <w:pPr>
        <w:jc w:val="both"/>
        <w:rPr>
          <w:rFonts w:ascii="Roboto" w:cs="Roboto" w:eastAsia="Roboto" w:hAnsi="Roboto"/>
        </w:rPr>
      </w:pPr>
      <w:r w:rsidDel="00000000" w:rsidR="00000000" w:rsidRPr="00000000">
        <w:rPr>
          <w:rtl w:val="0"/>
        </w:rPr>
      </w:r>
    </w:p>
    <w:p w:rsidR="00000000" w:rsidDel="00000000" w:rsidP="00000000" w:rsidRDefault="00000000" w:rsidRPr="00000000" w14:paraId="0000094B">
      <w:pPr>
        <w:jc w:val="both"/>
        <w:rPr>
          <w:rFonts w:ascii="Roboto" w:cs="Roboto" w:eastAsia="Roboto" w:hAnsi="Roboto"/>
        </w:rPr>
      </w:pPr>
      <w:r w:rsidDel="00000000" w:rsidR="00000000" w:rsidRPr="00000000">
        <w:rPr>
          <w:rFonts w:ascii="Roboto" w:cs="Roboto" w:eastAsia="Roboto" w:hAnsi="Roboto"/>
          <w:u w:val="single"/>
          <w:rtl w:val="0"/>
        </w:rPr>
        <w:t xml:space="preserve">Conditions de limitations aux droits fondamentaux</w:t>
      </w:r>
      <w:r w:rsidDel="00000000" w:rsidR="00000000" w:rsidRPr="00000000">
        <w:rPr>
          <w:rFonts w:ascii="Roboto" w:cs="Roboto" w:eastAsia="Roboto" w:hAnsi="Roboto"/>
          <w:rtl w:val="0"/>
        </w:rPr>
        <w:t xml:space="preserve"> : </w:t>
      </w:r>
    </w:p>
    <w:p w:rsidR="00000000" w:rsidDel="00000000" w:rsidP="00000000" w:rsidRDefault="00000000" w:rsidRPr="00000000" w14:paraId="0000094C">
      <w:pPr>
        <w:numPr>
          <w:ilvl w:val="0"/>
          <w:numId w:val="79"/>
        </w:numPr>
        <w:ind w:left="720" w:hanging="360"/>
        <w:jc w:val="both"/>
        <w:rPr>
          <w:rFonts w:ascii="Roboto" w:cs="Roboto" w:eastAsia="Roboto" w:hAnsi="Roboto"/>
        </w:rPr>
      </w:pPr>
      <w:r w:rsidDel="00000000" w:rsidR="00000000" w:rsidRPr="00000000">
        <w:rPr>
          <w:rFonts w:ascii="Roboto" w:cs="Roboto" w:eastAsia="Roboto" w:hAnsi="Roboto"/>
          <w:rtl w:val="0"/>
        </w:rPr>
        <w:t xml:space="preserve">les limitations doivent être </w:t>
      </w:r>
      <w:r w:rsidDel="00000000" w:rsidR="00000000" w:rsidRPr="00000000">
        <w:rPr>
          <w:rFonts w:ascii="Roboto" w:cs="Roboto" w:eastAsia="Roboto" w:hAnsi="Roboto"/>
          <w:shd w:fill="b4d5a6" w:val="clear"/>
          <w:rtl w:val="0"/>
        </w:rPr>
        <w:t xml:space="preserve">nécessaires</w:t>
      </w:r>
    </w:p>
    <w:p w:rsidR="00000000" w:rsidDel="00000000" w:rsidP="00000000" w:rsidRDefault="00000000" w:rsidRPr="00000000" w14:paraId="0000094D">
      <w:pPr>
        <w:numPr>
          <w:ilvl w:val="0"/>
          <w:numId w:val="79"/>
        </w:numPr>
        <w:ind w:left="720" w:hanging="360"/>
        <w:jc w:val="both"/>
        <w:rPr>
          <w:rFonts w:ascii="Roboto" w:cs="Roboto" w:eastAsia="Roboto" w:hAnsi="Roboto"/>
        </w:rPr>
      </w:pPr>
      <w:r w:rsidDel="00000000" w:rsidR="00000000" w:rsidRPr="00000000">
        <w:rPr>
          <w:rFonts w:ascii="Roboto" w:cs="Roboto" w:eastAsia="Roboto" w:hAnsi="Roboto"/>
          <w:rtl w:val="0"/>
        </w:rPr>
        <w:t xml:space="preserve">les limitations doivent être</w:t>
      </w:r>
      <w:r w:rsidDel="00000000" w:rsidR="00000000" w:rsidRPr="00000000">
        <w:rPr>
          <w:rtl w:val="0"/>
        </w:rPr>
        <w:t xml:space="preserve"> </w:t>
      </w:r>
      <w:r w:rsidDel="00000000" w:rsidR="00000000" w:rsidRPr="00000000">
        <w:rPr>
          <w:rFonts w:ascii="Roboto" w:cs="Roboto" w:eastAsia="Roboto" w:hAnsi="Roboto"/>
          <w:shd w:fill="b4d5a6" w:val="clear"/>
          <w:rtl w:val="0"/>
        </w:rPr>
        <w:t xml:space="preserve">proportionnées</w:t>
      </w:r>
    </w:p>
    <w:p w:rsidR="00000000" w:rsidDel="00000000" w:rsidP="00000000" w:rsidRDefault="00000000" w:rsidRPr="00000000" w14:paraId="0000094E">
      <w:pPr>
        <w:numPr>
          <w:ilvl w:val="0"/>
          <w:numId w:val="79"/>
        </w:numPr>
        <w:ind w:left="720" w:hanging="360"/>
        <w:jc w:val="both"/>
        <w:rPr>
          <w:rFonts w:ascii="Roboto" w:cs="Roboto" w:eastAsia="Roboto" w:hAnsi="Roboto"/>
        </w:rPr>
      </w:pPr>
      <w:r w:rsidDel="00000000" w:rsidR="00000000" w:rsidRPr="00000000">
        <w:rPr>
          <w:rFonts w:ascii="Roboto" w:cs="Roboto" w:eastAsia="Roboto" w:hAnsi="Roboto"/>
          <w:rtl w:val="0"/>
        </w:rPr>
        <w:t xml:space="preserve">les limitations doivent être</w:t>
      </w:r>
      <w:r w:rsidDel="00000000" w:rsidR="00000000" w:rsidRPr="00000000">
        <w:rPr>
          <w:rtl w:val="0"/>
        </w:rPr>
        <w:t xml:space="preserve"> </w:t>
      </w:r>
      <w:r w:rsidDel="00000000" w:rsidR="00000000" w:rsidRPr="00000000">
        <w:rPr>
          <w:rFonts w:ascii="Roboto" w:cs="Roboto" w:eastAsia="Roboto" w:hAnsi="Roboto"/>
          <w:shd w:fill="b4d5a6" w:val="clear"/>
          <w:rtl w:val="0"/>
        </w:rPr>
        <w:t xml:space="preserve">prévues par la loi</w:t>
      </w:r>
      <w:r w:rsidDel="00000000" w:rsidR="00000000" w:rsidRPr="00000000">
        <w:rPr>
          <w:rFonts w:ascii="Roboto" w:cs="Roboto" w:eastAsia="Roboto" w:hAnsi="Roboto"/>
          <w:rtl w:val="0"/>
        </w:rPr>
        <w:t xml:space="preserve"> </w:t>
      </w:r>
    </w:p>
    <w:p w:rsidR="00000000" w:rsidDel="00000000" w:rsidP="00000000" w:rsidRDefault="00000000" w:rsidRPr="00000000" w14:paraId="0000094F">
      <w:pPr>
        <w:jc w:val="both"/>
        <w:rPr>
          <w:rFonts w:ascii="Roboto" w:cs="Roboto" w:eastAsia="Roboto" w:hAnsi="Roboto"/>
        </w:rPr>
      </w:pPr>
      <w:r w:rsidDel="00000000" w:rsidR="00000000" w:rsidRPr="00000000">
        <w:rPr>
          <w:rtl w:val="0"/>
        </w:rPr>
      </w:r>
    </w:p>
    <w:p w:rsidR="00000000" w:rsidDel="00000000" w:rsidP="00000000" w:rsidRDefault="00000000" w:rsidRPr="00000000" w14:paraId="00000950">
      <w:pPr>
        <w:jc w:val="both"/>
        <w:rPr>
          <w:rFonts w:ascii="Roboto" w:cs="Roboto" w:eastAsia="Roboto" w:hAnsi="Roboto"/>
          <w:b w:val="1"/>
          <w:bCs w:val="1"/>
          <w:i w:val="1"/>
          <w:iCs w:val="1"/>
        </w:rPr>
      </w:pPr>
      <w:r w:rsidDel="00000000" w:rsidR="00000000" w:rsidRPr="00000000">
        <w:rPr>
          <w:rFonts w:ascii="Roboto" w:cs="Roboto" w:eastAsia="Roboto" w:hAnsi="Roboto"/>
          <w:b w:val="1"/>
          <w:bCs w:val="1"/>
          <w:i w:val="1"/>
          <w:iCs w:val="1"/>
          <w:u w:val="single"/>
          <w:rtl w:val="0"/>
        </w:rPr>
        <w:t xml:space="preserve">Section 2</w:t>
      </w:r>
      <w:r w:rsidDel="00000000" w:rsidR="00000000" w:rsidRPr="00000000">
        <w:rPr>
          <w:rFonts w:ascii="Roboto" w:cs="Roboto" w:eastAsia="Roboto" w:hAnsi="Roboto"/>
          <w:b w:val="1"/>
          <w:bCs w:val="1"/>
          <w:i w:val="1"/>
          <w:iCs w:val="1"/>
          <w:rtl w:val="0"/>
        </w:rPr>
        <w:t xml:space="preserve"> : les principes généraux du droit (les sources non-écrites)</w:t>
      </w:r>
    </w:p>
    <w:p w:rsidR="00000000" w:rsidDel="00000000" w:rsidP="00000000" w:rsidRDefault="00000000" w:rsidRPr="00000000" w14:paraId="00000951">
      <w:pPr>
        <w:jc w:val="both"/>
        <w:rPr>
          <w:rFonts w:ascii="Roboto" w:cs="Roboto" w:eastAsia="Roboto" w:hAnsi="Roboto"/>
        </w:rPr>
      </w:pPr>
      <w:r w:rsidDel="00000000" w:rsidR="00000000" w:rsidRPr="00000000">
        <w:rPr>
          <w:rtl w:val="0"/>
        </w:rPr>
      </w:r>
    </w:p>
    <w:p w:rsidR="00000000" w:rsidDel="00000000" w:rsidP="00000000" w:rsidRDefault="00000000" w:rsidRPr="00000000" w14:paraId="00000952">
      <w:pPr>
        <w:jc w:val="both"/>
        <w:rPr>
          <w:rFonts w:ascii="Roboto" w:cs="Roboto" w:eastAsia="Roboto" w:hAnsi="Roboto"/>
        </w:rPr>
      </w:pPr>
      <w:r w:rsidDel="00000000" w:rsidR="00000000" w:rsidRPr="00000000">
        <w:rPr>
          <w:rFonts w:ascii="Roboto" w:cs="Roboto" w:eastAsia="Roboto" w:hAnsi="Roboto"/>
          <w:u w:val="single"/>
          <w:rtl w:val="0"/>
        </w:rPr>
        <w:t xml:space="preserve">Principe général du droit</w:t>
      </w:r>
      <w:r w:rsidDel="00000000" w:rsidR="00000000" w:rsidRPr="00000000">
        <w:rPr>
          <w:rFonts w:ascii="Roboto" w:cs="Roboto" w:eastAsia="Roboto" w:hAnsi="Roboto"/>
          <w:rtl w:val="0"/>
        </w:rPr>
        <w:t xml:space="preserve"> : </w:t>
      </w:r>
    </w:p>
    <w:p w:rsidR="00000000" w:rsidDel="00000000" w:rsidP="00000000" w:rsidRDefault="00000000" w:rsidRPr="00000000" w14:paraId="00000953">
      <w:pPr>
        <w:numPr>
          <w:ilvl w:val="0"/>
          <w:numId w:val="207"/>
        </w:numPr>
        <w:ind w:left="720" w:hanging="360"/>
        <w:jc w:val="both"/>
        <w:rPr>
          <w:rFonts w:ascii="Roboto" w:cs="Roboto" w:eastAsia="Roboto" w:hAnsi="Roboto"/>
        </w:rPr>
      </w:pPr>
      <w:r w:rsidDel="00000000" w:rsidR="00000000" w:rsidRPr="00000000">
        <w:rPr>
          <w:rFonts w:ascii="Roboto" w:cs="Roboto" w:eastAsia="Roboto" w:hAnsi="Roboto"/>
          <w:shd w:fill="b4d5a6" w:val="clear"/>
          <w:rtl w:val="0"/>
        </w:rPr>
        <w:t xml:space="preserve">principe révélé par le juge</w:t>
      </w:r>
      <w:r w:rsidDel="00000000" w:rsidR="00000000" w:rsidRPr="00000000">
        <w:rPr>
          <w:rFonts w:ascii="Roboto" w:cs="Roboto" w:eastAsia="Roboto" w:hAnsi="Roboto"/>
          <w:rtl w:val="0"/>
        </w:rPr>
        <w:t xml:space="preserve"> </w:t>
      </w:r>
    </w:p>
    <w:p w:rsidR="00000000" w:rsidDel="00000000" w:rsidP="00000000" w:rsidRDefault="00000000" w:rsidRPr="00000000" w14:paraId="00000954">
      <w:pPr>
        <w:numPr>
          <w:ilvl w:val="0"/>
          <w:numId w:val="207"/>
        </w:numPr>
        <w:ind w:left="720" w:hanging="360"/>
        <w:jc w:val="both"/>
        <w:rPr>
          <w:rFonts w:ascii="Roboto" w:cs="Roboto" w:eastAsia="Roboto" w:hAnsi="Roboto"/>
        </w:rPr>
      </w:pPr>
      <w:r w:rsidDel="00000000" w:rsidR="00000000" w:rsidRPr="00000000">
        <w:rPr>
          <w:rFonts w:ascii="Roboto" w:cs="Roboto" w:eastAsia="Roboto" w:hAnsi="Roboto"/>
          <w:shd w:fill="b4d5a6" w:val="clear"/>
          <w:rtl w:val="0"/>
        </w:rPr>
        <w:t xml:space="preserve">principe qui préexiste</w:t>
      </w:r>
      <w:r w:rsidDel="00000000" w:rsidR="00000000" w:rsidRPr="00000000">
        <w:rPr>
          <w:rFonts w:ascii="Roboto" w:cs="Roboto" w:eastAsia="Roboto" w:hAnsi="Roboto"/>
          <w:rtl w:val="0"/>
        </w:rPr>
        <w:t xml:space="preserve"> </w:t>
      </w:r>
    </w:p>
    <w:p w:rsidR="00000000" w:rsidDel="00000000" w:rsidP="00000000" w:rsidRDefault="00000000" w:rsidRPr="00000000" w14:paraId="00000955">
      <w:pPr>
        <w:jc w:val="both"/>
        <w:rPr>
          <w:rFonts w:ascii="Roboto" w:cs="Roboto" w:eastAsia="Roboto" w:hAnsi="Roboto"/>
        </w:rPr>
      </w:pPr>
      <w:r w:rsidDel="00000000" w:rsidR="00000000" w:rsidRPr="00000000">
        <w:rPr>
          <w:rFonts w:ascii="Nova Mono" w:cs="Nova Mono" w:eastAsia="Nova Mono" w:hAnsi="Nova Mono"/>
          <w:rtl w:val="0"/>
        </w:rPr>
        <w:t xml:space="preserve">⇒ le juge ne le crée pas il ne fait que le formuler </w:t>
      </w:r>
    </w:p>
    <w:p w:rsidR="00000000" w:rsidDel="00000000" w:rsidP="00000000" w:rsidRDefault="00000000" w:rsidRPr="00000000" w14:paraId="00000956">
      <w:pPr>
        <w:jc w:val="both"/>
        <w:rPr>
          <w:rFonts w:ascii="Roboto" w:cs="Roboto" w:eastAsia="Roboto" w:hAnsi="Roboto"/>
        </w:rPr>
      </w:pPr>
      <w:r w:rsidDel="00000000" w:rsidR="00000000" w:rsidRPr="00000000">
        <w:rPr>
          <w:rtl w:val="0"/>
        </w:rPr>
      </w:r>
    </w:p>
    <w:p w:rsidR="00000000" w:rsidDel="00000000" w:rsidP="00000000" w:rsidRDefault="00000000" w:rsidRPr="00000000" w14:paraId="00000957">
      <w:pPr>
        <w:jc w:val="both"/>
        <w:rPr>
          <w:rFonts w:ascii="Roboto" w:cs="Roboto" w:eastAsia="Roboto" w:hAnsi="Roboto"/>
          <w:b w:val="1"/>
          <w:bCs w:val="1"/>
          <w:shd w:fill="b4d5a6" w:val="clear"/>
        </w:rPr>
      </w:pPr>
      <w:r w:rsidDel="00000000" w:rsidR="00000000" w:rsidRPr="00000000">
        <w:rPr>
          <w:rFonts w:ascii="Roboto" w:cs="Roboto" w:eastAsia="Roboto" w:hAnsi="Roboto"/>
          <w:shd w:fill="b4d5a6" w:val="clear"/>
          <w:rtl w:val="0"/>
        </w:rPr>
        <w:t xml:space="preserve">La </w:t>
      </w:r>
      <w:r w:rsidDel="00000000" w:rsidR="00000000" w:rsidRPr="00000000">
        <w:rPr>
          <w:rFonts w:ascii="Roboto" w:cs="Roboto" w:eastAsia="Roboto" w:hAnsi="Roboto"/>
          <w:b w:val="1"/>
          <w:bCs w:val="1"/>
          <w:shd w:fill="b4d5a6" w:val="clear"/>
          <w:rtl w:val="0"/>
        </w:rPr>
        <w:t xml:space="preserve">CJUE </w:t>
      </w:r>
      <w:r w:rsidDel="00000000" w:rsidR="00000000" w:rsidRPr="00000000">
        <w:rPr>
          <w:rFonts w:ascii="Roboto" w:cs="Roboto" w:eastAsia="Roboto" w:hAnsi="Roboto"/>
          <w:shd w:fill="b4d5a6" w:val="clear"/>
          <w:rtl w:val="0"/>
        </w:rPr>
        <w:t xml:space="preserve">s’est servi des </w:t>
      </w:r>
      <w:r w:rsidDel="00000000" w:rsidR="00000000" w:rsidRPr="00000000">
        <w:rPr>
          <w:rFonts w:ascii="Roboto" w:cs="Roboto" w:eastAsia="Roboto" w:hAnsi="Roboto"/>
          <w:b w:val="1"/>
          <w:bCs w:val="1"/>
          <w:shd w:fill="b4d5a6" w:val="clear"/>
          <w:rtl w:val="0"/>
        </w:rPr>
        <w:t xml:space="preserve">PGD </w:t>
      </w:r>
      <w:r w:rsidDel="00000000" w:rsidR="00000000" w:rsidRPr="00000000">
        <w:rPr>
          <w:rFonts w:ascii="Roboto" w:cs="Roboto" w:eastAsia="Roboto" w:hAnsi="Roboto"/>
          <w:shd w:fill="b4d5a6" w:val="clear"/>
          <w:rtl w:val="0"/>
        </w:rPr>
        <w:t xml:space="preserve">pour </w:t>
      </w:r>
      <w:r w:rsidDel="00000000" w:rsidR="00000000" w:rsidRPr="00000000">
        <w:rPr>
          <w:rFonts w:ascii="Roboto" w:cs="Roboto" w:eastAsia="Roboto" w:hAnsi="Roboto"/>
          <w:b w:val="1"/>
          <w:bCs w:val="1"/>
          <w:shd w:fill="b4d5a6" w:val="clear"/>
          <w:rtl w:val="0"/>
        </w:rPr>
        <w:t xml:space="preserve">protéger </w:t>
      </w:r>
      <w:r w:rsidDel="00000000" w:rsidR="00000000" w:rsidRPr="00000000">
        <w:rPr>
          <w:rFonts w:ascii="Roboto" w:cs="Roboto" w:eastAsia="Roboto" w:hAnsi="Roboto"/>
          <w:shd w:fill="b4d5a6" w:val="clear"/>
          <w:rtl w:val="0"/>
        </w:rPr>
        <w:t xml:space="preserve">les </w:t>
      </w:r>
      <w:r w:rsidDel="00000000" w:rsidR="00000000" w:rsidRPr="00000000">
        <w:rPr>
          <w:rFonts w:ascii="Roboto" w:cs="Roboto" w:eastAsia="Roboto" w:hAnsi="Roboto"/>
          <w:b w:val="1"/>
          <w:bCs w:val="1"/>
          <w:shd w:fill="b4d5a6" w:val="clear"/>
          <w:rtl w:val="0"/>
        </w:rPr>
        <w:t xml:space="preserve">droits fondamentaux avant </w:t>
      </w:r>
      <w:r w:rsidDel="00000000" w:rsidR="00000000" w:rsidRPr="00000000">
        <w:rPr>
          <w:rFonts w:ascii="Roboto" w:cs="Roboto" w:eastAsia="Roboto" w:hAnsi="Roboto"/>
          <w:shd w:fill="b4d5a6" w:val="clear"/>
          <w:rtl w:val="0"/>
        </w:rPr>
        <w:t xml:space="preserve">la </w:t>
      </w:r>
      <w:r w:rsidDel="00000000" w:rsidR="00000000" w:rsidRPr="00000000">
        <w:rPr>
          <w:rFonts w:ascii="Roboto" w:cs="Roboto" w:eastAsia="Roboto" w:hAnsi="Roboto"/>
          <w:b w:val="1"/>
          <w:bCs w:val="1"/>
          <w:shd w:fill="b4d5a6" w:val="clear"/>
          <w:rtl w:val="0"/>
        </w:rPr>
        <w:t xml:space="preserve">Charte </w:t>
      </w:r>
    </w:p>
    <w:p w:rsidR="00000000" w:rsidDel="00000000" w:rsidP="00000000" w:rsidRDefault="00000000" w:rsidRPr="00000000" w14:paraId="00000958">
      <w:pPr>
        <w:jc w:val="both"/>
        <w:rPr>
          <w:rFonts w:ascii="Roboto" w:cs="Roboto" w:eastAsia="Roboto" w:hAnsi="Roboto"/>
        </w:rPr>
      </w:pPr>
      <w:r w:rsidDel="00000000" w:rsidR="00000000" w:rsidRPr="00000000">
        <w:rPr>
          <w:rtl w:val="0"/>
        </w:rPr>
      </w:r>
    </w:p>
    <w:p w:rsidR="00000000" w:rsidDel="00000000" w:rsidP="00000000" w:rsidRDefault="00000000" w:rsidRPr="00000000" w14:paraId="00000959">
      <w:pPr>
        <w:jc w:val="both"/>
        <w:rPr>
          <w:rFonts w:ascii="Roboto" w:cs="Roboto" w:eastAsia="Roboto" w:hAnsi="Roboto"/>
        </w:rPr>
      </w:pPr>
      <w:r w:rsidDel="00000000" w:rsidR="00000000" w:rsidRPr="00000000">
        <w:rPr>
          <w:rFonts w:ascii="Roboto" w:cs="Roboto" w:eastAsia="Roboto" w:hAnsi="Roboto"/>
          <w:rtl w:val="0"/>
        </w:rPr>
        <w:t xml:space="preserve">&gt;&gt; La CJUE créé petit à petit un </w:t>
      </w:r>
      <w:r w:rsidDel="00000000" w:rsidR="00000000" w:rsidRPr="00000000">
        <w:rPr>
          <w:rFonts w:ascii="Roboto" w:cs="Roboto" w:eastAsia="Roboto" w:hAnsi="Roboto"/>
          <w:shd w:fill="b4d5a6" w:val="clear"/>
          <w:rtl w:val="0"/>
        </w:rPr>
        <w:t xml:space="preserve">catalogue de PGD</w:t>
      </w:r>
      <w:r w:rsidDel="00000000" w:rsidR="00000000" w:rsidRPr="00000000">
        <w:rPr>
          <w:rFonts w:ascii="Roboto" w:cs="Roboto" w:eastAsia="Roboto" w:hAnsi="Roboto"/>
          <w:rtl w:val="0"/>
        </w:rPr>
        <w:t xml:space="preserve"> (droit non-écrit)</w:t>
      </w:r>
    </w:p>
    <w:p w:rsidR="00000000" w:rsidDel="00000000" w:rsidP="00000000" w:rsidRDefault="00000000" w:rsidRPr="00000000" w14:paraId="0000095A">
      <w:pPr>
        <w:jc w:val="both"/>
        <w:rPr>
          <w:rFonts w:ascii="Roboto" w:cs="Roboto" w:eastAsia="Roboto" w:hAnsi="Roboto"/>
        </w:rPr>
      </w:pPr>
      <w:r w:rsidDel="00000000" w:rsidR="00000000" w:rsidRPr="00000000">
        <w:rPr>
          <w:rFonts w:ascii="Roboto" w:cs="Roboto" w:eastAsia="Roboto" w:hAnsi="Roboto"/>
          <w:rtl w:val="0"/>
        </w:rPr>
        <w:t xml:space="preserve">&gt;&gt; La </w:t>
      </w:r>
      <w:r w:rsidDel="00000000" w:rsidR="00000000" w:rsidRPr="00000000">
        <w:rPr>
          <w:rFonts w:ascii="Roboto" w:cs="Roboto" w:eastAsia="Roboto" w:hAnsi="Roboto"/>
          <w:shd w:fill="b4d5a6" w:val="clear"/>
          <w:rtl w:val="0"/>
        </w:rPr>
        <w:t xml:space="preserve">Charte codifie les PGD élaborés par la CJUE</w:t>
      </w:r>
      <w:r w:rsidDel="00000000" w:rsidR="00000000" w:rsidRPr="00000000">
        <w:rPr>
          <w:rFonts w:ascii="Roboto" w:cs="Roboto" w:eastAsia="Roboto" w:hAnsi="Roboto"/>
          <w:rtl w:val="0"/>
        </w:rPr>
        <w:t xml:space="preserve"> en 30 ans (consécration de ce travail)</w:t>
      </w:r>
    </w:p>
    <w:p w:rsidR="00000000" w:rsidDel="00000000" w:rsidP="00000000" w:rsidRDefault="00000000" w:rsidRPr="00000000" w14:paraId="0000095B">
      <w:pPr>
        <w:jc w:val="both"/>
        <w:rPr>
          <w:rFonts w:ascii="Roboto" w:cs="Roboto" w:eastAsia="Roboto" w:hAnsi="Roboto"/>
        </w:rPr>
      </w:pPr>
      <w:r w:rsidDel="00000000" w:rsidR="00000000" w:rsidRPr="00000000">
        <w:rPr>
          <w:rtl w:val="0"/>
        </w:rPr>
      </w:r>
    </w:p>
    <w:p w:rsidR="00000000" w:rsidDel="00000000" w:rsidP="00000000" w:rsidRDefault="00000000" w:rsidRPr="00000000" w14:paraId="0000095C">
      <w:pPr>
        <w:jc w:val="both"/>
        <w:rPr>
          <w:rFonts w:ascii="Roboto" w:cs="Roboto" w:eastAsia="Roboto" w:hAnsi="Roboto"/>
          <w:b w:val="1"/>
          <w:bCs w:val="1"/>
          <w:i w:val="1"/>
          <w:iCs w:val="1"/>
        </w:rPr>
      </w:pPr>
      <w:r w:rsidDel="00000000" w:rsidR="00000000" w:rsidRPr="00000000">
        <w:rPr>
          <w:rFonts w:ascii="Roboto" w:cs="Roboto" w:eastAsia="Roboto" w:hAnsi="Roboto"/>
          <w:b w:val="1"/>
          <w:bCs w:val="1"/>
          <w:i w:val="1"/>
          <w:iCs w:val="1"/>
          <w:u w:val="single"/>
          <w:rtl w:val="0"/>
        </w:rPr>
        <w:t xml:space="preserve">Section 3</w:t>
      </w:r>
      <w:r w:rsidDel="00000000" w:rsidR="00000000" w:rsidRPr="00000000">
        <w:rPr>
          <w:rFonts w:ascii="Roboto" w:cs="Roboto" w:eastAsia="Roboto" w:hAnsi="Roboto"/>
          <w:b w:val="1"/>
          <w:bCs w:val="1"/>
          <w:i w:val="1"/>
          <w:iCs w:val="1"/>
          <w:rtl w:val="0"/>
        </w:rPr>
        <w:t xml:space="preserve"> : les accords internationaux de l’UE et les actes pris pour leur application </w:t>
      </w:r>
    </w:p>
    <w:p w:rsidR="00000000" w:rsidDel="00000000" w:rsidP="00000000" w:rsidRDefault="00000000" w:rsidRPr="00000000" w14:paraId="0000095D">
      <w:pPr>
        <w:jc w:val="both"/>
        <w:rPr>
          <w:rFonts w:ascii="Roboto" w:cs="Roboto" w:eastAsia="Roboto" w:hAnsi="Roboto"/>
        </w:rPr>
      </w:pPr>
      <w:r w:rsidDel="00000000" w:rsidR="00000000" w:rsidRPr="00000000">
        <w:rPr>
          <w:rtl w:val="0"/>
        </w:rPr>
      </w:r>
    </w:p>
    <w:p w:rsidR="00000000" w:rsidDel="00000000" w:rsidP="00000000" w:rsidRDefault="00000000" w:rsidRPr="00000000" w14:paraId="0000095E">
      <w:pPr>
        <w:jc w:val="both"/>
        <w:rPr>
          <w:rFonts w:ascii="Roboto" w:cs="Roboto" w:eastAsia="Roboto" w:hAnsi="Roboto"/>
        </w:rPr>
      </w:pPr>
      <w:r w:rsidDel="00000000" w:rsidR="00000000" w:rsidRPr="00000000">
        <w:rPr>
          <w:rFonts w:ascii="Roboto" w:cs="Roboto" w:eastAsia="Roboto" w:hAnsi="Roboto"/>
          <w:u w:val="single"/>
          <w:rtl w:val="0"/>
        </w:rPr>
        <w:t xml:space="preserve">Accords internationaux</w:t>
      </w:r>
      <w:r w:rsidDel="00000000" w:rsidR="00000000" w:rsidRPr="00000000">
        <w:rPr>
          <w:rFonts w:ascii="Roboto" w:cs="Roboto" w:eastAsia="Roboto" w:hAnsi="Roboto"/>
          <w:rtl w:val="0"/>
        </w:rPr>
        <w:t xml:space="preserve"> : </w:t>
      </w:r>
    </w:p>
    <w:p w:rsidR="00000000" w:rsidDel="00000000" w:rsidP="00000000" w:rsidRDefault="00000000" w:rsidRPr="00000000" w14:paraId="0000095F">
      <w:pPr>
        <w:numPr>
          <w:ilvl w:val="0"/>
          <w:numId w:val="24"/>
        </w:numPr>
        <w:ind w:left="720" w:hanging="360"/>
        <w:jc w:val="both"/>
        <w:rPr>
          <w:rFonts w:ascii="Roboto" w:cs="Roboto" w:eastAsia="Roboto" w:hAnsi="Roboto"/>
        </w:rPr>
      </w:pPr>
      <w:r w:rsidDel="00000000" w:rsidR="00000000" w:rsidRPr="00000000">
        <w:rPr>
          <w:rFonts w:ascii="Roboto" w:cs="Roboto" w:eastAsia="Roboto" w:hAnsi="Roboto"/>
          <w:rtl w:val="0"/>
        </w:rPr>
        <w:t xml:space="preserve">font </w:t>
      </w:r>
      <w:r w:rsidDel="00000000" w:rsidR="00000000" w:rsidRPr="00000000">
        <w:rPr>
          <w:rFonts w:ascii="Roboto" w:cs="Roboto" w:eastAsia="Roboto" w:hAnsi="Roboto"/>
          <w:shd w:fill="b4d5a6" w:val="clear"/>
          <w:rtl w:val="0"/>
        </w:rPr>
        <w:t xml:space="preserve">partie intégrante de l'ordre juridique de l’UE</w:t>
      </w:r>
    </w:p>
    <w:p w:rsidR="00000000" w:rsidDel="00000000" w:rsidP="00000000" w:rsidRDefault="00000000" w:rsidRPr="00000000" w14:paraId="00000960">
      <w:pPr>
        <w:numPr>
          <w:ilvl w:val="0"/>
          <w:numId w:val="24"/>
        </w:numPr>
        <w:ind w:left="720" w:hanging="360"/>
        <w:jc w:val="both"/>
        <w:rPr>
          <w:rFonts w:ascii="Roboto" w:cs="Roboto" w:eastAsia="Roboto" w:hAnsi="Roboto"/>
        </w:rPr>
      </w:pPr>
      <w:r w:rsidDel="00000000" w:rsidR="00000000" w:rsidRPr="00000000">
        <w:rPr>
          <w:rFonts w:ascii="Roboto" w:cs="Roboto" w:eastAsia="Roboto" w:hAnsi="Roboto"/>
          <w:rtl w:val="0"/>
        </w:rPr>
        <w:t xml:space="preserve">se placent </w:t>
      </w:r>
      <w:r w:rsidDel="00000000" w:rsidR="00000000" w:rsidRPr="00000000">
        <w:rPr>
          <w:rFonts w:ascii="Roboto" w:cs="Roboto" w:eastAsia="Roboto" w:hAnsi="Roboto"/>
          <w:shd w:fill="b4d5a6" w:val="clear"/>
          <w:rtl w:val="0"/>
        </w:rPr>
        <w:t xml:space="preserve">en dessous du bloc de constitutionnalité français</w:t>
      </w:r>
    </w:p>
    <w:p w:rsidR="00000000" w:rsidDel="00000000" w:rsidP="00000000" w:rsidRDefault="00000000" w:rsidRPr="00000000" w14:paraId="00000961">
      <w:pPr>
        <w:numPr>
          <w:ilvl w:val="0"/>
          <w:numId w:val="24"/>
        </w:numPr>
        <w:ind w:left="720" w:hanging="360"/>
        <w:jc w:val="both"/>
        <w:rPr>
          <w:rFonts w:ascii="Roboto" w:cs="Roboto" w:eastAsia="Roboto" w:hAnsi="Roboto"/>
        </w:rPr>
      </w:pPr>
      <w:r w:rsidDel="00000000" w:rsidR="00000000" w:rsidRPr="00000000">
        <w:rPr>
          <w:rFonts w:ascii="Roboto" w:cs="Roboto" w:eastAsia="Roboto" w:hAnsi="Roboto"/>
          <w:shd w:fill="b4d5a6" w:val="clear"/>
          <w:rtl w:val="0"/>
        </w:rPr>
        <w:t xml:space="preserve">lient les organes/institutions de l’UE</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rtl w:val="0"/>
        </w:rPr>
        <w:t xml:space="preserve">ET </w:t>
      </w:r>
      <w:r w:rsidDel="00000000" w:rsidR="00000000" w:rsidRPr="00000000">
        <w:rPr>
          <w:rFonts w:ascii="Roboto" w:cs="Roboto" w:eastAsia="Roboto" w:hAnsi="Roboto"/>
          <w:shd w:fill="b4d5a6" w:val="clear"/>
          <w:rtl w:val="0"/>
        </w:rPr>
        <w:t xml:space="preserve">les États membres</w:t>
      </w:r>
      <w:r w:rsidDel="00000000" w:rsidR="00000000" w:rsidRPr="00000000">
        <w:rPr>
          <w:rFonts w:ascii="Roboto" w:cs="Roboto" w:eastAsia="Roboto" w:hAnsi="Roboto"/>
          <w:rtl w:val="0"/>
        </w:rPr>
        <w:t xml:space="preserve"> (législateur)</w:t>
      </w:r>
    </w:p>
    <w:p w:rsidR="00000000" w:rsidDel="00000000" w:rsidP="00000000" w:rsidRDefault="00000000" w:rsidRPr="00000000" w14:paraId="00000962">
      <w:pPr>
        <w:numPr>
          <w:ilvl w:val="0"/>
          <w:numId w:val="24"/>
        </w:numPr>
        <w:ind w:left="720" w:hanging="360"/>
        <w:jc w:val="both"/>
        <w:rPr>
          <w:rFonts w:ascii="Roboto" w:cs="Roboto" w:eastAsia="Roboto" w:hAnsi="Roboto"/>
        </w:rPr>
      </w:pPr>
      <w:r w:rsidDel="00000000" w:rsidR="00000000" w:rsidRPr="00000000">
        <w:rPr>
          <w:rFonts w:ascii="Roboto" w:cs="Roboto" w:eastAsia="Roboto" w:hAnsi="Roboto"/>
          <w:shd w:fill="b4d5a6" w:val="clear"/>
          <w:rtl w:val="0"/>
        </w:rPr>
        <w:t xml:space="preserve">priment sur l’ensemble du droit de l’UE</w:t>
      </w:r>
      <w:r w:rsidDel="00000000" w:rsidR="00000000" w:rsidRPr="00000000">
        <w:rPr>
          <w:rFonts w:ascii="Roboto" w:cs="Roboto" w:eastAsia="Roboto" w:hAnsi="Roboto"/>
          <w:rtl w:val="0"/>
        </w:rPr>
        <w:t xml:space="preserve"> </w:t>
      </w:r>
    </w:p>
    <w:p w:rsidR="00000000" w:rsidDel="00000000" w:rsidP="00000000" w:rsidRDefault="00000000" w:rsidRPr="00000000" w14:paraId="00000963">
      <w:pPr>
        <w:jc w:val="both"/>
        <w:rPr>
          <w:rFonts w:ascii="Roboto" w:cs="Roboto" w:eastAsia="Roboto" w:hAnsi="Roboto"/>
        </w:rPr>
      </w:pPr>
      <w:r w:rsidDel="00000000" w:rsidR="00000000" w:rsidRPr="00000000">
        <w:rPr>
          <w:rFonts w:ascii="Roboto" w:cs="Roboto" w:eastAsia="Roboto" w:hAnsi="Roboto"/>
          <w:i w:val="1"/>
          <w:iCs w:val="1"/>
          <w:rtl w:val="0"/>
        </w:rPr>
        <w:t xml:space="preserve">ex : si France adopte un accord commercial avec la Chine elle doit respecter accord de l’UE</w:t>
      </w:r>
      <w:r w:rsidDel="00000000" w:rsidR="00000000" w:rsidRPr="00000000">
        <w:rPr>
          <w:rtl w:val="0"/>
        </w:rPr>
      </w:r>
    </w:p>
    <w:p w:rsidR="00000000" w:rsidDel="00000000" w:rsidP="00000000" w:rsidRDefault="00000000" w:rsidRPr="00000000" w14:paraId="00000964">
      <w:pPr>
        <w:jc w:val="both"/>
        <w:rPr>
          <w:rFonts w:ascii="Roboto" w:cs="Roboto" w:eastAsia="Roboto" w:hAnsi="Roboto"/>
        </w:rPr>
      </w:pPr>
      <w:r w:rsidDel="00000000" w:rsidR="00000000" w:rsidRPr="00000000">
        <w:rPr>
          <w:rtl w:val="0"/>
        </w:rPr>
      </w:r>
    </w:p>
    <w:p w:rsidR="00000000" w:rsidDel="00000000" w:rsidP="00000000" w:rsidRDefault="00000000" w:rsidRPr="00000000" w14:paraId="00000965">
      <w:pPr>
        <w:jc w:val="both"/>
        <w:rPr>
          <w:rFonts w:ascii="Roboto" w:cs="Roboto" w:eastAsia="Roboto" w:hAnsi="Roboto"/>
        </w:rPr>
      </w:pPr>
      <w:r w:rsidDel="00000000" w:rsidR="00000000" w:rsidRPr="00000000">
        <w:rPr>
          <w:rFonts w:ascii="Roboto" w:cs="Roboto" w:eastAsia="Roboto" w:hAnsi="Roboto"/>
          <w:u w:val="single"/>
          <w:rtl w:val="0"/>
        </w:rPr>
        <w:t xml:space="preserve">Les États membres peuvent entre eux conclure des accords MAIS</w:t>
      </w:r>
      <w:r w:rsidDel="00000000" w:rsidR="00000000" w:rsidRPr="00000000">
        <w:rPr>
          <w:rFonts w:ascii="Roboto" w:cs="Roboto" w:eastAsia="Roboto" w:hAnsi="Roboto"/>
          <w:rtl w:val="0"/>
        </w:rPr>
        <w:t xml:space="preserve"> :</w:t>
      </w:r>
    </w:p>
    <w:p w:rsidR="00000000" w:rsidDel="00000000" w:rsidP="00000000" w:rsidRDefault="00000000" w:rsidRPr="00000000" w14:paraId="00000966">
      <w:pPr>
        <w:numPr>
          <w:ilvl w:val="0"/>
          <w:numId w:val="205"/>
        </w:numPr>
        <w:ind w:left="720" w:hanging="360"/>
        <w:jc w:val="both"/>
        <w:rPr>
          <w:rFonts w:ascii="Roboto" w:cs="Roboto" w:eastAsia="Roboto" w:hAnsi="Roboto"/>
        </w:rPr>
      </w:pPr>
      <w:r w:rsidDel="00000000" w:rsidR="00000000" w:rsidRPr="00000000">
        <w:rPr>
          <w:rFonts w:ascii="Roboto" w:cs="Roboto" w:eastAsia="Roboto" w:hAnsi="Roboto"/>
          <w:rtl w:val="0"/>
        </w:rPr>
        <w:t xml:space="preserve">toujours </w:t>
      </w:r>
      <w:r w:rsidDel="00000000" w:rsidR="00000000" w:rsidRPr="00000000">
        <w:rPr>
          <w:rFonts w:ascii="Roboto" w:cs="Roboto" w:eastAsia="Roboto" w:hAnsi="Roboto"/>
          <w:shd w:fill="b4d5a6" w:val="clear"/>
          <w:rtl w:val="0"/>
        </w:rPr>
        <w:t xml:space="preserve">en respectant le droit de l'UE</w:t>
      </w:r>
    </w:p>
    <w:p w:rsidR="00000000" w:rsidDel="00000000" w:rsidP="00000000" w:rsidRDefault="00000000" w:rsidRPr="00000000" w14:paraId="00000967">
      <w:pPr>
        <w:numPr>
          <w:ilvl w:val="0"/>
          <w:numId w:val="205"/>
        </w:numPr>
        <w:ind w:left="720" w:hanging="360"/>
        <w:jc w:val="both"/>
        <w:rPr>
          <w:rFonts w:ascii="Roboto" w:cs="Roboto" w:eastAsia="Roboto" w:hAnsi="Roboto"/>
        </w:rPr>
      </w:pPr>
      <w:r w:rsidDel="00000000" w:rsidR="00000000" w:rsidRPr="00000000">
        <w:rPr>
          <w:rFonts w:ascii="Roboto" w:cs="Roboto" w:eastAsia="Roboto" w:hAnsi="Roboto"/>
          <w:rtl w:val="0"/>
        </w:rPr>
        <w:t xml:space="preserve">toujours </w:t>
      </w:r>
      <w:r w:rsidDel="00000000" w:rsidR="00000000" w:rsidRPr="00000000">
        <w:rPr>
          <w:rFonts w:ascii="Roboto" w:cs="Roboto" w:eastAsia="Roboto" w:hAnsi="Roboto"/>
          <w:shd w:fill="b4d5a6" w:val="clear"/>
          <w:rtl w:val="0"/>
        </w:rPr>
        <w:t xml:space="preserve">en dehors des compétences de l’UE</w:t>
      </w:r>
      <w:r w:rsidDel="00000000" w:rsidR="00000000" w:rsidRPr="00000000">
        <w:rPr>
          <w:rFonts w:ascii="Roboto" w:cs="Roboto" w:eastAsia="Roboto" w:hAnsi="Roboto"/>
          <w:rtl w:val="0"/>
        </w:rPr>
        <w:t xml:space="preserve"> </w:t>
      </w:r>
    </w:p>
    <w:p w:rsidR="00000000" w:rsidDel="00000000" w:rsidP="00000000" w:rsidRDefault="00000000" w:rsidRPr="00000000" w14:paraId="00000968">
      <w:pPr>
        <w:jc w:val="both"/>
        <w:rPr>
          <w:rFonts w:ascii="Roboto" w:cs="Roboto" w:eastAsia="Roboto" w:hAnsi="Roboto"/>
        </w:rPr>
      </w:pPr>
      <w:r w:rsidDel="00000000" w:rsidR="00000000" w:rsidRPr="00000000">
        <w:rPr>
          <w:rtl w:val="0"/>
        </w:rPr>
      </w:r>
    </w:p>
    <w:p w:rsidR="00000000" w:rsidDel="00000000" w:rsidP="00000000" w:rsidRDefault="00000000" w:rsidRPr="00000000" w14:paraId="00000969">
      <w:pPr>
        <w:rPr>
          <w:b w:val="1"/>
          <w:bCs w:val="1"/>
          <w:sz w:val="26"/>
          <w:szCs w:val="26"/>
        </w:rPr>
      </w:pPr>
      <w:r w:rsidDel="00000000" w:rsidR="00000000" w:rsidRPr="00000000">
        <w:rPr>
          <w:rtl w:val="0"/>
        </w:rPr>
      </w:r>
    </w:p>
    <w:p w:rsidR="00000000" w:rsidDel="00000000" w:rsidP="00000000" w:rsidRDefault="00000000" w:rsidRPr="00000000" w14:paraId="0000096A">
      <w:pPr>
        <w:rPr>
          <w:b w:val="1"/>
          <w:bCs w:val="1"/>
          <w:sz w:val="26"/>
          <w:szCs w:val="26"/>
        </w:rPr>
      </w:pPr>
      <w:r w:rsidDel="00000000" w:rsidR="00000000" w:rsidRPr="00000000">
        <w:rPr>
          <w:rtl w:val="0"/>
        </w:rPr>
      </w:r>
    </w:p>
    <w:p w:rsidR="00000000" w:rsidDel="00000000" w:rsidP="00000000" w:rsidRDefault="00000000" w:rsidRPr="00000000" w14:paraId="0000096B">
      <w:pPr>
        <w:rPr>
          <w:b w:val="1"/>
          <w:bCs w:val="1"/>
          <w:sz w:val="26"/>
          <w:szCs w:val="26"/>
        </w:rPr>
      </w:pPr>
      <w:r w:rsidDel="00000000" w:rsidR="00000000" w:rsidRPr="00000000">
        <w:rPr>
          <w:rtl w:val="0"/>
        </w:rPr>
      </w:r>
    </w:p>
    <w:p w:rsidR="00000000" w:rsidDel="00000000" w:rsidP="00000000" w:rsidRDefault="00000000" w:rsidRPr="00000000" w14:paraId="0000096C">
      <w:pPr>
        <w:rPr>
          <w:b w:val="1"/>
          <w:bCs w:val="1"/>
          <w:sz w:val="26"/>
          <w:szCs w:val="26"/>
        </w:rPr>
      </w:pPr>
      <w:r w:rsidDel="00000000" w:rsidR="00000000" w:rsidRPr="00000000">
        <w:rPr>
          <w:rtl w:val="0"/>
        </w:rPr>
      </w:r>
    </w:p>
    <w:p w:rsidR="00000000" w:rsidDel="00000000" w:rsidP="00000000" w:rsidRDefault="00000000" w:rsidRPr="00000000" w14:paraId="0000096D">
      <w:pPr>
        <w:rPr>
          <w:b w:val="1"/>
          <w:bCs w:val="1"/>
          <w:sz w:val="26"/>
          <w:szCs w:val="26"/>
        </w:rPr>
      </w:pPr>
      <w:r w:rsidDel="00000000" w:rsidR="00000000" w:rsidRPr="00000000">
        <w:rPr>
          <w:rtl w:val="0"/>
        </w:rPr>
      </w:r>
    </w:p>
    <w:p w:rsidR="00000000" w:rsidDel="00000000" w:rsidP="00000000" w:rsidRDefault="00000000" w:rsidRPr="00000000" w14:paraId="0000096E">
      <w:pPr>
        <w:rPr>
          <w:b w:val="1"/>
          <w:bCs w:val="1"/>
          <w:sz w:val="26"/>
          <w:szCs w:val="26"/>
        </w:rPr>
      </w:pPr>
      <w:r w:rsidDel="00000000" w:rsidR="00000000" w:rsidRPr="00000000">
        <w:rPr>
          <w:rtl w:val="0"/>
        </w:rPr>
      </w:r>
    </w:p>
    <w:p w:rsidR="00000000" w:rsidDel="00000000" w:rsidP="00000000" w:rsidRDefault="00000000" w:rsidRPr="00000000" w14:paraId="0000096F">
      <w:pPr>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A la recherche de la hiérarchie des normes… / Hiérarchie des normes</w:t>
      </w:r>
    </w:p>
    <w:p w:rsidR="00000000" w:rsidDel="00000000" w:rsidP="00000000" w:rsidRDefault="00000000" w:rsidRPr="00000000" w14:paraId="00000970">
      <w:pPr>
        <w:jc w:val="both"/>
        <w:rPr>
          <w:rFonts w:ascii="Roboto" w:cs="Roboto" w:eastAsia="Roboto" w:hAnsi="Roboto"/>
          <w:i w:val="1"/>
          <w:iCs w:val="1"/>
        </w:rPr>
      </w:pPr>
      <w:r w:rsidDel="00000000" w:rsidR="00000000" w:rsidRPr="00000000">
        <w:rPr>
          <w:rtl w:val="0"/>
        </w:rPr>
      </w:r>
    </w:p>
    <w:p w:rsidR="00000000" w:rsidDel="00000000" w:rsidP="00000000" w:rsidRDefault="00000000" w:rsidRPr="00000000" w14:paraId="00000971">
      <w:pPr>
        <w:numPr>
          <w:ilvl w:val="0"/>
          <w:numId w:val="142"/>
        </w:numPr>
        <w:ind w:left="720" w:hanging="360"/>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Première distinction : les actes typique et les actes atypiques </w:t>
      </w:r>
    </w:p>
    <w:p w:rsidR="00000000" w:rsidDel="00000000" w:rsidP="00000000" w:rsidRDefault="00000000" w:rsidRPr="00000000" w14:paraId="00000972">
      <w:pPr>
        <w:jc w:val="both"/>
        <w:rPr>
          <w:rFonts w:ascii="Roboto" w:cs="Roboto" w:eastAsia="Roboto" w:hAnsi="Roboto"/>
        </w:rPr>
      </w:pPr>
      <w:r w:rsidDel="00000000" w:rsidR="00000000" w:rsidRPr="00000000">
        <w:rPr>
          <w:rtl w:val="0"/>
        </w:rPr>
      </w:r>
    </w:p>
    <w:p w:rsidR="00000000" w:rsidDel="00000000" w:rsidP="00000000" w:rsidRDefault="00000000" w:rsidRPr="00000000" w14:paraId="00000973">
      <w:pPr>
        <w:numPr>
          <w:ilvl w:val="0"/>
          <w:numId w:val="250"/>
        </w:numPr>
        <w:ind w:left="720" w:hanging="360"/>
        <w:jc w:val="both"/>
        <w:rPr>
          <w:rFonts w:ascii="Roboto" w:cs="Roboto" w:eastAsia="Roboto" w:hAnsi="Roboto"/>
          <w:b w:val="1"/>
          <w:bCs w:val="1"/>
          <w:i w:val="1"/>
          <w:iCs w:val="1"/>
        </w:rPr>
      </w:pPr>
      <w:r w:rsidDel="00000000" w:rsidR="00000000" w:rsidRPr="00000000">
        <w:rPr>
          <w:rFonts w:ascii="Roboto" w:cs="Roboto" w:eastAsia="Roboto" w:hAnsi="Roboto"/>
          <w:b w:val="1"/>
          <w:bCs w:val="1"/>
          <w:i w:val="1"/>
          <w:iCs w:val="1"/>
          <w:rtl w:val="0"/>
        </w:rPr>
        <w:t xml:space="preserve">Les actes typiques </w:t>
      </w:r>
    </w:p>
    <w:p w:rsidR="00000000" w:rsidDel="00000000" w:rsidP="00000000" w:rsidRDefault="00000000" w:rsidRPr="00000000" w14:paraId="00000974">
      <w:pPr>
        <w:jc w:val="both"/>
        <w:rPr>
          <w:rFonts w:ascii="Roboto" w:cs="Roboto" w:eastAsia="Roboto" w:hAnsi="Roboto"/>
        </w:rPr>
      </w:pPr>
      <w:r w:rsidDel="00000000" w:rsidR="00000000" w:rsidRPr="00000000">
        <w:rPr>
          <w:rtl w:val="0"/>
        </w:rPr>
      </w:r>
    </w:p>
    <w:p w:rsidR="00000000" w:rsidDel="00000000" w:rsidP="00000000" w:rsidRDefault="00000000" w:rsidRPr="00000000" w14:paraId="00000975">
      <w:pPr>
        <w:jc w:val="both"/>
        <w:rPr>
          <w:rFonts w:ascii="Roboto" w:cs="Roboto" w:eastAsia="Roboto" w:hAnsi="Roboto"/>
          <w:shd w:fill="ed9999" w:val="clear"/>
        </w:rPr>
      </w:pPr>
      <w:r w:rsidDel="00000000" w:rsidR="00000000" w:rsidRPr="00000000">
        <w:rPr>
          <w:rFonts w:ascii="Roboto" w:cs="Roboto" w:eastAsia="Roboto" w:hAnsi="Roboto"/>
          <w:u w:val="single"/>
          <w:rtl w:val="0"/>
        </w:rPr>
        <w:t xml:space="preserve">Article 288 TFUE</w:t>
      </w: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shd w:fill="ed9999" w:val="clear"/>
          <w:rtl w:val="0"/>
        </w:rPr>
        <w:t xml:space="preserve">énumère les différents types d’actes typiques</w:t>
      </w:r>
    </w:p>
    <w:p w:rsidR="00000000" w:rsidDel="00000000" w:rsidP="00000000" w:rsidRDefault="00000000" w:rsidRPr="00000000" w14:paraId="00000976">
      <w:pPr>
        <w:jc w:val="both"/>
        <w:rPr>
          <w:rFonts w:ascii="Roboto" w:cs="Roboto" w:eastAsia="Roboto" w:hAnsi="Roboto"/>
        </w:rPr>
      </w:pPr>
      <w:r w:rsidDel="00000000" w:rsidR="00000000" w:rsidRPr="00000000">
        <w:rPr>
          <w:rtl w:val="0"/>
        </w:rPr>
      </w:r>
    </w:p>
    <w:p w:rsidR="00000000" w:rsidDel="00000000" w:rsidP="00000000" w:rsidRDefault="00000000" w:rsidRPr="00000000" w14:paraId="00000977">
      <w:pPr>
        <w:numPr>
          <w:ilvl w:val="0"/>
          <w:numId w:val="208"/>
        </w:numPr>
        <w:ind w:left="720" w:hanging="360"/>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Le règlement : </w:t>
      </w:r>
    </w:p>
    <w:p w:rsidR="00000000" w:rsidDel="00000000" w:rsidP="00000000" w:rsidRDefault="00000000" w:rsidRPr="00000000" w14:paraId="00000978">
      <w:pPr>
        <w:numPr>
          <w:ilvl w:val="0"/>
          <w:numId w:val="170"/>
        </w:numPr>
        <w:ind w:left="1440" w:hanging="360"/>
        <w:jc w:val="both"/>
        <w:rPr>
          <w:rFonts w:ascii="Roboto" w:cs="Roboto" w:eastAsia="Roboto" w:hAnsi="Roboto"/>
        </w:rPr>
      </w:pPr>
      <w:r w:rsidDel="00000000" w:rsidR="00000000" w:rsidRPr="00000000">
        <w:rPr>
          <w:rFonts w:ascii="Roboto" w:cs="Roboto" w:eastAsia="Roboto" w:hAnsi="Roboto"/>
          <w:shd w:fill="b4d5a6" w:val="clear"/>
          <w:rtl w:val="0"/>
        </w:rPr>
        <w:t xml:space="preserve">“portée générale”</w:t>
      </w:r>
      <w:r w:rsidDel="00000000" w:rsidR="00000000" w:rsidRPr="00000000">
        <w:rPr>
          <w:rFonts w:ascii="Roboto" w:cs="Roboto" w:eastAsia="Roboto" w:hAnsi="Roboto"/>
          <w:rtl w:val="0"/>
        </w:rPr>
        <w:t xml:space="preserve"> (pas de destinataire individuel en principe)</w:t>
      </w:r>
    </w:p>
    <w:p w:rsidR="00000000" w:rsidDel="00000000" w:rsidP="00000000" w:rsidRDefault="00000000" w:rsidRPr="00000000" w14:paraId="00000979">
      <w:pPr>
        <w:numPr>
          <w:ilvl w:val="0"/>
          <w:numId w:val="170"/>
        </w:numPr>
        <w:ind w:left="1440" w:hanging="360"/>
        <w:jc w:val="both"/>
        <w:rPr>
          <w:rFonts w:ascii="Roboto" w:cs="Roboto" w:eastAsia="Roboto" w:hAnsi="Roboto"/>
        </w:rPr>
      </w:pPr>
      <w:r w:rsidDel="00000000" w:rsidR="00000000" w:rsidRPr="00000000">
        <w:rPr>
          <w:rFonts w:ascii="Roboto" w:cs="Roboto" w:eastAsia="Roboto" w:hAnsi="Roboto"/>
          <w:shd w:fill="b4d5a6" w:val="clear"/>
          <w:rtl w:val="0"/>
        </w:rPr>
        <w:t xml:space="preserve">portée “obligatoire”</w:t>
      </w:r>
      <w:r w:rsidDel="00000000" w:rsidR="00000000" w:rsidRPr="00000000">
        <w:rPr>
          <w:rFonts w:ascii="Roboto" w:cs="Roboto" w:eastAsia="Roboto" w:hAnsi="Roboto"/>
          <w:rtl w:val="0"/>
        </w:rPr>
        <w:t xml:space="preserve"> (non respect sanctionné)</w:t>
      </w:r>
    </w:p>
    <w:p w:rsidR="00000000" w:rsidDel="00000000" w:rsidP="00000000" w:rsidRDefault="00000000" w:rsidRPr="00000000" w14:paraId="0000097A">
      <w:pPr>
        <w:numPr>
          <w:ilvl w:val="0"/>
          <w:numId w:val="170"/>
        </w:numPr>
        <w:ind w:left="1440" w:hanging="360"/>
        <w:jc w:val="both"/>
        <w:rPr>
          <w:rFonts w:ascii="Roboto" w:cs="Roboto" w:eastAsia="Roboto" w:hAnsi="Roboto"/>
        </w:rPr>
      </w:pPr>
      <w:r w:rsidDel="00000000" w:rsidR="00000000" w:rsidRPr="00000000">
        <w:rPr>
          <w:rFonts w:ascii="Roboto" w:cs="Roboto" w:eastAsia="Roboto" w:hAnsi="Roboto"/>
          <w:shd w:fill="b4d5a6" w:val="clear"/>
          <w:rtl w:val="0"/>
        </w:rPr>
        <w:t xml:space="preserve">“directement applicable dans tout État membre”</w:t>
      </w:r>
      <w:r w:rsidDel="00000000" w:rsidR="00000000" w:rsidRPr="00000000">
        <w:rPr>
          <w:rFonts w:ascii="Roboto" w:cs="Roboto" w:eastAsia="Roboto" w:hAnsi="Roboto"/>
          <w:b w:val="1"/>
          <w:bCs w:val="1"/>
          <w:rtl w:val="0"/>
        </w:rPr>
        <w:t xml:space="preserve"> </w:t>
      </w:r>
      <w:r w:rsidDel="00000000" w:rsidR="00000000" w:rsidRPr="00000000">
        <w:rPr>
          <w:rtl w:val="0"/>
        </w:rPr>
      </w:r>
    </w:p>
    <w:p w:rsidR="00000000" w:rsidDel="00000000" w:rsidP="00000000" w:rsidRDefault="00000000" w:rsidRPr="00000000" w14:paraId="0000097B">
      <w:pPr>
        <w:jc w:val="both"/>
        <w:rPr>
          <w:rFonts w:ascii="Roboto" w:cs="Roboto" w:eastAsia="Roboto" w:hAnsi="Roboto"/>
        </w:rPr>
      </w:pPr>
      <w:r w:rsidDel="00000000" w:rsidR="00000000" w:rsidRPr="00000000">
        <w:rPr>
          <w:rFonts w:ascii="Nova Mono" w:cs="Nova Mono" w:eastAsia="Nova Mono" w:hAnsi="Nova Mono"/>
          <w:rtl w:val="0"/>
        </w:rPr>
        <w:t xml:space="preserve">⇒ instrument d'harmonisation par essence</w:t>
      </w:r>
    </w:p>
    <w:p w:rsidR="00000000" w:rsidDel="00000000" w:rsidP="00000000" w:rsidRDefault="00000000" w:rsidRPr="00000000" w14:paraId="0000097C">
      <w:pPr>
        <w:jc w:val="both"/>
        <w:rPr>
          <w:rFonts w:ascii="Roboto" w:cs="Roboto" w:eastAsia="Roboto" w:hAnsi="Roboto"/>
        </w:rPr>
      </w:pPr>
      <w:r w:rsidDel="00000000" w:rsidR="00000000" w:rsidRPr="00000000">
        <w:rPr>
          <w:rFonts w:ascii="Nova Mono" w:cs="Nova Mono" w:eastAsia="Nova Mono" w:hAnsi="Nova Mono"/>
          <w:rtl w:val="0"/>
        </w:rPr>
        <w:t xml:space="preserve">⇒ acte le + efficace </w:t>
      </w:r>
    </w:p>
    <w:p w:rsidR="00000000" w:rsidDel="00000000" w:rsidP="00000000" w:rsidRDefault="00000000" w:rsidRPr="00000000" w14:paraId="0000097D">
      <w:pPr>
        <w:jc w:val="both"/>
        <w:rPr>
          <w:rFonts w:ascii="Roboto" w:cs="Roboto" w:eastAsia="Roboto" w:hAnsi="Roboto"/>
        </w:rPr>
      </w:pPr>
      <w:r w:rsidDel="00000000" w:rsidR="00000000" w:rsidRPr="00000000">
        <w:rPr>
          <w:rtl w:val="0"/>
        </w:rPr>
      </w:r>
    </w:p>
    <w:p w:rsidR="00000000" w:rsidDel="00000000" w:rsidP="00000000" w:rsidRDefault="00000000" w:rsidRPr="00000000" w14:paraId="0000097E">
      <w:pPr>
        <w:numPr>
          <w:ilvl w:val="0"/>
          <w:numId w:val="141"/>
        </w:numPr>
        <w:ind w:left="720" w:hanging="360"/>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la directive : </w:t>
      </w:r>
    </w:p>
    <w:p w:rsidR="00000000" w:rsidDel="00000000" w:rsidP="00000000" w:rsidRDefault="00000000" w:rsidRPr="00000000" w14:paraId="0000097F">
      <w:pPr>
        <w:numPr>
          <w:ilvl w:val="0"/>
          <w:numId w:val="12"/>
        </w:numPr>
        <w:ind w:left="1440" w:hanging="360"/>
        <w:jc w:val="both"/>
        <w:rPr>
          <w:rFonts w:ascii="Roboto" w:cs="Roboto" w:eastAsia="Roboto" w:hAnsi="Roboto"/>
        </w:rPr>
      </w:pPr>
      <w:r w:rsidDel="00000000" w:rsidR="00000000" w:rsidRPr="00000000">
        <w:rPr>
          <w:rFonts w:ascii="Roboto" w:cs="Roboto" w:eastAsia="Roboto" w:hAnsi="Roboto"/>
          <w:rtl w:val="0"/>
        </w:rPr>
        <w:t xml:space="preserve">+ proche d’une loi cadre </w:t>
      </w:r>
    </w:p>
    <w:p w:rsidR="00000000" w:rsidDel="00000000" w:rsidP="00000000" w:rsidRDefault="00000000" w:rsidRPr="00000000" w14:paraId="00000980">
      <w:pPr>
        <w:numPr>
          <w:ilvl w:val="0"/>
          <w:numId w:val="12"/>
        </w:numPr>
        <w:ind w:left="1440" w:hanging="360"/>
        <w:jc w:val="both"/>
        <w:rPr>
          <w:rFonts w:ascii="Roboto" w:cs="Roboto" w:eastAsia="Roboto" w:hAnsi="Roboto"/>
        </w:rPr>
      </w:pPr>
      <w:r w:rsidDel="00000000" w:rsidR="00000000" w:rsidRPr="00000000">
        <w:rPr>
          <w:rFonts w:ascii="Roboto" w:cs="Roboto" w:eastAsia="Roboto" w:hAnsi="Roboto"/>
          <w:rtl w:val="0"/>
        </w:rPr>
        <w:t xml:space="preserve">en pratique la </w:t>
      </w:r>
      <w:r w:rsidDel="00000000" w:rsidR="00000000" w:rsidRPr="00000000">
        <w:rPr>
          <w:rFonts w:ascii="Roboto" w:cs="Roboto" w:eastAsia="Roboto" w:hAnsi="Roboto"/>
          <w:shd w:fill="b4d5a6" w:val="clear"/>
          <w:rtl w:val="0"/>
        </w:rPr>
        <w:t xml:space="preserve">directive s’adresse à tous les Etats </w:t>
      </w:r>
    </w:p>
    <w:p w:rsidR="00000000" w:rsidDel="00000000" w:rsidP="00000000" w:rsidRDefault="00000000" w:rsidRPr="00000000" w14:paraId="00000981">
      <w:pPr>
        <w:numPr>
          <w:ilvl w:val="0"/>
          <w:numId w:val="12"/>
        </w:numPr>
        <w:ind w:left="1440" w:hanging="360"/>
        <w:jc w:val="both"/>
        <w:rPr>
          <w:rFonts w:ascii="Roboto" w:cs="Roboto" w:eastAsia="Roboto" w:hAnsi="Roboto"/>
        </w:rPr>
      </w:pPr>
      <w:r w:rsidDel="00000000" w:rsidR="00000000" w:rsidRPr="00000000">
        <w:rPr>
          <w:rFonts w:ascii="Roboto" w:cs="Roboto" w:eastAsia="Roboto" w:hAnsi="Roboto"/>
          <w:rtl w:val="0"/>
        </w:rPr>
        <w:t xml:space="preserve">fixe les </w:t>
      </w:r>
      <w:r w:rsidDel="00000000" w:rsidR="00000000" w:rsidRPr="00000000">
        <w:rPr>
          <w:rFonts w:ascii="Roboto" w:cs="Roboto" w:eastAsia="Roboto" w:hAnsi="Roboto"/>
          <w:shd w:fill="b4d5a6" w:val="clear"/>
          <w:rtl w:val="0"/>
        </w:rPr>
        <w:t xml:space="preserve">grandes orientations/objectifs/résultats à atteindre</w:t>
      </w:r>
      <w:r w:rsidDel="00000000" w:rsidR="00000000" w:rsidRPr="00000000">
        <w:rPr>
          <w:rFonts w:ascii="Roboto" w:cs="Roboto" w:eastAsia="Roboto" w:hAnsi="Roboto"/>
          <w:rtl w:val="0"/>
        </w:rPr>
        <w:t xml:space="preserve"> </w:t>
      </w:r>
    </w:p>
    <w:p w:rsidR="00000000" w:rsidDel="00000000" w:rsidP="00000000" w:rsidRDefault="00000000" w:rsidRPr="00000000" w14:paraId="00000982">
      <w:pPr>
        <w:numPr>
          <w:ilvl w:val="0"/>
          <w:numId w:val="12"/>
        </w:numPr>
        <w:ind w:left="1440" w:hanging="360"/>
        <w:jc w:val="both"/>
        <w:rPr>
          <w:rFonts w:ascii="Roboto" w:cs="Roboto" w:eastAsia="Roboto" w:hAnsi="Roboto"/>
        </w:rPr>
      </w:pPr>
      <w:r w:rsidDel="00000000" w:rsidR="00000000" w:rsidRPr="00000000">
        <w:rPr>
          <w:rFonts w:ascii="Roboto" w:cs="Roboto" w:eastAsia="Roboto" w:hAnsi="Roboto"/>
          <w:shd w:fill="b4d5a6" w:val="clear"/>
          <w:rtl w:val="0"/>
        </w:rPr>
        <w:t xml:space="preserve">laisse aux Etats le choix des moyens</w:t>
      </w:r>
      <w:r w:rsidDel="00000000" w:rsidR="00000000" w:rsidRPr="00000000">
        <w:rPr>
          <w:rFonts w:ascii="Roboto" w:cs="Roboto" w:eastAsia="Roboto" w:hAnsi="Roboto"/>
          <w:rtl w:val="0"/>
        </w:rPr>
        <w:t xml:space="preserve"> (liberté d'adaptation des Etats)</w:t>
      </w:r>
    </w:p>
    <w:p w:rsidR="00000000" w:rsidDel="00000000" w:rsidP="00000000" w:rsidRDefault="00000000" w:rsidRPr="00000000" w14:paraId="00000983">
      <w:pPr>
        <w:numPr>
          <w:ilvl w:val="0"/>
          <w:numId w:val="12"/>
        </w:numPr>
        <w:ind w:left="1440" w:hanging="360"/>
        <w:jc w:val="both"/>
        <w:rPr>
          <w:rFonts w:ascii="Roboto" w:cs="Roboto" w:eastAsia="Roboto" w:hAnsi="Roboto"/>
        </w:rPr>
      </w:pPr>
      <w:r w:rsidDel="00000000" w:rsidR="00000000" w:rsidRPr="00000000">
        <w:rPr>
          <w:rFonts w:ascii="Roboto" w:cs="Roboto" w:eastAsia="Roboto" w:hAnsi="Roboto"/>
          <w:shd w:fill="b4d5a6" w:val="clear"/>
          <w:rtl w:val="0"/>
        </w:rPr>
        <w:t xml:space="preserve">parlements nationaux adoptent des actes de transpositions des directives</w:t>
      </w:r>
    </w:p>
    <w:p w:rsidR="00000000" w:rsidDel="00000000" w:rsidP="00000000" w:rsidRDefault="00000000" w:rsidRPr="00000000" w14:paraId="00000984">
      <w:pPr>
        <w:numPr>
          <w:ilvl w:val="0"/>
          <w:numId w:val="12"/>
        </w:numPr>
        <w:ind w:left="1440" w:hanging="360"/>
        <w:jc w:val="both"/>
        <w:rPr>
          <w:rFonts w:ascii="Roboto" w:cs="Roboto" w:eastAsia="Roboto" w:hAnsi="Roboto"/>
        </w:rPr>
      </w:pPr>
      <w:r w:rsidDel="00000000" w:rsidR="00000000" w:rsidRPr="00000000">
        <w:rPr>
          <w:rFonts w:ascii="Roboto" w:cs="Roboto" w:eastAsia="Roboto" w:hAnsi="Roboto"/>
          <w:rtl w:val="0"/>
        </w:rPr>
        <w:t xml:space="preserve">volonté de </w:t>
      </w:r>
      <w:r w:rsidDel="00000000" w:rsidR="00000000" w:rsidRPr="00000000">
        <w:rPr>
          <w:rFonts w:ascii="Roboto" w:cs="Roboto" w:eastAsia="Roboto" w:hAnsi="Roboto"/>
          <w:shd w:fill="b4d5a6" w:val="clear"/>
          <w:rtl w:val="0"/>
        </w:rPr>
        <w:t xml:space="preserve">rapprocher les législations nationales sans les uniformiser</w:t>
      </w:r>
      <w:r w:rsidDel="00000000" w:rsidR="00000000" w:rsidRPr="00000000">
        <w:rPr>
          <w:rFonts w:ascii="Roboto" w:cs="Roboto" w:eastAsia="Roboto" w:hAnsi="Roboto"/>
          <w:rtl w:val="0"/>
        </w:rPr>
        <w:t xml:space="preserve"> </w:t>
      </w:r>
    </w:p>
    <w:p w:rsidR="00000000" w:rsidDel="00000000" w:rsidP="00000000" w:rsidRDefault="00000000" w:rsidRPr="00000000" w14:paraId="00000985">
      <w:pPr>
        <w:numPr>
          <w:ilvl w:val="0"/>
          <w:numId w:val="12"/>
        </w:numPr>
        <w:ind w:left="1440" w:hanging="360"/>
        <w:jc w:val="both"/>
        <w:rPr>
          <w:rFonts w:ascii="Roboto" w:cs="Roboto" w:eastAsia="Roboto" w:hAnsi="Roboto"/>
        </w:rPr>
      </w:pPr>
      <w:r w:rsidDel="00000000" w:rsidR="00000000" w:rsidRPr="00000000">
        <w:rPr>
          <w:rFonts w:ascii="Roboto" w:cs="Roboto" w:eastAsia="Roboto" w:hAnsi="Roboto"/>
          <w:rtl w:val="0"/>
        </w:rPr>
        <w:t xml:space="preserve">risque = mauvaise transposition des directives</w:t>
      </w:r>
    </w:p>
    <w:p w:rsidR="00000000" w:rsidDel="00000000" w:rsidP="00000000" w:rsidRDefault="00000000" w:rsidRPr="00000000" w14:paraId="00000986">
      <w:pPr>
        <w:numPr>
          <w:ilvl w:val="0"/>
          <w:numId w:val="161"/>
        </w:numPr>
        <w:ind w:left="1440" w:hanging="360"/>
        <w:jc w:val="both"/>
        <w:rPr>
          <w:rFonts w:ascii="Roboto" w:cs="Roboto" w:eastAsia="Roboto" w:hAnsi="Roboto"/>
        </w:rPr>
      </w:pPr>
      <w:r w:rsidDel="00000000" w:rsidR="00000000" w:rsidRPr="00000000">
        <w:rPr>
          <w:rFonts w:ascii="Roboto" w:cs="Roboto" w:eastAsia="Roboto" w:hAnsi="Roboto"/>
          <w:rtl w:val="0"/>
        </w:rPr>
        <w:t xml:space="preserve">90% des directives sont transposées </w:t>
      </w:r>
    </w:p>
    <w:p w:rsidR="00000000" w:rsidDel="00000000" w:rsidP="00000000" w:rsidRDefault="00000000" w:rsidRPr="00000000" w14:paraId="00000987">
      <w:pPr>
        <w:numPr>
          <w:ilvl w:val="0"/>
          <w:numId w:val="161"/>
        </w:numPr>
        <w:ind w:left="1440" w:hanging="360"/>
        <w:jc w:val="both"/>
        <w:rPr>
          <w:rFonts w:ascii="Roboto" w:cs="Roboto" w:eastAsia="Roboto" w:hAnsi="Roboto"/>
        </w:rPr>
      </w:pPr>
      <w:r w:rsidDel="00000000" w:rsidR="00000000" w:rsidRPr="00000000">
        <w:rPr>
          <w:rFonts w:ascii="Roboto" w:cs="Roboto" w:eastAsia="Roboto" w:hAnsi="Roboto"/>
          <w:rtl w:val="0"/>
        </w:rPr>
        <w:t xml:space="preserve">la directive prévoit un </w:t>
      </w:r>
      <w:r w:rsidDel="00000000" w:rsidR="00000000" w:rsidRPr="00000000">
        <w:rPr>
          <w:rFonts w:ascii="Roboto" w:cs="Roboto" w:eastAsia="Roboto" w:hAnsi="Roboto"/>
          <w:shd w:fill="b4d5a6" w:val="clear"/>
          <w:rtl w:val="0"/>
        </w:rPr>
        <w:t xml:space="preserve">délai de transposition</w:t>
      </w:r>
      <w:r w:rsidDel="00000000" w:rsidR="00000000" w:rsidRPr="00000000">
        <w:rPr>
          <w:rFonts w:ascii="Roboto" w:cs="Roboto" w:eastAsia="Roboto" w:hAnsi="Roboto"/>
          <w:rtl w:val="0"/>
        </w:rPr>
        <w:t xml:space="preserve"> (différent pour chacune)</w:t>
      </w:r>
    </w:p>
    <w:p w:rsidR="00000000" w:rsidDel="00000000" w:rsidP="00000000" w:rsidRDefault="00000000" w:rsidRPr="00000000" w14:paraId="00000988">
      <w:pPr>
        <w:numPr>
          <w:ilvl w:val="0"/>
          <w:numId w:val="89"/>
        </w:numPr>
        <w:ind w:left="1440" w:hanging="360"/>
        <w:jc w:val="both"/>
        <w:rPr>
          <w:rFonts w:ascii="Roboto" w:cs="Roboto" w:eastAsia="Roboto" w:hAnsi="Roboto"/>
        </w:rPr>
      </w:pPr>
      <w:r w:rsidDel="00000000" w:rsidR="00000000" w:rsidRPr="00000000">
        <w:rPr>
          <w:rFonts w:ascii="Roboto" w:cs="Roboto" w:eastAsia="Roboto" w:hAnsi="Roboto"/>
          <w:rtl w:val="0"/>
        </w:rPr>
        <w:t xml:space="preserve">Etats</w:t>
      </w:r>
      <w:r w:rsidDel="00000000" w:rsidR="00000000" w:rsidRPr="00000000">
        <w:rPr>
          <w:rFonts w:ascii="Roboto" w:cs="Roboto" w:eastAsia="Roboto" w:hAnsi="Roboto"/>
          <w:rtl w:val="0"/>
        </w:rPr>
        <w:t xml:space="preserve"> non sanctionnés (en principe) s’ils ne respectent pas pendant délai</w:t>
      </w:r>
    </w:p>
    <w:p w:rsidR="00000000" w:rsidDel="00000000" w:rsidP="00000000" w:rsidRDefault="00000000" w:rsidRPr="00000000" w14:paraId="00000989">
      <w:pPr>
        <w:numPr>
          <w:ilvl w:val="0"/>
          <w:numId w:val="89"/>
        </w:numPr>
        <w:ind w:left="1440" w:hanging="360"/>
        <w:jc w:val="both"/>
        <w:rPr>
          <w:rFonts w:ascii="Roboto" w:cs="Roboto" w:eastAsia="Roboto" w:hAnsi="Roboto"/>
        </w:rPr>
      </w:pPr>
      <w:r w:rsidDel="00000000" w:rsidR="00000000" w:rsidRPr="00000000">
        <w:rPr>
          <w:rFonts w:ascii="Roboto" w:cs="Roboto" w:eastAsia="Roboto" w:hAnsi="Roboto"/>
          <w:rtl w:val="0"/>
        </w:rPr>
        <w:t xml:space="preserve">à la fin du délai les </w:t>
      </w:r>
      <w:r w:rsidDel="00000000" w:rsidR="00000000" w:rsidRPr="00000000">
        <w:rPr>
          <w:rFonts w:ascii="Roboto" w:cs="Roboto" w:eastAsia="Roboto" w:hAnsi="Roboto"/>
          <w:shd w:fill="b4d5a6" w:val="clear"/>
          <w:rtl w:val="0"/>
        </w:rPr>
        <w:t xml:space="preserve">États peuvent être sanctionnés s’ils n’ont pas transposé</w:t>
      </w:r>
    </w:p>
    <w:p w:rsidR="00000000" w:rsidDel="00000000" w:rsidP="00000000" w:rsidRDefault="00000000" w:rsidRPr="00000000" w14:paraId="0000098A">
      <w:pPr>
        <w:jc w:val="both"/>
        <w:rPr>
          <w:rFonts w:ascii="Roboto" w:cs="Roboto" w:eastAsia="Roboto" w:hAnsi="Roboto"/>
        </w:rPr>
      </w:pPr>
      <w:r w:rsidDel="00000000" w:rsidR="00000000" w:rsidRPr="00000000">
        <w:rPr>
          <w:rFonts w:ascii="Nova Mono" w:cs="Nova Mono" w:eastAsia="Nova Mono" w:hAnsi="Nova Mono"/>
          <w:rtl w:val="0"/>
        </w:rPr>
        <w:t xml:space="preserve">⇒ acte + respectueux des spécificités des Etats </w:t>
      </w:r>
    </w:p>
    <w:p w:rsidR="00000000" w:rsidDel="00000000" w:rsidP="00000000" w:rsidRDefault="00000000" w:rsidRPr="00000000" w14:paraId="0000098B">
      <w:pPr>
        <w:jc w:val="both"/>
        <w:rPr>
          <w:rFonts w:ascii="Roboto" w:cs="Roboto" w:eastAsia="Roboto" w:hAnsi="Roboto"/>
        </w:rPr>
      </w:pPr>
      <w:r w:rsidDel="00000000" w:rsidR="00000000" w:rsidRPr="00000000">
        <w:rPr>
          <w:rFonts w:ascii="Nova Mono" w:cs="Nova Mono" w:eastAsia="Nova Mono" w:hAnsi="Nova Mono"/>
          <w:rtl w:val="0"/>
        </w:rPr>
        <w:t xml:space="preserve">⇒ la directive est censée s’effacer devant la loi nationale qui la </w:t>
      </w:r>
      <w:r w:rsidDel="00000000" w:rsidR="00000000" w:rsidRPr="00000000">
        <w:rPr>
          <w:rFonts w:ascii="Roboto" w:cs="Roboto" w:eastAsia="Roboto" w:hAnsi="Roboto"/>
          <w:rtl w:val="0"/>
        </w:rPr>
        <w:t xml:space="preserve">transpose</w:t>
      </w:r>
      <w:r w:rsidDel="00000000" w:rsidR="00000000" w:rsidRPr="00000000">
        <w:rPr>
          <w:rtl w:val="0"/>
        </w:rPr>
      </w:r>
    </w:p>
    <w:p w:rsidR="00000000" w:rsidDel="00000000" w:rsidP="00000000" w:rsidRDefault="00000000" w:rsidRPr="00000000" w14:paraId="0000098C">
      <w:pPr>
        <w:jc w:val="both"/>
        <w:rPr>
          <w:rFonts w:ascii="Roboto" w:cs="Roboto" w:eastAsia="Roboto" w:hAnsi="Roboto"/>
        </w:rPr>
      </w:pPr>
      <w:r w:rsidDel="00000000" w:rsidR="00000000" w:rsidRPr="00000000">
        <w:rPr>
          <w:rtl w:val="0"/>
        </w:rPr>
      </w:r>
    </w:p>
    <w:p w:rsidR="00000000" w:rsidDel="00000000" w:rsidP="00000000" w:rsidRDefault="00000000" w:rsidRPr="00000000" w14:paraId="0000098D">
      <w:pPr>
        <w:numPr>
          <w:ilvl w:val="0"/>
          <w:numId w:val="141"/>
        </w:numPr>
        <w:ind w:left="720" w:hanging="360"/>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les décisions : </w:t>
      </w:r>
    </w:p>
    <w:p w:rsidR="00000000" w:rsidDel="00000000" w:rsidP="00000000" w:rsidRDefault="00000000" w:rsidRPr="00000000" w14:paraId="0000098E">
      <w:pPr>
        <w:numPr>
          <w:ilvl w:val="0"/>
          <w:numId w:val="138"/>
        </w:numPr>
        <w:ind w:left="1440" w:hanging="360"/>
        <w:jc w:val="both"/>
        <w:rPr>
          <w:rFonts w:ascii="Roboto" w:cs="Roboto" w:eastAsia="Roboto" w:hAnsi="Roboto"/>
        </w:rPr>
      </w:pPr>
      <w:r w:rsidDel="00000000" w:rsidR="00000000" w:rsidRPr="00000000">
        <w:rPr>
          <w:rFonts w:ascii="Roboto" w:cs="Roboto" w:eastAsia="Roboto" w:hAnsi="Roboto"/>
          <w:shd w:fill="b4d5a6" w:val="clear"/>
          <w:rtl w:val="0"/>
        </w:rPr>
        <w:t xml:space="preserve">portée individuelle</w:t>
      </w:r>
      <w:r w:rsidDel="00000000" w:rsidR="00000000" w:rsidRPr="00000000">
        <w:rPr>
          <w:rFonts w:ascii="Roboto" w:cs="Roboto" w:eastAsia="Roboto" w:hAnsi="Roboto"/>
          <w:rtl w:val="0"/>
        </w:rPr>
        <w:t xml:space="preserve"> en principe </w:t>
      </w:r>
    </w:p>
    <w:p w:rsidR="00000000" w:rsidDel="00000000" w:rsidP="00000000" w:rsidRDefault="00000000" w:rsidRPr="00000000" w14:paraId="0000098F">
      <w:pPr>
        <w:numPr>
          <w:ilvl w:val="0"/>
          <w:numId w:val="138"/>
        </w:numPr>
        <w:ind w:left="1440" w:hanging="360"/>
        <w:jc w:val="both"/>
        <w:rPr>
          <w:rFonts w:ascii="Roboto" w:cs="Roboto" w:eastAsia="Roboto" w:hAnsi="Roboto"/>
        </w:rPr>
      </w:pPr>
      <w:r w:rsidDel="00000000" w:rsidR="00000000" w:rsidRPr="00000000">
        <w:rPr>
          <w:rFonts w:ascii="Roboto" w:cs="Roboto" w:eastAsia="Roboto" w:hAnsi="Roboto"/>
          <w:shd w:fill="b4d5a6" w:val="clear"/>
          <w:rtl w:val="0"/>
        </w:rPr>
        <w:t xml:space="preserve">portée obligatoire</w:t>
      </w:r>
      <w:r w:rsidDel="00000000" w:rsidR="00000000" w:rsidRPr="00000000">
        <w:rPr>
          <w:rFonts w:ascii="Roboto" w:cs="Roboto" w:eastAsia="Roboto" w:hAnsi="Roboto"/>
          <w:rtl w:val="0"/>
        </w:rPr>
        <w:t xml:space="preserve">  </w:t>
      </w:r>
    </w:p>
    <w:p w:rsidR="00000000" w:rsidDel="00000000" w:rsidP="00000000" w:rsidRDefault="00000000" w:rsidRPr="00000000" w14:paraId="00000990">
      <w:pPr>
        <w:numPr>
          <w:ilvl w:val="0"/>
          <w:numId w:val="138"/>
        </w:numPr>
        <w:ind w:left="1440" w:hanging="360"/>
        <w:jc w:val="both"/>
        <w:rPr>
          <w:rFonts w:ascii="Roboto" w:cs="Roboto" w:eastAsia="Roboto" w:hAnsi="Roboto"/>
        </w:rPr>
      </w:pPr>
      <w:r w:rsidDel="00000000" w:rsidR="00000000" w:rsidRPr="00000000">
        <w:rPr>
          <w:rFonts w:ascii="Roboto" w:cs="Roboto" w:eastAsia="Roboto" w:hAnsi="Roboto"/>
          <w:rtl w:val="0"/>
        </w:rPr>
        <w:t xml:space="preserve">détermine ses destinataires (entreprises, États…)</w:t>
      </w:r>
    </w:p>
    <w:p w:rsidR="00000000" w:rsidDel="00000000" w:rsidP="00000000" w:rsidRDefault="00000000" w:rsidRPr="00000000" w14:paraId="00000991">
      <w:pPr>
        <w:numPr>
          <w:ilvl w:val="0"/>
          <w:numId w:val="138"/>
        </w:numPr>
        <w:ind w:left="1440" w:hanging="360"/>
        <w:jc w:val="both"/>
        <w:rPr>
          <w:rFonts w:ascii="Roboto" w:cs="Roboto" w:eastAsia="Roboto" w:hAnsi="Roboto"/>
        </w:rPr>
      </w:pPr>
      <w:r w:rsidDel="00000000" w:rsidR="00000000" w:rsidRPr="00000000">
        <w:rPr>
          <w:rFonts w:ascii="Roboto" w:cs="Roboto" w:eastAsia="Roboto" w:hAnsi="Roboto"/>
          <w:shd w:fill="b4d5a6" w:val="clear"/>
          <w:rtl w:val="0"/>
        </w:rPr>
        <w:t xml:space="preserve">directement applicable</w:t>
      </w:r>
      <w:r w:rsidDel="00000000" w:rsidR="00000000" w:rsidRPr="00000000">
        <w:rPr>
          <w:rFonts w:ascii="Roboto" w:cs="Roboto" w:eastAsia="Roboto" w:hAnsi="Roboto"/>
          <w:rtl w:val="0"/>
        </w:rPr>
        <w:t xml:space="preserve"> </w:t>
      </w:r>
    </w:p>
    <w:p w:rsidR="00000000" w:rsidDel="00000000" w:rsidP="00000000" w:rsidRDefault="00000000" w:rsidRPr="00000000" w14:paraId="00000992">
      <w:pPr>
        <w:jc w:val="both"/>
        <w:rPr>
          <w:rFonts w:ascii="Roboto" w:cs="Roboto" w:eastAsia="Roboto" w:hAnsi="Roboto"/>
        </w:rPr>
      </w:pPr>
      <w:r w:rsidDel="00000000" w:rsidR="00000000" w:rsidRPr="00000000">
        <w:rPr>
          <w:rtl w:val="0"/>
        </w:rPr>
      </w:r>
    </w:p>
    <w:p w:rsidR="00000000" w:rsidDel="00000000" w:rsidP="00000000" w:rsidRDefault="00000000" w:rsidRPr="00000000" w14:paraId="00000993">
      <w:pPr>
        <w:numPr>
          <w:ilvl w:val="0"/>
          <w:numId w:val="141"/>
        </w:numPr>
        <w:ind w:left="720" w:hanging="360"/>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les recommandations et les avis : </w:t>
      </w:r>
    </w:p>
    <w:p w:rsidR="00000000" w:rsidDel="00000000" w:rsidP="00000000" w:rsidRDefault="00000000" w:rsidRPr="00000000" w14:paraId="00000994">
      <w:pPr>
        <w:numPr>
          <w:ilvl w:val="0"/>
          <w:numId w:val="198"/>
        </w:numPr>
        <w:ind w:left="1440" w:hanging="360"/>
        <w:jc w:val="both"/>
        <w:rPr>
          <w:rFonts w:ascii="Roboto" w:cs="Roboto" w:eastAsia="Roboto" w:hAnsi="Roboto"/>
        </w:rPr>
      </w:pPr>
      <w:r w:rsidDel="00000000" w:rsidR="00000000" w:rsidRPr="00000000">
        <w:rPr>
          <w:rFonts w:ascii="Roboto" w:cs="Roboto" w:eastAsia="Roboto" w:hAnsi="Roboto"/>
          <w:shd w:fill="b4d5a6" w:val="clear"/>
          <w:rtl w:val="0"/>
        </w:rPr>
        <w:t xml:space="preserve">pas</w:t>
      </w:r>
      <w:r w:rsidDel="00000000" w:rsidR="00000000" w:rsidRPr="00000000">
        <w:rPr>
          <w:rFonts w:ascii="Roboto" w:cs="Roboto" w:eastAsia="Roboto" w:hAnsi="Roboto"/>
          <w:rtl w:val="0"/>
        </w:rPr>
        <w:t xml:space="preserve"> de portée </w:t>
      </w:r>
      <w:r w:rsidDel="00000000" w:rsidR="00000000" w:rsidRPr="00000000">
        <w:rPr>
          <w:rFonts w:ascii="Roboto" w:cs="Roboto" w:eastAsia="Roboto" w:hAnsi="Roboto"/>
          <w:shd w:fill="b4d5a6" w:val="clear"/>
          <w:rtl w:val="0"/>
        </w:rPr>
        <w:t xml:space="preserve">obligatoire</w:t>
      </w:r>
      <w:r w:rsidDel="00000000" w:rsidR="00000000" w:rsidRPr="00000000">
        <w:rPr>
          <w:rFonts w:ascii="Roboto" w:cs="Roboto" w:eastAsia="Roboto" w:hAnsi="Roboto"/>
          <w:rtl w:val="0"/>
        </w:rPr>
        <w:t xml:space="preserve"> </w:t>
      </w:r>
    </w:p>
    <w:p w:rsidR="00000000" w:rsidDel="00000000" w:rsidP="00000000" w:rsidRDefault="00000000" w:rsidRPr="00000000" w14:paraId="00000995">
      <w:pPr>
        <w:numPr>
          <w:ilvl w:val="0"/>
          <w:numId w:val="198"/>
        </w:numPr>
        <w:ind w:left="1440" w:hanging="360"/>
        <w:jc w:val="both"/>
        <w:rPr>
          <w:rFonts w:ascii="Roboto" w:cs="Roboto" w:eastAsia="Roboto" w:hAnsi="Roboto"/>
        </w:rPr>
      </w:pPr>
      <w:r w:rsidDel="00000000" w:rsidR="00000000" w:rsidRPr="00000000">
        <w:rPr>
          <w:rFonts w:ascii="Roboto" w:cs="Roboto" w:eastAsia="Roboto" w:hAnsi="Roboto"/>
          <w:shd w:fill="b4d5a6" w:val="clear"/>
          <w:rtl w:val="0"/>
        </w:rPr>
        <w:t xml:space="preserve">visée consultative</w:t>
      </w:r>
      <w:r w:rsidDel="00000000" w:rsidR="00000000" w:rsidRPr="00000000">
        <w:rPr>
          <w:rFonts w:ascii="Roboto" w:cs="Roboto" w:eastAsia="Roboto" w:hAnsi="Roboto"/>
          <w:rtl w:val="0"/>
        </w:rPr>
        <w:t xml:space="preserve">  </w:t>
      </w:r>
    </w:p>
    <w:p w:rsidR="00000000" w:rsidDel="00000000" w:rsidP="00000000" w:rsidRDefault="00000000" w:rsidRPr="00000000" w14:paraId="00000996">
      <w:pPr>
        <w:numPr>
          <w:ilvl w:val="0"/>
          <w:numId w:val="198"/>
        </w:numPr>
        <w:ind w:left="1440" w:hanging="360"/>
        <w:jc w:val="both"/>
        <w:rPr>
          <w:rFonts w:ascii="Roboto" w:cs="Roboto" w:eastAsia="Roboto" w:hAnsi="Roboto"/>
        </w:rPr>
      </w:pPr>
      <w:r w:rsidDel="00000000" w:rsidR="00000000" w:rsidRPr="00000000">
        <w:rPr>
          <w:rFonts w:ascii="Roboto" w:cs="Roboto" w:eastAsia="Roboto" w:hAnsi="Roboto"/>
          <w:rtl w:val="0"/>
        </w:rPr>
        <w:t xml:space="preserve">permettent aux institutions de se prononcer </w:t>
      </w:r>
    </w:p>
    <w:p w:rsidR="00000000" w:rsidDel="00000000" w:rsidP="00000000" w:rsidRDefault="00000000" w:rsidRPr="00000000" w14:paraId="00000997">
      <w:pPr>
        <w:jc w:val="both"/>
        <w:rPr>
          <w:rFonts w:ascii="Roboto" w:cs="Roboto" w:eastAsia="Roboto" w:hAnsi="Roboto"/>
        </w:rPr>
      </w:pPr>
      <w:r w:rsidDel="00000000" w:rsidR="00000000" w:rsidRPr="00000000">
        <w:rPr>
          <w:rtl w:val="0"/>
        </w:rPr>
      </w:r>
    </w:p>
    <w:p w:rsidR="00000000" w:rsidDel="00000000" w:rsidP="00000000" w:rsidRDefault="00000000" w:rsidRPr="00000000" w14:paraId="00000998">
      <w:pPr>
        <w:jc w:val="both"/>
        <w:rPr>
          <w:rFonts w:ascii="Roboto" w:cs="Roboto" w:eastAsia="Roboto" w:hAnsi="Roboto"/>
        </w:rPr>
      </w:pPr>
      <w:r w:rsidDel="00000000" w:rsidR="00000000" w:rsidRPr="00000000">
        <w:rPr>
          <w:rtl w:val="0"/>
        </w:rPr>
      </w:r>
    </w:p>
    <w:p w:rsidR="00000000" w:rsidDel="00000000" w:rsidP="00000000" w:rsidRDefault="00000000" w:rsidRPr="00000000" w14:paraId="00000999">
      <w:pPr>
        <w:jc w:val="both"/>
        <w:rPr>
          <w:rFonts w:ascii="Roboto" w:cs="Roboto" w:eastAsia="Roboto" w:hAnsi="Roboto"/>
        </w:rPr>
      </w:pPr>
      <w:r w:rsidDel="00000000" w:rsidR="00000000" w:rsidRPr="00000000">
        <w:rPr>
          <w:rtl w:val="0"/>
        </w:rPr>
      </w:r>
    </w:p>
    <w:p w:rsidR="00000000" w:rsidDel="00000000" w:rsidP="00000000" w:rsidRDefault="00000000" w:rsidRPr="00000000" w14:paraId="0000099A">
      <w:pPr>
        <w:jc w:val="both"/>
        <w:rPr>
          <w:rFonts w:ascii="Roboto" w:cs="Roboto" w:eastAsia="Roboto" w:hAnsi="Roboto"/>
        </w:rPr>
      </w:pPr>
      <w:r w:rsidDel="00000000" w:rsidR="00000000" w:rsidRPr="00000000">
        <w:rPr>
          <w:rtl w:val="0"/>
        </w:rPr>
      </w:r>
    </w:p>
    <w:p w:rsidR="00000000" w:rsidDel="00000000" w:rsidP="00000000" w:rsidRDefault="00000000" w:rsidRPr="00000000" w14:paraId="0000099B">
      <w:pPr>
        <w:jc w:val="both"/>
        <w:rPr>
          <w:rFonts w:ascii="Roboto" w:cs="Roboto" w:eastAsia="Roboto" w:hAnsi="Roboto"/>
        </w:rPr>
      </w:pPr>
      <w:r w:rsidDel="00000000" w:rsidR="00000000" w:rsidRPr="00000000">
        <w:rPr>
          <w:rtl w:val="0"/>
        </w:rPr>
      </w:r>
    </w:p>
    <w:p w:rsidR="00000000" w:rsidDel="00000000" w:rsidP="00000000" w:rsidRDefault="00000000" w:rsidRPr="00000000" w14:paraId="0000099C">
      <w:pPr>
        <w:jc w:val="both"/>
        <w:rPr>
          <w:rFonts w:ascii="Roboto" w:cs="Roboto" w:eastAsia="Roboto" w:hAnsi="Roboto"/>
        </w:rPr>
      </w:pPr>
      <w:r w:rsidDel="00000000" w:rsidR="00000000" w:rsidRPr="00000000">
        <w:rPr>
          <w:rtl w:val="0"/>
        </w:rPr>
      </w:r>
    </w:p>
    <w:p w:rsidR="00000000" w:rsidDel="00000000" w:rsidP="00000000" w:rsidRDefault="00000000" w:rsidRPr="00000000" w14:paraId="0000099D">
      <w:pPr>
        <w:numPr>
          <w:ilvl w:val="0"/>
          <w:numId w:val="250"/>
        </w:numPr>
        <w:ind w:left="720" w:hanging="360"/>
        <w:jc w:val="both"/>
        <w:rPr>
          <w:rFonts w:ascii="Roboto" w:cs="Roboto" w:eastAsia="Roboto" w:hAnsi="Roboto"/>
          <w:b w:val="1"/>
          <w:bCs w:val="1"/>
          <w:i w:val="1"/>
          <w:iCs w:val="1"/>
        </w:rPr>
      </w:pPr>
      <w:r w:rsidDel="00000000" w:rsidR="00000000" w:rsidRPr="00000000">
        <w:rPr>
          <w:rFonts w:ascii="Roboto" w:cs="Roboto" w:eastAsia="Roboto" w:hAnsi="Roboto"/>
          <w:b w:val="1"/>
          <w:bCs w:val="1"/>
          <w:i w:val="1"/>
          <w:iCs w:val="1"/>
          <w:rtl w:val="0"/>
        </w:rPr>
        <w:t xml:space="preserve">Les actes atypiques </w:t>
      </w:r>
    </w:p>
    <w:p w:rsidR="00000000" w:rsidDel="00000000" w:rsidP="00000000" w:rsidRDefault="00000000" w:rsidRPr="00000000" w14:paraId="0000099E">
      <w:pPr>
        <w:jc w:val="both"/>
        <w:rPr>
          <w:rFonts w:ascii="Roboto" w:cs="Roboto" w:eastAsia="Roboto" w:hAnsi="Roboto"/>
          <w:b w:val="1"/>
          <w:bCs w:val="1"/>
          <w:i w:val="1"/>
          <w:iCs w:val="1"/>
        </w:rPr>
      </w:pPr>
      <w:r w:rsidDel="00000000" w:rsidR="00000000" w:rsidRPr="00000000">
        <w:rPr>
          <w:rtl w:val="0"/>
        </w:rPr>
      </w:r>
    </w:p>
    <w:p w:rsidR="00000000" w:rsidDel="00000000" w:rsidP="00000000" w:rsidRDefault="00000000" w:rsidRPr="00000000" w14:paraId="0000099F">
      <w:pPr>
        <w:jc w:val="both"/>
        <w:rPr>
          <w:rFonts w:ascii="Roboto" w:cs="Roboto" w:eastAsia="Roboto" w:hAnsi="Roboto"/>
        </w:rPr>
      </w:pPr>
      <w:r w:rsidDel="00000000" w:rsidR="00000000" w:rsidRPr="00000000">
        <w:rPr>
          <w:rFonts w:ascii="Roboto" w:cs="Roboto" w:eastAsia="Roboto" w:hAnsi="Roboto"/>
          <w:rtl w:val="0"/>
        </w:rPr>
        <w:t xml:space="preserve">Tous les actes hors de la nomenclature de l’article 288 </w:t>
      </w:r>
    </w:p>
    <w:p w:rsidR="00000000" w:rsidDel="00000000" w:rsidP="00000000" w:rsidRDefault="00000000" w:rsidRPr="00000000" w14:paraId="000009A0">
      <w:pPr>
        <w:jc w:val="both"/>
        <w:rPr>
          <w:rFonts w:ascii="Roboto" w:cs="Roboto" w:eastAsia="Roboto" w:hAnsi="Roboto"/>
        </w:rPr>
      </w:pPr>
      <w:r w:rsidDel="00000000" w:rsidR="00000000" w:rsidRPr="00000000">
        <w:rPr>
          <w:rtl w:val="0"/>
        </w:rPr>
      </w:r>
    </w:p>
    <w:p w:rsidR="00000000" w:rsidDel="00000000" w:rsidP="00000000" w:rsidRDefault="00000000" w:rsidRPr="00000000" w14:paraId="000009A1">
      <w:pPr>
        <w:jc w:val="both"/>
        <w:rPr>
          <w:rFonts w:ascii="Roboto" w:cs="Roboto" w:eastAsia="Roboto" w:hAnsi="Roboto"/>
        </w:rPr>
      </w:pPr>
      <w:r w:rsidDel="00000000" w:rsidR="00000000" w:rsidRPr="00000000">
        <w:rPr>
          <w:rFonts w:ascii="Roboto" w:cs="Roboto" w:eastAsia="Roboto" w:hAnsi="Roboto"/>
          <w:u w:val="single"/>
          <w:rtl w:val="0"/>
        </w:rPr>
        <w:t xml:space="preserve">En pratique</w:t>
      </w:r>
      <w:r w:rsidDel="00000000" w:rsidR="00000000" w:rsidRPr="00000000">
        <w:rPr>
          <w:rFonts w:ascii="Roboto" w:cs="Roboto" w:eastAsia="Roboto" w:hAnsi="Roboto"/>
          <w:rtl w:val="0"/>
        </w:rPr>
        <w:t xml:space="preserve"> : la Commission, le Conseil et le Parlement adoptent des actes atypiques lorsqu’elles n’ont pas le fondement juridique pour adopter des actes typiques</w:t>
      </w:r>
    </w:p>
    <w:p w:rsidR="00000000" w:rsidDel="00000000" w:rsidP="00000000" w:rsidRDefault="00000000" w:rsidRPr="00000000" w14:paraId="000009A2">
      <w:pPr>
        <w:jc w:val="both"/>
        <w:rPr>
          <w:rFonts w:ascii="Roboto" w:cs="Roboto" w:eastAsia="Roboto" w:hAnsi="Roboto"/>
        </w:rPr>
      </w:pPr>
      <w:r w:rsidDel="00000000" w:rsidR="00000000" w:rsidRPr="00000000">
        <w:rPr>
          <w:rtl w:val="0"/>
        </w:rPr>
      </w:r>
    </w:p>
    <w:p w:rsidR="00000000" w:rsidDel="00000000" w:rsidP="00000000" w:rsidRDefault="00000000" w:rsidRPr="00000000" w14:paraId="000009A3">
      <w:pPr>
        <w:numPr>
          <w:ilvl w:val="0"/>
          <w:numId w:val="142"/>
        </w:numPr>
        <w:ind w:left="720" w:hanging="360"/>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Deuxième distinction : les actes législatifs et les actes non législatifs</w:t>
      </w:r>
    </w:p>
    <w:p w:rsidR="00000000" w:rsidDel="00000000" w:rsidP="00000000" w:rsidRDefault="00000000" w:rsidRPr="00000000" w14:paraId="000009A4">
      <w:pPr>
        <w:ind w:left="720" w:firstLine="0"/>
        <w:jc w:val="both"/>
        <w:rPr>
          <w:rFonts w:ascii="Roboto" w:cs="Roboto" w:eastAsia="Roboto" w:hAnsi="Roboto"/>
          <w:b w:val="1"/>
          <w:bCs w:val="1"/>
        </w:rPr>
      </w:pPr>
      <w:r w:rsidDel="00000000" w:rsidR="00000000" w:rsidRPr="00000000">
        <w:rPr>
          <w:rtl w:val="0"/>
        </w:rPr>
      </w:r>
    </w:p>
    <w:p w:rsidR="00000000" w:rsidDel="00000000" w:rsidP="00000000" w:rsidRDefault="00000000" w:rsidRPr="00000000" w14:paraId="000009A5">
      <w:pPr>
        <w:numPr>
          <w:ilvl w:val="0"/>
          <w:numId w:val="107"/>
        </w:numPr>
        <w:ind w:left="720" w:hanging="360"/>
        <w:jc w:val="both"/>
        <w:rPr>
          <w:rFonts w:ascii="Roboto" w:cs="Roboto" w:eastAsia="Roboto" w:hAnsi="Roboto"/>
          <w:b w:val="1"/>
          <w:bCs w:val="1"/>
          <w:i w:val="1"/>
          <w:iCs w:val="1"/>
        </w:rPr>
      </w:pPr>
      <w:r w:rsidDel="00000000" w:rsidR="00000000" w:rsidRPr="00000000">
        <w:rPr>
          <w:rFonts w:ascii="Roboto" w:cs="Roboto" w:eastAsia="Roboto" w:hAnsi="Roboto"/>
          <w:b w:val="1"/>
          <w:bCs w:val="1"/>
          <w:i w:val="1"/>
          <w:iCs w:val="1"/>
          <w:rtl w:val="0"/>
        </w:rPr>
        <w:t xml:space="preserve">Les actes législatifs </w:t>
      </w:r>
    </w:p>
    <w:p w:rsidR="00000000" w:rsidDel="00000000" w:rsidP="00000000" w:rsidRDefault="00000000" w:rsidRPr="00000000" w14:paraId="000009A6">
      <w:pPr>
        <w:jc w:val="both"/>
        <w:rPr>
          <w:rFonts w:ascii="Roboto" w:cs="Roboto" w:eastAsia="Roboto" w:hAnsi="Roboto"/>
          <w:i w:val="1"/>
          <w:iCs w:val="1"/>
        </w:rPr>
      </w:pPr>
      <w:r w:rsidDel="00000000" w:rsidR="00000000" w:rsidRPr="00000000">
        <w:rPr>
          <w:rtl w:val="0"/>
        </w:rPr>
      </w:r>
    </w:p>
    <w:p w:rsidR="00000000" w:rsidDel="00000000" w:rsidP="00000000" w:rsidRDefault="00000000" w:rsidRPr="00000000" w14:paraId="000009A7">
      <w:pPr>
        <w:jc w:val="both"/>
        <w:rPr>
          <w:rFonts w:ascii="Roboto" w:cs="Roboto" w:eastAsia="Roboto" w:hAnsi="Roboto"/>
        </w:rPr>
      </w:pPr>
      <w:r w:rsidDel="00000000" w:rsidR="00000000" w:rsidRPr="00000000">
        <w:rPr>
          <w:rFonts w:ascii="Roboto" w:cs="Roboto" w:eastAsia="Roboto" w:hAnsi="Roboto"/>
          <w:u w:val="single"/>
          <w:rtl w:val="0"/>
        </w:rPr>
        <w:t xml:space="preserve">Art. 298 TFUE</w:t>
      </w:r>
      <w:r w:rsidDel="00000000" w:rsidR="00000000" w:rsidRPr="00000000">
        <w:rPr>
          <w:rFonts w:ascii="Roboto" w:cs="Roboto" w:eastAsia="Roboto" w:hAnsi="Roboto"/>
          <w:rtl w:val="0"/>
        </w:rPr>
        <w:t xml:space="preserve"> : </w:t>
      </w:r>
    </w:p>
    <w:p w:rsidR="00000000" w:rsidDel="00000000" w:rsidP="00000000" w:rsidRDefault="00000000" w:rsidRPr="00000000" w14:paraId="000009A8">
      <w:pPr>
        <w:numPr>
          <w:ilvl w:val="0"/>
          <w:numId w:val="163"/>
        </w:numPr>
        <w:ind w:left="720" w:hanging="360"/>
        <w:jc w:val="both"/>
        <w:rPr>
          <w:rFonts w:ascii="Roboto" w:cs="Roboto" w:eastAsia="Roboto" w:hAnsi="Roboto"/>
        </w:rPr>
      </w:pPr>
      <w:r w:rsidDel="00000000" w:rsidR="00000000" w:rsidRPr="00000000">
        <w:rPr>
          <w:rFonts w:ascii="Roboto" w:cs="Roboto" w:eastAsia="Roboto" w:hAnsi="Roboto"/>
          <w:b w:val="1"/>
          <w:bCs w:val="1"/>
          <w:rtl w:val="0"/>
        </w:rPr>
        <w:t xml:space="preserve">actes législatif =</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shd w:fill="b4d5a6" w:val="clear"/>
          <w:rtl w:val="0"/>
        </w:rPr>
        <w:t xml:space="preserve">adoptés selon la procédure législative</w:t>
      </w:r>
    </w:p>
    <w:p w:rsidR="00000000" w:rsidDel="00000000" w:rsidP="00000000" w:rsidRDefault="00000000" w:rsidRPr="00000000" w14:paraId="000009A9">
      <w:pPr>
        <w:numPr>
          <w:ilvl w:val="0"/>
          <w:numId w:val="163"/>
        </w:numPr>
        <w:ind w:left="720" w:hanging="360"/>
        <w:jc w:val="both"/>
        <w:rPr>
          <w:rFonts w:ascii="Roboto" w:cs="Roboto" w:eastAsia="Roboto" w:hAnsi="Roboto"/>
        </w:rPr>
      </w:pPr>
      <w:r w:rsidDel="00000000" w:rsidR="00000000" w:rsidRPr="00000000">
        <w:rPr>
          <w:rFonts w:ascii="Roboto" w:cs="Roboto" w:eastAsia="Roboto" w:hAnsi="Roboto"/>
          <w:rtl w:val="0"/>
        </w:rPr>
        <w:t xml:space="preserve">critère = procédure applicable </w:t>
      </w:r>
    </w:p>
    <w:p w:rsidR="00000000" w:rsidDel="00000000" w:rsidP="00000000" w:rsidRDefault="00000000" w:rsidRPr="00000000" w14:paraId="000009AA">
      <w:pPr>
        <w:numPr>
          <w:ilvl w:val="0"/>
          <w:numId w:val="163"/>
        </w:numPr>
        <w:ind w:left="720" w:hanging="360"/>
        <w:jc w:val="both"/>
        <w:rPr>
          <w:rFonts w:ascii="Roboto" w:cs="Roboto" w:eastAsia="Roboto" w:hAnsi="Roboto"/>
        </w:rPr>
      </w:pPr>
      <w:r w:rsidDel="00000000" w:rsidR="00000000" w:rsidRPr="00000000">
        <w:rPr>
          <w:rFonts w:ascii="Roboto" w:cs="Roboto" w:eastAsia="Roboto" w:hAnsi="Roboto"/>
          <w:rtl w:val="0"/>
        </w:rPr>
        <w:t xml:space="preserve">ordinaire ou spéciale </w:t>
      </w:r>
    </w:p>
    <w:p w:rsidR="00000000" w:rsidDel="00000000" w:rsidP="00000000" w:rsidRDefault="00000000" w:rsidRPr="00000000" w14:paraId="000009AB">
      <w:pPr>
        <w:jc w:val="both"/>
        <w:rPr>
          <w:rFonts w:ascii="Roboto" w:cs="Roboto" w:eastAsia="Roboto" w:hAnsi="Roboto"/>
        </w:rPr>
      </w:pPr>
      <w:r w:rsidDel="00000000" w:rsidR="00000000" w:rsidRPr="00000000">
        <w:rPr>
          <w:rtl w:val="0"/>
        </w:rPr>
      </w:r>
    </w:p>
    <w:p w:rsidR="00000000" w:rsidDel="00000000" w:rsidP="00000000" w:rsidRDefault="00000000" w:rsidRPr="00000000" w14:paraId="000009AC">
      <w:pPr>
        <w:jc w:val="both"/>
        <w:rPr>
          <w:rFonts w:ascii="Roboto" w:cs="Roboto" w:eastAsia="Roboto" w:hAnsi="Roboto"/>
        </w:rPr>
      </w:pPr>
      <w:r w:rsidDel="00000000" w:rsidR="00000000" w:rsidRPr="00000000">
        <w:rPr>
          <w:rFonts w:ascii="Roboto" w:cs="Roboto" w:eastAsia="Roboto" w:hAnsi="Roboto"/>
          <w:rtl w:val="0"/>
        </w:rPr>
        <w:t xml:space="preserve">Comment déterminer la procédure ? </w:t>
      </w:r>
    </w:p>
    <w:p w:rsidR="00000000" w:rsidDel="00000000" w:rsidP="00000000" w:rsidRDefault="00000000" w:rsidRPr="00000000" w14:paraId="000009AD">
      <w:pPr>
        <w:jc w:val="both"/>
        <w:rPr>
          <w:rFonts w:ascii="Roboto" w:cs="Roboto" w:eastAsia="Roboto" w:hAnsi="Roboto"/>
        </w:rPr>
      </w:pPr>
      <w:r w:rsidDel="00000000" w:rsidR="00000000" w:rsidRPr="00000000">
        <w:rPr>
          <w:rtl w:val="0"/>
        </w:rPr>
      </w:r>
    </w:p>
    <w:p w:rsidR="00000000" w:rsidDel="00000000" w:rsidP="00000000" w:rsidRDefault="00000000" w:rsidRPr="00000000" w14:paraId="000009AE">
      <w:pPr>
        <w:jc w:val="both"/>
        <w:rPr>
          <w:rFonts w:ascii="Roboto" w:cs="Roboto" w:eastAsia="Roboto" w:hAnsi="Roboto"/>
        </w:rPr>
      </w:pPr>
      <w:r w:rsidDel="00000000" w:rsidR="00000000" w:rsidRPr="00000000">
        <w:rPr>
          <w:rFonts w:ascii="Roboto" w:cs="Roboto" w:eastAsia="Roboto" w:hAnsi="Roboto"/>
          <w:u w:val="single"/>
          <w:rtl w:val="0"/>
        </w:rPr>
        <w:t xml:space="preserve">Art. 192 TFUE</w:t>
      </w:r>
      <w:r w:rsidDel="00000000" w:rsidR="00000000" w:rsidRPr="00000000">
        <w:rPr>
          <w:rFonts w:ascii="Roboto" w:cs="Roboto" w:eastAsia="Roboto" w:hAnsi="Roboto"/>
          <w:rtl w:val="0"/>
        </w:rPr>
        <w:t xml:space="preserve"> : </w:t>
      </w:r>
    </w:p>
    <w:p w:rsidR="00000000" w:rsidDel="00000000" w:rsidP="00000000" w:rsidRDefault="00000000" w:rsidRPr="00000000" w14:paraId="000009AF">
      <w:pPr>
        <w:numPr>
          <w:ilvl w:val="0"/>
          <w:numId w:val="159"/>
        </w:numPr>
        <w:ind w:left="720" w:hanging="360"/>
        <w:jc w:val="both"/>
        <w:rPr>
          <w:rFonts w:ascii="Roboto" w:cs="Roboto" w:eastAsia="Roboto" w:hAnsi="Roboto"/>
        </w:rPr>
      </w:pPr>
      <w:r w:rsidDel="00000000" w:rsidR="00000000" w:rsidRPr="00000000">
        <w:rPr>
          <w:rFonts w:ascii="Roboto" w:cs="Roboto" w:eastAsia="Roboto" w:hAnsi="Roboto"/>
          <w:rtl w:val="0"/>
        </w:rPr>
        <w:t xml:space="preserve">actes adoptés </w:t>
      </w:r>
      <w:r w:rsidDel="00000000" w:rsidR="00000000" w:rsidRPr="00000000">
        <w:rPr>
          <w:rFonts w:ascii="Roboto" w:cs="Roboto" w:eastAsia="Roboto" w:hAnsi="Roboto"/>
          <w:shd w:fill="b4d5a6" w:val="clear"/>
          <w:rtl w:val="0"/>
        </w:rPr>
        <w:t xml:space="preserve">pour mettre en oeuvre les objectifs</w:t>
      </w:r>
      <w:r w:rsidDel="00000000" w:rsidR="00000000" w:rsidRPr="00000000">
        <w:rPr>
          <w:rFonts w:ascii="Roboto" w:cs="Roboto" w:eastAsia="Roboto" w:hAnsi="Roboto"/>
          <w:rtl w:val="0"/>
        </w:rPr>
        <w:t xml:space="preserve"> = procédure législative </w:t>
      </w:r>
      <w:r w:rsidDel="00000000" w:rsidR="00000000" w:rsidRPr="00000000">
        <w:rPr>
          <w:rFonts w:ascii="Roboto" w:cs="Roboto" w:eastAsia="Roboto" w:hAnsi="Roboto"/>
          <w:b w:val="1"/>
          <w:bCs w:val="1"/>
          <w:shd w:fill="b4d5a6" w:val="clear"/>
          <w:rtl w:val="0"/>
        </w:rPr>
        <w:t xml:space="preserve">ordinaire </w:t>
      </w:r>
      <w:r w:rsidDel="00000000" w:rsidR="00000000" w:rsidRPr="00000000">
        <w:rPr>
          <w:rFonts w:ascii="Roboto" w:cs="Roboto" w:eastAsia="Roboto" w:hAnsi="Roboto"/>
          <w:rtl w:val="0"/>
        </w:rPr>
        <w:t xml:space="preserve"> </w:t>
      </w:r>
    </w:p>
    <w:p w:rsidR="00000000" w:rsidDel="00000000" w:rsidP="00000000" w:rsidRDefault="00000000" w:rsidRPr="00000000" w14:paraId="000009B0">
      <w:pPr>
        <w:numPr>
          <w:ilvl w:val="0"/>
          <w:numId w:val="159"/>
        </w:numPr>
        <w:ind w:left="720" w:hanging="360"/>
        <w:jc w:val="both"/>
        <w:rPr>
          <w:rFonts w:ascii="Roboto" w:cs="Roboto" w:eastAsia="Roboto" w:hAnsi="Roboto"/>
        </w:rPr>
      </w:pPr>
      <w:r w:rsidDel="00000000" w:rsidR="00000000" w:rsidRPr="00000000">
        <w:rPr>
          <w:rFonts w:ascii="Roboto" w:cs="Roboto" w:eastAsia="Roboto" w:hAnsi="Roboto"/>
          <w:rtl w:val="0"/>
        </w:rPr>
        <w:t xml:space="preserve">actes adoptés </w:t>
      </w:r>
      <w:r w:rsidDel="00000000" w:rsidR="00000000" w:rsidRPr="00000000">
        <w:rPr>
          <w:rFonts w:ascii="Roboto" w:cs="Roboto" w:eastAsia="Roboto" w:hAnsi="Roboto"/>
          <w:shd w:fill="b4d5a6" w:val="clear"/>
          <w:rtl w:val="0"/>
        </w:rPr>
        <w:t xml:space="preserve">pour sujet plus sensibles</w:t>
      </w:r>
      <w:r w:rsidDel="00000000" w:rsidR="00000000" w:rsidRPr="00000000">
        <w:rPr>
          <w:rFonts w:ascii="Roboto" w:cs="Roboto" w:eastAsia="Roboto" w:hAnsi="Roboto"/>
          <w:rtl w:val="0"/>
        </w:rPr>
        <w:t xml:space="preserve"> = procédure législative </w:t>
      </w:r>
      <w:r w:rsidDel="00000000" w:rsidR="00000000" w:rsidRPr="00000000">
        <w:rPr>
          <w:rFonts w:ascii="Roboto" w:cs="Roboto" w:eastAsia="Roboto" w:hAnsi="Roboto"/>
          <w:b w:val="1"/>
          <w:bCs w:val="1"/>
          <w:shd w:fill="b4d5a6" w:val="clear"/>
          <w:rtl w:val="0"/>
        </w:rPr>
        <w:t xml:space="preserve">spéciale</w:t>
      </w:r>
    </w:p>
    <w:p w:rsidR="00000000" w:rsidDel="00000000" w:rsidP="00000000" w:rsidRDefault="00000000" w:rsidRPr="00000000" w14:paraId="000009B1">
      <w:pPr>
        <w:jc w:val="both"/>
        <w:rPr>
          <w:rFonts w:ascii="Roboto" w:cs="Roboto" w:eastAsia="Roboto" w:hAnsi="Roboto"/>
        </w:rPr>
      </w:pPr>
      <w:r w:rsidDel="00000000" w:rsidR="00000000" w:rsidRPr="00000000">
        <w:rPr>
          <w:rtl w:val="0"/>
        </w:rPr>
      </w:r>
    </w:p>
    <w:p w:rsidR="00000000" w:rsidDel="00000000" w:rsidP="00000000" w:rsidRDefault="00000000" w:rsidRPr="00000000" w14:paraId="000009B2">
      <w:pPr>
        <w:jc w:val="both"/>
        <w:rPr>
          <w:rFonts w:ascii="Roboto" w:cs="Roboto" w:eastAsia="Roboto" w:hAnsi="Roboto"/>
        </w:rPr>
      </w:pPr>
      <w:r w:rsidDel="00000000" w:rsidR="00000000" w:rsidRPr="00000000">
        <w:rPr>
          <w:rFonts w:ascii="Roboto" w:cs="Roboto" w:eastAsia="Roboto" w:hAnsi="Roboto"/>
          <w:rtl w:val="0"/>
        </w:rPr>
        <w:t xml:space="preserve">Le seul fait l’acte soit adopté selon une procédure législative lui confère sa nature législative </w:t>
      </w:r>
    </w:p>
    <w:p w:rsidR="00000000" w:rsidDel="00000000" w:rsidP="00000000" w:rsidRDefault="00000000" w:rsidRPr="00000000" w14:paraId="000009B3">
      <w:pPr>
        <w:jc w:val="both"/>
        <w:rPr>
          <w:rFonts w:ascii="Roboto" w:cs="Roboto" w:eastAsia="Roboto" w:hAnsi="Roboto"/>
        </w:rPr>
      </w:pPr>
      <w:r w:rsidDel="00000000" w:rsidR="00000000" w:rsidRPr="00000000">
        <w:rPr>
          <w:rtl w:val="0"/>
        </w:rPr>
      </w:r>
    </w:p>
    <w:p w:rsidR="00000000" w:rsidDel="00000000" w:rsidP="00000000" w:rsidRDefault="00000000" w:rsidRPr="00000000" w14:paraId="000009B4">
      <w:pPr>
        <w:numPr>
          <w:ilvl w:val="0"/>
          <w:numId w:val="177"/>
        </w:numPr>
        <w:ind w:left="1440" w:hanging="360"/>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Procédure législative ordinaire</w:t>
      </w:r>
    </w:p>
    <w:p w:rsidR="00000000" w:rsidDel="00000000" w:rsidP="00000000" w:rsidRDefault="00000000" w:rsidRPr="00000000" w14:paraId="000009B5">
      <w:pPr>
        <w:jc w:val="both"/>
        <w:rPr>
          <w:rFonts w:ascii="Roboto" w:cs="Roboto" w:eastAsia="Roboto" w:hAnsi="Roboto"/>
        </w:rPr>
      </w:pPr>
      <w:r w:rsidDel="00000000" w:rsidR="00000000" w:rsidRPr="00000000">
        <w:rPr>
          <w:rtl w:val="0"/>
        </w:rPr>
      </w:r>
    </w:p>
    <w:p w:rsidR="00000000" w:rsidDel="00000000" w:rsidP="00000000" w:rsidRDefault="00000000" w:rsidRPr="00000000" w14:paraId="000009B6">
      <w:pPr>
        <w:jc w:val="both"/>
        <w:rPr>
          <w:rFonts w:ascii="Roboto" w:cs="Roboto" w:eastAsia="Roboto" w:hAnsi="Roboto"/>
        </w:rPr>
      </w:pPr>
      <w:r w:rsidDel="00000000" w:rsidR="00000000" w:rsidRPr="00000000">
        <w:rPr>
          <w:rFonts w:ascii="Roboto" w:cs="Roboto" w:eastAsia="Roboto" w:hAnsi="Roboto"/>
          <w:shd w:fill="b4d5a6" w:val="clear"/>
          <w:rtl w:val="0"/>
        </w:rPr>
        <w:t xml:space="preserve">Acte adopté conjointement par le Parlement et le Conseil</w:t>
      </w:r>
      <w:r w:rsidDel="00000000" w:rsidR="00000000" w:rsidRPr="00000000">
        <w:rPr>
          <w:rFonts w:ascii="Roboto" w:cs="Roboto" w:eastAsia="Roboto" w:hAnsi="Roboto"/>
          <w:rtl w:val="0"/>
        </w:rPr>
        <w:t xml:space="preserve"> </w:t>
      </w:r>
    </w:p>
    <w:p w:rsidR="00000000" w:rsidDel="00000000" w:rsidP="00000000" w:rsidRDefault="00000000" w:rsidRPr="00000000" w14:paraId="000009B7">
      <w:pPr>
        <w:jc w:val="both"/>
        <w:rPr>
          <w:rFonts w:ascii="Roboto" w:cs="Roboto" w:eastAsia="Roboto" w:hAnsi="Roboto"/>
        </w:rPr>
      </w:pPr>
      <w:r w:rsidDel="00000000" w:rsidR="00000000" w:rsidRPr="00000000">
        <w:rPr>
          <w:rFonts w:ascii="Nova Mono" w:cs="Nova Mono" w:eastAsia="Nova Mono" w:hAnsi="Nova Mono"/>
          <w:rtl w:val="0"/>
        </w:rPr>
        <w:t xml:space="preserve">↪ le législateur est le Parlement + le Conseil (à égalité)</w:t>
      </w:r>
    </w:p>
    <w:p w:rsidR="00000000" w:rsidDel="00000000" w:rsidP="00000000" w:rsidRDefault="00000000" w:rsidRPr="00000000" w14:paraId="000009B8">
      <w:pPr>
        <w:jc w:val="both"/>
        <w:rPr>
          <w:rFonts w:ascii="Roboto" w:cs="Roboto" w:eastAsia="Roboto" w:hAnsi="Roboto"/>
        </w:rPr>
      </w:pPr>
      <w:r w:rsidDel="00000000" w:rsidR="00000000" w:rsidRPr="00000000">
        <w:rPr>
          <w:rtl w:val="0"/>
        </w:rPr>
      </w:r>
    </w:p>
    <w:p w:rsidR="00000000" w:rsidDel="00000000" w:rsidP="00000000" w:rsidRDefault="00000000" w:rsidRPr="00000000" w14:paraId="000009B9">
      <w:pPr>
        <w:jc w:val="both"/>
        <w:rPr>
          <w:rFonts w:ascii="Roboto" w:cs="Roboto" w:eastAsia="Roboto" w:hAnsi="Roboto"/>
        </w:rPr>
      </w:pPr>
      <w:r w:rsidDel="00000000" w:rsidR="00000000" w:rsidRPr="00000000">
        <w:rPr>
          <w:rFonts w:ascii="Roboto" w:cs="Roboto" w:eastAsia="Roboto" w:hAnsi="Roboto"/>
          <w:rtl w:val="0"/>
        </w:rPr>
        <w:t xml:space="preserve">&gt;&gt; 90% des actes suivent cette procédure</w:t>
      </w:r>
    </w:p>
    <w:p w:rsidR="00000000" w:rsidDel="00000000" w:rsidP="00000000" w:rsidRDefault="00000000" w:rsidRPr="00000000" w14:paraId="000009BA">
      <w:pPr>
        <w:jc w:val="both"/>
        <w:rPr>
          <w:rFonts w:ascii="Roboto" w:cs="Roboto" w:eastAsia="Roboto" w:hAnsi="Roboto"/>
        </w:rPr>
      </w:pPr>
      <w:r w:rsidDel="00000000" w:rsidR="00000000" w:rsidRPr="00000000">
        <w:rPr>
          <w:rtl w:val="0"/>
        </w:rPr>
      </w:r>
    </w:p>
    <w:p w:rsidR="00000000" w:rsidDel="00000000" w:rsidP="00000000" w:rsidRDefault="00000000" w:rsidRPr="00000000" w14:paraId="000009BB">
      <w:pPr>
        <w:jc w:val="both"/>
        <w:rPr>
          <w:rFonts w:ascii="Roboto" w:cs="Roboto" w:eastAsia="Roboto" w:hAnsi="Roboto"/>
          <w:b w:val="1"/>
          <w:bCs w:val="1"/>
        </w:rPr>
      </w:pPr>
      <w:r w:rsidDel="00000000" w:rsidR="00000000" w:rsidRPr="00000000">
        <w:rPr>
          <w:rFonts w:ascii="Roboto" w:cs="Roboto" w:eastAsia="Roboto" w:hAnsi="Roboto"/>
          <w:b w:val="1"/>
          <w:bCs w:val="1"/>
          <w:u w:val="single"/>
          <w:rtl w:val="0"/>
        </w:rPr>
        <w:t xml:space="preserve">Déroulement</w:t>
      </w:r>
      <w:r w:rsidDel="00000000" w:rsidR="00000000" w:rsidRPr="00000000">
        <w:rPr>
          <w:rFonts w:ascii="Roboto" w:cs="Roboto" w:eastAsia="Roboto" w:hAnsi="Roboto"/>
          <w:b w:val="1"/>
          <w:bCs w:val="1"/>
          <w:rtl w:val="0"/>
        </w:rPr>
        <w:t xml:space="preserve"> : </w:t>
      </w:r>
    </w:p>
    <w:p w:rsidR="00000000" w:rsidDel="00000000" w:rsidP="00000000" w:rsidRDefault="00000000" w:rsidRPr="00000000" w14:paraId="000009BC">
      <w:pPr>
        <w:numPr>
          <w:ilvl w:val="0"/>
          <w:numId w:val="243"/>
        </w:numPr>
        <w:ind w:left="720" w:hanging="360"/>
        <w:jc w:val="both"/>
        <w:rPr>
          <w:rFonts w:ascii="Roboto" w:cs="Roboto" w:eastAsia="Roboto" w:hAnsi="Roboto"/>
        </w:rPr>
      </w:pPr>
      <w:r w:rsidDel="00000000" w:rsidR="00000000" w:rsidRPr="00000000">
        <w:rPr>
          <w:rFonts w:ascii="Roboto" w:cs="Roboto" w:eastAsia="Roboto" w:hAnsi="Roboto"/>
          <w:shd w:fill="b4d5a6" w:val="clear"/>
          <w:rtl w:val="0"/>
        </w:rPr>
        <w:t xml:space="preserve">initiative</w:t>
      </w:r>
      <w:r w:rsidDel="00000000" w:rsidR="00000000" w:rsidRPr="00000000">
        <w:rPr>
          <w:rFonts w:ascii="Roboto" w:cs="Roboto" w:eastAsia="Roboto" w:hAnsi="Roboto"/>
          <w:rtl w:val="0"/>
        </w:rPr>
        <w:t xml:space="preserve"> (de la Commission)</w:t>
      </w:r>
    </w:p>
    <w:p w:rsidR="00000000" w:rsidDel="00000000" w:rsidP="00000000" w:rsidRDefault="00000000" w:rsidRPr="00000000" w14:paraId="000009BD">
      <w:pPr>
        <w:numPr>
          <w:ilvl w:val="0"/>
          <w:numId w:val="243"/>
        </w:numPr>
        <w:ind w:left="720" w:hanging="360"/>
        <w:jc w:val="both"/>
        <w:rPr>
          <w:rFonts w:ascii="Roboto" w:cs="Roboto" w:eastAsia="Roboto" w:hAnsi="Roboto"/>
        </w:rPr>
      </w:pPr>
      <w:r w:rsidDel="00000000" w:rsidR="00000000" w:rsidRPr="00000000">
        <w:rPr>
          <w:rFonts w:ascii="Roboto" w:cs="Roboto" w:eastAsia="Roboto" w:hAnsi="Roboto"/>
          <w:shd w:fill="b4d5a6" w:val="clear"/>
          <w:rtl w:val="0"/>
        </w:rPr>
        <w:t xml:space="preserve">première lecture</w:t>
      </w:r>
      <w:r w:rsidDel="00000000" w:rsidR="00000000" w:rsidRPr="00000000">
        <w:rPr>
          <w:rFonts w:ascii="Roboto" w:cs="Roboto" w:eastAsia="Roboto" w:hAnsi="Roboto"/>
          <w:rtl w:val="0"/>
        </w:rPr>
        <w:t xml:space="preserve"> (la plupart des textes sont adoptés en 1ère lecture)</w:t>
      </w:r>
    </w:p>
    <w:p w:rsidR="00000000" w:rsidDel="00000000" w:rsidP="00000000" w:rsidRDefault="00000000" w:rsidRPr="00000000" w14:paraId="000009BE">
      <w:pPr>
        <w:numPr>
          <w:ilvl w:val="0"/>
          <w:numId w:val="271"/>
        </w:numPr>
        <w:ind w:left="720" w:hanging="360"/>
        <w:jc w:val="both"/>
        <w:rPr>
          <w:rFonts w:ascii="Roboto" w:cs="Roboto" w:eastAsia="Roboto" w:hAnsi="Roboto"/>
        </w:rPr>
      </w:pPr>
      <w:r w:rsidDel="00000000" w:rsidR="00000000" w:rsidRPr="00000000">
        <w:rPr>
          <w:rFonts w:ascii="Roboto" w:cs="Roboto" w:eastAsia="Roboto" w:hAnsi="Roboto"/>
          <w:shd w:fill="b4d5a6" w:val="clear"/>
          <w:rtl w:val="0"/>
        </w:rPr>
        <w:t xml:space="preserve">navette</w:t>
      </w:r>
      <w:r w:rsidDel="00000000" w:rsidR="00000000" w:rsidRPr="00000000">
        <w:rPr>
          <w:rFonts w:ascii="Roboto" w:cs="Roboto" w:eastAsia="Roboto" w:hAnsi="Roboto"/>
          <w:rtl w:val="0"/>
        </w:rPr>
        <w:t xml:space="preserve"> (certains textes sont adoptés en 2ème lecture) </w:t>
      </w:r>
    </w:p>
    <w:p w:rsidR="00000000" w:rsidDel="00000000" w:rsidP="00000000" w:rsidRDefault="00000000" w:rsidRPr="00000000" w14:paraId="000009BF">
      <w:pPr>
        <w:numPr>
          <w:ilvl w:val="0"/>
          <w:numId w:val="271"/>
        </w:numPr>
        <w:ind w:left="720" w:hanging="360"/>
        <w:jc w:val="both"/>
        <w:rPr>
          <w:rFonts w:ascii="Roboto" w:cs="Roboto" w:eastAsia="Roboto" w:hAnsi="Roboto"/>
        </w:rPr>
      </w:pPr>
      <w:r w:rsidDel="00000000" w:rsidR="00000000" w:rsidRPr="00000000">
        <w:rPr>
          <w:rFonts w:ascii="Roboto" w:cs="Roboto" w:eastAsia="Roboto" w:hAnsi="Roboto"/>
          <w:shd w:fill="b4d5a6" w:val="clear"/>
          <w:rtl w:val="0"/>
        </w:rPr>
        <w:t xml:space="preserve">adoption</w:t>
      </w:r>
      <w:r w:rsidDel="00000000" w:rsidR="00000000" w:rsidRPr="00000000">
        <w:rPr>
          <w:rFonts w:ascii="Roboto" w:cs="Roboto" w:eastAsia="Roboto" w:hAnsi="Roboto"/>
          <w:rtl w:val="0"/>
        </w:rPr>
        <w:t xml:space="preserve"> </w:t>
      </w:r>
    </w:p>
    <w:p w:rsidR="00000000" w:rsidDel="00000000" w:rsidP="00000000" w:rsidRDefault="00000000" w:rsidRPr="00000000" w14:paraId="000009C0">
      <w:pPr>
        <w:numPr>
          <w:ilvl w:val="0"/>
          <w:numId w:val="121"/>
        </w:numPr>
        <w:ind w:left="1440" w:hanging="360"/>
        <w:jc w:val="both"/>
        <w:rPr>
          <w:rFonts w:ascii="Roboto" w:cs="Roboto" w:eastAsia="Roboto" w:hAnsi="Roboto"/>
        </w:rPr>
      </w:pPr>
      <w:r w:rsidDel="00000000" w:rsidR="00000000" w:rsidRPr="00000000">
        <w:rPr>
          <w:rFonts w:ascii="Nova Mono" w:cs="Nova Mono" w:eastAsia="Nova Mono" w:hAnsi="Nova Mono"/>
          <w:rtl w:val="0"/>
        </w:rPr>
        <w:t xml:space="preserve">textes qui ne sont pas adoptés en 2ème lecture → comité de conciliation </w:t>
      </w:r>
    </w:p>
    <w:p w:rsidR="00000000" w:rsidDel="00000000" w:rsidP="00000000" w:rsidRDefault="00000000" w:rsidRPr="00000000" w14:paraId="000009C1">
      <w:pPr>
        <w:numPr>
          <w:ilvl w:val="0"/>
          <w:numId w:val="121"/>
        </w:numPr>
        <w:ind w:left="1440" w:hanging="360"/>
        <w:jc w:val="both"/>
        <w:rPr>
          <w:rFonts w:ascii="Roboto" w:cs="Roboto" w:eastAsia="Roboto" w:hAnsi="Roboto"/>
        </w:rPr>
      </w:pPr>
      <w:r w:rsidDel="00000000" w:rsidR="00000000" w:rsidRPr="00000000">
        <w:rPr>
          <w:rFonts w:ascii="Roboto" w:cs="Roboto" w:eastAsia="Roboto" w:hAnsi="Roboto"/>
          <w:rtl w:val="0"/>
        </w:rPr>
        <w:t xml:space="preserve">soit l’acte est adopté, soit il est rejeté (jusqu’à 3 lectures)</w:t>
      </w:r>
    </w:p>
    <w:p w:rsidR="00000000" w:rsidDel="00000000" w:rsidP="00000000" w:rsidRDefault="00000000" w:rsidRPr="00000000" w14:paraId="000009C2">
      <w:pPr>
        <w:jc w:val="both"/>
        <w:rPr>
          <w:rFonts w:ascii="Roboto" w:cs="Roboto" w:eastAsia="Roboto" w:hAnsi="Roboto"/>
        </w:rPr>
      </w:pPr>
      <w:r w:rsidDel="00000000" w:rsidR="00000000" w:rsidRPr="00000000">
        <w:rPr>
          <w:rtl w:val="0"/>
        </w:rPr>
      </w:r>
    </w:p>
    <w:p w:rsidR="00000000" w:rsidDel="00000000" w:rsidP="00000000" w:rsidRDefault="00000000" w:rsidRPr="00000000" w14:paraId="000009C3">
      <w:pPr>
        <w:numPr>
          <w:ilvl w:val="0"/>
          <w:numId w:val="177"/>
        </w:numPr>
        <w:ind w:left="1440" w:hanging="360"/>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Procédure législative spéciale </w:t>
      </w:r>
    </w:p>
    <w:p w:rsidR="00000000" w:rsidDel="00000000" w:rsidP="00000000" w:rsidRDefault="00000000" w:rsidRPr="00000000" w14:paraId="000009C4">
      <w:pPr>
        <w:jc w:val="both"/>
        <w:rPr>
          <w:rFonts w:ascii="Roboto" w:cs="Roboto" w:eastAsia="Roboto" w:hAnsi="Roboto"/>
        </w:rPr>
      </w:pPr>
      <w:r w:rsidDel="00000000" w:rsidR="00000000" w:rsidRPr="00000000">
        <w:rPr>
          <w:rtl w:val="0"/>
        </w:rPr>
      </w:r>
    </w:p>
    <w:p w:rsidR="00000000" w:rsidDel="00000000" w:rsidP="00000000" w:rsidRDefault="00000000" w:rsidRPr="00000000" w14:paraId="000009C5">
      <w:pPr>
        <w:jc w:val="both"/>
        <w:rPr>
          <w:rFonts w:ascii="Roboto" w:cs="Roboto" w:eastAsia="Roboto" w:hAnsi="Roboto"/>
          <w:i w:val="1"/>
          <w:iCs w:val="1"/>
        </w:rPr>
      </w:pPr>
      <w:r w:rsidDel="00000000" w:rsidR="00000000" w:rsidRPr="00000000">
        <w:rPr>
          <w:rFonts w:ascii="Roboto" w:cs="Roboto" w:eastAsia="Roboto" w:hAnsi="Roboto"/>
          <w:rtl w:val="0"/>
        </w:rPr>
        <w:t xml:space="preserve">Acte adopté </w:t>
      </w:r>
      <w:r w:rsidDel="00000000" w:rsidR="00000000" w:rsidRPr="00000000">
        <w:rPr>
          <w:rFonts w:ascii="Roboto" w:cs="Roboto" w:eastAsia="Roboto" w:hAnsi="Roboto"/>
          <w:shd w:fill="b4d5a6" w:val="clear"/>
          <w:rtl w:val="0"/>
        </w:rPr>
        <w:t xml:space="preserve">soit par le Parlement</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shd w:fill="b4d5a6" w:val="clear"/>
          <w:rtl w:val="0"/>
        </w:rPr>
        <w:t xml:space="preserve">soit par le Conseil</w:t>
      </w:r>
      <w:r w:rsidDel="00000000" w:rsidR="00000000" w:rsidRPr="00000000">
        <w:rPr>
          <w:rFonts w:ascii="Roboto" w:cs="Roboto" w:eastAsia="Roboto" w:hAnsi="Roboto"/>
          <w:rtl w:val="0"/>
        </w:rPr>
        <w:t xml:space="preserve"> (seuls)</w:t>
      </w:r>
      <w:r w:rsidDel="00000000" w:rsidR="00000000" w:rsidRPr="00000000">
        <w:rPr>
          <w:rtl w:val="0"/>
        </w:rPr>
      </w:r>
    </w:p>
    <w:p w:rsidR="00000000" w:rsidDel="00000000" w:rsidP="00000000" w:rsidRDefault="00000000" w:rsidRPr="00000000" w14:paraId="000009C6">
      <w:pPr>
        <w:jc w:val="both"/>
        <w:rPr>
          <w:rFonts w:ascii="Roboto" w:cs="Roboto" w:eastAsia="Roboto" w:hAnsi="Roboto"/>
          <w:i w:val="1"/>
          <w:iCs w:val="1"/>
        </w:rPr>
      </w:pPr>
      <w:r w:rsidDel="00000000" w:rsidR="00000000" w:rsidRPr="00000000">
        <w:rPr>
          <w:rtl w:val="0"/>
        </w:rPr>
      </w:r>
    </w:p>
    <w:p w:rsidR="00000000" w:rsidDel="00000000" w:rsidP="00000000" w:rsidRDefault="00000000" w:rsidRPr="00000000" w14:paraId="000009C7">
      <w:pPr>
        <w:jc w:val="both"/>
        <w:rPr>
          <w:rFonts w:ascii="Roboto" w:cs="Roboto" w:eastAsia="Roboto" w:hAnsi="Roboto"/>
        </w:rPr>
      </w:pPr>
      <w:r w:rsidDel="00000000" w:rsidR="00000000" w:rsidRPr="00000000">
        <w:rPr>
          <w:rFonts w:ascii="Roboto" w:cs="Roboto" w:eastAsia="Roboto" w:hAnsi="Roboto"/>
          <w:rtl w:val="0"/>
        </w:rPr>
        <w:t xml:space="preserve">Chaque </w:t>
      </w:r>
      <w:r w:rsidDel="00000000" w:rsidR="00000000" w:rsidRPr="00000000">
        <w:rPr>
          <w:rFonts w:ascii="Roboto" w:cs="Roboto" w:eastAsia="Roboto" w:hAnsi="Roboto"/>
          <w:shd w:fill="b4d5a6" w:val="clear"/>
          <w:rtl w:val="0"/>
        </w:rPr>
        <w:t xml:space="preserve">acte législatif</w:t>
      </w:r>
      <w:r w:rsidDel="00000000" w:rsidR="00000000" w:rsidRPr="00000000">
        <w:rPr>
          <w:rFonts w:ascii="Roboto" w:cs="Roboto" w:eastAsia="Roboto" w:hAnsi="Roboto"/>
          <w:rtl w:val="0"/>
        </w:rPr>
        <w:t xml:space="preserve"> peut prévoir dans ses </w:t>
      </w:r>
      <w:r w:rsidDel="00000000" w:rsidR="00000000" w:rsidRPr="00000000">
        <w:rPr>
          <w:rFonts w:ascii="Roboto" w:cs="Roboto" w:eastAsia="Roboto" w:hAnsi="Roboto"/>
          <w:shd w:fill="b4d5a6" w:val="clear"/>
          <w:rtl w:val="0"/>
        </w:rPr>
        <w:t xml:space="preserve">dispositions finales</w:t>
      </w:r>
      <w:r w:rsidDel="00000000" w:rsidR="00000000" w:rsidRPr="00000000">
        <w:rPr>
          <w:rFonts w:ascii="Roboto" w:cs="Roboto" w:eastAsia="Roboto" w:hAnsi="Roboto"/>
          <w:rtl w:val="0"/>
        </w:rPr>
        <w:t xml:space="preserve"> ses </w:t>
      </w:r>
      <w:r w:rsidDel="00000000" w:rsidR="00000000" w:rsidRPr="00000000">
        <w:rPr>
          <w:rFonts w:ascii="Roboto" w:cs="Roboto" w:eastAsia="Roboto" w:hAnsi="Roboto"/>
          <w:shd w:fill="b4d5a6" w:val="clear"/>
          <w:rtl w:val="0"/>
        </w:rPr>
        <w:t xml:space="preserve">modalités d’application</w:t>
      </w:r>
      <w:r w:rsidDel="00000000" w:rsidR="00000000" w:rsidRPr="00000000">
        <w:rPr>
          <w:rFonts w:ascii="Roboto" w:cs="Roboto" w:eastAsia="Roboto" w:hAnsi="Roboto"/>
          <w:rtl w:val="0"/>
        </w:rPr>
        <w:t xml:space="preserve"> </w:t>
      </w:r>
    </w:p>
    <w:p w:rsidR="00000000" w:rsidDel="00000000" w:rsidP="00000000" w:rsidRDefault="00000000" w:rsidRPr="00000000" w14:paraId="000009C8">
      <w:pPr>
        <w:jc w:val="both"/>
        <w:rPr>
          <w:rFonts w:ascii="Roboto" w:cs="Roboto" w:eastAsia="Roboto" w:hAnsi="Roboto"/>
        </w:rPr>
      </w:pPr>
      <w:r w:rsidDel="00000000" w:rsidR="00000000" w:rsidRPr="00000000">
        <w:rPr>
          <w:rFonts w:ascii="Nova Mono" w:cs="Nova Mono" w:eastAsia="Nova Mono" w:hAnsi="Nova Mono"/>
          <w:rtl w:val="0"/>
        </w:rPr>
        <w:t xml:space="preserve">⇒ législateur peut prévoir que la Commission adopte des actes délégués ou d'exécution </w:t>
      </w:r>
    </w:p>
    <w:p w:rsidR="00000000" w:rsidDel="00000000" w:rsidP="00000000" w:rsidRDefault="00000000" w:rsidRPr="00000000" w14:paraId="000009C9">
      <w:pPr>
        <w:jc w:val="both"/>
        <w:rPr>
          <w:rFonts w:ascii="Roboto" w:cs="Roboto" w:eastAsia="Roboto" w:hAnsi="Roboto"/>
        </w:rPr>
      </w:pPr>
      <w:r w:rsidDel="00000000" w:rsidR="00000000" w:rsidRPr="00000000">
        <w:rPr>
          <w:rtl w:val="0"/>
        </w:rPr>
      </w:r>
    </w:p>
    <w:p w:rsidR="00000000" w:rsidDel="00000000" w:rsidP="00000000" w:rsidRDefault="00000000" w:rsidRPr="00000000" w14:paraId="000009CA">
      <w:pPr>
        <w:numPr>
          <w:ilvl w:val="0"/>
          <w:numId w:val="107"/>
        </w:numPr>
        <w:ind w:left="720" w:hanging="360"/>
        <w:jc w:val="both"/>
        <w:rPr>
          <w:rFonts w:ascii="Roboto" w:cs="Roboto" w:eastAsia="Roboto" w:hAnsi="Roboto"/>
          <w:b w:val="1"/>
          <w:bCs w:val="1"/>
          <w:i w:val="1"/>
          <w:iCs w:val="1"/>
        </w:rPr>
      </w:pPr>
      <w:r w:rsidDel="00000000" w:rsidR="00000000" w:rsidRPr="00000000">
        <w:rPr>
          <w:rFonts w:ascii="Roboto" w:cs="Roboto" w:eastAsia="Roboto" w:hAnsi="Roboto"/>
          <w:b w:val="1"/>
          <w:bCs w:val="1"/>
          <w:i w:val="1"/>
          <w:iCs w:val="1"/>
          <w:rtl w:val="0"/>
        </w:rPr>
        <w:t xml:space="preserve">Les actes non législatifs </w:t>
      </w:r>
    </w:p>
    <w:p w:rsidR="00000000" w:rsidDel="00000000" w:rsidP="00000000" w:rsidRDefault="00000000" w:rsidRPr="00000000" w14:paraId="000009CB">
      <w:pPr>
        <w:jc w:val="both"/>
        <w:rPr>
          <w:rFonts w:ascii="Roboto" w:cs="Roboto" w:eastAsia="Roboto" w:hAnsi="Roboto"/>
        </w:rPr>
      </w:pPr>
      <w:r w:rsidDel="00000000" w:rsidR="00000000" w:rsidRPr="00000000">
        <w:rPr>
          <w:rtl w:val="0"/>
        </w:rPr>
      </w:r>
    </w:p>
    <w:p w:rsidR="00000000" w:rsidDel="00000000" w:rsidP="00000000" w:rsidRDefault="00000000" w:rsidRPr="00000000" w14:paraId="000009CC">
      <w:pPr>
        <w:numPr>
          <w:ilvl w:val="0"/>
          <w:numId w:val="137"/>
        </w:numPr>
        <w:ind w:left="1440" w:hanging="360"/>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Les actes délégués </w:t>
      </w:r>
    </w:p>
    <w:p w:rsidR="00000000" w:rsidDel="00000000" w:rsidP="00000000" w:rsidRDefault="00000000" w:rsidRPr="00000000" w14:paraId="000009CD">
      <w:pPr>
        <w:jc w:val="both"/>
        <w:rPr>
          <w:rFonts w:ascii="Roboto" w:cs="Roboto" w:eastAsia="Roboto" w:hAnsi="Roboto"/>
          <w:b w:val="1"/>
          <w:bCs w:val="1"/>
        </w:rPr>
      </w:pPr>
      <w:r w:rsidDel="00000000" w:rsidR="00000000" w:rsidRPr="00000000">
        <w:rPr>
          <w:rtl w:val="0"/>
        </w:rPr>
      </w:r>
    </w:p>
    <w:p w:rsidR="00000000" w:rsidDel="00000000" w:rsidP="00000000" w:rsidRDefault="00000000" w:rsidRPr="00000000" w14:paraId="000009CE">
      <w:pPr>
        <w:jc w:val="both"/>
        <w:rPr>
          <w:rFonts w:ascii="Roboto" w:cs="Roboto" w:eastAsia="Roboto" w:hAnsi="Roboto"/>
          <w:shd w:fill="ed9999" w:val="clear"/>
        </w:rPr>
      </w:pPr>
      <w:r w:rsidDel="00000000" w:rsidR="00000000" w:rsidRPr="00000000">
        <w:rPr>
          <w:rFonts w:ascii="Roboto" w:cs="Roboto" w:eastAsia="Roboto" w:hAnsi="Roboto"/>
          <w:u w:val="single"/>
          <w:rtl w:val="0"/>
        </w:rPr>
        <w:t xml:space="preserve">Article 290 TFUE</w:t>
      </w: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shd w:fill="ed9999" w:val="clear"/>
          <w:rtl w:val="0"/>
        </w:rPr>
        <w:t xml:space="preserve">“Un acte législatif peut déléguer à la Commission le pouvoir d'adopter des actes non législatifs de portée générale qui </w:t>
      </w:r>
      <w:r w:rsidDel="00000000" w:rsidR="00000000" w:rsidRPr="00000000">
        <w:rPr>
          <w:rFonts w:ascii="Roboto" w:cs="Roboto" w:eastAsia="Roboto" w:hAnsi="Roboto"/>
          <w:b w:val="1"/>
          <w:bCs w:val="1"/>
          <w:shd w:fill="ed9999" w:val="clear"/>
          <w:rtl w:val="0"/>
        </w:rPr>
        <w:t xml:space="preserve">complètent </w:t>
      </w:r>
      <w:r w:rsidDel="00000000" w:rsidR="00000000" w:rsidRPr="00000000">
        <w:rPr>
          <w:rFonts w:ascii="Roboto" w:cs="Roboto" w:eastAsia="Roboto" w:hAnsi="Roboto"/>
          <w:shd w:fill="ed9999" w:val="clear"/>
          <w:rtl w:val="0"/>
        </w:rPr>
        <w:t xml:space="preserve">ou </w:t>
      </w:r>
      <w:r w:rsidDel="00000000" w:rsidR="00000000" w:rsidRPr="00000000">
        <w:rPr>
          <w:rFonts w:ascii="Roboto" w:cs="Roboto" w:eastAsia="Roboto" w:hAnsi="Roboto"/>
          <w:b w:val="1"/>
          <w:bCs w:val="1"/>
          <w:shd w:fill="ed9999" w:val="clear"/>
          <w:rtl w:val="0"/>
        </w:rPr>
        <w:t xml:space="preserve">modifient certains éléments</w:t>
      </w:r>
      <w:r w:rsidDel="00000000" w:rsidR="00000000" w:rsidRPr="00000000">
        <w:rPr>
          <w:rFonts w:ascii="Roboto" w:cs="Roboto" w:eastAsia="Roboto" w:hAnsi="Roboto"/>
          <w:shd w:fill="ed9999" w:val="clear"/>
          <w:rtl w:val="0"/>
        </w:rPr>
        <w:t xml:space="preserve"> </w:t>
      </w:r>
      <w:r w:rsidDel="00000000" w:rsidR="00000000" w:rsidRPr="00000000">
        <w:rPr>
          <w:rFonts w:ascii="Roboto" w:cs="Roboto" w:eastAsia="Roboto" w:hAnsi="Roboto"/>
          <w:b w:val="1"/>
          <w:bCs w:val="1"/>
          <w:shd w:fill="ed9999" w:val="clear"/>
          <w:rtl w:val="0"/>
        </w:rPr>
        <w:t xml:space="preserve">non essentiels</w:t>
      </w:r>
      <w:r w:rsidDel="00000000" w:rsidR="00000000" w:rsidRPr="00000000">
        <w:rPr>
          <w:rFonts w:ascii="Roboto" w:cs="Roboto" w:eastAsia="Roboto" w:hAnsi="Roboto"/>
          <w:shd w:fill="ed9999" w:val="clear"/>
          <w:rtl w:val="0"/>
        </w:rPr>
        <w:t xml:space="preserve"> de l'acte législatif.” </w:t>
      </w:r>
    </w:p>
    <w:p w:rsidR="00000000" w:rsidDel="00000000" w:rsidP="00000000" w:rsidRDefault="00000000" w:rsidRPr="00000000" w14:paraId="000009CF">
      <w:pPr>
        <w:jc w:val="both"/>
        <w:rPr>
          <w:rFonts w:ascii="Roboto" w:cs="Roboto" w:eastAsia="Roboto" w:hAnsi="Roboto"/>
        </w:rPr>
      </w:pPr>
      <w:r w:rsidDel="00000000" w:rsidR="00000000" w:rsidRPr="00000000">
        <w:rPr>
          <w:rFonts w:ascii="Nova Mono" w:cs="Nova Mono" w:eastAsia="Nova Mono" w:hAnsi="Nova Mono"/>
          <w:rtl w:val="0"/>
        </w:rPr>
        <w:t xml:space="preserve">↪législateur </w:t>
      </w:r>
      <w:r w:rsidDel="00000000" w:rsidR="00000000" w:rsidRPr="00000000">
        <w:rPr>
          <w:rFonts w:ascii="Roboto" w:cs="Roboto" w:eastAsia="Roboto" w:hAnsi="Roboto"/>
          <w:rtl w:val="0"/>
        </w:rPr>
        <w:t xml:space="preserve">délégue</w:t>
      </w:r>
      <w:r w:rsidDel="00000000" w:rsidR="00000000" w:rsidRPr="00000000">
        <w:rPr>
          <w:rFonts w:ascii="Roboto" w:cs="Roboto" w:eastAsia="Roboto" w:hAnsi="Roboto"/>
          <w:rtl w:val="0"/>
        </w:rPr>
        <w:t xml:space="preserve"> directement la compétence à la Commission</w:t>
      </w:r>
    </w:p>
    <w:p w:rsidR="00000000" w:rsidDel="00000000" w:rsidP="00000000" w:rsidRDefault="00000000" w:rsidRPr="00000000" w14:paraId="000009D0">
      <w:pPr>
        <w:jc w:val="both"/>
        <w:rPr>
          <w:rFonts w:ascii="Roboto" w:cs="Roboto" w:eastAsia="Roboto" w:hAnsi="Roboto"/>
        </w:rPr>
      </w:pPr>
      <w:r w:rsidDel="00000000" w:rsidR="00000000" w:rsidRPr="00000000">
        <w:rPr>
          <w:rtl w:val="0"/>
        </w:rPr>
      </w:r>
    </w:p>
    <w:p w:rsidR="00000000" w:rsidDel="00000000" w:rsidP="00000000" w:rsidRDefault="00000000" w:rsidRPr="00000000" w14:paraId="000009D1">
      <w:pPr>
        <w:jc w:val="both"/>
        <w:rPr>
          <w:rFonts w:ascii="Roboto" w:cs="Roboto" w:eastAsia="Roboto" w:hAnsi="Roboto"/>
        </w:rPr>
      </w:pPr>
      <w:r w:rsidDel="00000000" w:rsidR="00000000" w:rsidRPr="00000000">
        <w:rPr>
          <w:rFonts w:ascii="Roboto" w:cs="Roboto" w:eastAsia="Roboto" w:hAnsi="Roboto"/>
          <w:u w:val="single"/>
          <w:rtl w:val="0"/>
        </w:rPr>
        <w:t xml:space="preserve">Modification des éléments non essentiels de l’actes</w:t>
      </w:r>
      <w:r w:rsidDel="00000000" w:rsidR="00000000" w:rsidRPr="00000000">
        <w:rPr>
          <w:rFonts w:ascii="Roboto" w:cs="Roboto" w:eastAsia="Roboto" w:hAnsi="Roboto"/>
          <w:rtl w:val="0"/>
        </w:rPr>
        <w:t xml:space="preserve"> : </w:t>
      </w:r>
    </w:p>
    <w:p w:rsidR="00000000" w:rsidDel="00000000" w:rsidP="00000000" w:rsidRDefault="00000000" w:rsidRPr="00000000" w14:paraId="000009D2">
      <w:pPr>
        <w:numPr>
          <w:ilvl w:val="0"/>
          <w:numId w:val="110"/>
        </w:numPr>
        <w:ind w:left="720" w:hanging="360"/>
        <w:jc w:val="both"/>
        <w:rPr>
          <w:rFonts w:ascii="Roboto" w:cs="Roboto" w:eastAsia="Roboto" w:hAnsi="Roboto"/>
        </w:rPr>
      </w:pPr>
      <w:r w:rsidDel="00000000" w:rsidR="00000000" w:rsidRPr="00000000">
        <w:rPr>
          <w:rFonts w:ascii="Roboto" w:cs="Roboto" w:eastAsia="Roboto" w:hAnsi="Roboto"/>
          <w:rtl w:val="0"/>
        </w:rPr>
        <w:t xml:space="preserve">éléments </w:t>
      </w:r>
      <w:r w:rsidDel="00000000" w:rsidR="00000000" w:rsidRPr="00000000">
        <w:rPr>
          <w:rFonts w:ascii="Roboto" w:cs="Roboto" w:eastAsia="Roboto" w:hAnsi="Roboto"/>
          <w:shd w:fill="b4d5a6" w:val="clear"/>
          <w:rtl w:val="0"/>
        </w:rPr>
        <w:t xml:space="preserve">dénués de caractère sensible, politique…</w:t>
      </w:r>
      <w:r w:rsidDel="00000000" w:rsidR="00000000" w:rsidRPr="00000000">
        <w:rPr>
          <w:rFonts w:ascii="Roboto" w:cs="Roboto" w:eastAsia="Roboto" w:hAnsi="Roboto"/>
          <w:rtl w:val="0"/>
        </w:rPr>
        <w:t xml:space="preserve"> </w:t>
      </w:r>
    </w:p>
    <w:p w:rsidR="00000000" w:rsidDel="00000000" w:rsidP="00000000" w:rsidRDefault="00000000" w:rsidRPr="00000000" w14:paraId="000009D3">
      <w:pPr>
        <w:numPr>
          <w:ilvl w:val="0"/>
          <w:numId w:val="110"/>
        </w:numPr>
        <w:ind w:left="720" w:hanging="360"/>
        <w:jc w:val="both"/>
        <w:rPr>
          <w:rFonts w:ascii="Roboto" w:cs="Roboto" w:eastAsia="Roboto" w:hAnsi="Roboto"/>
        </w:rPr>
      </w:pPr>
      <w:r w:rsidDel="00000000" w:rsidR="00000000" w:rsidRPr="00000000">
        <w:rPr>
          <w:rFonts w:ascii="Roboto" w:cs="Roboto" w:eastAsia="Roboto" w:hAnsi="Roboto"/>
          <w:rtl w:val="0"/>
        </w:rPr>
        <w:t xml:space="preserve">qui ne traduisent pas les orientations fondamentales de la politiques européenne</w:t>
      </w:r>
    </w:p>
    <w:p w:rsidR="00000000" w:rsidDel="00000000" w:rsidP="00000000" w:rsidRDefault="00000000" w:rsidRPr="00000000" w14:paraId="000009D4">
      <w:pPr>
        <w:numPr>
          <w:ilvl w:val="0"/>
          <w:numId w:val="110"/>
        </w:numPr>
        <w:ind w:left="720" w:hanging="360"/>
        <w:jc w:val="both"/>
        <w:rPr>
          <w:rFonts w:ascii="Roboto" w:cs="Roboto" w:eastAsia="Roboto" w:hAnsi="Roboto"/>
        </w:rPr>
      </w:pPr>
      <w:r w:rsidDel="00000000" w:rsidR="00000000" w:rsidRPr="00000000">
        <w:rPr>
          <w:rFonts w:ascii="Roboto" w:cs="Roboto" w:eastAsia="Roboto" w:hAnsi="Roboto"/>
          <w:shd w:fill="b4d5a6" w:val="clear"/>
          <w:rtl w:val="0"/>
        </w:rPr>
        <w:t xml:space="preserve">tous les éléments qui ne nécessitent pas un choix politique</w:t>
      </w:r>
      <w:r w:rsidDel="00000000" w:rsidR="00000000" w:rsidRPr="00000000">
        <w:rPr>
          <w:rFonts w:ascii="Roboto" w:cs="Roboto" w:eastAsia="Roboto" w:hAnsi="Roboto"/>
          <w:rtl w:val="0"/>
        </w:rPr>
        <w:t xml:space="preserve"> </w:t>
      </w:r>
      <w:r w:rsidDel="00000000" w:rsidR="00000000" w:rsidRPr="00000000">
        <w:rPr>
          <w:rtl w:val="0"/>
        </w:rPr>
      </w:r>
    </w:p>
    <w:p w:rsidR="00000000" w:rsidDel="00000000" w:rsidP="00000000" w:rsidRDefault="00000000" w:rsidRPr="00000000" w14:paraId="000009D5">
      <w:pPr>
        <w:jc w:val="both"/>
        <w:rPr>
          <w:rFonts w:ascii="Roboto" w:cs="Roboto" w:eastAsia="Roboto" w:hAnsi="Roboto"/>
          <w:b w:val="1"/>
          <w:bCs w:val="1"/>
        </w:rPr>
      </w:pPr>
      <w:r w:rsidDel="00000000" w:rsidR="00000000" w:rsidRPr="00000000">
        <w:rPr>
          <w:rtl w:val="0"/>
        </w:rPr>
      </w:r>
    </w:p>
    <w:p w:rsidR="00000000" w:rsidDel="00000000" w:rsidP="00000000" w:rsidRDefault="00000000" w:rsidRPr="00000000" w14:paraId="000009D6">
      <w:pPr>
        <w:jc w:val="both"/>
        <w:rPr>
          <w:rFonts w:ascii="Roboto" w:cs="Roboto" w:eastAsia="Roboto" w:hAnsi="Roboto"/>
        </w:rPr>
      </w:pPr>
      <w:r w:rsidDel="00000000" w:rsidR="00000000" w:rsidRPr="00000000">
        <w:rPr>
          <w:rFonts w:ascii="Roboto" w:cs="Roboto" w:eastAsia="Roboto" w:hAnsi="Roboto"/>
          <w:u w:val="single"/>
          <w:rtl w:val="0"/>
        </w:rPr>
        <w:t xml:space="preserve">Pour la CJUE</w:t>
      </w:r>
      <w:r w:rsidDel="00000000" w:rsidR="00000000" w:rsidRPr="00000000">
        <w:rPr>
          <w:rFonts w:ascii="Roboto" w:cs="Roboto" w:eastAsia="Roboto" w:hAnsi="Roboto"/>
          <w:rtl w:val="0"/>
        </w:rPr>
        <w:t xml:space="preserve"> : </w:t>
      </w:r>
    </w:p>
    <w:p w:rsidR="00000000" w:rsidDel="00000000" w:rsidP="00000000" w:rsidRDefault="00000000" w:rsidRPr="00000000" w14:paraId="000009D7">
      <w:pPr>
        <w:numPr>
          <w:ilvl w:val="0"/>
          <w:numId w:val="85"/>
        </w:numPr>
        <w:ind w:left="720" w:hanging="360"/>
        <w:jc w:val="both"/>
        <w:rPr>
          <w:rFonts w:ascii="Roboto" w:cs="Roboto" w:eastAsia="Roboto" w:hAnsi="Roboto"/>
        </w:rPr>
      </w:pPr>
      <w:r w:rsidDel="00000000" w:rsidR="00000000" w:rsidRPr="00000000">
        <w:rPr>
          <w:rFonts w:ascii="Roboto" w:cs="Roboto" w:eastAsia="Roboto" w:hAnsi="Roboto"/>
          <w:b w:val="1"/>
          <w:bCs w:val="1"/>
          <w:i w:val="1"/>
          <w:iCs w:val="1"/>
          <w:rtl w:val="0"/>
        </w:rPr>
        <w:t xml:space="preserve">“compléter” =</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shd w:fill="a1c1f9" w:val="clear"/>
          <w:rtl w:val="0"/>
        </w:rPr>
        <w:t xml:space="preserve">compléter en détail </w:t>
      </w:r>
    </w:p>
    <w:p w:rsidR="00000000" w:rsidDel="00000000" w:rsidP="00000000" w:rsidRDefault="00000000" w:rsidRPr="00000000" w14:paraId="000009D8">
      <w:pPr>
        <w:numPr>
          <w:ilvl w:val="0"/>
          <w:numId w:val="260"/>
        </w:numPr>
        <w:ind w:left="720" w:hanging="360"/>
        <w:jc w:val="both"/>
        <w:rPr>
          <w:rFonts w:ascii="Roboto" w:cs="Roboto" w:eastAsia="Roboto" w:hAnsi="Roboto"/>
        </w:rPr>
      </w:pPr>
      <w:r w:rsidDel="00000000" w:rsidR="00000000" w:rsidRPr="00000000">
        <w:rPr>
          <w:rFonts w:ascii="Roboto" w:cs="Roboto" w:eastAsia="Roboto" w:hAnsi="Roboto"/>
          <w:b w:val="1"/>
          <w:bCs w:val="1"/>
          <w:i w:val="1"/>
          <w:iCs w:val="1"/>
          <w:rtl w:val="0"/>
        </w:rPr>
        <w:t xml:space="preserve">“modifier” = </w:t>
      </w:r>
      <w:r w:rsidDel="00000000" w:rsidR="00000000" w:rsidRPr="00000000">
        <w:rPr>
          <w:rFonts w:ascii="Roboto" w:cs="Roboto" w:eastAsia="Roboto" w:hAnsi="Roboto"/>
          <w:shd w:fill="a1c1f9" w:val="clear"/>
          <w:rtl w:val="0"/>
        </w:rPr>
        <w:t xml:space="preserve">amender/abroger des dispositions</w:t>
      </w:r>
      <w:r w:rsidDel="00000000" w:rsidR="00000000" w:rsidRPr="00000000">
        <w:rPr>
          <w:rFonts w:ascii="Roboto" w:cs="Roboto" w:eastAsia="Roboto" w:hAnsi="Roboto"/>
          <w:rtl w:val="0"/>
        </w:rPr>
        <w:t xml:space="preserve"> </w:t>
      </w:r>
    </w:p>
    <w:p w:rsidR="00000000" w:rsidDel="00000000" w:rsidP="00000000" w:rsidRDefault="00000000" w:rsidRPr="00000000" w14:paraId="000009D9">
      <w:pPr>
        <w:ind w:left="72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9DA">
      <w:pPr>
        <w:numPr>
          <w:ilvl w:val="0"/>
          <w:numId w:val="137"/>
        </w:numPr>
        <w:ind w:left="1440" w:hanging="360"/>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Les actes d’exécution </w:t>
      </w:r>
    </w:p>
    <w:p w:rsidR="00000000" w:rsidDel="00000000" w:rsidP="00000000" w:rsidRDefault="00000000" w:rsidRPr="00000000" w14:paraId="000009DB">
      <w:pPr>
        <w:jc w:val="both"/>
        <w:rPr>
          <w:rFonts w:ascii="Roboto" w:cs="Roboto" w:eastAsia="Roboto" w:hAnsi="Roboto"/>
        </w:rPr>
      </w:pPr>
      <w:r w:rsidDel="00000000" w:rsidR="00000000" w:rsidRPr="00000000">
        <w:rPr>
          <w:rtl w:val="0"/>
        </w:rPr>
      </w:r>
    </w:p>
    <w:p w:rsidR="00000000" w:rsidDel="00000000" w:rsidP="00000000" w:rsidRDefault="00000000" w:rsidRPr="00000000" w14:paraId="000009DC">
      <w:pPr>
        <w:jc w:val="both"/>
        <w:rPr>
          <w:rFonts w:ascii="Roboto" w:cs="Roboto" w:eastAsia="Roboto" w:hAnsi="Roboto"/>
        </w:rPr>
      </w:pPr>
      <w:r w:rsidDel="00000000" w:rsidR="00000000" w:rsidRPr="00000000">
        <w:rPr>
          <w:rFonts w:ascii="Roboto" w:cs="Roboto" w:eastAsia="Roboto" w:hAnsi="Roboto"/>
          <w:u w:val="single"/>
          <w:rtl w:val="0"/>
        </w:rPr>
        <w:t xml:space="preserve">Article 291 TFUE</w:t>
      </w:r>
      <w:r w:rsidDel="00000000" w:rsidR="00000000" w:rsidRPr="00000000">
        <w:rPr>
          <w:rFonts w:ascii="Roboto" w:cs="Roboto" w:eastAsia="Roboto" w:hAnsi="Roboto"/>
          <w:rtl w:val="0"/>
        </w:rPr>
        <w:t xml:space="preserve"> : </w:t>
      </w:r>
    </w:p>
    <w:p w:rsidR="00000000" w:rsidDel="00000000" w:rsidP="00000000" w:rsidRDefault="00000000" w:rsidRPr="00000000" w14:paraId="000009DD">
      <w:pPr>
        <w:jc w:val="both"/>
        <w:rPr>
          <w:rFonts w:ascii="Roboto" w:cs="Roboto" w:eastAsia="Roboto" w:hAnsi="Roboto"/>
        </w:rPr>
      </w:pPr>
      <w:r w:rsidDel="00000000" w:rsidR="00000000" w:rsidRPr="00000000">
        <w:rPr>
          <w:rtl w:val="0"/>
        </w:rPr>
      </w:r>
    </w:p>
    <w:p w:rsidR="00000000" w:rsidDel="00000000" w:rsidP="00000000" w:rsidRDefault="00000000" w:rsidRPr="00000000" w14:paraId="000009DE">
      <w:pPr>
        <w:jc w:val="both"/>
        <w:rPr>
          <w:rFonts w:ascii="Roboto" w:cs="Roboto" w:eastAsia="Roboto" w:hAnsi="Roboto"/>
          <w:shd w:fill="ed9999" w:val="clear"/>
        </w:rPr>
      </w:pPr>
      <w:r w:rsidDel="00000000" w:rsidR="00000000" w:rsidRPr="00000000">
        <w:rPr>
          <w:rFonts w:ascii="Roboto" w:cs="Roboto" w:eastAsia="Roboto" w:hAnsi="Roboto"/>
          <w:shd w:fill="ed9999" w:val="clear"/>
          <w:rtl w:val="0"/>
        </w:rPr>
        <w:t xml:space="preserve">“Les </w:t>
      </w:r>
      <w:r w:rsidDel="00000000" w:rsidR="00000000" w:rsidRPr="00000000">
        <w:rPr>
          <w:rFonts w:ascii="Roboto" w:cs="Roboto" w:eastAsia="Roboto" w:hAnsi="Roboto"/>
          <w:b w:val="1"/>
          <w:bCs w:val="1"/>
          <w:shd w:fill="ed9999" w:val="clear"/>
          <w:rtl w:val="0"/>
        </w:rPr>
        <w:t xml:space="preserve">États membres</w:t>
      </w:r>
      <w:r w:rsidDel="00000000" w:rsidR="00000000" w:rsidRPr="00000000">
        <w:rPr>
          <w:rFonts w:ascii="Roboto" w:cs="Roboto" w:eastAsia="Roboto" w:hAnsi="Roboto"/>
          <w:shd w:fill="ed9999" w:val="clear"/>
          <w:rtl w:val="0"/>
        </w:rPr>
        <w:t xml:space="preserve"> </w:t>
      </w:r>
      <w:r w:rsidDel="00000000" w:rsidR="00000000" w:rsidRPr="00000000">
        <w:rPr>
          <w:rFonts w:ascii="Roboto" w:cs="Roboto" w:eastAsia="Roboto" w:hAnsi="Roboto"/>
          <w:b w:val="1"/>
          <w:bCs w:val="1"/>
          <w:shd w:fill="ed9999" w:val="clear"/>
          <w:rtl w:val="0"/>
        </w:rPr>
        <w:t xml:space="preserve">prennent </w:t>
      </w:r>
      <w:r w:rsidDel="00000000" w:rsidR="00000000" w:rsidRPr="00000000">
        <w:rPr>
          <w:rFonts w:ascii="Roboto" w:cs="Roboto" w:eastAsia="Roboto" w:hAnsi="Roboto"/>
          <w:shd w:fill="ed9999" w:val="clear"/>
          <w:rtl w:val="0"/>
        </w:rPr>
        <w:t xml:space="preserve">toutes les </w:t>
      </w:r>
      <w:r w:rsidDel="00000000" w:rsidR="00000000" w:rsidRPr="00000000">
        <w:rPr>
          <w:rFonts w:ascii="Roboto" w:cs="Roboto" w:eastAsia="Roboto" w:hAnsi="Roboto"/>
          <w:b w:val="1"/>
          <w:bCs w:val="1"/>
          <w:shd w:fill="ed9999" w:val="clear"/>
          <w:rtl w:val="0"/>
        </w:rPr>
        <w:t xml:space="preserve">mesures de droit interne</w:t>
      </w:r>
      <w:r w:rsidDel="00000000" w:rsidR="00000000" w:rsidRPr="00000000">
        <w:rPr>
          <w:rFonts w:ascii="Roboto" w:cs="Roboto" w:eastAsia="Roboto" w:hAnsi="Roboto"/>
          <w:shd w:fill="ed9999" w:val="clear"/>
          <w:rtl w:val="0"/>
        </w:rPr>
        <w:t xml:space="preserve"> </w:t>
      </w:r>
      <w:r w:rsidDel="00000000" w:rsidR="00000000" w:rsidRPr="00000000">
        <w:rPr>
          <w:rFonts w:ascii="Roboto" w:cs="Roboto" w:eastAsia="Roboto" w:hAnsi="Roboto"/>
          <w:b w:val="1"/>
          <w:bCs w:val="1"/>
          <w:shd w:fill="ed9999" w:val="clear"/>
          <w:rtl w:val="0"/>
        </w:rPr>
        <w:t xml:space="preserve">nécessaires </w:t>
      </w:r>
      <w:r w:rsidDel="00000000" w:rsidR="00000000" w:rsidRPr="00000000">
        <w:rPr>
          <w:rFonts w:ascii="Roboto" w:cs="Roboto" w:eastAsia="Roboto" w:hAnsi="Roboto"/>
          <w:shd w:fill="ed9999" w:val="clear"/>
          <w:rtl w:val="0"/>
        </w:rPr>
        <w:t xml:space="preserve">pour la mise en œuvre des actes juridiquement contraignants de l'Union.”</w:t>
      </w:r>
    </w:p>
    <w:p w:rsidR="00000000" w:rsidDel="00000000" w:rsidP="00000000" w:rsidRDefault="00000000" w:rsidRPr="00000000" w14:paraId="000009DF">
      <w:pPr>
        <w:jc w:val="both"/>
        <w:rPr>
          <w:rFonts w:ascii="Roboto" w:cs="Roboto" w:eastAsia="Roboto" w:hAnsi="Roboto"/>
        </w:rPr>
      </w:pPr>
      <w:r w:rsidDel="00000000" w:rsidR="00000000" w:rsidRPr="00000000">
        <w:rPr>
          <w:rtl w:val="0"/>
        </w:rPr>
      </w:r>
    </w:p>
    <w:p w:rsidR="00000000" w:rsidDel="00000000" w:rsidP="00000000" w:rsidRDefault="00000000" w:rsidRPr="00000000" w14:paraId="000009E0">
      <w:pPr>
        <w:jc w:val="both"/>
        <w:rPr>
          <w:rFonts w:ascii="Roboto" w:cs="Roboto" w:eastAsia="Roboto" w:hAnsi="Roboto"/>
        </w:rPr>
      </w:pPr>
      <w:r w:rsidDel="00000000" w:rsidR="00000000" w:rsidRPr="00000000">
        <w:rPr>
          <w:rFonts w:ascii="Roboto" w:cs="Roboto" w:eastAsia="Roboto" w:hAnsi="Roboto"/>
          <w:rtl w:val="0"/>
        </w:rPr>
        <w:t xml:space="preserve">&gt;&gt; </w:t>
      </w:r>
      <w:r w:rsidDel="00000000" w:rsidR="00000000" w:rsidRPr="00000000">
        <w:rPr>
          <w:rFonts w:ascii="Roboto" w:cs="Roboto" w:eastAsia="Roboto" w:hAnsi="Roboto"/>
          <w:shd w:fill="b4d5a6" w:val="clear"/>
          <w:rtl w:val="0"/>
        </w:rPr>
        <w:t xml:space="preserve">Chaque Etat membre</w:t>
      </w:r>
      <w:r w:rsidDel="00000000" w:rsidR="00000000" w:rsidRPr="00000000">
        <w:rPr>
          <w:rFonts w:ascii="Roboto" w:cs="Roboto" w:eastAsia="Roboto" w:hAnsi="Roboto"/>
          <w:rtl w:val="0"/>
        </w:rPr>
        <w:t xml:space="preserve"> adopte </w:t>
      </w:r>
      <w:r w:rsidDel="00000000" w:rsidR="00000000" w:rsidRPr="00000000">
        <w:rPr>
          <w:rFonts w:ascii="Roboto" w:cs="Roboto" w:eastAsia="Roboto" w:hAnsi="Roboto"/>
          <w:shd w:fill="b4d5a6" w:val="clear"/>
          <w:rtl w:val="0"/>
        </w:rPr>
        <w:t xml:space="preserve">son acte d’exécution</w:t>
      </w:r>
      <w:r w:rsidDel="00000000" w:rsidR="00000000" w:rsidRPr="00000000">
        <w:rPr>
          <w:rFonts w:ascii="Roboto" w:cs="Roboto" w:eastAsia="Roboto" w:hAnsi="Roboto"/>
          <w:rtl w:val="0"/>
        </w:rPr>
        <w:t xml:space="preserve"> </w:t>
      </w:r>
    </w:p>
    <w:p w:rsidR="00000000" w:rsidDel="00000000" w:rsidP="00000000" w:rsidRDefault="00000000" w:rsidRPr="00000000" w14:paraId="000009E1">
      <w:pPr>
        <w:jc w:val="both"/>
        <w:rPr>
          <w:rFonts w:ascii="Roboto" w:cs="Roboto" w:eastAsia="Roboto" w:hAnsi="Roboto"/>
        </w:rPr>
      </w:pPr>
      <w:r w:rsidDel="00000000" w:rsidR="00000000" w:rsidRPr="00000000">
        <w:rPr>
          <w:rFonts w:ascii="Roboto" w:cs="Roboto" w:eastAsia="Roboto" w:hAnsi="Roboto"/>
          <w:rtl w:val="0"/>
        </w:rPr>
        <w:t xml:space="preserve">&gt;&gt; Le </w:t>
      </w:r>
      <w:r w:rsidDel="00000000" w:rsidR="00000000" w:rsidRPr="00000000">
        <w:rPr>
          <w:rFonts w:ascii="Roboto" w:cs="Roboto" w:eastAsia="Roboto" w:hAnsi="Roboto"/>
          <w:shd w:fill="b4d5a6" w:val="clear"/>
          <w:rtl w:val="0"/>
        </w:rPr>
        <w:t xml:space="preserve">même acte législatif</w:t>
      </w:r>
      <w:r w:rsidDel="00000000" w:rsidR="00000000" w:rsidRPr="00000000">
        <w:rPr>
          <w:rFonts w:ascii="Roboto" w:cs="Roboto" w:eastAsia="Roboto" w:hAnsi="Roboto"/>
          <w:rtl w:val="0"/>
        </w:rPr>
        <w:t xml:space="preserve"> ne sera </w:t>
      </w:r>
      <w:r w:rsidDel="00000000" w:rsidR="00000000" w:rsidRPr="00000000">
        <w:rPr>
          <w:rFonts w:ascii="Roboto" w:cs="Roboto" w:eastAsia="Roboto" w:hAnsi="Roboto"/>
          <w:shd w:fill="b4d5a6" w:val="clear"/>
          <w:rtl w:val="0"/>
        </w:rPr>
        <w:t xml:space="preserve">pas exécuté de la même façon</w:t>
      </w:r>
      <w:r w:rsidDel="00000000" w:rsidR="00000000" w:rsidRPr="00000000">
        <w:rPr>
          <w:rFonts w:ascii="Roboto" w:cs="Roboto" w:eastAsia="Roboto" w:hAnsi="Roboto"/>
          <w:rtl w:val="0"/>
        </w:rPr>
        <w:t xml:space="preserve"> </w:t>
      </w:r>
    </w:p>
    <w:p w:rsidR="00000000" w:rsidDel="00000000" w:rsidP="00000000" w:rsidRDefault="00000000" w:rsidRPr="00000000" w14:paraId="000009E2">
      <w:pPr>
        <w:jc w:val="both"/>
        <w:rPr>
          <w:rFonts w:ascii="Roboto" w:cs="Roboto" w:eastAsia="Roboto" w:hAnsi="Roboto"/>
          <w:b w:val="1"/>
          <w:bCs w:val="1"/>
        </w:rPr>
      </w:pPr>
      <w:r w:rsidDel="00000000" w:rsidR="00000000" w:rsidRPr="00000000">
        <w:rPr>
          <w:rtl w:val="0"/>
        </w:rPr>
      </w:r>
    </w:p>
    <w:p w:rsidR="00000000" w:rsidDel="00000000" w:rsidP="00000000" w:rsidRDefault="00000000" w:rsidRPr="00000000" w14:paraId="000009E3">
      <w:pPr>
        <w:numPr>
          <w:ilvl w:val="0"/>
          <w:numId w:val="142"/>
        </w:numPr>
        <w:ind w:left="720" w:hanging="360"/>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Hiérarchie des normes ? </w:t>
      </w:r>
    </w:p>
    <w:p w:rsidR="00000000" w:rsidDel="00000000" w:rsidP="00000000" w:rsidRDefault="00000000" w:rsidRPr="00000000" w14:paraId="000009E4">
      <w:pPr>
        <w:jc w:val="both"/>
        <w:rPr>
          <w:rFonts w:ascii="Roboto" w:cs="Roboto" w:eastAsia="Roboto" w:hAnsi="Roboto"/>
          <w:b w:val="1"/>
          <w:bCs w:val="1"/>
        </w:rPr>
      </w:pPr>
      <w:r w:rsidDel="00000000" w:rsidR="00000000" w:rsidRPr="00000000">
        <w:rPr>
          <w:rtl w:val="0"/>
        </w:rPr>
      </w:r>
    </w:p>
    <w:p w:rsidR="00000000" w:rsidDel="00000000" w:rsidP="00000000" w:rsidRDefault="00000000" w:rsidRPr="00000000" w14:paraId="000009E5">
      <w:pPr>
        <w:jc w:val="both"/>
        <w:rPr>
          <w:rFonts w:ascii="Roboto" w:cs="Roboto" w:eastAsia="Roboto" w:hAnsi="Roboto"/>
        </w:rPr>
      </w:pPr>
      <w:r w:rsidDel="00000000" w:rsidR="00000000" w:rsidRPr="00000000">
        <w:rPr>
          <w:rFonts w:ascii="Roboto" w:cs="Roboto" w:eastAsia="Roboto" w:hAnsi="Roboto"/>
          <w:u w:val="single"/>
          <w:rtl w:val="0"/>
        </w:rPr>
        <w:t xml:space="preserve">Architecture des normes de l’UE</w:t>
      </w:r>
      <w:r w:rsidDel="00000000" w:rsidR="00000000" w:rsidRPr="00000000">
        <w:rPr>
          <w:rFonts w:ascii="Roboto" w:cs="Roboto" w:eastAsia="Roboto" w:hAnsi="Roboto"/>
          <w:rtl w:val="0"/>
        </w:rPr>
        <w:t xml:space="preserve"> : </w:t>
      </w:r>
    </w:p>
    <w:p w:rsidR="00000000" w:rsidDel="00000000" w:rsidP="00000000" w:rsidRDefault="00000000" w:rsidRPr="00000000" w14:paraId="000009E6">
      <w:pPr>
        <w:numPr>
          <w:ilvl w:val="0"/>
          <w:numId w:val="40"/>
        </w:numPr>
        <w:ind w:left="720" w:hanging="360"/>
        <w:jc w:val="both"/>
        <w:rPr>
          <w:rFonts w:ascii="Roboto" w:cs="Roboto" w:eastAsia="Roboto" w:hAnsi="Roboto"/>
        </w:rPr>
      </w:pPr>
      <w:r w:rsidDel="00000000" w:rsidR="00000000" w:rsidRPr="00000000">
        <w:rPr>
          <w:rFonts w:ascii="Roboto" w:cs="Roboto" w:eastAsia="Roboto" w:hAnsi="Roboto"/>
          <w:rtl w:val="0"/>
        </w:rPr>
        <w:t xml:space="preserve">sources </w:t>
      </w:r>
      <w:r w:rsidDel="00000000" w:rsidR="00000000" w:rsidRPr="00000000">
        <w:rPr>
          <w:rFonts w:ascii="Roboto" w:cs="Roboto" w:eastAsia="Roboto" w:hAnsi="Roboto"/>
          <w:shd w:fill="b4d5a6" w:val="clear"/>
          <w:rtl w:val="0"/>
        </w:rPr>
        <w:t xml:space="preserve">originaires</w:t>
      </w:r>
      <w:r w:rsidDel="00000000" w:rsidR="00000000" w:rsidRPr="00000000">
        <w:rPr>
          <w:rFonts w:ascii="Roboto" w:cs="Roboto" w:eastAsia="Roboto" w:hAnsi="Roboto"/>
          <w:rtl w:val="0"/>
        </w:rPr>
        <w:t xml:space="preserve"> (PGD, traités…)</w:t>
      </w:r>
    </w:p>
    <w:p w:rsidR="00000000" w:rsidDel="00000000" w:rsidP="00000000" w:rsidRDefault="00000000" w:rsidRPr="00000000" w14:paraId="000009E7">
      <w:pPr>
        <w:numPr>
          <w:ilvl w:val="0"/>
          <w:numId w:val="40"/>
        </w:numPr>
        <w:ind w:left="720" w:hanging="360"/>
        <w:jc w:val="both"/>
        <w:rPr>
          <w:rFonts w:ascii="Roboto" w:cs="Roboto" w:eastAsia="Roboto" w:hAnsi="Roboto"/>
        </w:rPr>
      </w:pPr>
      <w:r w:rsidDel="00000000" w:rsidR="00000000" w:rsidRPr="00000000">
        <w:rPr>
          <w:rFonts w:ascii="Roboto" w:cs="Roboto" w:eastAsia="Roboto" w:hAnsi="Roboto"/>
          <w:rtl w:val="0"/>
        </w:rPr>
        <w:t xml:space="preserve">sources </w:t>
      </w:r>
      <w:r w:rsidDel="00000000" w:rsidR="00000000" w:rsidRPr="00000000">
        <w:rPr>
          <w:rFonts w:ascii="Roboto" w:cs="Roboto" w:eastAsia="Roboto" w:hAnsi="Roboto"/>
          <w:shd w:fill="b4d5a6" w:val="clear"/>
          <w:rtl w:val="0"/>
        </w:rPr>
        <w:t xml:space="preserve">internationales</w:t>
      </w:r>
      <w:r w:rsidDel="00000000" w:rsidR="00000000" w:rsidRPr="00000000">
        <w:rPr>
          <w:rFonts w:ascii="Roboto" w:cs="Roboto" w:eastAsia="Roboto" w:hAnsi="Roboto"/>
          <w:rtl w:val="0"/>
        </w:rPr>
        <w:t xml:space="preserve"> (accord internationaux)</w:t>
      </w:r>
    </w:p>
    <w:p w:rsidR="00000000" w:rsidDel="00000000" w:rsidP="00000000" w:rsidRDefault="00000000" w:rsidRPr="00000000" w14:paraId="000009E8">
      <w:pPr>
        <w:numPr>
          <w:ilvl w:val="0"/>
          <w:numId w:val="40"/>
        </w:numPr>
        <w:ind w:left="720" w:hanging="360"/>
        <w:jc w:val="both"/>
        <w:rPr>
          <w:rFonts w:ascii="Roboto" w:cs="Roboto" w:eastAsia="Roboto" w:hAnsi="Roboto"/>
        </w:rPr>
      </w:pPr>
      <w:r w:rsidDel="00000000" w:rsidR="00000000" w:rsidRPr="00000000">
        <w:rPr>
          <w:rFonts w:ascii="Roboto" w:cs="Roboto" w:eastAsia="Roboto" w:hAnsi="Roboto"/>
          <w:shd w:fill="b4d5a6" w:val="clear"/>
          <w:rtl w:val="0"/>
        </w:rPr>
        <w:t xml:space="preserve">droit dérivé</w:t>
      </w:r>
      <w:r w:rsidDel="00000000" w:rsidR="00000000" w:rsidRPr="00000000">
        <w:rPr>
          <w:rFonts w:ascii="Roboto" w:cs="Roboto" w:eastAsia="Roboto" w:hAnsi="Roboto"/>
          <w:rtl w:val="0"/>
        </w:rPr>
        <w:t xml:space="preserve"> </w:t>
      </w:r>
    </w:p>
    <w:p w:rsidR="00000000" w:rsidDel="00000000" w:rsidP="00000000" w:rsidRDefault="00000000" w:rsidRPr="00000000" w14:paraId="000009E9">
      <w:pPr>
        <w:jc w:val="both"/>
        <w:rPr>
          <w:rFonts w:ascii="Roboto" w:cs="Roboto" w:eastAsia="Roboto" w:hAnsi="Roboto"/>
        </w:rPr>
      </w:pPr>
      <w:r w:rsidDel="00000000" w:rsidR="00000000" w:rsidRPr="00000000">
        <w:rPr>
          <w:rtl w:val="0"/>
        </w:rPr>
      </w:r>
    </w:p>
    <w:p w:rsidR="00000000" w:rsidDel="00000000" w:rsidP="00000000" w:rsidRDefault="00000000" w:rsidRPr="00000000" w14:paraId="000009EA">
      <w:pPr>
        <w:jc w:val="both"/>
        <w:rPr>
          <w:rFonts w:ascii="Roboto" w:cs="Roboto" w:eastAsia="Roboto" w:hAnsi="Roboto"/>
        </w:rPr>
      </w:pPr>
      <w:r w:rsidDel="00000000" w:rsidR="00000000" w:rsidRPr="00000000">
        <w:rPr>
          <w:rFonts w:ascii="Roboto" w:cs="Roboto" w:eastAsia="Roboto" w:hAnsi="Roboto"/>
          <w:u w:val="single"/>
          <w:rtl w:val="0"/>
        </w:rPr>
        <w:t xml:space="preserve">Dans le droit dérivé</w:t>
      </w:r>
      <w:r w:rsidDel="00000000" w:rsidR="00000000" w:rsidRPr="00000000">
        <w:rPr>
          <w:rFonts w:ascii="Roboto" w:cs="Roboto" w:eastAsia="Roboto" w:hAnsi="Roboto"/>
          <w:rtl w:val="0"/>
        </w:rPr>
        <w:t xml:space="preserve"> : </w:t>
      </w:r>
    </w:p>
    <w:p w:rsidR="00000000" w:rsidDel="00000000" w:rsidP="00000000" w:rsidRDefault="00000000" w:rsidRPr="00000000" w14:paraId="000009EB">
      <w:pPr>
        <w:numPr>
          <w:ilvl w:val="0"/>
          <w:numId w:val="186"/>
        </w:numPr>
        <w:ind w:left="720" w:hanging="360"/>
        <w:jc w:val="both"/>
        <w:rPr>
          <w:rFonts w:ascii="Roboto" w:cs="Roboto" w:eastAsia="Roboto" w:hAnsi="Roboto"/>
        </w:rPr>
      </w:pPr>
      <w:r w:rsidDel="00000000" w:rsidR="00000000" w:rsidRPr="00000000">
        <w:rPr>
          <w:rFonts w:ascii="Roboto" w:cs="Roboto" w:eastAsia="Roboto" w:hAnsi="Roboto"/>
          <w:shd w:fill="b4d5a6" w:val="clear"/>
          <w:rtl w:val="0"/>
        </w:rPr>
        <w:t xml:space="preserve">hiérarchie entre actes législatifs et non législatifs</w:t>
      </w:r>
      <w:r w:rsidDel="00000000" w:rsidR="00000000" w:rsidRPr="00000000">
        <w:rPr>
          <w:rtl w:val="0"/>
        </w:rPr>
      </w:r>
    </w:p>
    <w:p w:rsidR="00000000" w:rsidDel="00000000" w:rsidP="00000000" w:rsidRDefault="00000000" w:rsidRPr="00000000" w14:paraId="000009EC">
      <w:pPr>
        <w:numPr>
          <w:ilvl w:val="0"/>
          <w:numId w:val="186"/>
        </w:numPr>
        <w:ind w:left="720" w:hanging="360"/>
        <w:jc w:val="both"/>
        <w:rPr>
          <w:rFonts w:ascii="Roboto" w:cs="Roboto" w:eastAsia="Roboto" w:hAnsi="Roboto"/>
        </w:rPr>
      </w:pPr>
      <w:r w:rsidDel="00000000" w:rsidR="00000000" w:rsidRPr="00000000">
        <w:rPr>
          <w:rFonts w:ascii="Roboto" w:cs="Roboto" w:eastAsia="Roboto" w:hAnsi="Roboto"/>
          <w:b w:val="1"/>
          <w:bCs w:val="1"/>
          <w:shd w:fill="b4d5a6" w:val="clear"/>
          <w:rtl w:val="0"/>
        </w:rPr>
        <w:t xml:space="preserve">pas de hiérarchie</w:t>
      </w:r>
      <w:r w:rsidDel="00000000" w:rsidR="00000000" w:rsidRPr="00000000">
        <w:rPr>
          <w:rFonts w:ascii="Roboto" w:cs="Roboto" w:eastAsia="Roboto" w:hAnsi="Roboto"/>
          <w:shd w:fill="b4d5a6" w:val="clear"/>
          <w:rtl w:val="0"/>
        </w:rPr>
        <w:t xml:space="preserve"> entre règlements, directives et décisions…</w:t>
      </w:r>
      <w:r w:rsidDel="00000000" w:rsidR="00000000" w:rsidRPr="00000000">
        <w:rPr>
          <w:rFonts w:ascii="Roboto" w:cs="Roboto" w:eastAsia="Roboto" w:hAnsi="Roboto"/>
          <w:rtl w:val="0"/>
        </w:rPr>
        <w:t xml:space="preserve"> </w:t>
      </w:r>
    </w:p>
    <w:p w:rsidR="00000000" w:rsidDel="00000000" w:rsidP="00000000" w:rsidRDefault="00000000" w:rsidRPr="00000000" w14:paraId="000009ED">
      <w:pPr>
        <w:jc w:val="both"/>
        <w:rPr>
          <w:rFonts w:ascii="Roboto" w:cs="Roboto" w:eastAsia="Roboto" w:hAnsi="Roboto"/>
        </w:rPr>
      </w:pPr>
      <w:r w:rsidDel="00000000" w:rsidR="00000000" w:rsidRPr="00000000">
        <w:rPr>
          <w:rFonts w:ascii="Nova Mono" w:cs="Nova Mono" w:eastAsia="Nova Mono" w:hAnsi="Nova Mono"/>
          <w:rtl w:val="0"/>
        </w:rPr>
        <w:t xml:space="preserve">⇒ nécessité de regarder le fond  </w:t>
      </w:r>
    </w:p>
    <w:p w:rsidR="00000000" w:rsidDel="00000000" w:rsidP="00000000" w:rsidRDefault="00000000" w:rsidRPr="00000000" w14:paraId="000009EE">
      <w:pPr>
        <w:jc w:val="both"/>
        <w:rPr>
          <w:rFonts w:ascii="Roboto" w:cs="Roboto" w:eastAsia="Roboto" w:hAnsi="Roboto"/>
        </w:rPr>
      </w:pPr>
      <w:r w:rsidDel="00000000" w:rsidR="00000000" w:rsidRPr="00000000">
        <w:rPr>
          <w:rtl w:val="0"/>
        </w:rPr>
      </w:r>
    </w:p>
    <w:p w:rsidR="00000000" w:rsidDel="00000000" w:rsidP="00000000" w:rsidRDefault="00000000" w:rsidRPr="00000000" w14:paraId="000009EF">
      <w:pPr>
        <w:jc w:val="both"/>
        <w:rPr>
          <w:rFonts w:ascii="Roboto" w:cs="Roboto" w:eastAsia="Roboto" w:hAnsi="Roboto"/>
        </w:rPr>
      </w:pPr>
      <w:r w:rsidDel="00000000" w:rsidR="00000000" w:rsidRPr="00000000">
        <w:rPr>
          <w:rFonts w:ascii="Roboto" w:cs="Roboto" w:eastAsia="Roboto" w:hAnsi="Roboto"/>
          <w:b w:val="1"/>
          <w:bCs w:val="1"/>
          <w:shd w:fill="b4d5a6" w:val="clear"/>
          <w:rtl w:val="0"/>
        </w:rPr>
        <w:t xml:space="preserve">Pas de hiérarchie</w:t>
      </w:r>
      <w:r w:rsidDel="00000000" w:rsidR="00000000" w:rsidRPr="00000000">
        <w:rPr>
          <w:rFonts w:ascii="Roboto" w:cs="Roboto" w:eastAsia="Roboto" w:hAnsi="Roboto"/>
          <w:shd w:fill="b4d5a6" w:val="clear"/>
          <w:rtl w:val="0"/>
        </w:rPr>
        <w:t xml:space="preserve"> entre les institutions</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rtl w:val="0"/>
        </w:rPr>
        <w:t xml:space="preserve">MAIS </w:t>
      </w:r>
      <w:r w:rsidDel="00000000" w:rsidR="00000000" w:rsidRPr="00000000">
        <w:rPr>
          <w:rFonts w:ascii="Roboto" w:cs="Roboto" w:eastAsia="Roboto" w:hAnsi="Roboto"/>
          <w:b w:val="1"/>
          <w:bCs w:val="1"/>
          <w:shd w:fill="b4d5a6" w:val="clear"/>
          <w:rtl w:val="0"/>
        </w:rPr>
        <w:t xml:space="preserve">hiérarchie </w:t>
      </w:r>
      <w:r w:rsidDel="00000000" w:rsidR="00000000" w:rsidRPr="00000000">
        <w:rPr>
          <w:rFonts w:ascii="Roboto" w:cs="Roboto" w:eastAsia="Roboto" w:hAnsi="Roboto"/>
          <w:u w:val="single"/>
          <w:shd w:fill="b4d5a6" w:val="clear"/>
          <w:rtl w:val="0"/>
        </w:rPr>
        <w:t xml:space="preserve">entre les fonctions</w:t>
      </w:r>
      <w:r w:rsidDel="00000000" w:rsidR="00000000" w:rsidRPr="00000000">
        <w:rPr>
          <w:rFonts w:ascii="Roboto" w:cs="Roboto" w:eastAsia="Roboto" w:hAnsi="Roboto"/>
          <w:rtl w:val="0"/>
        </w:rPr>
        <w:t xml:space="preserve"> </w:t>
      </w:r>
    </w:p>
    <w:p w:rsidR="00000000" w:rsidDel="00000000" w:rsidP="00000000" w:rsidRDefault="00000000" w:rsidRPr="00000000" w14:paraId="000009F0">
      <w:pPr>
        <w:jc w:val="both"/>
        <w:rPr>
          <w:rFonts w:ascii="Roboto" w:cs="Roboto" w:eastAsia="Roboto" w:hAnsi="Roboto"/>
        </w:rPr>
      </w:pPr>
      <w:r w:rsidDel="00000000" w:rsidR="00000000" w:rsidRPr="00000000">
        <w:rPr>
          <w:rtl w:val="0"/>
        </w:rPr>
      </w:r>
    </w:p>
    <w:p w:rsidR="00000000" w:rsidDel="00000000" w:rsidP="00000000" w:rsidRDefault="00000000" w:rsidRPr="00000000" w14:paraId="000009F1">
      <w:pPr>
        <w:jc w:val="both"/>
        <w:rPr>
          <w:rFonts w:ascii="Roboto" w:cs="Roboto" w:eastAsia="Roboto" w:hAnsi="Roboto"/>
        </w:rPr>
      </w:pPr>
      <w:r w:rsidDel="00000000" w:rsidR="00000000" w:rsidRPr="00000000">
        <w:rPr>
          <w:rFonts w:ascii="Roboto" w:cs="Roboto" w:eastAsia="Roboto" w:hAnsi="Roboto"/>
          <w:rtl w:val="0"/>
        </w:rPr>
        <w:t xml:space="preserve">Hiérarchie des normes = pose difficulté en droit de l’UE </w:t>
      </w:r>
    </w:p>
    <w:p w:rsidR="00000000" w:rsidDel="00000000" w:rsidP="00000000" w:rsidRDefault="00000000" w:rsidRPr="00000000" w14:paraId="000009F2">
      <w:pPr>
        <w:jc w:val="both"/>
        <w:rPr>
          <w:rFonts w:ascii="Roboto" w:cs="Roboto" w:eastAsia="Roboto" w:hAnsi="Roboto"/>
        </w:rPr>
      </w:pPr>
      <w:r w:rsidDel="00000000" w:rsidR="00000000" w:rsidRPr="00000000">
        <w:rPr>
          <w:rFonts w:ascii="Nova Mono" w:cs="Nova Mono" w:eastAsia="Nova Mono" w:hAnsi="Nova Mono"/>
          <w:rtl w:val="0"/>
        </w:rPr>
        <w:t xml:space="preserve">↪ la CJUE se prononce en cas de problème</w:t>
      </w:r>
    </w:p>
    <w:p w:rsidR="00000000" w:rsidDel="00000000" w:rsidP="00000000" w:rsidRDefault="00000000" w:rsidRPr="00000000" w14:paraId="000009F3">
      <w:pPr>
        <w:jc w:val="both"/>
        <w:rPr>
          <w:rFonts w:ascii="Roboto" w:cs="Roboto" w:eastAsia="Roboto" w:hAnsi="Roboto"/>
        </w:rPr>
      </w:pPr>
      <w:r w:rsidDel="00000000" w:rsidR="00000000" w:rsidRPr="00000000">
        <w:rPr>
          <w:rtl w:val="0"/>
        </w:rPr>
      </w:r>
    </w:p>
    <w:p w:rsidR="00000000" w:rsidDel="00000000" w:rsidP="00000000" w:rsidRDefault="00000000" w:rsidRPr="00000000" w14:paraId="000009F4">
      <w:pPr>
        <w:jc w:val="both"/>
        <w:rPr>
          <w:rFonts w:ascii="Roboto" w:cs="Roboto" w:eastAsia="Roboto" w:hAnsi="Roboto"/>
        </w:rPr>
      </w:pPr>
      <w:r w:rsidDel="00000000" w:rsidR="00000000" w:rsidRPr="00000000">
        <w:rPr>
          <w:rtl w:val="0"/>
        </w:rPr>
      </w:r>
    </w:p>
    <w:p w:rsidR="00000000" w:rsidDel="00000000" w:rsidP="00000000" w:rsidRDefault="00000000" w:rsidRPr="00000000" w14:paraId="000009F5">
      <w:pPr>
        <w:jc w:val="both"/>
        <w:rPr>
          <w:rFonts w:ascii="Roboto" w:cs="Roboto" w:eastAsia="Roboto" w:hAnsi="Roboto"/>
        </w:rPr>
      </w:pPr>
      <w:r w:rsidDel="00000000" w:rsidR="00000000" w:rsidRPr="00000000">
        <w:rPr>
          <w:rtl w:val="0"/>
        </w:rPr>
      </w:r>
    </w:p>
    <w:p w:rsidR="00000000" w:rsidDel="00000000" w:rsidP="00000000" w:rsidRDefault="00000000" w:rsidRPr="00000000" w14:paraId="000009F6">
      <w:pPr>
        <w:jc w:val="both"/>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FICHE MASTER GRAND O focus droit UE</w:t>
      </w:r>
    </w:p>
    <w:p w:rsidR="00000000" w:rsidDel="00000000" w:rsidP="00000000" w:rsidRDefault="00000000" w:rsidRPr="00000000" w14:paraId="000009F7">
      <w:pPr>
        <w:jc w:val="both"/>
        <w:rPr>
          <w:rFonts w:ascii="Roboto" w:cs="Roboto" w:eastAsia="Roboto" w:hAnsi="Roboto"/>
        </w:rPr>
      </w:pPr>
      <w:r w:rsidDel="00000000" w:rsidR="00000000" w:rsidRPr="00000000">
        <w:rPr>
          <w:rtl w:val="0"/>
        </w:rPr>
      </w:r>
    </w:p>
    <w:p w:rsidR="00000000" w:rsidDel="00000000" w:rsidP="00000000" w:rsidRDefault="00000000" w:rsidRPr="00000000" w14:paraId="000009F8">
      <w:pPr>
        <w:rPr>
          <w:b w:val="1"/>
          <w:bCs w:val="1"/>
          <w:u w:val="single"/>
        </w:rPr>
      </w:pPr>
      <w:r w:rsidDel="00000000" w:rsidR="00000000" w:rsidRPr="00000000">
        <w:rPr>
          <w:b w:val="1"/>
          <w:bCs w:val="1"/>
          <w:u w:val="single"/>
          <w:rtl w:val="0"/>
        </w:rPr>
        <w:t xml:space="preserve">III. Procédure de retrait de l’UE: </w:t>
      </w:r>
    </w:p>
    <w:p w:rsidR="00000000" w:rsidDel="00000000" w:rsidP="00000000" w:rsidRDefault="00000000" w:rsidRPr="00000000" w14:paraId="000009F9">
      <w:pPr>
        <w:rPr/>
      </w:pPr>
      <w:r w:rsidDel="00000000" w:rsidR="00000000" w:rsidRPr="00000000">
        <w:rPr>
          <w:rtl w:val="0"/>
        </w:rPr>
      </w:r>
    </w:p>
    <w:p w:rsidR="00000000" w:rsidDel="00000000" w:rsidP="00000000" w:rsidRDefault="00000000" w:rsidRPr="00000000" w14:paraId="000009FA">
      <w:pPr>
        <w:rPr/>
      </w:pPr>
      <w:r w:rsidDel="00000000" w:rsidR="00000000" w:rsidRPr="00000000">
        <w:rPr>
          <w:rtl w:val="0"/>
        </w:rPr>
        <w:t xml:space="preserve">Date du traité de Lisbonne (2007) mais avant le retrait était possible avec Convention de Vienne 1969. </w:t>
      </w:r>
    </w:p>
    <w:p w:rsidR="00000000" w:rsidDel="00000000" w:rsidP="00000000" w:rsidRDefault="00000000" w:rsidRPr="00000000" w14:paraId="000009FB">
      <w:pPr>
        <w:rPr/>
      </w:pPr>
      <w:r w:rsidDel="00000000" w:rsidR="00000000" w:rsidRPr="00000000">
        <w:rPr>
          <w:rtl w:val="0"/>
        </w:rPr>
      </w:r>
    </w:p>
    <w:p w:rsidR="00000000" w:rsidDel="00000000" w:rsidP="00000000" w:rsidRDefault="00000000" w:rsidRPr="00000000" w14:paraId="000009FC">
      <w:pPr>
        <w:rPr/>
      </w:pPr>
      <w:r w:rsidDel="00000000" w:rsidR="00000000" w:rsidRPr="00000000">
        <w:rPr>
          <w:rtl w:val="0"/>
        </w:rPr>
        <w:t xml:space="preserve">Etape 1: Notification retrait</w:t>
      </w:r>
    </w:p>
    <w:p w:rsidR="00000000" w:rsidDel="00000000" w:rsidP="00000000" w:rsidRDefault="00000000" w:rsidRPr="00000000" w14:paraId="000009FD">
      <w:pPr>
        <w:rPr/>
      </w:pPr>
      <w:r w:rsidDel="00000000" w:rsidR="00000000" w:rsidRPr="00000000">
        <w:rPr>
          <w:rtl w:val="0"/>
        </w:rPr>
      </w:r>
    </w:p>
    <w:p w:rsidR="00000000" w:rsidDel="00000000" w:rsidP="00000000" w:rsidRDefault="00000000" w:rsidRPr="00000000" w14:paraId="000009FE">
      <w:pPr>
        <w:rPr/>
      </w:pPr>
      <w:r w:rsidDel="00000000" w:rsidR="00000000" w:rsidRPr="00000000">
        <w:rPr>
          <w:rtl w:val="0"/>
        </w:rPr>
        <w:t xml:space="preserve">Etape 2: </w:t>
      </w:r>
    </w:p>
    <w:p w:rsidR="00000000" w:rsidDel="00000000" w:rsidP="00000000" w:rsidRDefault="00000000" w:rsidRPr="00000000" w14:paraId="000009FF">
      <w:pPr>
        <w:rPr/>
      </w:pPr>
      <w:r w:rsidDel="00000000" w:rsidR="00000000" w:rsidRPr="00000000">
        <w:rPr>
          <w:rtl w:val="0"/>
        </w:rPr>
      </w:r>
    </w:p>
    <w:p w:rsidR="00000000" w:rsidDel="00000000" w:rsidP="00000000" w:rsidRDefault="00000000" w:rsidRPr="00000000" w14:paraId="00000A00">
      <w:pPr>
        <w:rPr/>
      </w:pPr>
      <w:r w:rsidDel="00000000" w:rsidR="00000000" w:rsidRPr="00000000">
        <w:rPr>
          <w:rtl w:val="0"/>
        </w:rPr>
        <w:t xml:space="preserve">Option 1: Accord trouvé dans les 2 ans suivant la notification et retrait de l’UE</w:t>
      </w:r>
    </w:p>
    <w:p w:rsidR="00000000" w:rsidDel="00000000" w:rsidP="00000000" w:rsidRDefault="00000000" w:rsidRPr="00000000" w14:paraId="00000A01">
      <w:pPr>
        <w:rPr/>
      </w:pPr>
      <w:r w:rsidDel="00000000" w:rsidR="00000000" w:rsidRPr="00000000">
        <w:rPr>
          <w:rtl w:val="0"/>
        </w:rPr>
        <w:t xml:space="preserve">Option 2: Pas d’accord dans les 2 ans</w:t>
      </w:r>
    </w:p>
    <w:p w:rsidR="00000000" w:rsidDel="00000000" w:rsidP="00000000" w:rsidRDefault="00000000" w:rsidRPr="00000000" w14:paraId="00000A02">
      <w:pPr>
        <w:rPr/>
      </w:pPr>
      <w:r w:rsidDel="00000000" w:rsidR="00000000" w:rsidRPr="00000000">
        <w:rPr>
          <w:rtl w:val="0"/>
        </w:rPr>
      </w:r>
    </w:p>
    <w:p w:rsidR="00000000" w:rsidDel="00000000" w:rsidP="00000000" w:rsidRDefault="00000000" w:rsidRPr="00000000" w14:paraId="00000A03">
      <w:pPr>
        <w:rPr/>
      </w:pPr>
      <w:r w:rsidDel="00000000" w:rsidR="00000000" w:rsidRPr="00000000">
        <w:rPr>
          <w:rtl w:val="0"/>
        </w:rPr>
        <w:tab/>
        <w:t xml:space="preserve">Option A: Retrait sans accord</w:t>
      </w:r>
    </w:p>
    <w:p w:rsidR="00000000" w:rsidDel="00000000" w:rsidP="00000000" w:rsidRDefault="00000000" w:rsidRPr="00000000" w14:paraId="00000A04">
      <w:pPr>
        <w:rPr/>
      </w:pPr>
      <w:r w:rsidDel="00000000" w:rsidR="00000000" w:rsidRPr="00000000">
        <w:rPr>
          <w:rtl w:val="0"/>
        </w:rPr>
        <w:tab/>
        <w:t xml:space="preserve">Option B: On rallonge le délai de 2 ans. C’est ce qui s’est passé avec GB, on a rallongé plusieurs fois. </w:t>
      </w:r>
    </w:p>
    <w:p w:rsidR="00000000" w:rsidDel="00000000" w:rsidP="00000000" w:rsidRDefault="00000000" w:rsidRPr="00000000" w14:paraId="00000A05">
      <w:pPr>
        <w:rPr/>
      </w:pPr>
      <w:r w:rsidDel="00000000" w:rsidR="00000000" w:rsidRPr="00000000">
        <w:rPr>
          <w:rtl w:val="0"/>
        </w:rPr>
      </w:r>
    </w:p>
    <w:p w:rsidR="00000000" w:rsidDel="00000000" w:rsidP="00000000" w:rsidRDefault="00000000" w:rsidRPr="00000000" w14:paraId="00000A06">
      <w:pPr>
        <w:rPr/>
      </w:pPr>
      <w:r w:rsidDel="00000000" w:rsidR="00000000" w:rsidRPr="00000000">
        <w:rPr>
          <w:rtl w:val="0"/>
        </w:rPr>
        <w:t xml:space="preserve">Une fois qu’on trouve un accord de retrait il faut trouver un accord sur les relations futures (comme un accord de libre échange). </w:t>
      </w:r>
    </w:p>
    <w:p w:rsidR="00000000" w:rsidDel="00000000" w:rsidP="00000000" w:rsidRDefault="00000000" w:rsidRPr="00000000" w14:paraId="00000A07">
      <w:pPr>
        <w:rPr/>
      </w:pPr>
      <w:r w:rsidDel="00000000" w:rsidR="00000000" w:rsidRPr="00000000">
        <w:rPr>
          <w:rtl w:val="0"/>
        </w:rPr>
      </w:r>
    </w:p>
    <w:p w:rsidR="00000000" w:rsidDel="00000000" w:rsidP="00000000" w:rsidRDefault="00000000" w:rsidRPr="00000000" w14:paraId="00000A08">
      <w:pPr>
        <w:rPr>
          <w:b w:val="1"/>
          <w:bCs w:val="1"/>
          <w:u w:val="single"/>
        </w:rPr>
      </w:pPr>
      <w:r w:rsidDel="00000000" w:rsidR="00000000" w:rsidRPr="00000000">
        <w:rPr>
          <w:b w:val="1"/>
          <w:bCs w:val="1"/>
          <w:u w:val="single"/>
          <w:rtl w:val="0"/>
        </w:rPr>
        <w:t xml:space="preserve">IV Les valeurs de l’UE: </w:t>
      </w:r>
    </w:p>
    <w:p w:rsidR="00000000" w:rsidDel="00000000" w:rsidP="00000000" w:rsidRDefault="00000000" w:rsidRPr="00000000" w14:paraId="00000A09">
      <w:pPr>
        <w:rPr>
          <w:b w:val="1"/>
          <w:bCs w:val="1"/>
        </w:rPr>
      </w:pPr>
      <w:r w:rsidDel="00000000" w:rsidR="00000000" w:rsidRPr="00000000">
        <w:rPr>
          <w:rtl w:val="0"/>
        </w:rPr>
      </w:r>
    </w:p>
    <w:p w:rsidR="00000000" w:rsidDel="00000000" w:rsidP="00000000" w:rsidRDefault="00000000" w:rsidRPr="00000000" w14:paraId="00000A0A">
      <w:pPr>
        <w:rPr/>
      </w:pPr>
      <w:r w:rsidDel="00000000" w:rsidR="00000000" w:rsidRPr="00000000">
        <w:rPr>
          <w:rtl w:val="0"/>
        </w:rPr>
        <w:t xml:space="preserve">Énumérées à l’art 2 TUE</w:t>
      </w:r>
    </w:p>
    <w:p w:rsidR="00000000" w:rsidDel="00000000" w:rsidP="00000000" w:rsidRDefault="00000000" w:rsidRPr="00000000" w14:paraId="00000A0B">
      <w:pPr>
        <w:rPr/>
      </w:pPr>
      <w:r w:rsidDel="00000000" w:rsidR="00000000" w:rsidRPr="00000000">
        <w:rPr>
          <w:rtl w:val="0"/>
        </w:rPr>
        <w:t xml:space="preserve">Sanction pour non respect à l’art 7 TUE</w:t>
      </w:r>
    </w:p>
    <w:p w:rsidR="00000000" w:rsidDel="00000000" w:rsidP="00000000" w:rsidRDefault="00000000" w:rsidRPr="00000000" w14:paraId="00000A0C">
      <w:pPr>
        <w:rPr/>
      </w:pPr>
      <w:r w:rsidDel="00000000" w:rsidR="00000000" w:rsidRPr="00000000">
        <w:rPr>
          <w:rtl w:val="0"/>
        </w:rPr>
      </w:r>
    </w:p>
    <w:p w:rsidR="00000000" w:rsidDel="00000000" w:rsidP="00000000" w:rsidRDefault="00000000" w:rsidRPr="00000000" w14:paraId="00000A0D">
      <w:pPr>
        <w:rPr/>
      </w:pPr>
      <w:r w:rsidDel="00000000" w:rsidR="00000000" w:rsidRPr="00000000">
        <w:rPr>
          <w:rtl w:val="0"/>
        </w:rPr>
        <w:t xml:space="preserve">Mais procédure très dure à mettre en oeuvre: </w:t>
      </w:r>
    </w:p>
    <w:p w:rsidR="00000000" w:rsidDel="00000000" w:rsidP="00000000" w:rsidRDefault="00000000" w:rsidRPr="00000000" w14:paraId="00000A0E">
      <w:pPr>
        <w:numPr>
          <w:ilvl w:val="0"/>
          <w:numId w:val="263"/>
        </w:numPr>
        <w:ind w:left="720" w:hanging="360"/>
      </w:pPr>
      <w:r w:rsidDel="00000000" w:rsidR="00000000" w:rsidRPr="00000000">
        <w:rPr>
          <w:rtl w:val="0"/>
        </w:rPr>
        <w:t xml:space="preserve">Il faut l’unanimité pour décider une sanction</w:t>
      </w:r>
    </w:p>
    <w:p w:rsidR="00000000" w:rsidDel="00000000" w:rsidP="00000000" w:rsidRDefault="00000000" w:rsidRPr="00000000" w14:paraId="00000A0F">
      <w:pPr>
        <w:numPr>
          <w:ilvl w:val="0"/>
          <w:numId w:val="263"/>
        </w:numPr>
        <w:ind w:left="720" w:hanging="360"/>
      </w:pPr>
      <w:r w:rsidDel="00000000" w:rsidR="00000000" w:rsidRPr="00000000">
        <w:rPr>
          <w:rtl w:val="0"/>
        </w:rPr>
        <w:t xml:space="preserve">Or Hongrie, Pologne et Rep Tchèque se protègent. </w:t>
      </w:r>
    </w:p>
    <w:p w:rsidR="00000000" w:rsidDel="00000000" w:rsidP="00000000" w:rsidRDefault="00000000" w:rsidRPr="00000000" w14:paraId="00000A10">
      <w:pPr>
        <w:rPr/>
      </w:pPr>
      <w:r w:rsidDel="00000000" w:rsidR="00000000" w:rsidRPr="00000000">
        <w:rPr>
          <w:rtl w:val="0"/>
        </w:rPr>
        <w:t xml:space="preserve">Exemple sanction: Suspension droit de vote</w:t>
      </w:r>
    </w:p>
    <w:p w:rsidR="00000000" w:rsidDel="00000000" w:rsidP="00000000" w:rsidRDefault="00000000" w:rsidRPr="00000000" w14:paraId="00000A11">
      <w:pPr>
        <w:rPr/>
      </w:pPr>
      <w:r w:rsidDel="00000000" w:rsidR="00000000" w:rsidRPr="00000000">
        <w:rPr>
          <w:rtl w:val="0"/>
        </w:rPr>
      </w:r>
    </w:p>
    <w:p w:rsidR="00000000" w:rsidDel="00000000" w:rsidP="00000000" w:rsidRDefault="00000000" w:rsidRPr="00000000" w14:paraId="00000A12">
      <w:pPr>
        <w:rPr>
          <w:b w:val="1"/>
          <w:bCs w:val="1"/>
          <w:u w:val="single"/>
        </w:rPr>
      </w:pPr>
      <w:r w:rsidDel="00000000" w:rsidR="00000000" w:rsidRPr="00000000">
        <w:rPr>
          <w:b w:val="1"/>
          <w:bCs w:val="1"/>
          <w:u w:val="single"/>
          <w:rtl w:val="0"/>
        </w:rPr>
        <w:t xml:space="preserve">V. Les compétences de l’UE</w:t>
      </w:r>
    </w:p>
    <w:p w:rsidR="00000000" w:rsidDel="00000000" w:rsidP="00000000" w:rsidRDefault="00000000" w:rsidRPr="00000000" w14:paraId="00000A13">
      <w:pPr>
        <w:rPr>
          <w:b w:val="1"/>
          <w:bCs w:val="1"/>
        </w:rPr>
      </w:pPr>
      <w:r w:rsidDel="00000000" w:rsidR="00000000" w:rsidRPr="00000000">
        <w:rPr>
          <w:rtl w:val="0"/>
        </w:rPr>
      </w:r>
    </w:p>
    <w:p w:rsidR="00000000" w:rsidDel="00000000" w:rsidP="00000000" w:rsidRDefault="00000000" w:rsidRPr="00000000" w14:paraId="00000A14">
      <w:pPr>
        <w:rPr/>
      </w:pPr>
      <w:r w:rsidDel="00000000" w:rsidR="00000000" w:rsidRPr="00000000">
        <w:rPr>
          <w:u w:val="single"/>
          <w:rtl w:val="0"/>
        </w:rPr>
        <w:t xml:space="preserve">Principe d’attribution </w:t>
      </w:r>
      <w:r w:rsidDel="00000000" w:rsidR="00000000" w:rsidRPr="00000000">
        <w:rPr>
          <w:rtl w:val="0"/>
        </w:rPr>
        <w:t xml:space="preserve">Art 4-5 TUE: UE ne peut pas adopter des reglements ou directives dans les domaines non transférés. Permet d’éviter débordements de la pratique institutionnelle de la jurisprudence de la CJUE. </w:t>
      </w:r>
    </w:p>
    <w:p w:rsidR="00000000" w:rsidDel="00000000" w:rsidP="00000000" w:rsidRDefault="00000000" w:rsidRPr="00000000" w14:paraId="00000A15">
      <w:pPr>
        <w:rPr/>
      </w:pPr>
      <w:r w:rsidDel="00000000" w:rsidR="00000000" w:rsidRPr="00000000">
        <w:rPr>
          <w:rtl w:val="0"/>
        </w:rPr>
      </w:r>
    </w:p>
    <w:p w:rsidR="00000000" w:rsidDel="00000000" w:rsidP="00000000" w:rsidRDefault="00000000" w:rsidRPr="00000000" w14:paraId="00000A16">
      <w:pPr>
        <w:rPr/>
      </w:pPr>
      <w:r w:rsidDel="00000000" w:rsidR="00000000" w:rsidRPr="00000000">
        <w:rPr>
          <w:u w:val="single"/>
          <w:rtl w:val="0"/>
        </w:rPr>
        <w:t xml:space="preserve">Compétences exclusives:</w:t>
      </w:r>
      <w:r w:rsidDel="00000000" w:rsidR="00000000" w:rsidRPr="00000000">
        <w:rPr>
          <w:rtl w:val="0"/>
        </w:rPr>
        <w:t xml:space="preserve"> Art 3 TFUE: Etats membres ne peuvent pas agir dans ces domaines sauf s’ils sont habilités par l’UE. </w:t>
      </w:r>
    </w:p>
    <w:p w:rsidR="00000000" w:rsidDel="00000000" w:rsidP="00000000" w:rsidRDefault="00000000" w:rsidRPr="00000000" w14:paraId="00000A17">
      <w:pPr>
        <w:rPr/>
      </w:pPr>
      <w:r w:rsidDel="00000000" w:rsidR="00000000" w:rsidRPr="00000000">
        <w:rPr>
          <w:rtl w:val="0"/>
        </w:rPr>
        <w:t xml:space="preserve">Doit s’exercer dans le respect du principe de proportionnalité</w:t>
      </w:r>
    </w:p>
    <w:p w:rsidR="00000000" w:rsidDel="00000000" w:rsidP="00000000" w:rsidRDefault="00000000" w:rsidRPr="00000000" w14:paraId="00000A18">
      <w:pPr>
        <w:rPr/>
      </w:pPr>
      <w:r w:rsidDel="00000000" w:rsidR="00000000" w:rsidRPr="00000000">
        <w:rPr>
          <w:rtl w:val="0"/>
        </w:rPr>
      </w:r>
    </w:p>
    <w:p w:rsidR="00000000" w:rsidDel="00000000" w:rsidP="00000000" w:rsidRDefault="00000000" w:rsidRPr="00000000" w14:paraId="00000A19">
      <w:pPr>
        <w:rPr/>
      </w:pPr>
      <w:r w:rsidDel="00000000" w:rsidR="00000000" w:rsidRPr="00000000">
        <w:rPr>
          <w:u w:val="single"/>
          <w:rtl w:val="0"/>
        </w:rPr>
        <w:t xml:space="preserve">Compétences partagées:</w:t>
      </w:r>
      <w:r w:rsidDel="00000000" w:rsidR="00000000" w:rsidRPr="00000000">
        <w:rPr>
          <w:rtl w:val="0"/>
        </w:rPr>
        <w:t xml:space="preserve"> Art 4 TFUE. Compétences qui appartienent en principe aux EM. L’UE n’agit que si les objectofs de l’action envisagée peuvent être mieux atteints au niveau de l’UE par une action commune de l’UE: c’est le respect du principe de subsidiarité Art 5 §3.</w:t>
      </w:r>
    </w:p>
    <w:p w:rsidR="00000000" w:rsidDel="00000000" w:rsidP="00000000" w:rsidRDefault="00000000" w:rsidRPr="00000000" w14:paraId="00000A1A">
      <w:pPr>
        <w:rPr/>
      </w:pPr>
      <w:r w:rsidDel="00000000" w:rsidR="00000000" w:rsidRPr="00000000">
        <w:rPr>
          <w:rtl w:val="0"/>
        </w:rPr>
      </w:r>
    </w:p>
    <w:p w:rsidR="00000000" w:rsidDel="00000000" w:rsidP="00000000" w:rsidRDefault="00000000" w:rsidRPr="00000000" w14:paraId="00000A1B">
      <w:pPr>
        <w:rPr/>
      </w:pPr>
      <w:r w:rsidDel="00000000" w:rsidR="00000000" w:rsidRPr="00000000">
        <w:rPr>
          <w:u w:val="single"/>
          <w:rtl w:val="0"/>
        </w:rPr>
        <w:t xml:space="preserve">Principe de préemption</w:t>
      </w:r>
      <w:r w:rsidDel="00000000" w:rsidR="00000000" w:rsidRPr="00000000">
        <w:rPr>
          <w:rtl w:val="0"/>
        </w:rPr>
        <w:t xml:space="preserve">: Art 2 §2: Les EM peuvent exercés lerus compétences dans les domaines de domaine compétences partagées tant que l’UE n’a pas exercé sa compétence. </w:t>
      </w:r>
    </w:p>
    <w:p w:rsidR="00000000" w:rsidDel="00000000" w:rsidP="00000000" w:rsidRDefault="00000000" w:rsidRPr="00000000" w14:paraId="00000A1C">
      <w:pPr>
        <w:rPr/>
      </w:pPr>
      <w:r w:rsidDel="00000000" w:rsidR="00000000" w:rsidRPr="00000000">
        <w:rPr>
          <w:rtl w:val="0"/>
        </w:rPr>
      </w:r>
    </w:p>
    <w:p w:rsidR="00000000" w:rsidDel="00000000" w:rsidP="00000000" w:rsidRDefault="00000000" w:rsidRPr="00000000" w14:paraId="00000A1D">
      <w:pPr>
        <w:rPr/>
      </w:pPr>
      <w:r w:rsidDel="00000000" w:rsidR="00000000" w:rsidRPr="00000000">
        <w:rPr>
          <w:u w:val="single"/>
          <w:rtl w:val="0"/>
        </w:rPr>
        <w:t xml:space="preserve">Principe de proportionnalité: </w:t>
      </w:r>
      <w:r w:rsidDel="00000000" w:rsidR="00000000" w:rsidRPr="00000000">
        <w:rPr>
          <w:rtl w:val="0"/>
        </w:rPr>
        <w:t xml:space="preserve">L’action de l’UE ne doit pas excéder ce qui est nécessaire.</w:t>
      </w:r>
    </w:p>
    <w:p w:rsidR="00000000" w:rsidDel="00000000" w:rsidP="00000000" w:rsidRDefault="00000000" w:rsidRPr="00000000" w14:paraId="00000A1E">
      <w:pPr>
        <w:rPr/>
      </w:pPr>
      <w:r w:rsidDel="00000000" w:rsidR="00000000" w:rsidRPr="00000000">
        <w:rPr>
          <w:rtl w:val="0"/>
        </w:rPr>
      </w:r>
    </w:p>
    <w:p w:rsidR="00000000" w:rsidDel="00000000" w:rsidP="00000000" w:rsidRDefault="00000000" w:rsidRPr="00000000" w14:paraId="00000A1F">
      <w:pPr>
        <w:rPr/>
      </w:pPr>
      <w:r w:rsidDel="00000000" w:rsidR="00000000" w:rsidRPr="00000000">
        <w:rPr>
          <w:u w:val="single"/>
          <w:rtl w:val="0"/>
        </w:rPr>
        <w:t xml:space="preserve">Compétences complémentaires:</w:t>
      </w:r>
      <w:r w:rsidDel="00000000" w:rsidR="00000000" w:rsidRPr="00000000">
        <w:rPr>
          <w:rtl w:val="0"/>
        </w:rPr>
        <w:t xml:space="preserve"> Art 6 TFUE: Pas d'obligation très contraignante dans ce domaine. Peu de pouvoir normatifs et des obligations procédurales. Une compétence pour appuyer et coordonner mais impossible d’harmoniser les avec des actes juridiquement contraignant dans ce domaine. Exemple du règlement relatif au programme Erasmus +. Concernen éducaiton, formation, jeunesse, sport: domaine des compétences de coordination. </w:t>
      </w:r>
    </w:p>
    <w:p w:rsidR="00000000" w:rsidDel="00000000" w:rsidP="00000000" w:rsidRDefault="00000000" w:rsidRPr="00000000" w14:paraId="00000A20">
      <w:pPr>
        <w:rPr/>
      </w:pPr>
      <w:r w:rsidDel="00000000" w:rsidR="00000000" w:rsidRPr="00000000">
        <w:rPr>
          <w:rtl w:val="0"/>
        </w:rPr>
      </w:r>
    </w:p>
    <w:p w:rsidR="00000000" w:rsidDel="00000000" w:rsidP="00000000" w:rsidRDefault="00000000" w:rsidRPr="00000000" w14:paraId="00000A21">
      <w:pPr>
        <w:rPr/>
      </w:pPr>
      <w:r w:rsidDel="00000000" w:rsidR="00000000" w:rsidRPr="00000000">
        <w:rPr>
          <w:u w:val="single"/>
          <w:rtl w:val="0"/>
        </w:rPr>
        <w:t xml:space="preserve">Protocole 2  sur l'application des pricnipes de subsidiarité et proportionnalité:</w:t>
      </w:r>
      <w:r w:rsidDel="00000000" w:rsidR="00000000" w:rsidRPr="00000000">
        <w:rPr>
          <w:rtl w:val="0"/>
        </w:rPr>
      </w:r>
    </w:p>
    <w:p w:rsidR="00000000" w:rsidDel="00000000" w:rsidP="00000000" w:rsidRDefault="00000000" w:rsidRPr="00000000" w14:paraId="00000A22">
      <w:pPr>
        <w:rPr/>
      </w:pPr>
      <w:r w:rsidDel="00000000" w:rsidR="00000000" w:rsidRPr="00000000">
        <w:rPr>
          <w:rtl w:val="0"/>
        </w:rPr>
      </w:r>
    </w:p>
    <w:p w:rsidR="00000000" w:rsidDel="00000000" w:rsidP="00000000" w:rsidRDefault="00000000" w:rsidRPr="00000000" w14:paraId="00000A23">
      <w:pPr>
        <w:rPr/>
      </w:pPr>
      <w:r w:rsidDel="00000000" w:rsidR="00000000" w:rsidRPr="00000000">
        <w:rPr>
          <w:rtl w:val="0"/>
        </w:rPr>
        <w:t xml:space="preserve">Il prévoit différentes manières de contrôler le respect du principe de subsidiarité et proportionnalité: </w:t>
      </w:r>
    </w:p>
    <w:p w:rsidR="00000000" w:rsidDel="00000000" w:rsidP="00000000" w:rsidRDefault="00000000" w:rsidRPr="00000000" w14:paraId="00000A24">
      <w:pPr>
        <w:rPr/>
      </w:pPr>
      <w:r w:rsidDel="00000000" w:rsidR="00000000" w:rsidRPr="00000000">
        <w:rPr>
          <w:rtl w:val="0"/>
        </w:rPr>
      </w:r>
    </w:p>
    <w:p w:rsidR="00000000" w:rsidDel="00000000" w:rsidP="00000000" w:rsidRDefault="00000000" w:rsidRPr="00000000" w14:paraId="00000A25">
      <w:pPr>
        <w:rPr/>
      </w:pPr>
      <w:r w:rsidDel="00000000" w:rsidR="00000000" w:rsidRPr="00000000">
        <w:rPr>
          <w:u w:val="single"/>
          <w:rtl w:val="0"/>
        </w:rPr>
        <w:t xml:space="preserve">Un controle politique qui a lieu avant l’entrée en vigueur de l’acte: </w:t>
      </w:r>
      <w:r w:rsidDel="00000000" w:rsidR="00000000" w:rsidRPr="00000000">
        <w:rPr>
          <w:rtl w:val="0"/>
        </w:rPr>
        <w:t xml:space="preserve">Les institutions de l’UE communiquent aux parlements nationaux les projets d’acte législatif. Les parlementaires vont émettre des avis motivés affirmant que l’acte de l’UE ne respecte pas le principe de subsidiarité. </w:t>
      </w:r>
    </w:p>
    <w:p w:rsidR="00000000" w:rsidDel="00000000" w:rsidP="00000000" w:rsidRDefault="00000000" w:rsidRPr="00000000" w14:paraId="00000A26">
      <w:pPr>
        <w:rPr/>
      </w:pPr>
      <w:r w:rsidDel="00000000" w:rsidR="00000000" w:rsidRPr="00000000">
        <w:rPr>
          <w:rtl w:val="0"/>
        </w:rPr>
      </w:r>
    </w:p>
    <w:p w:rsidR="00000000" w:rsidDel="00000000" w:rsidP="00000000" w:rsidRDefault="00000000" w:rsidRPr="00000000" w14:paraId="00000A27">
      <w:pPr>
        <w:rPr/>
      </w:pPr>
      <w:r w:rsidDel="00000000" w:rsidR="00000000" w:rsidRPr="00000000">
        <w:rPr>
          <w:rtl w:val="0"/>
        </w:rPr>
        <w:t xml:space="preserve">Si majorité des parlements nationaux s’oppose à l'adoption de l’acte législatif par l’UE, la Commission réexamine l’acte. Si elle décide de le conserver, le Conseil et le PE pourront se prononcer sur ce geste. </w:t>
      </w:r>
    </w:p>
    <w:p w:rsidR="00000000" w:rsidDel="00000000" w:rsidP="00000000" w:rsidRDefault="00000000" w:rsidRPr="00000000" w14:paraId="00000A28">
      <w:pPr>
        <w:rPr/>
      </w:pPr>
      <w:r w:rsidDel="00000000" w:rsidR="00000000" w:rsidRPr="00000000">
        <w:rPr>
          <w:rtl w:val="0"/>
        </w:rPr>
      </w:r>
    </w:p>
    <w:p w:rsidR="00000000" w:rsidDel="00000000" w:rsidP="00000000" w:rsidRDefault="00000000" w:rsidRPr="00000000" w14:paraId="00000A29">
      <w:pPr>
        <w:rPr/>
      </w:pPr>
      <w:r w:rsidDel="00000000" w:rsidR="00000000" w:rsidRPr="00000000">
        <w:rPr>
          <w:rtl w:val="0"/>
        </w:rPr>
        <w:t xml:space="preserve">Si majorité du Conseil ou Parlement affirment que l’acte est contraire au principe de subsi, la Commission devra l'abandonner. </w:t>
      </w:r>
    </w:p>
    <w:p w:rsidR="00000000" w:rsidDel="00000000" w:rsidP="00000000" w:rsidRDefault="00000000" w:rsidRPr="00000000" w14:paraId="00000A2A">
      <w:pPr>
        <w:rPr/>
      </w:pPr>
      <w:r w:rsidDel="00000000" w:rsidR="00000000" w:rsidRPr="00000000">
        <w:rPr>
          <w:rtl w:val="0"/>
        </w:rPr>
      </w:r>
    </w:p>
    <w:p w:rsidR="00000000" w:rsidDel="00000000" w:rsidP="00000000" w:rsidRDefault="00000000" w:rsidRPr="00000000" w14:paraId="00000A2B">
      <w:pPr>
        <w:rPr/>
      </w:pPr>
      <w:r w:rsidDel="00000000" w:rsidR="00000000" w:rsidRPr="00000000">
        <w:rPr>
          <w:u w:val="single"/>
          <w:rtl w:val="0"/>
        </w:rPr>
        <w:t xml:space="preserve">Un controle juridique qui a lieu après l’entrée en vigueur de l’acte: </w:t>
      </w:r>
      <w:r w:rsidDel="00000000" w:rsidR="00000000" w:rsidRPr="00000000">
        <w:rPr>
          <w:rtl w:val="0"/>
        </w:rPr>
        <w:t xml:space="preserve"> La CJUE par le biais du recours en annulation peut annuler l’acte si contraire au principe de subsidiarité. </w:t>
      </w:r>
    </w:p>
    <w:p w:rsidR="00000000" w:rsidDel="00000000" w:rsidP="00000000" w:rsidRDefault="00000000" w:rsidRPr="00000000" w14:paraId="00000A2C">
      <w:pPr>
        <w:rPr/>
      </w:pPr>
      <w:r w:rsidDel="00000000" w:rsidR="00000000" w:rsidRPr="00000000">
        <w:rPr>
          <w:rtl w:val="0"/>
        </w:rPr>
      </w:r>
    </w:p>
    <w:p w:rsidR="00000000" w:rsidDel="00000000" w:rsidP="00000000" w:rsidRDefault="00000000" w:rsidRPr="00000000" w14:paraId="00000A2D">
      <w:pPr>
        <w:rPr/>
      </w:pPr>
      <w:r w:rsidDel="00000000" w:rsidR="00000000" w:rsidRPr="00000000">
        <w:rPr>
          <w:rtl w:val="0"/>
        </w:rPr>
        <w:t xml:space="preserve">La Cour peut aussi contrôler le respect du principe de subsidiarité par un recours préjudicielle. </w:t>
      </w:r>
    </w:p>
    <w:p w:rsidR="00000000" w:rsidDel="00000000" w:rsidP="00000000" w:rsidRDefault="00000000" w:rsidRPr="00000000" w14:paraId="00000A2E">
      <w:pPr>
        <w:rPr/>
      </w:pPr>
      <w:r w:rsidDel="00000000" w:rsidR="00000000" w:rsidRPr="00000000">
        <w:rPr>
          <w:rtl w:val="0"/>
        </w:rPr>
      </w:r>
    </w:p>
    <w:p w:rsidR="00000000" w:rsidDel="00000000" w:rsidP="00000000" w:rsidRDefault="00000000" w:rsidRPr="00000000" w14:paraId="00000A2F">
      <w:pPr>
        <w:rPr>
          <w:b w:val="1"/>
          <w:bCs w:val="1"/>
          <w:u w:val="single"/>
        </w:rPr>
      </w:pPr>
      <w:r w:rsidDel="00000000" w:rsidR="00000000" w:rsidRPr="00000000">
        <w:rPr>
          <w:b w:val="1"/>
          <w:bCs w:val="1"/>
          <w:u w:val="single"/>
          <w:rtl w:val="0"/>
        </w:rPr>
        <w:t xml:space="preserve">VI. Les sources du droit de l’Union européenne</w:t>
      </w:r>
    </w:p>
    <w:p w:rsidR="00000000" w:rsidDel="00000000" w:rsidP="00000000" w:rsidRDefault="00000000" w:rsidRPr="00000000" w14:paraId="00000A30">
      <w:pPr>
        <w:rPr>
          <w:b w:val="1"/>
          <w:bCs w:val="1"/>
        </w:rPr>
      </w:pPr>
      <w:r w:rsidDel="00000000" w:rsidR="00000000" w:rsidRPr="00000000">
        <w:rPr>
          <w:rtl w:val="0"/>
        </w:rPr>
      </w:r>
    </w:p>
    <w:p w:rsidR="00000000" w:rsidDel="00000000" w:rsidP="00000000" w:rsidRDefault="00000000" w:rsidRPr="00000000" w14:paraId="00000A31">
      <w:pPr>
        <w:numPr>
          <w:ilvl w:val="0"/>
          <w:numId w:val="66"/>
        </w:numPr>
        <w:ind w:left="720" w:hanging="360"/>
      </w:pPr>
      <w:r w:rsidDel="00000000" w:rsidR="00000000" w:rsidRPr="00000000">
        <w:rPr>
          <w:u w:val="single"/>
          <w:rtl w:val="0"/>
        </w:rPr>
        <w:t xml:space="preserve">4 sources du droit primaire</w:t>
      </w:r>
    </w:p>
    <w:p w:rsidR="00000000" w:rsidDel="00000000" w:rsidP="00000000" w:rsidRDefault="00000000" w:rsidRPr="00000000" w14:paraId="00000A32">
      <w:pPr>
        <w:rPr>
          <w:b w:val="1"/>
          <w:bCs w:val="1"/>
        </w:rPr>
      </w:pPr>
      <w:r w:rsidDel="00000000" w:rsidR="00000000" w:rsidRPr="00000000">
        <w:rPr>
          <w:rtl w:val="0"/>
        </w:rPr>
      </w:r>
    </w:p>
    <w:p w:rsidR="00000000" w:rsidDel="00000000" w:rsidP="00000000" w:rsidRDefault="00000000" w:rsidRPr="00000000" w14:paraId="00000A33">
      <w:pPr>
        <w:rPr/>
      </w:pPr>
      <w:r w:rsidDel="00000000" w:rsidR="00000000" w:rsidRPr="00000000">
        <w:rPr>
          <w:rtl w:val="0"/>
        </w:rPr>
        <w:t xml:space="preserve">Art 10 TUE: Principe de primauté de DUE qui dispoe que les EM ne doivent pas entraver l’exécution du DUE et faciliter leur application. </w:t>
      </w:r>
    </w:p>
    <w:p w:rsidR="00000000" w:rsidDel="00000000" w:rsidP="00000000" w:rsidRDefault="00000000" w:rsidRPr="00000000" w14:paraId="00000A34">
      <w:pPr>
        <w:rPr/>
      </w:pPr>
      <w:r w:rsidDel="00000000" w:rsidR="00000000" w:rsidRPr="00000000">
        <w:rPr>
          <w:rtl w:val="0"/>
        </w:rPr>
      </w:r>
    </w:p>
    <w:p w:rsidR="00000000" w:rsidDel="00000000" w:rsidP="00000000" w:rsidRDefault="00000000" w:rsidRPr="00000000" w14:paraId="00000A35">
      <w:pPr>
        <w:rPr/>
      </w:pPr>
      <w:r w:rsidDel="00000000" w:rsidR="00000000" w:rsidRPr="00000000">
        <w:rPr>
          <w:u w:val="single"/>
          <w:rtl w:val="0"/>
        </w:rPr>
        <w:t xml:space="preserve">TFUE-TUE:</w:t>
      </w:r>
      <w:r w:rsidDel="00000000" w:rsidR="00000000" w:rsidRPr="00000000">
        <w:rPr>
          <w:rtl w:val="0"/>
        </w:rPr>
        <w:t xml:space="preserve"> Source du DUE au sommet de la hierarchie des normes </w:t>
      </w:r>
    </w:p>
    <w:p w:rsidR="00000000" w:rsidDel="00000000" w:rsidP="00000000" w:rsidRDefault="00000000" w:rsidRPr="00000000" w14:paraId="00000A36">
      <w:pPr>
        <w:rPr/>
      </w:pPr>
      <w:r w:rsidDel="00000000" w:rsidR="00000000" w:rsidRPr="00000000">
        <w:rPr>
          <w:rtl w:val="0"/>
        </w:rPr>
      </w:r>
    </w:p>
    <w:p w:rsidR="00000000" w:rsidDel="00000000" w:rsidP="00000000" w:rsidRDefault="00000000" w:rsidRPr="00000000" w14:paraId="00000A37">
      <w:pPr>
        <w:numPr>
          <w:ilvl w:val="0"/>
          <w:numId w:val="169"/>
        </w:numPr>
        <w:ind w:left="720" w:hanging="360"/>
      </w:pPr>
      <w:r w:rsidDel="00000000" w:rsidR="00000000" w:rsidRPr="00000000">
        <w:rPr>
          <w:rtl w:val="0"/>
        </w:rPr>
        <w:t xml:space="preserve">Peuvent être invoqués directement devant le juge interne: Arrêt Van gend en Loos suivis de Costa c/ Henel: Les dispositions du droit primaire sont revetus du principe de primauté et d’effet direct. </w:t>
      </w:r>
    </w:p>
    <w:p w:rsidR="00000000" w:rsidDel="00000000" w:rsidP="00000000" w:rsidRDefault="00000000" w:rsidRPr="00000000" w14:paraId="00000A38">
      <w:pPr>
        <w:rPr/>
      </w:pPr>
      <w:r w:rsidDel="00000000" w:rsidR="00000000" w:rsidRPr="00000000">
        <w:rPr>
          <w:rtl w:val="0"/>
        </w:rPr>
      </w:r>
    </w:p>
    <w:p w:rsidR="00000000" w:rsidDel="00000000" w:rsidP="00000000" w:rsidRDefault="00000000" w:rsidRPr="00000000" w14:paraId="00000A39">
      <w:pPr>
        <w:rPr/>
      </w:pPr>
      <w:r w:rsidDel="00000000" w:rsidR="00000000" w:rsidRPr="00000000">
        <w:rPr>
          <w:rtl w:val="0"/>
        </w:rPr>
        <w:t xml:space="preserve">Effet direct/invocabilité directe: Le justiciable, Etat ou particulier, peut invoquer devant le juge interne (national) directement la disposition du droit de l’Union</w:t>
      </w:r>
    </w:p>
    <w:p w:rsidR="00000000" w:rsidDel="00000000" w:rsidP="00000000" w:rsidRDefault="00000000" w:rsidRPr="00000000" w14:paraId="00000A3A">
      <w:pPr>
        <w:rPr/>
      </w:pPr>
      <w:r w:rsidDel="00000000" w:rsidR="00000000" w:rsidRPr="00000000">
        <w:rPr>
          <w:rtl w:val="0"/>
        </w:rPr>
      </w:r>
    </w:p>
    <w:p w:rsidR="00000000" w:rsidDel="00000000" w:rsidP="00000000" w:rsidRDefault="00000000" w:rsidRPr="00000000" w14:paraId="00000A3B">
      <w:pPr>
        <w:rPr/>
      </w:pPr>
      <w:r w:rsidDel="00000000" w:rsidR="00000000" w:rsidRPr="00000000">
        <w:rPr>
          <w:rtl w:val="0"/>
        </w:rPr>
        <w:t xml:space="preserve">Applicabilité directe: La norme du TUE et TFU va etre directemetn applicable dans l’ordre juridique interne des EM. </w:t>
      </w:r>
    </w:p>
    <w:p w:rsidR="00000000" w:rsidDel="00000000" w:rsidP="00000000" w:rsidRDefault="00000000" w:rsidRPr="00000000" w14:paraId="00000A3C">
      <w:pPr>
        <w:rPr/>
      </w:pPr>
      <w:r w:rsidDel="00000000" w:rsidR="00000000" w:rsidRPr="00000000">
        <w:rPr>
          <w:u w:val="single"/>
          <w:rtl w:val="0"/>
        </w:rPr>
        <w:t xml:space="preserve">Les Principes généraux du droit</w:t>
      </w:r>
      <w:r w:rsidDel="00000000" w:rsidR="00000000" w:rsidRPr="00000000">
        <w:rPr>
          <w:rtl w:val="0"/>
        </w:rPr>
        <w:t xml:space="preserve">: On peut invoque rla CEDH non en tant qu’accord externe de l’UE mais en tant que PGD</w:t>
      </w:r>
    </w:p>
    <w:p w:rsidR="00000000" w:rsidDel="00000000" w:rsidP="00000000" w:rsidRDefault="00000000" w:rsidRPr="00000000" w14:paraId="00000A3D">
      <w:pPr>
        <w:rPr/>
      </w:pPr>
      <w:r w:rsidDel="00000000" w:rsidR="00000000" w:rsidRPr="00000000">
        <w:rPr>
          <w:rtl w:val="0"/>
        </w:rPr>
      </w:r>
    </w:p>
    <w:p w:rsidR="00000000" w:rsidDel="00000000" w:rsidP="00000000" w:rsidRDefault="00000000" w:rsidRPr="00000000" w14:paraId="00000A3E">
      <w:pPr>
        <w:rPr>
          <w:u w:val="single"/>
        </w:rPr>
      </w:pPr>
      <w:r w:rsidDel="00000000" w:rsidR="00000000" w:rsidRPr="00000000">
        <w:rPr>
          <w:u w:val="single"/>
          <w:rtl w:val="0"/>
        </w:rPr>
        <w:t xml:space="preserve">Accord et actes d’adhésion à l’UE. </w:t>
      </w:r>
    </w:p>
    <w:p w:rsidR="00000000" w:rsidDel="00000000" w:rsidP="00000000" w:rsidRDefault="00000000" w:rsidRPr="00000000" w14:paraId="00000A3F">
      <w:pPr>
        <w:rPr>
          <w:u w:val="single"/>
        </w:rPr>
      </w:pPr>
      <w:r w:rsidDel="00000000" w:rsidR="00000000" w:rsidRPr="00000000">
        <w:rPr>
          <w:rtl w:val="0"/>
        </w:rPr>
      </w:r>
    </w:p>
    <w:p w:rsidR="00000000" w:rsidDel="00000000" w:rsidP="00000000" w:rsidRDefault="00000000" w:rsidRPr="00000000" w14:paraId="00000A40">
      <w:pPr>
        <w:rPr>
          <w:u w:val="single"/>
        </w:rPr>
      </w:pPr>
      <w:r w:rsidDel="00000000" w:rsidR="00000000" w:rsidRPr="00000000">
        <w:rPr>
          <w:u w:val="single"/>
          <w:rtl w:val="0"/>
        </w:rPr>
        <w:t xml:space="preserve">Charte des droits fondamentaux</w:t>
      </w:r>
    </w:p>
    <w:p w:rsidR="00000000" w:rsidDel="00000000" w:rsidP="00000000" w:rsidRDefault="00000000" w:rsidRPr="00000000" w14:paraId="00000A41">
      <w:pPr>
        <w:rPr>
          <w:u w:val="single"/>
        </w:rPr>
      </w:pPr>
      <w:r w:rsidDel="00000000" w:rsidR="00000000" w:rsidRPr="00000000">
        <w:rPr>
          <w:rtl w:val="0"/>
        </w:rPr>
      </w:r>
    </w:p>
    <w:p w:rsidR="00000000" w:rsidDel="00000000" w:rsidP="00000000" w:rsidRDefault="00000000" w:rsidRPr="00000000" w14:paraId="00000A42">
      <w:pPr>
        <w:rPr>
          <w:u w:val="single"/>
        </w:rPr>
      </w:pPr>
      <w:r w:rsidDel="00000000" w:rsidR="00000000" w:rsidRPr="00000000">
        <w:rPr>
          <w:rtl w:val="0"/>
        </w:rPr>
      </w:r>
    </w:p>
    <w:p w:rsidR="00000000" w:rsidDel="00000000" w:rsidP="00000000" w:rsidRDefault="00000000" w:rsidRPr="00000000" w14:paraId="00000A43">
      <w:pPr>
        <w:numPr>
          <w:ilvl w:val="0"/>
          <w:numId w:val="66"/>
        </w:numPr>
        <w:ind w:left="720" w:hanging="360"/>
      </w:pPr>
      <w:r w:rsidDel="00000000" w:rsidR="00000000" w:rsidRPr="00000000">
        <w:rPr>
          <w:u w:val="single"/>
          <w:rtl w:val="0"/>
        </w:rPr>
        <w:t xml:space="preserve">Droit dérivé unilatéral</w:t>
      </w:r>
    </w:p>
    <w:p w:rsidR="00000000" w:rsidDel="00000000" w:rsidP="00000000" w:rsidRDefault="00000000" w:rsidRPr="00000000" w14:paraId="00000A44">
      <w:pPr>
        <w:rPr>
          <w:u w:val="single"/>
        </w:rPr>
      </w:pPr>
      <w:r w:rsidDel="00000000" w:rsidR="00000000" w:rsidRPr="00000000">
        <w:rPr>
          <w:rtl w:val="0"/>
        </w:rPr>
      </w:r>
    </w:p>
    <w:p w:rsidR="00000000" w:rsidDel="00000000" w:rsidP="00000000" w:rsidRDefault="00000000" w:rsidRPr="00000000" w14:paraId="00000A45">
      <w:pPr>
        <w:rPr/>
      </w:pPr>
      <w:r w:rsidDel="00000000" w:rsidR="00000000" w:rsidRPr="00000000">
        <w:rPr>
          <w:rtl w:val="0"/>
        </w:rPr>
        <w:t xml:space="preserve">Art 288: Liste des actes composant le droit dérivé: </w:t>
      </w:r>
    </w:p>
    <w:p w:rsidR="00000000" w:rsidDel="00000000" w:rsidP="00000000" w:rsidRDefault="00000000" w:rsidRPr="00000000" w14:paraId="00000A46">
      <w:pPr>
        <w:numPr>
          <w:ilvl w:val="0"/>
          <w:numId w:val="269"/>
        </w:numPr>
        <w:ind w:left="720" w:hanging="360"/>
      </w:pPr>
      <w:r w:rsidDel="00000000" w:rsidR="00000000" w:rsidRPr="00000000">
        <w:rPr>
          <w:rtl w:val="0"/>
        </w:rPr>
        <w:t xml:space="preserve">Règlement </w:t>
      </w:r>
    </w:p>
    <w:p w:rsidR="00000000" w:rsidDel="00000000" w:rsidP="00000000" w:rsidRDefault="00000000" w:rsidRPr="00000000" w14:paraId="00000A47">
      <w:pPr>
        <w:numPr>
          <w:ilvl w:val="0"/>
          <w:numId w:val="269"/>
        </w:numPr>
        <w:ind w:left="720" w:hanging="360"/>
      </w:pPr>
      <w:r w:rsidDel="00000000" w:rsidR="00000000" w:rsidRPr="00000000">
        <w:rPr>
          <w:rtl w:val="0"/>
        </w:rPr>
        <w:t xml:space="preserve">Directive</w:t>
      </w:r>
    </w:p>
    <w:p w:rsidR="00000000" w:rsidDel="00000000" w:rsidP="00000000" w:rsidRDefault="00000000" w:rsidRPr="00000000" w14:paraId="00000A48">
      <w:pPr>
        <w:numPr>
          <w:ilvl w:val="0"/>
          <w:numId w:val="269"/>
        </w:numPr>
        <w:ind w:left="720" w:hanging="360"/>
      </w:pPr>
      <w:r w:rsidDel="00000000" w:rsidR="00000000" w:rsidRPr="00000000">
        <w:rPr>
          <w:rtl w:val="0"/>
        </w:rPr>
        <w:t xml:space="preserve">Décision </w:t>
      </w:r>
    </w:p>
    <w:p w:rsidR="00000000" w:rsidDel="00000000" w:rsidP="00000000" w:rsidRDefault="00000000" w:rsidRPr="00000000" w14:paraId="00000A49">
      <w:pPr>
        <w:numPr>
          <w:ilvl w:val="0"/>
          <w:numId w:val="269"/>
        </w:numPr>
        <w:ind w:left="720" w:hanging="360"/>
      </w:pPr>
      <w:r w:rsidDel="00000000" w:rsidR="00000000" w:rsidRPr="00000000">
        <w:rPr>
          <w:rtl w:val="0"/>
        </w:rPr>
        <w:t xml:space="preserve">Recommendation/avis</w:t>
      </w:r>
    </w:p>
    <w:p w:rsidR="00000000" w:rsidDel="00000000" w:rsidP="00000000" w:rsidRDefault="00000000" w:rsidRPr="00000000" w14:paraId="00000A4A">
      <w:pPr>
        <w:rPr/>
      </w:pPr>
      <w:r w:rsidDel="00000000" w:rsidR="00000000" w:rsidRPr="00000000">
        <w:rPr>
          <w:rtl w:val="0"/>
        </w:rPr>
      </w:r>
    </w:p>
    <w:p w:rsidR="00000000" w:rsidDel="00000000" w:rsidP="00000000" w:rsidRDefault="00000000" w:rsidRPr="00000000" w14:paraId="00000A4B">
      <w:pPr>
        <w:rPr/>
      </w:pPr>
      <w:r w:rsidDel="00000000" w:rsidR="00000000" w:rsidRPr="00000000">
        <w:rPr>
          <w:u w:val="single"/>
          <w:rtl w:val="0"/>
        </w:rPr>
        <w:t xml:space="preserve">Règlements:</w:t>
      </w:r>
      <w:r w:rsidDel="00000000" w:rsidR="00000000" w:rsidRPr="00000000">
        <w:rPr>
          <w:rtl w:val="0"/>
        </w:rPr>
        <w:t xml:space="preserve"> S’adresse aux Etats, particuliers, institutions</w:t>
      </w:r>
    </w:p>
    <w:p w:rsidR="00000000" w:rsidDel="00000000" w:rsidP="00000000" w:rsidRDefault="00000000" w:rsidRPr="00000000" w14:paraId="00000A4C">
      <w:pPr>
        <w:rPr/>
      </w:pPr>
      <w:r w:rsidDel="00000000" w:rsidR="00000000" w:rsidRPr="00000000">
        <w:rPr>
          <w:rtl w:val="0"/>
        </w:rPr>
        <w:t xml:space="preserve">Il est obligatoire. Il est directement applicable, pas besoin de mesure de transpositions. Il s'insère directement dans l’ordre juridique interne de l’Etat.  Il est directement invocable. </w:t>
      </w:r>
    </w:p>
    <w:p w:rsidR="00000000" w:rsidDel="00000000" w:rsidP="00000000" w:rsidRDefault="00000000" w:rsidRPr="00000000" w14:paraId="00000A4D">
      <w:pPr>
        <w:rPr/>
      </w:pPr>
      <w:r w:rsidDel="00000000" w:rsidR="00000000" w:rsidRPr="00000000">
        <w:rPr>
          <w:rtl w:val="0"/>
        </w:rPr>
      </w:r>
    </w:p>
    <w:p w:rsidR="00000000" w:rsidDel="00000000" w:rsidP="00000000" w:rsidRDefault="00000000" w:rsidRPr="00000000" w14:paraId="00000A4E">
      <w:pPr>
        <w:rPr/>
      </w:pPr>
      <w:r w:rsidDel="00000000" w:rsidR="00000000" w:rsidRPr="00000000">
        <w:rPr>
          <w:rtl w:val="0"/>
        </w:rPr>
        <w:tab/>
      </w:r>
      <w:r w:rsidDel="00000000" w:rsidR="00000000" w:rsidRPr="00000000">
        <w:rPr>
          <w:u w:val="single"/>
          <w:rtl w:val="0"/>
        </w:rPr>
        <w:t xml:space="preserve">Actes délégués et actes d’exécution</w:t>
      </w:r>
      <w:r w:rsidDel="00000000" w:rsidR="00000000" w:rsidRPr="00000000">
        <w:rPr>
          <w:rtl w:val="0"/>
        </w:rPr>
        <w:t xml:space="preserve">: </w:t>
      </w:r>
    </w:p>
    <w:p w:rsidR="00000000" w:rsidDel="00000000" w:rsidP="00000000" w:rsidRDefault="00000000" w:rsidRPr="00000000" w14:paraId="00000A4F">
      <w:pPr>
        <w:numPr>
          <w:ilvl w:val="0"/>
          <w:numId w:val="192"/>
        </w:numPr>
        <w:ind w:left="1440" w:hanging="360"/>
      </w:pPr>
      <w:r w:rsidDel="00000000" w:rsidR="00000000" w:rsidRPr="00000000">
        <w:rPr>
          <w:rtl w:val="0"/>
        </w:rPr>
        <w:t xml:space="preserve">Les actes délégués modifient ou complètent certains éléments d’un acte législatif, ils sont pris par la Commission. Il s’agit souvent de règlements. </w:t>
      </w:r>
    </w:p>
    <w:p w:rsidR="00000000" w:rsidDel="00000000" w:rsidP="00000000" w:rsidRDefault="00000000" w:rsidRPr="00000000" w14:paraId="00000A50">
      <w:pPr>
        <w:numPr>
          <w:ilvl w:val="0"/>
          <w:numId w:val="192"/>
        </w:numPr>
        <w:ind w:left="1440" w:hanging="360"/>
      </w:pPr>
      <w:r w:rsidDel="00000000" w:rsidR="00000000" w:rsidRPr="00000000">
        <w:rPr>
          <w:rtl w:val="0"/>
        </w:rPr>
        <w:t xml:space="preserve">Les actes d'exécution sont juridiquement contraignants et permettent à la Commission sous la supervision de comités composés de représentants des pays de l’UE de fixer des conditions garantissant l’application uniforme d’une législation de l’UE. </w:t>
      </w:r>
    </w:p>
    <w:p w:rsidR="00000000" w:rsidDel="00000000" w:rsidP="00000000" w:rsidRDefault="00000000" w:rsidRPr="00000000" w14:paraId="00000A51">
      <w:pPr>
        <w:ind w:left="1440" w:firstLine="0"/>
        <w:rPr/>
      </w:pPr>
      <w:r w:rsidDel="00000000" w:rsidR="00000000" w:rsidRPr="00000000">
        <w:rPr>
          <w:rtl w:val="0"/>
        </w:rPr>
      </w:r>
    </w:p>
    <w:p w:rsidR="00000000" w:rsidDel="00000000" w:rsidP="00000000" w:rsidRDefault="00000000" w:rsidRPr="00000000" w14:paraId="00000A52">
      <w:pPr>
        <w:rPr/>
      </w:pPr>
      <w:r w:rsidDel="00000000" w:rsidR="00000000" w:rsidRPr="00000000">
        <w:rPr>
          <w:u w:val="single"/>
          <w:rtl w:val="0"/>
        </w:rPr>
        <w:t xml:space="preserve">Directive: </w:t>
      </w:r>
      <w:r w:rsidDel="00000000" w:rsidR="00000000" w:rsidRPr="00000000">
        <w:rPr>
          <w:rtl w:val="0"/>
        </w:rPr>
        <w:t xml:space="preserve">Art 288 alinéa 3 TFUE</w:t>
      </w:r>
    </w:p>
    <w:p w:rsidR="00000000" w:rsidDel="00000000" w:rsidP="00000000" w:rsidRDefault="00000000" w:rsidRPr="00000000" w14:paraId="00000A53">
      <w:pPr>
        <w:rPr/>
      </w:pPr>
      <w:r w:rsidDel="00000000" w:rsidR="00000000" w:rsidRPr="00000000">
        <w:rPr>
          <w:rtl w:val="0"/>
        </w:rPr>
      </w:r>
    </w:p>
    <w:p w:rsidR="00000000" w:rsidDel="00000000" w:rsidP="00000000" w:rsidRDefault="00000000" w:rsidRPr="00000000" w14:paraId="00000A54">
      <w:pPr>
        <w:numPr>
          <w:ilvl w:val="0"/>
          <w:numId w:val="2"/>
        </w:numPr>
        <w:ind w:left="720" w:hanging="360"/>
      </w:pPr>
      <w:r w:rsidDel="00000000" w:rsidR="00000000" w:rsidRPr="00000000">
        <w:rPr>
          <w:rtl w:val="0"/>
        </w:rPr>
        <w:t xml:space="preserve">Obligatoire</w:t>
      </w:r>
    </w:p>
    <w:p w:rsidR="00000000" w:rsidDel="00000000" w:rsidP="00000000" w:rsidRDefault="00000000" w:rsidRPr="00000000" w14:paraId="00000A55">
      <w:pPr>
        <w:numPr>
          <w:ilvl w:val="0"/>
          <w:numId w:val="2"/>
        </w:numPr>
        <w:ind w:left="720" w:hanging="360"/>
      </w:pPr>
      <w:r w:rsidDel="00000000" w:rsidR="00000000" w:rsidRPr="00000000">
        <w:rPr>
          <w:rtl w:val="0"/>
        </w:rPr>
        <w:t xml:space="preserve">Ne vise que les Etats. On les invite à mettre en œuvre dans le droit interne les obligations, de prendre des actes. Pour mettre en œuvre, ils ont le choix des moyens et de la forme. </w:t>
      </w:r>
    </w:p>
    <w:p w:rsidR="00000000" w:rsidDel="00000000" w:rsidP="00000000" w:rsidRDefault="00000000" w:rsidRPr="00000000" w14:paraId="00000A56">
      <w:pPr>
        <w:numPr>
          <w:ilvl w:val="0"/>
          <w:numId w:val="2"/>
        </w:numPr>
        <w:ind w:left="720" w:hanging="360"/>
      </w:pPr>
      <w:r w:rsidDel="00000000" w:rsidR="00000000" w:rsidRPr="00000000">
        <w:rPr>
          <w:rtl w:val="0"/>
        </w:rPr>
        <w:t xml:space="preserve">La directive n’est pas d’effet direct car pas directement applicable. Il ne peut pas etre exigé de l’Etat qu’il respecte la directive tant qu’il ne l’a pas transposé. </w:t>
      </w:r>
    </w:p>
    <w:p w:rsidR="00000000" w:rsidDel="00000000" w:rsidP="00000000" w:rsidRDefault="00000000" w:rsidRPr="00000000" w14:paraId="00000A57">
      <w:pPr>
        <w:numPr>
          <w:ilvl w:val="0"/>
          <w:numId w:val="2"/>
        </w:numPr>
        <w:ind w:left="720" w:hanging="360"/>
      </w:pPr>
      <w:r w:rsidDel="00000000" w:rsidR="00000000" w:rsidRPr="00000000">
        <w:rPr>
          <w:rtl w:val="0"/>
        </w:rPr>
        <w:t xml:space="preserve">En moyenne délai de transposition: 2 ans. </w:t>
      </w:r>
    </w:p>
    <w:p w:rsidR="00000000" w:rsidDel="00000000" w:rsidP="00000000" w:rsidRDefault="00000000" w:rsidRPr="00000000" w14:paraId="00000A58">
      <w:pPr>
        <w:numPr>
          <w:ilvl w:val="0"/>
          <w:numId w:val="2"/>
        </w:numPr>
        <w:ind w:left="720" w:hanging="360"/>
      </w:pPr>
      <w:r w:rsidDel="00000000" w:rsidR="00000000" w:rsidRPr="00000000">
        <w:rPr>
          <w:rtl w:val="0"/>
        </w:rPr>
        <w:t xml:space="preserve">Pendant le délai de transposition l’Etat n’a pas le droit de prendre des mesures nationales de nature à compromettre sérieusement le résultat prescrit par cette directive:</w:t>
      </w:r>
      <w:r w:rsidDel="00000000" w:rsidR="00000000" w:rsidRPr="00000000">
        <w:rPr>
          <w:i w:val="1"/>
          <w:iCs w:val="1"/>
          <w:u w:val="single"/>
          <w:rtl w:val="0"/>
        </w:rPr>
        <w:t xml:space="preserve"> C129/96 Inter-Environnement Wallonie</w:t>
      </w:r>
    </w:p>
    <w:p w:rsidR="00000000" w:rsidDel="00000000" w:rsidP="00000000" w:rsidRDefault="00000000" w:rsidRPr="00000000" w14:paraId="00000A59">
      <w:pPr>
        <w:numPr>
          <w:ilvl w:val="0"/>
          <w:numId w:val="2"/>
        </w:numPr>
        <w:ind w:left="720" w:hanging="360"/>
      </w:pPr>
      <w:r w:rsidDel="00000000" w:rsidR="00000000" w:rsidRPr="00000000">
        <w:rPr>
          <w:rtl w:val="0"/>
        </w:rPr>
        <w:t xml:space="preserve">Si directive mal transposé, une procédure en manquement peut être lancé devant la CJUE. </w:t>
      </w:r>
    </w:p>
    <w:p w:rsidR="00000000" w:rsidDel="00000000" w:rsidP="00000000" w:rsidRDefault="00000000" w:rsidRPr="00000000" w14:paraId="00000A5A">
      <w:pPr>
        <w:rPr/>
      </w:pPr>
      <w:r w:rsidDel="00000000" w:rsidR="00000000" w:rsidRPr="00000000">
        <w:rPr>
          <w:rtl w:val="0"/>
        </w:rPr>
      </w:r>
    </w:p>
    <w:p w:rsidR="00000000" w:rsidDel="00000000" w:rsidP="00000000" w:rsidRDefault="00000000" w:rsidRPr="00000000" w14:paraId="00000A5B">
      <w:pPr>
        <w:rPr/>
      </w:pPr>
      <w:r w:rsidDel="00000000" w:rsidR="00000000" w:rsidRPr="00000000">
        <w:rPr>
          <w:rtl w:val="0"/>
        </w:rPr>
        <w:t xml:space="preserve">Néanmoins  il y a une exception permettant à la directive d’être d’effet direct. 2 conditions à remplir: </w:t>
      </w:r>
    </w:p>
    <w:p w:rsidR="00000000" w:rsidDel="00000000" w:rsidP="00000000" w:rsidRDefault="00000000" w:rsidRPr="00000000" w14:paraId="00000A5C">
      <w:pPr>
        <w:numPr>
          <w:ilvl w:val="0"/>
          <w:numId w:val="46"/>
        </w:numPr>
        <w:ind w:left="720" w:hanging="360"/>
      </w:pPr>
      <w:r w:rsidDel="00000000" w:rsidR="00000000" w:rsidRPr="00000000">
        <w:rPr>
          <w:rtl w:val="0"/>
        </w:rPr>
        <w:t xml:space="preserve">Elle doit être </w:t>
      </w:r>
      <w:r w:rsidDel="00000000" w:rsidR="00000000" w:rsidRPr="00000000">
        <w:rPr>
          <w:b w:val="1"/>
          <w:bCs w:val="1"/>
          <w:rtl w:val="0"/>
        </w:rPr>
        <w:t xml:space="preserve">clair, précise, inconditionnel:</w:t>
      </w:r>
      <w:r w:rsidDel="00000000" w:rsidR="00000000" w:rsidRPr="00000000">
        <w:rPr>
          <w:b w:val="1"/>
          <w:bCs w:val="1"/>
          <w:i w:val="1"/>
          <w:iCs w:val="1"/>
          <w:rtl w:val="0"/>
        </w:rPr>
        <w:t xml:space="preserve"> </w:t>
      </w:r>
      <w:r w:rsidDel="00000000" w:rsidR="00000000" w:rsidRPr="00000000">
        <w:rPr>
          <w:i w:val="1"/>
          <w:iCs w:val="1"/>
          <w:rtl w:val="0"/>
        </w:rPr>
        <w:t xml:space="preserve">Arrêt Van Duyn</w:t>
      </w:r>
    </w:p>
    <w:p w:rsidR="00000000" w:rsidDel="00000000" w:rsidP="00000000" w:rsidRDefault="00000000" w:rsidRPr="00000000" w14:paraId="00000A5D">
      <w:pPr>
        <w:numPr>
          <w:ilvl w:val="0"/>
          <w:numId w:val="46"/>
        </w:numPr>
        <w:ind w:left="720" w:hanging="360"/>
      </w:pPr>
      <w:r w:rsidDel="00000000" w:rsidR="00000000" w:rsidRPr="00000000">
        <w:rPr>
          <w:rtl w:val="0"/>
        </w:rPr>
        <w:t xml:space="preserve">L’Etat n’a pas transposé la directive dans les délais ou mal transposé</w:t>
      </w:r>
    </w:p>
    <w:p w:rsidR="00000000" w:rsidDel="00000000" w:rsidP="00000000" w:rsidRDefault="00000000" w:rsidRPr="00000000" w14:paraId="00000A5E">
      <w:pPr>
        <w:rPr/>
      </w:pPr>
      <w:r w:rsidDel="00000000" w:rsidR="00000000" w:rsidRPr="00000000">
        <w:rPr>
          <w:rtl w:val="0"/>
        </w:rPr>
      </w:r>
    </w:p>
    <w:p w:rsidR="00000000" w:rsidDel="00000000" w:rsidP="00000000" w:rsidRDefault="00000000" w:rsidRPr="00000000" w14:paraId="00000A5F">
      <w:pPr>
        <w:rPr/>
      </w:pPr>
      <w:r w:rsidDel="00000000" w:rsidR="00000000" w:rsidRPr="00000000">
        <w:rPr>
          <w:u w:val="single"/>
          <w:rtl w:val="0"/>
        </w:rPr>
        <w:t xml:space="preserve">Décision:</w:t>
      </w:r>
      <w:r w:rsidDel="00000000" w:rsidR="00000000" w:rsidRPr="00000000">
        <w:rPr>
          <w:rtl w:val="0"/>
        </w:rPr>
        <w:t xml:space="preserve"> Art 288 alinéa 4 TFUE</w:t>
      </w:r>
    </w:p>
    <w:p w:rsidR="00000000" w:rsidDel="00000000" w:rsidP="00000000" w:rsidRDefault="00000000" w:rsidRPr="00000000" w14:paraId="00000A60">
      <w:pPr>
        <w:rPr/>
      </w:pPr>
      <w:r w:rsidDel="00000000" w:rsidR="00000000" w:rsidRPr="00000000">
        <w:rPr>
          <w:rtl w:val="0"/>
        </w:rPr>
      </w:r>
    </w:p>
    <w:p w:rsidR="00000000" w:rsidDel="00000000" w:rsidP="00000000" w:rsidRDefault="00000000" w:rsidRPr="00000000" w14:paraId="00000A61">
      <w:pPr>
        <w:numPr>
          <w:ilvl w:val="0"/>
          <w:numId w:val="270"/>
        </w:numPr>
        <w:ind w:left="720" w:hanging="360"/>
      </w:pPr>
      <w:r w:rsidDel="00000000" w:rsidR="00000000" w:rsidRPr="00000000">
        <w:rPr>
          <w:rtl w:val="0"/>
        </w:rPr>
        <w:t xml:space="preserve">Obligatoire dans tous ses éléments</w:t>
      </w:r>
    </w:p>
    <w:p w:rsidR="00000000" w:rsidDel="00000000" w:rsidP="00000000" w:rsidRDefault="00000000" w:rsidRPr="00000000" w14:paraId="00000A62">
      <w:pPr>
        <w:numPr>
          <w:ilvl w:val="0"/>
          <w:numId w:val="270"/>
        </w:numPr>
        <w:ind w:left="720" w:hanging="360"/>
      </w:pPr>
      <w:r w:rsidDel="00000000" w:rsidR="00000000" w:rsidRPr="00000000">
        <w:rPr>
          <w:rtl w:val="0"/>
        </w:rPr>
        <w:t xml:space="preserve">S’applique à ses destinataires: États, particuliers</w:t>
      </w:r>
    </w:p>
    <w:p w:rsidR="00000000" w:rsidDel="00000000" w:rsidP="00000000" w:rsidRDefault="00000000" w:rsidRPr="00000000" w14:paraId="00000A63">
      <w:pPr>
        <w:numPr>
          <w:ilvl w:val="0"/>
          <w:numId w:val="270"/>
        </w:numPr>
        <w:ind w:left="720" w:hanging="360"/>
      </w:pPr>
      <w:r w:rsidDel="00000000" w:rsidR="00000000" w:rsidRPr="00000000">
        <w:rPr>
          <w:rtl w:val="0"/>
        </w:rPr>
        <w:t xml:space="preserve">Effet direct seulement quand il y a des dispositions claires, précises, inconditionnelles et que l’Etat ne l’a pas appliqué. </w:t>
      </w:r>
    </w:p>
    <w:p w:rsidR="00000000" w:rsidDel="00000000" w:rsidP="00000000" w:rsidRDefault="00000000" w:rsidRPr="00000000" w14:paraId="00000A64">
      <w:pPr>
        <w:numPr>
          <w:ilvl w:val="0"/>
          <w:numId w:val="270"/>
        </w:numPr>
        <w:ind w:left="720" w:hanging="360"/>
      </w:pPr>
      <w:r w:rsidDel="00000000" w:rsidR="00000000" w:rsidRPr="00000000">
        <w:rPr>
          <w:rtl w:val="0"/>
        </w:rPr>
        <w:t xml:space="preserve">S’adresse à des destinataires identifiables (contrairement au règlement) </w:t>
      </w:r>
    </w:p>
    <w:p w:rsidR="00000000" w:rsidDel="00000000" w:rsidP="00000000" w:rsidRDefault="00000000" w:rsidRPr="00000000" w14:paraId="00000A65">
      <w:pPr>
        <w:rPr/>
      </w:pPr>
      <w:r w:rsidDel="00000000" w:rsidR="00000000" w:rsidRPr="00000000">
        <w:rPr>
          <w:rtl w:val="0"/>
        </w:rPr>
      </w:r>
    </w:p>
    <w:p w:rsidR="00000000" w:rsidDel="00000000" w:rsidP="00000000" w:rsidRDefault="00000000" w:rsidRPr="00000000" w14:paraId="00000A66">
      <w:pPr>
        <w:rPr/>
      </w:pPr>
      <w:r w:rsidDel="00000000" w:rsidR="00000000" w:rsidRPr="00000000">
        <w:rPr>
          <w:u w:val="single"/>
          <w:rtl w:val="0"/>
        </w:rPr>
        <w:t xml:space="preserve">Recommandation et avis:</w:t>
      </w:r>
      <w:r w:rsidDel="00000000" w:rsidR="00000000" w:rsidRPr="00000000">
        <w:rPr>
          <w:rtl w:val="0"/>
        </w:rPr>
      </w:r>
    </w:p>
    <w:p w:rsidR="00000000" w:rsidDel="00000000" w:rsidP="00000000" w:rsidRDefault="00000000" w:rsidRPr="00000000" w14:paraId="00000A67">
      <w:pPr>
        <w:rPr/>
      </w:pPr>
      <w:r w:rsidDel="00000000" w:rsidR="00000000" w:rsidRPr="00000000">
        <w:rPr>
          <w:rtl w:val="0"/>
        </w:rPr>
      </w:r>
    </w:p>
    <w:p w:rsidR="00000000" w:rsidDel="00000000" w:rsidP="00000000" w:rsidRDefault="00000000" w:rsidRPr="00000000" w14:paraId="00000A68">
      <w:pPr>
        <w:numPr>
          <w:ilvl w:val="0"/>
          <w:numId w:val="166"/>
        </w:numPr>
        <w:ind w:left="720" w:hanging="360"/>
      </w:pPr>
      <w:r w:rsidDel="00000000" w:rsidR="00000000" w:rsidRPr="00000000">
        <w:rPr>
          <w:rtl w:val="0"/>
        </w:rPr>
        <w:t xml:space="preserve">Pas obligatoire</w:t>
      </w:r>
    </w:p>
    <w:p w:rsidR="00000000" w:rsidDel="00000000" w:rsidP="00000000" w:rsidRDefault="00000000" w:rsidRPr="00000000" w14:paraId="00000A69">
      <w:pPr>
        <w:numPr>
          <w:ilvl w:val="0"/>
          <w:numId w:val="166"/>
        </w:numPr>
        <w:ind w:left="720" w:hanging="360"/>
      </w:pPr>
      <w:r w:rsidDel="00000000" w:rsidR="00000000" w:rsidRPr="00000000">
        <w:rPr>
          <w:rtl w:val="0"/>
        </w:rPr>
        <w:t xml:space="preserve">Les juges nationaux doivent prendre en copte une recommandation et avis lorsqu' ils sont nécessaires à l'interprétation d’un acte de l’UE, c'est-à- dire un acte de l’UE en cause dans l’affaire au principale dans le droit interne ou pour interpréter un acte national en lien avec le DUE. </w:t>
      </w:r>
    </w:p>
    <w:p w:rsidR="00000000" w:rsidDel="00000000" w:rsidP="00000000" w:rsidRDefault="00000000" w:rsidRPr="00000000" w14:paraId="00000A6A">
      <w:pPr>
        <w:numPr>
          <w:ilvl w:val="0"/>
          <w:numId w:val="166"/>
        </w:numPr>
        <w:ind w:left="720" w:hanging="360"/>
      </w:pPr>
      <w:r w:rsidDel="00000000" w:rsidR="00000000" w:rsidRPr="00000000">
        <w:rPr>
          <w:rtl w:val="0"/>
        </w:rPr>
        <w:t xml:space="preserve">En principe c’est le COnseil qui adopte des recommandations et avis. Commission et BCE peuvent aussi adopter des recommandations dans des cadres précis. </w:t>
      </w:r>
    </w:p>
    <w:p w:rsidR="00000000" w:rsidDel="00000000" w:rsidP="00000000" w:rsidRDefault="00000000" w:rsidRPr="00000000" w14:paraId="00000A6B">
      <w:pPr>
        <w:rPr/>
      </w:pPr>
      <w:r w:rsidDel="00000000" w:rsidR="00000000" w:rsidRPr="00000000">
        <w:rPr>
          <w:rtl w:val="0"/>
        </w:rPr>
      </w:r>
    </w:p>
    <w:p w:rsidR="00000000" w:rsidDel="00000000" w:rsidP="00000000" w:rsidRDefault="00000000" w:rsidRPr="00000000" w14:paraId="00000A6C">
      <w:pPr>
        <w:rPr>
          <w:b w:val="1"/>
          <w:bCs w:val="1"/>
        </w:rPr>
      </w:pPr>
      <w:r w:rsidDel="00000000" w:rsidR="00000000" w:rsidRPr="00000000">
        <w:rPr>
          <w:b w:val="1"/>
          <w:bCs w:val="1"/>
          <w:rtl w:val="0"/>
        </w:rPr>
        <w:t xml:space="preserve">VII. Les droits fondamentaux dans l’UE</w:t>
      </w:r>
    </w:p>
    <w:p w:rsidR="00000000" w:rsidDel="00000000" w:rsidP="00000000" w:rsidRDefault="00000000" w:rsidRPr="00000000" w14:paraId="00000A6D">
      <w:pPr>
        <w:rPr>
          <w:b w:val="1"/>
          <w:bCs w:val="1"/>
        </w:rPr>
      </w:pPr>
      <w:r w:rsidDel="00000000" w:rsidR="00000000" w:rsidRPr="00000000">
        <w:rPr>
          <w:rtl w:val="0"/>
        </w:rPr>
      </w:r>
    </w:p>
    <w:p w:rsidR="00000000" w:rsidDel="00000000" w:rsidP="00000000" w:rsidRDefault="00000000" w:rsidRPr="00000000" w14:paraId="00000A6E">
      <w:pPr>
        <w:rPr/>
      </w:pPr>
      <w:r w:rsidDel="00000000" w:rsidR="00000000" w:rsidRPr="00000000">
        <w:rPr>
          <w:u w:val="single"/>
          <w:rtl w:val="0"/>
        </w:rPr>
        <w:t xml:space="preserve">La charte des droits fondamentaux:</w:t>
      </w:r>
      <w:r w:rsidDel="00000000" w:rsidR="00000000" w:rsidRPr="00000000">
        <w:rPr>
          <w:rtl w:val="0"/>
        </w:rPr>
      </w:r>
    </w:p>
    <w:p w:rsidR="00000000" w:rsidDel="00000000" w:rsidP="00000000" w:rsidRDefault="00000000" w:rsidRPr="00000000" w14:paraId="00000A6F">
      <w:pPr>
        <w:rPr/>
      </w:pPr>
      <w:r w:rsidDel="00000000" w:rsidR="00000000" w:rsidRPr="00000000">
        <w:rPr>
          <w:rtl w:val="0"/>
        </w:rPr>
      </w:r>
    </w:p>
    <w:p w:rsidR="00000000" w:rsidDel="00000000" w:rsidP="00000000" w:rsidRDefault="00000000" w:rsidRPr="00000000" w14:paraId="00000A70">
      <w:pPr>
        <w:rPr/>
      </w:pPr>
      <w:r w:rsidDel="00000000" w:rsidR="00000000" w:rsidRPr="00000000">
        <w:rPr>
          <w:rtl w:val="0"/>
        </w:rPr>
        <w:t xml:space="preserve">Art 51: Champs d’application: La Charte s’applique aux EM seulement si la mesure nationale en question relève de la mise en œuvre du droit de l’Union. </w:t>
      </w:r>
    </w:p>
    <w:p w:rsidR="00000000" w:rsidDel="00000000" w:rsidP="00000000" w:rsidRDefault="00000000" w:rsidRPr="00000000" w14:paraId="00000A71">
      <w:pPr>
        <w:rPr/>
      </w:pPr>
      <w:r w:rsidDel="00000000" w:rsidR="00000000" w:rsidRPr="00000000">
        <w:rPr>
          <w:rtl w:val="0"/>
        </w:rPr>
      </w:r>
    </w:p>
    <w:p w:rsidR="00000000" w:rsidDel="00000000" w:rsidP="00000000" w:rsidRDefault="00000000" w:rsidRPr="00000000" w14:paraId="00000A72">
      <w:pPr>
        <w:rPr/>
      </w:pPr>
      <w:r w:rsidDel="00000000" w:rsidR="00000000" w:rsidRPr="00000000">
        <w:rPr>
          <w:rtl w:val="0"/>
        </w:rPr>
        <w:t xml:space="preserve">Par exemple: Une mesure nationale contrevient au principe de discrimination à l’art 21 de la Charte. </w:t>
      </w:r>
    </w:p>
    <w:p w:rsidR="00000000" w:rsidDel="00000000" w:rsidP="00000000" w:rsidRDefault="00000000" w:rsidRPr="00000000" w14:paraId="00000A73">
      <w:pPr>
        <w:rPr/>
      </w:pPr>
      <w:r w:rsidDel="00000000" w:rsidR="00000000" w:rsidRPr="00000000">
        <w:rPr>
          <w:rtl w:val="0"/>
        </w:rPr>
      </w:r>
    </w:p>
    <w:p w:rsidR="00000000" w:rsidDel="00000000" w:rsidP="00000000" w:rsidRDefault="00000000" w:rsidRPr="00000000" w14:paraId="00000A74">
      <w:pPr>
        <w:rPr/>
      </w:pPr>
      <w:r w:rsidDel="00000000" w:rsidR="00000000" w:rsidRPr="00000000">
        <w:rPr>
          <w:rtl w:val="0"/>
        </w:rPr>
        <w:t xml:space="preserve">Il faut que la mesure nationale soit une mesure qui applique le DUE pour pouvoir invoquer l’article 21. </w:t>
      </w:r>
    </w:p>
    <w:p w:rsidR="00000000" w:rsidDel="00000000" w:rsidP="00000000" w:rsidRDefault="00000000" w:rsidRPr="00000000" w14:paraId="00000A75">
      <w:pPr>
        <w:rPr/>
      </w:pPr>
      <w:r w:rsidDel="00000000" w:rsidR="00000000" w:rsidRPr="00000000">
        <w:rPr>
          <w:rtl w:val="0"/>
        </w:rPr>
      </w:r>
    </w:p>
    <w:p w:rsidR="00000000" w:rsidDel="00000000" w:rsidP="00000000" w:rsidRDefault="00000000" w:rsidRPr="00000000" w14:paraId="00000A76">
      <w:pPr>
        <w:rPr/>
      </w:pPr>
      <w:r w:rsidDel="00000000" w:rsidR="00000000" w:rsidRPr="00000000">
        <w:rPr>
          <w:rtl w:val="0"/>
        </w:rPr>
        <w:t xml:space="preserve">Art 52 : Si Charte et CEDH protègent les mêmes droits, la portée est la même que celle que confère la CEDH. </w:t>
      </w:r>
    </w:p>
    <w:p w:rsidR="00000000" w:rsidDel="00000000" w:rsidP="00000000" w:rsidRDefault="00000000" w:rsidRPr="00000000" w14:paraId="00000A77">
      <w:pPr>
        <w:rPr/>
      </w:pPr>
      <w:r w:rsidDel="00000000" w:rsidR="00000000" w:rsidRPr="00000000">
        <w:rPr>
          <w:rtl w:val="0"/>
        </w:rPr>
      </w:r>
    </w:p>
    <w:p w:rsidR="00000000" w:rsidDel="00000000" w:rsidP="00000000" w:rsidRDefault="00000000" w:rsidRPr="00000000" w14:paraId="00000A78">
      <w:pPr>
        <w:rPr>
          <w:u w:val="single"/>
        </w:rPr>
      </w:pPr>
      <w:r w:rsidDel="00000000" w:rsidR="00000000" w:rsidRPr="00000000">
        <w:rPr>
          <w:u w:val="single"/>
          <w:rtl w:val="0"/>
        </w:rPr>
        <w:t xml:space="preserve">ConventionEDH: </w:t>
      </w:r>
    </w:p>
    <w:p w:rsidR="00000000" w:rsidDel="00000000" w:rsidP="00000000" w:rsidRDefault="00000000" w:rsidRPr="00000000" w14:paraId="00000A79">
      <w:pPr>
        <w:rPr>
          <w:u w:val="single"/>
        </w:rPr>
      </w:pPr>
      <w:r w:rsidDel="00000000" w:rsidR="00000000" w:rsidRPr="00000000">
        <w:rPr>
          <w:rtl w:val="0"/>
        </w:rPr>
      </w:r>
    </w:p>
    <w:p w:rsidR="00000000" w:rsidDel="00000000" w:rsidP="00000000" w:rsidRDefault="00000000" w:rsidRPr="00000000" w14:paraId="00000A7A">
      <w:pPr>
        <w:rPr/>
      </w:pPr>
      <w:r w:rsidDel="00000000" w:rsidR="00000000" w:rsidRPr="00000000">
        <w:rPr>
          <w:rtl w:val="0"/>
        </w:rPr>
        <w:t xml:space="preserve">Fait partie du droit de l’Union en tant que PGD. PGD source de l’UE avec valeur de droit primaire. </w:t>
      </w:r>
    </w:p>
    <w:p w:rsidR="00000000" w:rsidDel="00000000" w:rsidP="00000000" w:rsidRDefault="00000000" w:rsidRPr="00000000" w14:paraId="00000A7B">
      <w:pPr>
        <w:rPr/>
      </w:pPr>
      <w:r w:rsidDel="00000000" w:rsidR="00000000" w:rsidRPr="00000000">
        <w:rPr>
          <w:rtl w:val="0"/>
        </w:rPr>
      </w:r>
    </w:p>
    <w:p w:rsidR="00000000" w:rsidDel="00000000" w:rsidP="00000000" w:rsidRDefault="00000000" w:rsidRPr="00000000" w14:paraId="00000A7C">
      <w:pPr>
        <w:rPr>
          <w:b w:val="1"/>
          <w:bCs w:val="1"/>
        </w:rPr>
      </w:pPr>
      <w:r w:rsidDel="00000000" w:rsidR="00000000" w:rsidRPr="00000000">
        <w:rPr>
          <w:b w:val="1"/>
          <w:bCs w:val="1"/>
          <w:rtl w:val="0"/>
        </w:rPr>
        <w:t xml:space="preserve">IX. La Primauté</w:t>
      </w:r>
    </w:p>
    <w:p w:rsidR="00000000" w:rsidDel="00000000" w:rsidP="00000000" w:rsidRDefault="00000000" w:rsidRPr="00000000" w14:paraId="00000A7D">
      <w:pPr>
        <w:rPr/>
      </w:pPr>
      <w:r w:rsidDel="00000000" w:rsidR="00000000" w:rsidRPr="00000000">
        <w:rPr>
          <w:rtl w:val="0"/>
        </w:rPr>
      </w:r>
    </w:p>
    <w:p w:rsidR="00000000" w:rsidDel="00000000" w:rsidP="00000000" w:rsidRDefault="00000000" w:rsidRPr="00000000" w14:paraId="00000A7E">
      <w:pPr>
        <w:rPr/>
      </w:pPr>
      <w:r w:rsidDel="00000000" w:rsidR="00000000" w:rsidRPr="00000000">
        <w:rPr>
          <w:rtl w:val="0"/>
        </w:rPr>
        <w:t xml:space="preserve">Qu’est ce que le principe de primauté ? Dans l’ordre juridique de l’Union et dans l’ordre juridique interne, on voit qu’il y a une différence d’appréciation concernant la primauté. C’est à dire que dans l’ordre juridique de l’UE, le principe de primauté il est absolu, il prime sur toute les normes internes, peu importe la nature de la norme. Cependant, dans l’ordre juridique interne de l’Etat, la portée de la primauté du droit de l’Union n’est pas la même. En effet le juge consti et même les juges suprêmes (cassation et CE) refusent de faire primer le droit de l’Union sur la Constitution. </w:t>
      </w:r>
    </w:p>
    <w:p w:rsidR="00000000" w:rsidDel="00000000" w:rsidP="00000000" w:rsidRDefault="00000000" w:rsidRPr="00000000" w14:paraId="00000A7F">
      <w:pPr>
        <w:rPr/>
      </w:pPr>
      <w:r w:rsidDel="00000000" w:rsidR="00000000" w:rsidRPr="00000000">
        <w:rPr>
          <w:rtl w:val="0"/>
        </w:rPr>
      </w:r>
    </w:p>
    <w:p w:rsidR="00000000" w:rsidDel="00000000" w:rsidP="00000000" w:rsidRDefault="00000000" w:rsidRPr="00000000" w14:paraId="00000A80">
      <w:pPr>
        <w:rPr/>
      </w:pPr>
      <w:r w:rsidDel="00000000" w:rsidR="00000000" w:rsidRPr="00000000">
        <w:rPr>
          <w:rtl w:val="0"/>
        </w:rPr>
        <w:t xml:space="preserve">Pourquoi les juges internes refusent de faire cela ? Les juges ont leur compétence en vertu de la constitution, ainsi ils ne peuvent pas faire primer un texte sur le texte qui leur donne leurs compétences. (C’est comme scié la branche sur laquelle ils sont assis).</w:t>
      </w:r>
    </w:p>
    <w:p w:rsidR="00000000" w:rsidDel="00000000" w:rsidP="00000000" w:rsidRDefault="00000000" w:rsidRPr="00000000" w14:paraId="00000A81">
      <w:pPr>
        <w:rPr/>
      </w:pPr>
      <w:r w:rsidDel="00000000" w:rsidR="00000000" w:rsidRPr="00000000">
        <w:rPr>
          <w:rtl w:val="0"/>
        </w:rPr>
        <w:t xml:space="preserve">En fait, selon l’ordre juridique dans lequel on se place, le principe de primauté du droit de l’Union n’a pas la même force. C’est le perspectivisme. Dans l’ordre juridique de l’UE, le droit de l’UE prime sur tout, en droit interne le juge interne considère que le droit de l’Union prime sauf sur la constitution, et dans l’ordre juridique international il n’y a pas de primauté de droit de l’Union.</w:t>
      </w:r>
    </w:p>
    <w:p w:rsidR="00000000" w:rsidDel="00000000" w:rsidP="00000000" w:rsidRDefault="00000000" w:rsidRPr="00000000" w14:paraId="00000A82">
      <w:pPr>
        <w:rPr/>
      </w:pPr>
      <w:r w:rsidDel="00000000" w:rsidR="00000000" w:rsidRPr="00000000">
        <w:rPr>
          <w:rtl w:val="0"/>
        </w:rPr>
      </w:r>
    </w:p>
    <w:p w:rsidR="00000000" w:rsidDel="00000000" w:rsidP="00000000" w:rsidRDefault="00000000" w:rsidRPr="00000000" w14:paraId="00000A83">
      <w:pPr>
        <w:rPr/>
      </w:pPr>
      <w:r w:rsidDel="00000000" w:rsidR="00000000" w:rsidRPr="00000000">
        <w:rPr>
          <w:rtl w:val="0"/>
        </w:rPr>
        <w:t xml:space="preserve">Oui mais imaginons: Nous nous trouvons devant le juge et on lui dit que l’article de la constitution qu’il m’applique est contraire au Droit primaire. Il va me répondre qu’il s’en fout parce  quepour lui, en droit interne, on considère que le droit de l’Union prime sauf sur la Constitution. Du coup on va lui demander s’il peut poser une question préjudicielle pour demander s’il a bien raison et si effectivement la primauté se situe dans la Constitution. La CJUE, va dire que pour elle c’est le DUE qui est au dessus de la Constitution. Il y a donc une insécurité juridique. </w:t>
      </w:r>
    </w:p>
    <w:p w:rsidR="00000000" w:rsidDel="00000000" w:rsidP="00000000" w:rsidRDefault="00000000" w:rsidRPr="00000000" w14:paraId="00000A84">
      <w:pPr>
        <w:rPr/>
      </w:pPr>
      <w:r w:rsidDel="00000000" w:rsidR="00000000" w:rsidRPr="00000000">
        <w:rPr>
          <w:rtl w:val="0"/>
        </w:rPr>
      </w:r>
    </w:p>
    <w:p w:rsidR="00000000" w:rsidDel="00000000" w:rsidP="00000000" w:rsidRDefault="00000000" w:rsidRPr="00000000" w14:paraId="00000A85">
      <w:pPr>
        <w:rPr/>
      </w:pPr>
      <w:r w:rsidDel="00000000" w:rsidR="00000000" w:rsidRPr="00000000">
        <w:rPr>
          <w:rtl w:val="0"/>
        </w:rPr>
        <w:t xml:space="preserve">Quels sont les mécanismes qui sont prévus pour éviter que la Constitution soit contraire au DUE ? </w:t>
      </w:r>
    </w:p>
    <w:p w:rsidR="00000000" w:rsidDel="00000000" w:rsidP="00000000" w:rsidRDefault="00000000" w:rsidRPr="00000000" w14:paraId="00000A86">
      <w:pPr>
        <w:rPr/>
      </w:pPr>
      <w:r w:rsidDel="00000000" w:rsidR="00000000" w:rsidRPr="00000000">
        <w:rPr>
          <w:rtl w:val="0"/>
        </w:rPr>
      </w:r>
    </w:p>
    <w:p w:rsidR="00000000" w:rsidDel="00000000" w:rsidP="00000000" w:rsidRDefault="00000000" w:rsidRPr="00000000" w14:paraId="00000A87">
      <w:pPr>
        <w:rPr/>
      </w:pPr>
      <w:r w:rsidDel="00000000" w:rsidR="00000000" w:rsidRPr="00000000">
        <w:rPr>
          <w:rtl w:val="0"/>
        </w:rPr>
        <w:t xml:space="preserve">Article 54 de la Constitution: On va regarder si la consti et le traité sont conformes: Soit on modifie le traité, soit on révise la Constitution. C’est un mécanisme préventif a priori, avant l’entrée en vigueur traité pour éliminer à l’avance les incompatibilités. </w:t>
      </w:r>
    </w:p>
    <w:p w:rsidR="00000000" w:rsidDel="00000000" w:rsidP="00000000" w:rsidRDefault="00000000" w:rsidRPr="00000000" w14:paraId="00000A88">
      <w:pPr>
        <w:rPr/>
      </w:pPr>
      <w:r w:rsidDel="00000000" w:rsidR="00000000" w:rsidRPr="00000000">
        <w:rPr>
          <w:rtl w:val="0"/>
        </w:rPr>
      </w:r>
    </w:p>
    <w:p w:rsidR="00000000" w:rsidDel="00000000" w:rsidP="00000000" w:rsidRDefault="00000000" w:rsidRPr="00000000" w14:paraId="00000A89">
      <w:pPr>
        <w:rPr/>
      </w:pPr>
      <w:r w:rsidDel="00000000" w:rsidR="00000000" w:rsidRPr="00000000">
        <w:rPr>
          <w:rtl w:val="0"/>
        </w:rPr>
      </w:r>
    </w:p>
    <w:p w:rsidR="00000000" w:rsidDel="00000000" w:rsidP="00000000" w:rsidRDefault="00000000" w:rsidRPr="00000000" w14:paraId="00000A8A">
      <w:pPr>
        <w:rPr/>
      </w:pPr>
      <w:r w:rsidDel="00000000" w:rsidR="00000000" w:rsidRPr="00000000">
        <w:rPr>
          <w:rtl w:val="0"/>
        </w:rPr>
      </w:r>
    </w:p>
    <w:p w:rsidR="00000000" w:rsidDel="00000000" w:rsidP="00000000" w:rsidRDefault="00000000" w:rsidRPr="00000000" w14:paraId="00000A8B">
      <w:pPr>
        <w:rPr/>
      </w:pPr>
      <w:r w:rsidDel="00000000" w:rsidR="00000000" w:rsidRPr="00000000">
        <w:rPr>
          <w:rtl w:val="0"/>
        </w:rPr>
      </w:r>
    </w:p>
    <w:p w:rsidR="00000000" w:rsidDel="00000000" w:rsidP="00000000" w:rsidRDefault="00000000" w:rsidRPr="00000000" w14:paraId="00000A8C">
      <w:pPr>
        <w:rPr/>
      </w:pPr>
      <w:r w:rsidDel="00000000" w:rsidR="00000000" w:rsidRPr="00000000">
        <w:rPr>
          <w:rtl w:val="0"/>
        </w:rPr>
      </w:r>
    </w:p>
    <w:p w:rsidR="00000000" w:rsidDel="00000000" w:rsidP="00000000" w:rsidRDefault="00000000" w:rsidRPr="00000000" w14:paraId="00000A8D">
      <w:pPr>
        <w:rPr/>
      </w:pPr>
      <w:r w:rsidDel="00000000" w:rsidR="00000000" w:rsidRPr="00000000">
        <w:rPr>
          <w:rtl w:val="0"/>
        </w:rPr>
      </w:r>
    </w:p>
    <w:p w:rsidR="00000000" w:rsidDel="00000000" w:rsidP="00000000" w:rsidRDefault="00000000" w:rsidRPr="00000000" w14:paraId="00000A8E">
      <w:pPr>
        <w:spacing w:after="160" w:line="276" w:lineRule="auto"/>
        <w:jc w:val="both"/>
        <w:rPr>
          <w:rFonts w:ascii="Aptos" w:cs="Aptos" w:eastAsia="Aptos" w:hAnsi="Aptos"/>
        </w:rPr>
      </w:pPr>
      <w:r w:rsidDel="00000000" w:rsidR="00000000" w:rsidRPr="00000000">
        <w:rPr>
          <w:rtl w:val="0"/>
        </w:rPr>
      </w:r>
    </w:p>
    <w:p w:rsidR="00000000" w:rsidDel="00000000" w:rsidP="00000000" w:rsidRDefault="00000000" w:rsidRPr="00000000" w14:paraId="00000A8F">
      <w:pPr>
        <w:spacing w:after="160" w:line="276" w:lineRule="auto"/>
        <w:ind w:firstLine="709"/>
        <w:jc w:val="both"/>
        <w:rPr>
          <w:rFonts w:ascii="Aptos" w:cs="Aptos" w:eastAsia="Aptos" w:hAnsi="Aptos"/>
          <w:b w:val="1"/>
          <w:bCs w:val="1"/>
          <w:color w:val="ff0000"/>
          <w:sz w:val="32"/>
          <w:szCs w:val="32"/>
          <w:u w:val="single"/>
        </w:rPr>
      </w:pPr>
      <w:r w:rsidDel="00000000" w:rsidR="00000000" w:rsidRPr="00000000">
        <w:rPr>
          <w:rFonts w:ascii="Aptos" w:cs="Aptos" w:eastAsia="Aptos" w:hAnsi="Aptos"/>
          <w:b w:val="1"/>
          <w:bCs w:val="1"/>
          <w:color w:val="ff0000"/>
          <w:sz w:val="32"/>
          <w:szCs w:val="32"/>
          <w:u w:val="single"/>
          <w:rtl w:val="0"/>
        </w:rPr>
        <w:t xml:space="preserve">Spécificités du droit de l’UE</w:t>
      </w:r>
    </w:p>
    <w:p w:rsidR="00000000" w:rsidDel="00000000" w:rsidP="00000000" w:rsidRDefault="00000000" w:rsidRPr="00000000" w14:paraId="00000A90">
      <w:pPr>
        <w:numPr>
          <w:ilvl w:val="0"/>
          <w:numId w:val="212"/>
        </w:numPr>
        <w:spacing w:line="276" w:lineRule="auto"/>
        <w:ind w:left="1069" w:hanging="360"/>
        <w:jc w:val="both"/>
        <w:rPr>
          <w:rFonts w:ascii="Aptos" w:cs="Aptos" w:eastAsia="Aptos" w:hAnsi="Aptos"/>
        </w:rPr>
      </w:pPr>
      <w:r w:rsidDel="00000000" w:rsidR="00000000" w:rsidRPr="00000000">
        <w:rPr>
          <w:rFonts w:ascii="Aptos" w:cs="Aptos" w:eastAsia="Aptos" w:hAnsi="Aptos"/>
          <w:rtl w:val="0"/>
        </w:rPr>
        <w:t xml:space="preserve">TFUE = compétences de l’UE, grandes politiques, fonctionnement des institutions (créé avec le traité de Rome). </w:t>
      </w:r>
    </w:p>
    <w:p w:rsidR="00000000" w:rsidDel="00000000" w:rsidP="00000000" w:rsidRDefault="00000000" w:rsidRPr="00000000" w14:paraId="00000A91">
      <w:pPr>
        <w:numPr>
          <w:ilvl w:val="0"/>
          <w:numId w:val="212"/>
        </w:numPr>
        <w:spacing w:after="160" w:line="276" w:lineRule="auto"/>
        <w:ind w:left="1069" w:hanging="360"/>
        <w:jc w:val="both"/>
        <w:rPr>
          <w:rFonts w:ascii="Aptos" w:cs="Aptos" w:eastAsia="Aptos" w:hAnsi="Aptos"/>
        </w:rPr>
      </w:pPr>
      <w:r w:rsidDel="00000000" w:rsidR="00000000" w:rsidRPr="00000000">
        <w:rPr>
          <w:rFonts w:ascii="Aptos" w:cs="Aptos" w:eastAsia="Aptos" w:hAnsi="Aptos"/>
          <w:rtl w:val="0"/>
        </w:rPr>
        <w:t xml:space="preserve">TUE = objectifs de l’UE, procédures de modification des traités, relations entre UE et Etats membres, principes sur le fonctionnement et l’organisation des institutions. (Créé avec le traité de Maastricht).</w:t>
      </w:r>
    </w:p>
    <w:p w:rsidR="00000000" w:rsidDel="00000000" w:rsidP="00000000" w:rsidRDefault="00000000" w:rsidRPr="00000000" w14:paraId="00000A92">
      <w:pPr>
        <w:spacing w:after="160" w:line="276" w:lineRule="auto"/>
        <w:jc w:val="both"/>
        <w:rPr>
          <w:rFonts w:ascii="Aptos" w:cs="Aptos" w:eastAsia="Aptos" w:hAnsi="Aptos"/>
          <w:b w:val="1"/>
          <w:bCs w:val="1"/>
          <w:u w:val="single"/>
        </w:rPr>
      </w:pPr>
      <w:r w:rsidDel="00000000" w:rsidR="00000000" w:rsidRPr="00000000">
        <w:rPr>
          <w:rFonts w:ascii="Aptos" w:cs="Aptos" w:eastAsia="Aptos" w:hAnsi="Aptos"/>
          <w:b w:val="1"/>
          <w:bCs w:val="1"/>
          <w:u w:val="single"/>
          <w:rtl w:val="0"/>
        </w:rPr>
        <w:t xml:space="preserve">Les différents actes du droit</w:t>
      </w:r>
      <w:r w:rsidDel="00000000" w:rsidR="00000000" w:rsidRPr="00000000">
        <w:rPr>
          <w:rFonts w:ascii="Aptos" w:cs="Aptos" w:eastAsia="Aptos" w:hAnsi="Aptos"/>
          <w:rtl w:val="0"/>
        </w:rPr>
        <w:t xml:space="preserve"> </w:t>
      </w:r>
      <w:r w:rsidDel="00000000" w:rsidR="00000000" w:rsidRPr="00000000">
        <w:rPr>
          <w:rFonts w:ascii="Aptos" w:cs="Aptos" w:eastAsia="Aptos" w:hAnsi="Aptos"/>
          <w:b w:val="1"/>
          <w:bCs w:val="1"/>
          <w:u w:val="single"/>
          <w:rtl w:val="0"/>
        </w:rPr>
        <w:t xml:space="preserve">dérivé européen : </w:t>
      </w:r>
    </w:p>
    <w:p w:rsidR="00000000" w:rsidDel="00000000" w:rsidP="00000000" w:rsidRDefault="00000000" w:rsidRPr="00000000" w14:paraId="00000A93">
      <w:pPr>
        <w:numPr>
          <w:ilvl w:val="0"/>
          <w:numId w:val="29"/>
        </w:numPr>
        <w:spacing w:line="276" w:lineRule="auto"/>
        <w:ind w:left="1069" w:hanging="360"/>
        <w:jc w:val="both"/>
        <w:rPr>
          <w:rFonts w:ascii="Noto Sans Symbols" w:cs="Noto Sans Symbols" w:eastAsia="Noto Sans Symbols" w:hAnsi="Noto Sans Symbols"/>
        </w:rPr>
      </w:pPr>
      <w:r w:rsidDel="00000000" w:rsidR="00000000" w:rsidRPr="00000000">
        <w:rPr>
          <w:rFonts w:ascii="Aptos" w:cs="Aptos" w:eastAsia="Aptos" w:hAnsi="Aptos"/>
          <w:rtl w:val="0"/>
        </w:rPr>
        <w:t xml:space="preserve">Règlements : acte le plus contraignant car les Etats membres doivent le retranscrire tel quel dans leur législation nationale.</w:t>
      </w:r>
    </w:p>
    <w:p w:rsidR="00000000" w:rsidDel="00000000" w:rsidP="00000000" w:rsidRDefault="00000000" w:rsidRPr="00000000" w14:paraId="00000A94">
      <w:pPr>
        <w:numPr>
          <w:ilvl w:val="0"/>
          <w:numId w:val="29"/>
        </w:numPr>
        <w:spacing w:line="276" w:lineRule="auto"/>
        <w:ind w:left="1069" w:hanging="360"/>
        <w:jc w:val="both"/>
        <w:rPr>
          <w:rFonts w:ascii="Noto Sans Symbols" w:cs="Noto Sans Symbols" w:eastAsia="Noto Sans Symbols" w:hAnsi="Noto Sans Symbols"/>
        </w:rPr>
      </w:pPr>
      <w:r w:rsidDel="00000000" w:rsidR="00000000" w:rsidRPr="00000000">
        <w:rPr>
          <w:rFonts w:ascii="Aptos" w:cs="Aptos" w:eastAsia="Aptos" w:hAnsi="Aptos"/>
          <w:rtl w:val="0"/>
        </w:rPr>
        <w:t xml:space="preserve">Directives : lie tout État membre destinataire quant au résultat à atteindre, tout en laissant aux instances nationales la compétence quant à la forme et aux moyens. Plus souple</w:t>
      </w:r>
    </w:p>
    <w:p w:rsidR="00000000" w:rsidDel="00000000" w:rsidP="00000000" w:rsidRDefault="00000000" w:rsidRPr="00000000" w14:paraId="00000A95">
      <w:pPr>
        <w:numPr>
          <w:ilvl w:val="0"/>
          <w:numId w:val="29"/>
        </w:numPr>
        <w:spacing w:line="276" w:lineRule="auto"/>
        <w:ind w:left="1069" w:hanging="360"/>
        <w:jc w:val="both"/>
        <w:rPr>
          <w:rFonts w:ascii="Noto Sans Symbols" w:cs="Noto Sans Symbols" w:eastAsia="Noto Sans Symbols" w:hAnsi="Noto Sans Symbols"/>
        </w:rPr>
      </w:pPr>
      <w:r w:rsidDel="00000000" w:rsidR="00000000" w:rsidRPr="00000000">
        <w:rPr>
          <w:rFonts w:ascii="Aptos" w:cs="Aptos" w:eastAsia="Aptos" w:hAnsi="Aptos"/>
          <w:rtl w:val="0"/>
        </w:rPr>
        <w:t xml:space="preserve">Décisions : acte juridique qui n’est pas à portée générale, il s’adresse à un Etat, une entreprise, une personne morale. </w:t>
      </w:r>
    </w:p>
    <w:p w:rsidR="00000000" w:rsidDel="00000000" w:rsidP="00000000" w:rsidRDefault="00000000" w:rsidRPr="00000000" w14:paraId="00000A96">
      <w:pPr>
        <w:numPr>
          <w:ilvl w:val="0"/>
          <w:numId w:val="29"/>
        </w:numPr>
        <w:spacing w:line="276" w:lineRule="auto"/>
        <w:ind w:left="1069" w:hanging="360"/>
        <w:jc w:val="both"/>
        <w:rPr>
          <w:rFonts w:ascii="Noto Sans Symbols" w:cs="Noto Sans Symbols" w:eastAsia="Noto Sans Symbols" w:hAnsi="Noto Sans Symbols"/>
        </w:rPr>
      </w:pPr>
      <w:r w:rsidDel="00000000" w:rsidR="00000000" w:rsidRPr="00000000">
        <w:rPr>
          <w:rFonts w:ascii="Aptos" w:cs="Aptos" w:eastAsia="Aptos" w:hAnsi="Aptos"/>
          <w:rtl w:val="0"/>
        </w:rPr>
        <w:t xml:space="preserve">Recommandations : non contraignant officiellement mais plus de poids que l’avis. </w:t>
      </w:r>
    </w:p>
    <w:p w:rsidR="00000000" w:rsidDel="00000000" w:rsidP="00000000" w:rsidRDefault="00000000" w:rsidRPr="00000000" w14:paraId="00000A97">
      <w:pPr>
        <w:numPr>
          <w:ilvl w:val="0"/>
          <w:numId w:val="29"/>
        </w:numPr>
        <w:spacing w:after="160" w:line="276" w:lineRule="auto"/>
        <w:ind w:left="1069" w:hanging="360"/>
        <w:jc w:val="both"/>
        <w:rPr>
          <w:rFonts w:ascii="Noto Sans Symbols" w:cs="Noto Sans Symbols" w:eastAsia="Noto Sans Symbols" w:hAnsi="Noto Sans Symbols"/>
        </w:rPr>
      </w:pPr>
      <w:r w:rsidDel="00000000" w:rsidR="00000000" w:rsidRPr="00000000">
        <w:rPr>
          <w:rFonts w:ascii="Aptos" w:cs="Aptos" w:eastAsia="Aptos" w:hAnsi="Aptos"/>
          <w:rtl w:val="0"/>
        </w:rPr>
        <w:t xml:space="preserve">Avis : seul acte non contraignant. </w:t>
      </w:r>
    </w:p>
    <w:p w:rsidR="00000000" w:rsidDel="00000000" w:rsidP="00000000" w:rsidRDefault="00000000" w:rsidRPr="00000000" w14:paraId="00000A98">
      <w:pPr>
        <w:spacing w:after="160" w:line="276" w:lineRule="auto"/>
        <w:jc w:val="both"/>
        <w:rPr>
          <w:rFonts w:ascii="Aptos" w:cs="Aptos" w:eastAsia="Aptos" w:hAnsi="Aptos"/>
        </w:rPr>
      </w:pPr>
      <w:r w:rsidDel="00000000" w:rsidR="00000000" w:rsidRPr="00000000">
        <w:rPr>
          <w:rtl w:val="0"/>
        </w:rPr>
      </w:r>
    </w:p>
    <w:p w:rsidR="00000000" w:rsidDel="00000000" w:rsidP="00000000" w:rsidRDefault="00000000" w:rsidRPr="00000000" w14:paraId="00000A99">
      <w:pPr>
        <w:spacing w:after="160" w:line="276" w:lineRule="auto"/>
        <w:jc w:val="both"/>
        <w:rPr>
          <w:rFonts w:ascii="Aptos" w:cs="Aptos" w:eastAsia="Aptos" w:hAnsi="Aptos"/>
          <w:b w:val="1"/>
          <w:bCs w:val="1"/>
          <w:u w:val="single"/>
        </w:rPr>
      </w:pPr>
      <w:r w:rsidDel="00000000" w:rsidR="00000000" w:rsidRPr="00000000">
        <w:rPr>
          <w:rFonts w:ascii="Aptos" w:cs="Aptos" w:eastAsia="Aptos" w:hAnsi="Aptos"/>
          <w:b w:val="1"/>
          <w:bCs w:val="1"/>
          <w:u w:val="single"/>
          <w:rtl w:val="0"/>
        </w:rPr>
        <w:t xml:space="preserve">Répartition des compétences : </w:t>
      </w:r>
    </w:p>
    <w:p w:rsidR="00000000" w:rsidDel="00000000" w:rsidP="00000000" w:rsidRDefault="00000000" w:rsidRPr="00000000" w14:paraId="00000A9A">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Noté explicitement dans les traités depuis Lisbonne (article 5 TUE). Trois grands types de compétences : </w:t>
      </w:r>
    </w:p>
    <w:p w:rsidR="00000000" w:rsidDel="00000000" w:rsidP="00000000" w:rsidRDefault="00000000" w:rsidRPr="00000000" w14:paraId="00000A9B">
      <w:pPr>
        <w:numPr>
          <w:ilvl w:val="0"/>
          <w:numId w:val="29"/>
        </w:numPr>
        <w:spacing w:line="276" w:lineRule="auto"/>
        <w:ind w:left="1069" w:hanging="360"/>
        <w:jc w:val="both"/>
        <w:rPr>
          <w:rFonts w:ascii="Noto Sans Symbols" w:cs="Noto Sans Symbols" w:eastAsia="Noto Sans Symbols" w:hAnsi="Noto Sans Symbols"/>
        </w:rPr>
      </w:pPr>
      <w:r w:rsidDel="00000000" w:rsidR="00000000" w:rsidRPr="00000000">
        <w:rPr>
          <w:rFonts w:ascii="Aptos" w:cs="Aptos" w:eastAsia="Aptos" w:hAnsi="Aptos"/>
          <w:b w:val="1"/>
          <w:bCs w:val="1"/>
          <w:rtl w:val="0"/>
        </w:rPr>
        <w:t xml:space="preserve">Compétence exclusive</w:t>
      </w:r>
      <w:r w:rsidDel="00000000" w:rsidR="00000000" w:rsidRPr="00000000">
        <w:rPr>
          <w:rFonts w:ascii="Aptos" w:cs="Aptos" w:eastAsia="Aptos" w:hAnsi="Aptos"/>
          <w:rtl w:val="0"/>
        </w:rPr>
        <w:t xml:space="preserve"> : ne peut pas être exercée par l’Etat, relève uniquement de l’Union. Ex, droits de douane. </w:t>
      </w:r>
    </w:p>
    <w:p w:rsidR="00000000" w:rsidDel="00000000" w:rsidP="00000000" w:rsidRDefault="00000000" w:rsidRPr="00000000" w14:paraId="00000A9C">
      <w:pPr>
        <w:numPr>
          <w:ilvl w:val="0"/>
          <w:numId w:val="29"/>
        </w:numPr>
        <w:spacing w:line="276" w:lineRule="auto"/>
        <w:ind w:left="1069" w:hanging="360"/>
        <w:jc w:val="both"/>
        <w:rPr>
          <w:rFonts w:ascii="Noto Sans Symbols" w:cs="Noto Sans Symbols" w:eastAsia="Noto Sans Symbols" w:hAnsi="Noto Sans Symbols"/>
        </w:rPr>
      </w:pPr>
      <w:r w:rsidDel="00000000" w:rsidR="00000000" w:rsidRPr="00000000">
        <w:rPr>
          <w:rFonts w:ascii="Aptos" w:cs="Aptos" w:eastAsia="Aptos" w:hAnsi="Aptos"/>
          <w:b w:val="1"/>
          <w:bCs w:val="1"/>
          <w:rtl w:val="0"/>
        </w:rPr>
        <w:t xml:space="preserve">Compétence partagée</w:t>
      </w:r>
      <w:r w:rsidDel="00000000" w:rsidR="00000000" w:rsidRPr="00000000">
        <w:rPr>
          <w:rFonts w:ascii="Aptos" w:cs="Aptos" w:eastAsia="Aptos" w:hAnsi="Aptos"/>
          <w:rtl w:val="0"/>
        </w:rPr>
        <w:t xml:space="preserve"> (concurrente) : les deux niveaux doivent agir (ex, droit de l’environnement). Les Etats sont compétents tant que l’Union n’a pas agit ou l’inverse. Répartition qui s’applique dans le champ du </w:t>
      </w:r>
      <w:r w:rsidDel="00000000" w:rsidR="00000000" w:rsidRPr="00000000">
        <w:rPr>
          <w:rFonts w:ascii="Aptos" w:cs="Aptos" w:eastAsia="Aptos" w:hAnsi="Aptos"/>
          <w:b w:val="1"/>
          <w:bCs w:val="1"/>
          <w:rtl w:val="0"/>
        </w:rPr>
        <w:t xml:space="preserve">principe de subsidiarité</w:t>
      </w:r>
      <w:r w:rsidDel="00000000" w:rsidR="00000000" w:rsidRPr="00000000">
        <w:rPr>
          <w:rFonts w:ascii="Aptos" w:cs="Aptos" w:eastAsia="Aptos" w:hAnsi="Aptos"/>
          <w:rtl w:val="0"/>
        </w:rPr>
        <w:t xml:space="preserve">. L’Union est plus compétente lorsqu’elle est plus efficace que les actions des Etats prises séparément. Le principe de contrôle est fait par les parlements nationaux qui sont destinataires de l’ensemble des projets européens (depuis Maastricht).</w:t>
      </w:r>
    </w:p>
    <w:p w:rsidR="00000000" w:rsidDel="00000000" w:rsidP="00000000" w:rsidRDefault="00000000" w:rsidRPr="00000000" w14:paraId="00000A9D">
      <w:pPr>
        <w:numPr>
          <w:ilvl w:val="0"/>
          <w:numId w:val="29"/>
        </w:numPr>
        <w:spacing w:after="160" w:line="276" w:lineRule="auto"/>
        <w:ind w:left="1069" w:hanging="360"/>
        <w:jc w:val="both"/>
        <w:rPr>
          <w:rFonts w:ascii="Noto Sans Symbols" w:cs="Noto Sans Symbols" w:eastAsia="Noto Sans Symbols" w:hAnsi="Noto Sans Symbols"/>
        </w:rPr>
      </w:pPr>
      <w:r w:rsidDel="00000000" w:rsidR="00000000" w:rsidRPr="00000000">
        <w:rPr>
          <w:rFonts w:ascii="Aptos" w:cs="Aptos" w:eastAsia="Aptos" w:hAnsi="Aptos"/>
          <w:b w:val="1"/>
          <w:bCs w:val="1"/>
          <w:rtl w:val="0"/>
        </w:rPr>
        <w:t xml:space="preserve">Compétence d’appui</w:t>
      </w:r>
      <w:r w:rsidDel="00000000" w:rsidR="00000000" w:rsidRPr="00000000">
        <w:rPr>
          <w:rFonts w:ascii="Aptos" w:cs="Aptos" w:eastAsia="Aptos" w:hAnsi="Aptos"/>
          <w:rtl w:val="0"/>
        </w:rPr>
        <w:t xml:space="preserve"> (complémentaire) :</w:t>
      </w:r>
      <w:r w:rsidDel="00000000" w:rsidR="00000000" w:rsidRPr="00000000">
        <w:rPr>
          <w:rFonts w:ascii="Aptos" w:cs="Aptos" w:eastAsia="Aptos" w:hAnsi="Aptos"/>
          <w:b w:val="1"/>
          <w:bCs w:val="1"/>
          <w:rtl w:val="0"/>
        </w:rPr>
        <w:t xml:space="preserve"> principe de proportionnalité</w:t>
      </w:r>
      <w:r w:rsidDel="00000000" w:rsidR="00000000" w:rsidRPr="00000000">
        <w:rPr>
          <w:rFonts w:ascii="Aptos" w:cs="Aptos" w:eastAsia="Aptos" w:hAnsi="Aptos"/>
          <w:rtl w:val="0"/>
        </w:rPr>
        <w:t xml:space="preserve"> qui s’applique. L’action de l’Union doit être limitée à ce qui est absolument nécessaire pour atteindre l’objectif visé. Donc faut pas qu’il y ait d’autres alternatives à la loi.</w:t>
      </w:r>
    </w:p>
    <w:p w:rsidR="00000000" w:rsidDel="00000000" w:rsidP="00000000" w:rsidRDefault="00000000" w:rsidRPr="00000000" w14:paraId="00000A9E">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En vertu du principe de proportionnalité, les mesures de l’UE :</w:t>
      </w:r>
    </w:p>
    <w:p w:rsidR="00000000" w:rsidDel="00000000" w:rsidP="00000000" w:rsidRDefault="00000000" w:rsidRPr="00000000" w14:paraId="00000A9F">
      <w:pPr>
        <w:numPr>
          <w:ilvl w:val="0"/>
          <w:numId w:val="212"/>
        </w:numPr>
        <w:spacing w:line="276" w:lineRule="auto"/>
        <w:ind w:left="1069" w:hanging="360"/>
        <w:jc w:val="both"/>
        <w:rPr>
          <w:rFonts w:ascii="Aptos" w:cs="Aptos" w:eastAsia="Aptos" w:hAnsi="Aptos"/>
        </w:rPr>
      </w:pPr>
      <w:r w:rsidDel="00000000" w:rsidR="00000000" w:rsidRPr="00000000">
        <w:rPr>
          <w:rFonts w:ascii="Aptos" w:cs="Aptos" w:eastAsia="Aptos" w:hAnsi="Aptos"/>
          <w:rtl w:val="0"/>
        </w:rPr>
        <w:t xml:space="preserve">Doivent être adaptées pour atteindre le but recherché ;</w:t>
      </w:r>
    </w:p>
    <w:p w:rsidR="00000000" w:rsidDel="00000000" w:rsidP="00000000" w:rsidRDefault="00000000" w:rsidRPr="00000000" w14:paraId="00000AA0">
      <w:pPr>
        <w:numPr>
          <w:ilvl w:val="0"/>
          <w:numId w:val="212"/>
        </w:numPr>
        <w:spacing w:line="276" w:lineRule="auto"/>
        <w:ind w:left="1069" w:hanging="360"/>
        <w:jc w:val="both"/>
        <w:rPr>
          <w:rFonts w:ascii="Aptos" w:cs="Aptos" w:eastAsia="Aptos" w:hAnsi="Aptos"/>
        </w:rPr>
      </w:pPr>
      <w:r w:rsidDel="00000000" w:rsidR="00000000" w:rsidRPr="00000000">
        <w:rPr>
          <w:rFonts w:ascii="Aptos" w:cs="Aptos" w:eastAsia="Aptos" w:hAnsi="Aptos"/>
          <w:rtl w:val="0"/>
        </w:rPr>
        <w:t xml:space="preserve">Doivent être nécessaires pour atteindre le but recherché ;</w:t>
      </w:r>
    </w:p>
    <w:p w:rsidR="00000000" w:rsidDel="00000000" w:rsidP="00000000" w:rsidRDefault="00000000" w:rsidRPr="00000000" w14:paraId="00000AA1">
      <w:pPr>
        <w:numPr>
          <w:ilvl w:val="0"/>
          <w:numId w:val="212"/>
        </w:numPr>
        <w:spacing w:after="160" w:line="276" w:lineRule="auto"/>
        <w:ind w:left="1069" w:hanging="360"/>
        <w:jc w:val="both"/>
        <w:rPr>
          <w:rFonts w:ascii="Aptos" w:cs="Aptos" w:eastAsia="Aptos" w:hAnsi="Aptos"/>
        </w:rPr>
      </w:pPr>
      <w:r w:rsidDel="00000000" w:rsidR="00000000" w:rsidRPr="00000000">
        <w:rPr>
          <w:rFonts w:ascii="Aptos" w:cs="Aptos" w:eastAsia="Aptos" w:hAnsi="Aptos"/>
          <w:rtl w:val="0"/>
        </w:rPr>
        <w:t xml:space="preserve">Ne doivent pas imposer à l’individu une contrainte excessive par rapport à l’objectif à atteindre (proportionnalité au sens étroit).</w:t>
      </w:r>
    </w:p>
    <w:p w:rsidR="00000000" w:rsidDel="00000000" w:rsidP="00000000" w:rsidRDefault="00000000" w:rsidRPr="00000000" w14:paraId="00000AA2">
      <w:pPr>
        <w:spacing w:after="160" w:line="276" w:lineRule="auto"/>
        <w:jc w:val="both"/>
        <w:rPr>
          <w:rFonts w:ascii="Aptos" w:cs="Aptos" w:eastAsia="Aptos" w:hAnsi="Aptos"/>
        </w:rPr>
      </w:pPr>
      <w:r w:rsidDel="00000000" w:rsidR="00000000" w:rsidRPr="00000000">
        <w:rPr>
          <w:rtl w:val="0"/>
        </w:rPr>
      </w:r>
    </w:p>
    <w:p w:rsidR="00000000" w:rsidDel="00000000" w:rsidP="00000000" w:rsidRDefault="00000000" w:rsidRPr="00000000" w14:paraId="00000AA3">
      <w:pPr>
        <w:spacing w:after="160" w:line="276" w:lineRule="auto"/>
        <w:jc w:val="both"/>
        <w:rPr>
          <w:rFonts w:ascii="Aptos" w:cs="Aptos" w:eastAsia="Aptos" w:hAnsi="Aptos"/>
          <w:b w:val="1"/>
          <w:bCs w:val="1"/>
          <w:u w:val="single"/>
        </w:rPr>
      </w:pPr>
      <w:r w:rsidDel="00000000" w:rsidR="00000000" w:rsidRPr="00000000">
        <w:rPr>
          <w:rFonts w:ascii="Aptos" w:cs="Aptos" w:eastAsia="Aptos" w:hAnsi="Aptos"/>
          <w:b w:val="1"/>
          <w:bCs w:val="1"/>
          <w:u w:val="single"/>
          <w:rtl w:val="0"/>
        </w:rPr>
        <w:t xml:space="preserve">Deux grands arrêts importants du droit de l’UE : </w:t>
      </w:r>
    </w:p>
    <w:p w:rsidR="00000000" w:rsidDel="00000000" w:rsidP="00000000" w:rsidRDefault="00000000" w:rsidRPr="00000000" w14:paraId="00000AA4">
      <w:pPr>
        <w:numPr>
          <w:ilvl w:val="0"/>
          <w:numId w:val="29"/>
        </w:numPr>
        <w:spacing w:after="160" w:line="276" w:lineRule="auto"/>
        <w:ind w:left="1069" w:hanging="360"/>
        <w:jc w:val="both"/>
        <w:rPr>
          <w:rFonts w:ascii="Noto Sans Symbols" w:cs="Noto Sans Symbols" w:eastAsia="Noto Sans Symbols" w:hAnsi="Noto Sans Symbols"/>
        </w:rPr>
      </w:pPr>
      <w:r w:rsidDel="00000000" w:rsidR="00000000" w:rsidRPr="00000000">
        <w:rPr>
          <w:rFonts w:ascii="Aptos" w:cs="Aptos" w:eastAsia="Aptos" w:hAnsi="Aptos"/>
          <w:b w:val="1"/>
          <w:bCs w:val="1"/>
          <w:rtl w:val="0"/>
        </w:rPr>
        <w:t xml:space="preserve">1954 : arrêt Costa contre Enel</w:t>
      </w:r>
      <w:r w:rsidDel="00000000" w:rsidR="00000000" w:rsidRPr="00000000">
        <w:rPr>
          <w:rtl w:val="0"/>
        </w:rPr>
      </w:r>
    </w:p>
    <w:p w:rsidR="00000000" w:rsidDel="00000000" w:rsidP="00000000" w:rsidRDefault="00000000" w:rsidRPr="00000000" w14:paraId="00000AA5">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Dans cette décision, la CJUE affirme que l’ordre juridique européen est un ordre spécifique. Grosse avancée car il y a un ordre juridique autre que l’ordre national. Les Etats ont leur propre ordre juridique mais ils font aussi partie de l’ordre juridique intégré spécifique.</w:t>
      </w:r>
    </w:p>
    <w:p w:rsidR="00000000" w:rsidDel="00000000" w:rsidP="00000000" w:rsidRDefault="00000000" w:rsidRPr="00000000" w14:paraId="00000AA6">
      <w:pPr>
        <w:numPr>
          <w:ilvl w:val="0"/>
          <w:numId w:val="29"/>
        </w:numPr>
        <w:spacing w:after="160" w:line="276" w:lineRule="auto"/>
        <w:ind w:left="1069" w:hanging="360"/>
        <w:jc w:val="both"/>
        <w:rPr>
          <w:rFonts w:ascii="Aptos" w:cs="Aptos" w:eastAsia="Aptos" w:hAnsi="Aptos"/>
        </w:rPr>
      </w:pPr>
      <w:r w:rsidDel="00000000" w:rsidR="00000000" w:rsidRPr="00000000">
        <w:rPr>
          <w:rFonts w:ascii="Aptos" w:cs="Aptos" w:eastAsia="Aptos" w:hAnsi="Aptos"/>
          <w:b w:val="1"/>
          <w:bCs w:val="1"/>
          <w:rtl w:val="0"/>
        </w:rPr>
        <w:t xml:space="preserve">1963: arrêt Van Gend En Loos</w:t>
      </w:r>
      <w:r w:rsidDel="00000000" w:rsidR="00000000" w:rsidRPr="00000000">
        <w:rPr>
          <w:rtl w:val="0"/>
        </w:rPr>
      </w:r>
    </w:p>
    <w:p w:rsidR="00000000" w:rsidDel="00000000" w:rsidP="00000000" w:rsidRDefault="00000000" w:rsidRPr="00000000" w14:paraId="00000AA7">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La CJUE affirme que les requérants peut invoquer les stipulations du droit originaire européen devant la CJUE mais aussi les juridictions nationales dès lors qu’elles sont dotées d’effet direct.</w:t>
      </w:r>
    </w:p>
    <w:p w:rsidR="00000000" w:rsidDel="00000000" w:rsidP="00000000" w:rsidRDefault="00000000" w:rsidRPr="00000000" w14:paraId="00000AA8">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Effet direct : la mesure doit être applicable sans que les Etats membres aient à prendre des mesures d’application (donc pas les directives) et les stipulations doivent être précises claires et inconditionnelles.</w:t>
      </w:r>
    </w:p>
    <w:p w:rsidR="00000000" w:rsidDel="00000000" w:rsidP="00000000" w:rsidRDefault="00000000" w:rsidRPr="00000000" w14:paraId="00000AA9">
      <w:pPr>
        <w:spacing w:after="160" w:line="276" w:lineRule="auto"/>
        <w:jc w:val="both"/>
        <w:rPr>
          <w:rFonts w:ascii="Aptos" w:cs="Aptos" w:eastAsia="Aptos" w:hAnsi="Aptos"/>
        </w:rPr>
      </w:pPr>
      <w:r w:rsidDel="00000000" w:rsidR="00000000" w:rsidRPr="00000000">
        <w:rPr>
          <w:rFonts w:ascii="Aptos" w:cs="Aptos" w:eastAsia="Aptos" w:hAnsi="Aptos"/>
          <w:rtl w:val="0"/>
        </w:rPr>
        <w:t xml:space="preserve">CJUE, ancien nom la Cour de Justice des Communautés Européennes.</w:t>
      </w:r>
    </w:p>
    <w:p w:rsidR="00000000" w:rsidDel="00000000" w:rsidP="00000000" w:rsidRDefault="00000000" w:rsidRPr="00000000" w14:paraId="00000AAA">
      <w:pPr>
        <w:numPr>
          <w:ilvl w:val="0"/>
          <w:numId w:val="62"/>
        </w:numPr>
        <w:spacing w:after="160" w:line="276" w:lineRule="auto"/>
        <w:ind w:left="720" w:hanging="360"/>
        <w:jc w:val="both"/>
        <w:rPr>
          <w:rFonts w:ascii="Noto Sans Symbols" w:cs="Noto Sans Symbols" w:eastAsia="Noto Sans Symbols" w:hAnsi="Noto Sans Symbols"/>
        </w:rPr>
        <w:sectPr>
          <w:type w:val="nextPage"/>
          <w:pgSz w:h="16834" w:w="11909" w:orient="portrait"/>
          <w:pgMar w:bottom="1440" w:top="1440" w:left="1440" w:right="1440" w:header="720" w:footer="720"/>
          <w:pgNumType w:start="1"/>
        </w:sectPr>
      </w:pPr>
      <w:r w:rsidDel="00000000" w:rsidR="00000000" w:rsidRPr="00000000">
        <w:rPr>
          <w:rFonts w:ascii="Aptos" w:cs="Aptos" w:eastAsia="Aptos" w:hAnsi="Aptos"/>
          <w:rtl w:val="0"/>
        </w:rPr>
        <w:t xml:space="preserve">Les cours nationales en France ont ensuite mis des années à reconnaitre la supériorité du droit européen. </w:t>
      </w:r>
      <w:r w:rsidDel="00000000" w:rsidR="00000000" w:rsidRPr="00000000">
        <w:rPr>
          <w:rtl w:val="0"/>
        </w:rPr>
      </w:r>
    </w:p>
    <w:p w:rsidR="00000000" w:rsidDel="00000000" w:rsidP="00000000" w:rsidRDefault="00000000" w:rsidRPr="00000000" w14:paraId="00000AA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d65majertyau" w:id="62"/>
      <w:bookmarkEnd w:id="6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Articles clés UE</w:t>
      </w:r>
      <w:r w:rsidDel="00000000" w:rsidR="00000000" w:rsidRPr="00000000">
        <w:rPr>
          <w:rtl w:val="0"/>
        </w:rPr>
      </w:r>
    </w:p>
    <w:p w:rsidR="00000000" w:rsidDel="00000000" w:rsidP="00000000" w:rsidRDefault="00000000" w:rsidRPr="00000000" w14:paraId="00000AAC">
      <w:pPr>
        <w:pStyle w:val="Heading3"/>
        <w:keepNext w:val="0"/>
        <w:keepLines w:val="0"/>
        <w:spacing w:before="280" w:lineRule="auto"/>
        <w:rPr>
          <w:b w:val="1"/>
          <w:bCs w:val="1"/>
          <w:color w:val="000000"/>
          <w:sz w:val="26"/>
          <w:szCs w:val="26"/>
        </w:rPr>
      </w:pPr>
      <w:bookmarkStart w:colFirst="0" w:colLast="0" w:name="_amxubii3n0uw" w:id="63"/>
      <w:bookmarkEnd w:id="63"/>
      <w:hyperlink r:id="rId74">
        <w:r w:rsidDel="00000000" w:rsidR="00000000" w:rsidRPr="00000000">
          <w:rPr>
            <w:b w:val="1"/>
            <w:bCs w:val="1"/>
            <w:color w:val="1155cc"/>
            <w:sz w:val="26"/>
            <w:szCs w:val="26"/>
            <w:u w:val="single"/>
            <w:rtl w:val="0"/>
          </w:rPr>
          <w:t xml:space="preserve">TUE (</w:t>
        </w:r>
      </w:hyperlink>
      <w:hyperlink r:id="rId75">
        <w:r w:rsidDel="00000000" w:rsidR="00000000" w:rsidRPr="00000000">
          <w:rPr>
            <w:b w:val="1"/>
            <w:bCs w:val="1"/>
            <w:color w:val="1155cc"/>
            <w:sz w:val="26"/>
            <w:szCs w:val="26"/>
            <w:u w:val="single"/>
            <w:rtl w:val="0"/>
          </w:rPr>
          <w:t xml:space="preserve">Traité sur l’Union européenne</w:t>
        </w:r>
      </w:hyperlink>
      <w:hyperlink r:id="rId76">
        <w:r w:rsidDel="00000000" w:rsidR="00000000" w:rsidRPr="00000000">
          <w:rPr>
            <w:b w:val="1"/>
            <w:bCs w:val="1"/>
            <w:color w:val="1155cc"/>
            <w:sz w:val="26"/>
            <w:szCs w:val="26"/>
            <w:u w:val="single"/>
            <w:rtl w:val="0"/>
          </w:rPr>
          <w:t xml:space="preserve">) </w:t>
        </w:r>
      </w:hyperlink>
      <w:r w:rsidDel="00000000" w:rsidR="00000000" w:rsidRPr="00000000">
        <w:rPr>
          <w:rtl w:val="0"/>
        </w:rPr>
      </w:r>
    </w:p>
    <w:p w:rsidR="00000000" w:rsidDel="00000000" w:rsidP="00000000" w:rsidRDefault="00000000" w:rsidRPr="00000000" w14:paraId="00000AAD">
      <w:pPr>
        <w:spacing w:after="240" w:before="240" w:lineRule="auto"/>
        <w:ind w:left="720" w:firstLine="0"/>
        <w:rPr/>
      </w:pPr>
      <w:r w:rsidDel="00000000" w:rsidR="00000000" w:rsidRPr="00000000">
        <w:rPr>
          <w:b w:val="1"/>
          <w:bCs w:val="1"/>
          <w:rtl w:val="0"/>
        </w:rPr>
        <w:t xml:space="preserve">Article 1</w:t>
      </w:r>
      <w:r w:rsidDel="00000000" w:rsidR="00000000" w:rsidRPr="00000000">
        <w:rPr>
          <w:rtl w:val="0"/>
        </w:rPr>
        <w:t xml:space="preserve"> : Établit l'Union européenne et souligne que les compétences sont exercées en commun.</w:t>
      </w:r>
    </w:p>
    <w:p w:rsidR="00000000" w:rsidDel="00000000" w:rsidP="00000000" w:rsidRDefault="00000000" w:rsidRPr="00000000" w14:paraId="00000AAE">
      <w:pPr>
        <w:spacing w:after="240" w:before="240" w:lineRule="auto"/>
        <w:ind w:left="720" w:firstLine="0"/>
        <w:rPr/>
      </w:pPr>
      <w:r w:rsidDel="00000000" w:rsidR="00000000" w:rsidRPr="00000000">
        <w:rPr>
          <w:b w:val="1"/>
          <w:bCs w:val="1"/>
          <w:rtl w:val="0"/>
        </w:rPr>
        <w:t xml:space="preserve">Article 2</w:t>
      </w:r>
      <w:r w:rsidDel="00000000" w:rsidR="00000000" w:rsidRPr="00000000">
        <w:rPr>
          <w:rtl w:val="0"/>
        </w:rPr>
        <w:t xml:space="preserve"> : Valeurs fondamentales de l'UE (dignité humaine, liberté, démocratie, égalité, État de droit, droits de l’homme).</w:t>
      </w:r>
    </w:p>
    <w:p w:rsidR="00000000" w:rsidDel="00000000" w:rsidP="00000000" w:rsidRDefault="00000000" w:rsidRPr="00000000" w14:paraId="00000AAF">
      <w:pPr>
        <w:spacing w:after="240" w:before="240" w:lineRule="auto"/>
        <w:ind w:left="720" w:firstLine="0"/>
        <w:rPr/>
      </w:pPr>
      <w:r w:rsidDel="00000000" w:rsidR="00000000" w:rsidRPr="00000000">
        <w:rPr>
          <w:b w:val="1"/>
          <w:bCs w:val="1"/>
          <w:rtl w:val="0"/>
        </w:rPr>
        <w:t xml:space="preserve">Article 3</w:t>
      </w:r>
      <w:r w:rsidDel="00000000" w:rsidR="00000000" w:rsidRPr="00000000">
        <w:rPr>
          <w:rtl w:val="0"/>
        </w:rPr>
        <w:t xml:space="preserve"> : Objectifs de l'UE (paix, développement durable, marché intérieur, justice, solidarité, diversité culturelle).</w:t>
      </w:r>
    </w:p>
    <w:p w:rsidR="00000000" w:rsidDel="00000000" w:rsidP="00000000" w:rsidRDefault="00000000" w:rsidRPr="00000000" w14:paraId="00000AB0">
      <w:pPr>
        <w:spacing w:after="240" w:before="240" w:lineRule="auto"/>
        <w:ind w:left="720" w:firstLine="0"/>
        <w:rPr/>
      </w:pPr>
      <w:r w:rsidDel="00000000" w:rsidR="00000000" w:rsidRPr="00000000">
        <w:rPr>
          <w:b w:val="1"/>
          <w:bCs w:val="1"/>
          <w:rtl w:val="0"/>
        </w:rPr>
        <w:t xml:space="preserve">Article 4</w:t>
      </w:r>
      <w:r w:rsidDel="00000000" w:rsidR="00000000" w:rsidRPr="00000000">
        <w:rPr>
          <w:rtl w:val="0"/>
        </w:rPr>
        <w:t xml:space="preserve"> : Respect des identités nationales des États membres.</w:t>
      </w:r>
    </w:p>
    <w:p w:rsidR="00000000" w:rsidDel="00000000" w:rsidP="00000000" w:rsidRDefault="00000000" w:rsidRPr="00000000" w14:paraId="00000AB1">
      <w:pPr>
        <w:spacing w:after="240" w:before="240" w:lineRule="auto"/>
        <w:ind w:left="720" w:firstLine="0"/>
        <w:rPr/>
      </w:pPr>
      <w:r w:rsidDel="00000000" w:rsidR="00000000" w:rsidRPr="00000000">
        <w:rPr>
          <w:b w:val="1"/>
          <w:bCs w:val="1"/>
          <w:rtl w:val="0"/>
        </w:rPr>
        <w:t xml:space="preserve">Article 5</w:t>
      </w:r>
      <w:r w:rsidDel="00000000" w:rsidR="00000000" w:rsidRPr="00000000">
        <w:rPr>
          <w:rtl w:val="0"/>
        </w:rPr>
        <w:t xml:space="preserve"> : Principe d'attribution des compétences (subsidiarité et proportionnalité).</w:t>
      </w:r>
    </w:p>
    <w:p w:rsidR="00000000" w:rsidDel="00000000" w:rsidP="00000000" w:rsidRDefault="00000000" w:rsidRPr="00000000" w14:paraId="00000AB2">
      <w:pPr>
        <w:spacing w:after="240" w:before="240" w:lineRule="auto"/>
        <w:ind w:left="720" w:firstLine="0"/>
        <w:rPr/>
      </w:pPr>
      <w:r w:rsidDel="00000000" w:rsidR="00000000" w:rsidRPr="00000000">
        <w:rPr>
          <w:b w:val="1"/>
          <w:bCs w:val="1"/>
          <w:rtl w:val="0"/>
        </w:rPr>
        <w:t xml:space="preserve">Article 6</w:t>
      </w:r>
      <w:r w:rsidDel="00000000" w:rsidR="00000000" w:rsidRPr="00000000">
        <w:rPr>
          <w:rtl w:val="0"/>
        </w:rPr>
        <w:t xml:space="preserve"> : Intégration de la Charte des droits fondamentaux dans le droit de l’UE.</w:t>
      </w:r>
    </w:p>
    <w:p w:rsidR="00000000" w:rsidDel="00000000" w:rsidP="00000000" w:rsidRDefault="00000000" w:rsidRPr="00000000" w14:paraId="00000AB3">
      <w:pPr>
        <w:spacing w:after="240" w:before="240" w:lineRule="auto"/>
        <w:ind w:left="720" w:firstLine="0"/>
        <w:rPr/>
      </w:pPr>
      <w:r w:rsidDel="00000000" w:rsidR="00000000" w:rsidRPr="00000000">
        <w:rPr>
          <w:b w:val="1"/>
          <w:bCs w:val="1"/>
          <w:rtl w:val="0"/>
        </w:rPr>
        <w:t xml:space="preserve">Article 7</w:t>
      </w:r>
      <w:r w:rsidDel="00000000" w:rsidR="00000000" w:rsidRPr="00000000">
        <w:rPr>
          <w:rtl w:val="0"/>
        </w:rPr>
        <w:t xml:space="preserve"> : Mécanisme de sanction en cas de violation grave des valeurs de l’UE.</w:t>
      </w:r>
    </w:p>
    <w:p w:rsidR="00000000" w:rsidDel="00000000" w:rsidP="00000000" w:rsidRDefault="00000000" w:rsidRPr="00000000" w14:paraId="00000AB4">
      <w:pPr>
        <w:spacing w:after="240" w:before="240" w:lineRule="auto"/>
        <w:ind w:left="720" w:firstLine="0"/>
        <w:rPr/>
      </w:pPr>
      <w:r w:rsidDel="00000000" w:rsidR="00000000" w:rsidRPr="00000000">
        <w:rPr>
          <w:b w:val="1"/>
          <w:bCs w:val="1"/>
          <w:rtl w:val="0"/>
        </w:rPr>
        <w:t xml:space="preserve">Article 13</w:t>
      </w:r>
      <w:r w:rsidDel="00000000" w:rsidR="00000000" w:rsidRPr="00000000">
        <w:rPr>
          <w:rtl w:val="0"/>
        </w:rPr>
        <w:t xml:space="preserve"> : Structure institutionnelle de l'UE (Parlement, Conseil, Conseil européen, Commission, CJUE, BCE, Cour des comptes).</w:t>
      </w:r>
    </w:p>
    <w:p w:rsidR="00000000" w:rsidDel="00000000" w:rsidP="00000000" w:rsidRDefault="00000000" w:rsidRPr="00000000" w14:paraId="00000AB5">
      <w:pPr>
        <w:spacing w:after="240" w:before="240" w:lineRule="auto"/>
        <w:ind w:left="720" w:firstLine="0"/>
        <w:rPr/>
      </w:pPr>
      <w:r w:rsidDel="00000000" w:rsidR="00000000" w:rsidRPr="00000000">
        <w:rPr>
          <w:b w:val="1"/>
          <w:bCs w:val="1"/>
          <w:rtl w:val="0"/>
        </w:rPr>
        <w:t xml:space="preserve">Article 15</w:t>
      </w:r>
      <w:r w:rsidDel="00000000" w:rsidR="00000000" w:rsidRPr="00000000">
        <w:rPr>
          <w:rtl w:val="0"/>
        </w:rPr>
        <w:t xml:space="preserve"> : Rôle du Conseil européen (orientation politique générale).</w:t>
      </w:r>
    </w:p>
    <w:p w:rsidR="00000000" w:rsidDel="00000000" w:rsidP="00000000" w:rsidRDefault="00000000" w:rsidRPr="00000000" w14:paraId="00000AB6">
      <w:pPr>
        <w:spacing w:after="240" w:before="240" w:lineRule="auto"/>
        <w:ind w:left="720" w:firstLine="0"/>
        <w:rPr/>
      </w:pPr>
      <w:r w:rsidDel="00000000" w:rsidR="00000000" w:rsidRPr="00000000">
        <w:rPr>
          <w:b w:val="1"/>
          <w:bCs w:val="1"/>
          <w:rtl w:val="0"/>
        </w:rPr>
        <w:t xml:space="preserve">Article 17</w:t>
      </w:r>
      <w:r w:rsidDel="00000000" w:rsidR="00000000" w:rsidRPr="00000000">
        <w:rPr>
          <w:rtl w:val="0"/>
        </w:rPr>
        <w:t xml:space="preserve"> : Rôle de la Commission européenne (initiative législative et surveillance du respect des traités).</w:t>
      </w:r>
    </w:p>
    <w:p w:rsidR="00000000" w:rsidDel="00000000" w:rsidP="00000000" w:rsidRDefault="00000000" w:rsidRPr="00000000" w14:paraId="00000AB7">
      <w:pPr>
        <w:spacing w:after="240" w:before="240" w:lineRule="auto"/>
        <w:ind w:left="720" w:firstLine="0"/>
        <w:rPr/>
      </w:pPr>
      <w:r w:rsidDel="00000000" w:rsidR="00000000" w:rsidRPr="00000000">
        <w:rPr>
          <w:b w:val="1"/>
          <w:bCs w:val="1"/>
          <w:rtl w:val="0"/>
        </w:rPr>
        <w:t xml:space="preserve">Article 19</w:t>
      </w:r>
      <w:r w:rsidDel="00000000" w:rsidR="00000000" w:rsidRPr="00000000">
        <w:rPr>
          <w:rtl w:val="0"/>
        </w:rPr>
        <w:t xml:space="preserve"> : Rôle de la CJUE (interprétation et application uniforme du droit de l’UE).</w:t>
      </w:r>
    </w:p>
    <w:p w:rsidR="00000000" w:rsidDel="00000000" w:rsidP="00000000" w:rsidRDefault="00000000" w:rsidRPr="00000000" w14:paraId="00000AB8">
      <w:pPr>
        <w:spacing w:after="240" w:before="240" w:lineRule="auto"/>
        <w:ind w:left="720" w:firstLine="0"/>
        <w:rPr/>
      </w:pPr>
      <w:r w:rsidDel="00000000" w:rsidR="00000000" w:rsidRPr="00000000">
        <w:rPr>
          <w:b w:val="1"/>
          <w:bCs w:val="1"/>
          <w:rtl w:val="0"/>
        </w:rPr>
        <w:t xml:space="preserve">Article 21</w:t>
      </w:r>
      <w:r w:rsidDel="00000000" w:rsidR="00000000" w:rsidRPr="00000000">
        <w:rPr>
          <w:rtl w:val="0"/>
        </w:rPr>
        <w:t xml:space="preserve"> : Principes de l’action extérieure de l’UE.</w:t>
      </w:r>
    </w:p>
    <w:p w:rsidR="00000000" w:rsidDel="00000000" w:rsidP="00000000" w:rsidRDefault="00000000" w:rsidRPr="00000000" w14:paraId="00000AB9">
      <w:pPr>
        <w:spacing w:after="240" w:before="240" w:lineRule="auto"/>
        <w:ind w:left="720" w:firstLine="0"/>
        <w:rPr/>
      </w:pPr>
      <w:r w:rsidDel="00000000" w:rsidR="00000000" w:rsidRPr="00000000">
        <w:rPr>
          <w:b w:val="1"/>
          <w:bCs w:val="1"/>
          <w:rtl w:val="0"/>
        </w:rPr>
        <w:t xml:space="preserve">Article 42</w:t>
      </w:r>
      <w:r w:rsidDel="00000000" w:rsidR="00000000" w:rsidRPr="00000000">
        <w:rPr>
          <w:rtl w:val="0"/>
        </w:rPr>
        <w:t xml:space="preserve"> : Politique de sécurité et de défense commune (PSDC).</w:t>
      </w:r>
    </w:p>
    <w:p w:rsidR="00000000" w:rsidDel="00000000" w:rsidP="00000000" w:rsidRDefault="00000000" w:rsidRPr="00000000" w14:paraId="00000ABA">
      <w:pPr>
        <w:spacing w:after="240" w:before="240" w:lineRule="auto"/>
        <w:ind w:left="720" w:firstLine="0"/>
        <w:rPr/>
      </w:pPr>
      <w:r w:rsidDel="00000000" w:rsidR="00000000" w:rsidRPr="00000000">
        <w:rPr>
          <w:b w:val="1"/>
          <w:bCs w:val="1"/>
          <w:rtl w:val="0"/>
        </w:rPr>
        <w:t xml:space="preserve">Article 49 : </w:t>
      </w:r>
      <w:r w:rsidDel="00000000" w:rsidR="00000000" w:rsidRPr="00000000">
        <w:rPr>
          <w:rtl w:val="0"/>
        </w:rPr>
        <w:t xml:space="preserve">Tout État européen qui respecte les valeurs visées à l'article 2 et s'engage à les promouvoir peut demander à devenir membre de l'Union.</w:t>
      </w:r>
    </w:p>
    <w:p w:rsidR="00000000" w:rsidDel="00000000" w:rsidP="00000000" w:rsidRDefault="00000000" w:rsidRPr="00000000" w14:paraId="00000ABB">
      <w:pPr>
        <w:spacing w:after="240" w:before="240" w:lineRule="auto"/>
        <w:ind w:left="720" w:firstLine="0"/>
        <w:rPr/>
      </w:pPr>
      <w:r w:rsidDel="00000000" w:rsidR="00000000" w:rsidRPr="00000000">
        <w:rPr>
          <w:b w:val="1"/>
          <w:bCs w:val="1"/>
          <w:rtl w:val="0"/>
        </w:rPr>
        <w:t xml:space="preserve">Article 50</w:t>
      </w:r>
      <w:r w:rsidDel="00000000" w:rsidR="00000000" w:rsidRPr="00000000">
        <w:rPr>
          <w:rtl w:val="0"/>
        </w:rPr>
        <w:t xml:space="preserve"> : Procédure de retrait d’un État membre (Brexit).</w:t>
      </w:r>
    </w:p>
    <w:p w:rsidR="00000000" w:rsidDel="00000000" w:rsidP="00000000" w:rsidRDefault="00000000" w:rsidRPr="00000000" w14:paraId="00000A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D">
      <w:pPr>
        <w:pStyle w:val="Heading3"/>
        <w:keepNext w:val="0"/>
        <w:keepLines w:val="0"/>
        <w:spacing w:before="280" w:lineRule="auto"/>
        <w:rPr>
          <w:b w:val="1"/>
          <w:bCs w:val="1"/>
          <w:color w:val="000000"/>
          <w:sz w:val="26"/>
          <w:szCs w:val="26"/>
        </w:rPr>
      </w:pPr>
      <w:bookmarkStart w:colFirst="0" w:colLast="0" w:name="_yostbjnx6kae" w:id="64"/>
      <w:bookmarkEnd w:id="64"/>
      <w:hyperlink r:id="rId77">
        <w:r w:rsidDel="00000000" w:rsidR="00000000" w:rsidRPr="00000000">
          <w:rPr>
            <w:b w:val="1"/>
            <w:bCs w:val="1"/>
            <w:color w:val="1155cc"/>
            <w:sz w:val="26"/>
            <w:szCs w:val="26"/>
            <w:u w:val="single"/>
            <w:rtl w:val="0"/>
          </w:rPr>
          <w:t xml:space="preserve">TFUE (Traité sur le fonctionnement de l’Union européenne)</w:t>
        </w:r>
      </w:hyperlink>
      <w:r w:rsidDel="00000000" w:rsidR="00000000" w:rsidRPr="00000000">
        <w:rPr>
          <w:rtl w:val="0"/>
        </w:rPr>
      </w:r>
    </w:p>
    <w:p w:rsidR="00000000" w:rsidDel="00000000" w:rsidP="00000000" w:rsidRDefault="00000000" w:rsidRPr="00000000" w14:paraId="00000ABE">
      <w:pPr>
        <w:numPr>
          <w:ilvl w:val="0"/>
          <w:numId w:val="229"/>
        </w:numPr>
        <w:ind w:left="720" w:hanging="360"/>
      </w:pPr>
      <w:hyperlink r:id="rId78">
        <w:r w:rsidDel="00000000" w:rsidR="00000000" w:rsidRPr="00000000">
          <w:rPr>
            <w:color w:val="1155cc"/>
            <w:u w:val="single"/>
            <w:rtl w:val="0"/>
          </w:rPr>
          <w:t xml:space="preserve">fiche révisions grand O TFUE </w:t>
        </w:r>
      </w:hyperlink>
      <w:r w:rsidDel="00000000" w:rsidR="00000000" w:rsidRPr="00000000">
        <w:rPr>
          <w:rtl w:val="0"/>
        </w:rPr>
      </w:r>
    </w:p>
    <w:p w:rsidR="00000000" w:rsidDel="00000000" w:rsidP="00000000" w:rsidRDefault="00000000" w:rsidRPr="00000000" w14:paraId="00000ABF">
      <w:pPr>
        <w:spacing w:after="240" w:before="240" w:lineRule="auto"/>
        <w:ind w:left="720" w:firstLine="0"/>
        <w:rPr>
          <w:highlight w:val="yellow"/>
        </w:rPr>
      </w:pPr>
      <w:r w:rsidDel="00000000" w:rsidR="00000000" w:rsidRPr="00000000">
        <w:rPr>
          <w:b w:val="1"/>
          <w:bCs w:val="1"/>
          <w:rtl w:val="0"/>
        </w:rPr>
        <w:t xml:space="preserve">Article 3</w:t>
      </w:r>
      <w:r w:rsidDel="00000000" w:rsidR="00000000" w:rsidRPr="00000000">
        <w:rPr>
          <w:rtl w:val="0"/>
        </w:rPr>
        <w:t xml:space="preserve"> : Compétences exclusives de l'UE </w:t>
      </w:r>
      <w:r w:rsidDel="00000000" w:rsidR="00000000" w:rsidRPr="00000000">
        <w:rPr>
          <w:highlight w:val="yellow"/>
          <w:rtl w:val="0"/>
        </w:rPr>
        <w:t xml:space="preserve">(union douanière, concurrence, politique monétaire, commerce extérieur, etc.).</w:t>
      </w:r>
    </w:p>
    <w:p w:rsidR="00000000" w:rsidDel="00000000" w:rsidP="00000000" w:rsidRDefault="00000000" w:rsidRPr="00000000" w14:paraId="00000AC0">
      <w:pPr>
        <w:spacing w:after="240" w:before="240" w:lineRule="auto"/>
        <w:ind w:left="720" w:firstLine="0"/>
        <w:rPr/>
      </w:pPr>
      <w:r w:rsidDel="00000000" w:rsidR="00000000" w:rsidRPr="00000000">
        <w:rPr>
          <w:b w:val="1"/>
          <w:bCs w:val="1"/>
          <w:rtl w:val="0"/>
        </w:rPr>
        <w:t xml:space="preserve">Article 4</w:t>
      </w:r>
      <w:r w:rsidDel="00000000" w:rsidR="00000000" w:rsidRPr="00000000">
        <w:rPr>
          <w:rtl w:val="0"/>
        </w:rPr>
        <w:t xml:space="preserve"> : Compétences partagées avec les États membres </w:t>
      </w:r>
      <w:r w:rsidDel="00000000" w:rsidR="00000000" w:rsidRPr="00000000">
        <w:rPr>
          <w:highlight w:val="yellow"/>
          <w:rtl w:val="0"/>
        </w:rPr>
        <w:t xml:space="preserve">(marché intérieur, politique sociale, agriculture, environnement, transport, énergie, etc.)</w:t>
      </w:r>
      <w:r w:rsidDel="00000000" w:rsidR="00000000" w:rsidRPr="00000000">
        <w:rPr>
          <w:rtl w:val="0"/>
        </w:rPr>
        <w:t xml:space="preserve">.</w:t>
      </w:r>
    </w:p>
    <w:p w:rsidR="00000000" w:rsidDel="00000000" w:rsidP="00000000" w:rsidRDefault="00000000" w:rsidRPr="00000000" w14:paraId="00000AC1">
      <w:pPr>
        <w:spacing w:after="240" w:before="240" w:lineRule="auto"/>
        <w:ind w:left="720" w:firstLine="0"/>
        <w:rPr/>
      </w:pPr>
      <w:r w:rsidDel="00000000" w:rsidR="00000000" w:rsidRPr="00000000">
        <w:rPr>
          <w:b w:val="1"/>
          <w:bCs w:val="1"/>
          <w:rtl w:val="0"/>
        </w:rPr>
        <w:t xml:space="preserve">Article 5</w:t>
      </w:r>
      <w:r w:rsidDel="00000000" w:rsidR="00000000" w:rsidRPr="00000000">
        <w:rPr>
          <w:rtl w:val="0"/>
        </w:rPr>
        <w:t xml:space="preserve"> : Coordination des politiques économiques et de l’emploi.</w:t>
      </w:r>
    </w:p>
    <w:p w:rsidR="00000000" w:rsidDel="00000000" w:rsidP="00000000" w:rsidRDefault="00000000" w:rsidRPr="00000000" w14:paraId="00000AC2">
      <w:pPr>
        <w:spacing w:after="240" w:before="240" w:lineRule="auto"/>
        <w:ind w:left="720" w:firstLine="0"/>
        <w:rPr/>
      </w:pPr>
      <w:r w:rsidDel="00000000" w:rsidR="00000000" w:rsidRPr="00000000">
        <w:rPr>
          <w:b w:val="1"/>
          <w:bCs w:val="1"/>
          <w:rtl w:val="0"/>
        </w:rPr>
        <w:t xml:space="preserve">Article 6</w:t>
      </w:r>
      <w:r w:rsidDel="00000000" w:rsidR="00000000" w:rsidRPr="00000000">
        <w:rPr>
          <w:rtl w:val="0"/>
        </w:rPr>
        <w:t xml:space="preserve"> : Compétences d’appui (santé, industrie, culture, tourisme, éducation, etc.).</w:t>
      </w:r>
    </w:p>
    <w:p w:rsidR="00000000" w:rsidDel="00000000" w:rsidP="00000000" w:rsidRDefault="00000000" w:rsidRPr="00000000" w14:paraId="00000AC3">
      <w:pPr>
        <w:spacing w:after="240" w:before="240" w:lineRule="auto"/>
        <w:ind w:left="720" w:firstLine="0"/>
        <w:rPr/>
      </w:pPr>
      <w:r w:rsidDel="00000000" w:rsidR="00000000" w:rsidRPr="00000000">
        <w:rPr>
          <w:b w:val="1"/>
          <w:bCs w:val="1"/>
          <w:rtl w:val="0"/>
        </w:rPr>
        <w:t xml:space="preserve">Article 16</w:t>
      </w:r>
      <w:r w:rsidDel="00000000" w:rsidR="00000000" w:rsidRPr="00000000">
        <w:rPr>
          <w:rtl w:val="0"/>
        </w:rPr>
        <w:t xml:space="preserve"> : Protection des données personnelles.</w:t>
      </w:r>
    </w:p>
    <w:p w:rsidR="00000000" w:rsidDel="00000000" w:rsidP="00000000" w:rsidRDefault="00000000" w:rsidRPr="00000000" w14:paraId="00000AC4">
      <w:pPr>
        <w:spacing w:after="240" w:before="240" w:lineRule="auto"/>
        <w:ind w:left="720" w:firstLine="0"/>
        <w:rPr/>
      </w:pPr>
      <w:r w:rsidDel="00000000" w:rsidR="00000000" w:rsidRPr="00000000">
        <w:rPr>
          <w:b w:val="1"/>
          <w:bCs w:val="1"/>
          <w:rtl w:val="0"/>
        </w:rPr>
        <w:t xml:space="preserve">Article 18</w:t>
      </w:r>
      <w:r w:rsidDel="00000000" w:rsidR="00000000" w:rsidRPr="00000000">
        <w:rPr>
          <w:rtl w:val="0"/>
        </w:rPr>
        <w:t xml:space="preserve"> : Interdiction des discriminations fondées sur la nationalité.</w:t>
      </w:r>
    </w:p>
    <w:p w:rsidR="00000000" w:rsidDel="00000000" w:rsidP="00000000" w:rsidRDefault="00000000" w:rsidRPr="00000000" w14:paraId="00000AC5">
      <w:pPr>
        <w:spacing w:after="240" w:before="240" w:lineRule="auto"/>
        <w:ind w:left="720" w:firstLine="0"/>
        <w:rPr/>
      </w:pPr>
      <w:r w:rsidDel="00000000" w:rsidR="00000000" w:rsidRPr="00000000">
        <w:rPr>
          <w:b w:val="1"/>
          <w:bCs w:val="1"/>
          <w:rtl w:val="0"/>
        </w:rPr>
        <w:t xml:space="preserve">Article 26</w:t>
      </w:r>
      <w:r w:rsidDel="00000000" w:rsidR="00000000" w:rsidRPr="00000000">
        <w:rPr>
          <w:rtl w:val="0"/>
        </w:rPr>
        <w:t xml:space="preserve"> : Marché intérieur et libre circulation des biens, personnes, services et capitaux.</w:t>
      </w:r>
    </w:p>
    <w:p w:rsidR="00000000" w:rsidDel="00000000" w:rsidP="00000000" w:rsidRDefault="00000000" w:rsidRPr="00000000" w14:paraId="00000AC6">
      <w:pPr>
        <w:spacing w:after="240" w:before="240" w:lineRule="auto"/>
        <w:ind w:left="720" w:firstLine="0"/>
        <w:rPr/>
      </w:pPr>
      <w:r w:rsidDel="00000000" w:rsidR="00000000" w:rsidRPr="00000000">
        <w:rPr>
          <w:b w:val="1"/>
          <w:bCs w:val="1"/>
          <w:rtl w:val="0"/>
        </w:rPr>
        <w:t xml:space="preserve">Article 28</w:t>
      </w:r>
      <w:r w:rsidDel="00000000" w:rsidR="00000000" w:rsidRPr="00000000">
        <w:rPr>
          <w:rtl w:val="0"/>
        </w:rPr>
        <w:t xml:space="preserve"> : Union douanière.</w:t>
      </w:r>
    </w:p>
    <w:p w:rsidR="00000000" w:rsidDel="00000000" w:rsidP="00000000" w:rsidRDefault="00000000" w:rsidRPr="00000000" w14:paraId="00000AC7">
      <w:pPr>
        <w:spacing w:after="240" w:before="240" w:lineRule="auto"/>
        <w:ind w:left="720" w:firstLine="0"/>
        <w:rPr/>
      </w:pPr>
      <w:r w:rsidDel="00000000" w:rsidR="00000000" w:rsidRPr="00000000">
        <w:rPr>
          <w:b w:val="1"/>
          <w:bCs w:val="1"/>
          <w:rtl w:val="0"/>
        </w:rPr>
        <w:t xml:space="preserve">Article 45</w:t>
      </w:r>
      <w:r w:rsidDel="00000000" w:rsidR="00000000" w:rsidRPr="00000000">
        <w:rPr>
          <w:rtl w:val="0"/>
        </w:rPr>
        <w:t xml:space="preserve"> : Libre circulation des travailleurs.</w:t>
      </w:r>
    </w:p>
    <w:p w:rsidR="00000000" w:rsidDel="00000000" w:rsidP="00000000" w:rsidRDefault="00000000" w:rsidRPr="00000000" w14:paraId="00000AC8">
      <w:pPr>
        <w:spacing w:after="240" w:before="240" w:lineRule="auto"/>
        <w:ind w:left="720" w:firstLine="0"/>
        <w:rPr/>
      </w:pPr>
      <w:r w:rsidDel="00000000" w:rsidR="00000000" w:rsidRPr="00000000">
        <w:rPr>
          <w:b w:val="1"/>
          <w:bCs w:val="1"/>
          <w:rtl w:val="0"/>
        </w:rPr>
        <w:t xml:space="preserve">Article 49</w:t>
      </w:r>
      <w:r w:rsidDel="00000000" w:rsidR="00000000" w:rsidRPr="00000000">
        <w:rPr>
          <w:rtl w:val="0"/>
        </w:rPr>
        <w:t xml:space="preserve"> : Liberté d’établissement.</w:t>
      </w:r>
    </w:p>
    <w:p w:rsidR="00000000" w:rsidDel="00000000" w:rsidP="00000000" w:rsidRDefault="00000000" w:rsidRPr="00000000" w14:paraId="00000AC9">
      <w:pPr>
        <w:spacing w:after="240" w:before="240" w:lineRule="auto"/>
        <w:ind w:left="720" w:firstLine="0"/>
        <w:rPr/>
      </w:pPr>
      <w:r w:rsidDel="00000000" w:rsidR="00000000" w:rsidRPr="00000000">
        <w:rPr>
          <w:b w:val="1"/>
          <w:bCs w:val="1"/>
          <w:rtl w:val="0"/>
        </w:rPr>
        <w:t xml:space="preserve">Article 101</w:t>
      </w:r>
      <w:r w:rsidDel="00000000" w:rsidR="00000000" w:rsidRPr="00000000">
        <w:rPr>
          <w:rtl w:val="0"/>
        </w:rPr>
        <w:t xml:space="preserve"> : Règles de concurrence (ententes et abus de position dominante interdits).</w:t>
      </w:r>
    </w:p>
    <w:p w:rsidR="00000000" w:rsidDel="00000000" w:rsidP="00000000" w:rsidRDefault="00000000" w:rsidRPr="00000000" w14:paraId="00000ACA">
      <w:pPr>
        <w:spacing w:after="240" w:before="240" w:lineRule="auto"/>
        <w:ind w:left="720" w:firstLine="0"/>
        <w:rPr/>
      </w:pPr>
      <w:r w:rsidDel="00000000" w:rsidR="00000000" w:rsidRPr="00000000">
        <w:rPr>
          <w:b w:val="1"/>
          <w:bCs w:val="1"/>
          <w:rtl w:val="0"/>
        </w:rPr>
        <w:t xml:space="preserve">Article 107</w:t>
      </w:r>
      <w:r w:rsidDel="00000000" w:rsidR="00000000" w:rsidRPr="00000000">
        <w:rPr>
          <w:rtl w:val="0"/>
        </w:rPr>
        <w:t xml:space="preserve"> : Règles sur les aides d’État.</w:t>
      </w:r>
    </w:p>
    <w:p w:rsidR="00000000" w:rsidDel="00000000" w:rsidP="00000000" w:rsidRDefault="00000000" w:rsidRPr="00000000" w14:paraId="00000ACB">
      <w:pPr>
        <w:spacing w:after="240" w:before="240" w:lineRule="auto"/>
        <w:ind w:left="720" w:firstLine="0"/>
        <w:rPr/>
      </w:pPr>
      <w:r w:rsidDel="00000000" w:rsidR="00000000" w:rsidRPr="00000000">
        <w:rPr>
          <w:b w:val="1"/>
          <w:bCs w:val="1"/>
          <w:rtl w:val="0"/>
        </w:rPr>
        <w:t xml:space="preserve">Article 114</w:t>
      </w:r>
      <w:r w:rsidDel="00000000" w:rsidR="00000000" w:rsidRPr="00000000">
        <w:rPr>
          <w:rtl w:val="0"/>
        </w:rPr>
        <w:t xml:space="preserve"> : Harmonisation des législations pour le marché intérieur.</w:t>
      </w:r>
    </w:p>
    <w:p w:rsidR="00000000" w:rsidDel="00000000" w:rsidP="00000000" w:rsidRDefault="00000000" w:rsidRPr="00000000" w14:paraId="00000ACC">
      <w:pPr>
        <w:spacing w:after="240" w:before="240" w:lineRule="auto"/>
        <w:ind w:left="720" w:firstLine="0"/>
        <w:rPr/>
      </w:pPr>
      <w:r w:rsidDel="00000000" w:rsidR="00000000" w:rsidRPr="00000000">
        <w:rPr>
          <w:b w:val="1"/>
          <w:bCs w:val="1"/>
          <w:rtl w:val="0"/>
        </w:rPr>
        <w:t xml:space="preserve">Article 168</w:t>
      </w:r>
      <w:r w:rsidDel="00000000" w:rsidR="00000000" w:rsidRPr="00000000">
        <w:rPr>
          <w:rtl w:val="0"/>
        </w:rPr>
        <w:t xml:space="preserve"> : Politique de santé publique.</w:t>
      </w:r>
    </w:p>
    <w:p w:rsidR="00000000" w:rsidDel="00000000" w:rsidP="00000000" w:rsidRDefault="00000000" w:rsidRPr="00000000" w14:paraId="00000ACD">
      <w:pPr>
        <w:spacing w:after="240" w:before="240" w:lineRule="auto"/>
        <w:ind w:left="720" w:firstLine="0"/>
        <w:rPr/>
      </w:pPr>
      <w:r w:rsidDel="00000000" w:rsidR="00000000" w:rsidRPr="00000000">
        <w:rPr>
          <w:b w:val="1"/>
          <w:bCs w:val="1"/>
          <w:rtl w:val="0"/>
        </w:rPr>
        <w:t xml:space="preserve">Article 207</w:t>
      </w:r>
      <w:r w:rsidDel="00000000" w:rsidR="00000000" w:rsidRPr="00000000">
        <w:rPr>
          <w:rtl w:val="0"/>
        </w:rPr>
        <w:t xml:space="preserve"> : Politique commerciale commune.</w:t>
      </w:r>
    </w:p>
    <w:p w:rsidR="00000000" w:rsidDel="00000000" w:rsidP="00000000" w:rsidRDefault="00000000" w:rsidRPr="00000000" w14:paraId="00000ACE">
      <w:pPr>
        <w:spacing w:after="240" w:before="240" w:lineRule="auto"/>
        <w:ind w:left="720" w:firstLine="0"/>
        <w:rPr/>
      </w:pPr>
      <w:r w:rsidDel="00000000" w:rsidR="00000000" w:rsidRPr="00000000">
        <w:rPr>
          <w:b w:val="1"/>
          <w:bCs w:val="1"/>
          <w:rtl w:val="0"/>
        </w:rPr>
        <w:t xml:space="preserve">Article 288</w:t>
      </w:r>
      <w:r w:rsidDel="00000000" w:rsidR="00000000" w:rsidRPr="00000000">
        <w:rPr>
          <w:rtl w:val="0"/>
        </w:rPr>
        <w:t xml:space="preserve"> : Hiérarchie des actes juridiques de l'UE (règlements, directives, décisions, recommandations et avis).</w:t>
      </w:r>
    </w:p>
    <w:p w:rsidR="00000000" w:rsidDel="00000000" w:rsidP="00000000" w:rsidRDefault="00000000" w:rsidRPr="00000000" w14:paraId="00000ACF">
      <w:pPr>
        <w:spacing w:after="240" w:before="240" w:lineRule="auto"/>
        <w:ind w:left="720" w:firstLine="0"/>
        <w:rPr/>
      </w:pPr>
      <w:r w:rsidDel="00000000" w:rsidR="00000000" w:rsidRPr="00000000">
        <w:rPr>
          <w:b w:val="1"/>
          <w:bCs w:val="1"/>
          <w:rtl w:val="0"/>
        </w:rPr>
        <w:t xml:space="preserve">Article 290-291</w:t>
      </w:r>
      <w:r w:rsidDel="00000000" w:rsidR="00000000" w:rsidRPr="00000000">
        <w:rPr>
          <w:rtl w:val="0"/>
        </w:rPr>
        <w:t xml:space="preserve"> : Actes délégués et actes d’exécution.</w:t>
      </w:r>
    </w:p>
    <w:p w:rsidR="00000000" w:rsidDel="00000000" w:rsidP="00000000" w:rsidRDefault="00000000" w:rsidRPr="00000000" w14:paraId="00000AD0">
      <w:pPr>
        <w:spacing w:after="240" w:before="240" w:lineRule="auto"/>
        <w:ind w:left="720" w:firstLine="0"/>
        <w:rPr/>
      </w:pPr>
      <w:r w:rsidDel="00000000" w:rsidR="00000000" w:rsidRPr="00000000">
        <w:rPr>
          <w:b w:val="1"/>
          <w:bCs w:val="1"/>
          <w:rtl w:val="0"/>
        </w:rPr>
        <w:t xml:space="preserve">Article 346</w:t>
      </w:r>
      <w:r w:rsidDel="00000000" w:rsidR="00000000" w:rsidRPr="00000000">
        <w:rPr>
          <w:rtl w:val="0"/>
        </w:rPr>
        <w:t xml:space="preserve"> : Protection des intérêts essentiels de sécurité des États membres.</w:t>
      </w:r>
    </w:p>
    <w:p w:rsidR="00000000" w:rsidDel="00000000" w:rsidP="00000000" w:rsidRDefault="00000000" w:rsidRPr="00000000" w14:paraId="00000AD1">
      <w:pPr>
        <w:spacing w:after="240" w:before="240" w:lineRule="auto"/>
        <w:ind w:left="720" w:firstLine="0"/>
        <w:rPr/>
      </w:pPr>
      <w:r w:rsidDel="00000000" w:rsidR="00000000" w:rsidRPr="00000000">
        <w:rPr>
          <w:b w:val="1"/>
          <w:bCs w:val="1"/>
          <w:rtl w:val="0"/>
        </w:rPr>
        <w:t xml:space="preserve">Article 352</w:t>
      </w:r>
      <w:r w:rsidDel="00000000" w:rsidR="00000000" w:rsidRPr="00000000">
        <w:rPr>
          <w:rtl w:val="0"/>
        </w:rPr>
        <w:t xml:space="preserve"> : Clause de flexibilité (permet à l’UE d’agir dans des domaines non prévus par les traités si nécessaire pour atteindre ses objectifs).</w:t>
      </w:r>
    </w:p>
    <w:p w:rsidR="00000000" w:rsidDel="00000000" w:rsidP="00000000" w:rsidRDefault="00000000" w:rsidRPr="00000000" w14:paraId="00000AD2">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3">
      <w:pPr>
        <w:pStyle w:val="Heading3"/>
        <w:keepNext w:val="0"/>
        <w:keepLines w:val="0"/>
        <w:spacing w:before="280" w:lineRule="auto"/>
        <w:ind w:left="720" w:hanging="360"/>
        <w:rPr>
          <w:b w:val="1"/>
          <w:bCs w:val="1"/>
          <w:color w:val="000000"/>
          <w:sz w:val="26"/>
          <w:szCs w:val="26"/>
        </w:rPr>
      </w:pPr>
      <w:bookmarkStart w:colFirst="0" w:colLast="0" w:name="_5roz0kl8thyg" w:id="65"/>
      <w:bookmarkEnd w:id="65"/>
      <w:r w:rsidDel="00000000" w:rsidR="00000000" w:rsidRPr="00000000">
        <w:rPr>
          <w:b w:val="1"/>
          <w:bCs w:val="1"/>
          <w:color w:val="000000"/>
          <w:sz w:val="26"/>
          <w:szCs w:val="26"/>
          <w:rtl w:val="0"/>
        </w:rPr>
        <w:t xml:space="preserve">Notes supplémentaires</w:t>
      </w:r>
    </w:p>
    <w:p w:rsidR="00000000" w:rsidDel="00000000" w:rsidP="00000000" w:rsidRDefault="00000000" w:rsidRPr="00000000" w14:paraId="00000AD4">
      <w:pPr>
        <w:numPr>
          <w:ilvl w:val="0"/>
          <w:numId w:val="182"/>
        </w:numPr>
        <w:spacing w:after="0" w:afterAutospacing="0" w:before="240" w:lineRule="auto"/>
        <w:ind w:left="720" w:hanging="360"/>
      </w:pPr>
      <w:r w:rsidDel="00000000" w:rsidR="00000000" w:rsidRPr="00000000">
        <w:rPr>
          <w:b w:val="1"/>
          <w:bCs w:val="1"/>
          <w:rtl w:val="0"/>
        </w:rPr>
        <w:t xml:space="preserve">La Charte des droits fondamentaux de l'Union européenne</w:t>
      </w:r>
      <w:r w:rsidDel="00000000" w:rsidR="00000000" w:rsidRPr="00000000">
        <w:rPr>
          <w:rtl w:val="0"/>
        </w:rPr>
        <w:t xml:space="preserve">, bien qu'elle ne fasse pas partie du TFUE, est un texte complémentaire important.</w:t>
      </w:r>
    </w:p>
    <w:p w:rsidR="00000000" w:rsidDel="00000000" w:rsidP="00000000" w:rsidRDefault="00000000" w:rsidRPr="00000000" w14:paraId="00000AD5">
      <w:pPr>
        <w:numPr>
          <w:ilvl w:val="0"/>
          <w:numId w:val="182"/>
        </w:numPr>
        <w:spacing w:after="240" w:before="0" w:beforeAutospacing="0" w:lineRule="auto"/>
        <w:ind w:left="720" w:hanging="360"/>
      </w:pPr>
      <w:r w:rsidDel="00000000" w:rsidR="00000000" w:rsidRPr="00000000">
        <w:rPr>
          <w:b w:val="1"/>
          <w:bCs w:val="1"/>
          <w:rtl w:val="0"/>
        </w:rPr>
        <w:t xml:space="preserve">Les Protocoles et les Déclarations annexés au TFUE</w:t>
      </w:r>
      <w:r w:rsidDel="00000000" w:rsidR="00000000" w:rsidRPr="00000000">
        <w:rPr>
          <w:rtl w:val="0"/>
        </w:rPr>
        <w:t xml:space="preserve"> contiennent des précisions et des compléments importants.</w:t>
      </w:r>
    </w:p>
    <w:p w:rsidR="00000000" w:rsidDel="00000000" w:rsidP="00000000" w:rsidRDefault="00000000" w:rsidRPr="00000000" w14:paraId="00000AD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D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gimybud61scx" w:id="66"/>
      <w:bookmarkEnd w:id="6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Base socio sciences po UE</w:t>
      </w:r>
      <w:r w:rsidDel="00000000" w:rsidR="00000000" w:rsidRPr="00000000">
        <w:rPr>
          <w:rtl w:val="0"/>
        </w:rPr>
      </w:r>
    </w:p>
    <w:p w:rsidR="00000000" w:rsidDel="00000000" w:rsidP="00000000" w:rsidRDefault="00000000" w:rsidRPr="00000000" w14:paraId="00000AD8">
      <w:pPr>
        <w:spacing w:after="240" w:before="240" w:lineRule="auto"/>
        <w:rPr/>
      </w:pPr>
      <w:r w:rsidDel="00000000" w:rsidR="00000000" w:rsidRPr="00000000">
        <w:rPr>
          <w:rtl w:val="0"/>
        </w:rPr>
        <w:t xml:space="preserve">Le fonctionnalisme est une approche théorique qui met en avant que l’intégration politique peut découler d’une coopération technique et fonctionnelle dans des domaines spécifiques. Voici ses points clés :</w:t>
      </w:r>
    </w:p>
    <w:p w:rsidR="00000000" w:rsidDel="00000000" w:rsidP="00000000" w:rsidRDefault="00000000" w:rsidRPr="00000000" w14:paraId="00000AD9">
      <w:pPr>
        <w:numPr>
          <w:ilvl w:val="0"/>
          <w:numId w:val="60"/>
        </w:numPr>
        <w:spacing w:after="0" w:afterAutospacing="0" w:before="240" w:lineRule="auto"/>
        <w:ind w:left="720" w:hanging="360"/>
      </w:pPr>
      <w:r w:rsidDel="00000000" w:rsidR="00000000" w:rsidRPr="00000000">
        <w:rPr>
          <w:b w:val="1"/>
          <w:bCs w:val="1"/>
          <w:rtl w:val="0"/>
        </w:rPr>
        <w:t xml:space="preserve">Origine et principes :</w:t>
        <w:br w:type="textWrapping"/>
      </w:r>
    </w:p>
    <w:p w:rsidR="00000000" w:rsidDel="00000000" w:rsidP="00000000" w:rsidRDefault="00000000" w:rsidRPr="00000000" w14:paraId="00000ADA">
      <w:pPr>
        <w:numPr>
          <w:ilvl w:val="1"/>
          <w:numId w:val="60"/>
        </w:numPr>
        <w:spacing w:after="0" w:afterAutospacing="0" w:before="0" w:beforeAutospacing="0" w:lineRule="auto"/>
        <w:ind w:left="1440" w:hanging="360"/>
      </w:pPr>
      <w:r w:rsidDel="00000000" w:rsidR="00000000" w:rsidRPr="00000000">
        <w:rPr>
          <w:rtl w:val="0"/>
        </w:rPr>
        <w:t xml:space="preserve">Inspiré par les travaux de David Mitrany, le fonctionnalisme postule que les États peuvent s’engager dans des coopérations techniques ou sectorielles (ex. infrastructures, recherche, énergie) sans remettre en cause leur souveraineté globale.</w:t>
      </w:r>
    </w:p>
    <w:p w:rsidR="00000000" w:rsidDel="00000000" w:rsidP="00000000" w:rsidRDefault="00000000" w:rsidRPr="00000000" w14:paraId="00000ADB">
      <w:pPr>
        <w:numPr>
          <w:ilvl w:val="1"/>
          <w:numId w:val="60"/>
        </w:numPr>
        <w:spacing w:after="0" w:afterAutospacing="0" w:before="0" w:beforeAutospacing="0" w:lineRule="auto"/>
        <w:ind w:left="1440" w:hanging="360"/>
      </w:pPr>
      <w:r w:rsidDel="00000000" w:rsidR="00000000" w:rsidRPr="00000000">
        <w:rPr>
          <w:rtl w:val="0"/>
        </w:rPr>
        <w:t xml:space="preserve">L’idée est qu’en travaillant ensemble sur des questions pratiques et non idéologiques, les bénéfices mutuels créent un élan progressif vers une intégration plus large.</w:t>
      </w:r>
    </w:p>
    <w:p w:rsidR="00000000" w:rsidDel="00000000" w:rsidP="00000000" w:rsidRDefault="00000000" w:rsidRPr="00000000" w14:paraId="00000ADC">
      <w:pPr>
        <w:numPr>
          <w:ilvl w:val="0"/>
          <w:numId w:val="60"/>
        </w:numPr>
        <w:spacing w:after="0" w:afterAutospacing="0" w:before="0" w:beforeAutospacing="0" w:lineRule="auto"/>
        <w:ind w:left="720" w:hanging="360"/>
      </w:pPr>
      <w:r w:rsidDel="00000000" w:rsidR="00000000" w:rsidRPr="00000000">
        <w:rPr>
          <w:b w:val="1"/>
          <w:bCs w:val="1"/>
          <w:rtl w:val="0"/>
        </w:rPr>
        <w:t xml:space="preserve">Mécanismes d’intégration :</w:t>
        <w:br w:type="textWrapping"/>
      </w:r>
    </w:p>
    <w:p w:rsidR="00000000" w:rsidDel="00000000" w:rsidP="00000000" w:rsidRDefault="00000000" w:rsidRPr="00000000" w14:paraId="00000ADD">
      <w:pPr>
        <w:numPr>
          <w:ilvl w:val="1"/>
          <w:numId w:val="60"/>
        </w:numPr>
        <w:spacing w:after="0" w:afterAutospacing="0" w:before="0" w:beforeAutospacing="0" w:lineRule="auto"/>
        <w:ind w:left="1440" w:hanging="360"/>
      </w:pPr>
      <w:r w:rsidDel="00000000" w:rsidR="00000000" w:rsidRPr="00000000">
        <w:rPr>
          <w:rtl w:val="0"/>
        </w:rPr>
        <w:t xml:space="preserve">La coopération fonctionnelle vise à résoudre des problèmes concrets de manière efficace. Au fil du temps, les succès dans ces domaines spécialisés génèrent des "spillovers" – des effets d’entraînement – qui poussent à une coordination plus étendue.</w:t>
      </w:r>
    </w:p>
    <w:p w:rsidR="00000000" w:rsidDel="00000000" w:rsidP="00000000" w:rsidRDefault="00000000" w:rsidRPr="00000000" w14:paraId="00000ADE">
      <w:pPr>
        <w:numPr>
          <w:ilvl w:val="1"/>
          <w:numId w:val="60"/>
        </w:numPr>
        <w:spacing w:after="0" w:afterAutospacing="0" w:before="0" w:beforeAutospacing="0" w:lineRule="auto"/>
        <w:ind w:left="1440" w:hanging="360"/>
      </w:pPr>
      <w:r w:rsidDel="00000000" w:rsidR="00000000" w:rsidRPr="00000000">
        <w:rPr>
          <w:rtl w:val="0"/>
        </w:rPr>
        <w:t xml:space="preserve">Cette approche favorise la création d’institutions supranationales chargées de gérer des fonctions communes, même si la décision politique reste en principe du ressort des États.</w:t>
      </w:r>
    </w:p>
    <w:p w:rsidR="00000000" w:rsidDel="00000000" w:rsidP="00000000" w:rsidRDefault="00000000" w:rsidRPr="00000000" w14:paraId="00000ADF">
      <w:pPr>
        <w:numPr>
          <w:ilvl w:val="0"/>
          <w:numId w:val="60"/>
        </w:numPr>
        <w:spacing w:after="0" w:afterAutospacing="0" w:before="0" w:beforeAutospacing="0" w:lineRule="auto"/>
        <w:ind w:left="720" w:hanging="360"/>
      </w:pPr>
      <w:r w:rsidDel="00000000" w:rsidR="00000000" w:rsidRPr="00000000">
        <w:rPr>
          <w:b w:val="1"/>
          <w:bCs w:val="1"/>
          <w:rtl w:val="0"/>
        </w:rPr>
        <w:t xml:space="preserve">Comparaison avec le néo-fonctionnalisme :</w:t>
        <w:br w:type="textWrapping"/>
      </w:r>
    </w:p>
    <w:p w:rsidR="00000000" w:rsidDel="00000000" w:rsidP="00000000" w:rsidRDefault="00000000" w:rsidRPr="00000000" w14:paraId="00000AE0">
      <w:pPr>
        <w:numPr>
          <w:ilvl w:val="1"/>
          <w:numId w:val="60"/>
        </w:numPr>
        <w:spacing w:after="0" w:afterAutospacing="0" w:before="0" w:beforeAutospacing="0" w:lineRule="auto"/>
        <w:ind w:left="1440" w:hanging="360"/>
      </w:pPr>
      <w:r w:rsidDel="00000000" w:rsidR="00000000" w:rsidRPr="00000000">
        <w:rPr>
          <w:rtl w:val="0"/>
        </w:rPr>
        <w:t xml:space="preserve">Le néo-fonctionnalisme, développé notamment par Ernst B. Haas, reprend ces principes en y ajoutant l’idée que les spillovers ne sont pas seulement techniques, mais aussi politiques, accélérant ainsi la supranationalisation.</w:t>
      </w:r>
    </w:p>
    <w:p w:rsidR="00000000" w:rsidDel="00000000" w:rsidP="00000000" w:rsidRDefault="00000000" w:rsidRPr="00000000" w14:paraId="00000AE1">
      <w:pPr>
        <w:numPr>
          <w:ilvl w:val="1"/>
          <w:numId w:val="60"/>
        </w:numPr>
        <w:spacing w:after="240" w:before="0" w:beforeAutospacing="0" w:lineRule="auto"/>
        <w:ind w:left="1440" w:hanging="360"/>
      </w:pPr>
      <w:r w:rsidDel="00000000" w:rsidR="00000000" w:rsidRPr="00000000">
        <w:rPr>
          <w:rtl w:val="0"/>
        </w:rPr>
        <w:t xml:space="preserve">Tandis que le fonctionnalisme initial se concentre sur la coopération technique, le néo-fonctionnalisme explique comment cette coopération peut progressivement transformer les rapports de pouvoir entre États.</w:t>
      </w:r>
    </w:p>
    <w:p w:rsidR="00000000" w:rsidDel="00000000" w:rsidP="00000000" w:rsidRDefault="00000000" w:rsidRPr="00000000" w14:paraId="00000AE2">
      <w:pPr>
        <w:rPr/>
      </w:pPr>
      <w:r w:rsidDel="00000000" w:rsidR="00000000" w:rsidRPr="00000000">
        <w:rPr>
          <w:rtl w:val="0"/>
        </w:rPr>
      </w:r>
    </w:p>
    <w:p w:rsidR="00000000" w:rsidDel="00000000" w:rsidP="00000000" w:rsidRDefault="00000000" w:rsidRPr="00000000" w14:paraId="00000AE3">
      <w:pPr>
        <w:rPr>
          <w:b w:val="1"/>
          <w:bCs w:val="1"/>
        </w:rPr>
      </w:pPr>
      <w:r w:rsidDel="00000000" w:rsidR="00000000" w:rsidRPr="00000000">
        <w:rPr>
          <w:b w:val="1"/>
          <w:bCs w:val="1"/>
          <w:rtl w:val="0"/>
        </w:rPr>
        <w:t xml:space="preserve">Théories d’Intégration :</w:t>
      </w:r>
    </w:p>
    <w:p w:rsidR="00000000" w:rsidDel="00000000" w:rsidP="00000000" w:rsidRDefault="00000000" w:rsidRPr="00000000" w14:paraId="00000AE4">
      <w:pPr>
        <w:numPr>
          <w:ilvl w:val="0"/>
          <w:numId w:val="140"/>
        </w:numPr>
        <w:spacing w:after="240" w:before="240" w:lineRule="auto"/>
        <w:ind w:left="720" w:hanging="360"/>
      </w:pPr>
      <w:r w:rsidDel="00000000" w:rsidR="00000000" w:rsidRPr="00000000">
        <w:rPr>
          <w:b w:val="1"/>
          <w:bCs w:val="1"/>
          <w:rtl w:val="0"/>
        </w:rPr>
        <w:t xml:space="preserve">Neo-fonctionnalisme :</w:t>
      </w:r>
      <w:r w:rsidDel="00000000" w:rsidR="00000000" w:rsidRPr="00000000">
        <w:rPr>
          <w:rtl w:val="0"/>
        </w:rPr>
        <w:t xml:space="preserve"> Met l’accent sur les spillovers (effets d’entraînement) entre secteurs, favorisant la supranationalité.</w:t>
      </w:r>
    </w:p>
    <w:p w:rsidR="00000000" w:rsidDel="00000000" w:rsidP="00000000" w:rsidRDefault="00000000" w:rsidRPr="00000000" w14:paraId="00000AE5">
      <w:pPr>
        <w:spacing w:after="240" w:before="240" w:lineRule="auto"/>
        <w:rPr>
          <w:b w:val="1"/>
          <w:bCs w:val="1"/>
        </w:rPr>
      </w:pPr>
      <w:r w:rsidDel="00000000" w:rsidR="00000000" w:rsidRPr="00000000">
        <w:rPr>
          <w:b w:val="1"/>
          <w:bCs w:val="1"/>
          <w:rtl w:val="0"/>
        </w:rPr>
        <w:t xml:space="preserve">Auteur(s) clé(s) :</w:t>
      </w:r>
    </w:p>
    <w:p w:rsidR="00000000" w:rsidDel="00000000" w:rsidP="00000000" w:rsidRDefault="00000000" w:rsidRPr="00000000" w14:paraId="00000AE6">
      <w:pPr>
        <w:numPr>
          <w:ilvl w:val="0"/>
          <w:numId w:val="140"/>
        </w:numPr>
        <w:spacing w:after="0" w:afterAutospacing="0" w:before="240" w:lineRule="auto"/>
        <w:ind w:left="720" w:hanging="360"/>
      </w:pPr>
      <w:r w:rsidDel="00000000" w:rsidR="00000000" w:rsidRPr="00000000">
        <w:rPr>
          <w:b w:val="1"/>
          <w:bCs w:val="1"/>
          <w:rtl w:val="0"/>
        </w:rPr>
        <w:t xml:space="preserve">Ernst B. Haas</w:t>
        <w:br w:type="textWrapping"/>
      </w:r>
      <w:r w:rsidDel="00000000" w:rsidR="00000000" w:rsidRPr="00000000">
        <w:rPr>
          <w:rtl w:val="0"/>
        </w:rPr>
        <w:t xml:space="preserve"> – Considéré comme le pionnier de la théorie néo-fonctionnaliste. Dans ses travaux, il démontre comment l’intégration sectorielle peut engendrer des effets de débordement, menant à une intégration plus profonde et à la création d’institutions supranationales.</w:t>
      </w:r>
    </w:p>
    <w:p w:rsidR="00000000" w:rsidDel="00000000" w:rsidP="00000000" w:rsidRDefault="00000000" w:rsidRPr="00000000" w14:paraId="00000AE7">
      <w:pPr>
        <w:numPr>
          <w:ilvl w:val="0"/>
          <w:numId w:val="140"/>
        </w:numPr>
        <w:spacing w:after="0" w:afterAutospacing="0" w:before="0" w:beforeAutospacing="0" w:lineRule="auto"/>
        <w:ind w:left="720" w:hanging="360"/>
      </w:pPr>
      <w:r w:rsidDel="00000000" w:rsidR="00000000" w:rsidRPr="00000000">
        <w:rPr>
          <w:b w:val="1"/>
          <w:bCs w:val="1"/>
          <w:rtl w:val="0"/>
        </w:rPr>
        <w:t xml:space="preserve">Autres contributions :</w:t>
      </w:r>
    </w:p>
    <w:p w:rsidR="00000000" w:rsidDel="00000000" w:rsidP="00000000" w:rsidRDefault="00000000" w:rsidRPr="00000000" w14:paraId="00000AE8">
      <w:pPr>
        <w:numPr>
          <w:ilvl w:val="1"/>
          <w:numId w:val="140"/>
        </w:numPr>
        <w:spacing w:after="240" w:before="0" w:beforeAutospacing="0" w:lineRule="auto"/>
        <w:ind w:left="1440" w:hanging="360"/>
      </w:pPr>
      <w:r w:rsidDel="00000000" w:rsidR="00000000" w:rsidRPr="00000000">
        <w:rPr>
          <w:rtl w:val="0"/>
        </w:rPr>
        <w:t xml:space="preserve">Les travaux de Haas ont inspiré de nombreux chercheurs qui ont affiné et critiqué la théorie, contribuant à une compréhension plus nuancée des processus d’intégration européenne.</w:t>
      </w:r>
    </w:p>
    <w:p w:rsidR="00000000" w:rsidDel="00000000" w:rsidP="00000000" w:rsidRDefault="00000000" w:rsidRPr="00000000" w14:paraId="00000AE9">
      <w:pPr>
        <w:spacing w:after="240" w:before="240" w:lineRule="auto"/>
        <w:rPr/>
      </w:pPr>
      <w:r w:rsidDel="00000000" w:rsidR="00000000" w:rsidRPr="00000000">
        <w:rPr>
          <w:rtl w:val="0"/>
        </w:rPr>
      </w:r>
    </w:p>
    <w:p w:rsidR="00000000" w:rsidDel="00000000" w:rsidP="00000000" w:rsidRDefault="00000000" w:rsidRPr="00000000" w14:paraId="00000AEA">
      <w:pPr>
        <w:numPr>
          <w:ilvl w:val="0"/>
          <w:numId w:val="140"/>
        </w:numPr>
        <w:spacing w:after="240" w:before="240" w:lineRule="auto"/>
        <w:ind w:left="720" w:hanging="360"/>
      </w:pPr>
      <w:r w:rsidDel="00000000" w:rsidR="00000000" w:rsidRPr="00000000">
        <w:rPr>
          <w:b w:val="1"/>
          <w:bCs w:val="1"/>
          <w:rtl w:val="0"/>
        </w:rPr>
        <w:t xml:space="preserve">Intergouvernementalisme :</w:t>
      </w:r>
      <w:r w:rsidDel="00000000" w:rsidR="00000000" w:rsidRPr="00000000">
        <w:rPr>
          <w:rtl w:val="0"/>
        </w:rPr>
        <w:t xml:space="preserve"> Souligne l’importance des négociations entre États membres et la préservation de la souveraineté nationale.</w:t>
      </w:r>
    </w:p>
    <w:p w:rsidR="00000000" w:rsidDel="00000000" w:rsidP="00000000" w:rsidRDefault="00000000" w:rsidRPr="00000000" w14:paraId="00000AEB">
      <w:pPr>
        <w:spacing w:after="240" w:before="240" w:lineRule="auto"/>
        <w:rPr>
          <w:b w:val="1"/>
          <w:bCs w:val="1"/>
        </w:rPr>
      </w:pPr>
      <w:r w:rsidDel="00000000" w:rsidR="00000000" w:rsidRPr="00000000">
        <w:rPr>
          <w:b w:val="1"/>
          <w:bCs w:val="1"/>
          <w:rtl w:val="0"/>
        </w:rPr>
        <w:t xml:space="preserve">Auteur(s) clé(s) :</w:t>
      </w:r>
    </w:p>
    <w:p w:rsidR="00000000" w:rsidDel="00000000" w:rsidP="00000000" w:rsidRDefault="00000000" w:rsidRPr="00000000" w14:paraId="00000AEC">
      <w:pPr>
        <w:numPr>
          <w:ilvl w:val="0"/>
          <w:numId w:val="140"/>
        </w:numPr>
        <w:spacing w:after="0" w:afterAutospacing="0" w:before="240" w:lineRule="auto"/>
        <w:ind w:left="720" w:hanging="360"/>
      </w:pPr>
      <w:r w:rsidDel="00000000" w:rsidR="00000000" w:rsidRPr="00000000">
        <w:rPr>
          <w:b w:val="1"/>
          <w:bCs w:val="1"/>
          <w:rtl w:val="0"/>
        </w:rPr>
        <w:t xml:space="preserve">Andrew Moravcsik</w:t>
        <w:br w:type="textWrapping"/>
      </w:r>
      <w:r w:rsidDel="00000000" w:rsidR="00000000" w:rsidRPr="00000000">
        <w:rPr>
          <w:rtl w:val="0"/>
        </w:rPr>
        <w:t xml:space="preserve"> – Figure de proue de l’intergouvernementalisme libéral. Dans ses analyses, il insiste sur le rôle des intérêts nationaux et des négociations interétatiques comme moteurs principaux de l’intégration européenne.</w:t>
      </w:r>
    </w:p>
    <w:p w:rsidR="00000000" w:rsidDel="00000000" w:rsidP="00000000" w:rsidRDefault="00000000" w:rsidRPr="00000000" w14:paraId="00000AED">
      <w:pPr>
        <w:numPr>
          <w:ilvl w:val="0"/>
          <w:numId w:val="140"/>
        </w:numPr>
        <w:spacing w:after="0" w:afterAutospacing="0" w:before="0" w:beforeAutospacing="0" w:lineRule="auto"/>
        <w:ind w:left="720" w:hanging="360"/>
      </w:pPr>
      <w:r w:rsidDel="00000000" w:rsidR="00000000" w:rsidRPr="00000000">
        <w:rPr>
          <w:b w:val="1"/>
          <w:bCs w:val="1"/>
          <w:rtl w:val="0"/>
        </w:rPr>
        <w:t xml:space="preserve">Autres contributions :</w:t>
      </w:r>
    </w:p>
    <w:p w:rsidR="00000000" w:rsidDel="00000000" w:rsidP="00000000" w:rsidRDefault="00000000" w:rsidRPr="00000000" w14:paraId="00000AEE">
      <w:pPr>
        <w:numPr>
          <w:ilvl w:val="1"/>
          <w:numId w:val="140"/>
        </w:numPr>
        <w:spacing w:after="0" w:afterAutospacing="0" w:before="0" w:beforeAutospacing="0" w:lineRule="auto"/>
        <w:ind w:left="1440" w:hanging="360"/>
      </w:pPr>
      <w:r w:rsidDel="00000000" w:rsidR="00000000" w:rsidRPr="00000000">
        <w:rPr>
          <w:rtl w:val="0"/>
        </w:rPr>
        <w:t xml:space="preserve">D’autres chercheurs, comme Michael Rosamond, ont également travaillé sur la manière dont les contraintes domestiques influencent les négociations européennes, renforçant l’idée que l’intégration est le résultat de compromis intergouvernementaux.</w:t>
      </w:r>
    </w:p>
    <w:p w:rsidR="00000000" w:rsidDel="00000000" w:rsidP="00000000" w:rsidRDefault="00000000" w:rsidRPr="00000000" w14:paraId="00000AEF">
      <w:pPr>
        <w:numPr>
          <w:ilvl w:val="0"/>
          <w:numId w:val="140"/>
        </w:numPr>
        <w:spacing w:after="0" w:afterAutospacing="0" w:before="0" w:beforeAutospacing="0" w:lineRule="auto"/>
        <w:ind w:left="720" w:hanging="360"/>
      </w:pPr>
      <w:r w:rsidDel="00000000" w:rsidR="00000000" w:rsidRPr="00000000">
        <w:rPr>
          <w:b w:val="1"/>
          <w:bCs w:val="1"/>
          <w:rtl w:val="0"/>
        </w:rPr>
        <w:t xml:space="preserve">Auteurs clés :</w:t>
      </w:r>
    </w:p>
    <w:p w:rsidR="00000000" w:rsidDel="00000000" w:rsidP="00000000" w:rsidRDefault="00000000" w:rsidRPr="00000000" w14:paraId="00000AF0">
      <w:pPr>
        <w:numPr>
          <w:ilvl w:val="1"/>
          <w:numId w:val="140"/>
        </w:numPr>
        <w:spacing w:after="0" w:afterAutospacing="0" w:before="0" w:beforeAutospacing="0" w:lineRule="auto"/>
        <w:ind w:left="1440" w:hanging="360"/>
      </w:pPr>
      <w:r w:rsidDel="00000000" w:rsidR="00000000" w:rsidRPr="00000000">
        <w:rPr>
          <w:b w:val="1"/>
          <w:bCs w:val="1"/>
          <w:rtl w:val="0"/>
        </w:rPr>
        <w:t xml:space="preserve">Alexander Wendt</w:t>
      </w:r>
      <w:r w:rsidDel="00000000" w:rsidR="00000000" w:rsidRPr="00000000">
        <w:rPr>
          <w:rtl w:val="0"/>
        </w:rPr>
        <w:t xml:space="preserve"> (théorie constructiviste en relations internationales)</w:t>
      </w:r>
    </w:p>
    <w:p w:rsidR="00000000" w:rsidDel="00000000" w:rsidP="00000000" w:rsidRDefault="00000000" w:rsidRPr="00000000" w14:paraId="00000AF1">
      <w:pPr>
        <w:numPr>
          <w:ilvl w:val="1"/>
          <w:numId w:val="140"/>
        </w:numPr>
        <w:spacing w:after="0" w:afterAutospacing="0" w:before="0" w:beforeAutospacing="0" w:lineRule="auto"/>
        <w:ind w:left="1440" w:hanging="360"/>
      </w:pPr>
      <w:r w:rsidDel="00000000" w:rsidR="00000000" w:rsidRPr="00000000">
        <w:rPr>
          <w:b w:val="1"/>
          <w:bCs w:val="1"/>
          <w:rtl w:val="0"/>
        </w:rPr>
        <w:t xml:space="preserve">Martha Finnemore</w:t>
      </w:r>
      <w:r w:rsidDel="00000000" w:rsidR="00000000" w:rsidRPr="00000000">
        <w:rPr>
          <w:rtl w:val="0"/>
        </w:rPr>
        <w:t xml:space="preserve"> (rôle des normes dans la formation des intérêts des États)</w:t>
      </w:r>
    </w:p>
    <w:p w:rsidR="00000000" w:rsidDel="00000000" w:rsidP="00000000" w:rsidRDefault="00000000" w:rsidRPr="00000000" w14:paraId="00000AF2">
      <w:pPr>
        <w:numPr>
          <w:ilvl w:val="0"/>
          <w:numId w:val="140"/>
        </w:numPr>
        <w:spacing w:after="0" w:afterAutospacing="0" w:before="0" w:beforeAutospacing="0" w:lineRule="auto"/>
        <w:ind w:left="720" w:hanging="360"/>
      </w:pPr>
      <w:r w:rsidDel="00000000" w:rsidR="00000000" w:rsidRPr="00000000">
        <w:rPr>
          <w:b w:val="1"/>
          <w:bCs w:val="1"/>
          <w:rtl w:val="0"/>
        </w:rPr>
        <w:t xml:space="preserve">Multi-level Governance :</w:t>
      </w:r>
      <w:r w:rsidDel="00000000" w:rsidR="00000000" w:rsidRPr="00000000">
        <w:rPr>
          <w:rtl w:val="0"/>
        </w:rPr>
        <w:t xml:space="preserve"> Modèle de gouvernance répartie entre niveaux local, national et européen, où chaque échelon a son rôle complémentaire.</w:t>
      </w:r>
    </w:p>
    <w:p w:rsidR="00000000" w:rsidDel="00000000" w:rsidP="00000000" w:rsidRDefault="00000000" w:rsidRPr="00000000" w14:paraId="00000AF3">
      <w:pPr>
        <w:numPr>
          <w:ilvl w:val="0"/>
          <w:numId w:val="140"/>
        </w:numPr>
        <w:spacing w:after="0" w:afterAutospacing="0" w:before="0" w:beforeAutospacing="0" w:lineRule="auto"/>
        <w:ind w:left="720" w:hanging="360"/>
      </w:pPr>
      <w:r w:rsidDel="00000000" w:rsidR="00000000" w:rsidRPr="00000000">
        <w:rPr>
          <w:b w:val="1"/>
          <w:bCs w:val="1"/>
          <w:rtl w:val="0"/>
        </w:rPr>
        <w:t xml:space="preserve">Auteurs clés :</w:t>
      </w:r>
    </w:p>
    <w:p w:rsidR="00000000" w:rsidDel="00000000" w:rsidP="00000000" w:rsidRDefault="00000000" w:rsidRPr="00000000" w14:paraId="00000AF4">
      <w:pPr>
        <w:numPr>
          <w:ilvl w:val="1"/>
          <w:numId w:val="140"/>
        </w:numPr>
        <w:spacing w:after="240" w:before="0" w:beforeAutospacing="0" w:lineRule="auto"/>
        <w:ind w:left="1440" w:hanging="360"/>
      </w:pPr>
      <w:r w:rsidDel="00000000" w:rsidR="00000000" w:rsidRPr="00000000">
        <w:rPr>
          <w:b w:val="1"/>
          <w:bCs w:val="1"/>
          <w:rtl w:val="0"/>
        </w:rPr>
        <w:t xml:space="preserve">Liesbet Hooghe et Gary Marks</w:t>
      </w:r>
      <w:r w:rsidDel="00000000" w:rsidR="00000000" w:rsidRPr="00000000">
        <w:rPr>
          <w:rtl w:val="0"/>
        </w:rPr>
        <w:t xml:space="preserve"> – Leurs travaux ont largement contribué à comprendre comment la gouvernance en réseaux et multiniveaux structure l’intégration européenne.</w:t>
      </w:r>
    </w:p>
    <w:p w:rsidR="00000000" w:rsidDel="00000000" w:rsidP="00000000" w:rsidRDefault="00000000" w:rsidRPr="00000000" w14:paraId="00000AF5">
      <w:pPr>
        <w:pStyle w:val="Heading3"/>
        <w:keepNext w:val="0"/>
        <w:keepLines w:val="0"/>
        <w:spacing w:before="280" w:lineRule="auto"/>
        <w:rPr>
          <w:b w:val="1"/>
          <w:bCs w:val="1"/>
          <w:color w:val="000000"/>
          <w:sz w:val="26"/>
          <w:szCs w:val="26"/>
        </w:rPr>
      </w:pPr>
      <w:bookmarkStart w:colFirst="0" w:colLast="0" w:name="_wasxnk1f4mex" w:id="67"/>
      <w:bookmarkEnd w:id="67"/>
      <w:r w:rsidDel="00000000" w:rsidR="00000000" w:rsidRPr="00000000">
        <w:rPr>
          <w:b w:val="1"/>
          <w:bCs w:val="1"/>
          <w:color w:val="000000"/>
          <w:sz w:val="26"/>
          <w:szCs w:val="26"/>
          <w:rtl w:val="0"/>
        </w:rPr>
        <w:t xml:space="preserve">1. Constructivisme</w:t>
      </w:r>
    </w:p>
    <w:p w:rsidR="00000000" w:rsidDel="00000000" w:rsidP="00000000" w:rsidRDefault="00000000" w:rsidRPr="00000000" w14:paraId="00000AF6">
      <w:pPr>
        <w:numPr>
          <w:ilvl w:val="0"/>
          <w:numId w:val="48"/>
        </w:numPr>
        <w:spacing w:after="0" w:afterAutospacing="0" w:before="240" w:lineRule="auto"/>
        <w:ind w:left="720" w:hanging="360"/>
      </w:pPr>
      <w:r w:rsidDel="00000000" w:rsidR="00000000" w:rsidRPr="00000000">
        <w:rPr>
          <w:b w:val="1"/>
          <w:bCs w:val="1"/>
          <w:rtl w:val="0"/>
        </w:rPr>
        <w:t xml:space="preserve">Principe :</w:t>
        <w:br w:type="textWrapping"/>
      </w:r>
      <w:r w:rsidDel="00000000" w:rsidR="00000000" w:rsidRPr="00000000">
        <w:rPr>
          <w:rtl w:val="0"/>
        </w:rPr>
        <w:t xml:space="preserve"> Les acteurs et institutions de l'UE ne sont pas seulement guidés par des intérêts matériels, mais aussi par des idées, des normes et des identités.</w:t>
      </w:r>
    </w:p>
    <w:p w:rsidR="00000000" w:rsidDel="00000000" w:rsidP="00000000" w:rsidRDefault="00000000" w:rsidRPr="00000000" w14:paraId="00000AF7">
      <w:pPr>
        <w:numPr>
          <w:ilvl w:val="0"/>
          <w:numId w:val="48"/>
        </w:numPr>
        <w:spacing w:after="240" w:before="0" w:beforeAutospacing="0" w:lineRule="auto"/>
        <w:ind w:left="720" w:hanging="360"/>
      </w:pPr>
      <w:r w:rsidDel="00000000" w:rsidR="00000000" w:rsidRPr="00000000">
        <w:rPr>
          <w:b w:val="1"/>
          <w:bCs w:val="1"/>
          <w:rtl w:val="0"/>
        </w:rPr>
        <w:t xml:space="preserve">Application :</w:t>
        <w:br w:type="textWrapping"/>
      </w:r>
      <w:r w:rsidDel="00000000" w:rsidR="00000000" w:rsidRPr="00000000">
        <w:rPr>
          <w:rtl w:val="0"/>
        </w:rPr>
        <w:t xml:space="preserve"> Analyse de la manière dont les valeurs et les discours (comme la promotion de la démocratie ou des droits fondamentaux) influencent les décisions européennes.</w:t>
      </w:r>
    </w:p>
    <w:p w:rsidR="00000000" w:rsidDel="00000000" w:rsidP="00000000" w:rsidRDefault="00000000" w:rsidRPr="00000000" w14:paraId="00000A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9">
      <w:pPr>
        <w:pStyle w:val="Heading3"/>
        <w:keepNext w:val="0"/>
        <w:keepLines w:val="0"/>
        <w:spacing w:before="280" w:lineRule="auto"/>
        <w:rPr>
          <w:b w:val="1"/>
          <w:bCs w:val="1"/>
          <w:color w:val="000000"/>
          <w:sz w:val="26"/>
          <w:szCs w:val="26"/>
        </w:rPr>
      </w:pPr>
      <w:bookmarkStart w:colFirst="0" w:colLast="0" w:name="_q4ea7mn2x957" w:id="68"/>
      <w:bookmarkEnd w:id="68"/>
      <w:r w:rsidDel="00000000" w:rsidR="00000000" w:rsidRPr="00000000">
        <w:rPr>
          <w:b w:val="1"/>
          <w:bCs w:val="1"/>
          <w:color w:val="000000"/>
          <w:sz w:val="26"/>
          <w:szCs w:val="26"/>
          <w:rtl w:val="0"/>
        </w:rPr>
        <w:t xml:space="preserve">2. Europeanisation</w:t>
      </w:r>
    </w:p>
    <w:p w:rsidR="00000000" w:rsidDel="00000000" w:rsidP="00000000" w:rsidRDefault="00000000" w:rsidRPr="00000000" w14:paraId="00000AFA">
      <w:pPr>
        <w:numPr>
          <w:ilvl w:val="0"/>
          <w:numId w:val="165"/>
        </w:numPr>
        <w:spacing w:after="0" w:afterAutospacing="0" w:before="240" w:lineRule="auto"/>
        <w:ind w:left="720" w:hanging="360"/>
      </w:pPr>
      <w:r w:rsidDel="00000000" w:rsidR="00000000" w:rsidRPr="00000000">
        <w:rPr>
          <w:b w:val="1"/>
          <w:bCs w:val="1"/>
          <w:rtl w:val="0"/>
        </w:rPr>
        <w:t xml:space="preserve">Principe :</w:t>
        <w:br w:type="textWrapping"/>
      </w:r>
      <w:r w:rsidDel="00000000" w:rsidR="00000000" w:rsidRPr="00000000">
        <w:rPr>
          <w:rtl w:val="0"/>
        </w:rPr>
        <w:t xml:space="preserve"> Processus par lequel les politiques, les structures institutionnelles et les pratiques nationales se transforment sous l'influence des règles, normes et objectifs de l'UE.</w:t>
      </w:r>
    </w:p>
    <w:p w:rsidR="00000000" w:rsidDel="00000000" w:rsidP="00000000" w:rsidRDefault="00000000" w:rsidRPr="00000000" w14:paraId="00000AFB">
      <w:pPr>
        <w:numPr>
          <w:ilvl w:val="0"/>
          <w:numId w:val="165"/>
        </w:numPr>
        <w:spacing w:after="240" w:before="0" w:beforeAutospacing="0" w:lineRule="auto"/>
        <w:ind w:left="720" w:hanging="360"/>
      </w:pPr>
      <w:r w:rsidDel="00000000" w:rsidR="00000000" w:rsidRPr="00000000">
        <w:rPr>
          <w:b w:val="1"/>
          <w:bCs w:val="1"/>
          <w:rtl w:val="0"/>
        </w:rPr>
        <w:t xml:space="preserve">Application :</w:t>
        <w:br w:type="textWrapping"/>
      </w:r>
      <w:r w:rsidDel="00000000" w:rsidR="00000000" w:rsidRPr="00000000">
        <w:rPr>
          <w:rtl w:val="0"/>
        </w:rPr>
        <w:t xml:space="preserve"> Étude de l'impact des directives et règlements européens sur les législations nationales, et comment ceux-ci adaptent leurs politiques pour se conformer aux standards européens.</w:t>
      </w:r>
    </w:p>
    <w:p w:rsidR="00000000" w:rsidDel="00000000" w:rsidP="00000000" w:rsidRDefault="00000000" w:rsidRPr="00000000" w14:paraId="00000A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D">
      <w:pPr>
        <w:pStyle w:val="Heading3"/>
        <w:keepNext w:val="0"/>
        <w:keepLines w:val="0"/>
        <w:spacing w:before="280" w:lineRule="auto"/>
        <w:rPr>
          <w:b w:val="1"/>
          <w:bCs w:val="1"/>
          <w:color w:val="000000"/>
          <w:sz w:val="26"/>
          <w:szCs w:val="26"/>
        </w:rPr>
      </w:pPr>
      <w:bookmarkStart w:colFirst="0" w:colLast="0" w:name="_y5rygz9kc21q" w:id="69"/>
      <w:bookmarkEnd w:id="69"/>
      <w:r w:rsidDel="00000000" w:rsidR="00000000" w:rsidRPr="00000000">
        <w:rPr>
          <w:b w:val="1"/>
          <w:bCs w:val="1"/>
          <w:color w:val="000000"/>
          <w:sz w:val="26"/>
          <w:szCs w:val="26"/>
          <w:rtl w:val="0"/>
        </w:rPr>
        <w:t xml:space="preserve">3. Postfunctionalism</w:t>
      </w:r>
    </w:p>
    <w:p w:rsidR="00000000" w:rsidDel="00000000" w:rsidP="00000000" w:rsidRDefault="00000000" w:rsidRPr="00000000" w14:paraId="00000AFE">
      <w:pPr>
        <w:numPr>
          <w:ilvl w:val="0"/>
          <w:numId w:val="227"/>
        </w:numPr>
        <w:spacing w:after="0" w:afterAutospacing="0" w:before="240" w:lineRule="auto"/>
        <w:ind w:left="720" w:hanging="360"/>
      </w:pPr>
      <w:r w:rsidDel="00000000" w:rsidR="00000000" w:rsidRPr="00000000">
        <w:rPr>
          <w:b w:val="1"/>
          <w:bCs w:val="1"/>
          <w:rtl w:val="0"/>
        </w:rPr>
        <w:t xml:space="preserve">Principe :</w:t>
        <w:br w:type="textWrapping"/>
      </w:r>
      <w:r w:rsidDel="00000000" w:rsidR="00000000" w:rsidRPr="00000000">
        <w:rPr>
          <w:rtl w:val="0"/>
        </w:rPr>
        <w:t xml:space="preserve"> Cette théorie met en lumière l'importance des identités culturelles et de la dimension émotionnelle dans les débats sur l'intégration européenne, en particulier face à la montée du populisme.</w:t>
      </w:r>
    </w:p>
    <w:p w:rsidR="00000000" w:rsidDel="00000000" w:rsidP="00000000" w:rsidRDefault="00000000" w:rsidRPr="00000000" w14:paraId="00000AFF">
      <w:pPr>
        <w:numPr>
          <w:ilvl w:val="0"/>
          <w:numId w:val="227"/>
        </w:numPr>
        <w:spacing w:after="240" w:before="0" w:beforeAutospacing="0" w:lineRule="auto"/>
        <w:ind w:left="720" w:hanging="360"/>
      </w:pPr>
      <w:r w:rsidDel="00000000" w:rsidR="00000000" w:rsidRPr="00000000">
        <w:rPr>
          <w:b w:val="1"/>
          <w:bCs w:val="1"/>
          <w:rtl w:val="0"/>
        </w:rPr>
        <w:t xml:space="preserve">Application :</w:t>
        <w:br w:type="textWrapping"/>
      </w:r>
      <w:r w:rsidDel="00000000" w:rsidR="00000000" w:rsidRPr="00000000">
        <w:rPr>
          <w:rtl w:val="0"/>
        </w:rPr>
        <w:t xml:space="preserve"> Analyse des résistances à l'intégration (comme le scepticisme envers le transfert de souveraineté) et des mobilisations identitaires qui influencent la politique européenne.</w:t>
      </w:r>
    </w:p>
    <w:p w:rsidR="00000000" w:rsidDel="00000000" w:rsidP="00000000" w:rsidRDefault="00000000" w:rsidRPr="00000000" w14:paraId="00000B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1">
      <w:pPr>
        <w:pStyle w:val="Heading3"/>
        <w:keepNext w:val="0"/>
        <w:keepLines w:val="0"/>
        <w:spacing w:before="280" w:lineRule="auto"/>
        <w:rPr>
          <w:b w:val="1"/>
          <w:bCs w:val="1"/>
          <w:color w:val="000000"/>
          <w:sz w:val="26"/>
          <w:szCs w:val="26"/>
        </w:rPr>
      </w:pPr>
      <w:bookmarkStart w:colFirst="0" w:colLast="0" w:name="_o4ir9xse7lv4" w:id="70"/>
      <w:bookmarkEnd w:id="70"/>
      <w:r w:rsidDel="00000000" w:rsidR="00000000" w:rsidRPr="00000000">
        <w:rPr>
          <w:b w:val="1"/>
          <w:bCs w:val="1"/>
          <w:color w:val="000000"/>
          <w:sz w:val="26"/>
          <w:szCs w:val="26"/>
          <w:rtl w:val="0"/>
        </w:rPr>
        <w:t xml:space="preserve">4. Two-Level Games</w:t>
      </w:r>
    </w:p>
    <w:p w:rsidR="00000000" w:rsidDel="00000000" w:rsidP="00000000" w:rsidRDefault="00000000" w:rsidRPr="00000000" w14:paraId="00000B02">
      <w:pPr>
        <w:numPr>
          <w:ilvl w:val="0"/>
          <w:numId w:val="105"/>
        </w:numPr>
        <w:spacing w:after="0" w:afterAutospacing="0" w:before="240" w:lineRule="auto"/>
        <w:ind w:left="720" w:hanging="360"/>
      </w:pPr>
      <w:r w:rsidDel="00000000" w:rsidR="00000000" w:rsidRPr="00000000">
        <w:rPr>
          <w:b w:val="1"/>
          <w:bCs w:val="1"/>
          <w:rtl w:val="0"/>
        </w:rPr>
        <w:t xml:space="preserve">Principe :</w:t>
        <w:br w:type="textWrapping"/>
      </w:r>
      <w:r w:rsidDel="00000000" w:rsidR="00000000" w:rsidRPr="00000000">
        <w:rPr>
          <w:rtl w:val="0"/>
        </w:rPr>
        <w:t xml:space="preserve"> Concept développé par Robert Putnam qui explique que les négociations internationales se jouent à deux niveaux simultanément : le niveau international (entre États) et le niveau national (où les gouvernements doivent concilier les attentes des acteurs internes).</w:t>
      </w:r>
    </w:p>
    <w:p w:rsidR="00000000" w:rsidDel="00000000" w:rsidP="00000000" w:rsidRDefault="00000000" w:rsidRPr="00000000" w14:paraId="00000B03">
      <w:pPr>
        <w:numPr>
          <w:ilvl w:val="0"/>
          <w:numId w:val="105"/>
        </w:numPr>
        <w:spacing w:after="240" w:before="0" w:beforeAutospacing="0" w:lineRule="auto"/>
        <w:ind w:left="720" w:hanging="360"/>
      </w:pPr>
      <w:r w:rsidDel="00000000" w:rsidR="00000000" w:rsidRPr="00000000">
        <w:rPr>
          <w:b w:val="1"/>
          <w:bCs w:val="1"/>
          <w:rtl w:val="0"/>
        </w:rPr>
        <w:t xml:space="preserve">Application :</w:t>
        <w:br w:type="textWrapping"/>
      </w:r>
      <w:r w:rsidDel="00000000" w:rsidR="00000000" w:rsidRPr="00000000">
        <w:rPr>
          <w:rtl w:val="0"/>
        </w:rPr>
        <w:t xml:space="preserve"> Compréhension des difficultés que rencontrent les décideurs européens lorsqu'ils doivent équilibrer des compromis entre les impératifs du marché unique et les pressions politiques domestiques.</w:t>
      </w:r>
    </w:p>
    <w:p w:rsidR="00000000" w:rsidDel="00000000" w:rsidP="00000000" w:rsidRDefault="00000000" w:rsidRPr="00000000" w14:paraId="00000B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5">
      <w:pPr>
        <w:pStyle w:val="Heading3"/>
        <w:keepNext w:val="0"/>
        <w:keepLines w:val="0"/>
        <w:spacing w:before="280" w:lineRule="auto"/>
        <w:rPr>
          <w:b w:val="1"/>
          <w:bCs w:val="1"/>
          <w:color w:val="000000"/>
          <w:sz w:val="26"/>
          <w:szCs w:val="26"/>
        </w:rPr>
      </w:pPr>
      <w:bookmarkStart w:colFirst="0" w:colLast="0" w:name="_3ylzxfkhwxpk" w:id="71"/>
      <w:bookmarkEnd w:id="71"/>
      <w:r w:rsidDel="00000000" w:rsidR="00000000" w:rsidRPr="00000000">
        <w:rPr>
          <w:b w:val="1"/>
          <w:bCs w:val="1"/>
          <w:color w:val="000000"/>
          <w:sz w:val="26"/>
          <w:szCs w:val="26"/>
          <w:rtl w:val="0"/>
        </w:rPr>
        <w:t xml:space="preserve">5. Gouvernance en Réseaux (Network Governance)</w:t>
      </w:r>
    </w:p>
    <w:p w:rsidR="00000000" w:rsidDel="00000000" w:rsidP="00000000" w:rsidRDefault="00000000" w:rsidRPr="00000000" w14:paraId="00000B06">
      <w:pPr>
        <w:numPr>
          <w:ilvl w:val="0"/>
          <w:numId w:val="148"/>
        </w:numPr>
        <w:spacing w:after="0" w:afterAutospacing="0" w:before="240" w:lineRule="auto"/>
        <w:ind w:left="720" w:hanging="360"/>
      </w:pPr>
      <w:r w:rsidDel="00000000" w:rsidR="00000000" w:rsidRPr="00000000">
        <w:rPr>
          <w:b w:val="1"/>
          <w:bCs w:val="1"/>
          <w:rtl w:val="0"/>
        </w:rPr>
        <w:t xml:space="preserve">Principe :</w:t>
        <w:br w:type="textWrapping"/>
      </w:r>
      <w:r w:rsidDel="00000000" w:rsidR="00000000" w:rsidRPr="00000000">
        <w:rPr>
          <w:rtl w:val="0"/>
        </w:rPr>
        <w:t xml:space="preserve"> L'évolution vers une gouvernance en réseaux où l'action publique se déploie à travers une multitude d'acteurs (institutions publiques, entreprises, ONG, groupes de réflexion) interconnectés et collaborant sur divers niveaux.</w:t>
      </w:r>
    </w:p>
    <w:p w:rsidR="00000000" w:rsidDel="00000000" w:rsidP="00000000" w:rsidRDefault="00000000" w:rsidRPr="00000000" w14:paraId="00000B07">
      <w:pPr>
        <w:numPr>
          <w:ilvl w:val="0"/>
          <w:numId w:val="148"/>
        </w:numPr>
        <w:spacing w:after="240" w:before="0" w:beforeAutospacing="0" w:lineRule="auto"/>
        <w:ind w:left="720" w:hanging="360"/>
      </w:pPr>
      <w:r w:rsidDel="00000000" w:rsidR="00000000" w:rsidRPr="00000000">
        <w:rPr>
          <w:b w:val="1"/>
          <w:bCs w:val="1"/>
          <w:rtl w:val="0"/>
        </w:rPr>
        <w:t xml:space="preserve">Application :</w:t>
        <w:br w:type="textWrapping"/>
      </w:r>
      <w:r w:rsidDel="00000000" w:rsidR="00000000" w:rsidRPr="00000000">
        <w:rPr>
          <w:rtl w:val="0"/>
        </w:rPr>
        <w:t xml:space="preserve"> Analyse des mécanismes de coordination et de coopération transnationale, souvent informels, qui façonnent l'élaboration et la mise en œuvre des politiques européennes.</w:t>
      </w:r>
    </w:p>
    <w:p w:rsidR="00000000" w:rsidDel="00000000" w:rsidP="00000000" w:rsidRDefault="00000000" w:rsidRPr="00000000" w14:paraId="00000B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9">
      <w:pPr>
        <w:pStyle w:val="Heading3"/>
        <w:keepNext w:val="0"/>
        <w:keepLines w:val="0"/>
        <w:spacing w:before="280" w:lineRule="auto"/>
        <w:rPr>
          <w:b w:val="1"/>
          <w:bCs w:val="1"/>
          <w:color w:val="000000"/>
          <w:sz w:val="26"/>
          <w:szCs w:val="26"/>
        </w:rPr>
      </w:pPr>
      <w:bookmarkStart w:colFirst="0" w:colLast="0" w:name="_bo0mygsu2mhl" w:id="72"/>
      <w:bookmarkEnd w:id="72"/>
      <w:r w:rsidDel="00000000" w:rsidR="00000000" w:rsidRPr="00000000">
        <w:rPr>
          <w:b w:val="1"/>
          <w:bCs w:val="1"/>
          <w:color w:val="000000"/>
          <w:sz w:val="26"/>
          <w:szCs w:val="26"/>
          <w:rtl w:val="0"/>
        </w:rPr>
        <w:t xml:space="preserve">6. Démocratie Délibérative</w:t>
      </w:r>
    </w:p>
    <w:p w:rsidR="00000000" w:rsidDel="00000000" w:rsidP="00000000" w:rsidRDefault="00000000" w:rsidRPr="00000000" w14:paraId="00000B0A">
      <w:pPr>
        <w:numPr>
          <w:ilvl w:val="0"/>
          <w:numId w:val="175"/>
        </w:numPr>
        <w:spacing w:after="0" w:afterAutospacing="0" w:before="240" w:lineRule="auto"/>
        <w:ind w:left="720" w:hanging="360"/>
      </w:pPr>
      <w:r w:rsidDel="00000000" w:rsidR="00000000" w:rsidRPr="00000000">
        <w:rPr>
          <w:b w:val="1"/>
          <w:bCs w:val="1"/>
          <w:rtl w:val="0"/>
        </w:rPr>
        <w:t xml:space="preserve">Principe :</w:t>
        <w:br w:type="textWrapping"/>
      </w:r>
      <w:r w:rsidDel="00000000" w:rsidR="00000000" w:rsidRPr="00000000">
        <w:rPr>
          <w:rtl w:val="0"/>
        </w:rPr>
        <w:t xml:space="preserve"> Insiste sur l'importance des débats publics, de la participation citoyenne et de la transparence dans la prise de décision, afin de renforcer la légitimité démocratique de l'UE.</w:t>
      </w:r>
    </w:p>
    <w:p w:rsidR="00000000" w:rsidDel="00000000" w:rsidP="00000000" w:rsidRDefault="00000000" w:rsidRPr="00000000" w14:paraId="00000B0B">
      <w:pPr>
        <w:numPr>
          <w:ilvl w:val="0"/>
          <w:numId w:val="175"/>
        </w:numPr>
        <w:spacing w:after="240" w:before="0" w:beforeAutospacing="0" w:lineRule="auto"/>
        <w:ind w:left="720" w:hanging="360"/>
      </w:pPr>
      <w:r w:rsidDel="00000000" w:rsidR="00000000" w:rsidRPr="00000000">
        <w:rPr>
          <w:b w:val="1"/>
          <w:bCs w:val="1"/>
          <w:rtl w:val="0"/>
        </w:rPr>
        <w:t xml:space="preserve">Application :</w:t>
        <w:br w:type="textWrapping"/>
      </w:r>
      <w:r w:rsidDel="00000000" w:rsidR="00000000" w:rsidRPr="00000000">
        <w:rPr>
          <w:rtl w:val="0"/>
        </w:rPr>
        <w:t xml:space="preserve"> Examen des initiatives participatives (comme l'Initiative Citoyenne Européenne) et des dispositifs de consultation publique dans le processus décisionnel européen.</w:t>
      </w:r>
    </w:p>
    <w:p w:rsidR="00000000" w:rsidDel="00000000" w:rsidP="00000000" w:rsidRDefault="00000000" w:rsidRPr="00000000" w14:paraId="00000B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D">
      <w:pPr>
        <w:pStyle w:val="Heading3"/>
        <w:keepNext w:val="0"/>
        <w:keepLines w:val="0"/>
        <w:spacing w:before="280" w:lineRule="auto"/>
        <w:rPr>
          <w:b w:val="1"/>
          <w:bCs w:val="1"/>
          <w:color w:val="000000"/>
          <w:sz w:val="26"/>
          <w:szCs w:val="26"/>
        </w:rPr>
      </w:pPr>
      <w:bookmarkStart w:colFirst="0" w:colLast="0" w:name="_nkjtvscxp3m2" w:id="73"/>
      <w:bookmarkEnd w:id="73"/>
      <w:r w:rsidDel="00000000" w:rsidR="00000000" w:rsidRPr="00000000">
        <w:rPr>
          <w:b w:val="1"/>
          <w:bCs w:val="1"/>
          <w:color w:val="000000"/>
          <w:sz w:val="26"/>
          <w:szCs w:val="26"/>
          <w:rtl w:val="0"/>
        </w:rPr>
        <w:t xml:space="preserve">7. Path Dependency et Institutional Isomorphism</w:t>
      </w:r>
    </w:p>
    <w:p w:rsidR="00000000" w:rsidDel="00000000" w:rsidP="00000000" w:rsidRDefault="00000000" w:rsidRPr="00000000" w14:paraId="00000B0E">
      <w:pPr>
        <w:numPr>
          <w:ilvl w:val="0"/>
          <w:numId w:val="209"/>
        </w:numPr>
        <w:spacing w:after="0" w:afterAutospacing="0" w:before="240" w:lineRule="auto"/>
        <w:ind w:left="720" w:hanging="360"/>
      </w:pPr>
      <w:r w:rsidDel="00000000" w:rsidR="00000000" w:rsidRPr="00000000">
        <w:rPr>
          <w:b w:val="1"/>
          <w:bCs w:val="1"/>
          <w:rtl w:val="0"/>
        </w:rPr>
        <w:t xml:space="preserve">Path Dependency :</w:t>
        <w:br w:type="textWrapping"/>
      </w:r>
      <w:r w:rsidDel="00000000" w:rsidR="00000000" w:rsidRPr="00000000">
        <w:rPr>
          <w:rtl w:val="0"/>
        </w:rPr>
        <w:t xml:space="preserve"> Ce concept explique comment les choix et les décisions passées façonnent et contraignent les options présentes, en s'appuyant sur des trajectoires historiques qui influencent l'évolution des institutions européennes.</w:t>
      </w:r>
    </w:p>
    <w:p w:rsidR="00000000" w:rsidDel="00000000" w:rsidP="00000000" w:rsidRDefault="00000000" w:rsidRPr="00000000" w14:paraId="00000B0F">
      <w:pPr>
        <w:numPr>
          <w:ilvl w:val="0"/>
          <w:numId w:val="209"/>
        </w:numPr>
        <w:spacing w:after="0" w:afterAutospacing="0" w:before="0" w:beforeAutospacing="0" w:lineRule="auto"/>
        <w:ind w:left="720" w:hanging="360"/>
      </w:pPr>
      <w:r w:rsidDel="00000000" w:rsidR="00000000" w:rsidRPr="00000000">
        <w:rPr>
          <w:b w:val="1"/>
          <w:bCs w:val="1"/>
          <w:rtl w:val="0"/>
        </w:rPr>
        <w:t xml:space="preserve">Institutional Isomorphism :</w:t>
        <w:br w:type="textWrapping"/>
      </w:r>
      <w:r w:rsidDel="00000000" w:rsidR="00000000" w:rsidRPr="00000000">
        <w:rPr>
          <w:rtl w:val="0"/>
        </w:rPr>
        <w:t xml:space="preserve"> Désigne la tendance des institutions à se rapprocher de modèles similaires au fil du temps, en raison de pressions normatives et d'une recherche de légitimité commune.</w:t>
      </w:r>
    </w:p>
    <w:p w:rsidR="00000000" w:rsidDel="00000000" w:rsidP="00000000" w:rsidRDefault="00000000" w:rsidRPr="00000000" w14:paraId="00000B10">
      <w:pPr>
        <w:numPr>
          <w:ilvl w:val="0"/>
          <w:numId w:val="209"/>
        </w:numPr>
        <w:spacing w:after="240" w:before="0" w:beforeAutospacing="0" w:lineRule="auto"/>
        <w:ind w:left="720" w:hanging="360"/>
      </w:pPr>
      <w:r w:rsidDel="00000000" w:rsidR="00000000" w:rsidRPr="00000000">
        <w:rPr>
          <w:b w:val="1"/>
          <w:bCs w:val="1"/>
          <w:rtl w:val="0"/>
        </w:rPr>
        <w:t xml:space="preserve">Application :</w:t>
        <w:br w:type="textWrapping"/>
      </w:r>
      <w:r w:rsidDel="00000000" w:rsidR="00000000" w:rsidRPr="00000000">
        <w:rPr>
          <w:rtl w:val="0"/>
        </w:rPr>
        <w:t xml:space="preserve"> Analyse des réformes institutionnelles et de l'harmonisation des politiques nationales face aux exigences et aux normes de l'UE.</w:t>
      </w:r>
    </w:p>
    <w:p w:rsidR="00000000" w:rsidDel="00000000" w:rsidP="00000000" w:rsidRDefault="00000000" w:rsidRPr="00000000" w14:paraId="00000B11">
      <w:pPr>
        <w:rPr>
          <w:b w:val="1"/>
          <w:bCs w:val="1"/>
        </w:rPr>
      </w:pPr>
      <w:r w:rsidDel="00000000" w:rsidR="00000000" w:rsidRPr="00000000">
        <w:rPr>
          <w:b w:val="1"/>
          <w:bCs w:val="1"/>
          <w:rtl w:val="0"/>
        </w:rPr>
        <w:t xml:space="preserve">Constructivisme :</w:t>
        <w:br w:type="textWrapping"/>
      </w:r>
    </w:p>
    <w:p w:rsidR="00000000" w:rsidDel="00000000" w:rsidP="00000000" w:rsidRDefault="00000000" w:rsidRPr="00000000" w14:paraId="00000B12">
      <w:pPr>
        <w:numPr>
          <w:ilvl w:val="0"/>
          <w:numId w:val="238"/>
        </w:numPr>
        <w:spacing w:after="0" w:afterAutospacing="0" w:before="240" w:lineRule="auto"/>
        <w:ind w:left="720" w:hanging="360"/>
      </w:pPr>
      <w:r w:rsidDel="00000000" w:rsidR="00000000" w:rsidRPr="00000000">
        <w:rPr>
          <w:b w:val="1"/>
          <w:bCs w:val="1"/>
          <w:rtl w:val="0"/>
        </w:rPr>
        <w:t xml:space="preserve">Alexander Wendt</w:t>
      </w:r>
      <w:r w:rsidDel="00000000" w:rsidR="00000000" w:rsidRPr="00000000">
        <w:rPr>
          <w:rtl w:val="0"/>
        </w:rPr>
        <w:t xml:space="preserve"> – Fondateur de la théorie constructiviste en relations internationales, notamment dans son ouvrage « Social Theory of International Politics ».</w:t>
      </w:r>
    </w:p>
    <w:p w:rsidR="00000000" w:rsidDel="00000000" w:rsidP="00000000" w:rsidRDefault="00000000" w:rsidRPr="00000000" w14:paraId="00000B13">
      <w:pPr>
        <w:numPr>
          <w:ilvl w:val="0"/>
          <w:numId w:val="238"/>
        </w:numPr>
        <w:spacing w:after="0" w:afterAutospacing="0" w:before="0" w:beforeAutospacing="0" w:lineRule="auto"/>
        <w:ind w:left="720" w:hanging="360"/>
      </w:pPr>
      <w:r w:rsidDel="00000000" w:rsidR="00000000" w:rsidRPr="00000000">
        <w:rPr>
          <w:b w:val="1"/>
          <w:bCs w:val="1"/>
          <w:rtl w:val="0"/>
        </w:rPr>
        <w:t xml:space="preserve">Martha Finnemore</w:t>
      </w:r>
      <w:r w:rsidDel="00000000" w:rsidR="00000000" w:rsidRPr="00000000">
        <w:rPr>
          <w:rtl w:val="0"/>
        </w:rPr>
        <w:t xml:space="preserve"> – Ses travaux mettent en lumière le rôle des normes et des institutions dans la formation des intérêts étatiques.</w:t>
      </w:r>
    </w:p>
    <w:p w:rsidR="00000000" w:rsidDel="00000000" w:rsidP="00000000" w:rsidRDefault="00000000" w:rsidRPr="00000000" w14:paraId="00000B14">
      <w:pPr>
        <w:numPr>
          <w:ilvl w:val="0"/>
          <w:numId w:val="238"/>
        </w:numPr>
        <w:spacing w:after="240" w:before="0" w:beforeAutospacing="0" w:lineRule="auto"/>
        <w:ind w:left="720" w:hanging="360"/>
      </w:pPr>
      <w:r w:rsidDel="00000000" w:rsidR="00000000" w:rsidRPr="00000000">
        <w:rPr>
          <w:b w:val="1"/>
          <w:bCs w:val="1"/>
          <w:rtl w:val="0"/>
        </w:rPr>
        <w:t xml:space="preserve">Kathryn Sikkink</w:t>
      </w:r>
      <w:r w:rsidDel="00000000" w:rsidR="00000000" w:rsidRPr="00000000">
        <w:rPr>
          <w:rtl w:val="0"/>
        </w:rPr>
        <w:t xml:space="preserve"> – Connue pour ses recherches sur les cycles normatifs et la diffusion des idées dans la communauté internationale.</w:t>
      </w:r>
    </w:p>
    <w:p w:rsidR="00000000" w:rsidDel="00000000" w:rsidP="00000000" w:rsidRDefault="00000000" w:rsidRPr="00000000" w14:paraId="00000B15">
      <w:pPr>
        <w:rPr>
          <w:b w:val="1"/>
          <w:bCs w:val="1"/>
        </w:rPr>
      </w:pPr>
      <w:r w:rsidDel="00000000" w:rsidR="00000000" w:rsidRPr="00000000">
        <w:rPr>
          <w:b w:val="1"/>
          <w:bCs w:val="1"/>
          <w:rtl w:val="0"/>
        </w:rPr>
        <w:t xml:space="preserve">Europeanisation :</w:t>
        <w:br w:type="textWrapping"/>
      </w:r>
    </w:p>
    <w:p w:rsidR="00000000" w:rsidDel="00000000" w:rsidP="00000000" w:rsidRDefault="00000000" w:rsidRPr="00000000" w14:paraId="00000B16">
      <w:pPr>
        <w:numPr>
          <w:ilvl w:val="0"/>
          <w:numId w:val="215"/>
        </w:numPr>
        <w:spacing w:after="0" w:afterAutospacing="0" w:before="240" w:lineRule="auto"/>
        <w:ind w:left="720" w:hanging="360"/>
      </w:pPr>
      <w:r w:rsidDel="00000000" w:rsidR="00000000" w:rsidRPr="00000000">
        <w:rPr>
          <w:b w:val="1"/>
          <w:bCs w:val="1"/>
          <w:rtl w:val="0"/>
        </w:rPr>
        <w:t xml:space="preserve">Liesbet Hooghe et Gary Marks</w:t>
      </w:r>
      <w:r w:rsidDel="00000000" w:rsidR="00000000" w:rsidRPr="00000000">
        <w:rPr>
          <w:rtl w:val="0"/>
        </w:rPr>
        <w:t xml:space="preserve"> – Pionniers dans l'analyse de l'européanisation, ils ont largement travaillé sur la gouvernance multiniveau et les processus de transformation des politiques nationales sous l'influence de l'UE.</w:t>
      </w:r>
    </w:p>
    <w:p w:rsidR="00000000" w:rsidDel="00000000" w:rsidP="00000000" w:rsidRDefault="00000000" w:rsidRPr="00000000" w14:paraId="00000B17">
      <w:pPr>
        <w:numPr>
          <w:ilvl w:val="0"/>
          <w:numId w:val="215"/>
        </w:numPr>
        <w:spacing w:after="240" w:before="0" w:beforeAutospacing="0" w:lineRule="auto"/>
        <w:ind w:left="720" w:hanging="360"/>
      </w:pPr>
      <w:r w:rsidDel="00000000" w:rsidR="00000000" w:rsidRPr="00000000">
        <w:rPr>
          <w:b w:val="1"/>
          <w:bCs w:val="1"/>
          <w:rtl w:val="0"/>
        </w:rPr>
        <w:t xml:space="preserve">Tanja A. Börzel et Thomas Risse</w:t>
      </w:r>
      <w:r w:rsidDel="00000000" w:rsidR="00000000" w:rsidRPr="00000000">
        <w:rPr>
          <w:rtl w:val="0"/>
        </w:rPr>
        <w:t xml:space="preserve"> – Leurs recherches explorent la gouvernance transnationale et la manière dont les institutions européennes influencent les politiques nationales.</w:t>
      </w:r>
    </w:p>
    <w:p w:rsidR="00000000" w:rsidDel="00000000" w:rsidP="00000000" w:rsidRDefault="00000000" w:rsidRPr="00000000" w14:paraId="00000B18">
      <w:pPr>
        <w:rPr>
          <w:b w:val="1"/>
          <w:bCs w:val="1"/>
        </w:rPr>
      </w:pPr>
      <w:r w:rsidDel="00000000" w:rsidR="00000000" w:rsidRPr="00000000">
        <w:rPr>
          <w:b w:val="1"/>
          <w:bCs w:val="1"/>
          <w:rtl w:val="0"/>
        </w:rPr>
        <w:t xml:space="preserve">Postfunctionalism :</w:t>
        <w:br w:type="textWrapping"/>
      </w:r>
    </w:p>
    <w:p w:rsidR="00000000" w:rsidDel="00000000" w:rsidP="00000000" w:rsidRDefault="00000000" w:rsidRPr="00000000" w14:paraId="00000B19">
      <w:pPr>
        <w:numPr>
          <w:ilvl w:val="0"/>
          <w:numId w:val="139"/>
        </w:numPr>
        <w:spacing w:after="240" w:before="240" w:lineRule="auto"/>
        <w:ind w:left="720" w:hanging="360"/>
      </w:pPr>
      <w:r w:rsidDel="00000000" w:rsidR="00000000" w:rsidRPr="00000000">
        <w:rPr>
          <w:b w:val="1"/>
          <w:bCs w:val="1"/>
          <w:rtl w:val="0"/>
        </w:rPr>
        <w:t xml:space="preserve">Liesbet Hooghe et Gary Marks</w:t>
      </w:r>
      <w:r w:rsidDel="00000000" w:rsidR="00000000" w:rsidRPr="00000000">
        <w:rPr>
          <w:rtl w:val="0"/>
        </w:rPr>
        <w:t xml:space="preserve"> – Encore une fois, leurs travaux sur la montée du postfonctionnalisme expliquent comment l'identité culturelle et les émotions peuvent entraver l'intégration européenne, surtout dans le contexte des débats sur la souveraineté.</w:t>
      </w:r>
    </w:p>
    <w:p w:rsidR="00000000" w:rsidDel="00000000" w:rsidP="00000000" w:rsidRDefault="00000000" w:rsidRPr="00000000" w14:paraId="00000B1A">
      <w:pPr>
        <w:rPr>
          <w:b w:val="1"/>
          <w:bCs w:val="1"/>
        </w:rPr>
      </w:pPr>
      <w:r w:rsidDel="00000000" w:rsidR="00000000" w:rsidRPr="00000000">
        <w:rPr>
          <w:b w:val="1"/>
          <w:bCs w:val="1"/>
          <w:rtl w:val="0"/>
        </w:rPr>
        <w:t xml:space="preserve">Two-Level Games :</w:t>
        <w:br w:type="textWrapping"/>
      </w:r>
    </w:p>
    <w:p w:rsidR="00000000" w:rsidDel="00000000" w:rsidP="00000000" w:rsidRDefault="00000000" w:rsidRPr="00000000" w14:paraId="00000B1B">
      <w:pPr>
        <w:numPr>
          <w:ilvl w:val="0"/>
          <w:numId w:val="55"/>
        </w:numPr>
        <w:spacing w:after="240" w:before="240" w:lineRule="auto"/>
        <w:ind w:left="720" w:hanging="360"/>
      </w:pPr>
      <w:r w:rsidDel="00000000" w:rsidR="00000000" w:rsidRPr="00000000">
        <w:rPr>
          <w:b w:val="1"/>
          <w:bCs w:val="1"/>
          <w:rtl w:val="0"/>
        </w:rPr>
        <w:t xml:space="preserve">Robert D. Putnam</w:t>
      </w:r>
      <w:r w:rsidDel="00000000" w:rsidR="00000000" w:rsidRPr="00000000">
        <w:rPr>
          <w:rtl w:val="0"/>
        </w:rPr>
        <w:t xml:space="preserve"> – Auteur central du concept « Two-Level Games » qui analyse comment les gouvernements négocient simultanément sur la scène internationale et répondent aux contraintes nationales.</w:t>
      </w:r>
    </w:p>
    <w:p w:rsidR="00000000" w:rsidDel="00000000" w:rsidP="00000000" w:rsidRDefault="00000000" w:rsidRPr="00000000" w14:paraId="00000B1C">
      <w:pPr>
        <w:rPr>
          <w:b w:val="1"/>
          <w:bCs w:val="1"/>
        </w:rPr>
      </w:pPr>
      <w:r w:rsidDel="00000000" w:rsidR="00000000" w:rsidRPr="00000000">
        <w:rPr>
          <w:b w:val="1"/>
          <w:bCs w:val="1"/>
          <w:rtl w:val="0"/>
        </w:rPr>
        <w:t xml:space="preserve">Gouvernance en Réseaux (Network Governance) :</w:t>
        <w:br w:type="textWrapping"/>
      </w:r>
    </w:p>
    <w:p w:rsidR="00000000" w:rsidDel="00000000" w:rsidP="00000000" w:rsidRDefault="00000000" w:rsidRPr="00000000" w14:paraId="00000B1D">
      <w:pPr>
        <w:numPr>
          <w:ilvl w:val="0"/>
          <w:numId w:val="180"/>
        </w:numPr>
        <w:spacing w:after="0" w:afterAutospacing="0" w:before="240" w:lineRule="auto"/>
        <w:ind w:left="720" w:hanging="360"/>
      </w:pPr>
      <w:r w:rsidDel="00000000" w:rsidR="00000000" w:rsidRPr="00000000">
        <w:rPr>
          <w:b w:val="1"/>
          <w:bCs w:val="1"/>
          <w:rtl w:val="0"/>
        </w:rPr>
        <w:t xml:space="preserve">Peter Haas</w:t>
      </w:r>
      <w:r w:rsidDel="00000000" w:rsidR="00000000" w:rsidRPr="00000000">
        <w:rPr>
          <w:rtl w:val="0"/>
        </w:rPr>
        <w:t xml:space="preserve"> – Bien qu’il soit surtout connu pour ses travaux sur les communautés épistémiques, ses idées ont largement contribué à la compréhension des réseaux de gouvernance transnationale.</w:t>
      </w:r>
    </w:p>
    <w:p w:rsidR="00000000" w:rsidDel="00000000" w:rsidP="00000000" w:rsidRDefault="00000000" w:rsidRPr="00000000" w14:paraId="00000B1E">
      <w:pPr>
        <w:numPr>
          <w:ilvl w:val="0"/>
          <w:numId w:val="180"/>
        </w:numPr>
        <w:spacing w:after="240" w:before="0" w:beforeAutospacing="0" w:lineRule="auto"/>
        <w:ind w:left="720" w:hanging="360"/>
      </w:pPr>
      <w:r w:rsidDel="00000000" w:rsidR="00000000" w:rsidRPr="00000000">
        <w:rPr>
          <w:b w:val="1"/>
          <w:bCs w:val="1"/>
          <w:rtl w:val="0"/>
        </w:rPr>
        <w:t xml:space="preserve">Keith Dowding</w:t>
      </w:r>
      <w:r w:rsidDel="00000000" w:rsidR="00000000" w:rsidRPr="00000000">
        <w:rPr>
          <w:rtl w:val="0"/>
        </w:rPr>
        <w:t xml:space="preserve"> – Ses analyses portent sur les interconnexions entre acteurs publics et privés dans la gouvernance moderne.</w:t>
      </w:r>
    </w:p>
    <w:p w:rsidR="00000000" w:rsidDel="00000000" w:rsidP="00000000" w:rsidRDefault="00000000" w:rsidRPr="00000000" w14:paraId="00000B1F">
      <w:pPr>
        <w:rPr>
          <w:b w:val="1"/>
          <w:bCs w:val="1"/>
        </w:rPr>
      </w:pPr>
      <w:r w:rsidDel="00000000" w:rsidR="00000000" w:rsidRPr="00000000">
        <w:rPr>
          <w:b w:val="1"/>
          <w:bCs w:val="1"/>
          <w:rtl w:val="0"/>
        </w:rPr>
        <w:t xml:space="preserve">Démocratie Délibérative :</w:t>
        <w:br w:type="textWrapping"/>
      </w:r>
    </w:p>
    <w:p w:rsidR="00000000" w:rsidDel="00000000" w:rsidP="00000000" w:rsidRDefault="00000000" w:rsidRPr="00000000" w14:paraId="00000B20">
      <w:pPr>
        <w:numPr>
          <w:ilvl w:val="0"/>
          <w:numId w:val="81"/>
        </w:numPr>
        <w:spacing w:after="0" w:afterAutospacing="0" w:before="240" w:lineRule="auto"/>
        <w:ind w:left="720" w:hanging="360"/>
      </w:pPr>
      <w:r w:rsidDel="00000000" w:rsidR="00000000" w:rsidRPr="00000000">
        <w:rPr>
          <w:b w:val="1"/>
          <w:bCs w:val="1"/>
          <w:rtl w:val="0"/>
        </w:rPr>
        <w:t xml:space="preserve">Jürgen Habermas</w:t>
      </w:r>
      <w:r w:rsidDel="00000000" w:rsidR="00000000" w:rsidRPr="00000000">
        <w:rPr>
          <w:rtl w:val="0"/>
        </w:rPr>
        <w:t xml:space="preserve"> – Théoricien majeur de la démocratie délibérative, il insiste sur l'importance de la communication et du débat public pour la légitimité démocratique.</w:t>
      </w:r>
    </w:p>
    <w:p w:rsidR="00000000" w:rsidDel="00000000" w:rsidP="00000000" w:rsidRDefault="00000000" w:rsidRPr="00000000" w14:paraId="00000B21">
      <w:pPr>
        <w:numPr>
          <w:ilvl w:val="0"/>
          <w:numId w:val="81"/>
        </w:numPr>
        <w:spacing w:after="0" w:afterAutospacing="0" w:before="0" w:beforeAutospacing="0" w:lineRule="auto"/>
        <w:ind w:left="720" w:hanging="360"/>
      </w:pPr>
      <w:r w:rsidDel="00000000" w:rsidR="00000000" w:rsidRPr="00000000">
        <w:rPr>
          <w:b w:val="1"/>
          <w:bCs w:val="1"/>
          <w:rtl w:val="0"/>
        </w:rPr>
        <w:t xml:space="preserve">John Dryzek</w:t>
      </w:r>
      <w:r w:rsidDel="00000000" w:rsidR="00000000" w:rsidRPr="00000000">
        <w:rPr>
          <w:rtl w:val="0"/>
        </w:rPr>
        <w:t xml:space="preserve"> – Ses travaux étendent et critiquent le modèle délibératif en introduisant des perspectives pluralistes et inclusives.</w:t>
      </w:r>
    </w:p>
    <w:p w:rsidR="00000000" w:rsidDel="00000000" w:rsidP="00000000" w:rsidRDefault="00000000" w:rsidRPr="00000000" w14:paraId="00000B22">
      <w:pPr>
        <w:numPr>
          <w:ilvl w:val="0"/>
          <w:numId w:val="81"/>
        </w:numPr>
        <w:spacing w:after="240" w:before="0" w:beforeAutospacing="0" w:lineRule="auto"/>
        <w:ind w:left="720" w:hanging="360"/>
      </w:pPr>
      <w:r w:rsidDel="00000000" w:rsidR="00000000" w:rsidRPr="00000000">
        <w:rPr>
          <w:b w:val="1"/>
          <w:bCs w:val="1"/>
          <w:rtl w:val="0"/>
        </w:rPr>
        <w:t xml:space="preserve">James S. Fishkin</w:t>
      </w:r>
      <w:r w:rsidDel="00000000" w:rsidR="00000000" w:rsidRPr="00000000">
        <w:rPr>
          <w:rtl w:val="0"/>
        </w:rPr>
        <w:t xml:space="preserve"> – Innovateur dans le domaine du « Deliberative Polling », il explore comment des processus délibératifs peuvent renforcer la participation citoyenne.</w:t>
      </w:r>
    </w:p>
    <w:p w:rsidR="00000000" w:rsidDel="00000000" w:rsidP="00000000" w:rsidRDefault="00000000" w:rsidRPr="00000000" w14:paraId="00000B23">
      <w:pPr>
        <w:rPr>
          <w:b w:val="1"/>
          <w:bCs w:val="1"/>
        </w:rPr>
      </w:pPr>
      <w:r w:rsidDel="00000000" w:rsidR="00000000" w:rsidRPr="00000000">
        <w:rPr>
          <w:b w:val="1"/>
          <w:bCs w:val="1"/>
          <w:rtl w:val="0"/>
        </w:rPr>
        <w:t xml:space="preserve">Path Dependency :</w:t>
        <w:br w:type="textWrapping"/>
      </w:r>
    </w:p>
    <w:p w:rsidR="00000000" w:rsidDel="00000000" w:rsidP="00000000" w:rsidRDefault="00000000" w:rsidRPr="00000000" w14:paraId="00000B24">
      <w:pPr>
        <w:numPr>
          <w:ilvl w:val="0"/>
          <w:numId w:val="242"/>
        </w:numPr>
        <w:spacing w:after="240" w:before="240" w:lineRule="auto"/>
        <w:ind w:left="720" w:hanging="360"/>
      </w:pPr>
      <w:r w:rsidDel="00000000" w:rsidR="00000000" w:rsidRPr="00000000">
        <w:rPr>
          <w:b w:val="1"/>
          <w:bCs w:val="1"/>
          <w:rtl w:val="0"/>
        </w:rPr>
        <w:t xml:space="preserve">Paul Pierson</w:t>
      </w:r>
      <w:r w:rsidDel="00000000" w:rsidR="00000000" w:rsidRPr="00000000">
        <w:rPr>
          <w:rtl w:val="0"/>
        </w:rPr>
        <w:t xml:space="preserve"> – Ses études en histoire institutionnelle montrent comment les décisions passées influencent et contraignent les choix politiques futurs, un concept central pour comprendre l’évolution de l'intégration européenne.</w:t>
      </w:r>
    </w:p>
    <w:p w:rsidR="00000000" w:rsidDel="00000000" w:rsidP="00000000" w:rsidRDefault="00000000" w:rsidRPr="00000000" w14:paraId="00000B25">
      <w:pPr>
        <w:rPr>
          <w:b w:val="1"/>
          <w:bCs w:val="1"/>
        </w:rPr>
      </w:pPr>
      <w:r w:rsidDel="00000000" w:rsidR="00000000" w:rsidRPr="00000000">
        <w:rPr>
          <w:b w:val="1"/>
          <w:bCs w:val="1"/>
          <w:rtl w:val="0"/>
        </w:rPr>
        <w:t xml:space="preserve">Institutional Isomorphism :</w:t>
        <w:br w:type="textWrapping"/>
      </w:r>
    </w:p>
    <w:p w:rsidR="00000000" w:rsidDel="00000000" w:rsidP="00000000" w:rsidRDefault="00000000" w:rsidRPr="00000000" w14:paraId="00000B26">
      <w:pPr>
        <w:numPr>
          <w:ilvl w:val="0"/>
          <w:numId w:val="189"/>
        </w:numPr>
        <w:spacing w:after="240" w:before="240" w:lineRule="auto"/>
        <w:ind w:left="720" w:hanging="360"/>
      </w:pPr>
      <w:r w:rsidDel="00000000" w:rsidR="00000000" w:rsidRPr="00000000">
        <w:rPr>
          <w:b w:val="1"/>
          <w:bCs w:val="1"/>
          <w:rtl w:val="0"/>
        </w:rPr>
        <w:t xml:space="preserve">Paul DiMaggio et Walter Powell</w:t>
      </w:r>
      <w:r w:rsidDel="00000000" w:rsidR="00000000" w:rsidRPr="00000000">
        <w:rPr>
          <w:rtl w:val="0"/>
        </w:rPr>
        <w:t xml:space="preserve"> – Leurs travaux (notamment dans « The Iron Cage Revisited ») expliquent comment et pourquoi les organisations tendent à converger vers des modèles similaires, un phénomène observable aussi dans les institutions européennes.</w:t>
      </w:r>
    </w:p>
    <w:p w:rsidR="00000000" w:rsidDel="00000000" w:rsidP="00000000" w:rsidRDefault="00000000" w:rsidRPr="00000000" w14:paraId="00000B2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2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ez5d78hvy7u" w:id="74"/>
      <w:bookmarkEnd w:id="7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condensé UE</w:t>
      </w:r>
      <w:r w:rsidDel="00000000" w:rsidR="00000000" w:rsidRPr="00000000">
        <w:rPr>
          <w:rtl w:val="0"/>
        </w:rPr>
      </w:r>
    </w:p>
    <w:p w:rsidR="00000000" w:rsidDel="00000000" w:rsidP="00000000" w:rsidRDefault="00000000" w:rsidRPr="00000000" w14:paraId="00000B29">
      <w:pPr>
        <w:pStyle w:val="Heading3"/>
        <w:keepNext w:val="0"/>
        <w:keepLines w:val="0"/>
        <w:spacing w:before="280" w:lineRule="auto"/>
        <w:rPr>
          <w:b w:val="1"/>
          <w:bCs w:val="1"/>
          <w:color w:val="000000"/>
          <w:sz w:val="26"/>
          <w:szCs w:val="26"/>
        </w:rPr>
      </w:pPr>
      <w:bookmarkStart w:colFirst="0" w:colLast="0" w:name="_rwgidquhy41m" w:id="75"/>
      <w:bookmarkEnd w:id="75"/>
      <w:r w:rsidDel="00000000" w:rsidR="00000000" w:rsidRPr="00000000">
        <w:rPr>
          <w:b w:val="1"/>
          <w:bCs w:val="1"/>
          <w:color w:val="000000"/>
          <w:sz w:val="26"/>
          <w:szCs w:val="26"/>
          <w:rtl w:val="0"/>
        </w:rPr>
        <w:t xml:space="preserve">1. Processus d’Intégration Européenne</w:t>
      </w:r>
    </w:p>
    <w:p w:rsidR="00000000" w:rsidDel="00000000" w:rsidP="00000000" w:rsidRDefault="00000000" w:rsidRPr="00000000" w14:paraId="00000B2A">
      <w:pPr>
        <w:numPr>
          <w:ilvl w:val="0"/>
          <w:numId w:val="211"/>
        </w:numPr>
        <w:spacing w:after="0" w:afterAutospacing="0" w:before="240" w:lineRule="auto"/>
        <w:ind w:left="720" w:hanging="360"/>
      </w:pPr>
      <w:r w:rsidDel="00000000" w:rsidR="00000000" w:rsidRPr="00000000">
        <w:rPr>
          <w:b w:val="1"/>
          <w:bCs w:val="1"/>
          <w:rtl w:val="0"/>
        </w:rPr>
        <w:t xml:space="preserve">Construction Européenne :</w:t>
      </w:r>
    </w:p>
    <w:p w:rsidR="00000000" w:rsidDel="00000000" w:rsidP="00000000" w:rsidRDefault="00000000" w:rsidRPr="00000000" w14:paraId="00000B2B">
      <w:pPr>
        <w:numPr>
          <w:ilvl w:val="1"/>
          <w:numId w:val="211"/>
        </w:numPr>
        <w:spacing w:after="0" w:afterAutospacing="0" w:before="0" w:beforeAutospacing="0" w:lineRule="auto"/>
        <w:ind w:left="1440" w:hanging="360"/>
      </w:pPr>
      <w:r w:rsidDel="00000000" w:rsidR="00000000" w:rsidRPr="00000000">
        <w:rPr>
          <w:b w:val="1"/>
          <w:bCs w:val="1"/>
          <w:rtl w:val="0"/>
        </w:rPr>
        <w:t xml:space="preserve">Historique :</w:t>
      </w:r>
      <w:r w:rsidDel="00000000" w:rsidR="00000000" w:rsidRPr="00000000">
        <w:rPr>
          <w:rtl w:val="0"/>
        </w:rPr>
        <w:t xml:space="preserve"> De la CECA (1951) à l’UE moderne, l’intégration a été progressive.</w:t>
      </w:r>
    </w:p>
    <w:p w:rsidR="00000000" w:rsidDel="00000000" w:rsidP="00000000" w:rsidRDefault="00000000" w:rsidRPr="00000000" w14:paraId="00000B2C">
      <w:pPr>
        <w:numPr>
          <w:ilvl w:val="1"/>
          <w:numId w:val="211"/>
        </w:numPr>
        <w:spacing w:after="0" w:afterAutospacing="0" w:before="0" w:beforeAutospacing="0" w:lineRule="auto"/>
        <w:ind w:left="1440" w:hanging="360"/>
      </w:pPr>
      <w:r w:rsidDel="00000000" w:rsidR="00000000" w:rsidRPr="00000000">
        <w:rPr>
          <w:b w:val="1"/>
          <w:bCs w:val="1"/>
          <w:rtl w:val="0"/>
        </w:rPr>
        <w:t xml:space="preserve">Théories d’Intégration :</w:t>
      </w:r>
    </w:p>
    <w:p w:rsidR="00000000" w:rsidDel="00000000" w:rsidP="00000000" w:rsidRDefault="00000000" w:rsidRPr="00000000" w14:paraId="00000B2D">
      <w:pPr>
        <w:numPr>
          <w:ilvl w:val="2"/>
          <w:numId w:val="211"/>
        </w:numPr>
        <w:spacing w:after="0" w:afterAutospacing="0" w:before="0" w:beforeAutospacing="0" w:lineRule="auto"/>
        <w:ind w:left="2160" w:hanging="360"/>
      </w:pPr>
      <w:r w:rsidDel="00000000" w:rsidR="00000000" w:rsidRPr="00000000">
        <w:rPr>
          <w:b w:val="1"/>
          <w:bCs w:val="1"/>
          <w:rtl w:val="0"/>
        </w:rPr>
        <w:t xml:space="preserve">Neo-fonctionnalisme :</w:t>
      </w:r>
      <w:r w:rsidDel="00000000" w:rsidR="00000000" w:rsidRPr="00000000">
        <w:rPr>
          <w:rtl w:val="0"/>
        </w:rPr>
        <w:t xml:space="preserve"> Met l’accent sur les spillovers (effets d’entraînement) entre secteurs, favorisant la supranationalité.</w:t>
      </w:r>
    </w:p>
    <w:p w:rsidR="00000000" w:rsidDel="00000000" w:rsidP="00000000" w:rsidRDefault="00000000" w:rsidRPr="00000000" w14:paraId="00000B2E">
      <w:pPr>
        <w:numPr>
          <w:ilvl w:val="2"/>
          <w:numId w:val="211"/>
        </w:numPr>
        <w:spacing w:after="0" w:afterAutospacing="0" w:before="0" w:beforeAutospacing="0" w:lineRule="auto"/>
        <w:ind w:left="2160" w:hanging="360"/>
      </w:pPr>
      <w:r w:rsidDel="00000000" w:rsidR="00000000" w:rsidRPr="00000000">
        <w:rPr>
          <w:b w:val="1"/>
          <w:bCs w:val="1"/>
          <w:rtl w:val="0"/>
        </w:rPr>
        <w:t xml:space="preserve">Intergouvernementalisme :</w:t>
      </w:r>
      <w:r w:rsidDel="00000000" w:rsidR="00000000" w:rsidRPr="00000000">
        <w:rPr>
          <w:rtl w:val="0"/>
        </w:rPr>
        <w:t xml:space="preserve"> Souligne l’importance des négociations entre États membres et la préservation de la souveraineté nationale.</w:t>
      </w:r>
    </w:p>
    <w:p w:rsidR="00000000" w:rsidDel="00000000" w:rsidP="00000000" w:rsidRDefault="00000000" w:rsidRPr="00000000" w14:paraId="00000B2F">
      <w:pPr>
        <w:numPr>
          <w:ilvl w:val="2"/>
          <w:numId w:val="211"/>
        </w:numPr>
        <w:spacing w:after="240" w:before="0" w:beforeAutospacing="0" w:lineRule="auto"/>
        <w:ind w:left="2160" w:hanging="360"/>
      </w:pPr>
      <w:r w:rsidDel="00000000" w:rsidR="00000000" w:rsidRPr="00000000">
        <w:rPr>
          <w:b w:val="1"/>
          <w:bCs w:val="1"/>
          <w:rtl w:val="0"/>
        </w:rPr>
        <w:t xml:space="preserve">Multi-level Governance :</w:t>
      </w:r>
      <w:r w:rsidDel="00000000" w:rsidR="00000000" w:rsidRPr="00000000">
        <w:rPr>
          <w:rtl w:val="0"/>
        </w:rPr>
        <w:t xml:space="preserve"> Modèle de gouvernance répartie entre niveaux local, national et européen, où chaque échelon a son rôle complémentaire.</w:t>
      </w:r>
    </w:p>
    <w:p w:rsidR="00000000" w:rsidDel="00000000" w:rsidP="00000000" w:rsidRDefault="00000000" w:rsidRPr="00000000" w14:paraId="00000B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1">
      <w:pPr>
        <w:pStyle w:val="Heading3"/>
        <w:keepNext w:val="0"/>
        <w:keepLines w:val="0"/>
        <w:spacing w:before="280" w:lineRule="auto"/>
        <w:rPr>
          <w:b w:val="1"/>
          <w:bCs w:val="1"/>
          <w:color w:val="000000"/>
          <w:sz w:val="26"/>
          <w:szCs w:val="26"/>
        </w:rPr>
      </w:pPr>
      <w:bookmarkStart w:colFirst="0" w:colLast="0" w:name="_7ag5fksxp29u" w:id="76"/>
      <w:bookmarkEnd w:id="76"/>
      <w:r w:rsidDel="00000000" w:rsidR="00000000" w:rsidRPr="00000000">
        <w:rPr>
          <w:b w:val="1"/>
          <w:bCs w:val="1"/>
          <w:color w:val="000000"/>
          <w:sz w:val="26"/>
          <w:szCs w:val="26"/>
          <w:rtl w:val="0"/>
        </w:rPr>
        <w:t xml:space="preserve">2. Institutions de l’Union Européenne</w:t>
      </w:r>
    </w:p>
    <w:p w:rsidR="00000000" w:rsidDel="00000000" w:rsidP="00000000" w:rsidRDefault="00000000" w:rsidRPr="00000000" w14:paraId="00000B32">
      <w:pPr>
        <w:numPr>
          <w:ilvl w:val="0"/>
          <w:numId w:val="35"/>
        </w:numPr>
        <w:spacing w:after="0" w:afterAutospacing="0" w:before="240" w:lineRule="auto"/>
        <w:ind w:left="720" w:hanging="360"/>
      </w:pPr>
      <w:r w:rsidDel="00000000" w:rsidR="00000000" w:rsidRPr="00000000">
        <w:rPr>
          <w:b w:val="1"/>
          <w:bCs w:val="1"/>
          <w:rtl w:val="0"/>
        </w:rPr>
        <w:t xml:space="preserve">Commission Européenne :</w:t>
      </w:r>
    </w:p>
    <w:p w:rsidR="00000000" w:rsidDel="00000000" w:rsidP="00000000" w:rsidRDefault="00000000" w:rsidRPr="00000000" w14:paraId="00000B33">
      <w:pPr>
        <w:numPr>
          <w:ilvl w:val="1"/>
          <w:numId w:val="35"/>
        </w:numPr>
        <w:spacing w:after="0" w:afterAutospacing="0" w:before="0" w:beforeAutospacing="0" w:lineRule="auto"/>
        <w:ind w:left="1440" w:hanging="360"/>
      </w:pPr>
      <w:r w:rsidDel="00000000" w:rsidR="00000000" w:rsidRPr="00000000">
        <w:rPr>
          <w:rtl w:val="0"/>
        </w:rPr>
        <w:t xml:space="preserve">Rôle exécutif, proposition législative et mise en œuvre des politiques.</w:t>
      </w:r>
    </w:p>
    <w:p w:rsidR="00000000" w:rsidDel="00000000" w:rsidP="00000000" w:rsidRDefault="00000000" w:rsidRPr="00000000" w14:paraId="00000B34">
      <w:pPr>
        <w:numPr>
          <w:ilvl w:val="0"/>
          <w:numId w:val="35"/>
        </w:numPr>
        <w:spacing w:after="0" w:afterAutospacing="0" w:before="0" w:beforeAutospacing="0" w:lineRule="auto"/>
        <w:ind w:left="720" w:hanging="360"/>
      </w:pPr>
      <w:r w:rsidDel="00000000" w:rsidR="00000000" w:rsidRPr="00000000">
        <w:rPr>
          <w:b w:val="1"/>
          <w:bCs w:val="1"/>
          <w:rtl w:val="0"/>
        </w:rPr>
        <w:t xml:space="preserve">Conseil de l’UE &amp; Conseil Européen :</w:t>
      </w:r>
    </w:p>
    <w:p w:rsidR="00000000" w:rsidDel="00000000" w:rsidP="00000000" w:rsidRDefault="00000000" w:rsidRPr="00000000" w14:paraId="00000B35">
      <w:pPr>
        <w:numPr>
          <w:ilvl w:val="1"/>
          <w:numId w:val="35"/>
        </w:numPr>
        <w:spacing w:after="0" w:afterAutospacing="0" w:before="0" w:beforeAutospacing="0" w:lineRule="auto"/>
        <w:ind w:left="1440" w:hanging="360"/>
      </w:pPr>
      <w:r w:rsidDel="00000000" w:rsidR="00000000" w:rsidRPr="00000000">
        <w:rPr>
          <w:rtl w:val="0"/>
        </w:rPr>
        <w:t xml:space="preserve">Plateformes de négociation intergouvernementale où les États membres défendent leurs intérêts.</w:t>
      </w:r>
    </w:p>
    <w:p w:rsidR="00000000" w:rsidDel="00000000" w:rsidP="00000000" w:rsidRDefault="00000000" w:rsidRPr="00000000" w14:paraId="00000B36">
      <w:pPr>
        <w:numPr>
          <w:ilvl w:val="0"/>
          <w:numId w:val="35"/>
        </w:numPr>
        <w:spacing w:after="0" w:afterAutospacing="0" w:before="0" w:beforeAutospacing="0" w:lineRule="auto"/>
        <w:ind w:left="720" w:hanging="360"/>
      </w:pPr>
      <w:r w:rsidDel="00000000" w:rsidR="00000000" w:rsidRPr="00000000">
        <w:rPr>
          <w:b w:val="1"/>
          <w:bCs w:val="1"/>
          <w:rtl w:val="0"/>
        </w:rPr>
        <w:t xml:space="preserve">Parlement Européen :</w:t>
      </w:r>
    </w:p>
    <w:p w:rsidR="00000000" w:rsidDel="00000000" w:rsidP="00000000" w:rsidRDefault="00000000" w:rsidRPr="00000000" w14:paraId="00000B37">
      <w:pPr>
        <w:numPr>
          <w:ilvl w:val="1"/>
          <w:numId w:val="35"/>
        </w:numPr>
        <w:spacing w:after="0" w:afterAutospacing="0" w:before="0" w:beforeAutospacing="0" w:lineRule="auto"/>
        <w:ind w:left="1440" w:hanging="360"/>
      </w:pPr>
      <w:r w:rsidDel="00000000" w:rsidR="00000000" w:rsidRPr="00000000">
        <w:rPr>
          <w:rtl w:val="0"/>
        </w:rPr>
        <w:t xml:space="preserve">Institution élue démocratiquement, détient un pouvoir législatif et de contrôle.</w:t>
      </w:r>
    </w:p>
    <w:p w:rsidR="00000000" w:rsidDel="00000000" w:rsidP="00000000" w:rsidRDefault="00000000" w:rsidRPr="00000000" w14:paraId="00000B38">
      <w:pPr>
        <w:numPr>
          <w:ilvl w:val="0"/>
          <w:numId w:val="35"/>
        </w:numPr>
        <w:spacing w:after="0" w:afterAutospacing="0" w:before="0" w:beforeAutospacing="0" w:lineRule="auto"/>
        <w:ind w:left="720" w:hanging="360"/>
      </w:pPr>
      <w:r w:rsidDel="00000000" w:rsidR="00000000" w:rsidRPr="00000000">
        <w:rPr>
          <w:b w:val="1"/>
          <w:bCs w:val="1"/>
          <w:rtl w:val="0"/>
        </w:rPr>
        <w:t xml:space="preserve">Cour de Justice de l’UE (CJUE) :</w:t>
      </w:r>
    </w:p>
    <w:p w:rsidR="00000000" w:rsidDel="00000000" w:rsidP="00000000" w:rsidRDefault="00000000" w:rsidRPr="00000000" w14:paraId="00000B39">
      <w:pPr>
        <w:numPr>
          <w:ilvl w:val="1"/>
          <w:numId w:val="35"/>
        </w:numPr>
        <w:spacing w:after="240" w:before="0" w:beforeAutospacing="0" w:lineRule="auto"/>
        <w:ind w:left="1440" w:hanging="360"/>
      </w:pPr>
      <w:r w:rsidDel="00000000" w:rsidR="00000000" w:rsidRPr="00000000">
        <w:rPr>
          <w:rtl w:val="0"/>
        </w:rPr>
        <w:t xml:space="preserve">Garant de l’application uniforme du droit européen et de la primauté du droit.</w:t>
      </w:r>
    </w:p>
    <w:p w:rsidR="00000000" w:rsidDel="00000000" w:rsidP="00000000" w:rsidRDefault="00000000" w:rsidRPr="00000000" w14:paraId="00000B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B">
      <w:pPr>
        <w:pStyle w:val="Heading3"/>
        <w:keepNext w:val="0"/>
        <w:keepLines w:val="0"/>
        <w:spacing w:before="280" w:lineRule="auto"/>
        <w:rPr>
          <w:b w:val="1"/>
          <w:bCs w:val="1"/>
          <w:color w:val="000000"/>
          <w:sz w:val="26"/>
          <w:szCs w:val="26"/>
        </w:rPr>
      </w:pPr>
      <w:bookmarkStart w:colFirst="0" w:colLast="0" w:name="_9h9ujz7iq5d1" w:id="77"/>
      <w:bookmarkEnd w:id="77"/>
      <w:r w:rsidDel="00000000" w:rsidR="00000000" w:rsidRPr="00000000">
        <w:rPr>
          <w:b w:val="1"/>
          <w:bCs w:val="1"/>
          <w:color w:val="000000"/>
          <w:sz w:val="26"/>
          <w:szCs w:val="26"/>
          <w:rtl w:val="0"/>
        </w:rPr>
        <w:t xml:space="preserve">3. Principes Fondamentaux et Concepts Clés</w:t>
      </w:r>
    </w:p>
    <w:p w:rsidR="00000000" w:rsidDel="00000000" w:rsidP="00000000" w:rsidRDefault="00000000" w:rsidRPr="00000000" w14:paraId="00000B3C">
      <w:pPr>
        <w:numPr>
          <w:ilvl w:val="0"/>
          <w:numId w:val="127"/>
        </w:numPr>
        <w:spacing w:after="0" w:afterAutospacing="0" w:before="240" w:lineRule="auto"/>
        <w:ind w:left="720" w:hanging="360"/>
      </w:pPr>
      <w:r w:rsidDel="00000000" w:rsidR="00000000" w:rsidRPr="00000000">
        <w:rPr>
          <w:b w:val="1"/>
          <w:bCs w:val="1"/>
          <w:rtl w:val="0"/>
        </w:rPr>
        <w:t xml:space="preserve">Subsidiarité :</w:t>
      </w:r>
    </w:p>
    <w:p w:rsidR="00000000" w:rsidDel="00000000" w:rsidP="00000000" w:rsidRDefault="00000000" w:rsidRPr="00000000" w14:paraId="00000B3D">
      <w:pPr>
        <w:numPr>
          <w:ilvl w:val="1"/>
          <w:numId w:val="127"/>
        </w:numPr>
        <w:spacing w:after="0" w:afterAutospacing="0" w:before="0" w:beforeAutospacing="0" w:lineRule="auto"/>
        <w:ind w:left="1440" w:hanging="360"/>
      </w:pPr>
      <w:r w:rsidDel="00000000" w:rsidR="00000000" w:rsidRPr="00000000">
        <w:rPr>
          <w:rtl w:val="0"/>
        </w:rPr>
        <w:t xml:space="preserve">Principe selon lequel l’UE n’intervient que lorsque les objectifs ne peuvent être atteints efficacement au niveau national.</w:t>
      </w:r>
    </w:p>
    <w:p w:rsidR="00000000" w:rsidDel="00000000" w:rsidP="00000000" w:rsidRDefault="00000000" w:rsidRPr="00000000" w14:paraId="00000B3E">
      <w:pPr>
        <w:numPr>
          <w:ilvl w:val="0"/>
          <w:numId w:val="127"/>
        </w:numPr>
        <w:spacing w:after="0" w:afterAutospacing="0" w:before="0" w:beforeAutospacing="0" w:lineRule="auto"/>
        <w:ind w:left="720" w:hanging="360"/>
      </w:pPr>
      <w:r w:rsidDel="00000000" w:rsidR="00000000" w:rsidRPr="00000000">
        <w:rPr>
          <w:b w:val="1"/>
          <w:bCs w:val="1"/>
          <w:rtl w:val="0"/>
        </w:rPr>
        <w:t xml:space="preserve">Souveraineté Partagée :</w:t>
      </w:r>
    </w:p>
    <w:p w:rsidR="00000000" w:rsidDel="00000000" w:rsidP="00000000" w:rsidRDefault="00000000" w:rsidRPr="00000000" w14:paraId="00000B3F">
      <w:pPr>
        <w:numPr>
          <w:ilvl w:val="1"/>
          <w:numId w:val="127"/>
        </w:numPr>
        <w:spacing w:after="0" w:afterAutospacing="0" w:before="0" w:beforeAutospacing="0" w:lineRule="auto"/>
        <w:ind w:left="1440" w:hanging="360"/>
      </w:pPr>
      <w:r w:rsidDel="00000000" w:rsidR="00000000" w:rsidRPr="00000000">
        <w:rPr>
          <w:rtl w:val="0"/>
        </w:rPr>
        <w:t xml:space="preserve">Redéfinition de la souveraineté où les États membres délèguent certaines compétences à des instances supranationales pour mieux répondre aux enjeux communs.</w:t>
      </w:r>
    </w:p>
    <w:p w:rsidR="00000000" w:rsidDel="00000000" w:rsidP="00000000" w:rsidRDefault="00000000" w:rsidRPr="00000000" w14:paraId="00000B40">
      <w:pPr>
        <w:numPr>
          <w:ilvl w:val="0"/>
          <w:numId w:val="127"/>
        </w:numPr>
        <w:spacing w:after="0" w:afterAutospacing="0" w:before="0" w:beforeAutospacing="0" w:lineRule="auto"/>
        <w:ind w:left="720" w:hanging="360"/>
      </w:pPr>
      <w:r w:rsidDel="00000000" w:rsidR="00000000" w:rsidRPr="00000000">
        <w:rPr>
          <w:b w:val="1"/>
          <w:bCs w:val="1"/>
          <w:rtl w:val="0"/>
        </w:rPr>
        <w:t xml:space="preserve">Primauté du Droit Européen :</w:t>
      </w:r>
    </w:p>
    <w:p w:rsidR="00000000" w:rsidDel="00000000" w:rsidP="00000000" w:rsidRDefault="00000000" w:rsidRPr="00000000" w14:paraId="00000B41">
      <w:pPr>
        <w:numPr>
          <w:ilvl w:val="1"/>
          <w:numId w:val="127"/>
        </w:numPr>
        <w:spacing w:after="0" w:afterAutospacing="0" w:before="0" w:beforeAutospacing="0" w:lineRule="auto"/>
        <w:ind w:left="1440" w:hanging="360"/>
      </w:pPr>
      <w:r w:rsidDel="00000000" w:rsidR="00000000" w:rsidRPr="00000000">
        <w:rPr>
          <w:rtl w:val="0"/>
        </w:rPr>
        <w:t xml:space="preserve">Le droit de l’UE prime sur les législations nationales, assurant une application homogène des règles.</w:t>
      </w:r>
    </w:p>
    <w:p w:rsidR="00000000" w:rsidDel="00000000" w:rsidP="00000000" w:rsidRDefault="00000000" w:rsidRPr="00000000" w14:paraId="00000B42">
      <w:pPr>
        <w:numPr>
          <w:ilvl w:val="0"/>
          <w:numId w:val="127"/>
        </w:numPr>
        <w:spacing w:after="0" w:afterAutospacing="0" w:before="0" w:beforeAutospacing="0" w:lineRule="auto"/>
        <w:ind w:left="720" w:hanging="360"/>
      </w:pPr>
      <w:r w:rsidDel="00000000" w:rsidR="00000000" w:rsidRPr="00000000">
        <w:rPr>
          <w:b w:val="1"/>
          <w:bCs w:val="1"/>
          <w:rtl w:val="0"/>
        </w:rPr>
        <w:t xml:space="preserve">Citoyenneté Européenne :</w:t>
      </w:r>
    </w:p>
    <w:p w:rsidR="00000000" w:rsidDel="00000000" w:rsidP="00000000" w:rsidRDefault="00000000" w:rsidRPr="00000000" w14:paraId="00000B43">
      <w:pPr>
        <w:numPr>
          <w:ilvl w:val="1"/>
          <w:numId w:val="127"/>
        </w:numPr>
        <w:spacing w:after="0" w:afterAutospacing="0" w:before="0" w:beforeAutospacing="0" w:lineRule="auto"/>
        <w:ind w:left="1440" w:hanging="360"/>
      </w:pPr>
      <w:r w:rsidDel="00000000" w:rsidR="00000000" w:rsidRPr="00000000">
        <w:rPr>
          <w:rtl w:val="0"/>
        </w:rPr>
        <w:t xml:space="preserve">Statut conférant des droits et libertés supplémentaires (mobilité, vote aux élections européennes) aux ressortissants d’un État membre.</w:t>
      </w:r>
    </w:p>
    <w:p w:rsidR="00000000" w:rsidDel="00000000" w:rsidP="00000000" w:rsidRDefault="00000000" w:rsidRPr="00000000" w14:paraId="00000B44">
      <w:pPr>
        <w:numPr>
          <w:ilvl w:val="0"/>
          <w:numId w:val="127"/>
        </w:numPr>
        <w:spacing w:after="0" w:afterAutospacing="0" w:before="0" w:beforeAutospacing="0" w:lineRule="auto"/>
        <w:ind w:left="720" w:hanging="360"/>
      </w:pPr>
      <w:r w:rsidDel="00000000" w:rsidR="00000000" w:rsidRPr="00000000">
        <w:rPr>
          <w:b w:val="1"/>
          <w:bCs w:val="1"/>
          <w:rtl w:val="0"/>
        </w:rPr>
        <w:t xml:space="preserve">Légitimité Démocratique et Déficit Démocratique :</w:t>
      </w:r>
    </w:p>
    <w:p w:rsidR="00000000" w:rsidDel="00000000" w:rsidP="00000000" w:rsidRDefault="00000000" w:rsidRPr="00000000" w14:paraId="00000B45">
      <w:pPr>
        <w:numPr>
          <w:ilvl w:val="1"/>
          <w:numId w:val="127"/>
        </w:numPr>
        <w:spacing w:after="240" w:before="0" w:beforeAutospacing="0" w:lineRule="auto"/>
        <w:ind w:left="1440" w:hanging="360"/>
      </w:pPr>
      <w:r w:rsidDel="00000000" w:rsidR="00000000" w:rsidRPr="00000000">
        <w:rPr>
          <w:rtl w:val="0"/>
        </w:rPr>
        <w:t xml:space="preserve">Débats sur la transparence et la représentativité des institutions supranationales, notamment concernant l’influence limitée du Parlement européen par rapport aux institutions technocratiques.</w:t>
      </w:r>
    </w:p>
    <w:p w:rsidR="00000000" w:rsidDel="00000000" w:rsidP="00000000" w:rsidRDefault="00000000" w:rsidRPr="00000000" w14:paraId="00000B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7">
      <w:pPr>
        <w:pStyle w:val="Heading3"/>
        <w:keepNext w:val="0"/>
        <w:keepLines w:val="0"/>
        <w:spacing w:before="280" w:lineRule="auto"/>
        <w:rPr>
          <w:b w:val="1"/>
          <w:bCs w:val="1"/>
          <w:color w:val="000000"/>
          <w:sz w:val="26"/>
          <w:szCs w:val="26"/>
        </w:rPr>
      </w:pPr>
      <w:bookmarkStart w:colFirst="0" w:colLast="0" w:name="_xp1ff1942kvt" w:id="78"/>
      <w:bookmarkEnd w:id="78"/>
      <w:r w:rsidDel="00000000" w:rsidR="00000000" w:rsidRPr="00000000">
        <w:rPr>
          <w:b w:val="1"/>
          <w:bCs w:val="1"/>
          <w:color w:val="000000"/>
          <w:sz w:val="26"/>
          <w:szCs w:val="26"/>
          <w:rtl w:val="0"/>
        </w:rPr>
        <w:t xml:space="preserve">4. Gouvernance et Politiques Publiques</w:t>
      </w:r>
    </w:p>
    <w:p w:rsidR="00000000" w:rsidDel="00000000" w:rsidP="00000000" w:rsidRDefault="00000000" w:rsidRPr="00000000" w14:paraId="00000B48">
      <w:pPr>
        <w:numPr>
          <w:ilvl w:val="0"/>
          <w:numId w:val="7"/>
        </w:numPr>
        <w:spacing w:after="0" w:afterAutospacing="0" w:before="240" w:lineRule="auto"/>
        <w:ind w:left="720" w:hanging="360"/>
      </w:pPr>
      <w:r w:rsidDel="00000000" w:rsidR="00000000" w:rsidRPr="00000000">
        <w:rPr>
          <w:b w:val="1"/>
          <w:bCs w:val="1"/>
          <w:rtl w:val="0"/>
        </w:rPr>
        <w:t xml:space="preserve">Gouvernance Multiniveau :</w:t>
      </w:r>
    </w:p>
    <w:p w:rsidR="00000000" w:rsidDel="00000000" w:rsidP="00000000" w:rsidRDefault="00000000" w:rsidRPr="00000000" w14:paraId="00000B49">
      <w:pPr>
        <w:numPr>
          <w:ilvl w:val="1"/>
          <w:numId w:val="7"/>
        </w:numPr>
        <w:spacing w:after="0" w:afterAutospacing="0" w:before="0" w:beforeAutospacing="0" w:lineRule="auto"/>
        <w:ind w:left="1440" w:hanging="360"/>
      </w:pPr>
      <w:r w:rsidDel="00000000" w:rsidR="00000000" w:rsidRPr="00000000">
        <w:rPr>
          <w:rtl w:val="0"/>
        </w:rPr>
        <w:t xml:space="preserve">Interaction dynamique entre les niveaux local, régional, national et européen dans la formulation et l’exécution des politiques.</w:t>
      </w:r>
    </w:p>
    <w:p w:rsidR="00000000" w:rsidDel="00000000" w:rsidP="00000000" w:rsidRDefault="00000000" w:rsidRPr="00000000" w14:paraId="00000B4A">
      <w:pPr>
        <w:numPr>
          <w:ilvl w:val="0"/>
          <w:numId w:val="7"/>
        </w:numPr>
        <w:spacing w:after="0" w:afterAutospacing="0" w:before="0" w:beforeAutospacing="0" w:lineRule="auto"/>
        <w:ind w:left="720" w:hanging="360"/>
      </w:pPr>
      <w:r w:rsidDel="00000000" w:rsidR="00000000" w:rsidRPr="00000000">
        <w:rPr>
          <w:b w:val="1"/>
          <w:bCs w:val="1"/>
          <w:rtl w:val="0"/>
        </w:rPr>
        <w:t xml:space="preserve">Politiques de Cohésion :</w:t>
      </w:r>
    </w:p>
    <w:p w:rsidR="00000000" w:rsidDel="00000000" w:rsidP="00000000" w:rsidRDefault="00000000" w:rsidRPr="00000000" w14:paraId="00000B4B">
      <w:pPr>
        <w:numPr>
          <w:ilvl w:val="1"/>
          <w:numId w:val="7"/>
        </w:numPr>
        <w:spacing w:after="0" w:afterAutospacing="0" w:before="0" w:beforeAutospacing="0" w:lineRule="auto"/>
        <w:ind w:left="1440" w:hanging="360"/>
      </w:pPr>
      <w:r w:rsidDel="00000000" w:rsidR="00000000" w:rsidRPr="00000000">
        <w:rPr>
          <w:rtl w:val="0"/>
        </w:rPr>
        <w:t xml:space="preserve">Instruments financiers et stratégiques (ex. FEDER, FSE) destinés à réduire les disparités régionales et à promouvoir un développement équilibré.</w:t>
      </w:r>
    </w:p>
    <w:p w:rsidR="00000000" w:rsidDel="00000000" w:rsidP="00000000" w:rsidRDefault="00000000" w:rsidRPr="00000000" w14:paraId="00000B4C">
      <w:pPr>
        <w:numPr>
          <w:ilvl w:val="0"/>
          <w:numId w:val="7"/>
        </w:numPr>
        <w:spacing w:after="0" w:afterAutospacing="0" w:before="0" w:beforeAutospacing="0" w:lineRule="auto"/>
        <w:ind w:left="720" w:hanging="360"/>
      </w:pPr>
      <w:r w:rsidDel="00000000" w:rsidR="00000000" w:rsidRPr="00000000">
        <w:rPr>
          <w:b w:val="1"/>
          <w:bCs w:val="1"/>
          <w:rtl w:val="0"/>
        </w:rPr>
        <w:t xml:space="preserve">Harmonisation et Convergence :</w:t>
      </w:r>
    </w:p>
    <w:p w:rsidR="00000000" w:rsidDel="00000000" w:rsidP="00000000" w:rsidRDefault="00000000" w:rsidRPr="00000000" w14:paraId="00000B4D">
      <w:pPr>
        <w:numPr>
          <w:ilvl w:val="1"/>
          <w:numId w:val="7"/>
        </w:numPr>
        <w:spacing w:after="240" w:before="0" w:beforeAutospacing="0" w:lineRule="auto"/>
        <w:ind w:left="1440" w:hanging="360"/>
      </w:pPr>
      <w:r w:rsidDel="00000000" w:rsidR="00000000" w:rsidRPr="00000000">
        <w:rPr>
          <w:rtl w:val="0"/>
        </w:rPr>
        <w:t xml:space="preserve">Processus de coordination des politiques économiques, sociales et environnementales pour créer un espace réglementaire commun.</w:t>
      </w:r>
    </w:p>
    <w:p w:rsidR="00000000" w:rsidDel="00000000" w:rsidP="00000000" w:rsidRDefault="00000000" w:rsidRPr="00000000" w14:paraId="00000B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F">
      <w:pPr>
        <w:pStyle w:val="Heading3"/>
        <w:keepNext w:val="0"/>
        <w:keepLines w:val="0"/>
        <w:spacing w:before="280" w:lineRule="auto"/>
        <w:rPr>
          <w:b w:val="1"/>
          <w:bCs w:val="1"/>
          <w:color w:val="000000"/>
          <w:sz w:val="26"/>
          <w:szCs w:val="26"/>
        </w:rPr>
      </w:pPr>
      <w:bookmarkStart w:colFirst="0" w:colLast="0" w:name="_qwufbj8tdtia" w:id="79"/>
      <w:bookmarkEnd w:id="79"/>
      <w:r w:rsidDel="00000000" w:rsidR="00000000" w:rsidRPr="00000000">
        <w:rPr>
          <w:b w:val="1"/>
          <w:bCs w:val="1"/>
          <w:color w:val="000000"/>
          <w:sz w:val="26"/>
          <w:szCs w:val="26"/>
          <w:rtl w:val="0"/>
        </w:rPr>
        <w:t xml:space="preserve">5. Défis Socio-Politiques et Identité Européenne</w:t>
      </w:r>
    </w:p>
    <w:p w:rsidR="00000000" w:rsidDel="00000000" w:rsidP="00000000" w:rsidRDefault="00000000" w:rsidRPr="00000000" w14:paraId="00000B50">
      <w:pPr>
        <w:numPr>
          <w:ilvl w:val="0"/>
          <w:numId w:val="230"/>
        </w:numPr>
        <w:spacing w:after="0" w:afterAutospacing="0" w:before="240" w:lineRule="auto"/>
        <w:ind w:left="720" w:hanging="360"/>
      </w:pPr>
      <w:r w:rsidDel="00000000" w:rsidR="00000000" w:rsidRPr="00000000">
        <w:rPr>
          <w:b w:val="1"/>
          <w:bCs w:val="1"/>
          <w:rtl w:val="0"/>
        </w:rPr>
        <w:t xml:space="preserve">Identité et Citoyenneté :</w:t>
      </w:r>
    </w:p>
    <w:p w:rsidR="00000000" w:rsidDel="00000000" w:rsidP="00000000" w:rsidRDefault="00000000" w:rsidRPr="00000000" w14:paraId="00000B51">
      <w:pPr>
        <w:numPr>
          <w:ilvl w:val="1"/>
          <w:numId w:val="230"/>
        </w:numPr>
        <w:spacing w:after="0" w:afterAutospacing="0" w:before="0" w:beforeAutospacing="0" w:lineRule="auto"/>
        <w:ind w:left="1440" w:hanging="360"/>
      </w:pPr>
      <w:r w:rsidDel="00000000" w:rsidR="00000000" w:rsidRPr="00000000">
        <w:rPr>
          <w:rtl w:val="0"/>
        </w:rPr>
        <w:t xml:space="preserve">Construction d’un sentiment d’appartenance à une communauté européenne malgré la diversité nationale.</w:t>
      </w:r>
    </w:p>
    <w:p w:rsidR="00000000" w:rsidDel="00000000" w:rsidP="00000000" w:rsidRDefault="00000000" w:rsidRPr="00000000" w14:paraId="00000B52">
      <w:pPr>
        <w:numPr>
          <w:ilvl w:val="0"/>
          <w:numId w:val="230"/>
        </w:numPr>
        <w:spacing w:after="0" w:afterAutospacing="0" w:before="0" w:beforeAutospacing="0" w:lineRule="auto"/>
        <w:ind w:left="720" w:hanging="360"/>
      </w:pPr>
      <w:r w:rsidDel="00000000" w:rsidR="00000000" w:rsidRPr="00000000">
        <w:rPr>
          <w:b w:val="1"/>
          <w:bCs w:val="1"/>
          <w:rtl w:val="0"/>
        </w:rPr>
        <w:t xml:space="preserve">Participation Citoyenne et Démocratie Participative :</w:t>
      </w:r>
    </w:p>
    <w:p w:rsidR="00000000" w:rsidDel="00000000" w:rsidP="00000000" w:rsidRDefault="00000000" w:rsidRPr="00000000" w14:paraId="00000B53">
      <w:pPr>
        <w:numPr>
          <w:ilvl w:val="1"/>
          <w:numId w:val="230"/>
        </w:numPr>
        <w:spacing w:after="0" w:afterAutospacing="0" w:before="0" w:beforeAutospacing="0" w:lineRule="auto"/>
        <w:ind w:left="1440" w:hanging="360"/>
      </w:pPr>
      <w:r w:rsidDel="00000000" w:rsidR="00000000" w:rsidRPr="00000000">
        <w:rPr>
          <w:rtl w:val="0"/>
        </w:rPr>
        <w:t xml:space="preserve">Initiatives comme l’Initiative Citoyenne Européenne (ICE) et des mécanismes de consultation publique pour renforcer l’engagement démocratique.</w:t>
      </w:r>
    </w:p>
    <w:p w:rsidR="00000000" w:rsidDel="00000000" w:rsidP="00000000" w:rsidRDefault="00000000" w:rsidRPr="00000000" w14:paraId="00000B54">
      <w:pPr>
        <w:numPr>
          <w:ilvl w:val="0"/>
          <w:numId w:val="230"/>
        </w:numPr>
        <w:spacing w:after="0" w:afterAutospacing="0" w:before="0" w:beforeAutospacing="0" w:lineRule="auto"/>
        <w:ind w:left="720" w:hanging="360"/>
      </w:pPr>
      <w:r w:rsidDel="00000000" w:rsidR="00000000" w:rsidRPr="00000000">
        <w:rPr>
          <w:b w:val="1"/>
          <w:bCs w:val="1"/>
          <w:rtl w:val="0"/>
        </w:rPr>
        <w:t xml:space="preserve">Réactions face aux Crises :</w:t>
      </w:r>
    </w:p>
    <w:p w:rsidR="00000000" w:rsidDel="00000000" w:rsidP="00000000" w:rsidRDefault="00000000" w:rsidRPr="00000000" w14:paraId="00000B55">
      <w:pPr>
        <w:numPr>
          <w:ilvl w:val="1"/>
          <w:numId w:val="230"/>
        </w:numPr>
        <w:spacing w:after="0" w:afterAutospacing="0" w:before="0" w:beforeAutospacing="0" w:lineRule="auto"/>
        <w:ind w:left="1440" w:hanging="360"/>
      </w:pPr>
      <w:r w:rsidDel="00000000" w:rsidR="00000000" w:rsidRPr="00000000">
        <w:rPr>
          <w:rtl w:val="0"/>
        </w:rPr>
        <w:t xml:space="preserve">Gestion collective des crises économiques, migratoires et sécuritaires qui mettent en lumière les tensions entre souveraineté nationale et solidarité européenne.</w:t>
      </w:r>
    </w:p>
    <w:p w:rsidR="00000000" w:rsidDel="00000000" w:rsidP="00000000" w:rsidRDefault="00000000" w:rsidRPr="00000000" w14:paraId="00000B56">
      <w:pPr>
        <w:numPr>
          <w:ilvl w:val="0"/>
          <w:numId w:val="230"/>
        </w:numPr>
        <w:spacing w:after="0" w:afterAutospacing="0" w:before="0" w:beforeAutospacing="0" w:lineRule="auto"/>
        <w:ind w:left="720" w:hanging="360"/>
      </w:pPr>
      <w:r w:rsidDel="00000000" w:rsidR="00000000" w:rsidRPr="00000000">
        <w:rPr>
          <w:b w:val="1"/>
          <w:bCs w:val="1"/>
          <w:rtl w:val="0"/>
        </w:rPr>
        <w:t xml:space="preserve">Globalisation et Concurrence :</w:t>
      </w:r>
    </w:p>
    <w:p w:rsidR="00000000" w:rsidDel="00000000" w:rsidP="00000000" w:rsidRDefault="00000000" w:rsidRPr="00000000" w14:paraId="00000B57">
      <w:pPr>
        <w:numPr>
          <w:ilvl w:val="1"/>
          <w:numId w:val="230"/>
        </w:numPr>
        <w:spacing w:after="240" w:before="0" w:beforeAutospacing="0" w:lineRule="auto"/>
        <w:ind w:left="1440" w:hanging="360"/>
      </w:pPr>
      <w:r w:rsidDel="00000000" w:rsidR="00000000" w:rsidRPr="00000000">
        <w:rPr>
          <w:rtl w:val="0"/>
        </w:rPr>
        <w:t xml:space="preserve">Adaptation face aux défis de la mondialisation, avec des politiques visant à améliorer la compétitivité et l’innovation tout en garantissant la justice sociale.</w:t>
      </w:r>
    </w:p>
    <w:p w:rsidR="00000000" w:rsidDel="00000000" w:rsidP="00000000" w:rsidRDefault="00000000" w:rsidRPr="00000000" w14:paraId="00000B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9">
      <w:pPr>
        <w:pStyle w:val="Heading3"/>
        <w:keepNext w:val="0"/>
        <w:keepLines w:val="0"/>
        <w:spacing w:before="280" w:lineRule="auto"/>
        <w:rPr>
          <w:b w:val="1"/>
          <w:bCs w:val="1"/>
          <w:color w:val="000000"/>
          <w:sz w:val="26"/>
          <w:szCs w:val="26"/>
        </w:rPr>
      </w:pPr>
      <w:bookmarkStart w:colFirst="0" w:colLast="0" w:name="_wjfm818vbkyo" w:id="80"/>
      <w:bookmarkEnd w:id="80"/>
      <w:r w:rsidDel="00000000" w:rsidR="00000000" w:rsidRPr="00000000">
        <w:rPr>
          <w:b w:val="1"/>
          <w:bCs w:val="1"/>
          <w:color w:val="000000"/>
          <w:sz w:val="26"/>
          <w:szCs w:val="26"/>
          <w:rtl w:val="0"/>
        </w:rPr>
        <w:t xml:space="preserve">6. Acteurs et Influences</w:t>
      </w:r>
    </w:p>
    <w:p w:rsidR="00000000" w:rsidDel="00000000" w:rsidP="00000000" w:rsidRDefault="00000000" w:rsidRPr="00000000" w14:paraId="00000B5A">
      <w:pPr>
        <w:numPr>
          <w:ilvl w:val="0"/>
          <w:numId w:val="130"/>
        </w:numPr>
        <w:spacing w:after="0" w:afterAutospacing="0" w:before="240" w:lineRule="auto"/>
        <w:ind w:left="720" w:hanging="360"/>
      </w:pPr>
      <w:r w:rsidDel="00000000" w:rsidR="00000000" w:rsidRPr="00000000">
        <w:rPr>
          <w:b w:val="1"/>
          <w:bCs w:val="1"/>
          <w:rtl w:val="0"/>
        </w:rPr>
        <w:t xml:space="preserve">Partis Politiques et Groupes d’Intérêt :</w:t>
      </w:r>
    </w:p>
    <w:p w:rsidR="00000000" w:rsidDel="00000000" w:rsidP="00000000" w:rsidRDefault="00000000" w:rsidRPr="00000000" w14:paraId="00000B5B">
      <w:pPr>
        <w:numPr>
          <w:ilvl w:val="1"/>
          <w:numId w:val="130"/>
        </w:numPr>
        <w:spacing w:after="0" w:afterAutospacing="0" w:before="0" w:beforeAutospacing="0" w:lineRule="auto"/>
        <w:ind w:left="1440" w:hanging="360"/>
      </w:pPr>
      <w:r w:rsidDel="00000000" w:rsidR="00000000" w:rsidRPr="00000000">
        <w:rPr>
          <w:rtl w:val="0"/>
        </w:rPr>
        <w:t xml:space="preserve">Les groupes au Parlement européen (ex. PPE, S&amp;D, Renew Europe) et les partis nationaux influencent l’orientation des politiques.</w:t>
      </w:r>
    </w:p>
    <w:p w:rsidR="00000000" w:rsidDel="00000000" w:rsidP="00000000" w:rsidRDefault="00000000" w:rsidRPr="00000000" w14:paraId="00000B5C">
      <w:pPr>
        <w:numPr>
          <w:ilvl w:val="0"/>
          <w:numId w:val="130"/>
        </w:numPr>
        <w:spacing w:after="0" w:afterAutospacing="0" w:before="0" w:beforeAutospacing="0" w:lineRule="auto"/>
        <w:ind w:left="720" w:hanging="360"/>
      </w:pPr>
      <w:r w:rsidDel="00000000" w:rsidR="00000000" w:rsidRPr="00000000">
        <w:rPr>
          <w:b w:val="1"/>
          <w:bCs w:val="1"/>
          <w:rtl w:val="0"/>
        </w:rPr>
        <w:t xml:space="preserve">Société Civile et ONG :</w:t>
      </w:r>
    </w:p>
    <w:p w:rsidR="00000000" w:rsidDel="00000000" w:rsidP="00000000" w:rsidRDefault="00000000" w:rsidRPr="00000000" w14:paraId="00000B5D">
      <w:pPr>
        <w:numPr>
          <w:ilvl w:val="1"/>
          <w:numId w:val="130"/>
        </w:numPr>
        <w:spacing w:after="0" w:afterAutospacing="0" w:before="0" w:beforeAutospacing="0" w:lineRule="auto"/>
        <w:ind w:left="1440" w:hanging="360"/>
      </w:pPr>
      <w:r w:rsidDel="00000000" w:rsidR="00000000" w:rsidRPr="00000000">
        <w:rPr>
          <w:rtl w:val="0"/>
        </w:rPr>
        <w:t xml:space="preserve">Joue un rôle crucial dans le plaidoyer, la surveillance des institutions et la promotion des droits fondamentaux.</w:t>
      </w:r>
    </w:p>
    <w:p w:rsidR="00000000" w:rsidDel="00000000" w:rsidP="00000000" w:rsidRDefault="00000000" w:rsidRPr="00000000" w14:paraId="00000B5E">
      <w:pPr>
        <w:numPr>
          <w:ilvl w:val="0"/>
          <w:numId w:val="130"/>
        </w:numPr>
        <w:spacing w:after="0" w:afterAutospacing="0" w:before="0" w:beforeAutospacing="0" w:lineRule="auto"/>
        <w:ind w:left="720" w:hanging="360"/>
      </w:pPr>
      <w:r w:rsidDel="00000000" w:rsidR="00000000" w:rsidRPr="00000000">
        <w:rPr>
          <w:b w:val="1"/>
          <w:bCs w:val="1"/>
          <w:rtl w:val="0"/>
        </w:rPr>
        <w:t xml:space="preserve">Think Tanks et Instituts de Recherche :</w:t>
      </w:r>
    </w:p>
    <w:p w:rsidR="00000000" w:rsidDel="00000000" w:rsidP="00000000" w:rsidRDefault="00000000" w:rsidRPr="00000000" w14:paraId="00000B5F">
      <w:pPr>
        <w:numPr>
          <w:ilvl w:val="1"/>
          <w:numId w:val="130"/>
        </w:numPr>
        <w:spacing w:after="240" w:before="0" w:beforeAutospacing="0" w:lineRule="auto"/>
        <w:ind w:left="1440" w:hanging="360"/>
      </w:pPr>
      <w:r w:rsidDel="00000000" w:rsidR="00000000" w:rsidRPr="00000000">
        <w:rPr>
          <w:rtl w:val="0"/>
        </w:rPr>
        <w:t xml:space="preserve">Fournissent des analyses critiques et des recommandations pour l’évolution des politiques publiques européennes.</w:t>
      </w:r>
    </w:p>
    <w:p w:rsidR="00000000" w:rsidDel="00000000" w:rsidP="00000000" w:rsidRDefault="00000000" w:rsidRPr="00000000" w14:paraId="00000B6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6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g4ewhtp6lq05" w:id="81"/>
      <w:bookmarkEnd w:id="8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Cours et plaquettes / assos</w:t>
      </w:r>
      <w:r w:rsidDel="00000000" w:rsidR="00000000" w:rsidRPr="00000000">
        <w:rPr>
          <w:rtl w:val="0"/>
        </w:rPr>
      </w:r>
    </w:p>
    <w:p w:rsidR="00000000" w:rsidDel="00000000" w:rsidP="00000000" w:rsidRDefault="00000000" w:rsidRPr="00000000" w14:paraId="00000B62">
      <w:pPr>
        <w:spacing w:after="240" w:before="240" w:lineRule="auto"/>
        <w:ind w:firstLine="72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B63">
      <w:pPr>
        <w:spacing w:after="240" w:before="24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 qui m’intéresse master IRD et pourquoi : </w:t>
      </w:r>
    </w:p>
    <w:p w:rsidR="00000000" w:rsidDel="00000000" w:rsidP="00000000" w:rsidRDefault="00000000" w:rsidRPr="00000000" w14:paraId="00000B64">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 Union of Equality: Interdisciplinary Perspectives on Gender Power in the EU and the World”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65">
      <w:pPr>
        <w:spacing w:after="240" w:before="240" w:lineRule="auto"/>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“What’s Gender Got to Do with It? Analysing the Inclusiveness of EU External Action»</w:t>
      </w:r>
    </w:p>
    <w:p w:rsidR="00000000" w:rsidDel="00000000" w:rsidP="00000000" w:rsidRDefault="00000000" w:rsidRPr="00000000" w14:paraId="00000B66">
      <w:pPr>
        <w:spacing w:after="240" w:before="240" w:lineRule="auto"/>
        <w:ind w:firstLine="720"/>
        <w:jc w:val="both"/>
        <w:rPr>
          <w:rFonts w:ascii="Times New Roman" w:cs="Times New Roman" w:eastAsia="Times New Roman" w:hAnsi="Times New Roman"/>
          <w:b w:val="1"/>
          <w:bCs w:val="1"/>
          <w:sz w:val="30"/>
          <w:szCs w:val="30"/>
          <w:shd w:fill="fff2cc" w:val="clear"/>
        </w:rPr>
      </w:pPr>
      <w:r w:rsidDel="00000000" w:rsidR="00000000" w:rsidRPr="00000000">
        <w:rPr>
          <w:b w:val="1"/>
          <w:bCs w:val="1"/>
          <w:color w:val="222222"/>
          <w:sz w:val="26"/>
          <w:szCs w:val="26"/>
          <w:shd w:fill="fff2cc" w:val="clear"/>
          <w:rtl w:val="0"/>
        </w:rPr>
        <w:t xml:space="preserve">SAGE (student association for gender equality) et DG Beats (association des "DJ" du collège).</w:t>
      </w:r>
      <w:r w:rsidDel="00000000" w:rsidR="00000000" w:rsidRPr="00000000">
        <w:rPr>
          <w:rtl w:val="0"/>
        </w:rPr>
      </w:r>
    </w:p>
    <w:p w:rsidR="00000000" w:rsidDel="00000000" w:rsidP="00000000" w:rsidRDefault="00000000" w:rsidRPr="00000000" w14:paraId="00000B67">
      <w:pPr>
        <w:spacing w:after="240" w:before="240" w:lineRule="auto"/>
        <w:jc w:val="both"/>
        <w:rPr>
          <w:rFonts w:ascii="Times New Roman" w:cs="Times New Roman" w:eastAsia="Times New Roman" w:hAnsi="Times New Roman"/>
          <w:sz w:val="26"/>
          <w:szCs w:val="26"/>
        </w:rPr>
      </w:pPr>
      <w:hyperlink r:id="rId79">
        <w:r w:rsidDel="00000000" w:rsidR="00000000" w:rsidRPr="00000000">
          <w:rPr>
            <w:rFonts w:ascii="Times New Roman" w:cs="Times New Roman" w:eastAsia="Times New Roman" w:hAnsi="Times New Roman"/>
            <w:color w:val="1155cc"/>
            <w:sz w:val="26"/>
            <w:szCs w:val="26"/>
            <w:u w:val="single"/>
            <w:rtl w:val="0"/>
          </w:rPr>
          <w:t xml:space="preserve">https://www.coleurope.eu/study/eu-international-relations-and-diplomacy-studies/academic-programme/optional-courses</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B68">
      <w:pPr>
        <w:spacing w:after="240" w:before="240" w:lineRule="auto"/>
        <w:jc w:val="both"/>
        <w:rPr>
          <w:rFonts w:ascii="Times New Roman" w:cs="Times New Roman" w:eastAsia="Times New Roman" w:hAnsi="Times New Roman"/>
          <w:sz w:val="26"/>
          <w:szCs w:val="26"/>
        </w:rPr>
      </w:pPr>
      <w:hyperlink r:id="rId80">
        <w:r w:rsidDel="00000000" w:rsidR="00000000" w:rsidRPr="00000000">
          <w:rPr>
            <w:rFonts w:ascii="Times New Roman" w:cs="Times New Roman" w:eastAsia="Times New Roman" w:hAnsi="Times New Roman"/>
            <w:color w:val="1155cc"/>
            <w:sz w:val="26"/>
            <w:szCs w:val="26"/>
            <w:u w:val="single"/>
            <w:rtl w:val="0"/>
          </w:rPr>
          <w:t xml:space="preserve">https://www.coleurope.eu/study/eu-international-relations-and-diplomacy-studies/academic-programme/compulsory-courses</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B69">
      <w:pPr>
        <w:spacing w:after="240" w:before="240" w:lineRule="auto"/>
        <w:jc w:val="both"/>
        <w:rPr>
          <w:rFonts w:ascii="Times New Roman" w:cs="Times New Roman" w:eastAsia="Times New Roman" w:hAnsi="Times New Roman"/>
          <w:sz w:val="26"/>
          <w:szCs w:val="26"/>
        </w:rPr>
      </w:pPr>
      <w:hyperlink r:id="rId81">
        <w:r w:rsidDel="00000000" w:rsidR="00000000" w:rsidRPr="00000000">
          <w:rPr>
            <w:rFonts w:ascii="Times New Roman" w:cs="Times New Roman" w:eastAsia="Times New Roman" w:hAnsi="Times New Roman"/>
            <w:color w:val="1155cc"/>
            <w:sz w:val="26"/>
            <w:szCs w:val="26"/>
            <w:u w:val="single"/>
            <w:rtl w:val="0"/>
          </w:rPr>
          <w:t xml:space="preserve">https://www.coleurope.eu/study/eu-international-relations-and-diplomacy-studies/academic-programme</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B6A">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 obligatoires :</w:t>
      </w:r>
    </w:p>
    <w:p w:rsidR="00000000" w:rsidDel="00000000" w:rsidP="00000000" w:rsidRDefault="00000000" w:rsidRPr="00000000" w14:paraId="00000B6B">
      <w:pPr>
        <w:numPr>
          <w:ilvl w:val="0"/>
          <w:numId w:val="2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Politique étrangère et de sécurité de l'UE</w:t>
      </w:r>
      <w:r w:rsidDel="00000000" w:rsidR="00000000" w:rsidRPr="00000000">
        <w:rPr>
          <w:rFonts w:ascii="Times New Roman" w:cs="Times New Roman" w:eastAsia="Times New Roman" w:hAnsi="Times New Roman"/>
          <w:sz w:val="24"/>
          <w:szCs w:val="24"/>
          <w:rtl w:val="0"/>
        </w:rPr>
        <w:t xml:space="preserve"> (20h) : Ce cours offre une compréhension approfondie de la politique extérieure de l'Union européenne, essentielle pour appréhender son rôle sur la scène internationale.​</w:t>
        <w:br w:type="textWrapping"/>
      </w:r>
    </w:p>
    <w:p w:rsidR="00000000" w:rsidDel="00000000" w:rsidP="00000000" w:rsidRDefault="00000000" w:rsidRPr="00000000" w14:paraId="00000B6C">
      <w:pPr>
        <w:numPr>
          <w:ilvl w:val="0"/>
          <w:numId w:val="2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Dimensions externes des politiques internes de l'UE : migration, genre et engagement religieux</w:t>
      </w:r>
      <w:r w:rsidDel="00000000" w:rsidR="00000000" w:rsidRPr="00000000">
        <w:rPr>
          <w:rFonts w:ascii="Times New Roman" w:cs="Times New Roman" w:eastAsia="Times New Roman" w:hAnsi="Times New Roman"/>
          <w:sz w:val="24"/>
          <w:szCs w:val="24"/>
          <w:rtl w:val="0"/>
        </w:rPr>
        <w:t xml:space="preserve"> (10h) : Ce cours explore les aspects externes des politiques de l'UE en matière de migration et d'égalité de genre, alignés sur vos intérêts spécifiques.​</w:t>
        <w:br w:type="textWrapping"/>
      </w:r>
    </w:p>
    <w:p w:rsidR="00000000" w:rsidDel="00000000" w:rsidP="00000000" w:rsidRDefault="00000000" w:rsidRPr="00000000" w14:paraId="00000B6D">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 optionnels :</w:t>
      </w:r>
    </w:p>
    <w:p w:rsidR="00000000" w:rsidDel="00000000" w:rsidP="00000000" w:rsidRDefault="00000000" w:rsidRPr="00000000" w14:paraId="00000B6E">
      <w:pPr>
        <w:numPr>
          <w:ilvl w:val="0"/>
          <w:numId w:val="12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Politiques de l'UE en matière de frontières, d'asile et de migration : une perspective critique</w:t>
      </w:r>
      <w:r w:rsidDel="00000000" w:rsidR="00000000" w:rsidRPr="00000000">
        <w:rPr>
          <w:rFonts w:ascii="Times New Roman" w:cs="Times New Roman" w:eastAsia="Times New Roman" w:hAnsi="Times New Roman"/>
          <w:sz w:val="24"/>
          <w:szCs w:val="24"/>
          <w:rtl w:val="0"/>
        </w:rPr>
        <w:t xml:space="preserve"> (25h) : Ce cours analyse les politiques de l'UE concernant les frontières, l'asile et la migration, offrant une perspective critique sur ces questions.​</w:t>
        <w:br w:type="textWrapping"/>
      </w:r>
    </w:p>
    <w:p w:rsidR="00000000" w:rsidDel="00000000" w:rsidP="00000000" w:rsidRDefault="00000000" w:rsidRPr="00000000" w14:paraId="00000B6F">
      <w:pPr>
        <w:numPr>
          <w:ilvl w:val="0"/>
          <w:numId w:val="12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Promotion de la démocratie et politique des droits de l'homme de l'UE</w:t>
      </w:r>
      <w:r w:rsidDel="00000000" w:rsidR="00000000" w:rsidRPr="00000000">
        <w:rPr>
          <w:rFonts w:ascii="Times New Roman" w:cs="Times New Roman" w:eastAsia="Times New Roman" w:hAnsi="Times New Roman"/>
          <w:sz w:val="24"/>
          <w:szCs w:val="24"/>
          <w:rtl w:val="0"/>
        </w:rPr>
        <w:t xml:space="preserve"> (25h) : Ce cours se concentre sur les efforts de l'UE pour promouvoir la démocratie et protéger les droits humains, en lien direct avec vos centres d'intérêt.​</w:t>
        <w:br w:type="textWrapping"/>
      </w:r>
    </w:p>
    <w:p w:rsidR="00000000" w:rsidDel="00000000" w:rsidP="00000000" w:rsidRDefault="00000000" w:rsidRPr="00000000" w14:paraId="00000B70">
      <w:pPr>
        <w:numPr>
          <w:ilvl w:val="0"/>
          <w:numId w:val="12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Négociation interculturelle et médiation</w:t>
      </w:r>
      <w:r w:rsidDel="00000000" w:rsidR="00000000" w:rsidRPr="00000000">
        <w:rPr>
          <w:rFonts w:ascii="Times New Roman" w:cs="Times New Roman" w:eastAsia="Times New Roman" w:hAnsi="Times New Roman"/>
          <w:sz w:val="24"/>
          <w:szCs w:val="24"/>
          <w:rtl w:val="0"/>
        </w:rPr>
        <w:t xml:space="preserve"> (25h) : Ce cours développe des compétences en négociation et médiation interculturelles, essentielles pour aborder les questions de genre et de migration dans divers contextes culturels.</w:t>
      </w:r>
    </w:p>
    <w:p w:rsidR="00000000" w:rsidDel="00000000" w:rsidP="00000000" w:rsidRDefault="00000000" w:rsidRPr="00000000" w14:paraId="00000B71">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ASSOS : </w:t>
      </w:r>
    </w:p>
    <w:p w:rsidR="00000000" w:rsidDel="00000000" w:rsidP="00000000" w:rsidRDefault="00000000" w:rsidRPr="00000000" w14:paraId="00000B72">
      <w:pPr>
        <w:spacing w:after="240" w:before="240" w:lineRule="auto"/>
        <w:jc w:val="both"/>
        <w:rPr>
          <w:rFonts w:ascii="Times New Roman" w:cs="Times New Roman" w:eastAsia="Times New Roman" w:hAnsi="Times New Roman"/>
          <w:sz w:val="24"/>
          <w:szCs w:val="24"/>
        </w:rPr>
      </w:pPr>
      <w:hyperlink r:id="rId82">
        <w:r w:rsidDel="00000000" w:rsidR="00000000" w:rsidRPr="00000000">
          <w:rPr>
            <w:rFonts w:ascii="Times New Roman" w:cs="Times New Roman" w:eastAsia="Times New Roman" w:hAnsi="Times New Roman"/>
            <w:color w:val="1155cc"/>
            <w:sz w:val="24"/>
            <w:szCs w:val="24"/>
            <w:u w:val="single"/>
            <w:rtl w:val="0"/>
          </w:rPr>
          <w:t xml:space="preserve">https://www.coleurope.eu/study/eu-international-relations-and-diplomacy-studies/extra-curricular-academic-activities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73">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74">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75">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76">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PLAQUETTE GLOBALE </w:t>
      </w:r>
    </w:p>
    <w:p w:rsidR="00000000" w:rsidDel="00000000" w:rsidP="00000000" w:rsidRDefault="00000000" w:rsidRPr="00000000" w14:paraId="00000B77">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 obligatoires :</w:t>
      </w:r>
    </w:p>
    <w:p w:rsidR="00000000" w:rsidDel="00000000" w:rsidP="00000000" w:rsidRDefault="00000000" w:rsidRPr="00000000" w14:paraId="00000B7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 début de l'année académique, les étudiants suivent un cours introductif intensif sur les institutions de l'UE et le processus décisionnel :​</w:t>
      </w:r>
    </w:p>
    <w:p w:rsidR="00000000" w:rsidDel="00000000" w:rsidP="00000000" w:rsidRDefault="00000000" w:rsidRPr="00000000" w14:paraId="00000B79">
      <w:pPr>
        <w:numPr>
          <w:ilvl w:val="0"/>
          <w:numId w:val="199"/>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Institutions de l'UE et processus décisionnel</w:t>
      </w:r>
      <w:r w:rsidDel="00000000" w:rsidR="00000000" w:rsidRPr="00000000">
        <w:rPr>
          <w:rFonts w:ascii="Times New Roman" w:cs="Times New Roman" w:eastAsia="Times New Roman" w:hAnsi="Times New Roman"/>
          <w:sz w:val="24"/>
          <w:szCs w:val="24"/>
          <w:rtl w:val="0"/>
        </w:rPr>
        <w:t xml:space="preserve"> (15h)</w:t>
      </w:r>
    </w:p>
    <w:p w:rsidR="00000000" w:rsidDel="00000000" w:rsidP="00000000" w:rsidRDefault="00000000" w:rsidRPr="00000000" w14:paraId="00000B7A">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Ensuite, plusieurs cours obligatoires couvrent des domaines clés des relations extérieures de l'UE :​</w:t>
      </w:r>
      <w:hyperlink r:id="rId83">
        <w:r w:rsidDel="00000000" w:rsidR="00000000" w:rsidRPr="00000000">
          <w:rPr>
            <w:rFonts w:ascii="Times New Roman" w:cs="Times New Roman" w:eastAsia="Times New Roman" w:hAnsi="Times New Roman"/>
            <w:color w:val="1155cc"/>
            <w:sz w:val="24"/>
            <w:szCs w:val="24"/>
            <w:u w:val="single"/>
            <w:rtl w:val="0"/>
          </w:rPr>
          <w:t xml:space="preserve">Collège d'Europe+3Collège d'Europe+3Collège d'Europe+3</w:t>
        </w:r>
      </w:hyperlink>
      <w:r w:rsidDel="00000000" w:rsidR="00000000" w:rsidRPr="00000000">
        <w:rPr>
          <w:rtl w:val="0"/>
        </w:rPr>
      </w:r>
    </w:p>
    <w:p w:rsidR="00000000" w:rsidDel="00000000" w:rsidP="00000000" w:rsidRDefault="00000000" w:rsidRPr="00000000" w14:paraId="00000B7B">
      <w:pPr>
        <w:numPr>
          <w:ilvl w:val="0"/>
          <w:numId w:val="8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L'UE dans le contexte de l'économie politique mondiale</w:t>
      </w:r>
      <w:r w:rsidDel="00000000" w:rsidR="00000000" w:rsidRPr="00000000">
        <w:rPr>
          <w:rFonts w:ascii="Times New Roman" w:cs="Times New Roman" w:eastAsia="Times New Roman" w:hAnsi="Times New Roman"/>
          <w:sz w:val="24"/>
          <w:szCs w:val="24"/>
          <w:rtl w:val="0"/>
        </w:rPr>
        <w:t xml:space="preserve"> (20h)</w:t>
      </w:r>
    </w:p>
    <w:p w:rsidR="00000000" w:rsidDel="00000000" w:rsidP="00000000" w:rsidRDefault="00000000" w:rsidRPr="00000000" w14:paraId="00000B7C">
      <w:pPr>
        <w:numPr>
          <w:ilvl w:val="0"/>
          <w:numId w:val="8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Politique étrangère et de sécurité de l'UE</w:t>
      </w:r>
      <w:r w:rsidDel="00000000" w:rsidR="00000000" w:rsidRPr="00000000">
        <w:rPr>
          <w:rFonts w:ascii="Times New Roman" w:cs="Times New Roman" w:eastAsia="Times New Roman" w:hAnsi="Times New Roman"/>
          <w:sz w:val="24"/>
          <w:szCs w:val="24"/>
          <w:rtl w:val="0"/>
        </w:rPr>
        <w:t xml:space="preserve"> (20h)</w:t>
      </w:r>
    </w:p>
    <w:p w:rsidR="00000000" w:rsidDel="00000000" w:rsidP="00000000" w:rsidRDefault="00000000" w:rsidRPr="00000000" w14:paraId="00000B7D">
      <w:pPr>
        <w:numPr>
          <w:ilvl w:val="0"/>
          <w:numId w:val="8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Analyse des négociations internationales et de l'UE</w:t>
      </w:r>
      <w:r w:rsidDel="00000000" w:rsidR="00000000" w:rsidRPr="00000000">
        <w:rPr>
          <w:rFonts w:ascii="Times New Roman" w:cs="Times New Roman" w:eastAsia="Times New Roman" w:hAnsi="Times New Roman"/>
          <w:sz w:val="24"/>
          <w:szCs w:val="24"/>
          <w:rtl w:val="0"/>
        </w:rPr>
        <w:t xml:space="preserve"> (20h)</w:t>
      </w:r>
    </w:p>
    <w:p w:rsidR="00000000" w:rsidDel="00000000" w:rsidP="00000000" w:rsidRDefault="00000000" w:rsidRPr="00000000" w14:paraId="00000B7E">
      <w:pPr>
        <w:numPr>
          <w:ilvl w:val="0"/>
          <w:numId w:val="8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Comprendre la diplomatie de l'UE en pratique à travers des études de cas</w:t>
      </w:r>
      <w:r w:rsidDel="00000000" w:rsidR="00000000" w:rsidRPr="00000000">
        <w:rPr>
          <w:rFonts w:ascii="Times New Roman" w:cs="Times New Roman" w:eastAsia="Times New Roman" w:hAnsi="Times New Roman"/>
          <w:sz w:val="24"/>
          <w:szCs w:val="24"/>
          <w:rtl w:val="0"/>
        </w:rPr>
        <w:t xml:space="preserve"> (20h)</w:t>
      </w:r>
    </w:p>
    <w:p w:rsidR="00000000" w:rsidDel="00000000" w:rsidP="00000000" w:rsidRDefault="00000000" w:rsidRPr="00000000" w14:paraId="00000B7F">
      <w:pPr>
        <w:numPr>
          <w:ilvl w:val="0"/>
          <w:numId w:val="8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Aspects juridiques des relations extérieures de l'UE</w:t>
      </w:r>
      <w:r w:rsidDel="00000000" w:rsidR="00000000" w:rsidRPr="00000000">
        <w:rPr>
          <w:rFonts w:ascii="Times New Roman" w:cs="Times New Roman" w:eastAsia="Times New Roman" w:hAnsi="Times New Roman"/>
          <w:sz w:val="24"/>
          <w:szCs w:val="24"/>
          <w:rtl w:val="0"/>
        </w:rPr>
        <w:t xml:space="preserve"> (20h)</w:t>
      </w:r>
    </w:p>
    <w:p w:rsidR="00000000" w:rsidDel="00000000" w:rsidP="00000000" w:rsidRDefault="00000000" w:rsidRPr="00000000" w14:paraId="00000B80">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Les étudiants choisissent également l'un des deux cours suivants :​</w:t>
      </w:r>
      <w:hyperlink r:id="rId84">
        <w:r w:rsidDel="00000000" w:rsidR="00000000" w:rsidRPr="00000000">
          <w:rPr>
            <w:rFonts w:ascii="Times New Roman" w:cs="Times New Roman" w:eastAsia="Times New Roman" w:hAnsi="Times New Roman"/>
            <w:color w:val="1155cc"/>
            <w:sz w:val="24"/>
            <w:szCs w:val="24"/>
            <w:u w:val="single"/>
            <w:rtl w:val="0"/>
          </w:rPr>
          <w:t xml:space="preserve">Collège d'Europe+1Collège d'Europe+1</w:t>
        </w:r>
      </w:hyperlink>
      <w:r w:rsidDel="00000000" w:rsidR="00000000" w:rsidRPr="00000000">
        <w:rPr>
          <w:rtl w:val="0"/>
        </w:rPr>
      </w:r>
    </w:p>
    <w:p w:rsidR="00000000" w:rsidDel="00000000" w:rsidP="00000000" w:rsidRDefault="00000000" w:rsidRPr="00000000" w14:paraId="00000B81">
      <w:pPr>
        <w:numPr>
          <w:ilvl w:val="0"/>
          <w:numId w:val="2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Dimensions externes des politiques internes de l'UE : changement climatique, énergie et environnement</w:t>
      </w:r>
      <w:r w:rsidDel="00000000" w:rsidR="00000000" w:rsidRPr="00000000">
        <w:rPr>
          <w:rFonts w:ascii="Times New Roman" w:cs="Times New Roman" w:eastAsia="Times New Roman" w:hAnsi="Times New Roman"/>
          <w:sz w:val="24"/>
          <w:szCs w:val="24"/>
          <w:rtl w:val="0"/>
        </w:rPr>
        <w:t xml:space="preserve"> (10h)</w:t>
      </w:r>
    </w:p>
    <w:p w:rsidR="00000000" w:rsidDel="00000000" w:rsidP="00000000" w:rsidRDefault="00000000" w:rsidRPr="00000000" w14:paraId="00000B82">
      <w:pPr>
        <w:numPr>
          <w:ilvl w:val="0"/>
          <w:numId w:val="2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Dimensions externes des politiques internes de l'UE : migration, genre et engagement religieux</w:t>
      </w:r>
      <w:r w:rsidDel="00000000" w:rsidR="00000000" w:rsidRPr="00000000">
        <w:rPr>
          <w:rFonts w:ascii="Times New Roman" w:cs="Times New Roman" w:eastAsia="Times New Roman" w:hAnsi="Times New Roman"/>
          <w:sz w:val="24"/>
          <w:szCs w:val="24"/>
          <w:rtl w:val="0"/>
        </w:rPr>
        <w:t xml:space="preserve"> (10h)</w:t>
      </w:r>
    </w:p>
    <w:p w:rsidR="00000000" w:rsidDel="00000000" w:rsidP="00000000" w:rsidRDefault="00000000" w:rsidRPr="00000000" w14:paraId="00000B83">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De plus, un cours sur la conception de la recherche en études sur l'action extérieure de l'UE (12h) est proposé pour aider à la préparation du mémoire de master.</w:t>
      </w:r>
      <w:hyperlink r:id="rId85">
        <w:r w:rsidDel="00000000" w:rsidR="00000000" w:rsidRPr="00000000">
          <w:rPr>
            <w:rFonts w:ascii="Times New Roman" w:cs="Times New Roman" w:eastAsia="Times New Roman" w:hAnsi="Times New Roman"/>
            <w:sz w:val="24"/>
            <w:szCs w:val="24"/>
            <w:rtl w:val="0"/>
          </w:rPr>
          <w:t xml:space="preserve"> </w:t>
        </w:r>
      </w:hyperlink>
      <w:hyperlink r:id="rId86">
        <w:r w:rsidDel="00000000" w:rsidR="00000000" w:rsidRPr="00000000">
          <w:rPr>
            <w:rFonts w:ascii="Times New Roman" w:cs="Times New Roman" w:eastAsia="Times New Roman" w:hAnsi="Times New Roman"/>
            <w:color w:val="1155cc"/>
            <w:sz w:val="24"/>
            <w:szCs w:val="24"/>
            <w:u w:val="single"/>
            <w:rtl w:val="0"/>
          </w:rPr>
          <w:t xml:space="preserve">Collège d'Europe+1Collège d'Europe+1</w:t>
        </w:r>
      </w:hyperlink>
      <w:r w:rsidDel="00000000" w:rsidR="00000000" w:rsidRPr="00000000">
        <w:rPr>
          <w:rtl w:val="0"/>
        </w:rPr>
      </w:r>
    </w:p>
    <w:p w:rsidR="00000000" w:rsidDel="00000000" w:rsidP="00000000" w:rsidRDefault="00000000" w:rsidRPr="00000000" w14:paraId="00000B84">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 optionnels :</w:t>
      </w:r>
    </w:p>
    <w:p w:rsidR="00000000" w:rsidDel="00000000" w:rsidP="00000000" w:rsidRDefault="00000000" w:rsidRPr="00000000" w14:paraId="00000B85">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Au second semestre, les étudiants choisissent quatre cours optionnels parmi une liste répartie en plusieurs clusters thématiques. Voici quelques exemples de cours proposés :​</w:t>
      </w:r>
      <w:hyperlink r:id="rId87">
        <w:r w:rsidDel="00000000" w:rsidR="00000000" w:rsidRPr="00000000">
          <w:rPr>
            <w:rFonts w:ascii="Times New Roman" w:cs="Times New Roman" w:eastAsia="Times New Roman" w:hAnsi="Times New Roman"/>
            <w:color w:val="1155cc"/>
            <w:sz w:val="24"/>
            <w:szCs w:val="24"/>
            <w:u w:val="single"/>
            <w:rtl w:val="0"/>
          </w:rPr>
          <w:t xml:space="preserve">Collège d'Europe+2Collège d'Europe+2Collège d'Europe+2</w:t>
        </w:r>
      </w:hyperlink>
      <w:r w:rsidDel="00000000" w:rsidR="00000000" w:rsidRPr="00000000">
        <w:rPr>
          <w:rtl w:val="0"/>
        </w:rPr>
      </w:r>
    </w:p>
    <w:p w:rsidR="00000000" w:rsidDel="00000000" w:rsidP="00000000" w:rsidRDefault="00000000" w:rsidRPr="00000000" w14:paraId="00000B86">
      <w:pPr>
        <w:numPr>
          <w:ilvl w:val="0"/>
          <w:numId w:val="25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Cluster 1 : Sécurité, justice et valeurs</w:t>
        <w:br w:type="textWrapping"/>
      </w:r>
    </w:p>
    <w:p w:rsidR="00000000" w:rsidDel="00000000" w:rsidP="00000000" w:rsidRDefault="00000000" w:rsidRPr="00000000" w14:paraId="00000B87">
      <w:pPr>
        <w:numPr>
          <w:ilvl w:val="1"/>
          <w:numId w:val="25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 politiques étrangères nationales et l'action extérieure de l'Union européenne (25h)</w:t>
      </w:r>
    </w:p>
    <w:p w:rsidR="00000000" w:rsidDel="00000000" w:rsidP="00000000" w:rsidRDefault="00000000" w:rsidRPr="00000000" w14:paraId="00000B88">
      <w:pPr>
        <w:numPr>
          <w:ilvl w:val="1"/>
          <w:numId w:val="25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Politiques de l'UE en matière de frontières, d'asile et de migration : une perspective critique (25h)</w:t>
      </w:r>
    </w:p>
    <w:p w:rsidR="00000000" w:rsidDel="00000000" w:rsidP="00000000" w:rsidRDefault="00000000" w:rsidRPr="00000000" w14:paraId="00000B89">
      <w:pPr>
        <w:numPr>
          <w:ilvl w:val="1"/>
          <w:numId w:val="25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Menaces hybrides à la sécurité européenne : défis et contre-mesures (25h)</w:t>
      </w:r>
    </w:p>
    <w:p w:rsidR="00000000" w:rsidDel="00000000" w:rsidP="00000000" w:rsidRDefault="00000000" w:rsidRPr="00000000" w14:paraId="00000B8A">
      <w:pPr>
        <w:numPr>
          <w:ilvl w:val="1"/>
          <w:numId w:val="25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Facteurs de coopération en matière de défense européenne et alliance transatlantique (25h)</w:t>
      </w:r>
    </w:p>
    <w:p w:rsidR="00000000" w:rsidDel="00000000" w:rsidP="00000000" w:rsidRDefault="00000000" w:rsidRPr="00000000" w14:paraId="00000B8B">
      <w:pPr>
        <w:numPr>
          <w:ilvl w:val="1"/>
          <w:numId w:val="25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L'Europe de la sécurité et de la défense (PSDC, capacités, cultures stratégiques) (25h)</w:t>
      </w:r>
    </w:p>
    <w:p w:rsidR="00000000" w:rsidDel="00000000" w:rsidP="00000000" w:rsidRDefault="00000000" w:rsidRPr="00000000" w14:paraId="00000B8C">
      <w:pPr>
        <w:numPr>
          <w:ilvl w:val="1"/>
          <w:numId w:val="25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Promotion de la démocratie et politique des droits de l'homme de l'UE (25h)</w:t>
      </w:r>
    </w:p>
    <w:p w:rsidR="00000000" w:rsidDel="00000000" w:rsidP="00000000" w:rsidRDefault="00000000" w:rsidRPr="00000000" w14:paraId="00000B8D">
      <w:pPr>
        <w:numPr>
          <w:ilvl w:val="0"/>
          <w:numId w:val="25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Cluster 2 : Relations économiques extérieures et développement durable</w:t>
        <w:br w:type="textWrapping"/>
      </w:r>
    </w:p>
    <w:p w:rsidR="00000000" w:rsidDel="00000000" w:rsidP="00000000" w:rsidRDefault="00000000" w:rsidRPr="00000000" w14:paraId="00000B8E">
      <w:pPr>
        <w:numPr>
          <w:ilvl w:val="1"/>
          <w:numId w:val="25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Politique énergétique extérieure de l'UE (25h)</w:t>
      </w:r>
    </w:p>
    <w:p w:rsidR="00000000" w:rsidDel="00000000" w:rsidP="00000000" w:rsidRDefault="00000000" w:rsidRPr="00000000" w14:paraId="00000B8F">
      <w:pPr>
        <w:numPr>
          <w:ilvl w:val="1"/>
          <w:numId w:val="25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L'UE et le développement international (25h)</w:t>
      </w:r>
    </w:p>
    <w:p w:rsidR="00000000" w:rsidDel="00000000" w:rsidP="00000000" w:rsidRDefault="00000000" w:rsidRPr="00000000" w14:paraId="00000B90">
      <w:pPr>
        <w:numPr>
          <w:ilvl w:val="1"/>
          <w:numId w:val="25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Négociations et politiques commerciales de l'Union européenne : outils et études de cas (25h)</w:t>
      </w:r>
    </w:p>
    <w:p w:rsidR="00000000" w:rsidDel="00000000" w:rsidP="00000000" w:rsidRDefault="00000000" w:rsidRPr="00000000" w14:paraId="00000B91">
      <w:pPr>
        <w:numPr>
          <w:ilvl w:val="1"/>
          <w:numId w:val="25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diplomatie verte de l'Union européenne dans un contexte mondial en évolution (25h)</w:t>
      </w:r>
    </w:p>
    <w:p w:rsidR="00000000" w:rsidDel="00000000" w:rsidP="00000000" w:rsidRDefault="00000000" w:rsidRPr="00000000" w14:paraId="00000B92">
      <w:pPr>
        <w:numPr>
          <w:ilvl w:val="1"/>
          <w:numId w:val="25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Politiques de développement durable et de résilience de l'UE (25h)</w:t>
      </w:r>
    </w:p>
    <w:p w:rsidR="00000000" w:rsidDel="00000000" w:rsidP="00000000" w:rsidRDefault="00000000" w:rsidRPr="00000000" w14:paraId="00000B93">
      <w:pPr>
        <w:numPr>
          <w:ilvl w:val="0"/>
          <w:numId w:val="25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Cluster 3 : Diplomatie bilatérale et multilatérale</w:t>
        <w:br w:type="textWrapping"/>
      </w:r>
    </w:p>
    <w:p w:rsidR="00000000" w:rsidDel="00000000" w:rsidP="00000000" w:rsidRDefault="00000000" w:rsidRPr="00000000" w14:paraId="00000B94">
      <w:pPr>
        <w:numPr>
          <w:ilvl w:val="1"/>
          <w:numId w:val="25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politique étrangère de l'UE et les grandes puissances : États-Unis, Chine, Russie (25h)</w:t>
      </w:r>
    </w:p>
    <w:p w:rsidR="00000000" w:rsidDel="00000000" w:rsidP="00000000" w:rsidRDefault="00000000" w:rsidRPr="00000000" w14:paraId="00000B95">
      <w:pPr>
        <w:numPr>
          <w:ilvl w:val="1"/>
          <w:numId w:val="25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L'UE et les organisations internationales (25h)</w:t>
      </w:r>
    </w:p>
    <w:p w:rsidR="00000000" w:rsidDel="00000000" w:rsidP="00000000" w:rsidRDefault="00000000" w:rsidRPr="00000000" w14:paraId="00000B96">
      <w:pPr>
        <w:numPr>
          <w:ilvl w:val="1"/>
          <w:numId w:val="25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politique de voisinage de l'UE : une perspective comparative (25h)</w:t>
      </w:r>
    </w:p>
    <w:p w:rsidR="00000000" w:rsidDel="00000000" w:rsidP="00000000" w:rsidRDefault="00000000" w:rsidRPr="00000000" w14:paraId="00000B97">
      <w:pPr>
        <w:numPr>
          <w:ilvl w:val="1"/>
          <w:numId w:val="25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L'UE et l'Amérique latine : relations birégionales et coopération (25h)</w:t>
      </w:r>
    </w:p>
    <w:p w:rsidR="00000000" w:rsidDel="00000000" w:rsidP="00000000" w:rsidRDefault="00000000" w:rsidRPr="00000000" w14:paraId="00000B98">
      <w:pPr>
        <w:numPr>
          <w:ilvl w:val="1"/>
          <w:numId w:val="25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L'UE et l'Afrique : partenariats et défis (25h)</w:t>
      </w:r>
    </w:p>
    <w:p w:rsidR="00000000" w:rsidDel="00000000" w:rsidP="00000000" w:rsidRDefault="00000000" w:rsidRPr="00000000" w14:paraId="00000B99">
      <w:pPr>
        <w:numPr>
          <w:ilvl w:val="0"/>
          <w:numId w:val="25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Cluster 4 : Compétences professionnelles</w:t>
        <w:br w:type="textWrapping"/>
      </w:r>
    </w:p>
    <w:p w:rsidR="00000000" w:rsidDel="00000000" w:rsidP="00000000" w:rsidRDefault="00000000" w:rsidRPr="00000000" w14:paraId="00000B9A">
      <w:pPr>
        <w:numPr>
          <w:ilvl w:val="1"/>
          <w:numId w:val="25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Analyse du renseignement et sécurité de l'UE (25h)</w:t>
      </w:r>
    </w:p>
    <w:p w:rsidR="00000000" w:rsidDel="00000000" w:rsidP="00000000" w:rsidRDefault="00000000" w:rsidRPr="00000000" w14:paraId="00000B9B">
      <w:pPr>
        <w:numPr>
          <w:ilvl w:val="1"/>
          <w:numId w:val="25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 de projets dans la coopération internationale de l'Union européenne (25h)</w:t>
      </w:r>
    </w:p>
    <w:p w:rsidR="00000000" w:rsidDel="00000000" w:rsidP="00000000" w:rsidRDefault="00000000" w:rsidRPr="00000000" w14:paraId="00000B9C">
      <w:pPr>
        <w:numPr>
          <w:ilvl w:val="1"/>
          <w:numId w:val="25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Négociation interculturelle et médiation (25h)</w:t>
      </w:r>
    </w:p>
    <w:p w:rsidR="00000000" w:rsidDel="00000000" w:rsidP="00000000" w:rsidRDefault="00000000" w:rsidRPr="00000000" w14:paraId="00000B9D">
      <w:pPr>
        <w:numPr>
          <w:ilvl w:val="1"/>
          <w:numId w:val="251"/>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 stratégique et relations publiques pour les diplomates (25h)</w:t>
      </w:r>
    </w:p>
    <w:p w:rsidR="00000000" w:rsidDel="00000000" w:rsidP="00000000" w:rsidRDefault="00000000" w:rsidRPr="00000000" w14:paraId="00000B9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Ces cours optionnels permettent aux étudiants de se spécialiser dans des domaines spécifiques des relations internationales et de la diplomatie de l'UE.</w:t>
      </w:r>
    </w:p>
    <w:p w:rsidR="00000000" w:rsidDel="00000000" w:rsidP="00000000" w:rsidRDefault="00000000" w:rsidRPr="00000000" w14:paraId="00000B9F">
      <w:pPr>
        <w:spacing w:after="240" w:before="240" w:lineRule="auto"/>
        <w:jc w:val="both"/>
        <w:rPr>
          <w:rFonts w:ascii="Times New Roman" w:cs="Times New Roman" w:eastAsia="Times New Roman" w:hAnsi="Times New Roman"/>
          <w:sz w:val="24"/>
          <w:szCs w:val="24"/>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A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6834" w:w="11909" w:orient="portrait"/>
          <w:pgMar w:bottom="1440" w:top="1440" w:left="1440" w:right="1440" w:header="720" w:footer="720"/>
          <w:pgNumType w:start="1"/>
        </w:sectPr>
      </w:pPr>
      <w:bookmarkStart w:colFirst="0" w:colLast="0" w:name="_48v205d4dlua" w:id="82"/>
      <w:bookmarkEnd w:id="8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Actualités UE</w:t>
      </w:r>
      <w:r w:rsidDel="00000000" w:rsidR="00000000" w:rsidRPr="00000000">
        <w:rPr>
          <w:rtl w:val="0"/>
        </w:rPr>
      </w:r>
    </w:p>
    <w:p w:rsidR="00000000" w:rsidDel="00000000" w:rsidP="00000000" w:rsidRDefault="00000000" w:rsidRPr="00000000" w14:paraId="00000BA1">
      <w:pPr>
        <w:rPr>
          <w:sz w:val="24"/>
          <w:szCs w:val="24"/>
        </w:rPr>
      </w:pPr>
      <w:r w:rsidDel="00000000" w:rsidR="00000000" w:rsidRPr="00000000">
        <w:rPr>
          <w:sz w:val="24"/>
          <w:szCs w:val="24"/>
          <w:rtl w:val="0"/>
        </w:rPr>
        <w:t xml:space="preserve">Green deal projet Omnibus / défense / migration </w:t>
      </w:r>
    </w:p>
    <w:p w:rsidR="00000000" w:rsidDel="00000000" w:rsidP="00000000" w:rsidRDefault="00000000" w:rsidRPr="00000000" w14:paraId="00000BA2">
      <w:pPr>
        <w:rPr>
          <w:sz w:val="24"/>
          <w:szCs w:val="24"/>
        </w:rPr>
      </w:pPr>
      <w:r w:rsidDel="00000000" w:rsidR="00000000" w:rsidRPr="00000000">
        <w:rPr>
          <w:sz w:val="24"/>
          <w:szCs w:val="24"/>
          <w:rtl w:val="0"/>
        </w:rPr>
        <w:t xml:space="preserve">politico (Brussels playbook) </w:t>
      </w:r>
    </w:p>
    <w:p w:rsidR="00000000" w:rsidDel="00000000" w:rsidP="00000000" w:rsidRDefault="00000000" w:rsidRPr="00000000" w14:paraId="00000BA3">
      <w:pPr>
        <w:rPr>
          <w:b w:val="1"/>
          <w:bCs w:val="1"/>
          <w:sz w:val="24"/>
          <w:szCs w:val="24"/>
        </w:rPr>
      </w:pPr>
      <w:r w:rsidDel="00000000" w:rsidR="00000000" w:rsidRPr="00000000">
        <w:rPr>
          <w:sz w:val="24"/>
          <w:szCs w:val="24"/>
          <w:rtl w:val="0"/>
        </w:rPr>
        <w:t xml:space="preserve">toute l’europe et </w:t>
      </w:r>
      <w:r w:rsidDel="00000000" w:rsidR="00000000" w:rsidRPr="00000000">
        <w:rPr>
          <w:b w:val="1"/>
          <w:bCs w:val="1"/>
          <w:sz w:val="24"/>
          <w:szCs w:val="24"/>
          <w:rtl w:val="0"/>
        </w:rPr>
        <w:t xml:space="preserve">What’s up UE mail</w:t>
      </w:r>
    </w:p>
    <w:p w:rsidR="00000000" w:rsidDel="00000000" w:rsidP="00000000" w:rsidRDefault="00000000" w:rsidRPr="00000000" w14:paraId="00000BA4">
      <w:pPr>
        <w:rPr>
          <w:sz w:val="24"/>
          <w:szCs w:val="24"/>
        </w:rPr>
      </w:pPr>
      <w:r w:rsidDel="00000000" w:rsidR="00000000" w:rsidRPr="00000000">
        <w:rPr>
          <w:sz w:val="24"/>
          <w:szCs w:val="24"/>
          <w:rtl w:val="0"/>
        </w:rPr>
        <w:t xml:space="preserve">Rapport Draghi</w:t>
      </w:r>
    </w:p>
    <w:p w:rsidR="00000000" w:rsidDel="00000000" w:rsidP="00000000" w:rsidRDefault="00000000" w:rsidRPr="00000000" w14:paraId="00000BA5">
      <w:pPr>
        <w:numPr>
          <w:ilvl w:val="0"/>
          <w:numId w:val="178"/>
        </w:numPr>
        <w:ind w:left="720" w:hanging="360"/>
        <w:rPr>
          <w:sz w:val="24"/>
          <w:szCs w:val="24"/>
        </w:rPr>
      </w:pPr>
      <w:hyperlink r:id="rId88">
        <w:r w:rsidDel="00000000" w:rsidR="00000000" w:rsidRPr="00000000">
          <w:rPr>
            <w:color w:val="1155cc"/>
            <w:sz w:val="24"/>
            <w:szCs w:val="24"/>
            <w:u w:val="single"/>
            <w:rtl w:val="0"/>
          </w:rPr>
          <w:t xml:space="preserve">https://www.touteleurope.eu/</w:t>
        </w:r>
      </w:hyperlink>
      <w:r w:rsidDel="00000000" w:rsidR="00000000" w:rsidRPr="00000000">
        <w:rPr>
          <w:sz w:val="24"/>
          <w:szCs w:val="24"/>
          <w:rtl w:val="0"/>
        </w:rPr>
        <w:t xml:space="preserve"> </w:t>
      </w:r>
    </w:p>
    <w:p w:rsidR="00000000" w:rsidDel="00000000" w:rsidP="00000000" w:rsidRDefault="00000000" w:rsidRPr="00000000" w14:paraId="00000BA6">
      <w:pPr>
        <w:numPr>
          <w:ilvl w:val="0"/>
          <w:numId w:val="178"/>
        </w:numPr>
        <w:ind w:left="720" w:hanging="360"/>
        <w:rPr>
          <w:sz w:val="24"/>
          <w:szCs w:val="24"/>
        </w:rPr>
      </w:pPr>
      <w:hyperlink r:id="rId89">
        <w:r w:rsidDel="00000000" w:rsidR="00000000" w:rsidRPr="00000000">
          <w:rPr>
            <w:color w:val="1155cc"/>
            <w:sz w:val="24"/>
            <w:szCs w:val="24"/>
            <w:u w:val="single"/>
            <w:rtl w:val="0"/>
          </w:rPr>
          <w:t xml:space="preserve">https://european-union.europa.eu/index_fr</w:t>
        </w:r>
      </w:hyperlink>
      <w:r w:rsidDel="00000000" w:rsidR="00000000" w:rsidRPr="00000000">
        <w:rPr>
          <w:sz w:val="24"/>
          <w:szCs w:val="24"/>
          <w:rtl w:val="0"/>
        </w:rPr>
        <w:t xml:space="preserve"> </w:t>
      </w:r>
    </w:p>
    <w:p w:rsidR="00000000" w:rsidDel="00000000" w:rsidP="00000000" w:rsidRDefault="00000000" w:rsidRPr="00000000" w14:paraId="00000BA7">
      <w:pPr>
        <w:rPr>
          <w:sz w:val="24"/>
          <w:szCs w:val="24"/>
        </w:rPr>
      </w:pPr>
      <w:r w:rsidDel="00000000" w:rsidR="00000000" w:rsidRPr="00000000">
        <w:rPr>
          <w:rtl w:val="0"/>
        </w:rPr>
      </w:r>
    </w:p>
    <w:p w:rsidR="00000000" w:rsidDel="00000000" w:rsidP="00000000" w:rsidRDefault="00000000" w:rsidRPr="00000000" w14:paraId="00000BA8">
      <w:pPr>
        <w:rPr>
          <w:sz w:val="24"/>
          <w:szCs w:val="24"/>
        </w:rPr>
      </w:pPr>
      <w:r w:rsidDel="00000000" w:rsidR="00000000" w:rsidRPr="00000000">
        <w:rPr>
          <w:sz w:val="24"/>
          <w:szCs w:val="24"/>
          <w:rtl w:val="0"/>
        </w:rPr>
        <w:t xml:space="preserve">IA ACT</w:t>
      </w:r>
    </w:p>
    <w:p w:rsidR="00000000" w:rsidDel="00000000" w:rsidP="00000000" w:rsidRDefault="00000000" w:rsidRPr="00000000" w14:paraId="00000BA9">
      <w:pPr>
        <w:rPr>
          <w:sz w:val="24"/>
          <w:szCs w:val="24"/>
        </w:rPr>
      </w:pPr>
      <w:r w:rsidDel="00000000" w:rsidR="00000000" w:rsidRPr="00000000">
        <w:rPr>
          <w:rtl w:val="0"/>
        </w:rPr>
      </w:r>
    </w:p>
    <w:p w:rsidR="00000000" w:rsidDel="00000000" w:rsidP="00000000" w:rsidRDefault="00000000" w:rsidRPr="00000000" w14:paraId="00000BAA">
      <w:pPr>
        <w:rPr>
          <w:b w:val="1"/>
          <w:bCs w:val="1"/>
          <w:sz w:val="24"/>
          <w:szCs w:val="24"/>
          <w:shd w:fill="fff2cc" w:val="clear"/>
        </w:rPr>
      </w:pPr>
      <w:r w:rsidDel="00000000" w:rsidR="00000000" w:rsidRPr="00000000">
        <w:rPr>
          <w:b w:val="1"/>
          <w:bCs w:val="1"/>
          <w:sz w:val="24"/>
          <w:szCs w:val="24"/>
          <w:shd w:fill="fff2cc" w:val="clear"/>
          <w:rtl w:val="0"/>
        </w:rPr>
        <w:t xml:space="preserve">Canada dans l'UE ? </w:t>
      </w:r>
    </w:p>
    <w:p w:rsidR="00000000" w:rsidDel="00000000" w:rsidP="00000000" w:rsidRDefault="00000000" w:rsidRPr="00000000" w14:paraId="00000BAB">
      <w:pPr>
        <w:rPr>
          <w:sz w:val="24"/>
          <w:szCs w:val="24"/>
        </w:rPr>
      </w:pPr>
      <w:r w:rsidDel="00000000" w:rsidR="00000000" w:rsidRPr="00000000">
        <w:rPr>
          <w:sz w:val="24"/>
          <w:szCs w:val="24"/>
          <w:rtl w:val="0"/>
        </w:rPr>
        <w:t xml:space="preserve">Selon un sondage, 44 % des Canadiens seraient favorables à l’idée de rejoindre l’Union européenne.</w:t>
      </w:r>
    </w:p>
    <w:p w:rsidR="00000000" w:rsidDel="00000000" w:rsidP="00000000" w:rsidRDefault="00000000" w:rsidRPr="00000000" w14:paraId="00000BAC">
      <w:pPr>
        <w:numPr>
          <w:ilvl w:val="0"/>
          <w:numId w:val="73"/>
        </w:numPr>
        <w:ind w:left="720" w:hanging="360"/>
        <w:rPr>
          <w:rFonts w:ascii="Arial" w:cs="Arial" w:eastAsia="Arial" w:hAnsi="Arial"/>
          <w:color w:val="000000"/>
          <w:sz w:val="24"/>
          <w:szCs w:val="24"/>
        </w:rPr>
      </w:pPr>
      <w:r w:rsidDel="00000000" w:rsidR="00000000" w:rsidRPr="00000000">
        <w:rPr>
          <w:sz w:val="24"/>
          <w:szCs w:val="24"/>
          <w:rtl w:val="0"/>
        </w:rPr>
        <w:t xml:space="preserve">Cependant, l’adhésion est réservée aux « Etats européens » selon l’article 49 du traité de l’UE.</w:t>
      </w:r>
    </w:p>
    <w:p w:rsidR="00000000" w:rsidDel="00000000" w:rsidP="00000000" w:rsidRDefault="00000000" w:rsidRPr="00000000" w14:paraId="00000BAD">
      <w:pPr>
        <w:numPr>
          <w:ilvl w:val="0"/>
          <w:numId w:val="73"/>
        </w:numPr>
        <w:ind w:left="720" w:hanging="360"/>
        <w:rPr>
          <w:rFonts w:ascii="Arial" w:cs="Arial" w:eastAsia="Arial" w:hAnsi="Arial"/>
          <w:color w:val="000000"/>
          <w:sz w:val="24"/>
          <w:szCs w:val="24"/>
        </w:rPr>
      </w:pPr>
      <w:r w:rsidDel="00000000" w:rsidR="00000000" w:rsidRPr="00000000">
        <w:rPr>
          <w:sz w:val="24"/>
          <w:szCs w:val="24"/>
          <w:rtl w:val="0"/>
        </w:rPr>
        <w:t xml:space="preserve">L’intégration du Canada à l’UE poserait aussi des défis juridiques et politiques importants, notamment concernant le libre-échange et l’harmonisation des normes.</w:t>
      </w:r>
    </w:p>
    <w:p w:rsidR="00000000" w:rsidDel="00000000" w:rsidP="00000000" w:rsidRDefault="00000000" w:rsidRPr="00000000" w14:paraId="00000BAE">
      <w:pPr>
        <w:rPr>
          <w:sz w:val="24"/>
          <w:szCs w:val="24"/>
        </w:rPr>
      </w:pPr>
      <w:r w:rsidDel="00000000" w:rsidR="00000000" w:rsidRPr="00000000">
        <w:rPr>
          <w:rtl w:val="0"/>
        </w:rPr>
      </w:r>
    </w:p>
    <w:p w:rsidR="00000000" w:rsidDel="00000000" w:rsidP="00000000" w:rsidRDefault="00000000" w:rsidRPr="00000000" w14:paraId="00000BAF">
      <w:pPr>
        <w:rPr>
          <w:b w:val="1"/>
          <w:bCs w:val="1"/>
          <w:sz w:val="26"/>
          <w:szCs w:val="26"/>
        </w:rPr>
      </w:pPr>
      <w:r w:rsidDel="00000000" w:rsidR="00000000" w:rsidRPr="00000000">
        <w:rPr>
          <w:b w:val="1"/>
          <w:bCs w:val="1"/>
          <w:sz w:val="26"/>
          <w:szCs w:val="26"/>
          <w:rtl w:val="0"/>
        </w:rPr>
        <w:t xml:space="preserve">Mercosur </w:t>
      </w:r>
    </w:p>
    <w:p w:rsidR="00000000" w:rsidDel="00000000" w:rsidP="00000000" w:rsidRDefault="00000000" w:rsidRPr="00000000" w14:paraId="00000BB0">
      <w:pPr>
        <w:rPr>
          <w:color w:val="ffffff"/>
          <w:sz w:val="24"/>
          <w:szCs w:val="24"/>
        </w:rPr>
      </w:pPr>
      <w:hyperlink r:id="rId90">
        <w:r w:rsidDel="00000000" w:rsidR="00000000" w:rsidRPr="00000000">
          <w:rPr>
            <w:color w:val="1155cc"/>
            <w:sz w:val="24"/>
            <w:szCs w:val="24"/>
            <w:u w:val="single"/>
            <w:rtl w:val="0"/>
          </w:rPr>
          <w:t xml:space="preserve">https://www.touteleurope.eu/l-ue-dans-le-monde/la-politique-etrangere-et-de-securite-commune-pesc/</w:t>
        </w:r>
      </w:hyperlink>
      <w:r w:rsidDel="00000000" w:rsidR="00000000" w:rsidRPr="00000000">
        <w:rPr>
          <w:color w:val="ffffff"/>
          <w:sz w:val="24"/>
          <w:szCs w:val="24"/>
          <w:rtl w:val="0"/>
        </w:rPr>
        <w:t xml:space="preserve"> </w:t>
      </w:r>
    </w:p>
    <w:p w:rsidR="00000000" w:rsidDel="00000000" w:rsidP="00000000" w:rsidRDefault="00000000" w:rsidRPr="00000000" w14:paraId="00000BB1">
      <w:pPr>
        <w:rPr>
          <w:sz w:val="24"/>
          <w:szCs w:val="24"/>
        </w:rPr>
      </w:pPr>
      <w:r w:rsidDel="00000000" w:rsidR="00000000" w:rsidRPr="00000000">
        <w:rPr>
          <w:rtl w:val="0"/>
        </w:rPr>
      </w:r>
    </w:p>
    <w:p w:rsidR="00000000" w:rsidDel="00000000" w:rsidP="00000000" w:rsidRDefault="00000000" w:rsidRPr="00000000" w14:paraId="00000BB2">
      <w:pPr>
        <w:rPr>
          <w:sz w:val="24"/>
          <w:szCs w:val="24"/>
        </w:rPr>
      </w:pPr>
      <w:r w:rsidDel="00000000" w:rsidR="00000000" w:rsidRPr="00000000">
        <w:rPr>
          <w:sz w:val="24"/>
          <w:szCs w:val="24"/>
          <w:rtl w:val="0"/>
        </w:rPr>
        <w:t xml:space="preserve">Premières réponses UE à US guerre économique </w:t>
      </w:r>
    </w:p>
    <w:p w:rsidR="00000000" w:rsidDel="00000000" w:rsidP="00000000" w:rsidRDefault="00000000" w:rsidRPr="00000000" w14:paraId="00000BB3">
      <w:pPr>
        <w:rPr>
          <w:sz w:val="24"/>
          <w:szCs w:val="24"/>
        </w:rPr>
      </w:pPr>
      <w:r w:rsidDel="00000000" w:rsidR="00000000" w:rsidRPr="00000000">
        <w:rPr>
          <w:sz w:val="24"/>
          <w:szCs w:val="24"/>
          <w:rtl w:val="0"/>
        </w:rPr>
        <w:t xml:space="preserve">&amp;</w:t>
      </w:r>
    </w:p>
    <w:p w:rsidR="00000000" w:rsidDel="00000000" w:rsidP="00000000" w:rsidRDefault="00000000" w:rsidRPr="00000000" w14:paraId="00000BB4">
      <w:pPr>
        <w:rPr>
          <w:sz w:val="24"/>
          <w:szCs w:val="24"/>
        </w:rPr>
      </w:pPr>
      <w:r w:rsidDel="00000000" w:rsidR="00000000" w:rsidRPr="00000000">
        <w:rPr>
          <w:sz w:val="24"/>
          <w:szCs w:val="24"/>
          <w:rtl w:val="0"/>
        </w:rPr>
        <w:t xml:space="preserve">Relations transatlantiques </w:t>
      </w:r>
    </w:p>
    <w:p w:rsidR="00000000" w:rsidDel="00000000" w:rsidP="00000000" w:rsidRDefault="00000000" w:rsidRPr="00000000" w14:paraId="00000BB5">
      <w:pPr>
        <w:rPr>
          <w:sz w:val="24"/>
          <w:szCs w:val="24"/>
        </w:rPr>
      </w:pPr>
      <w:r w:rsidDel="00000000" w:rsidR="00000000" w:rsidRPr="00000000">
        <w:rPr>
          <w:rtl w:val="0"/>
        </w:rPr>
      </w:r>
    </w:p>
    <w:p w:rsidR="00000000" w:rsidDel="00000000" w:rsidP="00000000" w:rsidRDefault="00000000" w:rsidRPr="00000000" w14:paraId="00000BB6">
      <w:pPr>
        <w:rPr>
          <w:sz w:val="24"/>
          <w:szCs w:val="24"/>
        </w:rPr>
      </w:pPr>
      <w:r w:rsidDel="00000000" w:rsidR="00000000" w:rsidRPr="00000000">
        <w:rPr>
          <w:sz w:val="24"/>
          <w:szCs w:val="24"/>
          <w:rtl w:val="0"/>
        </w:rPr>
        <w:t xml:space="preserve">Euro numérique </w:t>
      </w:r>
    </w:p>
    <w:p w:rsidR="00000000" w:rsidDel="00000000" w:rsidP="00000000" w:rsidRDefault="00000000" w:rsidRPr="00000000" w14:paraId="00000BB7">
      <w:pPr>
        <w:rPr>
          <w:sz w:val="24"/>
          <w:szCs w:val="24"/>
        </w:rPr>
        <w:sectPr>
          <w:type w:val="nextPage"/>
          <w:pgSz w:h="16834" w:w="11909" w:orient="portrait"/>
          <w:pgMar w:bottom="1440" w:top="1440" w:left="1440" w:right="1440" w:header="720" w:footer="720"/>
          <w:pgNumType w:start="1"/>
        </w:sectPr>
      </w:pPr>
      <w:hyperlink r:id="rId91">
        <w:r w:rsidDel="00000000" w:rsidR="00000000" w:rsidRPr="00000000">
          <w:rPr>
            <w:color w:val="1155cc"/>
            <w:sz w:val="24"/>
            <w:szCs w:val="24"/>
            <w:u w:val="single"/>
            <w:rtl w:val="0"/>
          </w:rPr>
          <w:t xml:space="preserve">Où en est le projet d'euro numérique ? | Ministère de l’Économie des Finances et de la Souveraineté industrielle et numérique</w:t>
        </w:r>
      </w:hyperlink>
      <w:r w:rsidDel="00000000" w:rsidR="00000000" w:rsidRPr="00000000">
        <w:rPr>
          <w:sz w:val="24"/>
          <w:szCs w:val="24"/>
          <w:rtl w:val="0"/>
        </w:rPr>
        <w:t xml:space="preserve"> </w:t>
      </w:r>
    </w:p>
    <w:p w:rsidR="00000000" w:rsidDel="00000000" w:rsidP="00000000" w:rsidRDefault="00000000" w:rsidRPr="00000000" w14:paraId="00000BB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6834" w:w="11909" w:orient="portrait"/>
          <w:pgMar w:bottom="1440" w:top="1440" w:left="1440" w:right="1440" w:header="720" w:footer="720"/>
          <w:pgNumType w:start="1"/>
        </w:sectPr>
      </w:pPr>
      <w:bookmarkStart w:colFirst="0" w:colLast="0" w:name="_yfvi6ncdafkp" w:id="83"/>
      <w:bookmarkEnd w:id="8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Europe défense</w:t>
      </w:r>
      <w:r w:rsidDel="00000000" w:rsidR="00000000" w:rsidRPr="00000000">
        <w:rPr>
          <w:rtl w:val="0"/>
        </w:rPr>
      </w:r>
    </w:p>
    <w:p w:rsidR="00000000" w:rsidDel="00000000" w:rsidP="00000000" w:rsidRDefault="00000000" w:rsidRPr="00000000" w14:paraId="00000BB9">
      <w:pPr>
        <w:spacing w:after="240" w:before="240" w:lineRule="auto"/>
        <w:rPr>
          <w:b w:val="1"/>
          <w:bCs w:val="1"/>
        </w:rPr>
      </w:pPr>
      <w:r w:rsidDel="00000000" w:rsidR="00000000" w:rsidRPr="00000000">
        <w:rPr>
          <w:b w:val="1"/>
          <w:bCs w:val="1"/>
          <w:rtl w:val="0"/>
        </w:rPr>
        <w:t xml:space="preserve">Livre blanc europe défense REARM europe c’est quoi ?</w:t>
      </w:r>
    </w:p>
    <w:p w:rsidR="00000000" w:rsidDel="00000000" w:rsidP="00000000" w:rsidRDefault="00000000" w:rsidRPr="00000000" w14:paraId="00000BBA">
      <w:pPr>
        <w:spacing w:after="240" w:before="240" w:lineRule="auto"/>
        <w:rPr/>
      </w:pPr>
      <w:r w:rsidDel="00000000" w:rsidR="00000000" w:rsidRPr="00000000">
        <w:rPr>
          <w:rtl w:val="0"/>
        </w:rPr>
      </w:r>
    </w:p>
    <w:p w:rsidR="00000000" w:rsidDel="00000000" w:rsidP="00000000" w:rsidRDefault="00000000" w:rsidRPr="00000000" w14:paraId="00000BBB">
      <w:pPr>
        <w:spacing w:after="240" w:before="240" w:lineRule="auto"/>
        <w:rPr>
          <w:b w:val="1"/>
          <w:bCs w:val="1"/>
        </w:rPr>
      </w:pPr>
      <w:hyperlink r:id="rId92">
        <w:r w:rsidDel="00000000" w:rsidR="00000000" w:rsidRPr="00000000">
          <w:rPr>
            <w:b w:val="1"/>
            <w:bCs w:val="1"/>
            <w:color w:val="1155cc"/>
            <w:u w:val="single"/>
            <w:rtl w:val="0"/>
          </w:rPr>
          <w:t xml:space="preserve">https://www.touteleurope.eu/l-ue-dans-le-monde/podcast-la-politique-de-securite-et-de-defense-de-l-union-europeenne/</w:t>
        </w:r>
      </w:hyperlink>
      <w:r w:rsidDel="00000000" w:rsidR="00000000" w:rsidRPr="00000000">
        <w:rPr>
          <w:b w:val="1"/>
          <w:bCs w:val="1"/>
          <w:rtl w:val="0"/>
        </w:rPr>
        <w:t xml:space="preserve"> podcast à écouter </w:t>
      </w:r>
    </w:p>
    <w:p w:rsidR="00000000" w:rsidDel="00000000" w:rsidP="00000000" w:rsidRDefault="00000000" w:rsidRPr="00000000" w14:paraId="00000BBC">
      <w:pPr>
        <w:spacing w:after="240" w:before="240" w:lineRule="auto"/>
        <w:rPr>
          <w:b w:val="1"/>
          <w:bCs w:val="1"/>
        </w:rPr>
      </w:pPr>
      <w:r w:rsidDel="00000000" w:rsidR="00000000" w:rsidRPr="00000000">
        <w:rPr>
          <w:b w:val="1"/>
          <w:bCs w:val="1"/>
          <w:rtl w:val="0"/>
        </w:rPr>
        <w:t xml:space="preserve">PSDC Depuis Maastricht service européen pour l'action extérieure qui coordonne cela avec accord états membres sous église haut repères pour la diplomatie de l'UE </w:t>
      </w:r>
    </w:p>
    <w:p w:rsidR="00000000" w:rsidDel="00000000" w:rsidP="00000000" w:rsidRDefault="00000000" w:rsidRPr="00000000" w14:paraId="00000BBD">
      <w:pPr>
        <w:spacing w:after="240" w:before="240" w:lineRule="auto"/>
        <w:rPr>
          <w:b w:val="1"/>
          <w:bCs w:val="1"/>
        </w:rPr>
      </w:pPr>
      <w:r w:rsidDel="00000000" w:rsidR="00000000" w:rsidRPr="00000000">
        <w:rPr>
          <w:b w:val="1"/>
          <w:bCs w:val="1"/>
          <w:rtl w:val="0"/>
        </w:rPr>
        <w:t xml:space="preserve">Missions humanitaires conseils et assurance et lutte contre terrorisme </w:t>
      </w:r>
    </w:p>
    <w:p w:rsidR="00000000" w:rsidDel="00000000" w:rsidP="00000000" w:rsidRDefault="00000000" w:rsidRPr="00000000" w14:paraId="00000BBE">
      <w:pPr>
        <w:spacing w:after="240" w:before="240" w:lineRule="auto"/>
        <w:rPr>
          <w:b w:val="1"/>
          <w:bCs w:val="1"/>
        </w:rPr>
      </w:pPr>
      <w:r w:rsidDel="00000000" w:rsidR="00000000" w:rsidRPr="00000000">
        <w:rPr>
          <w:b w:val="1"/>
          <w:bCs w:val="1"/>
          <w:rtl w:val="0"/>
        </w:rPr>
        <w:t xml:space="preserve">Commissaire défense Andrius Kubilius</w:t>
      </w:r>
    </w:p>
    <w:p w:rsidR="00000000" w:rsidDel="00000000" w:rsidP="00000000" w:rsidRDefault="00000000" w:rsidRPr="00000000" w14:paraId="00000BBF">
      <w:pPr>
        <w:spacing w:after="240" w:before="240" w:lineRule="auto"/>
        <w:rPr>
          <w:b w:val="1"/>
          <w:bCs w:val="1"/>
        </w:rPr>
      </w:pPr>
      <w:r w:rsidDel="00000000" w:rsidR="00000000" w:rsidRPr="00000000">
        <w:rPr>
          <w:b w:val="1"/>
          <w:bCs w:val="1"/>
          <w:rtl w:val="0"/>
        </w:rPr>
        <w:t xml:space="preserve">2023 mission civile en Moldavie 1ere mission de lutte contre manipulation de l'information et cyber attaques </w:t>
      </w:r>
    </w:p>
    <w:p w:rsidR="00000000" w:rsidDel="00000000" w:rsidP="00000000" w:rsidRDefault="00000000" w:rsidRPr="00000000" w14:paraId="00000BC0">
      <w:pPr>
        <w:spacing w:after="240" w:before="240" w:lineRule="auto"/>
        <w:rPr>
          <w:b w:val="1"/>
          <w:bCs w:val="1"/>
        </w:rPr>
      </w:pPr>
      <w:r w:rsidDel="00000000" w:rsidR="00000000" w:rsidRPr="00000000">
        <w:rPr>
          <w:b w:val="1"/>
          <w:bCs w:val="1"/>
          <w:rtl w:val="0"/>
        </w:rPr>
        <w:t xml:space="preserve">Kaja Kallas = haute représentante de la diplomatie européenne </w:t>
      </w:r>
    </w:p>
    <w:p w:rsidR="00000000" w:rsidDel="00000000" w:rsidP="00000000" w:rsidRDefault="00000000" w:rsidRPr="00000000" w14:paraId="00000BC1">
      <w:pPr>
        <w:spacing w:after="240" w:before="240" w:lineRule="auto"/>
        <w:rPr>
          <w:b w:val="1"/>
          <w:bCs w:val="1"/>
        </w:rPr>
      </w:pPr>
      <w:r w:rsidDel="00000000" w:rsidR="00000000" w:rsidRPr="00000000">
        <w:rPr>
          <w:b w:val="1"/>
          <w:bCs w:val="1"/>
          <w:rtl w:val="0"/>
        </w:rPr>
        <w:t xml:space="preserve">Financée par fond de 2021 facilité européenne pour la paix (volet militaire) armes ukraine par exemple </w:t>
      </w:r>
    </w:p>
    <w:p w:rsidR="00000000" w:rsidDel="00000000" w:rsidP="00000000" w:rsidRDefault="00000000" w:rsidRPr="00000000" w14:paraId="00000BC2">
      <w:pPr>
        <w:spacing w:after="240" w:before="240" w:lineRule="auto"/>
        <w:rPr>
          <w:b w:val="1"/>
          <w:bCs w:val="1"/>
        </w:rPr>
      </w:pPr>
      <w:r w:rsidDel="00000000" w:rsidR="00000000" w:rsidRPr="00000000">
        <w:rPr>
          <w:b w:val="1"/>
          <w:bCs w:val="1"/>
          <w:rtl w:val="0"/>
        </w:rPr>
        <w:t xml:space="preserve">PSDC opération de maintient de la paix </w:t>
      </w:r>
    </w:p>
    <w:p w:rsidR="00000000" w:rsidDel="00000000" w:rsidP="00000000" w:rsidRDefault="00000000" w:rsidRPr="00000000" w14:paraId="00000BC3">
      <w:pPr>
        <w:spacing w:after="240" w:before="240" w:lineRule="auto"/>
        <w:rPr>
          <w:b w:val="1"/>
          <w:bCs w:val="1"/>
        </w:rPr>
      </w:pPr>
      <w:r w:rsidDel="00000000" w:rsidR="00000000" w:rsidRPr="00000000">
        <w:rPr>
          <w:b w:val="1"/>
          <w:bCs w:val="1"/>
          <w:rtl w:val="0"/>
        </w:rPr>
        <w:t xml:space="preserve">1er pas vers une Europe de la défense </w:t>
      </w:r>
    </w:p>
    <w:p w:rsidR="00000000" w:rsidDel="00000000" w:rsidP="00000000" w:rsidRDefault="00000000" w:rsidRPr="00000000" w14:paraId="00000BC4">
      <w:pPr>
        <w:spacing w:after="240" w:before="240" w:lineRule="auto"/>
        <w:rPr>
          <w:b w:val="1"/>
          <w:bCs w:val="1"/>
        </w:rPr>
      </w:pPr>
      <w:r w:rsidDel="00000000" w:rsidR="00000000" w:rsidRPr="00000000">
        <w:rPr>
          <w:rtl w:val="0"/>
        </w:rPr>
      </w:r>
    </w:p>
    <w:p w:rsidR="00000000" w:rsidDel="00000000" w:rsidP="00000000" w:rsidRDefault="00000000" w:rsidRPr="00000000" w14:paraId="00000BC5">
      <w:pPr>
        <w:spacing w:after="240" w:before="240" w:lineRule="auto"/>
        <w:rPr>
          <w:b w:val="1"/>
          <w:bCs w:val="1"/>
        </w:rPr>
      </w:pPr>
      <w:hyperlink r:id="rId93">
        <w:r w:rsidDel="00000000" w:rsidR="00000000" w:rsidRPr="00000000">
          <w:rPr>
            <w:b w:val="1"/>
            <w:bCs w:val="1"/>
            <w:color w:val="1155cc"/>
            <w:u w:val="single"/>
            <w:rtl w:val="0"/>
          </w:rPr>
          <w:t xml:space="preserve">https://www.touteleurope.eu/l-ue-dans-le-monde/carte-les-effectifs-militaires-des-etats-de-l-union-europeenne/</w:t>
        </w:r>
      </w:hyperlink>
      <w:r w:rsidDel="00000000" w:rsidR="00000000" w:rsidRPr="00000000">
        <w:rPr>
          <w:b w:val="1"/>
          <w:bCs w:val="1"/>
          <w:rtl w:val="0"/>
        </w:rPr>
        <w:t xml:space="preserve"> </w:t>
      </w:r>
    </w:p>
    <w:p w:rsidR="00000000" w:rsidDel="00000000" w:rsidP="00000000" w:rsidRDefault="00000000" w:rsidRPr="00000000" w14:paraId="00000BC6">
      <w:pPr>
        <w:spacing w:after="240" w:before="240" w:lineRule="auto"/>
        <w:rPr>
          <w:b w:val="1"/>
          <w:bCs w:val="1"/>
        </w:rPr>
      </w:pPr>
      <w:hyperlink r:id="rId94">
        <w:r w:rsidDel="00000000" w:rsidR="00000000" w:rsidRPr="00000000">
          <w:rPr>
            <w:b w:val="1"/>
            <w:bCs w:val="1"/>
            <w:color w:val="1155cc"/>
            <w:u w:val="single"/>
            <w:rtl w:val="0"/>
          </w:rPr>
          <w:t xml:space="preserve">https://www.touteleurope.eu/l-ue-dans-le-monde/defense-la-france-armee-europeenne-la-plus-puissante-selon-un-classement-americain/</w:t>
        </w:r>
      </w:hyperlink>
      <w:r w:rsidDel="00000000" w:rsidR="00000000" w:rsidRPr="00000000">
        <w:rPr>
          <w:b w:val="1"/>
          <w:bCs w:val="1"/>
          <w:rtl w:val="0"/>
        </w:rPr>
        <w:t xml:space="preserve"> </w:t>
      </w:r>
    </w:p>
    <w:p w:rsidR="00000000" w:rsidDel="00000000" w:rsidP="00000000" w:rsidRDefault="00000000" w:rsidRPr="00000000" w14:paraId="00000BC7">
      <w:pPr>
        <w:spacing w:after="240" w:before="240" w:lineRule="auto"/>
        <w:rPr>
          <w:b w:val="1"/>
          <w:bCs w:val="1"/>
        </w:rPr>
      </w:pPr>
      <w:hyperlink r:id="rId95">
        <w:r w:rsidDel="00000000" w:rsidR="00000000" w:rsidRPr="00000000">
          <w:rPr>
            <w:b w:val="1"/>
            <w:bCs w:val="1"/>
            <w:color w:val="1155cc"/>
            <w:u w:val="single"/>
            <w:rtl w:val="0"/>
          </w:rPr>
          <w:t xml:space="preserve">https://www.touteleurope.eu/l-ue-dans-le-monde/livre-blanc-sur-la-defense-le-pari-ambitieux-de-la-commission-europeenne-pour-rearmer-l-europe/</w:t>
        </w:r>
      </w:hyperlink>
      <w:r w:rsidDel="00000000" w:rsidR="00000000" w:rsidRPr="00000000">
        <w:rPr>
          <w:b w:val="1"/>
          <w:bCs w:val="1"/>
          <w:rtl w:val="0"/>
        </w:rPr>
        <w:t xml:space="preserve"> </w:t>
      </w:r>
    </w:p>
    <w:p w:rsidR="00000000" w:rsidDel="00000000" w:rsidP="00000000" w:rsidRDefault="00000000" w:rsidRPr="00000000" w14:paraId="00000BC8">
      <w:pPr>
        <w:spacing w:after="240" w:before="240" w:lineRule="auto"/>
        <w:rPr>
          <w:b w:val="1"/>
          <w:bCs w:val="1"/>
        </w:rPr>
      </w:pPr>
      <w:hyperlink r:id="rId96">
        <w:r w:rsidDel="00000000" w:rsidR="00000000" w:rsidRPr="00000000">
          <w:rPr>
            <w:b w:val="1"/>
            <w:bCs w:val="1"/>
            <w:color w:val="1155cc"/>
            <w:u w:val="single"/>
            <w:rtl w:val="0"/>
          </w:rPr>
          <w:t xml:space="preserve">https://www.touteleurope.eu/l-ue-dans-le-monde/podcast-livre-blanc-sur-la-defense-europeenne-vers-un-rearmement-accelere-du-continent/</w:t>
        </w:r>
      </w:hyperlink>
      <w:r w:rsidDel="00000000" w:rsidR="00000000" w:rsidRPr="00000000">
        <w:rPr>
          <w:b w:val="1"/>
          <w:bCs w:val="1"/>
          <w:rtl w:val="0"/>
        </w:rPr>
        <w:t xml:space="preserve"> </w:t>
      </w:r>
    </w:p>
    <w:p w:rsidR="00000000" w:rsidDel="00000000" w:rsidP="00000000" w:rsidRDefault="00000000" w:rsidRPr="00000000" w14:paraId="00000BC9">
      <w:pPr>
        <w:spacing w:after="240" w:before="240" w:lineRule="auto"/>
        <w:rPr>
          <w:color w:val="1155cc"/>
          <w:u w:val="single"/>
        </w:rPr>
      </w:pPr>
      <w:r w:rsidDel="00000000" w:rsidR="00000000" w:rsidRPr="00000000">
        <w:rPr>
          <w:rtl w:val="0"/>
        </w:rPr>
        <w:t xml:space="preserve">​Le concept de "Réarmement de l'Europe" fait référence à une initiative récente de l'Union européenne visant à renforcer ses capacités de défense face aux défis géopolitiques actuels. Le 4 mars 2025, la présidente de la Commission européenne, Ursula von der Leyen, a annoncé un plan ambitieux destiné à mobiliser près de 800 milliards d'euros pour la défense européenne. ​</w:t>
      </w:r>
      <w:hyperlink r:id="rId97">
        <w:r w:rsidDel="00000000" w:rsidR="00000000" w:rsidRPr="00000000">
          <w:rPr>
            <w:color w:val="1155cc"/>
            <w:u w:val="single"/>
            <w:rtl w:val="0"/>
          </w:rPr>
          <w:t xml:space="preserve">CNEWS</w:t>
        </w:r>
      </w:hyperlink>
      <w:r w:rsidDel="00000000" w:rsidR="00000000" w:rsidRPr="00000000">
        <w:rPr>
          <w:rtl w:val="0"/>
        </w:rPr>
      </w:r>
    </w:p>
    <w:p w:rsidR="00000000" w:rsidDel="00000000" w:rsidP="00000000" w:rsidRDefault="00000000" w:rsidRPr="00000000" w14:paraId="00000BCA">
      <w:pPr>
        <w:spacing w:after="240" w:before="240" w:lineRule="auto"/>
        <w:rPr>
          <w:color w:val="1155cc"/>
          <w:u w:val="single"/>
        </w:rPr>
      </w:pPr>
      <w:r w:rsidDel="00000000" w:rsidR="00000000" w:rsidRPr="00000000">
        <w:rPr>
          <w:rtl w:val="0"/>
        </w:rPr>
        <w:t xml:space="preserve">Ce plan a été approuvé par les dirigeants des 27 États membres lors d'un sommet exceptionnel à Bruxelles. Il vise à accroître significativement les dépenses de défense et à renforcer l'autonomie stratégique de l'Europe. ​</w:t>
      </w:r>
      <w:hyperlink r:id="rId98">
        <w:r w:rsidDel="00000000" w:rsidR="00000000" w:rsidRPr="00000000">
          <w:rPr>
            <w:color w:val="1155cc"/>
            <w:u w:val="single"/>
            <w:rtl w:val="0"/>
          </w:rPr>
          <w:t xml:space="preserve">L'Observatoire de l'Europe+2eurotopics.net+2Le Télégramme+2</w:t>
        </w:r>
      </w:hyperlink>
      <w:r w:rsidDel="00000000" w:rsidR="00000000" w:rsidRPr="00000000">
        <w:rPr>
          <w:rtl w:val="0"/>
        </w:rPr>
      </w:r>
    </w:p>
    <w:p w:rsidR="00000000" w:rsidDel="00000000" w:rsidP="00000000" w:rsidRDefault="00000000" w:rsidRPr="00000000" w14:paraId="00000BCB">
      <w:pPr>
        <w:spacing w:after="240" w:before="240" w:lineRule="auto"/>
        <w:rPr>
          <w:color w:val="1155cc"/>
          <w:u w:val="single"/>
        </w:rPr>
      </w:pPr>
      <w:r w:rsidDel="00000000" w:rsidR="00000000" w:rsidRPr="00000000">
        <w:rPr>
          <w:rtl w:val="0"/>
        </w:rPr>
        <w:t xml:space="preserve">Pour financer cet effort, la Commission européenne a proposé d'émettre des euro-obligations, permettant ainsi de lever les fonds nécessaires au réarmement du continent. ​</w:t>
      </w:r>
      <w:hyperlink r:id="rId99">
        <w:r w:rsidDel="00000000" w:rsidR="00000000" w:rsidRPr="00000000">
          <w:rPr>
            <w:color w:val="1155cc"/>
            <w:u w:val="single"/>
            <w:rtl w:val="0"/>
          </w:rPr>
          <w:t xml:space="preserve">Le Monde.fr</w:t>
        </w:r>
      </w:hyperlink>
      <w:r w:rsidDel="00000000" w:rsidR="00000000" w:rsidRPr="00000000">
        <w:rPr>
          <w:rtl w:val="0"/>
        </w:rPr>
      </w:r>
    </w:p>
    <w:p w:rsidR="00000000" w:rsidDel="00000000" w:rsidP="00000000" w:rsidRDefault="00000000" w:rsidRPr="00000000" w14:paraId="00000BCC">
      <w:pPr>
        <w:spacing w:after="240" w:before="240" w:lineRule="auto"/>
        <w:rPr>
          <w:color w:val="1155cc"/>
          <w:u w:val="single"/>
        </w:rPr>
      </w:pPr>
      <w:r w:rsidDel="00000000" w:rsidR="00000000" w:rsidRPr="00000000">
        <w:rPr>
          <w:rtl w:val="0"/>
        </w:rPr>
        <w:t xml:space="preserve">Cependant, cette initiative suscite des débats. Certaines voix critiques, comme celle de l'ancien ministre grec des Finances, Yánis Varoufákis, estiment que ce réarmement pourrait être une "folie" pour l'Union européenne. ​</w:t>
      </w:r>
      <w:hyperlink r:id="rId100">
        <w:r w:rsidDel="00000000" w:rsidR="00000000" w:rsidRPr="00000000">
          <w:rPr>
            <w:color w:val="1155cc"/>
            <w:u w:val="single"/>
            <w:rtl w:val="0"/>
          </w:rPr>
          <w:t xml:space="preserve">euronews</w:t>
        </w:r>
      </w:hyperlink>
      <w:r w:rsidDel="00000000" w:rsidR="00000000" w:rsidRPr="00000000">
        <w:rPr>
          <w:rtl w:val="0"/>
        </w:rPr>
      </w:r>
    </w:p>
    <w:p w:rsidR="00000000" w:rsidDel="00000000" w:rsidP="00000000" w:rsidRDefault="00000000" w:rsidRPr="00000000" w14:paraId="00000BCD">
      <w:pPr>
        <w:spacing w:after="240" w:before="240" w:lineRule="auto"/>
        <w:rPr/>
      </w:pPr>
      <w:r w:rsidDel="00000000" w:rsidR="00000000" w:rsidRPr="00000000">
        <w:rPr>
          <w:rtl w:val="0"/>
        </w:rPr>
        <w:t xml:space="preserve">Par ailleurs, le Parlement européen a été tenu à l'écart du processus décisionnel concernant ce plan, ce qui a soulevé des préoccupations quant au déficit démocratique dans la prise de décisions stratégiques. ​</w:t>
      </w:r>
    </w:p>
    <w:p w:rsidR="00000000" w:rsidDel="00000000" w:rsidP="00000000" w:rsidRDefault="00000000" w:rsidRPr="00000000" w14:paraId="00000BCE">
      <w:pPr>
        <w:spacing w:after="240" w:before="240" w:lineRule="auto"/>
        <w:rPr/>
      </w:pPr>
      <w:r w:rsidDel="00000000" w:rsidR="00000000" w:rsidRPr="00000000">
        <w:rPr>
          <w:rtl w:val="0"/>
        </w:rPr>
        <w:t xml:space="preserve">En somme, le "Réarmement de l'Europe" est une réponse de l'Union européenne aux défis sécuritaires actuels, visant à renforcer ses capacités de défense tout en suscitant des discussions sur les modalités de financement et la gouvernance démocratique.</w:t>
      </w:r>
    </w:p>
    <w:p w:rsidR="00000000" w:rsidDel="00000000" w:rsidP="00000000" w:rsidRDefault="00000000" w:rsidRPr="00000000" w14:paraId="00000BCF">
      <w:pPr>
        <w:spacing w:after="240" w:before="240" w:lineRule="auto"/>
        <w:rPr/>
      </w:pPr>
      <w:r w:rsidDel="00000000" w:rsidR="00000000" w:rsidRPr="00000000">
        <w:rPr>
          <w:rtl w:val="0"/>
        </w:rPr>
      </w:r>
    </w:p>
    <w:p w:rsidR="00000000" w:rsidDel="00000000" w:rsidP="00000000" w:rsidRDefault="00000000" w:rsidRPr="00000000" w14:paraId="00000BD0">
      <w:pPr>
        <w:spacing w:after="240" w:before="240" w:lineRule="auto"/>
        <w:rPr>
          <w:b w:val="1"/>
          <w:bCs w:val="1"/>
        </w:rPr>
      </w:pPr>
      <w:r w:rsidDel="00000000" w:rsidR="00000000" w:rsidRPr="00000000">
        <w:rPr>
          <w:b w:val="1"/>
          <w:bCs w:val="1"/>
          <w:rtl w:val="0"/>
        </w:rPr>
        <w:t xml:space="preserve">Textes chrono pour établir une défense européenne </w:t>
      </w:r>
    </w:p>
    <w:p w:rsidR="00000000" w:rsidDel="00000000" w:rsidP="00000000" w:rsidRDefault="00000000" w:rsidRPr="00000000" w14:paraId="00000BD1">
      <w:pPr>
        <w:numPr>
          <w:ilvl w:val="0"/>
          <w:numId w:val="102"/>
        </w:numPr>
        <w:spacing w:after="240" w:before="240" w:lineRule="auto"/>
        <w:ind w:left="720" w:hanging="360"/>
        <w:rPr>
          <w:b w:val="1"/>
          <w:bCs w:val="1"/>
        </w:rPr>
      </w:pPr>
      <w:r w:rsidDel="00000000" w:rsidR="00000000" w:rsidRPr="00000000">
        <w:rPr>
          <w:b w:val="1"/>
          <w:bCs w:val="1"/>
          <w:rtl w:val="0"/>
        </w:rPr>
        <w:t xml:space="preserve">tableau excel ANOUK</w:t>
      </w:r>
    </w:p>
    <w:p w:rsidR="00000000" w:rsidDel="00000000" w:rsidP="00000000" w:rsidRDefault="00000000" w:rsidRPr="00000000" w14:paraId="00000BD2">
      <w:pPr>
        <w:spacing w:before="240" w:line="392.72727272727275" w:lineRule="auto"/>
        <w:rPr>
          <w:b w:val="1"/>
          <w:bCs w:val="1"/>
          <w:color w:val="1a1b1b"/>
          <w:sz w:val="28"/>
          <w:szCs w:val="28"/>
          <w:u w:val="single"/>
        </w:rPr>
      </w:pPr>
      <w:r w:rsidDel="00000000" w:rsidR="00000000" w:rsidRPr="00000000">
        <w:rPr>
          <w:b w:val="1"/>
          <w:bCs w:val="1"/>
          <w:color w:val="1a1b1b"/>
          <w:sz w:val="28"/>
          <w:szCs w:val="28"/>
          <w:u w:val="single"/>
          <w:rtl w:val="0"/>
        </w:rPr>
        <w:t xml:space="preserve">récent actu</w:t>
      </w:r>
    </w:p>
    <w:p w:rsidR="00000000" w:rsidDel="00000000" w:rsidP="00000000" w:rsidRDefault="00000000" w:rsidRPr="00000000" w14:paraId="00000BD3">
      <w:pPr>
        <w:spacing w:before="240" w:line="392.72727272727275" w:lineRule="auto"/>
        <w:rPr>
          <w:b w:val="1"/>
          <w:bCs w:val="1"/>
          <w:color w:val="1a1b1b"/>
        </w:rPr>
      </w:pPr>
      <w:r w:rsidDel="00000000" w:rsidR="00000000" w:rsidRPr="00000000">
        <w:rPr>
          <w:b w:val="1"/>
          <w:bCs w:val="1"/>
          <w:color w:val="1a1b1b"/>
          <w:rtl w:val="0"/>
        </w:rPr>
        <w:t xml:space="preserve">Les deux tiers du Bundesrat valident la réforme de la Constitution et le plan d’investissement géant du futur chancelier pour réarmer le pays, auparavant approuvé par le Bundestag.</w:t>
      </w:r>
    </w:p>
    <w:p w:rsidR="00000000" w:rsidDel="00000000" w:rsidP="00000000" w:rsidRDefault="00000000" w:rsidRPr="00000000" w14:paraId="00000BD4">
      <w:pPr>
        <w:spacing w:before="240" w:line="392.72727272727275" w:lineRule="auto"/>
        <w:rPr>
          <w:color w:val="1a1b1b"/>
        </w:rPr>
      </w:pPr>
      <w:r w:rsidDel="00000000" w:rsidR="00000000" w:rsidRPr="00000000">
        <w:rPr>
          <w:b w:val="1"/>
          <w:bCs w:val="1"/>
          <w:color w:val="1a1b1b"/>
          <w:rtl w:val="0"/>
        </w:rPr>
        <w:t xml:space="preserve">La législation modifiera les règles budgétaires inscrites dans la Constitution du pays, ce qui permettra au gouvernement d'augmenter massivement les dépenses militaires</w:t>
      </w:r>
      <w:r w:rsidDel="00000000" w:rsidR="00000000" w:rsidRPr="00000000">
        <w:rPr>
          <w:color w:val="1a1b1b"/>
          <w:rtl w:val="0"/>
        </w:rPr>
        <w:t xml:space="preserve">. Elle créera également un fonds spécial de 500 milliards d'euros destiné à financer des projets d'infrastructure au cours des douze prochaines années.</w:t>
      </w:r>
    </w:p>
    <w:p w:rsidR="00000000" w:rsidDel="00000000" w:rsidP="00000000" w:rsidRDefault="00000000" w:rsidRPr="00000000" w14:paraId="00000BD5">
      <w:pPr>
        <w:spacing w:after="240" w:before="240" w:lineRule="auto"/>
        <w:rPr/>
      </w:pPr>
      <w:r w:rsidDel="00000000" w:rsidR="00000000" w:rsidRPr="00000000">
        <w:rPr>
          <w:rtl w:val="0"/>
        </w:rPr>
        <w:t xml:space="preserve">Le vote du Bundesrat permet par ailleurs le déblocage de trois milliards d’euros d’aide militaire à l’Ukraine.  L’Allemagne est le plus gros fournisseur d’aide à l’Ukraine des pays de l’UE.</w:t>
      </w:r>
    </w:p>
    <w:p w:rsidR="00000000" w:rsidDel="00000000" w:rsidP="00000000" w:rsidRDefault="00000000" w:rsidRPr="00000000" w14:paraId="00000BD6">
      <w:pPr>
        <w:spacing w:after="240" w:before="240" w:lineRule="auto"/>
        <w:rPr/>
      </w:pPr>
      <w:hyperlink r:id="rId101">
        <w:r w:rsidDel="00000000" w:rsidR="00000000" w:rsidRPr="00000000">
          <w:rPr>
            <w:color w:val="1155cc"/>
            <w:u w:val="single"/>
            <w:rtl w:val="0"/>
          </w:rPr>
          <w:t xml:space="preserve">https://fr.euronews.com/2025/03/21/allemagne-feu-vert-final-au-parlement-pour-le-bazooka-de-friedrich-merz</w:t>
        </w:r>
      </w:hyperlink>
      <w:r w:rsidDel="00000000" w:rsidR="00000000" w:rsidRPr="00000000">
        <w:rPr>
          <w:rtl w:val="0"/>
        </w:rPr>
        <w:t xml:space="preserve"> </w:t>
      </w:r>
    </w:p>
    <w:p w:rsidR="00000000" w:rsidDel="00000000" w:rsidP="00000000" w:rsidRDefault="00000000" w:rsidRPr="00000000" w14:paraId="00000BD7">
      <w:pPr>
        <w:spacing w:after="240" w:before="240" w:lineRule="auto"/>
        <w:rPr/>
      </w:pPr>
      <w:r w:rsidDel="00000000" w:rsidR="00000000" w:rsidRPr="00000000">
        <w:rPr>
          <w:rtl w:val="0"/>
        </w:rPr>
        <w:t xml:space="preserve">L'</w:t>
      </w:r>
      <w:r w:rsidDel="00000000" w:rsidR="00000000" w:rsidRPr="00000000">
        <w:rPr>
          <w:b w:val="1"/>
          <w:bCs w:val="1"/>
          <w:rtl w:val="0"/>
        </w:rPr>
        <w:t xml:space="preserve">Agence européenne de défense</w:t>
      </w:r>
      <w:r w:rsidDel="00000000" w:rsidR="00000000" w:rsidRPr="00000000">
        <w:rPr>
          <w:rtl w:val="0"/>
        </w:rPr>
        <w:t xml:space="preserve"> (AED) a été créée en 2004 pour soutenir les États membres de l'Union européenne (UE) dans le développement de leurs capacités de défense. Basée à Bruxelles, elle emploie environ 180 personnes et est dirigée par Jiří Šedivý. </w:t>
      </w:r>
    </w:p>
    <w:p w:rsidR="00000000" w:rsidDel="00000000" w:rsidP="00000000" w:rsidRDefault="00000000" w:rsidRPr="00000000" w14:paraId="00000BD8">
      <w:pPr>
        <w:spacing w:after="240" w:before="240" w:lineRule="auto"/>
        <w:rPr>
          <w:b w:val="1"/>
          <w:bCs w:val="1"/>
        </w:rPr>
      </w:pPr>
      <w:r w:rsidDel="00000000" w:rsidR="00000000" w:rsidRPr="00000000">
        <w:rPr>
          <w:b w:val="1"/>
          <w:bCs w:val="1"/>
          <w:rtl w:val="0"/>
        </w:rPr>
        <w:t xml:space="preserve">Missions principales de l'AED :</w:t>
      </w:r>
    </w:p>
    <w:p w:rsidR="00000000" w:rsidDel="00000000" w:rsidP="00000000" w:rsidRDefault="00000000" w:rsidRPr="00000000" w14:paraId="00000BD9">
      <w:pPr>
        <w:numPr>
          <w:ilvl w:val="0"/>
          <w:numId w:val="157"/>
        </w:numPr>
        <w:spacing w:after="0" w:afterAutospacing="0" w:before="240" w:lineRule="auto"/>
        <w:ind w:left="720" w:hanging="360"/>
      </w:pPr>
      <w:r w:rsidDel="00000000" w:rsidR="00000000" w:rsidRPr="00000000">
        <w:rPr>
          <w:b w:val="1"/>
          <w:bCs w:val="1"/>
          <w:rtl w:val="0"/>
        </w:rPr>
        <w:t xml:space="preserve">Facilitation de la coopération</w:t>
      </w:r>
      <w:r w:rsidDel="00000000" w:rsidR="00000000" w:rsidRPr="00000000">
        <w:rPr>
          <w:rtl w:val="0"/>
        </w:rPr>
        <w:t xml:space="preserve"> : L'AED encourage la collaboration entre les ministères de la défense des États membres pour développer des projets communs, harmoniser les besoins et optimiser les ressources.</w:t>
        <w:br w:type="textWrapping"/>
      </w:r>
    </w:p>
    <w:p w:rsidR="00000000" w:rsidDel="00000000" w:rsidP="00000000" w:rsidRDefault="00000000" w:rsidRPr="00000000" w14:paraId="00000BDA">
      <w:pPr>
        <w:numPr>
          <w:ilvl w:val="0"/>
          <w:numId w:val="157"/>
        </w:numPr>
        <w:spacing w:after="0" w:afterAutospacing="0" w:before="0" w:beforeAutospacing="0" w:lineRule="auto"/>
        <w:ind w:left="720" w:hanging="360"/>
      </w:pPr>
      <w:r w:rsidDel="00000000" w:rsidR="00000000" w:rsidRPr="00000000">
        <w:rPr>
          <w:b w:val="1"/>
          <w:bCs w:val="1"/>
          <w:rtl w:val="0"/>
        </w:rPr>
        <w:t xml:space="preserve">Développement des capacités de défense</w:t>
      </w:r>
      <w:r w:rsidDel="00000000" w:rsidR="00000000" w:rsidRPr="00000000">
        <w:rPr>
          <w:rtl w:val="0"/>
        </w:rPr>
        <w:t xml:space="preserve"> : Elle soutient la mise en place de capacités opérationnelles en identifiant les besoins communs, en lançant de nouvelles initiatives et en proposant des solutions innovantes.</w:t>
        <w:br w:type="textWrapping"/>
      </w:r>
    </w:p>
    <w:p w:rsidR="00000000" w:rsidDel="00000000" w:rsidP="00000000" w:rsidRDefault="00000000" w:rsidRPr="00000000" w14:paraId="00000BDB">
      <w:pPr>
        <w:numPr>
          <w:ilvl w:val="0"/>
          <w:numId w:val="157"/>
        </w:numPr>
        <w:spacing w:after="0" w:afterAutospacing="0" w:before="0" w:beforeAutospacing="0" w:lineRule="auto"/>
        <w:ind w:left="720" w:hanging="360"/>
      </w:pPr>
      <w:r w:rsidDel="00000000" w:rsidR="00000000" w:rsidRPr="00000000">
        <w:rPr>
          <w:b w:val="1"/>
          <w:bCs w:val="1"/>
          <w:rtl w:val="0"/>
        </w:rPr>
        <w:t xml:space="preserve">Recherche et innovation</w:t>
      </w:r>
      <w:r w:rsidDel="00000000" w:rsidR="00000000" w:rsidRPr="00000000">
        <w:rPr>
          <w:rtl w:val="0"/>
        </w:rPr>
        <w:t xml:space="preserve"> : L'agence sert de hub pour l'innovation en matière de défense, en rassemblant des experts issus de start-ups, d'universités, de l'industrie et des institutions nationales, notamment à travers le Hub européen pour l'innovation en matière de défense (HEDI).</w:t>
        <w:br w:type="textWrapping"/>
      </w:r>
    </w:p>
    <w:p w:rsidR="00000000" w:rsidDel="00000000" w:rsidP="00000000" w:rsidRDefault="00000000" w:rsidRPr="00000000" w14:paraId="00000BDC">
      <w:pPr>
        <w:numPr>
          <w:ilvl w:val="0"/>
          <w:numId w:val="157"/>
        </w:numPr>
        <w:spacing w:after="0" w:afterAutospacing="0" w:before="0" w:beforeAutospacing="0" w:lineRule="auto"/>
        <w:ind w:left="720" w:hanging="360"/>
      </w:pPr>
      <w:r w:rsidDel="00000000" w:rsidR="00000000" w:rsidRPr="00000000">
        <w:rPr>
          <w:b w:val="1"/>
          <w:bCs w:val="1"/>
          <w:rtl w:val="0"/>
        </w:rPr>
        <w:t xml:space="preserve">Formation et exercices conjoints</w:t>
      </w:r>
      <w:r w:rsidDel="00000000" w:rsidR="00000000" w:rsidRPr="00000000">
        <w:rPr>
          <w:rtl w:val="0"/>
        </w:rPr>
        <w:t xml:space="preserve"> : L'AED organise des formations et des exercices pour améliorer l'interopérabilité des forces armées européennes, couvrant des domaines tels que les opérations de drones, la cybersécurité et la guerre électronique.</w:t>
        <w:br w:type="textWrapping"/>
      </w:r>
    </w:p>
    <w:p w:rsidR="00000000" w:rsidDel="00000000" w:rsidP="00000000" w:rsidRDefault="00000000" w:rsidRPr="00000000" w14:paraId="00000BDD">
      <w:pPr>
        <w:numPr>
          <w:ilvl w:val="0"/>
          <w:numId w:val="157"/>
        </w:numPr>
        <w:spacing w:after="240" w:before="0" w:beforeAutospacing="0" w:lineRule="auto"/>
        <w:ind w:left="720" w:hanging="360"/>
      </w:pPr>
      <w:r w:rsidDel="00000000" w:rsidR="00000000" w:rsidRPr="00000000">
        <w:rPr>
          <w:b w:val="1"/>
          <w:bCs w:val="1"/>
          <w:rtl w:val="0"/>
        </w:rPr>
        <w:t xml:space="preserve">Soutien aux politiques de l'UE</w:t>
      </w:r>
      <w:r w:rsidDel="00000000" w:rsidR="00000000" w:rsidRPr="00000000">
        <w:rPr>
          <w:rtl w:val="0"/>
        </w:rPr>
        <w:t xml:space="preserve"> : Elle aide les États membres à comprendre et à s'adapter aux législations et politiques de l'UE ayant un impact sur le secteur de la défense, telles que les réglementations en matière de passation de marchés et les instruments de financement.</w:t>
        <w:br w:type="textWrapping"/>
      </w:r>
    </w:p>
    <w:p w:rsidR="00000000" w:rsidDel="00000000" w:rsidP="00000000" w:rsidRDefault="00000000" w:rsidRPr="00000000" w14:paraId="00000BDE">
      <w:pPr>
        <w:spacing w:after="240" w:before="240" w:lineRule="auto"/>
        <w:rPr/>
      </w:pPr>
      <w:r w:rsidDel="00000000" w:rsidR="00000000" w:rsidRPr="00000000">
        <w:rPr>
          <w:rtl w:val="0"/>
        </w:rPr>
        <w:t xml:space="preserve">En novembre 2024, l'AED a annoncé le lancement de quatre initiatives majeures visant à renforcer la coopération en matière de défense entre les États membres, notamment dans les domaines de la défense aérienne et antimissile, de la guerre électronique, des munitions rôdeuses et du développement d'un navire de combat européen. citeturn0news24</w:t>
      </w:r>
    </w:p>
    <w:p w:rsidR="00000000" w:rsidDel="00000000" w:rsidP="00000000" w:rsidRDefault="00000000" w:rsidRPr="00000000" w14:paraId="00000BDF">
      <w:pPr>
        <w:spacing w:after="240" w:before="240" w:lineRule="auto"/>
        <w:rPr/>
      </w:pPr>
      <w:r w:rsidDel="00000000" w:rsidR="00000000" w:rsidRPr="00000000">
        <w:rPr>
          <w:rtl w:val="0"/>
        </w:rPr>
        <w:t xml:space="preserve">En résumé, l'AED joue un rôle central dans le renforcement de la coopération européenne en matière de défense, en facilitant le développement de capacités communes, en promouvant l'innovation et en soutenant les États membres dans l'adaptation aux politiques de l'UE.</w:t>
      </w:r>
    </w:p>
    <w:p w:rsidR="00000000" w:rsidDel="00000000" w:rsidP="00000000" w:rsidRDefault="00000000" w:rsidRPr="00000000" w14:paraId="00000BE0">
      <w:pPr>
        <w:spacing w:after="240" w:before="240" w:lineRule="auto"/>
        <w:rPr/>
      </w:pPr>
      <w:r w:rsidDel="00000000" w:rsidR="00000000" w:rsidRPr="00000000">
        <w:rPr>
          <w:rtl w:val="0"/>
        </w:rPr>
      </w:r>
    </w:p>
    <w:p w:rsidR="00000000" w:rsidDel="00000000" w:rsidP="00000000" w:rsidRDefault="00000000" w:rsidRPr="00000000" w14:paraId="00000BE1">
      <w:pPr>
        <w:spacing w:after="240" w:before="240" w:lineRule="auto"/>
        <w:rPr>
          <w:i w:val="1"/>
          <w:iCs w:val="1"/>
          <w:u w:val="single"/>
        </w:rPr>
      </w:pPr>
      <w:r w:rsidDel="00000000" w:rsidR="00000000" w:rsidRPr="00000000">
        <w:rPr>
          <w:i w:val="1"/>
          <w:iCs w:val="1"/>
          <w:u w:val="single"/>
          <w:rtl w:val="0"/>
        </w:rPr>
        <w:t xml:space="preserve">fiches séraphin politique étrangère france </w:t>
      </w:r>
    </w:p>
    <w:p w:rsidR="00000000" w:rsidDel="00000000" w:rsidP="00000000" w:rsidRDefault="00000000" w:rsidRPr="00000000" w14:paraId="00000BE2">
      <w:pPr>
        <w:spacing w:after="240" w:before="240" w:lineRule="auto"/>
        <w:rPr/>
      </w:pPr>
      <w:r w:rsidDel="00000000" w:rsidR="00000000" w:rsidRPr="00000000">
        <w:rPr>
          <w:rtl w:val="0"/>
        </w:rPr>
        <w:t xml:space="preserve">Plan pleven </w:t>
      </w:r>
      <w:r w:rsidDel="00000000" w:rsidR="00000000" w:rsidRPr="00000000">
        <w:rPr>
          <w:b w:val="1"/>
          <w:bCs w:val="1"/>
          <w:rtl w:val="0"/>
        </w:rPr>
        <w:t xml:space="preserve">CED </w:t>
      </w:r>
      <w:r w:rsidDel="00000000" w:rsidR="00000000" w:rsidRPr="00000000">
        <w:rPr>
          <w:rtl w:val="0"/>
        </w:rPr>
        <w:t xml:space="preserve">(europe armée) 1950</w:t>
      </w:r>
    </w:p>
    <w:p w:rsidR="00000000" w:rsidDel="00000000" w:rsidP="00000000" w:rsidRDefault="00000000" w:rsidRPr="00000000" w14:paraId="00000BE3">
      <w:pPr>
        <w:spacing w:after="240" w:before="240" w:lineRule="auto"/>
        <w:rPr/>
      </w:pPr>
      <w:r w:rsidDel="00000000" w:rsidR="00000000" w:rsidRPr="00000000">
        <w:rPr>
          <w:b w:val="1"/>
          <w:bCs w:val="1"/>
          <w:rtl w:val="0"/>
        </w:rPr>
        <w:t xml:space="preserve">Plan Fouchet I et II </w:t>
      </w:r>
      <w:r w:rsidDel="00000000" w:rsidR="00000000" w:rsidRPr="00000000">
        <w:rPr>
          <w:rtl w:val="0"/>
        </w:rPr>
        <w:t xml:space="preserve">armée européenne (1961) CDG</w:t>
      </w:r>
    </w:p>
    <w:p w:rsidR="00000000" w:rsidDel="00000000" w:rsidP="00000000" w:rsidRDefault="00000000" w:rsidRPr="00000000" w14:paraId="00000BE4">
      <w:pPr>
        <w:spacing w:after="240" w:before="240" w:lineRule="auto"/>
        <w:rPr/>
      </w:pPr>
      <w:r w:rsidDel="00000000" w:rsidR="00000000" w:rsidRPr="00000000">
        <w:rPr>
          <w:b w:val="1"/>
          <w:bCs w:val="1"/>
          <w:rtl w:val="0"/>
        </w:rPr>
        <w:t xml:space="preserve">Est-ce que la France doit partager son pouvoir de dissuasion nucléaire au niveau européen ? </w:t>
      </w:r>
      <w:r w:rsidDel="00000000" w:rsidR="00000000" w:rsidRPr="00000000">
        <w:rPr>
          <w:rtl w:val="0"/>
        </w:rPr>
        <w:t xml:space="preserve">L’europe est-elle protégée par le parapluie nucléaire français ? dans les faits on partage un peu (têtes nucléaires américaines en All / Pologne et Italie)</w:t>
      </w:r>
    </w:p>
    <w:p w:rsidR="00000000" w:rsidDel="00000000" w:rsidP="00000000" w:rsidRDefault="00000000" w:rsidRPr="00000000" w14:paraId="00000BE5">
      <w:pPr>
        <w:spacing w:after="240" w:before="240" w:lineRule="auto"/>
        <w:rPr/>
      </w:pPr>
      <w:r w:rsidDel="00000000" w:rsidR="00000000" w:rsidRPr="00000000">
        <w:rPr>
          <w:b w:val="1"/>
          <w:bCs w:val="1"/>
          <w:rtl w:val="0"/>
        </w:rPr>
        <w:t xml:space="preserve">parapluie nucléaire: </w:t>
      </w:r>
      <w:r w:rsidDel="00000000" w:rsidR="00000000" w:rsidRPr="00000000">
        <w:rPr>
          <w:rtl w:val="0"/>
        </w:rPr>
        <w:t xml:space="preserve">garantie faite par un État disposant de l'arme nucléaire de défendre un autre État non nucléaire allié.</w:t>
      </w:r>
    </w:p>
    <w:p w:rsidR="00000000" w:rsidDel="00000000" w:rsidP="00000000" w:rsidRDefault="00000000" w:rsidRPr="00000000" w14:paraId="00000BE6">
      <w:pPr>
        <w:spacing w:after="240" w:before="240" w:lineRule="auto"/>
        <w:rPr/>
      </w:pPr>
      <w:r w:rsidDel="00000000" w:rsidR="00000000" w:rsidRPr="00000000">
        <w:rPr>
          <w:rtl w:val="0"/>
        </w:rPr>
        <w:t xml:space="preserve">pas d’ogives sur d'autres pays que sur notre territoire + partage des décisions Macron partage avec All ? puis UE (intérêt vital de la France?) genre si attaque sur Lettonie </w:t>
      </w:r>
    </w:p>
    <w:p w:rsidR="00000000" w:rsidDel="00000000" w:rsidP="00000000" w:rsidRDefault="00000000" w:rsidRPr="00000000" w14:paraId="00000BE7">
      <w:pPr>
        <w:spacing w:after="240" w:before="240" w:lineRule="auto"/>
        <w:rPr/>
      </w:pPr>
      <w:r w:rsidDel="00000000" w:rsidR="00000000" w:rsidRPr="00000000">
        <w:rPr>
          <w:rtl w:val="0"/>
        </w:rPr>
        <w:t xml:space="preserve">ALL plus pas pro nucléaire </w:t>
      </w:r>
    </w:p>
    <w:p w:rsidR="00000000" w:rsidDel="00000000" w:rsidP="00000000" w:rsidRDefault="00000000" w:rsidRPr="00000000" w14:paraId="00000BE8">
      <w:pPr>
        <w:spacing w:after="240" w:before="240" w:lineRule="auto"/>
        <w:rPr/>
      </w:pPr>
      <w:r w:rsidDel="00000000" w:rsidR="00000000" w:rsidRPr="00000000">
        <w:rPr>
          <w:rtl w:val="0"/>
        </w:rPr>
        <w:t xml:space="preserve">Nucléaire Euratom civil </w:t>
      </w:r>
    </w:p>
    <w:p w:rsidR="00000000" w:rsidDel="00000000" w:rsidP="00000000" w:rsidRDefault="00000000" w:rsidRPr="00000000" w14:paraId="00000BE9">
      <w:pPr>
        <w:spacing w:after="240" w:before="240" w:lineRule="auto"/>
        <w:rPr/>
      </w:pPr>
      <w:r w:rsidDel="00000000" w:rsidR="00000000" w:rsidRPr="00000000">
        <w:rPr>
          <w:b w:val="1"/>
          <w:bCs w:val="1"/>
          <w:rtl w:val="0"/>
        </w:rPr>
        <w:t xml:space="preserve">Clause de solidarité</w:t>
      </w:r>
      <w:r w:rsidDel="00000000" w:rsidR="00000000" w:rsidRPr="00000000">
        <w:rPr>
          <w:rtl w:val="0"/>
        </w:rPr>
        <w:t xml:space="preserve"> UE Art. 42 TUE (solidarité en cas d’agression)</w:t>
      </w:r>
    </w:p>
    <w:p w:rsidR="00000000" w:rsidDel="00000000" w:rsidP="00000000" w:rsidRDefault="00000000" w:rsidRPr="00000000" w14:paraId="00000BEA">
      <w:pPr>
        <w:spacing w:after="240" w:before="240" w:lineRule="auto"/>
        <w:rPr>
          <w:b w:val="1"/>
          <w:bCs w:val="1"/>
        </w:rPr>
      </w:pPr>
      <w:r w:rsidDel="00000000" w:rsidR="00000000" w:rsidRPr="00000000">
        <w:rPr>
          <w:b w:val="1"/>
          <w:bCs w:val="1"/>
          <w:rtl w:val="0"/>
        </w:rPr>
        <w:t xml:space="preserve">Dernier pays à être entré dans l’OTAN? Finlande + Suède </w:t>
      </w:r>
      <w:r w:rsidDel="00000000" w:rsidR="00000000" w:rsidRPr="00000000">
        <w:rPr>
          <w:rtl w:val="0"/>
        </w:rPr>
        <w:t xml:space="preserve">en </w:t>
      </w:r>
      <w:r w:rsidDel="00000000" w:rsidR="00000000" w:rsidRPr="00000000">
        <w:rPr>
          <w:b w:val="1"/>
          <w:bCs w:val="1"/>
          <w:rtl w:val="0"/>
        </w:rPr>
        <w:t xml:space="preserve">2024 </w:t>
      </w:r>
    </w:p>
    <w:p w:rsidR="00000000" w:rsidDel="00000000" w:rsidP="00000000" w:rsidRDefault="00000000" w:rsidRPr="00000000" w14:paraId="00000BEB">
      <w:pPr>
        <w:spacing w:after="240" w:before="240" w:lineRule="auto"/>
        <w:rPr/>
      </w:pPr>
      <w:r w:rsidDel="00000000" w:rsidR="00000000" w:rsidRPr="00000000">
        <w:rPr>
          <w:b w:val="1"/>
          <w:bCs w:val="1"/>
          <w:rtl w:val="0"/>
        </w:rPr>
        <w:t xml:space="preserve">Quels pays sont dans l’OTAN</w:t>
      </w:r>
      <w:r w:rsidDel="00000000" w:rsidR="00000000" w:rsidRPr="00000000">
        <w:rPr>
          <w:rtl w:val="0"/>
        </w:rPr>
        <w:t xml:space="preserve"> (tous les pays UE sauf Autriche Chypre Malte et Irlande) + Norvège + Etats Unis + Canada + Turquie + UK </w:t>
      </w:r>
    </w:p>
    <w:p w:rsidR="00000000" w:rsidDel="00000000" w:rsidP="00000000" w:rsidRDefault="00000000" w:rsidRPr="00000000" w14:paraId="00000BEC">
      <w:pPr>
        <w:spacing w:after="240" w:before="240" w:lineRule="auto"/>
        <w:rPr/>
      </w:pPr>
      <w:r w:rsidDel="00000000" w:rsidR="00000000" w:rsidRPr="00000000">
        <w:rPr>
          <w:rtl w:val="0"/>
        </w:rPr>
        <w:t xml:space="preserve">Danemark condition Etats unis pour entrer OTAN car groenland (hyper important GF)</w:t>
      </w:r>
    </w:p>
    <w:p w:rsidR="00000000" w:rsidDel="00000000" w:rsidP="00000000" w:rsidRDefault="00000000" w:rsidRPr="00000000" w14:paraId="00000BED">
      <w:pPr>
        <w:spacing w:after="240" w:before="240" w:lineRule="auto"/>
        <w:rPr/>
      </w:pPr>
      <w:r w:rsidDel="00000000" w:rsidR="00000000" w:rsidRPr="00000000">
        <w:rPr>
          <w:rtl w:val="0"/>
        </w:rPr>
        <w:t xml:space="preserve">Finlande neutre / </w:t>
      </w:r>
      <w:r w:rsidDel="00000000" w:rsidR="00000000" w:rsidRPr="00000000">
        <w:rPr>
          <w:b w:val="1"/>
          <w:bCs w:val="1"/>
          <w:rtl w:val="0"/>
        </w:rPr>
        <w:t xml:space="preserve">finlandisation </w:t>
      </w:r>
      <w:r w:rsidDel="00000000" w:rsidR="00000000" w:rsidRPr="00000000">
        <w:rPr>
          <w:rtl w:val="0"/>
        </w:rPr>
        <w:t xml:space="preserve">(pendant GF éco de marché capitaliste qui en extérieur était calée sur URSS pour pas de conflit) la Suède n’est pas entrée dans l’OTAN pour pas laisser la Finlande seul face à Russie </w:t>
      </w:r>
    </w:p>
    <w:p w:rsidR="00000000" w:rsidDel="00000000" w:rsidP="00000000" w:rsidRDefault="00000000" w:rsidRPr="00000000" w14:paraId="00000BEE">
      <w:pPr>
        <w:spacing w:after="240" w:before="240" w:lineRule="auto"/>
        <w:rPr/>
      </w:pPr>
      <w:r w:rsidDel="00000000" w:rsidR="00000000" w:rsidRPr="00000000">
        <w:rPr>
          <w:rtl w:val="0"/>
        </w:rPr>
        <w:t xml:space="preserve">soft power / hard power R. Nye </w:t>
      </w:r>
    </w:p>
    <w:p w:rsidR="00000000" w:rsidDel="00000000" w:rsidP="00000000" w:rsidRDefault="00000000" w:rsidRPr="00000000" w14:paraId="00000BEF">
      <w:pPr>
        <w:spacing w:after="240" w:before="240" w:lineRule="auto"/>
        <w:rPr/>
      </w:pPr>
      <w:r w:rsidDel="00000000" w:rsidR="00000000" w:rsidRPr="00000000">
        <w:rPr>
          <w:rtl w:val="0"/>
        </w:rPr>
        <w:t xml:space="preserve">1945 ONU </w:t>
      </w:r>
    </w:p>
    <w:p w:rsidR="00000000" w:rsidDel="00000000" w:rsidP="00000000" w:rsidRDefault="00000000" w:rsidRPr="00000000" w14:paraId="00000BF0">
      <w:pPr>
        <w:spacing w:after="240" w:before="240" w:lineRule="auto"/>
        <w:rPr/>
      </w:pPr>
      <w:r w:rsidDel="00000000" w:rsidR="00000000" w:rsidRPr="00000000">
        <w:rPr>
          <w:rtl w:val="0"/>
        </w:rPr>
        <w:t xml:space="preserve">OTAN 4 avril 1949</w:t>
      </w:r>
    </w:p>
    <w:p w:rsidR="00000000" w:rsidDel="00000000" w:rsidP="00000000" w:rsidRDefault="00000000" w:rsidRPr="00000000" w14:paraId="00000BF1">
      <w:pPr>
        <w:spacing w:after="240" w:before="240" w:lineRule="auto"/>
        <w:rPr/>
      </w:pPr>
      <w:r w:rsidDel="00000000" w:rsidR="00000000" w:rsidRPr="00000000">
        <w:rPr>
          <w:rtl w:val="0"/>
        </w:rPr>
        <w:t xml:space="preserve">GF 1947</w:t>
      </w:r>
    </w:p>
    <w:p w:rsidR="00000000" w:rsidDel="00000000" w:rsidP="00000000" w:rsidRDefault="00000000" w:rsidRPr="00000000" w14:paraId="00000BF2">
      <w:pPr>
        <w:spacing w:after="240" w:before="240" w:lineRule="auto"/>
        <w:rPr/>
      </w:pPr>
      <w:r w:rsidDel="00000000" w:rsidR="00000000" w:rsidRPr="00000000">
        <w:rPr>
          <w:rtl w:val="0"/>
        </w:rPr>
        <w:t xml:space="preserve">1990 Guerre ex-yougoslavie </w:t>
      </w:r>
    </w:p>
    <w:p w:rsidR="00000000" w:rsidDel="00000000" w:rsidP="00000000" w:rsidRDefault="00000000" w:rsidRPr="00000000" w14:paraId="00000BF3">
      <w:pPr>
        <w:spacing w:after="240" w:before="240" w:lineRule="auto"/>
        <w:rPr/>
      </w:pPr>
      <w:r w:rsidDel="00000000" w:rsidR="00000000" w:rsidRPr="00000000">
        <w:rPr>
          <w:rtl w:val="0"/>
        </w:rPr>
      </w:r>
    </w:p>
    <w:p w:rsidR="00000000" w:rsidDel="00000000" w:rsidP="00000000" w:rsidRDefault="00000000" w:rsidRPr="00000000" w14:paraId="00000BF4">
      <w:pPr>
        <w:spacing w:after="240" w:before="240" w:lineRule="auto"/>
        <w:rPr/>
      </w:pPr>
      <w:r w:rsidDel="00000000" w:rsidR="00000000" w:rsidRPr="00000000">
        <w:rPr>
          <w:rtl w:val="0"/>
        </w:rPr>
        <w:t xml:space="preserve">92-95 guerre</w:t>
      </w:r>
    </w:p>
    <w:p w:rsidR="00000000" w:rsidDel="00000000" w:rsidP="00000000" w:rsidRDefault="00000000" w:rsidRPr="00000000" w14:paraId="00000BF5">
      <w:pPr>
        <w:rPr/>
      </w:pPr>
      <w:r w:rsidDel="00000000" w:rsidR="00000000" w:rsidRPr="00000000">
        <w:rPr>
          <w:rtl w:val="0"/>
        </w:rPr>
        <w:t xml:space="preserve">Echec ex Yougoslavie (intervention OTAN et pas UE)</w:t>
      </w:r>
    </w:p>
    <w:p w:rsidR="00000000" w:rsidDel="00000000" w:rsidP="00000000" w:rsidRDefault="00000000" w:rsidRPr="00000000" w14:paraId="00000BF6">
      <w:pPr>
        <w:spacing w:after="240" w:before="240" w:lineRule="auto"/>
        <w:rPr/>
      </w:pPr>
      <w:r w:rsidDel="00000000" w:rsidR="00000000" w:rsidRPr="00000000">
        <w:rPr>
          <w:rtl w:val="0"/>
        </w:rPr>
      </w:r>
    </w:p>
    <w:p w:rsidR="00000000" w:rsidDel="00000000" w:rsidP="00000000" w:rsidRDefault="00000000" w:rsidRPr="00000000" w14:paraId="00000BF7">
      <w:pPr>
        <w:spacing w:after="240" w:before="240" w:lineRule="auto"/>
        <w:jc w:val="center"/>
        <w:rPr>
          <w:b w:val="1"/>
          <w:bCs w:val="1"/>
        </w:rPr>
      </w:pPr>
      <w:r w:rsidDel="00000000" w:rsidR="00000000" w:rsidRPr="00000000">
        <w:rPr>
          <w:b w:val="1"/>
          <w:bCs w:val="1"/>
          <w:rtl w:val="0"/>
        </w:rPr>
        <w:t xml:space="preserve">REARM Europe</w:t>
      </w:r>
    </w:p>
    <w:p w:rsidR="00000000" w:rsidDel="00000000" w:rsidP="00000000" w:rsidRDefault="00000000" w:rsidRPr="00000000" w14:paraId="00000BF8">
      <w:pPr>
        <w:spacing w:befor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BF9">
      <w:pPr>
        <w:spacing w:before="240" w:lineRule="auto"/>
        <w:rPr>
          <w:rFonts w:ascii="Calibri" w:cs="Calibri" w:eastAsia="Calibri" w:hAnsi="Calibri"/>
        </w:rPr>
      </w:pPr>
      <w:r w:rsidDel="00000000" w:rsidR="00000000" w:rsidRPr="00000000">
        <w:rPr>
          <w:rFonts w:ascii="Calibri" w:cs="Calibri" w:eastAsia="Calibri" w:hAnsi="Calibri"/>
          <w:rtl w:val="0"/>
        </w:rPr>
        <w:t xml:space="preserve">Question is not if Europe has or not to build more defence, but is : is Europe ready to do it fast enough for the challenges ahead ?</w:t>
      </w:r>
    </w:p>
    <w:p w:rsidR="00000000" w:rsidDel="00000000" w:rsidP="00000000" w:rsidRDefault="00000000" w:rsidRPr="00000000" w14:paraId="00000BFA">
      <w:pPr>
        <w:spacing w:before="240" w:lineRule="auto"/>
        <w:rPr>
          <w:rFonts w:ascii="Calibri" w:cs="Calibri" w:eastAsia="Calibri" w:hAnsi="Calibri"/>
        </w:rPr>
      </w:pPr>
      <w:r w:rsidDel="00000000" w:rsidR="00000000" w:rsidRPr="00000000">
        <w:rPr>
          <w:rFonts w:ascii="Calibri" w:cs="Calibri" w:eastAsia="Calibri" w:hAnsi="Calibri"/>
          <w:rtl w:val="0"/>
        </w:rPr>
        <w:t xml:space="preserve">This speech is ahead Thursday’s Council meeting, so that the leaders can have discussions on the plan we propose now “ReArm Europe”</w:t>
      </w:r>
    </w:p>
    <w:p w:rsidR="00000000" w:rsidDel="00000000" w:rsidP="00000000" w:rsidRDefault="00000000" w:rsidRPr="00000000" w14:paraId="00000BFB">
      <w:pPr>
        <w:spacing w:before="240" w:lineRule="auto"/>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REARM Europe has 5 points :</w:t>
      </w:r>
    </w:p>
    <w:p w:rsidR="00000000" w:rsidDel="00000000" w:rsidP="00000000" w:rsidRDefault="00000000" w:rsidRPr="00000000" w14:paraId="00000BFC">
      <w:pPr>
        <w:spacing w:before="240" w:lineRule="auto"/>
        <w:ind w:left="360"/>
        <w:rPr>
          <w:rFonts w:ascii="Calibri" w:cs="Calibri" w:eastAsia="Calibri" w:hAnsi="Calibri"/>
        </w:rPr>
      </w:pPr>
      <w:r w:rsidDel="00000000" w:rsidR="00000000" w:rsidRPr="00000000">
        <w:rPr>
          <w:rFonts w:ascii="Calibri" w:cs="Calibri" w:eastAsia="Calibri" w:hAnsi="Calibri"/>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Calibri" w:cs="Calibri" w:eastAsia="Calibri" w:hAnsi="Calibri"/>
          <w:rtl w:val="0"/>
        </w:rPr>
        <w:t xml:space="preserve">Unleash the use of public funding in defence on the national level. MS are ok to spend more if they have the fiscal space</w:t>
      </w:r>
    </w:p>
    <w:p w:rsidR="00000000" w:rsidDel="00000000" w:rsidP="00000000" w:rsidRDefault="00000000" w:rsidRPr="00000000" w14:paraId="00000BFD">
      <w:pPr>
        <w:spacing w:before="240" w:lineRule="auto"/>
        <w:rPr>
          <w:rFonts w:ascii="Calibri" w:cs="Calibri" w:eastAsia="Calibri" w:hAnsi="Calibri"/>
          <w:b w:val="1"/>
          <w:bCs w:val="1"/>
        </w:rPr>
      </w:pPr>
      <w:r w:rsidDel="00000000" w:rsidR="00000000" w:rsidRPr="00000000">
        <w:rPr>
          <w:rFonts w:ascii="Calibri" w:cs="Calibri" w:eastAsia="Calibri" w:hAnsi="Calibri"/>
          <w:rtl w:val="0"/>
        </w:rPr>
        <w:t xml:space="preserve">And this is why </w:t>
      </w:r>
      <w:r w:rsidDel="00000000" w:rsidR="00000000" w:rsidRPr="00000000">
        <w:rPr>
          <w:rFonts w:ascii="Calibri" w:cs="Calibri" w:eastAsia="Calibri" w:hAnsi="Calibri"/>
          <w:b w:val="1"/>
          <w:bCs w:val="1"/>
          <w:rtl w:val="0"/>
        </w:rPr>
        <w:t xml:space="preserve">we propose to activate the national escape clause of the Stability and Growth Pact</w:t>
      </w:r>
      <w:r w:rsidDel="00000000" w:rsidR="00000000" w:rsidRPr="00000000">
        <w:rPr>
          <w:rFonts w:ascii="Calibri" w:cs="Calibri" w:eastAsia="Calibri" w:hAnsi="Calibri"/>
          <w:rtl w:val="0"/>
        </w:rPr>
        <w:t xml:space="preserve"> = will allow MS to invest a lot in defence without triggering the Excessive deficit procedure. </w:t>
      </w:r>
      <w:r w:rsidDel="00000000" w:rsidR="00000000" w:rsidRPr="00000000">
        <w:rPr>
          <w:rFonts w:ascii="Calibri" w:cs="Calibri" w:eastAsia="Calibri" w:hAnsi="Calibri"/>
          <w:b w:val="1"/>
          <w:bCs w:val="1"/>
          <w:rtl w:val="0"/>
        </w:rPr>
        <w:t xml:space="preserve">If MS increase their defence spending by 1.5 % GDP average, this could create fiscal space of close to 650 B euros over 4 years period.</w:t>
      </w:r>
    </w:p>
    <w:p w:rsidR="00000000" w:rsidDel="00000000" w:rsidP="00000000" w:rsidRDefault="00000000" w:rsidRPr="00000000" w14:paraId="00000BFE">
      <w:pPr>
        <w:spacing w:before="240" w:lineRule="auto"/>
        <w:ind w:left="360"/>
        <w:rPr>
          <w:rFonts w:ascii="Calibri" w:cs="Calibri" w:eastAsia="Calibri" w:hAnsi="Calibri"/>
        </w:rPr>
      </w:pPr>
      <w:r w:rsidDel="00000000" w:rsidR="00000000" w:rsidRPr="00000000">
        <w:rPr>
          <w:rFonts w:ascii="Calibri" w:cs="Calibri" w:eastAsia="Calibri" w:hAnsi="Calibri"/>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Calibri" w:cs="Calibri" w:eastAsia="Calibri" w:hAnsi="Calibri"/>
          <w:b w:val="1"/>
          <w:bCs w:val="1"/>
          <w:rtl w:val="0"/>
        </w:rPr>
        <w:t xml:space="preserve">New instrument that will provide 150 B euros of loans to MS for defence investment</w:t>
      </w:r>
      <w:r w:rsidDel="00000000" w:rsidR="00000000" w:rsidRPr="00000000">
        <w:rPr>
          <w:rFonts w:ascii="Calibri" w:cs="Calibri" w:eastAsia="Calibri" w:hAnsi="Calibri"/>
          <w:rtl w:val="0"/>
        </w:rPr>
        <w:t xml:space="preserve">. Basically = spending better and together. It’s about panEuropean capabilities domains like air and missile defence for ex + the artillery systems + missiles and ammunitions + drones and anti-drones systems. But also to address other needs from cyber to military mobility for ex.</w:t>
      </w:r>
    </w:p>
    <w:p w:rsidR="00000000" w:rsidDel="00000000" w:rsidP="00000000" w:rsidRDefault="00000000" w:rsidRPr="00000000" w14:paraId="00000BFF">
      <w:pPr>
        <w:spacing w:befor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C00">
      <w:pPr>
        <w:spacing w:before="240" w:lineRule="auto"/>
        <w:rPr>
          <w:rFonts w:ascii="Calibri" w:cs="Calibri" w:eastAsia="Calibri" w:hAnsi="Calibri"/>
        </w:rPr>
      </w:pPr>
      <w:r w:rsidDel="00000000" w:rsidR="00000000" w:rsidRPr="00000000">
        <w:rPr>
          <w:rFonts w:ascii="Calibri" w:cs="Calibri" w:eastAsia="Calibri" w:hAnsi="Calibri"/>
          <w:rtl w:val="0"/>
        </w:rPr>
        <w:t xml:space="preserve">This will help MS to buy together : they can massively step up their support for Ukraine immediately with this instrument.</w:t>
      </w:r>
    </w:p>
    <w:p w:rsidR="00000000" w:rsidDel="00000000" w:rsidP="00000000" w:rsidRDefault="00000000" w:rsidRPr="00000000" w14:paraId="00000C01">
      <w:pPr>
        <w:spacing w:before="240" w:lineRule="auto"/>
        <w:rPr>
          <w:rFonts w:ascii="Calibri" w:cs="Calibri" w:eastAsia="Calibri" w:hAnsi="Calibri"/>
        </w:rPr>
      </w:pPr>
      <w:r w:rsidDel="00000000" w:rsidR="00000000" w:rsidRPr="00000000">
        <w:rPr>
          <w:rFonts w:ascii="Calibri" w:cs="Calibri" w:eastAsia="Calibri" w:hAnsi="Calibri"/>
          <w:rtl w:val="0"/>
        </w:rPr>
        <w:t xml:space="preserve">This </w:t>
      </w:r>
      <w:r w:rsidDel="00000000" w:rsidR="00000000" w:rsidRPr="00000000">
        <w:rPr>
          <w:rFonts w:ascii="Calibri" w:cs="Calibri" w:eastAsia="Calibri" w:hAnsi="Calibri"/>
          <w:b w:val="1"/>
          <w:bCs w:val="1"/>
          <w:rtl w:val="0"/>
        </w:rPr>
        <w:t xml:space="preserve">joint procurement approach</w:t>
      </w:r>
      <w:r w:rsidDel="00000000" w:rsidR="00000000" w:rsidRPr="00000000">
        <w:rPr>
          <w:rFonts w:ascii="Calibri" w:cs="Calibri" w:eastAsia="Calibri" w:hAnsi="Calibri"/>
          <w:rtl w:val="0"/>
        </w:rPr>
        <w:t xml:space="preserve"> will reduce costs and fragmentation AND increase interoperability and strengthen our defence industrial base, and be to benefit of Ukraine</w:t>
      </w:r>
    </w:p>
    <w:p w:rsidR="00000000" w:rsidDel="00000000" w:rsidP="00000000" w:rsidRDefault="00000000" w:rsidRPr="00000000" w14:paraId="00000C02">
      <w:pPr>
        <w:spacing w:before="240" w:lineRule="auto"/>
        <w:ind w:left="360"/>
        <w:rPr>
          <w:rFonts w:ascii="Calibri" w:cs="Calibri" w:eastAsia="Calibri" w:hAnsi="Calibri"/>
        </w:rPr>
      </w:pPr>
      <w:r w:rsidDel="00000000" w:rsidR="00000000" w:rsidRPr="00000000">
        <w:rPr>
          <w:rFonts w:ascii="Calibri" w:cs="Calibri" w:eastAsia="Calibri" w:hAnsi="Calibri"/>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Calibri" w:cs="Calibri" w:eastAsia="Calibri" w:hAnsi="Calibri"/>
          <w:b w:val="1"/>
          <w:bCs w:val="1"/>
          <w:u w:val="single"/>
          <w:rtl w:val="0"/>
        </w:rPr>
        <w:t xml:space="preserve">Use the power of EU budget</w:t>
      </w:r>
      <w:r w:rsidDel="00000000" w:rsidR="00000000" w:rsidRPr="00000000">
        <w:rPr>
          <w:rFonts w:ascii="Calibri" w:cs="Calibri" w:eastAsia="Calibri" w:hAnsi="Calibri"/>
          <w:rtl w:val="0"/>
        </w:rPr>
        <w:t xml:space="preserve"> : to direct more funds towards defence related investments. This is why we will propose additional possibilities and incentives for MS that they will decide if they want to use cohesion policy programs to increase defence spending</w:t>
      </w:r>
    </w:p>
    <w:p w:rsidR="00000000" w:rsidDel="00000000" w:rsidP="00000000" w:rsidRDefault="00000000" w:rsidRPr="00000000" w14:paraId="00000C03">
      <w:pPr>
        <w:spacing w:before="240" w:lineRule="auto"/>
        <w:rPr>
          <w:rFonts w:ascii="Calibri" w:cs="Calibri" w:eastAsia="Calibri" w:hAnsi="Calibri"/>
        </w:rPr>
      </w:pPr>
      <w:r w:rsidDel="00000000" w:rsidR="00000000" w:rsidRPr="00000000">
        <w:rPr>
          <w:rFonts w:ascii="Calibri" w:cs="Calibri" w:eastAsia="Calibri" w:hAnsi="Calibri"/>
          <w:rtl w:val="0"/>
        </w:rPr>
        <w:t xml:space="preserve">The last 2 areas of action aim at mobilizing private capital, by</w:t>
      </w:r>
    </w:p>
    <w:p w:rsidR="00000000" w:rsidDel="00000000" w:rsidP="00000000" w:rsidRDefault="00000000" w:rsidRPr="00000000" w14:paraId="00000C04">
      <w:pPr>
        <w:spacing w:before="240" w:lineRule="auto"/>
        <w:ind w:left="360"/>
        <w:rPr>
          <w:rFonts w:ascii="Calibri" w:cs="Calibri" w:eastAsia="Calibri" w:hAnsi="Calibri"/>
          <w:b w:val="1"/>
          <w:bCs w:val="1"/>
        </w:rPr>
      </w:pPr>
      <w:r w:rsidDel="00000000" w:rsidR="00000000" w:rsidRPr="00000000">
        <w:rPr>
          <w:rFonts w:ascii="Calibri" w:cs="Calibri" w:eastAsia="Calibri" w:hAnsi="Calibri"/>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Calibri" w:cs="Calibri" w:eastAsia="Calibri" w:hAnsi="Calibri"/>
          <w:rtl w:val="0"/>
        </w:rPr>
        <w:t xml:space="preserve">accelerating </w:t>
      </w:r>
      <w:r w:rsidDel="00000000" w:rsidR="00000000" w:rsidRPr="00000000">
        <w:rPr>
          <w:rFonts w:ascii="Calibri" w:cs="Calibri" w:eastAsia="Calibri" w:hAnsi="Calibri"/>
          <w:b w:val="1"/>
          <w:bCs w:val="1"/>
          <w:rtl w:val="0"/>
        </w:rPr>
        <w:t xml:space="preserve">Saving and investment Union</w:t>
      </w:r>
    </w:p>
    <w:p w:rsidR="00000000" w:rsidDel="00000000" w:rsidP="00000000" w:rsidRDefault="00000000" w:rsidRPr="00000000" w14:paraId="00000C05">
      <w:pPr>
        <w:spacing w:before="240" w:lineRule="auto"/>
        <w:ind w:left="360"/>
        <w:rPr>
          <w:rFonts w:ascii="Calibri" w:cs="Calibri" w:eastAsia="Calibri" w:hAnsi="Calibri"/>
        </w:rPr>
      </w:pPr>
      <w:r w:rsidDel="00000000" w:rsidR="00000000" w:rsidRPr="00000000">
        <w:rPr>
          <w:rFonts w:ascii="Calibri" w:cs="Calibri" w:eastAsia="Calibri" w:hAnsi="Calibri"/>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Calibri" w:cs="Calibri" w:eastAsia="Calibri" w:hAnsi="Calibri"/>
          <w:rtl w:val="0"/>
        </w:rPr>
        <w:t xml:space="preserve">and through the </w:t>
      </w:r>
      <w:r w:rsidDel="00000000" w:rsidR="00000000" w:rsidRPr="00000000">
        <w:rPr>
          <w:rFonts w:ascii="Calibri" w:cs="Calibri" w:eastAsia="Calibri" w:hAnsi="Calibri"/>
          <w:b w:val="1"/>
          <w:bCs w:val="1"/>
          <w:rtl w:val="0"/>
        </w:rPr>
        <w:t xml:space="preserve">European Investment Bank</w:t>
      </w:r>
      <w:r w:rsidDel="00000000" w:rsidR="00000000" w:rsidRPr="00000000">
        <w:rPr>
          <w:rFonts w:ascii="Calibri" w:cs="Calibri" w:eastAsia="Calibri" w:hAnsi="Calibri"/>
          <w:rtl w:val="0"/>
        </w:rPr>
        <w:t xml:space="preserve"> (EIB)</w:t>
      </w:r>
    </w:p>
    <w:p w:rsidR="00000000" w:rsidDel="00000000" w:rsidP="00000000" w:rsidRDefault="00000000" w:rsidRPr="00000000" w14:paraId="00000C06">
      <w:pPr>
        <w:spacing w:befor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C07">
      <w:pPr>
        <w:spacing w:before="240" w:lineRule="auto"/>
        <w:rPr>
          <w:rFonts w:ascii="Calibri" w:cs="Calibri" w:eastAsia="Calibri" w:hAnsi="Calibri"/>
        </w:rPr>
      </w:pPr>
      <w:r w:rsidDel="00000000" w:rsidR="00000000" w:rsidRPr="00000000">
        <w:rPr>
          <w:rFonts w:ascii="Calibri" w:cs="Calibri" w:eastAsia="Calibri" w:hAnsi="Calibri"/>
          <w:rtl w:val="0"/>
        </w:rPr>
        <w:t xml:space="preserve">To conclude : Rearm Europe could mobilize close to 800 B euros of defence expenditures for safe and resilient Europe.</w:t>
      </w:r>
    </w:p>
    <w:p w:rsidR="00000000" w:rsidDel="00000000" w:rsidP="00000000" w:rsidRDefault="00000000" w:rsidRPr="00000000" w14:paraId="00000C08">
      <w:pPr>
        <w:spacing w:before="240" w:lineRule="auto"/>
        <w:rPr>
          <w:rFonts w:ascii="Calibri" w:cs="Calibri" w:eastAsia="Calibri" w:hAnsi="Calibri"/>
        </w:rPr>
      </w:pPr>
      <w:r w:rsidDel="00000000" w:rsidR="00000000" w:rsidRPr="00000000">
        <w:rPr>
          <w:rFonts w:ascii="Calibri" w:cs="Calibri" w:eastAsia="Calibri" w:hAnsi="Calibri"/>
          <w:rtl w:val="0"/>
        </w:rPr>
        <w:t xml:space="preserve">Will continue to work closely with our partners in NATO .</w:t>
      </w:r>
    </w:p>
    <w:p w:rsidR="00000000" w:rsidDel="00000000" w:rsidP="00000000" w:rsidRDefault="00000000" w:rsidRPr="00000000" w14:paraId="00000C09">
      <w:pPr>
        <w:spacing w:before="240" w:lineRule="auto"/>
        <w:rPr>
          <w:rFonts w:ascii="Calibri" w:cs="Calibri" w:eastAsia="Calibri" w:hAnsi="Calibri"/>
        </w:rPr>
      </w:pPr>
      <w:r w:rsidDel="00000000" w:rsidR="00000000" w:rsidRPr="00000000">
        <w:rPr>
          <w:rFonts w:ascii="Calibri" w:cs="Calibri" w:eastAsia="Calibri" w:hAnsi="Calibri"/>
          <w:rtl w:val="0"/>
        </w:rPr>
        <w:t xml:space="preserve">This is a moment for Europe and we are ready to step up.</w:t>
      </w:r>
    </w:p>
    <w:p w:rsidR="00000000" w:rsidDel="00000000" w:rsidP="00000000" w:rsidRDefault="00000000" w:rsidRPr="00000000" w14:paraId="00000C0A">
      <w:pPr>
        <w:spacing w:before="240" w:lineRule="auto"/>
        <w:rPr>
          <w:rFonts w:ascii="Calibri" w:cs="Calibri" w:eastAsia="Calibri" w:hAnsi="Calibri"/>
        </w:rPr>
      </w:pPr>
      <w:r w:rsidDel="00000000" w:rsidR="00000000" w:rsidRPr="00000000">
        <w:rPr>
          <w:rFonts w:ascii="Calibri" w:cs="Calibri" w:eastAsia="Calibri" w:hAnsi="Calibri"/>
          <w:rtl w:val="0"/>
        </w:rPr>
        <w:t xml:space="preserve">(NB: no question for journalists today, later at the Foreign affairs council on Thursday at the latest)</w:t>
      </w:r>
    </w:p>
    <w:p w:rsidR="00000000" w:rsidDel="00000000" w:rsidP="00000000" w:rsidRDefault="00000000" w:rsidRPr="00000000" w14:paraId="00000C0B">
      <w:pPr>
        <w:spacing w:befor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C0C">
      <w:pPr>
        <w:spacing w:after="240" w:before="240" w:lineRule="auto"/>
        <w:rPr>
          <w:sz w:val="44"/>
          <w:szCs w:val="44"/>
        </w:rPr>
      </w:pPr>
      <w:r w:rsidDel="00000000" w:rsidR="00000000" w:rsidRPr="00000000">
        <w:rPr>
          <w:sz w:val="44"/>
          <w:szCs w:val="44"/>
          <w:rtl w:val="0"/>
        </w:rPr>
        <w:t xml:space="preserve">Session inaugurale – Jean Charles Larsonneur</w:t>
      </w:r>
    </w:p>
    <w:p w:rsidR="00000000" w:rsidDel="00000000" w:rsidP="00000000" w:rsidRDefault="00000000" w:rsidRPr="00000000" w14:paraId="00000C0D">
      <w:pPr>
        <w:spacing w:befor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C0E">
      <w:pPr>
        <w:spacing w:before="240" w:lineRule="auto"/>
        <w:rPr>
          <w:rFonts w:ascii="Calibri" w:cs="Calibri" w:eastAsia="Calibri" w:hAnsi="Calibri"/>
        </w:rPr>
      </w:pPr>
      <w:r w:rsidDel="00000000" w:rsidR="00000000" w:rsidRPr="00000000">
        <w:rPr>
          <w:rFonts w:ascii="Calibri" w:cs="Calibri" w:eastAsia="Calibri" w:hAnsi="Calibri"/>
          <w:rtl w:val="0"/>
        </w:rPr>
        <w:t xml:space="preserve">Co-auteur du rapport sur l’industrie de la défense</w:t>
      </w:r>
    </w:p>
    <w:p w:rsidR="00000000" w:rsidDel="00000000" w:rsidP="00000000" w:rsidRDefault="00000000" w:rsidRPr="00000000" w14:paraId="00000C0F">
      <w:pPr>
        <w:spacing w:after="240" w:before="240" w:lineRule="auto"/>
        <w:ind w:left="700" w:firstLine="0"/>
        <w:rPr>
          <w:i w:val="1"/>
          <w:iCs w:val="1"/>
        </w:rPr>
      </w:pPr>
      <w:r w:rsidDel="00000000" w:rsidR="00000000" w:rsidRPr="00000000">
        <w:rPr>
          <w:i w:val="1"/>
          <w:iCs w:val="1"/>
          <w:rtl w:val="0"/>
        </w:rPr>
        <w:t xml:space="preserve">Assurer la sécurité économique de l’UE, une révolution du modèle européen ?</w:t>
      </w:r>
    </w:p>
    <w:p w:rsidR="00000000" w:rsidDel="00000000" w:rsidP="00000000" w:rsidRDefault="00000000" w:rsidRPr="00000000" w14:paraId="00000C10">
      <w:pPr>
        <w:spacing w:befor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C11">
      <w:pPr>
        <w:spacing w:before="240" w:lineRule="auto"/>
        <w:rPr>
          <w:rFonts w:ascii="Calibri" w:cs="Calibri" w:eastAsia="Calibri" w:hAnsi="Calibri"/>
        </w:rPr>
      </w:pPr>
      <w:r w:rsidDel="00000000" w:rsidR="00000000" w:rsidRPr="00000000">
        <w:rPr>
          <w:rFonts w:ascii="Calibri" w:cs="Calibri" w:eastAsia="Calibri" w:hAnsi="Calibri"/>
          <w:rtl w:val="0"/>
        </w:rPr>
        <w:t xml:space="preserve">Introduction</w:t>
      </w:r>
    </w:p>
    <w:p w:rsidR="00000000" w:rsidDel="00000000" w:rsidP="00000000" w:rsidRDefault="00000000" w:rsidRPr="00000000" w14:paraId="00000C12">
      <w:pPr>
        <w:spacing w:before="240" w:lineRule="auto"/>
        <w:ind w:left="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Industrie est à la fois un thème brûlant d’actualité de court terme et un sujet de long terme</w:t>
      </w:r>
    </w:p>
    <w:p w:rsidR="00000000" w:rsidDel="00000000" w:rsidP="00000000" w:rsidRDefault="00000000" w:rsidRPr="00000000" w14:paraId="00000C13">
      <w:pPr>
        <w:spacing w:before="240" w:lineRule="auto"/>
        <w:ind w:left="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Propose un panorama assez large historiquement de l’industrie de défense européenne</w:t>
      </w:r>
    </w:p>
    <w:p w:rsidR="00000000" w:rsidDel="00000000" w:rsidP="00000000" w:rsidRDefault="00000000" w:rsidRPr="00000000" w14:paraId="00000C14">
      <w:pPr>
        <w:spacing w:befor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C15">
      <w:pPr>
        <w:spacing w:before="240" w:lineRule="auto"/>
        <w:ind w:left="360"/>
        <w:rPr>
          <w:color w:val="c00000"/>
          <w:sz w:val="26"/>
          <w:szCs w:val="26"/>
        </w:rPr>
      </w:pPr>
      <w:r w:rsidDel="00000000" w:rsidR="00000000" w:rsidRPr="00000000">
        <w:rPr>
          <w:color w:val="c00000"/>
          <w:sz w:val="26"/>
          <w:szCs w:val="26"/>
          <w:rtl w:val="0"/>
        </w:rPr>
        <w:t xml:space="preserve">1.</w:t>
      </w:r>
      <w:r w:rsidDel="00000000" w:rsidR="00000000" w:rsidRPr="00000000">
        <w:rPr>
          <w:color w:val="c00000"/>
          <w:sz w:val="14"/>
          <w:szCs w:val="14"/>
          <w:rtl w:val="0"/>
        </w:rPr>
        <w:t xml:space="preserve">      </w:t>
      </w:r>
      <w:r w:rsidDel="00000000" w:rsidR="00000000" w:rsidRPr="00000000">
        <w:rPr>
          <w:color w:val="c00000"/>
          <w:sz w:val="26"/>
          <w:szCs w:val="26"/>
          <w:rtl w:val="0"/>
        </w:rPr>
        <w:t xml:space="preserve">Mondialisation heureuse</w:t>
      </w:r>
    </w:p>
    <w:p w:rsidR="00000000" w:rsidDel="00000000" w:rsidP="00000000" w:rsidRDefault="00000000" w:rsidRPr="00000000" w14:paraId="00000C16">
      <w:pPr>
        <w:spacing w:befor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C17">
      <w:pPr>
        <w:spacing w:before="240" w:lineRule="auto"/>
        <w:rPr>
          <w:rFonts w:ascii="Calibri" w:cs="Calibri" w:eastAsia="Calibri" w:hAnsi="Calibri"/>
        </w:rPr>
      </w:pPr>
      <w:r w:rsidDel="00000000" w:rsidR="00000000" w:rsidRPr="00000000">
        <w:rPr>
          <w:rFonts w:ascii="Calibri" w:cs="Calibri" w:eastAsia="Calibri" w:hAnsi="Calibri"/>
          <w:rtl w:val="0"/>
        </w:rPr>
        <w:t xml:space="preserve">=Comment on en sort, Plutôt au détriment de l’Europe</w:t>
      </w:r>
    </w:p>
    <w:p w:rsidR="00000000" w:rsidDel="00000000" w:rsidP="00000000" w:rsidRDefault="00000000" w:rsidRPr="00000000" w14:paraId="00000C18">
      <w:pPr>
        <w:spacing w:befor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C19">
      <w:pPr>
        <w:spacing w:before="240" w:lineRule="auto"/>
        <w:rPr>
          <w:rFonts w:ascii="Calibri" w:cs="Calibri" w:eastAsia="Calibri" w:hAnsi="Calibri"/>
        </w:rPr>
      </w:pPr>
      <w:r w:rsidDel="00000000" w:rsidR="00000000" w:rsidRPr="00000000">
        <w:rPr>
          <w:rFonts w:ascii="Calibri" w:cs="Calibri" w:eastAsia="Calibri" w:hAnsi="Calibri"/>
          <w:rtl w:val="0"/>
        </w:rPr>
        <w:t xml:space="preserve">Cette mondia a commencé avc Den Xiapping poliq ouverture, avc Reagan et Tchatcher.</w:t>
      </w:r>
    </w:p>
    <w:p w:rsidR="00000000" w:rsidDel="00000000" w:rsidP="00000000" w:rsidRDefault="00000000" w:rsidRPr="00000000" w14:paraId="00000C1A">
      <w:pPr>
        <w:spacing w:before="240" w:lineRule="auto"/>
        <w:rPr>
          <w:rFonts w:ascii="Calibri" w:cs="Calibri" w:eastAsia="Calibri" w:hAnsi="Calibri"/>
        </w:rPr>
      </w:pPr>
      <w:r w:rsidDel="00000000" w:rsidR="00000000" w:rsidRPr="00000000">
        <w:rPr>
          <w:rFonts w:ascii="Calibri" w:cs="Calibri" w:eastAsia="Calibri" w:hAnsi="Calibri"/>
          <w:rtl w:val="0"/>
        </w:rPr>
        <w:t xml:space="preserve">A jamais été aussi actif aussi à l’ONU que entre 90’s et 2020</w:t>
      </w:r>
    </w:p>
    <w:p w:rsidR="00000000" w:rsidDel="00000000" w:rsidP="00000000" w:rsidRDefault="00000000" w:rsidRPr="00000000" w14:paraId="00000C1B">
      <w:pPr>
        <w:spacing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Cette poliq de mondia et d’ouverture a néanmoins porté des chiffres et c’est important de s’en rappeler</w:t>
      </w:r>
      <w:r w:rsidDel="00000000" w:rsidR="00000000" w:rsidRPr="00000000">
        <w:rPr>
          <w:rFonts w:ascii="Calibri" w:cs="Calibri" w:eastAsia="Calibri" w:hAnsi="Calibri"/>
          <w:rtl w:val="0"/>
        </w:rPr>
        <w:t xml:space="preserve"> (Assurer la sécu écoq de l’UE, une révolution du modèle euro = à lire or le BWS)</w:t>
      </w:r>
    </w:p>
    <w:p w:rsidR="00000000" w:rsidDel="00000000" w:rsidP="00000000" w:rsidRDefault="00000000" w:rsidRPr="00000000" w14:paraId="00000C1C">
      <w:pPr>
        <w:spacing w:before="240" w:lineRule="auto"/>
        <w:ind w:left="360"/>
        <w:rPr>
          <w:rFonts w:ascii="Calibri" w:cs="Calibri" w:eastAsia="Calibri" w:hAnsi="Calibri"/>
          <w:b w:val="1"/>
          <w:bCs w:val="1"/>
          <w:color w:val="80340d"/>
        </w:rPr>
      </w:pPr>
      <w:r w:rsidDel="00000000" w:rsidR="00000000" w:rsidRPr="00000000">
        <w:rPr>
          <w:color w:val="80340d"/>
          <w:rtl w:val="0"/>
        </w:rPr>
        <w:t xml:space="preserve">ð</w:t>
      </w:r>
      <w:r w:rsidDel="00000000" w:rsidR="00000000" w:rsidRPr="00000000">
        <w:rPr>
          <w:rFonts w:ascii="Times New Roman" w:cs="Times New Roman" w:eastAsia="Times New Roman" w:hAnsi="Times New Roman"/>
          <w:color w:val="80340d"/>
          <w:sz w:val="14"/>
          <w:szCs w:val="14"/>
          <w:rtl w:val="0"/>
        </w:rPr>
        <w:t xml:space="preserve">  </w:t>
      </w:r>
      <w:r w:rsidDel="00000000" w:rsidR="00000000" w:rsidRPr="00000000">
        <w:rPr>
          <w:rFonts w:ascii="Calibri" w:cs="Calibri" w:eastAsia="Calibri" w:hAnsi="Calibri"/>
          <w:b w:val="1"/>
          <w:bCs w:val="1"/>
          <w:color w:val="80340d"/>
          <w:rtl w:val="0"/>
        </w:rPr>
        <w:t xml:space="preserve">Population : </w:t>
      </w:r>
      <w:r w:rsidDel="00000000" w:rsidR="00000000" w:rsidRPr="00000000">
        <w:rPr>
          <w:rFonts w:ascii="Calibri" w:cs="Calibri" w:eastAsia="Calibri" w:hAnsi="Calibri"/>
          <w:b w:val="1"/>
          <w:bCs w:val="1"/>
          <w:color w:val="c00000"/>
          <w:rtl w:val="0"/>
        </w:rPr>
        <w:t xml:space="preserve">48%</w:t>
      </w:r>
      <w:r w:rsidDel="00000000" w:rsidR="00000000" w:rsidRPr="00000000">
        <w:rPr>
          <w:rFonts w:ascii="Calibri" w:cs="Calibri" w:eastAsia="Calibri" w:hAnsi="Calibri"/>
          <w:b w:val="1"/>
          <w:bCs w:val="1"/>
          <w:color w:val="80340d"/>
          <w:rtl w:val="0"/>
        </w:rPr>
        <w:t xml:space="preserve"> passage de 5 à 7,8 mds habs</w:t>
      </w:r>
    </w:p>
    <w:p w:rsidR="00000000" w:rsidDel="00000000" w:rsidP="00000000" w:rsidRDefault="00000000" w:rsidRPr="00000000" w14:paraId="00000C1D">
      <w:pPr>
        <w:spacing w:before="240" w:lineRule="auto"/>
        <w:ind w:left="360"/>
        <w:rPr>
          <w:rFonts w:ascii="Calibri" w:cs="Calibri" w:eastAsia="Calibri" w:hAnsi="Calibri"/>
          <w:b w:val="1"/>
          <w:bCs w:val="1"/>
          <w:color w:val="80340d"/>
        </w:rPr>
      </w:pPr>
      <w:r w:rsidDel="00000000" w:rsidR="00000000" w:rsidRPr="00000000">
        <w:rPr>
          <w:color w:val="80340d"/>
          <w:rtl w:val="0"/>
        </w:rPr>
        <w:t xml:space="preserve">ð</w:t>
      </w:r>
      <w:r w:rsidDel="00000000" w:rsidR="00000000" w:rsidRPr="00000000">
        <w:rPr>
          <w:rFonts w:ascii="Times New Roman" w:cs="Times New Roman" w:eastAsia="Times New Roman" w:hAnsi="Times New Roman"/>
          <w:color w:val="80340d"/>
          <w:sz w:val="14"/>
          <w:szCs w:val="14"/>
          <w:rtl w:val="0"/>
        </w:rPr>
        <w:t xml:space="preserve">  </w:t>
      </w:r>
      <w:r w:rsidDel="00000000" w:rsidR="00000000" w:rsidRPr="00000000">
        <w:rPr>
          <w:rFonts w:ascii="Calibri" w:cs="Calibri" w:eastAsia="Calibri" w:hAnsi="Calibri"/>
          <w:b w:val="1"/>
          <w:bCs w:val="1"/>
          <w:color w:val="80340d"/>
          <w:rtl w:val="0"/>
        </w:rPr>
        <w:t xml:space="preserve">PIB augmenté par </w:t>
      </w:r>
      <w:r w:rsidDel="00000000" w:rsidR="00000000" w:rsidRPr="00000000">
        <w:rPr>
          <w:rFonts w:ascii="Calibri" w:cs="Calibri" w:eastAsia="Calibri" w:hAnsi="Calibri"/>
          <w:b w:val="1"/>
          <w:bCs w:val="1"/>
          <w:color w:val="c00000"/>
          <w:rtl w:val="0"/>
        </w:rPr>
        <w:t xml:space="preserve">3 </w:t>
      </w:r>
      <w:r w:rsidDel="00000000" w:rsidR="00000000" w:rsidRPr="00000000">
        <w:rPr>
          <w:rFonts w:ascii="Calibri" w:cs="Calibri" w:eastAsia="Calibri" w:hAnsi="Calibri"/>
          <w:b w:val="1"/>
          <w:bCs w:val="1"/>
          <w:color w:val="80340d"/>
          <w:rtl w:val="0"/>
        </w:rPr>
        <w:t xml:space="preserve">depuis 90’s</w:t>
      </w:r>
    </w:p>
    <w:p w:rsidR="00000000" w:rsidDel="00000000" w:rsidP="00000000" w:rsidRDefault="00000000" w:rsidRPr="00000000" w14:paraId="00000C1E">
      <w:pPr>
        <w:spacing w:before="240" w:lineRule="auto"/>
        <w:ind w:left="360"/>
        <w:rPr>
          <w:rFonts w:ascii="Calibri" w:cs="Calibri" w:eastAsia="Calibri" w:hAnsi="Calibri"/>
          <w:b w:val="1"/>
          <w:bCs w:val="1"/>
          <w:color w:val="c00000"/>
        </w:rPr>
      </w:pPr>
      <w:r w:rsidDel="00000000" w:rsidR="00000000" w:rsidRPr="00000000">
        <w:rPr>
          <w:color w:val="c00000"/>
          <w:rtl w:val="0"/>
        </w:rPr>
        <w:t xml:space="preserve">ð</w:t>
      </w:r>
      <w:r w:rsidDel="00000000" w:rsidR="00000000" w:rsidRPr="00000000">
        <w:rPr>
          <w:rFonts w:ascii="Times New Roman" w:cs="Times New Roman" w:eastAsia="Times New Roman" w:hAnsi="Times New Roman"/>
          <w:color w:val="c00000"/>
          <w:sz w:val="14"/>
          <w:szCs w:val="14"/>
          <w:rtl w:val="0"/>
        </w:rPr>
        <w:t xml:space="preserve">  </w:t>
      </w:r>
      <w:r w:rsidDel="00000000" w:rsidR="00000000" w:rsidRPr="00000000">
        <w:rPr>
          <w:rFonts w:ascii="Calibri" w:cs="Calibri" w:eastAsia="Calibri" w:hAnsi="Calibri"/>
          <w:b w:val="1"/>
          <w:bCs w:val="1"/>
          <w:color w:val="80340d"/>
          <w:rtl w:val="0"/>
        </w:rPr>
        <w:t xml:space="preserve">Commerce mondial aug des flux de </w:t>
      </w:r>
      <w:r w:rsidDel="00000000" w:rsidR="00000000" w:rsidRPr="00000000">
        <w:rPr>
          <w:rFonts w:ascii="Calibri" w:cs="Calibri" w:eastAsia="Calibri" w:hAnsi="Calibri"/>
          <w:b w:val="1"/>
          <w:bCs w:val="1"/>
          <w:color w:val="c00000"/>
          <w:rtl w:val="0"/>
        </w:rPr>
        <w:t xml:space="preserve">728%</w:t>
      </w:r>
    </w:p>
    <w:p w:rsidR="00000000" w:rsidDel="00000000" w:rsidP="00000000" w:rsidRDefault="00000000" w:rsidRPr="00000000" w14:paraId="00000C1F">
      <w:pPr>
        <w:spacing w:before="240" w:lineRule="auto"/>
        <w:ind w:left="360"/>
        <w:rPr>
          <w:rFonts w:ascii="Calibri" w:cs="Calibri" w:eastAsia="Calibri" w:hAnsi="Calibri"/>
        </w:rPr>
      </w:pPr>
      <w:r w:rsidDel="00000000" w:rsidR="00000000" w:rsidRPr="00000000">
        <w:rPr>
          <w:rtl w:val="0"/>
        </w:rPr>
        <w:t xml:space="preserve">ð</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color w:val="80340d"/>
          <w:rtl w:val="0"/>
        </w:rPr>
        <w:t xml:space="preserve">A sorti</w:t>
      </w:r>
      <w:r w:rsidDel="00000000" w:rsidR="00000000" w:rsidRPr="00000000">
        <w:rPr>
          <w:rFonts w:ascii="Calibri" w:cs="Calibri" w:eastAsia="Calibri" w:hAnsi="Calibri"/>
          <w:rtl w:val="0"/>
        </w:rPr>
        <w:t xml:space="preserve"> plus de </w:t>
      </w:r>
      <w:r w:rsidDel="00000000" w:rsidR="00000000" w:rsidRPr="00000000">
        <w:rPr>
          <w:rFonts w:ascii="Calibri" w:cs="Calibri" w:eastAsia="Calibri" w:hAnsi="Calibri"/>
          <w:b w:val="1"/>
          <w:bCs w:val="1"/>
          <w:color w:val="c00000"/>
          <w:rtl w:val="0"/>
        </w:rPr>
        <w:t xml:space="preserve">2,5 mds</w:t>
      </w:r>
      <w:r w:rsidDel="00000000" w:rsidR="00000000" w:rsidRPr="00000000">
        <w:rPr>
          <w:rFonts w:ascii="Calibri" w:cs="Calibri" w:eastAsia="Calibri" w:hAnsi="Calibri"/>
          <w:color w:val="c00000"/>
          <w:rtl w:val="0"/>
        </w:rPr>
        <w:t xml:space="preserve"> </w:t>
      </w:r>
      <w:r w:rsidDel="00000000" w:rsidR="00000000" w:rsidRPr="00000000">
        <w:rPr>
          <w:rFonts w:ascii="Calibri" w:cs="Calibri" w:eastAsia="Calibri" w:hAnsi="Calibri"/>
          <w:rtl w:val="0"/>
        </w:rPr>
        <w:t xml:space="preserve">de pers de la </w:t>
      </w:r>
      <w:r w:rsidDel="00000000" w:rsidR="00000000" w:rsidRPr="00000000">
        <w:rPr>
          <w:rFonts w:ascii="Calibri" w:cs="Calibri" w:eastAsia="Calibri" w:hAnsi="Calibri"/>
          <w:b w:val="1"/>
          <w:bCs w:val="1"/>
          <w:color w:val="80340d"/>
          <w:rtl w:val="0"/>
        </w:rPr>
        <w:t xml:space="preserve">pauvreté ou ext pauvreté</w:t>
      </w:r>
      <w:r w:rsidDel="00000000" w:rsidR="00000000" w:rsidRPr="00000000">
        <w:rPr>
          <w:rFonts w:ascii="Calibri" w:cs="Calibri" w:eastAsia="Calibri" w:hAnsi="Calibri"/>
          <w:rtl w:val="0"/>
        </w:rPr>
        <w:t xml:space="preserve"> (Facteurs :Travail et industrie exporté)</w:t>
      </w:r>
    </w:p>
    <w:p w:rsidR="00000000" w:rsidDel="00000000" w:rsidP="00000000" w:rsidRDefault="00000000" w:rsidRPr="00000000" w14:paraId="00000C20">
      <w:pPr>
        <w:spacing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Donc des bénéfs à ne pas occulter</w:t>
      </w:r>
      <w:r w:rsidDel="00000000" w:rsidR="00000000" w:rsidRPr="00000000">
        <w:rPr>
          <w:rFonts w:ascii="Calibri" w:cs="Calibri" w:eastAsia="Calibri" w:hAnsi="Calibri"/>
          <w:rtl w:val="0"/>
        </w:rPr>
        <w:t xml:space="preserve"> mais des contra</w:t>
      </w:r>
      <w:r w:rsidDel="00000000" w:rsidR="00000000" w:rsidRPr="00000000">
        <w:rPr>
          <w:rFonts w:ascii="Calibri" w:cs="Calibri" w:eastAsia="Calibri" w:hAnsi="Calibri"/>
          <w:b w:val="1"/>
          <w:bCs w:val="1"/>
          <w:rtl w:val="0"/>
        </w:rPr>
        <w:t xml:space="preserve">intes ojd : géostratégiques, géopolitiques et climatique</w:t>
      </w:r>
      <w:r w:rsidDel="00000000" w:rsidR="00000000" w:rsidRPr="00000000">
        <w:rPr>
          <w:rFonts w:ascii="Calibri" w:cs="Calibri" w:eastAsia="Calibri" w:hAnsi="Calibri"/>
          <w:rtl w:val="0"/>
        </w:rPr>
        <w:t xml:space="preserve">s. Ensuite car ça  a eu des effets de déplacement avc des conséquences poliq majeures</w:t>
      </w:r>
    </w:p>
    <w:p w:rsidR="00000000" w:rsidDel="00000000" w:rsidP="00000000" w:rsidRDefault="00000000" w:rsidRPr="00000000" w14:paraId="00000C21">
      <w:pPr>
        <w:spacing w:befor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C22">
      <w:pPr>
        <w:spacing w:before="240" w:lineRule="auto"/>
        <w:rPr>
          <w:rFonts w:ascii="Calibri" w:cs="Calibri" w:eastAsia="Calibri" w:hAnsi="Calibri"/>
        </w:rPr>
      </w:pPr>
      <w:r w:rsidDel="00000000" w:rsidR="00000000" w:rsidRPr="00000000">
        <w:rPr>
          <w:rFonts w:ascii="Calibri" w:cs="Calibri" w:eastAsia="Calibri" w:hAnsi="Calibri"/>
          <w:rtl w:val="0"/>
        </w:rPr>
        <w:t xml:space="preserve">Intéressant car tout le monde le REC ojd : les US et la Chine +++. Et ceux qui se considéraient dominés dans cette situation, les BRICS, le REC à l’OMC ou à l’ONU aussi</w:t>
      </w:r>
    </w:p>
    <w:p w:rsidR="00000000" w:rsidDel="00000000" w:rsidP="00000000" w:rsidRDefault="00000000" w:rsidRPr="00000000" w14:paraId="00000C23">
      <w:pPr>
        <w:spacing w:befor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C24">
      <w:pPr>
        <w:spacing w:before="240" w:lineRule="auto"/>
        <w:rPr>
          <w:rFonts w:ascii="Calibri" w:cs="Calibri" w:eastAsia="Calibri" w:hAnsi="Calibri"/>
          <w:b w:val="1"/>
          <w:bCs w:val="1"/>
        </w:rPr>
      </w:pPr>
      <w:r w:rsidDel="00000000" w:rsidR="00000000" w:rsidRPr="00000000">
        <w:rPr>
          <w:rFonts w:ascii="Calibri" w:cs="Calibri" w:eastAsia="Calibri" w:hAnsi="Calibri"/>
          <w:rtl w:val="0"/>
        </w:rPr>
        <w:t xml:space="preserve">Dans la revue stratégique am il est écrit que la </w:t>
      </w:r>
      <w:r w:rsidDel="00000000" w:rsidR="00000000" w:rsidRPr="00000000">
        <w:rPr>
          <w:rFonts w:ascii="Calibri" w:cs="Calibri" w:eastAsia="Calibri" w:hAnsi="Calibri"/>
          <w:b w:val="1"/>
          <w:bCs w:val="1"/>
          <w:color w:val="c00000"/>
          <w:u w:val="single"/>
          <w:rtl w:val="0"/>
        </w:rPr>
        <w:t xml:space="preserve">vulnérabilité européenne</w:t>
      </w:r>
      <w:r w:rsidDel="00000000" w:rsidR="00000000" w:rsidRPr="00000000">
        <w:rPr>
          <w:rFonts w:ascii="Calibri" w:cs="Calibri" w:eastAsia="Calibri" w:hAnsi="Calibri"/>
          <w:b w:val="1"/>
          <w:bCs w:val="1"/>
          <w:color w:val="c00000"/>
          <w:rtl w:val="0"/>
        </w:rPr>
        <w:t xml:space="preserve"> </w:t>
      </w:r>
      <w:r w:rsidDel="00000000" w:rsidR="00000000" w:rsidRPr="00000000">
        <w:rPr>
          <w:rFonts w:ascii="Calibri" w:cs="Calibri" w:eastAsia="Calibri" w:hAnsi="Calibri"/>
          <w:b w:val="1"/>
          <w:bCs w:val="1"/>
          <w:rtl w:val="0"/>
        </w:rPr>
        <w:t xml:space="preserve">est un truc de sécu et de défense.</w:t>
      </w:r>
    </w:p>
    <w:p w:rsidR="00000000" w:rsidDel="00000000" w:rsidP="00000000" w:rsidRDefault="00000000" w:rsidRPr="00000000" w14:paraId="00000C25">
      <w:pPr>
        <w:spacing w:before="240" w:lineRule="auto"/>
        <w:ind w:left="360"/>
        <w:rPr>
          <w:rFonts w:ascii="Calibri" w:cs="Calibri" w:eastAsia="Calibri" w:hAnsi="Calibri"/>
        </w:rPr>
      </w:pPr>
      <w:r w:rsidDel="00000000" w:rsidR="00000000" w:rsidRPr="00000000">
        <w:rPr>
          <w:rtl w:val="0"/>
        </w:rPr>
        <w:t xml:space="preserve">ð</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Sur le pnt de l’indu de défense, les évolutions ont été très différentes et divergentes</w:t>
      </w:r>
    </w:p>
    <w:p w:rsidR="00000000" w:rsidDel="00000000" w:rsidP="00000000" w:rsidRDefault="00000000" w:rsidRPr="00000000" w14:paraId="00000C26">
      <w:pPr>
        <w:ind w:left="1800" w:hanging="360"/>
        <w:rPr>
          <w:rFonts w:ascii="Calibri" w:cs="Calibri" w:eastAsia="Calibri" w:hAnsi="Calibri"/>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color w:val="c00000"/>
          <w:rtl w:val="0"/>
        </w:rPr>
        <w:t xml:space="preserve">Europe a plus désindustrialisé</w:t>
      </w:r>
      <w:r w:rsidDel="00000000" w:rsidR="00000000" w:rsidRPr="00000000">
        <w:rPr>
          <w:rFonts w:ascii="Calibri" w:cs="Calibri" w:eastAsia="Calibri" w:hAnsi="Calibri"/>
          <w:color w:val="c00000"/>
          <w:rtl w:val="0"/>
        </w:rPr>
        <w:t xml:space="preserve"> </w:t>
      </w:r>
      <w:r w:rsidDel="00000000" w:rsidR="00000000" w:rsidRPr="00000000">
        <w:rPr>
          <w:rFonts w:ascii="Calibri" w:cs="Calibri" w:eastAsia="Calibri" w:hAnsi="Calibri"/>
          <w:rtl w:val="0"/>
        </w:rPr>
        <w:t xml:space="preserve">que le reste du monde</w:t>
      </w:r>
    </w:p>
    <w:p w:rsidR="00000000" w:rsidDel="00000000" w:rsidP="00000000" w:rsidRDefault="00000000" w:rsidRPr="00000000" w14:paraId="00000C27">
      <w:pPr>
        <w:ind w:left="1800" w:hanging="360"/>
        <w:rPr>
          <w:rFonts w:ascii="Calibri" w:cs="Calibri" w:eastAsia="Calibri" w:hAnsi="Calibri"/>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color w:val="c00000"/>
          <w:rtl w:val="0"/>
        </w:rPr>
        <w:t xml:space="preserve">Europe a sous investi chroniquement</w:t>
      </w:r>
      <w:r w:rsidDel="00000000" w:rsidR="00000000" w:rsidRPr="00000000">
        <w:rPr>
          <w:rFonts w:ascii="Calibri" w:cs="Calibri" w:eastAsia="Calibri" w:hAnsi="Calibri"/>
          <w:color w:val="c00000"/>
          <w:rtl w:val="0"/>
        </w:rPr>
        <w:t xml:space="preserve"> </w:t>
      </w:r>
      <w:r w:rsidDel="00000000" w:rsidR="00000000" w:rsidRPr="00000000">
        <w:rPr>
          <w:rFonts w:ascii="Calibri" w:cs="Calibri" w:eastAsia="Calibri" w:hAnsi="Calibri"/>
          <w:rtl w:val="0"/>
        </w:rPr>
        <w:t xml:space="preserve">pendant plusieurs années.</w:t>
      </w:r>
    </w:p>
    <w:p w:rsidR="00000000" w:rsidDel="00000000" w:rsidP="00000000" w:rsidRDefault="00000000" w:rsidRPr="00000000" w14:paraId="00000C28">
      <w:pPr>
        <w:spacing w:befor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C29">
      <w:pPr>
        <w:spacing w:befor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C2A">
      <w:pPr>
        <w:spacing w:before="240" w:lineRule="auto"/>
        <w:ind w:left="360"/>
        <w:rPr>
          <w:color w:val="c00000"/>
          <w:sz w:val="26"/>
          <w:szCs w:val="26"/>
        </w:rPr>
      </w:pPr>
      <w:r w:rsidDel="00000000" w:rsidR="00000000" w:rsidRPr="00000000">
        <w:rPr>
          <w:color w:val="c00000"/>
          <w:sz w:val="26"/>
          <w:szCs w:val="26"/>
          <w:rtl w:val="0"/>
        </w:rPr>
        <w:t xml:space="preserve">2.</w:t>
      </w:r>
      <w:r w:rsidDel="00000000" w:rsidR="00000000" w:rsidRPr="00000000">
        <w:rPr>
          <w:color w:val="c00000"/>
          <w:sz w:val="14"/>
          <w:szCs w:val="14"/>
          <w:rtl w:val="0"/>
        </w:rPr>
        <w:t xml:space="preserve">      </w:t>
      </w:r>
      <w:r w:rsidDel="00000000" w:rsidR="00000000" w:rsidRPr="00000000">
        <w:rPr>
          <w:color w:val="c00000"/>
          <w:sz w:val="26"/>
          <w:szCs w:val="26"/>
          <w:rtl w:val="0"/>
        </w:rPr>
        <w:t xml:space="preserve">Ce que fait l’Europe en la matière et pq le contexte poliq actuel le rend difficile</w:t>
      </w:r>
    </w:p>
    <w:p w:rsidR="00000000" w:rsidDel="00000000" w:rsidP="00000000" w:rsidRDefault="00000000" w:rsidRPr="00000000" w14:paraId="00000C2B">
      <w:pPr>
        <w:spacing w:befor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C2C">
      <w:pPr>
        <w:spacing w:before="240" w:lineRule="auto"/>
        <w:rPr>
          <w:rFonts w:ascii="Calibri" w:cs="Calibri" w:eastAsia="Calibri" w:hAnsi="Calibri"/>
          <w:b w:val="1"/>
          <w:bCs w:val="1"/>
          <w:color w:val="80340d"/>
          <w:u w:val="single"/>
        </w:rPr>
      </w:pPr>
      <w:r w:rsidDel="00000000" w:rsidR="00000000" w:rsidRPr="00000000">
        <w:rPr>
          <w:rFonts w:ascii="Calibri" w:cs="Calibri" w:eastAsia="Calibri" w:hAnsi="Calibri"/>
          <w:b w:val="1"/>
          <w:bCs w:val="1"/>
          <w:color w:val="80340d"/>
          <w:u w:val="single"/>
          <w:rtl w:val="0"/>
        </w:rPr>
        <w:t xml:space="preserve">2 révélateurs profonds du pb révélés par sous inv chronique et désindu depuis 20 ans :</w:t>
      </w:r>
    </w:p>
    <w:p w:rsidR="00000000" w:rsidDel="00000000" w:rsidP="00000000" w:rsidRDefault="00000000" w:rsidRPr="00000000" w14:paraId="00000C2D">
      <w:pPr>
        <w:spacing w:before="240" w:lineRule="auto"/>
        <w:ind w:left="360"/>
        <w:rPr/>
      </w:pPr>
      <w:r w:rsidDel="00000000" w:rsidR="00000000" w:rsidRPr="00000000">
        <w:rPr>
          <w:rtl w:val="0"/>
        </w:rPr>
        <w:t xml:space="preserve">a)</w:t>
      </w:r>
      <w:r w:rsidDel="00000000" w:rsidR="00000000" w:rsidRPr="00000000">
        <w:rPr>
          <w:sz w:val="14"/>
          <w:szCs w:val="14"/>
          <w:rtl w:val="0"/>
        </w:rPr>
        <w:t xml:space="preserve">       </w:t>
      </w:r>
      <w:r w:rsidDel="00000000" w:rsidR="00000000" w:rsidRPr="00000000">
        <w:rPr>
          <w:rtl w:val="0"/>
        </w:rPr>
        <w:t xml:space="preserve">La COVID</w:t>
      </w:r>
    </w:p>
    <w:p w:rsidR="00000000" w:rsidDel="00000000" w:rsidP="00000000" w:rsidRDefault="00000000" w:rsidRPr="00000000" w14:paraId="00000C2E">
      <w:pPr>
        <w:spacing w:before="240" w:lineRule="auto"/>
        <w:rPr>
          <w:rFonts w:ascii="Calibri" w:cs="Calibri" w:eastAsia="Calibri" w:hAnsi="Calibri"/>
          <w:b w:val="1"/>
          <w:bCs w:val="1"/>
          <w:color w:val="80340d"/>
        </w:rPr>
      </w:pPr>
      <w:r w:rsidDel="00000000" w:rsidR="00000000" w:rsidRPr="00000000">
        <w:rPr>
          <w:rFonts w:ascii="Calibri" w:cs="Calibri" w:eastAsia="Calibri" w:hAnsi="Calibri"/>
          <w:b w:val="1"/>
          <w:bCs w:val="1"/>
          <w:rtl w:val="0"/>
        </w:rPr>
        <w:t xml:space="preserve">Fait réaliser que molécules et médocs sont pas produits en Europe</w:t>
      </w:r>
      <w:r w:rsidDel="00000000" w:rsidR="00000000" w:rsidRPr="00000000">
        <w:rPr>
          <w:rFonts w:ascii="Calibri" w:cs="Calibri" w:eastAsia="Calibri" w:hAnsi="Calibri"/>
          <w:rtl w:val="0"/>
        </w:rPr>
        <w:t xml:space="preserve">, que engrais sont produits en Russie ou Ukraine et donc que </w:t>
      </w:r>
      <w:r w:rsidDel="00000000" w:rsidR="00000000" w:rsidRPr="00000000">
        <w:rPr>
          <w:rFonts w:ascii="Calibri" w:cs="Calibri" w:eastAsia="Calibri" w:hAnsi="Calibri"/>
          <w:b w:val="1"/>
          <w:bCs w:val="1"/>
          <w:color w:val="80340d"/>
          <w:rtl w:val="0"/>
        </w:rPr>
        <w:t xml:space="preserve">chaine d approvisionne sont vulnérables</w:t>
      </w:r>
    </w:p>
    <w:p w:rsidR="00000000" w:rsidDel="00000000" w:rsidP="00000000" w:rsidRDefault="00000000" w:rsidRPr="00000000" w14:paraId="00000C2F">
      <w:pPr>
        <w:spacing w:before="240" w:lineRule="auto"/>
        <w:ind w:left="360"/>
        <w:rPr/>
      </w:pPr>
      <w:r w:rsidDel="00000000" w:rsidR="00000000" w:rsidRPr="00000000">
        <w:rPr>
          <w:rtl w:val="0"/>
        </w:rPr>
        <w:t xml:space="preserve">b)</w:t>
      </w:r>
      <w:r w:rsidDel="00000000" w:rsidR="00000000" w:rsidRPr="00000000">
        <w:rPr>
          <w:sz w:val="14"/>
          <w:szCs w:val="14"/>
          <w:rtl w:val="0"/>
        </w:rPr>
        <w:t xml:space="preserve">       </w:t>
      </w:r>
      <w:r w:rsidDel="00000000" w:rsidR="00000000" w:rsidRPr="00000000">
        <w:rPr>
          <w:rtl w:val="0"/>
        </w:rPr>
        <w:t xml:space="preserve">G Ukraine</w:t>
      </w:r>
    </w:p>
    <w:p w:rsidR="00000000" w:rsidDel="00000000" w:rsidP="00000000" w:rsidRDefault="00000000" w:rsidRPr="00000000" w14:paraId="00000C30">
      <w:pPr>
        <w:spacing w:before="240" w:lineRule="auto"/>
        <w:rPr>
          <w:rFonts w:ascii="Calibri" w:cs="Calibri" w:eastAsia="Calibri" w:hAnsi="Calibri"/>
        </w:rPr>
      </w:pPr>
      <w:r w:rsidDel="00000000" w:rsidR="00000000" w:rsidRPr="00000000">
        <w:rPr>
          <w:rFonts w:ascii="Calibri" w:cs="Calibri" w:eastAsia="Calibri" w:hAnsi="Calibri"/>
          <w:rtl w:val="0"/>
        </w:rPr>
        <w:t xml:space="preserve">Totalement </w:t>
      </w:r>
      <w:r w:rsidDel="00000000" w:rsidR="00000000" w:rsidRPr="00000000">
        <w:rPr>
          <w:rFonts w:ascii="Calibri" w:cs="Calibri" w:eastAsia="Calibri" w:hAnsi="Calibri"/>
          <w:u w:val="single"/>
          <w:rtl w:val="0"/>
        </w:rPr>
        <w:t xml:space="preserve">différent mais gros impact</w:t>
      </w:r>
      <w:r w:rsidDel="00000000" w:rsidR="00000000" w:rsidRPr="00000000">
        <w:rPr>
          <w:rFonts w:ascii="Calibri" w:cs="Calibri" w:eastAsia="Calibri" w:hAnsi="Calibri"/>
          <w:rtl w:val="0"/>
        </w:rPr>
        <w:t xml:space="preserve">. G total avc une technologie et une capacité de production. Et, selon l’IRIS pr les chiffres suivants, on se rend compte que </w:t>
      </w:r>
      <w:r w:rsidDel="00000000" w:rsidR="00000000" w:rsidRPr="00000000">
        <w:rPr>
          <w:rFonts w:ascii="Calibri" w:cs="Calibri" w:eastAsia="Calibri" w:hAnsi="Calibri"/>
          <w:b w:val="1"/>
          <w:bCs w:val="1"/>
          <w:color w:val="c00000"/>
          <w:rtl w:val="0"/>
        </w:rPr>
        <w:t xml:space="preserve">dans l’année qui a suivi que 80% des accroissements de dépenses euro sont des inv dans des produits étrangers dont 70% américains</w:t>
      </w:r>
      <w:r w:rsidDel="00000000" w:rsidR="00000000" w:rsidRPr="00000000">
        <w:rPr>
          <w:rFonts w:ascii="Calibri" w:cs="Calibri" w:eastAsia="Calibri" w:hAnsi="Calibri"/>
          <w:color w:val="c00000"/>
          <w:rtl w:val="0"/>
        </w:rPr>
        <w:t xml:space="preserve"> </w:t>
      </w:r>
      <w:r w:rsidDel="00000000" w:rsidR="00000000" w:rsidRPr="00000000">
        <w:rPr>
          <w:rFonts w:ascii="Calibri" w:cs="Calibri" w:eastAsia="Calibri" w:hAnsi="Calibri"/>
          <w:rtl w:val="0"/>
        </w:rPr>
        <w:t xml:space="preserve">(puis ensuite c’est polonais, israéliens et britanniques).</w:t>
      </w:r>
    </w:p>
    <w:p w:rsidR="00000000" w:rsidDel="00000000" w:rsidP="00000000" w:rsidRDefault="00000000" w:rsidRPr="00000000" w14:paraId="00000C31">
      <w:pPr>
        <w:spacing w:before="240" w:lineRule="auto"/>
        <w:rPr>
          <w:rFonts w:ascii="Calibri" w:cs="Calibri" w:eastAsia="Calibri" w:hAnsi="Calibri"/>
        </w:rPr>
      </w:pPr>
      <w:r w:rsidDel="00000000" w:rsidR="00000000" w:rsidRPr="00000000">
        <w:rPr>
          <w:rFonts w:ascii="Calibri" w:cs="Calibri" w:eastAsia="Calibri" w:hAnsi="Calibri"/>
          <w:rtl w:val="0"/>
        </w:rPr>
        <w:t xml:space="preserve">C’est 2 révélateurs puissants </w:t>
      </w:r>
      <w:r w:rsidDel="00000000" w:rsidR="00000000" w:rsidRPr="00000000">
        <w:rPr>
          <w:rFonts w:ascii="Calibri" w:cs="Calibri" w:eastAsia="Calibri" w:hAnsi="Calibri"/>
          <w:b w:val="1"/>
          <w:bCs w:val="1"/>
          <w:color w:val="c00000"/>
          <w:u w:val="single"/>
          <w:rtl w:val="0"/>
        </w:rPr>
        <w:t xml:space="preserve">d’effets de bord</w:t>
      </w:r>
      <w:r w:rsidDel="00000000" w:rsidR="00000000" w:rsidRPr="00000000">
        <w:rPr>
          <w:rFonts w:ascii="Calibri" w:cs="Calibri" w:eastAsia="Calibri" w:hAnsi="Calibri"/>
          <w:color w:val="c00000"/>
          <w:rtl w:val="0"/>
        </w:rPr>
        <w:t xml:space="preserve"> </w:t>
      </w:r>
      <w:r w:rsidDel="00000000" w:rsidR="00000000" w:rsidRPr="00000000">
        <w:rPr>
          <w:rFonts w:ascii="Calibri" w:cs="Calibri" w:eastAsia="Calibri" w:hAnsi="Calibri"/>
          <w:rtl w:val="0"/>
        </w:rPr>
        <w:t xml:space="preserve">et de </w:t>
      </w:r>
      <w:r w:rsidDel="00000000" w:rsidR="00000000" w:rsidRPr="00000000">
        <w:rPr>
          <w:rFonts w:ascii="Calibri" w:cs="Calibri" w:eastAsia="Calibri" w:hAnsi="Calibri"/>
          <w:b w:val="1"/>
          <w:bCs w:val="1"/>
          <w:color w:val="c00000"/>
          <w:u w:val="single"/>
          <w:rtl w:val="0"/>
        </w:rPr>
        <w:t xml:space="preserve">vulnérabilité</w:t>
      </w:r>
      <w:r w:rsidDel="00000000" w:rsidR="00000000" w:rsidRPr="00000000">
        <w:rPr>
          <w:rFonts w:ascii="Calibri" w:cs="Calibri" w:eastAsia="Calibri" w:hAnsi="Calibri"/>
          <w:color w:val="c00000"/>
          <w:rtl w:val="0"/>
        </w:rPr>
        <w:t xml:space="preserve"> </w:t>
      </w:r>
      <w:r w:rsidDel="00000000" w:rsidR="00000000" w:rsidRPr="00000000">
        <w:rPr>
          <w:rFonts w:ascii="Calibri" w:cs="Calibri" w:eastAsia="Calibri" w:hAnsi="Calibri"/>
          <w:rtl w:val="0"/>
        </w:rPr>
        <w:t xml:space="preserve">importants car si on fait ailleurs on manque de souv car on peut pas exercer une influ sur l’autre sans l’aval du tiers fournisseur.</w:t>
      </w:r>
    </w:p>
    <w:p w:rsidR="00000000" w:rsidDel="00000000" w:rsidP="00000000" w:rsidRDefault="00000000" w:rsidRPr="00000000" w14:paraId="00000C32">
      <w:pPr>
        <w:spacing w:befor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C33">
      <w:pPr>
        <w:spacing w:before="240" w:lineRule="auto"/>
        <w:rPr>
          <w:sz w:val="26"/>
          <w:szCs w:val="26"/>
        </w:rPr>
      </w:pPr>
      <w:r w:rsidDel="00000000" w:rsidR="00000000" w:rsidRPr="00000000">
        <w:rPr>
          <w:sz w:val="26"/>
          <w:szCs w:val="26"/>
          <w:rtl w:val="0"/>
        </w:rPr>
        <w:t xml:space="preserve">HISTOIRE de l’Europe de la défense</w:t>
      </w:r>
    </w:p>
    <w:p w:rsidR="00000000" w:rsidDel="00000000" w:rsidP="00000000" w:rsidRDefault="00000000" w:rsidRPr="00000000" w14:paraId="00000C34">
      <w:pPr>
        <w:spacing w:before="240" w:lineRule="auto"/>
        <w:ind w:left="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L’Europe est pas dans la défense de base : les traités ne donnent pas la primauté à ces quest industrielles avant </w:t>
      </w:r>
      <w:r w:rsidDel="00000000" w:rsidR="00000000" w:rsidRPr="00000000">
        <w:rPr>
          <w:rFonts w:ascii="Calibri" w:cs="Calibri" w:eastAsia="Calibri" w:hAnsi="Calibri"/>
          <w:b w:val="1"/>
          <w:bCs w:val="1"/>
          <w:color w:val="c00000"/>
          <w:rtl w:val="0"/>
        </w:rPr>
        <w:t xml:space="preserve">Maastricht</w:t>
      </w:r>
      <w:r w:rsidDel="00000000" w:rsidR="00000000" w:rsidRPr="00000000">
        <w:rPr>
          <w:rFonts w:ascii="Calibri" w:cs="Calibri" w:eastAsia="Calibri" w:hAnsi="Calibri"/>
          <w:color w:val="c00000"/>
          <w:rtl w:val="0"/>
        </w:rPr>
        <w:t xml:space="preserve"> </w:t>
      </w:r>
      <w:r w:rsidDel="00000000" w:rsidR="00000000" w:rsidRPr="00000000">
        <w:rPr>
          <w:rFonts w:ascii="Calibri" w:cs="Calibri" w:eastAsia="Calibri" w:hAnsi="Calibri"/>
          <w:rtl w:val="0"/>
        </w:rPr>
        <w:t xml:space="preserve">qui installe une </w:t>
      </w:r>
      <w:r w:rsidDel="00000000" w:rsidR="00000000" w:rsidRPr="00000000">
        <w:rPr>
          <w:rFonts w:ascii="Calibri" w:cs="Calibri" w:eastAsia="Calibri" w:hAnsi="Calibri"/>
          <w:b w:val="1"/>
          <w:bCs w:val="1"/>
          <w:color w:val="c00000"/>
          <w:rtl w:val="0"/>
        </w:rPr>
        <w:t xml:space="preserve">compét d’appui</w:t>
      </w:r>
      <w:r w:rsidDel="00000000" w:rsidR="00000000" w:rsidRPr="00000000">
        <w:rPr>
          <w:rFonts w:ascii="Calibri" w:cs="Calibri" w:eastAsia="Calibri" w:hAnsi="Calibri"/>
          <w:color w:val="c00000"/>
          <w:rtl w:val="0"/>
        </w:rPr>
        <w:t xml:space="preserve"> </w:t>
      </w:r>
      <w:r w:rsidDel="00000000" w:rsidR="00000000" w:rsidRPr="00000000">
        <w:rPr>
          <w:rFonts w:ascii="Calibri" w:cs="Calibri" w:eastAsia="Calibri" w:hAnsi="Calibri"/>
          <w:rtl w:val="0"/>
        </w:rPr>
        <w:t xml:space="preserve">(et seulement d’appui) dans le domaine de l’industrie défense sur projets et envi normatif</w:t>
      </w:r>
    </w:p>
    <w:p w:rsidR="00000000" w:rsidDel="00000000" w:rsidP="00000000" w:rsidRDefault="00000000" w:rsidRPr="00000000" w14:paraId="00000C35">
      <w:pPr>
        <w:spacing w:before="240" w:lineRule="auto"/>
        <w:ind w:left="360"/>
        <w:rPr>
          <w:rFonts w:ascii="Calibri" w:cs="Calibri" w:eastAsia="Calibri" w:hAnsi="Calibri"/>
          <w:b w:val="1"/>
          <w:bCs w:val="1"/>
          <w:color w:val="c00000"/>
          <w:u w:val="single"/>
        </w:rPr>
      </w:pPr>
      <w:r w:rsidDel="00000000" w:rsidR="00000000" w:rsidRPr="00000000">
        <w:rPr>
          <w:rFonts w:ascii="Calibri" w:cs="Calibri" w:eastAsia="Calibri" w:hAnsi="Calibri"/>
          <w:color w:val="c00000"/>
          <w:rtl w:val="0"/>
        </w:rPr>
        <w:t xml:space="preserve">-</w:t>
      </w:r>
      <w:r w:rsidDel="00000000" w:rsidR="00000000" w:rsidRPr="00000000">
        <w:rPr>
          <w:rFonts w:ascii="Times New Roman" w:cs="Times New Roman" w:eastAsia="Times New Roman" w:hAnsi="Times New Roman"/>
          <w:color w:val="c00000"/>
          <w:sz w:val="14"/>
          <w:szCs w:val="14"/>
          <w:rtl w:val="0"/>
        </w:rPr>
        <w:t xml:space="preserve">        </w:t>
      </w:r>
      <w:r w:rsidDel="00000000" w:rsidR="00000000" w:rsidRPr="00000000">
        <w:rPr>
          <w:rFonts w:ascii="Calibri" w:cs="Calibri" w:eastAsia="Calibri" w:hAnsi="Calibri"/>
          <w:b w:val="1"/>
          <w:bCs w:val="1"/>
          <w:color w:val="c00000"/>
          <w:u w:val="single"/>
          <w:rtl w:val="0"/>
        </w:rPr>
        <w:t xml:space="preserve">Vraie impulsion normative = T Breton :</w:t>
      </w:r>
    </w:p>
    <w:p w:rsidR="00000000" w:rsidDel="00000000" w:rsidP="00000000" w:rsidRDefault="00000000" w:rsidRPr="00000000" w14:paraId="00000C36">
      <w:pPr>
        <w:ind w:left="1800" w:hanging="360"/>
        <w:rPr>
          <w:rFonts w:ascii="Calibri" w:cs="Calibri" w:eastAsia="Calibri" w:hAnsi="Calibri"/>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color w:val="80340d"/>
          <w:rtl w:val="0"/>
        </w:rPr>
        <w:t xml:space="preserve">2020 : lancement stratégie industrielle pr finan alliances sectorielles</w:t>
      </w:r>
      <w:r w:rsidDel="00000000" w:rsidR="00000000" w:rsidRPr="00000000">
        <w:rPr>
          <w:rFonts w:ascii="Calibri" w:cs="Calibri" w:eastAsia="Calibri" w:hAnsi="Calibri"/>
          <w:color w:val="80340d"/>
          <w:rtl w:val="0"/>
        </w:rPr>
        <w:t xml:space="preserve"> </w:t>
      </w:r>
      <w:r w:rsidDel="00000000" w:rsidR="00000000" w:rsidRPr="00000000">
        <w:rPr>
          <w:rFonts w:ascii="Calibri" w:cs="Calibri" w:eastAsia="Calibri" w:hAnsi="Calibri"/>
          <w:rtl w:val="0"/>
        </w:rPr>
        <w:t xml:space="preserve">entre entreprises et pays (hydrogène Vert par ex, ou satellites)</w:t>
      </w:r>
    </w:p>
    <w:p w:rsidR="00000000" w:rsidDel="00000000" w:rsidP="00000000" w:rsidRDefault="00000000" w:rsidRPr="00000000" w14:paraId="00000C37">
      <w:pPr>
        <w:ind w:left="1800" w:hanging="360"/>
        <w:rPr>
          <w:rFonts w:ascii="Calibri" w:cs="Calibri" w:eastAsia="Calibri" w:hAnsi="Calibri"/>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color w:val="80340d"/>
          <w:rtl w:val="0"/>
        </w:rPr>
        <w:t xml:space="preserve">Plan industriel du pacte vert renforce cette ligne en 2023</w:t>
      </w:r>
      <w:r w:rsidDel="00000000" w:rsidR="00000000" w:rsidRPr="00000000">
        <w:rPr>
          <w:rFonts w:ascii="Calibri" w:cs="Calibri" w:eastAsia="Calibri" w:hAnsi="Calibri"/>
          <w:rtl w:val="0"/>
        </w:rPr>
        <w:t xml:space="preserve"> </w:t>
      </w:r>
    </w:p>
    <w:p w:rsidR="00000000" w:rsidDel="00000000" w:rsidP="00000000" w:rsidRDefault="00000000" w:rsidRPr="00000000" w14:paraId="00000C38">
      <w:pPr>
        <w:ind w:left="2520" w:hanging="360"/>
        <w:rPr>
          <w:rFonts w:ascii="Calibri" w:cs="Calibri" w:eastAsia="Calibri" w:hAnsi="Calibri"/>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 NB contexte :</w:t>
      </w:r>
    </w:p>
    <w:p w:rsidR="00000000" w:rsidDel="00000000" w:rsidP="00000000" w:rsidRDefault="00000000" w:rsidRPr="00000000" w14:paraId="00000C39">
      <w:pPr>
        <w:ind w:left="3240" w:hanging="360"/>
        <w:rPr>
          <w:rFonts w:ascii="Calibri" w:cs="Calibri" w:eastAsia="Calibri" w:hAnsi="Calibri"/>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Vient en réponse à une nouvelle poliq am de l’amin Biden qui fait le choix d’un protectionnisme assumé (parfois sous couverts d’enjeux envi) et qui dépense 370 Mds de dollars pr soutenir l’indu am et ferme ses frontières avc la Chine (voiture chinoise taxée double aux US)</w:t>
      </w:r>
    </w:p>
    <w:p w:rsidR="00000000" w:rsidDel="00000000" w:rsidP="00000000" w:rsidRDefault="00000000" w:rsidRPr="00000000" w14:paraId="00000C3A">
      <w:pPr>
        <w:ind w:left="3240" w:hanging="360"/>
        <w:rPr>
          <w:rFonts w:ascii="Calibri" w:cs="Calibri" w:eastAsia="Calibri" w:hAnsi="Calibri"/>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L’Europe réagit alors à ce mvt de protectionnisme qu’on voit partout et qui est associé à cette volonté de réguler</w:t>
      </w:r>
    </w:p>
    <w:p w:rsidR="00000000" w:rsidDel="00000000" w:rsidP="00000000" w:rsidRDefault="00000000" w:rsidRPr="00000000" w14:paraId="00000C3B">
      <w:pPr>
        <w:ind w:left="1800" w:hanging="360"/>
        <w:rPr>
          <w:rFonts w:ascii="Calibri" w:cs="Calibri" w:eastAsia="Calibri" w:hAnsi="Calibri"/>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color w:val="80340d"/>
          <w:rtl w:val="0"/>
        </w:rPr>
        <w:t xml:space="preserve">Texte sur les métaux rare</w:t>
      </w:r>
      <w:r w:rsidDel="00000000" w:rsidR="00000000" w:rsidRPr="00000000">
        <w:rPr>
          <w:rFonts w:ascii="Calibri" w:cs="Calibri" w:eastAsia="Calibri" w:hAnsi="Calibri"/>
          <w:rtl w:val="0"/>
        </w:rPr>
        <w:t xml:space="preserve"> (terres rares et cobalt)</w:t>
      </w:r>
    </w:p>
    <w:p w:rsidR="00000000" w:rsidDel="00000000" w:rsidP="00000000" w:rsidRDefault="00000000" w:rsidRPr="00000000" w14:paraId="00000C3C">
      <w:pPr>
        <w:ind w:left="1800" w:hanging="360"/>
        <w:rPr>
          <w:rFonts w:ascii="Calibri" w:cs="Calibri" w:eastAsia="Calibri" w:hAnsi="Calibri"/>
          <w:b w:val="1"/>
          <w:bCs w:val="1"/>
          <w:color w:val="80340d"/>
        </w:rPr>
      </w:pPr>
      <w:r w:rsidDel="00000000" w:rsidR="00000000" w:rsidRPr="00000000">
        <w:rPr>
          <w:rFonts w:ascii="Courier New" w:cs="Courier New" w:eastAsia="Courier New" w:hAnsi="Courier New"/>
          <w:color w:val="80340d"/>
          <w:rtl w:val="0"/>
        </w:rPr>
        <w:t xml:space="preserve">o</w:t>
      </w:r>
      <w:r w:rsidDel="00000000" w:rsidR="00000000" w:rsidRPr="00000000">
        <w:rPr>
          <w:rFonts w:ascii="Times New Roman" w:cs="Times New Roman" w:eastAsia="Times New Roman" w:hAnsi="Times New Roman"/>
          <w:color w:val="80340d"/>
          <w:sz w:val="14"/>
          <w:szCs w:val="14"/>
          <w:rtl w:val="0"/>
        </w:rPr>
        <w:t xml:space="preserve">   </w:t>
      </w:r>
      <w:r w:rsidDel="00000000" w:rsidR="00000000" w:rsidRPr="00000000">
        <w:rPr>
          <w:rFonts w:ascii="Calibri" w:cs="Calibri" w:eastAsia="Calibri" w:hAnsi="Calibri"/>
          <w:b w:val="1"/>
          <w:bCs w:val="1"/>
          <w:color w:val="80340d"/>
          <w:rtl w:val="0"/>
        </w:rPr>
        <w:t xml:space="preserve">Règlement sur les semi-conducteurs</w:t>
      </w:r>
    </w:p>
    <w:p w:rsidR="00000000" w:rsidDel="00000000" w:rsidP="00000000" w:rsidRDefault="00000000" w:rsidRPr="00000000" w14:paraId="00000C3D">
      <w:pPr>
        <w:ind w:left="1800" w:hanging="360"/>
        <w:rPr>
          <w:rFonts w:ascii="Calibri" w:cs="Calibri" w:eastAsia="Calibri" w:hAnsi="Calibri"/>
          <w:b w:val="1"/>
          <w:bCs w:val="1"/>
          <w:color w:val="80340d"/>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color w:val="80340d"/>
          <w:rtl w:val="0"/>
        </w:rPr>
        <w:t xml:space="preserve">Fond européen de défense pr vrai stratégie de défense proposé aussi</w:t>
      </w:r>
    </w:p>
    <w:p w:rsidR="00000000" w:rsidDel="00000000" w:rsidP="00000000" w:rsidRDefault="00000000" w:rsidRPr="00000000" w14:paraId="00000C3E">
      <w:pPr>
        <w:ind w:left="1080" w:firstLine="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C3F">
      <w:pPr>
        <w:spacing w:before="240" w:lineRule="auto"/>
        <w:rPr>
          <w:rFonts w:ascii="Calibri" w:cs="Calibri" w:eastAsia="Calibri" w:hAnsi="Calibri"/>
        </w:rPr>
      </w:pPr>
      <w:r w:rsidDel="00000000" w:rsidR="00000000" w:rsidRPr="00000000">
        <w:rPr>
          <w:rFonts w:ascii="Calibri" w:cs="Calibri" w:eastAsia="Calibri" w:hAnsi="Calibri"/>
          <w:b w:val="1"/>
          <w:bCs w:val="1"/>
          <w:u w:val="single"/>
          <w:rtl w:val="0"/>
        </w:rPr>
        <w:t xml:space="preserve">DONC : bcp de choses étaient en train de se MEP ces dernières années</w:t>
      </w:r>
      <w:r w:rsidDel="00000000" w:rsidR="00000000" w:rsidRPr="00000000">
        <w:rPr>
          <w:rFonts w:ascii="Calibri" w:cs="Calibri" w:eastAsia="Calibri" w:hAnsi="Calibri"/>
          <w:rtl w:val="0"/>
        </w:rPr>
        <w:t xml:space="preserve"> = </w:t>
      </w:r>
      <w:r w:rsidDel="00000000" w:rsidR="00000000" w:rsidRPr="00000000">
        <w:rPr>
          <w:rFonts w:ascii="Calibri" w:cs="Calibri" w:eastAsia="Calibri" w:hAnsi="Calibri"/>
          <w:b w:val="1"/>
          <w:bCs w:val="1"/>
          <w:color w:val="bf4e14"/>
          <w:rtl w:val="0"/>
        </w:rPr>
        <w:t xml:space="preserve">pls</w:t>
      </w:r>
      <w:r w:rsidDel="00000000" w:rsidR="00000000" w:rsidRPr="00000000">
        <w:rPr>
          <w:rFonts w:ascii="Calibri" w:cs="Calibri" w:eastAsia="Calibri" w:hAnsi="Calibri"/>
          <w:color w:val="bf4e14"/>
          <w:rtl w:val="0"/>
        </w:rPr>
        <w:t xml:space="preserve"> </w:t>
      </w:r>
      <w:r w:rsidDel="00000000" w:rsidR="00000000" w:rsidRPr="00000000">
        <w:rPr>
          <w:rFonts w:ascii="Calibri" w:cs="Calibri" w:eastAsia="Calibri" w:hAnsi="Calibri"/>
          <w:b w:val="1"/>
          <w:bCs w:val="1"/>
          <w:color w:val="bf4e14"/>
          <w:rtl w:val="0"/>
        </w:rPr>
        <w:t xml:space="preserve">ent ens autour de brique technologiques (ex syst aéronautique)</w:t>
      </w:r>
      <w:r w:rsidDel="00000000" w:rsidR="00000000" w:rsidRPr="00000000">
        <w:rPr>
          <w:rFonts w:ascii="Calibri" w:cs="Calibri" w:eastAsia="Calibri" w:hAnsi="Calibri"/>
          <w:color w:val="bf4e14"/>
          <w:rtl w:val="0"/>
        </w:rPr>
        <w:t xml:space="preserve"> </w:t>
      </w:r>
      <w:r w:rsidDel="00000000" w:rsidR="00000000" w:rsidRPr="00000000">
        <w:rPr>
          <w:rFonts w:ascii="Calibri" w:cs="Calibri" w:eastAsia="Calibri" w:hAnsi="Calibri"/>
          <w:rtl w:val="0"/>
        </w:rPr>
        <w:t xml:space="preserve">et </w:t>
      </w:r>
      <w:r w:rsidDel="00000000" w:rsidR="00000000" w:rsidRPr="00000000">
        <w:rPr>
          <w:rFonts w:ascii="Calibri" w:cs="Calibri" w:eastAsia="Calibri" w:hAnsi="Calibri"/>
          <w:b w:val="1"/>
          <w:bCs w:val="1"/>
          <w:rtl w:val="0"/>
        </w:rPr>
        <w:t xml:space="preserve">mutualiser la recherche</w:t>
      </w:r>
      <w:r w:rsidDel="00000000" w:rsidR="00000000" w:rsidRPr="00000000">
        <w:rPr>
          <w:rFonts w:ascii="Calibri" w:cs="Calibri" w:eastAsia="Calibri" w:hAnsi="Calibri"/>
          <w:rtl w:val="0"/>
        </w:rPr>
        <w:t xml:space="preserve"> qui va servir à un projet = sens du fonds industrie de défense</w:t>
      </w:r>
    </w:p>
    <w:p w:rsidR="00000000" w:rsidDel="00000000" w:rsidP="00000000" w:rsidRDefault="00000000" w:rsidRPr="00000000" w14:paraId="00000C40">
      <w:pPr>
        <w:spacing w:befor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C41">
      <w:pPr>
        <w:spacing w:befor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C42">
      <w:pPr>
        <w:spacing w:before="240" w:lineRule="auto"/>
        <w:ind w:left="360"/>
        <w:rPr>
          <w:color w:val="c00000"/>
          <w:sz w:val="26"/>
          <w:szCs w:val="26"/>
        </w:rPr>
      </w:pPr>
      <w:r w:rsidDel="00000000" w:rsidR="00000000" w:rsidRPr="00000000">
        <w:rPr>
          <w:color w:val="c00000"/>
          <w:sz w:val="26"/>
          <w:szCs w:val="26"/>
          <w:rtl w:val="0"/>
        </w:rPr>
        <w:t xml:space="preserve">3.</w:t>
      </w:r>
      <w:r w:rsidDel="00000000" w:rsidR="00000000" w:rsidRPr="00000000">
        <w:rPr>
          <w:color w:val="c00000"/>
          <w:sz w:val="14"/>
          <w:szCs w:val="14"/>
          <w:rtl w:val="0"/>
        </w:rPr>
        <w:t xml:space="preserve">      </w:t>
      </w:r>
      <w:r w:rsidDel="00000000" w:rsidR="00000000" w:rsidRPr="00000000">
        <w:rPr>
          <w:color w:val="c00000"/>
          <w:sz w:val="26"/>
          <w:szCs w:val="26"/>
          <w:rtl w:val="0"/>
        </w:rPr>
        <w:t xml:space="preserve">Ce qu’il faudrait faire et pourquoi</w:t>
      </w:r>
    </w:p>
    <w:p w:rsidR="00000000" w:rsidDel="00000000" w:rsidP="00000000" w:rsidRDefault="00000000" w:rsidRPr="00000000" w14:paraId="00000C43">
      <w:pPr>
        <w:spacing w:after="240" w:before="240" w:lineRule="auto"/>
        <w:rPr>
          <w:rFonts w:ascii="Calibri" w:cs="Calibri" w:eastAsia="Calibri" w:hAnsi="Calibri"/>
          <w:shd w:fill="fae2d5" w:val="clear"/>
        </w:rPr>
      </w:pPr>
      <w:r w:rsidDel="00000000" w:rsidR="00000000" w:rsidRPr="00000000">
        <w:rPr>
          <w:rFonts w:ascii="Calibri" w:cs="Calibri" w:eastAsia="Calibri" w:hAnsi="Calibri"/>
          <w:shd w:fill="fae2d5" w:val="clear"/>
          <w:rtl w:val="0"/>
        </w:rPr>
        <w:t xml:space="preserve"> </w:t>
      </w:r>
    </w:p>
    <w:p w:rsidR="00000000" w:rsidDel="00000000" w:rsidP="00000000" w:rsidRDefault="00000000" w:rsidRPr="00000000" w14:paraId="00000C44">
      <w:pPr>
        <w:spacing w:before="240" w:lineRule="auto"/>
        <w:rPr>
          <w:rFonts w:ascii="Calibri" w:cs="Calibri" w:eastAsia="Calibri" w:hAnsi="Calibri"/>
        </w:rPr>
      </w:pPr>
      <w:r w:rsidDel="00000000" w:rsidR="00000000" w:rsidRPr="00000000">
        <w:rPr>
          <w:rFonts w:ascii="Calibri" w:cs="Calibri" w:eastAsia="Calibri" w:hAnsi="Calibri"/>
          <w:rtl w:val="0"/>
        </w:rPr>
        <w:t xml:space="preserve">Comment le faire ? Quels instruments conviennent ? Contexte politique relativement adverse en ce moment : France soutient la candidature de Thierry Breton sur le large portefeuille, proposition refusée par Ursula</w:t>
      </w:r>
    </w:p>
    <w:p w:rsidR="00000000" w:rsidDel="00000000" w:rsidP="00000000" w:rsidRDefault="00000000" w:rsidRPr="00000000" w14:paraId="00000C45">
      <w:pPr>
        <w:spacing w:before="240" w:lineRule="auto"/>
        <w:ind w:left="360"/>
        <w:rPr>
          <w:rFonts w:ascii="Calibri" w:cs="Calibri" w:eastAsia="Calibri" w:hAnsi="Calibri"/>
          <w:highlight w:val="yellow"/>
        </w:rPr>
      </w:pPr>
      <w:r w:rsidDel="00000000" w:rsidR="00000000" w:rsidRPr="00000000">
        <w:rPr>
          <w:highlight w:val="yellow"/>
          <w:rtl w:val="0"/>
        </w:rPr>
        <w:t xml:space="preserve">ð</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Calibri" w:cs="Calibri" w:eastAsia="Calibri" w:hAnsi="Calibri"/>
          <w:rtl w:val="0"/>
        </w:rPr>
        <w:t xml:space="preserve">WTF ? Pourquoi ? </w:t>
      </w:r>
      <w:r w:rsidDel="00000000" w:rsidR="00000000" w:rsidRPr="00000000">
        <w:rPr>
          <w:rFonts w:ascii="Calibri" w:cs="Calibri" w:eastAsia="Calibri" w:hAnsi="Calibri"/>
          <w:b w:val="1"/>
          <w:bCs w:val="1"/>
          <w:rtl w:val="0"/>
        </w:rPr>
        <w:t xml:space="preserve">Proposition de substitution par la commission Française</w:t>
      </w:r>
      <w:r w:rsidDel="00000000" w:rsidR="00000000" w:rsidRPr="00000000">
        <w:rPr>
          <w:rFonts w:ascii="Calibri" w:cs="Calibri" w:eastAsia="Calibri" w:hAnsi="Calibri"/>
          <w:rtl w:val="0"/>
        </w:rPr>
        <w:t xml:space="preserve"> – marché proposé : proposition d’un poste de VP de Commi, mais  dont le portefeuille est réduit à la politique industrielle, </w:t>
      </w:r>
      <w:r w:rsidDel="00000000" w:rsidR="00000000" w:rsidRPr="00000000">
        <w:rPr>
          <w:rFonts w:ascii="Calibri" w:cs="Calibri" w:eastAsia="Calibri" w:hAnsi="Calibri"/>
          <w:b w:val="1"/>
          <w:bCs w:val="1"/>
          <w:rtl w:val="0"/>
        </w:rPr>
        <w:t xml:space="preserve">autorité sur 1 seule direction (4 pour Breton)</w:t>
      </w:r>
      <w:r w:rsidDel="00000000" w:rsidR="00000000" w:rsidRPr="00000000">
        <w:rPr>
          <w:rFonts w:ascii="Calibri" w:cs="Calibri" w:eastAsia="Calibri" w:hAnsi="Calibri"/>
          <w:rtl w:val="0"/>
        </w:rPr>
        <w:t xml:space="preserve"> et éclatement des portefeuilles avant à Breton, et </w:t>
      </w:r>
      <w:r w:rsidDel="00000000" w:rsidR="00000000" w:rsidRPr="00000000">
        <w:rPr>
          <w:rFonts w:ascii="Calibri" w:cs="Calibri" w:eastAsia="Calibri" w:hAnsi="Calibri"/>
          <w:b w:val="1"/>
          <w:bCs w:val="1"/>
          <w:color w:val="c00000"/>
          <w:highlight w:val="yellow"/>
          <w:rtl w:val="0"/>
        </w:rPr>
        <w:t xml:space="preserve">chevauchement entre les portefeuilles qui peut mener aux frictions et donc Von der Leyen aurait le dernier mot</w:t>
      </w:r>
      <w:r w:rsidDel="00000000" w:rsidR="00000000" w:rsidRPr="00000000">
        <w:rPr>
          <w:rFonts w:ascii="Calibri" w:cs="Calibri" w:eastAsia="Calibri" w:hAnsi="Calibri"/>
          <w:highlight w:val="yellow"/>
          <w:rtl w:val="0"/>
        </w:rPr>
        <w:t xml:space="preserve">.</w:t>
      </w:r>
    </w:p>
    <w:p w:rsidR="00000000" w:rsidDel="00000000" w:rsidP="00000000" w:rsidRDefault="00000000" w:rsidRPr="00000000" w14:paraId="00000C46">
      <w:pPr>
        <w:spacing w:befor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C47">
      <w:pPr>
        <w:spacing w:before="240" w:lineRule="auto"/>
        <w:rPr>
          <w:rFonts w:ascii="Calibri" w:cs="Calibri" w:eastAsia="Calibri" w:hAnsi="Calibri"/>
          <w:b w:val="1"/>
          <w:bCs w:val="1"/>
          <w:i w:val="1"/>
          <w:iCs w:val="1"/>
          <w:color w:val="c00000"/>
          <w:u w:val="single"/>
        </w:rPr>
      </w:pPr>
      <w:r w:rsidDel="00000000" w:rsidR="00000000" w:rsidRPr="00000000">
        <w:rPr>
          <w:rFonts w:ascii="Calibri" w:cs="Calibri" w:eastAsia="Calibri" w:hAnsi="Calibri"/>
          <w:b w:val="1"/>
          <w:bCs w:val="1"/>
          <w:i w:val="1"/>
          <w:iCs w:val="1"/>
          <w:color w:val="c00000"/>
          <w:u w:val="single"/>
          <w:rtl w:val="0"/>
        </w:rPr>
        <w:t xml:space="preserve">La France dans le nouveau collège :</w:t>
      </w:r>
    </w:p>
    <w:p w:rsidR="00000000" w:rsidDel="00000000" w:rsidP="00000000" w:rsidRDefault="00000000" w:rsidRPr="00000000" w14:paraId="00000C48">
      <w:pPr>
        <w:spacing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Stéphane Séjourné partage ses portefeuilles avec de nombreux autres commissaires</w:t>
      </w:r>
      <w:r w:rsidDel="00000000" w:rsidR="00000000" w:rsidRPr="00000000">
        <w:rPr>
          <w:rFonts w:ascii="Calibri" w:cs="Calibri" w:eastAsia="Calibri" w:hAnsi="Calibri"/>
          <w:rtl w:val="0"/>
        </w:rPr>
        <w:t xml:space="preserve">.</w:t>
      </w:r>
    </w:p>
    <w:p w:rsidR="00000000" w:rsidDel="00000000" w:rsidP="00000000" w:rsidRDefault="00000000" w:rsidRPr="00000000" w14:paraId="00000C49">
      <w:pPr>
        <w:spacing w:before="240" w:lineRule="auto"/>
        <w:ind w:left="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Vision de l’industrie française se double d’un affaiblissement du poids de la France au niveau du Parlement et de la Commission</w:t>
      </w:r>
    </w:p>
    <w:p w:rsidR="00000000" w:rsidDel="00000000" w:rsidP="00000000" w:rsidRDefault="00000000" w:rsidRPr="00000000" w14:paraId="00000C4A">
      <w:pPr>
        <w:spacing w:before="240" w:lineRule="auto"/>
        <w:ind w:left="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Renew devient secondaire au PE, forces françaises éclatées notamment avec l’extrême droite qui s’est alliées avec les autres extrêmes droites européennes, au profit du PPE soutenu directement par </w:t>
      </w:r>
      <w:r w:rsidDel="00000000" w:rsidR="00000000" w:rsidRPr="00000000">
        <w:rPr>
          <w:rFonts w:ascii="Calibri" w:cs="Calibri" w:eastAsia="Calibri" w:hAnsi="Calibri"/>
          <w:highlight w:val="yellow"/>
          <w:rtl w:val="0"/>
        </w:rPr>
        <w:t xml:space="preserve">Von der Leyen</w:t>
      </w:r>
      <w:r w:rsidDel="00000000" w:rsidR="00000000" w:rsidRPr="00000000">
        <w:rPr>
          <w:rFonts w:ascii="Calibri" w:cs="Calibri" w:eastAsia="Calibri" w:hAnsi="Calibri"/>
          <w:rtl w:val="0"/>
        </w:rPr>
        <w:t xml:space="preserve">, qui a une </w:t>
      </w:r>
      <w:r w:rsidDel="00000000" w:rsidR="00000000" w:rsidRPr="00000000">
        <w:rPr>
          <w:rFonts w:ascii="Calibri" w:cs="Calibri" w:eastAsia="Calibri" w:hAnsi="Calibri"/>
          <w:b w:val="1"/>
          <w:bCs w:val="1"/>
          <w:color w:val="c00000"/>
          <w:rtl w:val="0"/>
        </w:rPr>
        <w:t xml:space="preserve">vision atlantiste de la défense européenne</w:t>
      </w:r>
      <w:r w:rsidDel="00000000" w:rsidR="00000000" w:rsidRPr="00000000">
        <w:rPr>
          <w:rFonts w:ascii="Calibri" w:cs="Calibri" w:eastAsia="Calibri" w:hAnsi="Calibri"/>
          <w:rtl w:val="0"/>
        </w:rPr>
        <w:t xml:space="preserve">.</w:t>
      </w:r>
    </w:p>
    <w:p w:rsidR="00000000" w:rsidDel="00000000" w:rsidP="00000000" w:rsidRDefault="00000000" w:rsidRPr="00000000" w14:paraId="00000C4B">
      <w:pPr>
        <w:spacing w:befor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C4C">
      <w:pPr>
        <w:spacing w:before="240" w:lineRule="auto"/>
        <w:rPr>
          <w:rFonts w:ascii="Calibri" w:cs="Calibri" w:eastAsia="Calibri" w:hAnsi="Calibri"/>
          <w:b w:val="1"/>
          <w:bCs w:val="1"/>
          <w:color w:val="80340d"/>
        </w:rPr>
      </w:pPr>
      <w:r w:rsidDel="00000000" w:rsidR="00000000" w:rsidRPr="00000000">
        <w:rPr>
          <w:rFonts w:ascii="Calibri" w:cs="Calibri" w:eastAsia="Calibri" w:hAnsi="Calibri"/>
          <w:b w:val="1"/>
          <w:bCs w:val="1"/>
          <w:color w:val="80340d"/>
          <w:rtl w:val="0"/>
        </w:rPr>
        <w:t xml:space="preserve">Une industrie de la défense européenne atlantiste ?</w:t>
      </w:r>
    </w:p>
    <w:p w:rsidR="00000000" w:rsidDel="00000000" w:rsidP="00000000" w:rsidRDefault="00000000" w:rsidRPr="00000000" w14:paraId="00000C4D">
      <w:pPr>
        <w:spacing w:before="240" w:lineRule="auto"/>
        <w:rPr>
          <w:rFonts w:ascii="Calibri" w:cs="Calibri" w:eastAsia="Calibri" w:hAnsi="Calibri"/>
        </w:rPr>
      </w:pPr>
      <w:r w:rsidDel="00000000" w:rsidR="00000000" w:rsidRPr="00000000">
        <w:rPr>
          <w:rFonts w:ascii="Calibri" w:cs="Calibri" w:eastAsia="Calibri" w:hAnsi="Calibri"/>
          <w:rtl w:val="0"/>
        </w:rPr>
        <w:t xml:space="preserve">Vision de la souveraineté toute relative, plutôt orientée d’un rapprochement industriel euro-américain, mais plutôt </w:t>
      </w:r>
      <w:r w:rsidDel="00000000" w:rsidR="00000000" w:rsidRPr="00000000">
        <w:rPr>
          <w:rFonts w:ascii="Calibri" w:cs="Calibri" w:eastAsia="Calibri" w:hAnsi="Calibri"/>
          <w:b w:val="1"/>
          <w:bCs w:val="1"/>
          <w:rtl w:val="0"/>
        </w:rPr>
        <w:t xml:space="preserve">sous dominance américaine</w:t>
      </w:r>
      <w:r w:rsidDel="00000000" w:rsidR="00000000" w:rsidRPr="00000000">
        <w:rPr>
          <w:rFonts w:ascii="Calibri" w:cs="Calibri" w:eastAsia="Calibri" w:hAnsi="Calibri"/>
          <w:rtl w:val="0"/>
        </w:rPr>
        <w:t xml:space="preserve">.</w:t>
      </w:r>
    </w:p>
    <w:p w:rsidR="00000000" w:rsidDel="00000000" w:rsidP="00000000" w:rsidRDefault="00000000" w:rsidRPr="00000000" w14:paraId="00000C4E">
      <w:pPr>
        <w:spacing w:befor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C4F">
      <w:pPr>
        <w:spacing w:before="240" w:lineRule="auto"/>
        <w:rPr>
          <w:rFonts w:ascii="Calibri" w:cs="Calibri" w:eastAsia="Calibri" w:hAnsi="Calibri"/>
          <w:b w:val="1"/>
          <w:bCs w:val="1"/>
          <w:color w:val="80340d"/>
        </w:rPr>
      </w:pPr>
      <w:r w:rsidDel="00000000" w:rsidR="00000000" w:rsidRPr="00000000">
        <w:rPr>
          <w:rFonts w:ascii="Calibri" w:cs="Calibri" w:eastAsia="Calibri" w:hAnsi="Calibri"/>
          <w:b w:val="1"/>
          <w:bCs w:val="1"/>
          <w:color w:val="80340d"/>
          <w:rtl w:val="0"/>
        </w:rPr>
        <w:t xml:space="preserve">Quels besoins de crédibilités ?</w:t>
      </w:r>
    </w:p>
    <w:p w:rsidR="00000000" w:rsidDel="00000000" w:rsidP="00000000" w:rsidRDefault="00000000" w:rsidRPr="00000000" w14:paraId="00000C50">
      <w:pPr>
        <w:spacing w:before="240" w:lineRule="auto"/>
        <w:ind w:left="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highlight w:val="yellow"/>
          <w:rtl w:val="0"/>
        </w:rPr>
        <w:t xml:space="preserve">Économique et financière</w:t>
      </w:r>
      <w:r w:rsidDel="00000000" w:rsidR="00000000" w:rsidRPr="00000000">
        <w:rPr>
          <w:rFonts w:ascii="Calibri" w:cs="Calibri" w:eastAsia="Calibri" w:hAnsi="Calibri"/>
          <w:rtl w:val="0"/>
        </w:rPr>
        <w:t xml:space="preserve">, les partenaires ne nous regardent pas au sérieux.</w:t>
      </w:r>
    </w:p>
    <w:p w:rsidR="00000000" w:rsidDel="00000000" w:rsidP="00000000" w:rsidRDefault="00000000" w:rsidRPr="00000000" w14:paraId="00000C51">
      <w:pPr>
        <w:spacing w:before="240" w:lineRule="auto"/>
        <w:ind w:left="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highlight w:val="yellow"/>
          <w:rtl w:val="0"/>
        </w:rPr>
        <w:t xml:space="preserve">Crédibilité diplomatique ébréchée</w:t>
      </w:r>
      <w:r w:rsidDel="00000000" w:rsidR="00000000" w:rsidRPr="00000000">
        <w:rPr>
          <w:rFonts w:ascii="Calibri" w:cs="Calibri" w:eastAsia="Calibri" w:hAnsi="Calibri"/>
          <w:rtl w:val="0"/>
        </w:rPr>
        <w:t xml:space="preserve"> aussi (</w:t>
      </w:r>
      <w:r w:rsidDel="00000000" w:rsidR="00000000" w:rsidRPr="00000000">
        <w:rPr>
          <w:rFonts w:ascii="Calibri" w:cs="Calibri" w:eastAsia="Calibri" w:hAnsi="Calibri"/>
          <w:b w:val="1"/>
          <w:bCs w:val="1"/>
          <w:rtl w:val="0"/>
        </w:rPr>
        <w:t xml:space="preserve">Afrique, Proche-Orient</w:t>
      </w:r>
      <w:r w:rsidDel="00000000" w:rsidR="00000000" w:rsidRPr="00000000">
        <w:rPr>
          <w:rFonts w:ascii="Calibri" w:cs="Calibri" w:eastAsia="Calibri" w:hAnsi="Calibri"/>
          <w:rtl w:val="0"/>
        </w:rPr>
        <w:t xml:space="preserve">) et </w:t>
      </w:r>
      <w:r w:rsidDel="00000000" w:rsidR="00000000" w:rsidRPr="00000000">
        <w:rPr>
          <w:rFonts w:ascii="Calibri" w:cs="Calibri" w:eastAsia="Calibri" w:hAnsi="Calibri"/>
          <w:b w:val="1"/>
          <w:bCs w:val="1"/>
          <w:rtl w:val="0"/>
        </w:rPr>
        <w:t xml:space="preserve">couple franco-allemand</w:t>
      </w:r>
      <w:r w:rsidDel="00000000" w:rsidR="00000000" w:rsidRPr="00000000">
        <w:rPr>
          <w:rFonts w:ascii="Calibri" w:cs="Calibri" w:eastAsia="Calibri" w:hAnsi="Calibri"/>
          <w:rtl w:val="0"/>
        </w:rPr>
        <w:t xml:space="preserve">, maladresses certaines, présidence qui n’est pas dingue donc crédibilité diplomatique très affaiblie.</w:t>
      </w:r>
    </w:p>
    <w:p w:rsidR="00000000" w:rsidDel="00000000" w:rsidP="00000000" w:rsidRDefault="00000000" w:rsidRPr="00000000" w14:paraId="00000C52">
      <w:pPr>
        <w:spacing w:before="240" w:lineRule="auto"/>
        <w:ind w:left="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highlight w:val="yellow"/>
          <w:rtl w:val="0"/>
        </w:rPr>
        <w:t xml:space="preserve">Crédibilité d’unité</w:t>
      </w:r>
      <w:r w:rsidDel="00000000" w:rsidR="00000000" w:rsidRPr="00000000">
        <w:rPr>
          <w:rFonts w:ascii="Calibri" w:cs="Calibri" w:eastAsia="Calibri" w:hAnsi="Calibri"/>
          <w:rtl w:val="0"/>
        </w:rPr>
        <w:t xml:space="preserve"> : Pays de l’est de l’Europe qui partagent plus la vision française de l’industrie.</w:t>
      </w:r>
    </w:p>
    <w:p w:rsidR="00000000" w:rsidDel="00000000" w:rsidP="00000000" w:rsidRDefault="00000000" w:rsidRPr="00000000" w14:paraId="00000C53">
      <w:pPr>
        <w:spacing w:befor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C54">
      <w:pPr>
        <w:spacing w:before="240" w:lineRule="auto"/>
        <w:rPr>
          <w:rFonts w:ascii="Calibri" w:cs="Calibri" w:eastAsia="Calibri" w:hAnsi="Calibri"/>
          <w:b w:val="1"/>
          <w:bCs w:val="1"/>
          <w:color w:val="80340d"/>
        </w:rPr>
      </w:pPr>
      <w:r w:rsidDel="00000000" w:rsidR="00000000" w:rsidRPr="00000000">
        <w:rPr>
          <w:rFonts w:ascii="Calibri" w:cs="Calibri" w:eastAsia="Calibri" w:hAnsi="Calibri"/>
          <w:b w:val="1"/>
          <w:bCs w:val="1"/>
          <w:color w:val="80340d"/>
          <w:rtl w:val="0"/>
        </w:rPr>
        <w:t xml:space="preserve">Pourquoi c’est essentiel ?</w:t>
      </w:r>
    </w:p>
    <w:p w:rsidR="00000000" w:rsidDel="00000000" w:rsidP="00000000" w:rsidRDefault="00000000" w:rsidRPr="00000000" w14:paraId="00000C55">
      <w:pPr>
        <w:ind w:left="3240" w:hanging="360"/>
        <w:rPr>
          <w:rFonts w:ascii="Calibri" w:cs="Calibri" w:eastAsia="Calibri" w:hAnsi="Calibri"/>
          <w:b w:val="1"/>
          <w:bCs w:val="1"/>
          <w:color w:val="80340d"/>
        </w:rPr>
      </w:pPr>
      <w:r w:rsidDel="00000000" w:rsidR="00000000" w:rsidRPr="00000000">
        <w:rPr>
          <w:color w:val="80340d"/>
          <w:rtl w:val="0"/>
        </w:rPr>
        <w:t xml:space="preserve">·</w:t>
      </w:r>
      <w:r w:rsidDel="00000000" w:rsidR="00000000" w:rsidRPr="00000000">
        <w:rPr>
          <w:rFonts w:ascii="Times New Roman" w:cs="Times New Roman" w:eastAsia="Times New Roman" w:hAnsi="Times New Roman"/>
          <w:color w:val="80340d"/>
          <w:sz w:val="14"/>
          <w:szCs w:val="14"/>
          <w:rtl w:val="0"/>
        </w:rPr>
        <w:t xml:space="preserve">        </w:t>
      </w:r>
      <w:r w:rsidDel="00000000" w:rsidR="00000000" w:rsidRPr="00000000">
        <w:rPr>
          <w:rFonts w:ascii="Calibri" w:cs="Calibri" w:eastAsia="Calibri" w:hAnsi="Calibri"/>
          <w:b w:val="1"/>
          <w:bCs w:val="1"/>
          <w:color w:val="80340d"/>
          <w:rtl w:val="0"/>
        </w:rPr>
        <w:t xml:space="preserve">Enjeu d’économie et d’emplois.</w:t>
      </w:r>
    </w:p>
    <w:p w:rsidR="00000000" w:rsidDel="00000000" w:rsidP="00000000" w:rsidRDefault="00000000" w:rsidRPr="00000000" w14:paraId="00000C56">
      <w:pPr>
        <w:ind w:left="3240" w:hanging="360"/>
        <w:rPr>
          <w:rFonts w:ascii="Calibri" w:cs="Calibri" w:eastAsia="Calibri" w:hAnsi="Calibri"/>
          <w:b w:val="1"/>
          <w:bCs w:val="1"/>
          <w:color w:val="80340d"/>
        </w:rPr>
      </w:pPr>
      <w:r w:rsidDel="00000000" w:rsidR="00000000" w:rsidRPr="00000000">
        <w:rPr>
          <w:color w:val="80340d"/>
          <w:rtl w:val="0"/>
        </w:rPr>
        <w:t xml:space="preserve">·</w:t>
      </w:r>
      <w:r w:rsidDel="00000000" w:rsidR="00000000" w:rsidRPr="00000000">
        <w:rPr>
          <w:rFonts w:ascii="Times New Roman" w:cs="Times New Roman" w:eastAsia="Times New Roman" w:hAnsi="Times New Roman"/>
          <w:color w:val="80340d"/>
          <w:sz w:val="14"/>
          <w:szCs w:val="14"/>
          <w:rtl w:val="0"/>
        </w:rPr>
        <w:t xml:space="preserve">        </w:t>
      </w:r>
      <w:r w:rsidDel="00000000" w:rsidR="00000000" w:rsidRPr="00000000">
        <w:rPr>
          <w:rFonts w:ascii="Calibri" w:cs="Calibri" w:eastAsia="Calibri" w:hAnsi="Calibri"/>
          <w:b w:val="1"/>
          <w:bCs w:val="1"/>
          <w:color w:val="80340d"/>
          <w:rtl w:val="0"/>
        </w:rPr>
        <w:t xml:space="preserve">Enjeu de dissuasion économique voire même de dissuasion militaire</w:t>
      </w:r>
    </w:p>
    <w:p w:rsidR="00000000" w:rsidDel="00000000" w:rsidP="00000000" w:rsidRDefault="00000000" w:rsidRPr="00000000" w14:paraId="00000C57">
      <w:pPr>
        <w:spacing w:befor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C58">
      <w:pPr>
        <w:spacing w:before="240" w:lineRule="auto"/>
        <w:rPr>
          <w:rFonts w:ascii="Calibri" w:cs="Calibri" w:eastAsia="Calibri" w:hAnsi="Calibri"/>
        </w:rPr>
      </w:pPr>
      <w:r w:rsidDel="00000000" w:rsidR="00000000" w:rsidRPr="00000000">
        <w:rPr>
          <w:rFonts w:ascii="Calibri" w:cs="Calibri" w:eastAsia="Calibri" w:hAnsi="Calibri"/>
          <w:rtl w:val="0"/>
        </w:rPr>
        <w:t xml:space="preserve">NB : </w:t>
      </w:r>
      <w:r w:rsidDel="00000000" w:rsidR="00000000" w:rsidRPr="00000000">
        <w:rPr>
          <w:rFonts w:ascii="Calibri" w:cs="Calibri" w:eastAsia="Calibri" w:hAnsi="Calibri"/>
          <w:b w:val="1"/>
          <w:bCs w:val="1"/>
          <w:rtl w:val="0"/>
        </w:rPr>
        <w:t xml:space="preserve">pressions de la part de partenaires agressifs</w:t>
      </w:r>
      <w:r w:rsidDel="00000000" w:rsidR="00000000" w:rsidRPr="00000000">
        <w:rPr>
          <w:rFonts w:ascii="Calibri" w:cs="Calibri" w:eastAsia="Calibri" w:hAnsi="Calibri"/>
          <w:rtl w:val="0"/>
        </w:rPr>
        <w:t xml:space="preserve"> – partenaires européens sous pression de la Russie car diplomatie nulle des États membres depuis 2014</w:t>
      </w:r>
    </w:p>
    <w:p w:rsidR="00000000" w:rsidDel="00000000" w:rsidP="00000000" w:rsidRDefault="00000000" w:rsidRPr="00000000" w14:paraId="00000C59">
      <w:pPr>
        <w:spacing w:before="240" w:lineRule="auto"/>
        <w:ind w:left="360"/>
        <w:rPr>
          <w:rFonts w:ascii="Calibri" w:cs="Calibri" w:eastAsia="Calibri" w:hAnsi="Calibri"/>
        </w:rPr>
      </w:pPr>
      <w:r w:rsidDel="00000000" w:rsidR="00000000" w:rsidRPr="00000000">
        <w:rPr>
          <w:rtl w:val="0"/>
        </w:rPr>
        <w:t xml:space="preserve">ð</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w:t>
      </w:r>
      <w:r w:rsidDel="00000000" w:rsidR="00000000" w:rsidRPr="00000000">
        <w:rPr>
          <w:rFonts w:ascii="Calibri" w:cs="Calibri" w:eastAsia="Calibri" w:hAnsi="Calibri"/>
          <w:i w:val="1"/>
          <w:iCs w:val="1"/>
          <w:rtl w:val="0"/>
        </w:rPr>
        <w:t xml:space="preserve">xemple : missile Mistral – produisait une vingtaine par an, post guerre en Ukraine, on en produit le double, mais si retour en arrière, 1990’s on en faisait 200 par an</w:t>
      </w:r>
      <w:r w:rsidDel="00000000" w:rsidR="00000000" w:rsidRPr="00000000">
        <w:rPr>
          <w:rFonts w:ascii="Calibri" w:cs="Calibri" w:eastAsia="Calibri" w:hAnsi="Calibri"/>
          <w:rtl w:val="0"/>
        </w:rPr>
        <w:t xml:space="preserve">.</w:t>
      </w:r>
    </w:p>
    <w:p w:rsidR="00000000" w:rsidDel="00000000" w:rsidP="00000000" w:rsidRDefault="00000000" w:rsidRPr="00000000" w14:paraId="00000C5A">
      <w:pPr>
        <w:spacing w:before="240" w:lineRule="auto"/>
        <w:ind w:left="360"/>
        <w:rPr>
          <w:rFonts w:ascii="Calibri" w:cs="Calibri" w:eastAsia="Calibri" w:hAnsi="Calibri"/>
        </w:rPr>
      </w:pPr>
      <w:r w:rsidDel="00000000" w:rsidR="00000000" w:rsidRPr="00000000">
        <w:rPr>
          <w:rtl w:val="0"/>
        </w:rPr>
        <w:t xml:space="preserve">ð</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question de stockage comme les masques, à savoir stocks stratégiques ?</w:t>
      </w:r>
    </w:p>
    <w:p w:rsidR="00000000" w:rsidDel="00000000" w:rsidP="00000000" w:rsidRDefault="00000000" w:rsidRPr="00000000" w14:paraId="00000C5B">
      <w:pPr>
        <w:spacing w:befor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C5C">
      <w:pPr>
        <w:spacing w:before="240" w:lineRule="auto"/>
        <w:rPr>
          <w:rFonts w:ascii="Calibri" w:cs="Calibri" w:eastAsia="Calibri" w:hAnsi="Calibri"/>
          <w:highlight w:val="yellow"/>
        </w:rPr>
      </w:pPr>
      <w:r w:rsidDel="00000000" w:rsidR="00000000" w:rsidRPr="00000000">
        <w:rPr>
          <w:rFonts w:ascii="Calibri" w:cs="Calibri" w:eastAsia="Calibri" w:hAnsi="Calibri"/>
          <w:b w:val="1"/>
          <w:bCs w:val="1"/>
          <w:i w:val="1"/>
          <w:iCs w:val="1"/>
          <w:color w:val="80340d"/>
          <w:u w:val="single"/>
          <w:rtl w:val="0"/>
        </w:rPr>
        <w:t xml:space="preserve">Élément de souveraineté</w:t>
      </w:r>
      <w:r w:rsidDel="00000000" w:rsidR="00000000" w:rsidRPr="00000000">
        <w:rPr>
          <w:rFonts w:ascii="Calibri" w:cs="Calibri" w:eastAsia="Calibri" w:hAnsi="Calibri"/>
          <w:rtl w:val="0"/>
        </w:rPr>
        <w:t xml:space="preserve"> : système américain à double portée, </w:t>
      </w:r>
      <w:r w:rsidDel="00000000" w:rsidR="00000000" w:rsidRPr="00000000">
        <w:rPr>
          <w:rFonts w:ascii="Calibri" w:cs="Calibri" w:eastAsia="Calibri" w:hAnsi="Calibri"/>
          <w:highlight w:val="yellow"/>
          <w:rtl w:val="0"/>
        </w:rPr>
        <w:t xml:space="preserve">acheter américain veut dire être sous influence ou contraintes qui sont fortes.</w:t>
      </w:r>
    </w:p>
    <w:p w:rsidR="00000000" w:rsidDel="00000000" w:rsidP="00000000" w:rsidRDefault="00000000" w:rsidRPr="00000000" w14:paraId="00000C5D">
      <w:pPr>
        <w:spacing w:before="240" w:lineRule="auto"/>
        <w:rPr>
          <w:rFonts w:ascii="Calibri" w:cs="Calibri" w:eastAsia="Calibri" w:hAnsi="Calibri"/>
          <w:b w:val="1"/>
          <w:bCs w:val="1"/>
          <w:highlight w:val="yellow"/>
          <w:u w:val="single"/>
        </w:rPr>
      </w:pPr>
      <w:r w:rsidDel="00000000" w:rsidR="00000000" w:rsidRPr="00000000">
        <w:rPr>
          <w:rFonts w:ascii="Calibri" w:cs="Calibri" w:eastAsia="Calibri" w:hAnsi="Calibri"/>
          <w:b w:val="1"/>
          <w:bCs w:val="1"/>
          <w:i w:val="1"/>
          <w:iCs w:val="1"/>
          <w:color w:val="80340d"/>
          <w:u w:val="single"/>
          <w:rtl w:val="0"/>
        </w:rPr>
        <w:t xml:space="preserve">Enjeu de quasi-démocratie selon Lassonneur</w:t>
      </w:r>
      <w:r w:rsidDel="00000000" w:rsidR="00000000" w:rsidRPr="00000000">
        <w:rPr>
          <w:rFonts w:ascii="Calibri" w:cs="Calibri" w:eastAsia="Calibri" w:hAnsi="Calibri"/>
          <w:b w:val="1"/>
          <w:bCs w:val="1"/>
          <w:rtl w:val="0"/>
        </w:rPr>
        <w:t xml:space="preserve"> : </w:t>
      </w:r>
      <w:r w:rsidDel="00000000" w:rsidR="00000000" w:rsidRPr="00000000">
        <w:rPr>
          <w:rFonts w:ascii="Calibri" w:cs="Calibri" w:eastAsia="Calibri" w:hAnsi="Calibri"/>
          <w:rtl w:val="0"/>
        </w:rPr>
        <w:t xml:space="preserve">question de la fin de la guerre en Ukraine, capacité à assurer de l’emploi et des pressions qui ne manqueront pas d’arriver, </w:t>
      </w:r>
      <w:r w:rsidDel="00000000" w:rsidR="00000000" w:rsidRPr="00000000">
        <w:rPr>
          <w:rFonts w:ascii="Calibri" w:cs="Calibri" w:eastAsia="Calibri" w:hAnsi="Calibri"/>
          <w:b w:val="1"/>
          <w:bCs w:val="1"/>
          <w:highlight w:val="yellow"/>
          <w:u w:val="single"/>
          <w:rtl w:val="0"/>
        </w:rPr>
        <w:t xml:space="preserve">bloc industriel de la défense est clé pour « défendre la démocratie ».</w:t>
      </w:r>
    </w:p>
    <w:p w:rsidR="00000000" w:rsidDel="00000000" w:rsidP="00000000" w:rsidRDefault="00000000" w:rsidRPr="00000000" w14:paraId="00000C5E">
      <w:pPr>
        <w:spacing w:befor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C5F">
      <w:pPr>
        <w:spacing w:before="240" w:lineRule="auto"/>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Que faudrait-il faire ?</w:t>
      </w:r>
    </w:p>
    <w:p w:rsidR="00000000" w:rsidDel="00000000" w:rsidP="00000000" w:rsidRDefault="00000000" w:rsidRPr="00000000" w14:paraId="00000C60">
      <w:pPr>
        <w:spacing w:before="240" w:lineRule="auto"/>
        <w:rPr>
          <w:rFonts w:ascii="Calibri" w:cs="Calibri" w:eastAsia="Calibri" w:hAnsi="Calibri"/>
        </w:rPr>
      </w:pPr>
      <w:r w:rsidDel="00000000" w:rsidR="00000000" w:rsidRPr="00000000">
        <w:rPr>
          <w:rFonts w:ascii="Calibri" w:cs="Calibri" w:eastAsia="Calibri" w:hAnsi="Calibri"/>
          <w:rtl w:val="0"/>
        </w:rPr>
        <w:t xml:space="preserve">Projet de </w:t>
      </w:r>
      <w:r w:rsidDel="00000000" w:rsidR="00000000" w:rsidRPr="00000000">
        <w:rPr>
          <w:rFonts w:ascii="Calibri" w:cs="Calibri" w:eastAsia="Calibri" w:hAnsi="Calibri"/>
          <w:b w:val="1"/>
          <w:bCs w:val="1"/>
          <w:u w:val="single"/>
          <w:shd w:fill="fae2d5" w:val="clear"/>
          <w:rtl w:val="0"/>
        </w:rPr>
        <w:t xml:space="preserve">règlement</w:t>
      </w:r>
      <w:r w:rsidDel="00000000" w:rsidR="00000000" w:rsidRPr="00000000">
        <w:rPr>
          <w:rFonts w:ascii="Calibri" w:cs="Calibri" w:eastAsia="Calibri" w:hAnsi="Calibri"/>
          <w:rtl w:val="0"/>
        </w:rPr>
        <w:t xml:space="preserve"> : consolidations industrielles, financement industrie de défense, ambition de cette stratégie : </w:t>
      </w:r>
      <w:r w:rsidDel="00000000" w:rsidR="00000000" w:rsidRPr="00000000">
        <w:rPr>
          <w:rFonts w:ascii="Calibri" w:cs="Calibri" w:eastAsia="Calibri" w:hAnsi="Calibri"/>
          <w:highlight w:val="yellow"/>
          <w:rtl w:val="0"/>
        </w:rPr>
        <w:t xml:space="preserve">condition qu’on réforme les instruments de l’UE</w:t>
      </w:r>
      <w:r w:rsidDel="00000000" w:rsidR="00000000" w:rsidRPr="00000000">
        <w:rPr>
          <w:rFonts w:ascii="Calibri" w:cs="Calibri" w:eastAsia="Calibri" w:hAnsi="Calibri"/>
          <w:rtl w:val="0"/>
        </w:rPr>
        <w:t xml:space="preserve">. Centaines de mds dans des </w:t>
      </w:r>
      <w:r w:rsidDel="00000000" w:rsidR="00000000" w:rsidRPr="00000000">
        <w:rPr>
          <w:rFonts w:ascii="Calibri" w:cs="Calibri" w:eastAsia="Calibri" w:hAnsi="Calibri"/>
          <w:b w:val="1"/>
          <w:bCs w:val="1"/>
          <w:highlight w:val="yellow"/>
          <w:u w:val="single"/>
          <w:rtl w:val="0"/>
        </w:rPr>
        <w:t xml:space="preserve">instruments qui amènent à une dispersion</w:t>
      </w:r>
      <w:r w:rsidDel="00000000" w:rsidR="00000000" w:rsidRPr="00000000">
        <w:rPr>
          <w:rFonts w:ascii="Calibri" w:cs="Calibri" w:eastAsia="Calibri" w:hAnsi="Calibri"/>
          <w:rtl w:val="0"/>
        </w:rPr>
        <w:t xml:space="preserve"> </w:t>
      </w:r>
      <w:r w:rsidDel="00000000" w:rsidR="00000000" w:rsidRPr="00000000">
        <w:rPr>
          <w:sz w:val="16"/>
          <w:szCs w:val="16"/>
          <w:rtl w:val="0"/>
        </w:rPr>
        <w:t xml:space="preserve">[AD1] </w:t>
      </w:r>
      <w:r w:rsidDel="00000000" w:rsidR="00000000" w:rsidRPr="00000000">
        <w:rPr>
          <w:rFonts w:ascii="Calibri" w:cs="Calibri" w:eastAsia="Calibri" w:hAnsi="Calibri"/>
          <w:rtl w:val="0"/>
        </w:rPr>
        <w:t xml:space="preserve">qui ne débouchent pas sur des programmes concrets et limité.</w:t>
      </w:r>
    </w:p>
    <w:p w:rsidR="00000000" w:rsidDel="00000000" w:rsidP="00000000" w:rsidRDefault="00000000" w:rsidRPr="00000000" w14:paraId="00000C61">
      <w:pPr>
        <w:spacing w:before="240" w:line="276" w:lineRule="auto"/>
        <w:ind w:left="360"/>
        <w:jc w:val="both"/>
        <w:rPr>
          <w:rFonts w:ascii="Calibri" w:cs="Calibri" w:eastAsia="Calibri" w:hAnsi="Calibri"/>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i w:val="1"/>
          <w:iCs w:val="1"/>
          <w:color w:val="c00000"/>
          <w:rtl w:val="0"/>
        </w:rPr>
        <w:t xml:space="preserve">Lever les obstacles de coopération industrielle de type restriction aux exportations</w:t>
      </w:r>
      <w:r w:rsidDel="00000000" w:rsidR="00000000" w:rsidRPr="00000000">
        <w:rPr>
          <w:rFonts w:ascii="Calibri" w:cs="Calibri" w:eastAsia="Calibri" w:hAnsi="Calibri"/>
          <w:i w:val="1"/>
          <w:iCs w:val="1"/>
          <w:color w:val="c00000"/>
          <w:rtl w:val="0"/>
        </w:rPr>
        <w:t xml:space="preserve"> </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1"/>
          <w:iCs w:val="1"/>
          <w:rtl w:val="0"/>
        </w:rPr>
        <w:t xml:space="preserve">chars et avions du futur par</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exemple</w:t>
      </w:r>
      <w:r w:rsidDel="00000000" w:rsidR="00000000" w:rsidRPr="00000000">
        <w:rPr>
          <w:rFonts w:ascii="Calibri" w:cs="Calibri" w:eastAsia="Calibri" w:hAnsi="Calibri"/>
          <w:rtl w:val="0"/>
        </w:rPr>
        <w:t xml:space="preserve">), notamment dans la diplomatie en matière d’exportation (</w:t>
      </w:r>
      <w:r w:rsidDel="00000000" w:rsidR="00000000" w:rsidRPr="00000000">
        <w:rPr>
          <w:rFonts w:ascii="Calibri" w:cs="Calibri" w:eastAsia="Calibri" w:hAnsi="Calibri"/>
          <w:i w:val="1"/>
          <w:iCs w:val="1"/>
          <w:rtl w:val="0"/>
        </w:rPr>
        <w:t xml:space="preserve">divergence sur les partenaires à qui envoyer ce qui est produit par exemple)</w:t>
      </w:r>
      <w:r w:rsidDel="00000000" w:rsidR="00000000" w:rsidRPr="00000000">
        <w:rPr>
          <w:rFonts w:ascii="Calibri" w:cs="Calibri" w:eastAsia="Calibri" w:hAnsi="Calibri"/>
          <w:rtl w:val="0"/>
        </w:rPr>
        <w:t xml:space="preserve">.</w:t>
      </w:r>
    </w:p>
    <w:p w:rsidR="00000000" w:rsidDel="00000000" w:rsidP="00000000" w:rsidRDefault="00000000" w:rsidRPr="00000000" w14:paraId="00000C62">
      <w:pPr>
        <w:spacing w:before="240" w:line="276" w:lineRule="auto"/>
        <w:ind w:left="360"/>
        <w:jc w:val="both"/>
        <w:rPr>
          <w:rFonts w:ascii="Calibri" w:cs="Calibri" w:eastAsia="Calibri" w:hAnsi="Calibri"/>
          <w:highlight w:val="yellow"/>
        </w:rPr>
      </w:pPr>
      <w:r w:rsidDel="00000000" w:rsidR="00000000" w:rsidRPr="00000000">
        <w:rPr>
          <w:rFonts w:ascii="Times New Roman" w:cs="Times New Roman" w:eastAsia="Times New Roman" w:hAnsi="Times New Roman"/>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Calibri" w:cs="Calibri" w:eastAsia="Calibri" w:hAnsi="Calibri"/>
          <w:b w:val="1"/>
          <w:bCs w:val="1"/>
          <w:i w:val="1"/>
          <w:iCs w:val="1"/>
          <w:color w:val="c00000"/>
          <w:rtl w:val="0"/>
        </w:rPr>
        <w:t xml:space="preserve">Champion européen VS retour géographique</w:t>
      </w:r>
      <w:r w:rsidDel="00000000" w:rsidR="00000000" w:rsidRPr="00000000">
        <w:rPr>
          <w:rFonts w:ascii="Calibri" w:cs="Calibri" w:eastAsia="Calibri" w:hAnsi="Calibri"/>
          <w:rtl w:val="0"/>
        </w:rPr>
        <w:t xml:space="preserve"> : production dispersée à divers États membres et instances parties du projet bien que non EM. </w:t>
      </w:r>
      <w:r w:rsidDel="00000000" w:rsidR="00000000" w:rsidRPr="00000000">
        <w:rPr>
          <w:rFonts w:ascii="Calibri" w:cs="Calibri" w:eastAsia="Calibri" w:hAnsi="Calibri"/>
          <w:b w:val="1"/>
          <w:bCs w:val="1"/>
          <w:color w:val="80340d"/>
          <w:highlight w:val="yellow"/>
          <w:u w:val="single"/>
          <w:rtl w:val="0"/>
        </w:rPr>
        <w:t xml:space="preserve">Dizaines de version d’un même projet</w:t>
      </w:r>
      <w:r w:rsidDel="00000000" w:rsidR="00000000" w:rsidRPr="00000000">
        <w:rPr>
          <w:rFonts w:ascii="Calibri" w:cs="Calibri" w:eastAsia="Calibri" w:hAnsi="Calibri"/>
          <w:rtl w:val="0"/>
        </w:rPr>
        <w:t xml:space="preserve">, cout de maintenance très haut, production aussi, rapporté à tt programme pas forcément efficace. </w:t>
      </w:r>
      <w:r w:rsidDel="00000000" w:rsidR="00000000" w:rsidRPr="00000000">
        <w:rPr>
          <w:rFonts w:ascii="Calibri" w:cs="Calibri" w:eastAsia="Calibri" w:hAnsi="Calibri"/>
          <w:b w:val="1"/>
          <w:bCs w:val="1"/>
          <w:color w:val="c00000"/>
          <w:highlight w:val="yellow"/>
          <w:u w:val="single"/>
          <w:rtl w:val="0"/>
        </w:rPr>
        <w:t xml:space="preserve">Donc lutter contre la volonté de tt ramener chez soi et favoriser le « bien commun ». Mutualisation importantes</w:t>
      </w:r>
      <w:r w:rsidDel="00000000" w:rsidR="00000000" w:rsidRPr="00000000">
        <w:rPr>
          <w:rFonts w:ascii="Calibri" w:cs="Calibri" w:eastAsia="Calibri" w:hAnsi="Calibri"/>
          <w:color w:val="c00000"/>
          <w:highlight w:val="yellow"/>
          <w:rtl w:val="0"/>
        </w:rPr>
        <w:t xml:space="preserve"> </w:t>
      </w:r>
      <w:r w:rsidDel="00000000" w:rsidR="00000000" w:rsidRPr="00000000">
        <w:rPr>
          <w:rFonts w:ascii="Calibri" w:cs="Calibri" w:eastAsia="Calibri" w:hAnsi="Calibri"/>
          <w:highlight w:val="yellow"/>
          <w:rtl w:val="0"/>
        </w:rPr>
        <w:t xml:space="preserve">!!</w:t>
      </w:r>
    </w:p>
    <w:p w:rsidR="00000000" w:rsidDel="00000000" w:rsidP="00000000" w:rsidRDefault="00000000" w:rsidRPr="00000000" w14:paraId="00000C63">
      <w:pPr>
        <w:spacing w:before="240" w:line="276" w:lineRule="auto"/>
        <w:jc w:val="both"/>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C64">
      <w:pPr>
        <w:spacing w:before="240" w:line="276" w:lineRule="auto"/>
        <w:ind w:left="360"/>
        <w:jc w:val="both"/>
        <w:rPr>
          <w:rFonts w:ascii="Calibri" w:cs="Calibri" w:eastAsia="Calibri" w:hAnsi="Calibri"/>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i w:val="1"/>
          <w:iCs w:val="1"/>
          <w:color w:val="c00000"/>
          <w:rtl w:val="0"/>
        </w:rPr>
        <w:t xml:space="preserve">Financement</w:t>
      </w:r>
      <w:r w:rsidDel="00000000" w:rsidR="00000000" w:rsidRPr="00000000">
        <w:rPr>
          <w:rFonts w:ascii="Calibri" w:cs="Calibri" w:eastAsia="Calibri" w:hAnsi="Calibri"/>
          <w:rtl w:val="0"/>
        </w:rPr>
        <w:t xml:space="preserve"> :</w:t>
      </w:r>
    </w:p>
    <w:p w:rsidR="00000000" w:rsidDel="00000000" w:rsidP="00000000" w:rsidRDefault="00000000" w:rsidRPr="00000000" w14:paraId="00000C65">
      <w:pPr>
        <w:spacing w:before="240" w:line="276" w:lineRule="auto"/>
        <w:jc w:val="both"/>
        <w:rPr>
          <w:rFonts w:ascii="Calibri" w:cs="Calibri" w:eastAsia="Calibri" w:hAnsi="Calibri"/>
          <w:b w:val="1"/>
          <w:bCs w:val="1"/>
          <w:highlight w:val="yellow"/>
        </w:rPr>
      </w:pPr>
      <w:r w:rsidDel="00000000" w:rsidR="00000000" w:rsidRPr="00000000">
        <w:rPr>
          <w:rFonts w:ascii="Calibri" w:cs="Calibri" w:eastAsia="Calibri" w:hAnsi="Calibri"/>
          <w:b w:val="1"/>
          <w:bCs w:val="1"/>
          <w:highlight w:val="yellow"/>
          <w:rtl w:val="0"/>
        </w:rPr>
        <w:t xml:space="preserve">Défense considéré comme domaine « sale »,</w:t>
      </w:r>
    </w:p>
    <w:p w:rsidR="00000000" w:rsidDel="00000000" w:rsidP="00000000" w:rsidRDefault="00000000" w:rsidRPr="00000000" w14:paraId="00000C66">
      <w:pPr>
        <w:spacing w:line="276" w:lineRule="auto"/>
        <w:ind w:left="1800" w:hanging="360"/>
        <w:jc w:val="both"/>
        <w:rPr>
          <w:rFonts w:ascii="Calibri" w:cs="Calibri" w:eastAsia="Calibri" w:hAnsi="Calibri"/>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Ex : critères ESG ou débats européens sur la taxonomie, classe l’armement comme « controversé ».</w:t>
      </w:r>
    </w:p>
    <w:p w:rsidR="00000000" w:rsidDel="00000000" w:rsidP="00000000" w:rsidRDefault="00000000" w:rsidRPr="00000000" w14:paraId="00000C67">
      <w:pPr>
        <w:spacing w:before="240" w:line="276" w:lineRule="auto"/>
        <w:jc w:val="both"/>
        <w:rPr>
          <w:rFonts w:ascii="Calibri" w:cs="Calibri" w:eastAsia="Calibri" w:hAnsi="Calibri"/>
        </w:rPr>
      </w:pPr>
      <w:r w:rsidDel="00000000" w:rsidR="00000000" w:rsidRPr="00000000">
        <w:rPr>
          <w:rFonts w:ascii="Calibri" w:cs="Calibri" w:eastAsia="Calibri" w:hAnsi="Calibri"/>
          <w:b w:val="1"/>
          <w:bCs w:val="1"/>
          <w:highlight w:val="yellow"/>
          <w:u w:val="single"/>
          <w:rtl w:val="0"/>
        </w:rPr>
        <w:t xml:space="preserve">Certaines doivent être interdites, mais défense doit être noble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color w:val="c00000"/>
          <w:rtl w:val="0"/>
        </w:rPr>
        <w:t xml:space="preserve">prospérité et démocratie sont dépendantes de la défense</w:t>
      </w:r>
      <w:r w:rsidDel="00000000" w:rsidR="00000000" w:rsidRPr="00000000">
        <w:rPr>
          <w:rFonts w:ascii="Calibri" w:cs="Calibri" w:eastAsia="Calibri" w:hAnsi="Calibri"/>
          <w:rtl w:val="0"/>
        </w:rPr>
        <w:t xml:space="preserve">.</w:t>
      </w:r>
    </w:p>
    <w:p w:rsidR="00000000" w:rsidDel="00000000" w:rsidP="00000000" w:rsidRDefault="00000000" w:rsidRPr="00000000" w14:paraId="00000C68">
      <w:pPr>
        <w:spacing w:line="276" w:lineRule="auto"/>
        <w:ind w:left="1800" w:hanging="360"/>
        <w:jc w:val="both"/>
        <w:rPr>
          <w:rFonts w:ascii="Calibri" w:cs="Calibri" w:eastAsia="Calibri" w:hAnsi="Calibri"/>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BEI ne mettait pas 1€ dans les projets de défense européenne, évolution lente.</w:t>
      </w:r>
    </w:p>
    <w:p w:rsidR="00000000" w:rsidDel="00000000" w:rsidP="00000000" w:rsidRDefault="00000000" w:rsidRPr="00000000" w14:paraId="00000C69">
      <w:pPr>
        <w:spacing w:line="276" w:lineRule="auto"/>
        <w:ind w:left="1440" w:firstLine="0"/>
        <w:jc w:val="both"/>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C6A">
      <w:pPr>
        <w:spacing w:line="276" w:lineRule="auto"/>
        <w:ind w:left="1800" w:hanging="360"/>
        <w:jc w:val="both"/>
        <w:rPr>
          <w:rFonts w:ascii="Calibri" w:cs="Calibri" w:eastAsia="Calibri" w:hAnsi="Calibri"/>
          <w:i w:val="1"/>
          <w:iCs w:val="1"/>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Epargne européenne pu fléchée vers l’industrie, et encore moins vers l’industrie de la défense (</w:t>
      </w:r>
      <w:r w:rsidDel="00000000" w:rsidR="00000000" w:rsidRPr="00000000">
        <w:rPr>
          <w:rFonts w:ascii="Calibri" w:cs="Calibri" w:eastAsia="Calibri" w:hAnsi="Calibri"/>
          <w:b w:val="1"/>
          <w:bCs w:val="1"/>
          <w:i w:val="1"/>
          <w:iCs w:val="1"/>
          <w:color w:val="c00000"/>
          <w:highlight w:val="yellow"/>
          <w:rtl w:val="0"/>
        </w:rPr>
        <w:t xml:space="preserve">outils : livret A ou fond d’investissements vers ces industries </w:t>
      </w:r>
      <w:r w:rsidDel="00000000" w:rsidR="00000000" w:rsidRPr="00000000">
        <w:rPr>
          <w:sz w:val="16"/>
          <w:szCs w:val="16"/>
          <w:rtl w:val="0"/>
        </w:rPr>
        <w:t xml:space="preserve">[AD2] </w:t>
      </w:r>
      <w:r w:rsidDel="00000000" w:rsidR="00000000" w:rsidRPr="00000000">
        <w:rPr>
          <w:rFonts w:ascii="Calibri" w:cs="Calibri" w:eastAsia="Calibri" w:hAnsi="Calibri"/>
          <w:b w:val="1"/>
          <w:bCs w:val="1"/>
          <w:i w:val="1"/>
          <w:iCs w:val="1"/>
          <w:color w:val="c00000"/>
          <w:highlight w:val="yellow"/>
          <w:rtl w:val="0"/>
        </w:rPr>
        <w:t xml:space="preserve">; bons européens pour l’industrie de défense (bon d’État – comment peut fonctionner</w:t>
      </w:r>
      <w:r w:rsidDel="00000000" w:rsidR="00000000" w:rsidRPr="00000000">
        <w:rPr>
          <w:rFonts w:ascii="Calibri" w:cs="Calibri" w:eastAsia="Calibri" w:hAnsi="Calibri"/>
          <w:i w:val="1"/>
          <w:iCs w:val="1"/>
          <w:color w:val="c00000"/>
          <w:rtl w:val="0"/>
        </w:rPr>
        <w:t xml:space="preserve"> </w:t>
      </w:r>
      <w:r w:rsidDel="00000000" w:rsidR="00000000" w:rsidRPr="00000000">
        <w:rPr>
          <w:rFonts w:ascii="Calibri" w:cs="Calibri" w:eastAsia="Calibri" w:hAnsi="Calibri"/>
          <w:i w:val="1"/>
          <w:iCs w:val="1"/>
          <w:rtl w:val="0"/>
        </w:rPr>
        <w:t xml:space="preserve">?))</w:t>
      </w:r>
    </w:p>
    <w:p w:rsidR="00000000" w:rsidDel="00000000" w:rsidP="00000000" w:rsidRDefault="00000000" w:rsidRPr="00000000" w14:paraId="00000C6B">
      <w:pPr>
        <w:spacing w:before="240" w:line="276" w:lineRule="auto"/>
        <w:ind w:left="360"/>
        <w:jc w:val="both"/>
        <w:rPr>
          <w:rFonts w:ascii="Calibri" w:cs="Calibri" w:eastAsia="Calibri" w:hAnsi="Calibri"/>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u w:val="single"/>
          <w:rtl w:val="0"/>
        </w:rPr>
        <w:t xml:space="preserve">Préférence européenne assumée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système de bonus-malus</w:t>
      </w:r>
      <w:r w:rsidDel="00000000" w:rsidR="00000000" w:rsidRPr="00000000">
        <w:rPr>
          <w:rFonts w:ascii="Calibri" w:cs="Calibri" w:eastAsia="Calibri" w:hAnsi="Calibri"/>
          <w:rtl w:val="0"/>
        </w:rPr>
        <w:t xml:space="preserve"> </w:t>
      </w:r>
      <w:r w:rsidDel="00000000" w:rsidR="00000000" w:rsidRPr="00000000">
        <w:rPr>
          <w:sz w:val="16"/>
          <w:szCs w:val="16"/>
          <w:rtl w:val="0"/>
        </w:rPr>
        <w:t xml:space="preserve">[AD3] </w:t>
      </w:r>
      <w:r w:rsidDel="00000000" w:rsidR="00000000" w:rsidRPr="00000000">
        <w:rPr>
          <w:rFonts w:ascii="Calibri" w:cs="Calibri" w:eastAsia="Calibri" w:hAnsi="Calibri"/>
          <w:rtl w:val="0"/>
        </w:rPr>
        <w:t xml:space="preserve">avec les États membres)</w:t>
      </w:r>
    </w:p>
    <w:p w:rsidR="00000000" w:rsidDel="00000000" w:rsidP="00000000" w:rsidRDefault="00000000" w:rsidRPr="00000000" w14:paraId="00000C6C">
      <w:pPr>
        <w:spacing w:line="276" w:lineRule="auto"/>
        <w:ind w:left="360" w:firstLine="0"/>
        <w:jc w:val="both"/>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C6D">
      <w:pPr>
        <w:spacing w:before="240" w:lineRule="auto"/>
        <w:rPr>
          <w:rFonts w:ascii="Calibri" w:cs="Calibri" w:eastAsia="Calibri" w:hAnsi="Calibri"/>
        </w:rPr>
      </w:pPr>
      <w:r w:rsidDel="00000000" w:rsidR="00000000" w:rsidRPr="00000000">
        <w:rPr>
          <w:rFonts w:ascii="Calibri" w:cs="Calibri" w:eastAsia="Calibri" w:hAnsi="Calibri"/>
          <w:rtl w:val="0"/>
        </w:rPr>
        <w:t xml:space="preserve">Blocage à l’armement de la part des pays ?</w:t>
      </w:r>
    </w:p>
    <w:p w:rsidR="00000000" w:rsidDel="00000000" w:rsidP="00000000" w:rsidRDefault="00000000" w:rsidRPr="00000000" w14:paraId="00000C6E">
      <w:pPr>
        <w:spacing w:before="240" w:lineRule="auto"/>
        <w:ind w:left="360"/>
        <w:rPr>
          <w:rFonts w:ascii="Calibri" w:cs="Calibri" w:eastAsia="Calibri" w:hAnsi="Calibri"/>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Admiration des spécialités de chaque pays (terrestre en Allemagne, aérien en France) et </w:t>
      </w:r>
      <w:r w:rsidDel="00000000" w:rsidR="00000000" w:rsidRPr="00000000">
        <w:rPr>
          <w:rFonts w:ascii="Calibri" w:cs="Calibri" w:eastAsia="Calibri" w:hAnsi="Calibri"/>
          <w:b w:val="1"/>
          <w:bCs w:val="1"/>
          <w:highlight w:val="yellow"/>
          <w:rtl w:val="0"/>
        </w:rPr>
        <w:t xml:space="preserve">personne ne veut trop empiéter sur les plates-bandes des autres</w:t>
      </w:r>
      <w:r w:rsidDel="00000000" w:rsidR="00000000" w:rsidRPr="00000000">
        <w:rPr>
          <w:rFonts w:ascii="Calibri" w:cs="Calibri" w:eastAsia="Calibri" w:hAnsi="Calibri"/>
          <w:rtl w:val="0"/>
        </w:rPr>
        <w:t xml:space="preserve">,</w:t>
      </w:r>
    </w:p>
    <w:p w:rsidR="00000000" w:rsidDel="00000000" w:rsidP="00000000" w:rsidRDefault="00000000" w:rsidRPr="00000000" w14:paraId="00000C6F">
      <w:pPr>
        <w:spacing w:before="240" w:lineRule="auto"/>
        <w:ind w:left="360"/>
        <w:rPr>
          <w:rFonts w:ascii="Calibri" w:cs="Calibri" w:eastAsia="Calibri" w:hAnsi="Calibri"/>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avec des </w:t>
      </w:r>
      <w:r w:rsidDel="00000000" w:rsidR="00000000" w:rsidRPr="00000000">
        <w:rPr>
          <w:rFonts w:ascii="Calibri" w:cs="Calibri" w:eastAsia="Calibri" w:hAnsi="Calibri"/>
          <w:b w:val="1"/>
          <w:bCs w:val="1"/>
          <w:rtl w:val="0"/>
        </w:rPr>
        <w:t xml:space="preserve">coûts d’entrée sur le marché très importants</w:t>
      </w:r>
      <w:r w:rsidDel="00000000" w:rsidR="00000000" w:rsidRPr="00000000">
        <w:rPr>
          <w:rFonts w:ascii="Calibri" w:cs="Calibri" w:eastAsia="Calibri" w:hAnsi="Calibri"/>
          <w:rtl w:val="0"/>
        </w:rPr>
        <w:t xml:space="preserve">.</w:t>
      </w:r>
    </w:p>
    <w:p w:rsidR="00000000" w:rsidDel="00000000" w:rsidP="00000000" w:rsidRDefault="00000000" w:rsidRPr="00000000" w14:paraId="00000C70">
      <w:pPr>
        <w:spacing w:before="240" w:lineRule="auto"/>
        <w:ind w:left="360"/>
        <w:rPr>
          <w:rFonts w:ascii="Calibri" w:cs="Calibri" w:eastAsia="Calibri" w:hAnsi="Calibri"/>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Bcp pour les mêmes produits, </w:t>
      </w:r>
      <w:r w:rsidDel="00000000" w:rsidR="00000000" w:rsidRPr="00000000">
        <w:rPr>
          <w:rFonts w:ascii="Calibri" w:cs="Calibri" w:eastAsia="Calibri" w:hAnsi="Calibri"/>
          <w:b w:val="1"/>
          <w:bCs w:val="1"/>
          <w:rtl w:val="0"/>
        </w:rPr>
        <w:t xml:space="preserve">donc peut être compliqué de répondre à la demande publique et d’être autant sur le marché</w:t>
      </w:r>
      <w:r w:rsidDel="00000000" w:rsidR="00000000" w:rsidRPr="00000000">
        <w:rPr>
          <w:rFonts w:ascii="Calibri" w:cs="Calibri" w:eastAsia="Calibri" w:hAnsi="Calibri"/>
          <w:rtl w:val="0"/>
        </w:rPr>
        <w:t xml:space="preserve">, tout en anticipant la fin de la guerre en Ukraine.</w:t>
      </w:r>
    </w:p>
    <w:p w:rsidR="00000000" w:rsidDel="00000000" w:rsidP="00000000" w:rsidRDefault="00000000" w:rsidRPr="00000000" w14:paraId="00000C71">
      <w:pPr>
        <w:spacing w:before="240" w:lineRule="auto"/>
        <w:ind w:left="360"/>
        <w:rPr>
          <w:rFonts w:ascii="Calibri" w:cs="Calibri" w:eastAsia="Calibri" w:hAnsi="Calibri"/>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i w:val="1"/>
          <w:iCs w:val="1"/>
          <w:color w:val="c00000"/>
          <w:rtl w:val="0"/>
        </w:rPr>
        <w:t xml:space="preserve">Temporalités et avantages comparatifs</w:t>
      </w:r>
      <w:r w:rsidDel="00000000" w:rsidR="00000000" w:rsidRPr="00000000">
        <w:rPr>
          <w:rFonts w:ascii="Calibri" w:cs="Calibri" w:eastAsia="Calibri" w:hAnsi="Calibri"/>
          <w:rtl w:val="0"/>
        </w:rPr>
        <w:t xml:space="preserve"> :</w:t>
      </w:r>
    </w:p>
    <w:p w:rsidR="00000000" w:rsidDel="00000000" w:rsidP="00000000" w:rsidRDefault="00000000" w:rsidRPr="00000000" w14:paraId="00000C72">
      <w:pPr>
        <w:ind w:left="1800" w:hanging="360"/>
        <w:rPr>
          <w:rFonts w:ascii="Calibri" w:cs="Calibri" w:eastAsia="Calibri" w:hAnsi="Calibri"/>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exemple en France rafale fait l’affaire sur les 15-30 ans pour l’instant, mais la question est serons-nous capable de faire mieux, de faire le R&amp;D nécessaire après cela.</w:t>
      </w:r>
    </w:p>
    <w:p w:rsidR="00000000" w:rsidDel="00000000" w:rsidP="00000000" w:rsidRDefault="00000000" w:rsidRPr="00000000" w14:paraId="00000C73">
      <w:pPr>
        <w:ind w:left="1800" w:hanging="360"/>
        <w:rPr>
          <w:rFonts w:ascii="Calibri" w:cs="Calibri" w:eastAsia="Calibri" w:hAnsi="Calibri"/>
          <w:b w:val="1"/>
          <w:bCs w:val="1"/>
          <w:color w:val="c00000"/>
          <w:highlight w:val="yellow"/>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Produit similaire si on mutualise les coûts, c’est favorable</w:t>
      </w:r>
      <w:r w:rsidDel="00000000" w:rsidR="00000000" w:rsidRPr="00000000">
        <w:rPr>
          <w:rFonts w:ascii="Calibri" w:cs="Calibri" w:eastAsia="Calibri" w:hAnsi="Calibri"/>
          <w:rtl w:val="0"/>
        </w:rPr>
        <w:t xml:space="preserve">. Spécification du besoin, </w:t>
      </w:r>
      <w:r w:rsidDel="00000000" w:rsidR="00000000" w:rsidRPr="00000000">
        <w:rPr>
          <w:rFonts w:ascii="Calibri" w:cs="Calibri" w:eastAsia="Calibri" w:hAnsi="Calibri"/>
          <w:b w:val="1"/>
          <w:bCs w:val="1"/>
          <w:color w:val="c00000"/>
          <w:highlight w:val="yellow"/>
          <w:rtl w:val="0"/>
        </w:rPr>
        <w:t xml:space="preserve">états-majors européens qui ont des visions différentes</w:t>
      </w:r>
      <w:r w:rsidDel="00000000" w:rsidR="00000000" w:rsidRPr="00000000">
        <w:rPr>
          <w:rFonts w:ascii="Calibri" w:cs="Calibri" w:eastAsia="Calibri" w:hAnsi="Calibri"/>
          <w:color w:val="c00000"/>
          <w:rtl w:val="0"/>
        </w:rPr>
        <w:t xml:space="preserve"> </w:t>
      </w:r>
      <w:r w:rsidDel="00000000" w:rsidR="00000000" w:rsidRPr="00000000">
        <w:rPr>
          <w:rFonts w:ascii="Calibri" w:cs="Calibri" w:eastAsia="Calibri" w:hAnsi="Calibri"/>
          <w:rtl w:val="0"/>
        </w:rPr>
        <w:t xml:space="preserve">sur ce qui est nécessaire et important. </w:t>
      </w:r>
      <w:r w:rsidDel="00000000" w:rsidR="00000000" w:rsidRPr="00000000">
        <w:rPr>
          <w:rFonts w:ascii="Calibri" w:cs="Calibri" w:eastAsia="Calibri" w:hAnsi="Calibri"/>
          <w:b w:val="1"/>
          <w:bCs w:val="1"/>
          <w:color w:val="c00000"/>
          <w:highlight w:val="yellow"/>
          <w:rtl w:val="0"/>
        </w:rPr>
        <w:t xml:space="preserve">Pas de consensus à date sur le nombre de personnes à bord, le poids de l’engin, les armements au sein d’un char </w:t>
      </w:r>
      <w:r w:rsidDel="00000000" w:rsidR="00000000" w:rsidRPr="00000000">
        <w:rPr>
          <w:rFonts w:ascii="Calibri" w:cs="Calibri" w:eastAsia="Calibri" w:hAnsi="Calibri"/>
          <w:b w:val="1"/>
          <w:bCs w:val="1"/>
          <w:i w:val="1"/>
          <w:iCs w:val="1"/>
          <w:color w:val="c00000"/>
          <w:highlight w:val="yellow"/>
          <w:rtl w:val="0"/>
        </w:rPr>
        <w:t xml:space="preserve">par exemple</w:t>
      </w:r>
      <w:r w:rsidDel="00000000" w:rsidR="00000000" w:rsidRPr="00000000">
        <w:rPr>
          <w:rFonts w:ascii="Calibri" w:cs="Calibri" w:eastAsia="Calibri" w:hAnsi="Calibri"/>
          <w:b w:val="1"/>
          <w:bCs w:val="1"/>
          <w:color w:val="c00000"/>
          <w:highlight w:val="yellow"/>
          <w:rtl w:val="0"/>
        </w:rPr>
        <w:t xml:space="preserve">…</w:t>
      </w:r>
    </w:p>
    <w:p w:rsidR="00000000" w:rsidDel="00000000" w:rsidP="00000000" w:rsidRDefault="00000000" w:rsidRPr="00000000" w14:paraId="00000C74">
      <w:pPr>
        <w:spacing w:befor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C75">
      <w:pPr>
        <w:spacing w:before="240" w:lineRule="auto"/>
        <w:rPr>
          <w:rFonts w:ascii="Calibri" w:cs="Calibri" w:eastAsia="Calibri" w:hAnsi="Calibri"/>
          <w:b w:val="1"/>
          <w:bCs w:val="1"/>
          <w:i w:val="1"/>
          <w:iCs w:val="1"/>
          <w:color w:val="c00000"/>
        </w:rPr>
      </w:pPr>
      <w:r w:rsidDel="00000000" w:rsidR="00000000" w:rsidRPr="00000000">
        <w:rPr>
          <w:rFonts w:ascii="Calibri" w:cs="Calibri" w:eastAsia="Calibri" w:hAnsi="Calibri"/>
          <w:b w:val="1"/>
          <w:bCs w:val="1"/>
          <w:i w:val="1"/>
          <w:iCs w:val="1"/>
          <w:color w:val="c00000"/>
          <w:rtl w:val="0"/>
        </w:rPr>
        <w:t xml:space="preserve">Ordre de grandeur de l’investissement européen dans le domaine de la défense ?</w:t>
      </w:r>
    </w:p>
    <w:p w:rsidR="00000000" w:rsidDel="00000000" w:rsidP="00000000" w:rsidRDefault="00000000" w:rsidRPr="00000000" w14:paraId="00000C76">
      <w:pPr>
        <w:spacing w:before="240" w:lineRule="auto"/>
        <w:ind w:left="360"/>
        <w:rPr>
          <w:rFonts w:ascii="Calibri" w:cs="Calibri" w:eastAsia="Calibri" w:hAnsi="Calibri"/>
        </w:rPr>
      </w:pPr>
      <w:r w:rsidDel="00000000" w:rsidR="00000000" w:rsidRPr="00000000">
        <w:rPr>
          <w:rtl w:val="0"/>
        </w:rPr>
        <w:t xml:space="preserve">ð</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dépend de comment on dépense cet argent.</w:t>
      </w:r>
    </w:p>
    <w:p w:rsidR="00000000" w:rsidDel="00000000" w:rsidP="00000000" w:rsidRDefault="00000000" w:rsidRPr="00000000" w14:paraId="00000C77">
      <w:pPr>
        <w:spacing w:before="240" w:lineRule="auto"/>
        <w:ind w:left="360"/>
        <w:rPr>
          <w:rFonts w:ascii="Calibri" w:cs="Calibri" w:eastAsia="Calibri" w:hAnsi="Calibri"/>
        </w:rPr>
      </w:pPr>
      <w:r w:rsidDel="00000000" w:rsidR="00000000" w:rsidRPr="00000000">
        <w:rPr>
          <w:rtl w:val="0"/>
        </w:rPr>
        <w:t xml:space="preserve">ð</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Fond européen de la défense.</w:t>
      </w:r>
    </w:p>
    <w:p w:rsidR="00000000" w:rsidDel="00000000" w:rsidP="00000000" w:rsidRDefault="00000000" w:rsidRPr="00000000" w14:paraId="00000C78">
      <w:pPr>
        <w:spacing w:before="240" w:lineRule="auto"/>
        <w:ind w:left="360"/>
        <w:rPr>
          <w:rFonts w:ascii="Calibri" w:cs="Calibri" w:eastAsia="Calibri" w:hAnsi="Calibri"/>
        </w:rPr>
      </w:pPr>
      <w:r w:rsidDel="00000000" w:rsidR="00000000" w:rsidRPr="00000000">
        <w:rPr>
          <w:rtl w:val="0"/>
        </w:rPr>
        <w:t xml:space="preserve">ð</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Multiplication par 3 : 50-70 milliards de plus sur les dépenses de la dépense.</w:t>
      </w:r>
    </w:p>
    <w:p w:rsidR="00000000" w:rsidDel="00000000" w:rsidP="00000000" w:rsidRDefault="00000000" w:rsidRPr="00000000" w14:paraId="00000C79">
      <w:pPr>
        <w:spacing w:before="240" w:lineRule="auto"/>
        <w:ind w:left="360"/>
        <w:rPr>
          <w:rFonts w:ascii="Calibri" w:cs="Calibri" w:eastAsia="Calibri" w:hAnsi="Calibri"/>
        </w:rPr>
      </w:pPr>
      <w:r w:rsidDel="00000000" w:rsidR="00000000" w:rsidRPr="00000000">
        <w:rPr>
          <w:rtl w:val="0"/>
        </w:rPr>
        <w:t xml:space="preserve">ð</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 </w:t>
      </w:r>
    </w:p>
    <w:p w:rsidR="00000000" w:rsidDel="00000000" w:rsidP="00000000" w:rsidRDefault="00000000" w:rsidRPr="00000000" w14:paraId="00000C7A">
      <w:pPr>
        <w:shd w:fill="fae2d5" w:val="clear"/>
        <w:spacing w:before="240" w:lineRule="auto"/>
        <w:rPr>
          <w:sz w:val="16"/>
          <w:szCs w:val="16"/>
        </w:rPr>
      </w:pPr>
      <w:r w:rsidDel="00000000" w:rsidR="00000000" w:rsidRPr="00000000">
        <w:rPr>
          <w:rFonts w:ascii="Calibri" w:cs="Calibri" w:eastAsia="Calibri" w:hAnsi="Calibri"/>
          <w:i w:val="1"/>
          <w:iCs w:val="1"/>
          <w:rtl w:val="0"/>
        </w:rPr>
        <w:t xml:space="preserve">Quel place du Directeur Général de l'Etat Major Militaire de l'Union européenne ??</w:t>
      </w:r>
      <w:r w:rsidDel="00000000" w:rsidR="00000000" w:rsidRPr="00000000">
        <w:rPr>
          <w:sz w:val="16"/>
          <w:szCs w:val="16"/>
          <w:rtl w:val="0"/>
        </w:rPr>
        <w:t xml:space="preserve">[AD4] </w:t>
      </w:r>
    </w:p>
    <w:p w:rsidR="00000000" w:rsidDel="00000000" w:rsidP="00000000" w:rsidRDefault="00000000" w:rsidRPr="00000000" w14:paraId="00000C7B">
      <w:pPr>
        <w:spacing w:befor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C7C">
      <w:pPr>
        <w:spacing w:before="240" w:lineRule="auto"/>
        <w:rPr>
          <w:rFonts w:ascii="Calibri" w:cs="Calibri" w:eastAsia="Calibri" w:hAnsi="Calibri"/>
        </w:rPr>
      </w:pPr>
      <w:r w:rsidDel="00000000" w:rsidR="00000000" w:rsidRPr="00000000">
        <w:rPr>
          <w:rFonts w:ascii="Calibri" w:cs="Calibri" w:eastAsia="Calibri" w:hAnsi="Calibri"/>
          <w:rtl w:val="0"/>
        </w:rPr>
        <w:t xml:space="preserve">Scénario du jeu sur plateforme.</w:t>
      </w:r>
    </w:p>
    <w:p w:rsidR="00000000" w:rsidDel="00000000" w:rsidP="00000000" w:rsidRDefault="00000000" w:rsidRPr="00000000" w14:paraId="00000C7D">
      <w:pPr>
        <w:spacing w:befor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C7E">
      <w:pPr>
        <w:spacing w:befor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C7F">
      <w:pPr>
        <w:spacing w:befor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C80">
      <w:pPr>
        <w:spacing w:befor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C81">
      <w:pPr>
        <w:spacing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C82">
      <w:pPr>
        <w:spacing w:after="240" w:before="240" w:lineRule="auto"/>
        <w:rPr/>
      </w:pPr>
      <w:r w:rsidDel="00000000" w:rsidR="00000000" w:rsidRPr="00000000">
        <w:rPr>
          <w:rtl w:val="0"/>
        </w:rPr>
        <w:t xml:space="preserve">Temps de discussion avec Larsonneur</w:t>
      </w:r>
    </w:p>
    <w:p w:rsidR="00000000" w:rsidDel="00000000" w:rsidP="00000000" w:rsidRDefault="00000000" w:rsidRPr="00000000" w14:paraId="00000C83">
      <w:pPr>
        <w:spacing w:befor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C84">
      <w:pPr>
        <w:spacing w:before="240" w:lineRule="auto"/>
        <w:rPr>
          <w:sz w:val="26"/>
          <w:szCs w:val="26"/>
        </w:rPr>
      </w:pPr>
      <w:r w:rsidDel="00000000" w:rsidR="00000000" w:rsidRPr="00000000">
        <w:rPr>
          <w:sz w:val="26"/>
          <w:szCs w:val="26"/>
          <w:rtl w:val="0"/>
        </w:rPr>
        <w:t xml:space="preserve">Euro obligations :</w:t>
      </w:r>
    </w:p>
    <w:p w:rsidR="00000000" w:rsidDel="00000000" w:rsidP="00000000" w:rsidRDefault="00000000" w:rsidRPr="00000000" w14:paraId="00000C85">
      <w:pPr>
        <w:spacing w:before="240" w:lineRule="auto"/>
        <w:rPr>
          <w:rFonts w:ascii="Calibri" w:cs="Calibri" w:eastAsia="Calibri" w:hAnsi="Calibri"/>
        </w:rPr>
      </w:pPr>
      <w:r w:rsidDel="00000000" w:rsidR="00000000" w:rsidRPr="00000000">
        <w:rPr>
          <w:rFonts w:ascii="Calibri" w:cs="Calibri" w:eastAsia="Calibri" w:hAnsi="Calibri"/>
          <w:rtl w:val="0"/>
        </w:rPr>
        <w:t xml:space="preserve">Vieux sujets dans les moyens de finan de l’UE. 2 principaux intérêts</w:t>
      </w:r>
    </w:p>
    <w:p w:rsidR="00000000" w:rsidDel="00000000" w:rsidP="00000000" w:rsidRDefault="00000000" w:rsidRPr="00000000" w14:paraId="00000C86">
      <w:pPr>
        <w:spacing w:before="240" w:lineRule="auto"/>
        <w:ind w:left="360"/>
        <w:rPr>
          <w:rFonts w:ascii="Calibri" w:cs="Calibri" w:eastAsia="Calibri" w:hAnsi="Calibri"/>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Acquérir masse financière</w:t>
      </w:r>
    </w:p>
    <w:p w:rsidR="00000000" w:rsidDel="00000000" w:rsidP="00000000" w:rsidRDefault="00000000" w:rsidRPr="00000000" w14:paraId="00000C87">
      <w:pPr>
        <w:spacing w:before="240" w:lineRule="auto"/>
        <w:ind w:left="360"/>
        <w:rPr>
          <w:rFonts w:ascii="Calibri" w:cs="Calibri" w:eastAsia="Calibri" w:hAnsi="Calibri"/>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Être à la main des institutions euro complétement : lesquelles est une bonne question. Options de gestion de ces masses finan :</w:t>
      </w:r>
    </w:p>
    <w:p w:rsidR="00000000" w:rsidDel="00000000" w:rsidP="00000000" w:rsidRDefault="00000000" w:rsidRPr="00000000" w14:paraId="00000C88">
      <w:pPr>
        <w:ind w:left="1800" w:hanging="360"/>
        <w:rPr>
          <w:rFonts w:ascii="Calibri" w:cs="Calibri" w:eastAsia="Calibri" w:hAnsi="Calibri"/>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BCE</w:t>
      </w:r>
      <w:r w:rsidDel="00000000" w:rsidR="00000000" w:rsidRPr="00000000">
        <w:rPr>
          <w:rFonts w:ascii="Calibri" w:cs="Calibri" w:eastAsia="Calibri" w:hAnsi="Calibri"/>
          <w:rtl w:val="0"/>
        </w:rPr>
        <w:t xml:space="preserve"> peut tout gérer</w:t>
      </w:r>
    </w:p>
    <w:p w:rsidR="00000000" w:rsidDel="00000000" w:rsidP="00000000" w:rsidRDefault="00000000" w:rsidRPr="00000000" w14:paraId="00000C89">
      <w:pPr>
        <w:ind w:left="1800" w:hanging="360"/>
        <w:rPr>
          <w:rFonts w:ascii="Calibri" w:cs="Calibri" w:eastAsia="Calibri" w:hAnsi="Calibri"/>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BEI</w:t>
      </w:r>
      <w:r w:rsidDel="00000000" w:rsidR="00000000" w:rsidRPr="00000000">
        <w:rPr>
          <w:rFonts w:ascii="Calibri" w:cs="Calibri" w:eastAsia="Calibri" w:hAnsi="Calibri"/>
          <w:rtl w:val="0"/>
        </w:rPr>
        <w:t xml:space="preserve"> peut être impliquée</w:t>
      </w:r>
    </w:p>
    <w:p w:rsidR="00000000" w:rsidDel="00000000" w:rsidP="00000000" w:rsidRDefault="00000000" w:rsidRPr="00000000" w14:paraId="00000C8A">
      <w:pPr>
        <w:ind w:left="1800" w:hanging="360"/>
        <w:rPr>
          <w:rFonts w:ascii="Calibri" w:cs="Calibri" w:eastAsia="Calibri" w:hAnsi="Calibri"/>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Gouv collégial</w:t>
      </w:r>
      <w:r w:rsidDel="00000000" w:rsidR="00000000" w:rsidRPr="00000000">
        <w:rPr>
          <w:rFonts w:ascii="Calibri" w:cs="Calibri" w:eastAsia="Calibri" w:hAnsi="Calibri"/>
          <w:rtl w:val="0"/>
        </w:rPr>
        <w:t xml:space="preserve"> associant Commi et pq pas Conseil et PE peut être aussi envisagée</w:t>
      </w:r>
    </w:p>
    <w:p w:rsidR="00000000" w:rsidDel="00000000" w:rsidP="00000000" w:rsidRDefault="00000000" w:rsidRPr="00000000" w14:paraId="00000C8B">
      <w:pPr>
        <w:ind w:left="2520" w:hanging="360"/>
        <w:rPr>
          <w:rFonts w:ascii="Calibri" w:cs="Calibri" w:eastAsia="Calibri" w:hAnsi="Calibri"/>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LE PE peut-il s’impliquer dans supervision et contrôle de ces budgets ? Il imagine mal ça mais pq pas un trilogue</w:t>
      </w:r>
    </w:p>
    <w:p w:rsidR="00000000" w:rsidDel="00000000" w:rsidP="00000000" w:rsidRDefault="00000000" w:rsidRPr="00000000" w14:paraId="00000C8C">
      <w:pPr>
        <w:spacing w:before="240" w:lineRule="auto"/>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Points importants :</w:t>
      </w:r>
    </w:p>
    <w:p w:rsidR="00000000" w:rsidDel="00000000" w:rsidP="00000000" w:rsidRDefault="00000000" w:rsidRPr="00000000" w14:paraId="00000C8D">
      <w:pPr>
        <w:ind w:left="1800" w:hanging="360"/>
        <w:rPr>
          <w:rFonts w:ascii="Calibri" w:cs="Calibri" w:eastAsia="Calibri" w:hAnsi="Calibri"/>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Est à la </w:t>
      </w:r>
      <w:r w:rsidDel="00000000" w:rsidR="00000000" w:rsidRPr="00000000">
        <w:rPr>
          <w:rFonts w:ascii="Calibri" w:cs="Calibri" w:eastAsia="Calibri" w:hAnsi="Calibri"/>
          <w:b w:val="1"/>
          <w:bCs w:val="1"/>
          <w:highlight w:val="yellow"/>
          <w:rtl w:val="0"/>
        </w:rPr>
        <w:t xml:space="preserve">frontière des traités</w:t>
      </w:r>
      <w:r w:rsidDel="00000000" w:rsidR="00000000" w:rsidRPr="00000000">
        <w:rPr>
          <w:rFonts w:ascii="Calibri" w:cs="Calibri" w:eastAsia="Calibri" w:hAnsi="Calibri"/>
          <w:rtl w:val="0"/>
        </w:rPr>
        <w:t xml:space="preserve"> pr l’instant. Donner un PW très imp à l’UE et déplace </w:t>
      </w:r>
      <w:r w:rsidDel="00000000" w:rsidR="00000000" w:rsidRPr="00000000">
        <w:rPr>
          <w:rFonts w:ascii="Calibri" w:cs="Calibri" w:eastAsia="Calibri" w:hAnsi="Calibri"/>
          <w:b w:val="1"/>
          <w:bCs w:val="1"/>
          <w:rtl w:val="0"/>
        </w:rPr>
        <w:t xml:space="preserve">curseur vers vrai fédéralisme</w:t>
      </w:r>
      <w:r w:rsidDel="00000000" w:rsidR="00000000" w:rsidRPr="00000000">
        <w:rPr>
          <w:rFonts w:ascii="Calibri" w:cs="Calibri" w:eastAsia="Calibri" w:hAnsi="Calibri"/>
          <w:rtl w:val="0"/>
        </w:rPr>
        <w:t xml:space="preserve"> donc résistance EM (vous me demandez de mettre épargne concitoyens là dedans ?)</w:t>
      </w:r>
    </w:p>
    <w:p w:rsidR="00000000" w:rsidDel="00000000" w:rsidP="00000000" w:rsidRDefault="00000000" w:rsidRPr="00000000" w14:paraId="00000C8E">
      <w:pPr>
        <w:ind w:left="1800" w:hanging="360"/>
        <w:rPr>
          <w:rFonts w:ascii="Calibri" w:cs="Calibri" w:eastAsia="Calibri" w:hAnsi="Calibri"/>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Est-ce que BCE et BEI ont vocation à dépenser dans la défense ?</w:t>
      </w:r>
    </w:p>
    <w:p w:rsidR="00000000" w:rsidDel="00000000" w:rsidP="00000000" w:rsidRDefault="00000000" w:rsidRPr="00000000" w14:paraId="00000C8F">
      <w:pPr>
        <w:ind w:left="1800" w:hanging="360"/>
        <w:rPr>
          <w:rFonts w:ascii="Calibri" w:cs="Calibri" w:eastAsia="Calibri" w:hAnsi="Calibri"/>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highlight w:val="yellow"/>
          <w:rtl w:val="0"/>
        </w:rPr>
        <w:t xml:space="preserve">Comment ce fond sera utilisé</w:t>
      </w:r>
      <w:r w:rsidDel="00000000" w:rsidR="00000000" w:rsidRPr="00000000">
        <w:rPr>
          <w:rFonts w:ascii="Calibri" w:cs="Calibri" w:eastAsia="Calibri" w:hAnsi="Calibri"/>
          <w:rtl w:val="0"/>
        </w:rPr>
        <w:t xml:space="preserve"> ?</w:t>
      </w:r>
    </w:p>
    <w:p w:rsidR="00000000" w:rsidDel="00000000" w:rsidP="00000000" w:rsidRDefault="00000000" w:rsidRPr="00000000" w14:paraId="00000C90">
      <w:pPr>
        <w:ind w:left="2520" w:hanging="360"/>
        <w:rPr>
          <w:rFonts w:ascii="Calibri" w:cs="Calibri" w:eastAsia="Calibri" w:hAnsi="Calibri"/>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Pr aller en appui sur </w:t>
      </w:r>
      <w:r w:rsidDel="00000000" w:rsidR="00000000" w:rsidRPr="00000000">
        <w:rPr>
          <w:rFonts w:ascii="Calibri" w:cs="Calibri" w:eastAsia="Calibri" w:hAnsi="Calibri"/>
          <w:u w:val="single"/>
          <w:rtl w:val="0"/>
        </w:rPr>
        <w:t xml:space="preserve">prgrm nationaux</w:t>
      </w:r>
      <w:r w:rsidDel="00000000" w:rsidR="00000000" w:rsidRPr="00000000">
        <w:rPr>
          <w:rFonts w:ascii="Calibri" w:cs="Calibri" w:eastAsia="Calibri" w:hAnsi="Calibri"/>
          <w:rtl w:val="0"/>
        </w:rPr>
        <w:t xml:space="preserve"> ?</w:t>
      </w:r>
    </w:p>
    <w:p w:rsidR="00000000" w:rsidDel="00000000" w:rsidP="00000000" w:rsidRDefault="00000000" w:rsidRPr="00000000" w14:paraId="00000C91">
      <w:pPr>
        <w:ind w:left="2520" w:hanging="360"/>
        <w:rPr>
          <w:rFonts w:ascii="Calibri" w:cs="Calibri" w:eastAsia="Calibri" w:hAnsi="Calibri"/>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Appui à </w:t>
      </w:r>
      <w:r w:rsidDel="00000000" w:rsidR="00000000" w:rsidRPr="00000000">
        <w:rPr>
          <w:rFonts w:ascii="Calibri" w:cs="Calibri" w:eastAsia="Calibri" w:hAnsi="Calibri"/>
          <w:u w:val="single"/>
          <w:rtl w:val="0"/>
        </w:rPr>
        <w:t xml:space="preserve">instru UE type FED</w:t>
      </w:r>
      <w:r w:rsidDel="00000000" w:rsidR="00000000" w:rsidRPr="00000000">
        <w:rPr>
          <w:rFonts w:ascii="Calibri" w:cs="Calibri" w:eastAsia="Calibri" w:hAnsi="Calibri"/>
          <w:rtl w:val="0"/>
        </w:rPr>
        <w:t xml:space="preserve"> ?</w:t>
      </w:r>
    </w:p>
    <w:p w:rsidR="00000000" w:rsidDel="00000000" w:rsidP="00000000" w:rsidRDefault="00000000" w:rsidRPr="00000000" w14:paraId="00000C92">
      <w:pPr>
        <w:ind w:left="2520" w:hanging="360"/>
        <w:rPr>
          <w:rFonts w:ascii="Calibri" w:cs="Calibri" w:eastAsia="Calibri" w:hAnsi="Calibri"/>
          <w:b w:val="1"/>
          <w:bCs w:val="1"/>
          <w:color w:val="c00000"/>
          <w:highlight w:val="yellow"/>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u w:val="single"/>
          <w:rtl w:val="0"/>
        </w:rPr>
        <w:t xml:space="preserve">Nvx programmes</w:t>
      </w:r>
      <w:r w:rsidDel="00000000" w:rsidR="00000000" w:rsidRPr="00000000">
        <w:rPr>
          <w:rFonts w:ascii="Calibri" w:cs="Calibri" w:eastAsia="Calibri" w:hAnsi="Calibri"/>
          <w:rtl w:val="0"/>
        </w:rPr>
        <w:t xml:space="preserve"> ? pas que </w:t>
      </w:r>
      <w:r w:rsidDel="00000000" w:rsidR="00000000" w:rsidRPr="00000000">
        <w:rPr>
          <w:rFonts w:ascii="Calibri" w:cs="Calibri" w:eastAsia="Calibri" w:hAnsi="Calibri"/>
          <w:b w:val="1"/>
          <w:bCs w:val="1"/>
          <w:color w:val="c00000"/>
          <w:highlight w:val="yellow"/>
          <w:rtl w:val="0"/>
        </w:rPr>
        <w:t xml:space="preserve">notion de bonds mais aussi projet global de directive pr améliorer instruments de l’UE</w:t>
      </w:r>
    </w:p>
    <w:p w:rsidR="00000000" w:rsidDel="00000000" w:rsidP="00000000" w:rsidRDefault="00000000" w:rsidRPr="00000000" w14:paraId="00000C93">
      <w:pPr>
        <w:ind w:left="3240" w:hanging="360"/>
        <w:rPr>
          <w:rFonts w:ascii="Calibri" w:cs="Calibri" w:eastAsia="Calibri" w:hAnsi="Calibri"/>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NB : UE y est pas du tt pr l’instant. Ex de prgrm de frégates qui pourrait être utilisé par tous les EM</w:t>
      </w:r>
    </w:p>
    <w:p w:rsidR="00000000" w:rsidDel="00000000" w:rsidP="00000000" w:rsidRDefault="00000000" w:rsidRPr="00000000" w14:paraId="00000C94">
      <w:pPr>
        <w:ind w:left="1800" w:hanging="360"/>
        <w:rPr>
          <w:rFonts w:ascii="Calibri" w:cs="Calibri" w:eastAsia="Calibri" w:hAnsi="Calibri"/>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6"/>
          <w:szCs w:val="26"/>
          <w:highlight w:val="yellow"/>
          <w:rtl w:val="0"/>
        </w:rPr>
        <w:t xml:space="preserve">Recensement des capacités dans UE est IMPORTANT</w:t>
      </w:r>
      <w:r w:rsidDel="00000000" w:rsidR="00000000" w:rsidRPr="00000000">
        <w:rPr>
          <w:rFonts w:ascii="Calibri" w:cs="Calibri" w:eastAsia="Calibri" w:hAnsi="Calibri"/>
          <w:rtl w:val="0"/>
        </w:rPr>
        <w:t xml:space="preserve"> </w:t>
      </w:r>
      <w:r w:rsidDel="00000000" w:rsidR="00000000" w:rsidRPr="00000000">
        <w:rPr>
          <w:sz w:val="16"/>
          <w:szCs w:val="16"/>
          <w:rtl w:val="0"/>
        </w:rPr>
        <w:t xml:space="preserve">[AD5] </w:t>
      </w:r>
      <w:r w:rsidDel="00000000" w:rsidR="00000000" w:rsidRPr="00000000">
        <w:rPr>
          <w:rFonts w:ascii="Calibri" w:cs="Calibri" w:eastAsia="Calibri" w:hAnsi="Calibri"/>
          <w:rtl w:val="0"/>
        </w:rPr>
        <w:t xml:space="preserve">: découvrir qu’on peut faire de la </w:t>
      </w:r>
      <w:r w:rsidDel="00000000" w:rsidR="00000000" w:rsidRPr="00000000">
        <w:rPr>
          <w:rFonts w:ascii="Calibri" w:cs="Calibri" w:eastAsia="Calibri" w:hAnsi="Calibri"/>
          <w:b w:val="1"/>
          <w:bCs w:val="1"/>
          <w:rtl w:val="0"/>
        </w:rPr>
        <w:t xml:space="preserve">poudre en Bulgarie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color w:val="c00000"/>
          <w:highlight w:val="yellow"/>
          <w:rtl w:val="0"/>
        </w:rPr>
        <w:t xml:space="preserve">L’UE a pu créé une cartographie complète des capa de prod défense euro !</w:t>
      </w:r>
      <w:r w:rsidDel="00000000" w:rsidR="00000000" w:rsidRPr="00000000">
        <w:rPr>
          <w:rFonts w:ascii="Calibri" w:cs="Calibri" w:eastAsia="Calibri" w:hAnsi="Calibri"/>
          <w:color w:val="c00000"/>
          <w:rtl w:val="0"/>
        </w:rPr>
        <w:t xml:space="preserve"> </w:t>
      </w:r>
      <w:r w:rsidDel="00000000" w:rsidR="00000000" w:rsidRPr="00000000">
        <w:rPr>
          <w:rFonts w:ascii="Calibri" w:cs="Calibri" w:eastAsia="Calibri" w:hAnsi="Calibri"/>
          <w:rtl w:val="0"/>
        </w:rPr>
        <w:t xml:space="preserve">permet de demander comment finan telle ou telle chaine de production : en FR 4-5 secteurs ont bénéf de ces programmes de financement</w:t>
      </w:r>
    </w:p>
    <w:p w:rsidR="00000000" w:rsidDel="00000000" w:rsidP="00000000" w:rsidRDefault="00000000" w:rsidRPr="00000000" w14:paraId="00000C95">
      <w:pPr>
        <w:ind w:left="1800" w:hanging="360"/>
        <w:rPr>
          <w:rFonts w:ascii="Calibri" w:cs="Calibri" w:eastAsia="Calibri" w:hAnsi="Calibri"/>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Travail sur qui fait quoi et qu’est ce que les E sont prêts à lâcher ou pas : </w:t>
      </w:r>
      <w:r w:rsidDel="00000000" w:rsidR="00000000" w:rsidRPr="00000000">
        <w:rPr>
          <w:rFonts w:ascii="Calibri" w:cs="Calibri" w:eastAsia="Calibri" w:hAnsi="Calibri"/>
          <w:b w:val="1"/>
          <w:bCs w:val="1"/>
          <w:color w:val="c00000"/>
          <w:highlight w:val="yellow"/>
          <w:rtl w:val="0"/>
        </w:rPr>
        <w:t xml:space="preserve">l’industrie est une compétence mixte partagée de l’UE,</w:t>
      </w:r>
      <w:r w:rsidDel="00000000" w:rsidR="00000000" w:rsidRPr="00000000">
        <w:rPr>
          <w:rFonts w:ascii="Calibri" w:cs="Calibri" w:eastAsia="Calibri" w:hAnsi="Calibri"/>
          <w:b w:val="1"/>
          <w:bCs w:val="1"/>
          <w:color w:val="c00000"/>
          <w:rtl w:val="0"/>
        </w:rPr>
        <w:t xml:space="preserve"> </w:t>
      </w:r>
      <w:r w:rsidDel="00000000" w:rsidR="00000000" w:rsidRPr="00000000">
        <w:rPr>
          <w:sz w:val="16"/>
          <w:szCs w:val="16"/>
          <w:rtl w:val="0"/>
        </w:rPr>
        <w:t xml:space="preserve">[AD6] </w:t>
      </w:r>
      <w:r w:rsidDel="00000000" w:rsidR="00000000" w:rsidRPr="00000000">
        <w:rPr>
          <w:rFonts w:ascii="Calibri" w:cs="Calibri" w:eastAsia="Calibri" w:hAnsi="Calibri"/>
          <w:rtl w:val="0"/>
        </w:rPr>
        <w:t xml:space="preserve">et la défense pas vrm</w:t>
      </w:r>
    </w:p>
    <w:p w:rsidR="00000000" w:rsidDel="00000000" w:rsidP="00000000" w:rsidRDefault="00000000" w:rsidRPr="00000000" w14:paraId="00000C96">
      <w:pPr>
        <w:ind w:left="2520" w:hanging="360"/>
        <w:rPr>
          <w:rFonts w:ascii="Calibri" w:cs="Calibri" w:eastAsia="Calibri" w:hAnsi="Calibri"/>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Commissaire à la défense = est ce que c’est ok de créer ce poste vis-à-vis des traités ? marge de négociation et de mauvaise foi permises</w:t>
      </w:r>
    </w:p>
    <w:p w:rsidR="00000000" w:rsidDel="00000000" w:rsidP="00000000" w:rsidRDefault="00000000" w:rsidRPr="00000000" w14:paraId="00000C97">
      <w:pPr>
        <w:spacing w:befor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C98">
      <w:pPr>
        <w:spacing w:before="240" w:lineRule="auto"/>
        <w:rPr>
          <w:rFonts w:ascii="Calibri" w:cs="Calibri" w:eastAsia="Calibri" w:hAnsi="Calibri"/>
        </w:rPr>
      </w:pPr>
      <w:r w:rsidDel="00000000" w:rsidR="00000000" w:rsidRPr="00000000">
        <w:rPr>
          <w:rFonts w:ascii="Calibri" w:cs="Calibri" w:eastAsia="Calibri" w:hAnsi="Calibri"/>
          <w:rtl w:val="0"/>
        </w:rPr>
        <w:t xml:space="preserve">Projet franco-allemand</w:t>
      </w:r>
    </w:p>
    <w:p w:rsidR="00000000" w:rsidDel="00000000" w:rsidP="00000000" w:rsidRDefault="00000000" w:rsidRPr="00000000" w14:paraId="00000C99">
      <w:pPr>
        <w:spacing w:before="240" w:lineRule="auto"/>
        <w:ind w:left="360"/>
        <w:rPr>
          <w:rFonts w:ascii="Calibri" w:cs="Calibri" w:eastAsia="Calibri" w:hAnsi="Calibri"/>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Conflit entre Dassault et Airbus</w:t>
      </w:r>
    </w:p>
    <w:p w:rsidR="00000000" w:rsidDel="00000000" w:rsidP="00000000" w:rsidRDefault="00000000" w:rsidRPr="00000000" w14:paraId="00000C9A">
      <w:pPr>
        <w:spacing w:before="240" w:lineRule="auto"/>
        <w:ind w:left="360"/>
        <w:rPr>
          <w:rFonts w:ascii="Calibri" w:cs="Calibri" w:eastAsia="Calibri" w:hAnsi="Calibri"/>
          <w:b w:val="1"/>
          <w:bCs w:val="1"/>
          <w:i w:val="1"/>
          <w:iCs w:val="1"/>
          <w:u w:val="single"/>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i w:val="1"/>
          <w:iCs w:val="1"/>
          <w:u w:val="single"/>
          <w:rtl w:val="0"/>
        </w:rPr>
        <w:t xml:space="preserve">L’UE peut-elle débloquer situations entre industries et EM ?</w:t>
      </w:r>
    </w:p>
    <w:p w:rsidR="00000000" w:rsidDel="00000000" w:rsidP="00000000" w:rsidRDefault="00000000" w:rsidRPr="00000000" w14:paraId="00000C9B">
      <w:pPr>
        <w:ind w:left="1800" w:hanging="360"/>
        <w:rPr>
          <w:rFonts w:ascii="Calibri" w:cs="Calibri" w:eastAsia="Calibri" w:hAnsi="Calibri"/>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Pr le moment pas de point de jointure entre UE et ces sujets-là : c’est des sujets BILATERAUX ou MLTI latéraux mais pas de l’UE (dialogues étroits entre ministères armée des différents E avc impulsion donnée par les PM et chefs d’E)</w:t>
      </w:r>
    </w:p>
    <w:p w:rsidR="00000000" w:rsidDel="00000000" w:rsidP="00000000" w:rsidRDefault="00000000" w:rsidRPr="00000000" w14:paraId="00000C9C">
      <w:pPr>
        <w:ind w:left="1800" w:hanging="360"/>
        <w:rPr>
          <w:rFonts w:ascii="Calibri" w:cs="Calibri" w:eastAsia="Calibri" w:hAnsi="Calibri"/>
          <w:b w:val="1"/>
          <w:bCs w:val="1"/>
          <w:color w:val="124f1a"/>
        </w:rPr>
      </w:pPr>
      <w:r w:rsidDel="00000000" w:rsidR="00000000" w:rsidRPr="00000000">
        <w:rPr>
          <w:rFonts w:ascii="Courier New" w:cs="Courier New" w:eastAsia="Courier New" w:hAnsi="Courier New"/>
          <w:color w:val="124f1a"/>
          <w:rtl w:val="0"/>
        </w:rPr>
        <w:t xml:space="preserve">o</w:t>
      </w:r>
      <w:r w:rsidDel="00000000" w:rsidR="00000000" w:rsidRPr="00000000">
        <w:rPr>
          <w:rFonts w:ascii="Times New Roman" w:cs="Times New Roman" w:eastAsia="Times New Roman" w:hAnsi="Times New Roman"/>
          <w:color w:val="124f1a"/>
          <w:sz w:val="14"/>
          <w:szCs w:val="14"/>
          <w:rtl w:val="0"/>
        </w:rPr>
        <w:t xml:space="preserve">   </w:t>
      </w:r>
      <w:r w:rsidDel="00000000" w:rsidR="00000000" w:rsidRPr="00000000">
        <w:rPr>
          <w:rFonts w:ascii="Calibri" w:cs="Calibri" w:eastAsia="Calibri" w:hAnsi="Calibri"/>
          <w:rtl w:val="0"/>
        </w:rPr>
        <w:t xml:space="preserve">Question poliq : ok pr R&amp;D ont peut investir somme argent MAIS on a pas passé hase de réalisation et y a </w:t>
      </w:r>
      <w:r w:rsidDel="00000000" w:rsidR="00000000" w:rsidRPr="00000000">
        <w:rPr>
          <w:rFonts w:ascii="Calibri" w:cs="Calibri" w:eastAsia="Calibri" w:hAnsi="Calibri"/>
          <w:b w:val="1"/>
          <w:bCs w:val="1"/>
          <w:color w:val="c00000"/>
          <w:highlight w:val="yellow"/>
          <w:rtl w:val="0"/>
        </w:rPr>
        <w:t xml:space="preserve">encore échelons poliq où la situation tendue entre E peut faire que projets n’aboutissent jamais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color w:val="124f1a"/>
          <w:rtl w:val="0"/>
        </w:rPr>
        <w:t xml:space="preserve">Ex : projet 2000’s de porte avion francais britanique</w:t>
      </w:r>
    </w:p>
    <w:p w:rsidR="00000000" w:rsidDel="00000000" w:rsidP="00000000" w:rsidRDefault="00000000" w:rsidRPr="00000000" w14:paraId="00000C9D">
      <w:pPr>
        <w:ind w:left="1800" w:hanging="360"/>
        <w:rPr>
          <w:rFonts w:ascii="Calibri" w:cs="Calibri" w:eastAsia="Calibri" w:hAnsi="Calibri"/>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Etudes ensemble mais phase de réalisations peut aussi être empiété par E major qui donnent directivs différentes entre pays qui renedent le truc impossible : ex de hélico NH90 (multi role) dont plein de pays a demandé des spécificités différentes. DONC on mutualise sur R&amp;D mais pas sur achat de matériel. Donc cout unitaire élevé à l’achat et en maintenance car y a 15 versions au final.</w:t>
      </w:r>
    </w:p>
    <w:p w:rsidR="00000000" w:rsidDel="00000000" w:rsidP="00000000" w:rsidRDefault="00000000" w:rsidRPr="00000000" w14:paraId="00000C9E">
      <w:pPr>
        <w:ind w:left="2520" w:hanging="360"/>
        <w:rPr>
          <w:rFonts w:ascii="Calibri" w:cs="Calibri" w:eastAsia="Calibri" w:hAnsi="Calibri"/>
          <w:b w:val="1"/>
          <w:bCs w:val="1"/>
          <w:color w:val="c00000"/>
          <w:highlight w:val="yellow"/>
        </w:rPr>
      </w:pPr>
      <w:r w:rsidDel="00000000" w:rsidR="00000000" w:rsidRPr="00000000">
        <w:rPr>
          <w:color w:val="c00000"/>
          <w:highlight w:val="yellow"/>
          <w:rtl w:val="0"/>
        </w:rPr>
        <w:t xml:space="preserve">§</w:t>
      </w:r>
      <w:r w:rsidDel="00000000" w:rsidR="00000000" w:rsidRPr="00000000">
        <w:rPr>
          <w:rFonts w:ascii="Times New Roman" w:cs="Times New Roman" w:eastAsia="Times New Roman" w:hAnsi="Times New Roman"/>
          <w:color w:val="c00000"/>
          <w:sz w:val="14"/>
          <w:szCs w:val="14"/>
          <w:highlight w:val="yellow"/>
          <w:rtl w:val="0"/>
        </w:rPr>
        <w:t xml:space="preserve">  </w:t>
      </w:r>
      <w:r w:rsidDel="00000000" w:rsidR="00000000" w:rsidRPr="00000000">
        <w:rPr>
          <w:rFonts w:ascii="Calibri" w:cs="Calibri" w:eastAsia="Calibri" w:hAnsi="Calibri"/>
          <w:b w:val="1"/>
          <w:bCs w:val="1"/>
          <w:color w:val="c00000"/>
          <w:highlight w:val="yellow"/>
          <w:rtl w:val="0"/>
        </w:rPr>
        <w:t xml:space="preserve">Approche qui peut donc être intéressante : construite une plateforme de chars par ex qui soit assez modulaire et ensuite chaque EM peut y greffer des syst qui y sont propres</w:t>
      </w:r>
    </w:p>
    <w:p w:rsidR="00000000" w:rsidDel="00000000" w:rsidP="00000000" w:rsidRDefault="00000000" w:rsidRPr="00000000" w14:paraId="00000C9F">
      <w:pPr>
        <w:ind w:left="2520" w:hanging="360"/>
        <w:rPr>
          <w:rFonts w:ascii="Calibri" w:cs="Calibri" w:eastAsia="Calibri" w:hAnsi="Calibri"/>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Tout dépend de l’équipement : pas 15 versions d’un lanceur de satellite</w:t>
      </w:r>
    </w:p>
    <w:p w:rsidR="00000000" w:rsidDel="00000000" w:rsidP="00000000" w:rsidRDefault="00000000" w:rsidRPr="00000000" w14:paraId="00000CA0">
      <w:pPr>
        <w:spacing w:before="240" w:lineRule="auto"/>
        <w:ind w:left="360"/>
        <w:rPr>
          <w:rFonts w:ascii="Calibri" w:cs="Calibri" w:eastAsia="Calibri" w:hAnsi="Calibri"/>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u w:val="single"/>
          <w:rtl w:val="0"/>
        </w:rPr>
        <w:t xml:space="preserve">Bonnes mais aussi mauvaises coopérations</w:t>
      </w:r>
      <w:r w:rsidDel="00000000" w:rsidR="00000000" w:rsidRPr="00000000">
        <w:rPr>
          <w:rFonts w:ascii="Calibri" w:cs="Calibri" w:eastAsia="Calibri" w:hAnsi="Calibri"/>
          <w:rtl w:val="0"/>
        </w:rPr>
        <w:t xml:space="preserve"> : </w:t>
      </w:r>
      <w:r w:rsidDel="00000000" w:rsidR="00000000" w:rsidRPr="00000000">
        <w:rPr>
          <w:rFonts w:ascii="Calibri" w:cs="Calibri" w:eastAsia="Calibri" w:hAnsi="Calibri"/>
          <w:b w:val="1"/>
          <w:bCs w:val="1"/>
          <w:rtl w:val="0"/>
        </w:rPr>
        <w:t xml:space="preserve">faire ensemble peut couter plus</w:t>
      </w:r>
      <w:r w:rsidDel="00000000" w:rsidR="00000000" w:rsidRPr="00000000">
        <w:rPr>
          <w:rFonts w:ascii="Calibri" w:cs="Calibri" w:eastAsia="Calibri" w:hAnsi="Calibri"/>
          <w:rtl w:val="0"/>
        </w:rPr>
        <w:t xml:space="preserve"> cher</w:t>
      </w:r>
    </w:p>
    <w:p w:rsidR="00000000" w:rsidDel="00000000" w:rsidP="00000000" w:rsidRDefault="00000000" w:rsidRPr="00000000" w14:paraId="00000CA1">
      <w:pPr>
        <w:ind w:left="1800" w:hanging="360"/>
        <w:rPr>
          <w:rFonts w:ascii="Calibri" w:cs="Calibri" w:eastAsia="Calibri" w:hAnsi="Calibri"/>
          <w:highlight w:val="yellow"/>
        </w:rPr>
      </w:pPr>
      <w:r w:rsidDel="00000000" w:rsidR="00000000" w:rsidRPr="00000000">
        <w:rPr>
          <w:rFonts w:ascii="Courier New" w:cs="Courier New" w:eastAsia="Courier New" w:hAnsi="Courier New"/>
          <w:highlight w:val="yellow"/>
          <w:rtl w:val="0"/>
        </w:rPr>
        <w:t xml:space="preserve">o</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Calibri" w:cs="Calibri" w:eastAsia="Calibri" w:hAnsi="Calibri"/>
          <w:highlight w:val="yellow"/>
          <w:rtl w:val="0"/>
        </w:rPr>
        <w:t xml:space="preserve">Si couts écoq énormes</w:t>
      </w:r>
    </w:p>
    <w:p w:rsidR="00000000" w:rsidDel="00000000" w:rsidP="00000000" w:rsidRDefault="00000000" w:rsidRPr="00000000" w14:paraId="00000CA2">
      <w:pPr>
        <w:ind w:left="1800" w:hanging="360"/>
        <w:rPr>
          <w:rFonts w:ascii="Calibri" w:cs="Calibri" w:eastAsia="Calibri" w:hAnsi="Calibri"/>
          <w:highlight w:val="yellow"/>
        </w:rPr>
      </w:pPr>
      <w:r w:rsidDel="00000000" w:rsidR="00000000" w:rsidRPr="00000000">
        <w:rPr>
          <w:rFonts w:ascii="Courier New" w:cs="Courier New" w:eastAsia="Courier New" w:hAnsi="Courier New"/>
          <w:highlight w:val="yellow"/>
          <w:rtl w:val="0"/>
        </w:rPr>
        <w:t xml:space="preserve">o</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Calibri" w:cs="Calibri" w:eastAsia="Calibri" w:hAnsi="Calibri"/>
          <w:highlight w:val="yellow"/>
          <w:rtl w:val="0"/>
        </w:rPr>
        <w:t xml:space="preserve">Alea poliq énorme</w:t>
      </w:r>
    </w:p>
    <w:p w:rsidR="00000000" w:rsidDel="00000000" w:rsidP="00000000" w:rsidRDefault="00000000" w:rsidRPr="00000000" w14:paraId="00000CA3">
      <w:pPr>
        <w:ind w:left="1800" w:hanging="360"/>
        <w:rPr>
          <w:sz w:val="16"/>
          <w:szCs w:val="16"/>
        </w:rPr>
      </w:pPr>
      <w:r w:rsidDel="00000000" w:rsidR="00000000" w:rsidRPr="00000000">
        <w:rPr>
          <w:rFonts w:ascii="Courier New" w:cs="Courier New" w:eastAsia="Courier New" w:hAnsi="Courier New"/>
          <w:highlight w:val="yellow"/>
          <w:rtl w:val="0"/>
        </w:rPr>
        <w:t xml:space="preserve">o</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Calibri" w:cs="Calibri" w:eastAsia="Calibri" w:hAnsi="Calibri"/>
          <w:highlight w:val="yellow"/>
          <w:rtl w:val="0"/>
        </w:rPr>
        <w:t xml:space="preserve">Et 40 versions in the end </w:t>
      </w:r>
      <w:r w:rsidDel="00000000" w:rsidR="00000000" w:rsidRPr="00000000">
        <w:rPr>
          <w:sz w:val="16"/>
          <w:szCs w:val="16"/>
          <w:rtl w:val="0"/>
        </w:rPr>
        <w:t xml:space="preserve">[AD7] </w:t>
      </w:r>
    </w:p>
    <w:p w:rsidR="00000000" w:rsidDel="00000000" w:rsidP="00000000" w:rsidRDefault="00000000" w:rsidRPr="00000000" w14:paraId="00000CA4">
      <w:pPr>
        <w:spacing w:before="240" w:lineRule="auto"/>
        <w:rPr>
          <w:rFonts w:ascii="Calibri" w:cs="Calibri" w:eastAsia="Calibri" w:hAnsi="Calibri"/>
        </w:rPr>
      </w:pPr>
      <w:r w:rsidDel="00000000" w:rsidR="00000000" w:rsidRPr="00000000">
        <w:rPr>
          <w:rFonts w:ascii="Calibri" w:cs="Calibri" w:eastAsia="Calibri" w:hAnsi="Calibri"/>
          <w:rtl w:val="0"/>
        </w:rPr>
        <w:t xml:space="preserve">C’est qu’on a pas qlq chose de bénéf in the end.</w:t>
      </w:r>
    </w:p>
    <w:p w:rsidR="00000000" w:rsidDel="00000000" w:rsidP="00000000" w:rsidRDefault="00000000" w:rsidRPr="00000000" w14:paraId="00000CA5">
      <w:pPr>
        <w:spacing w:befor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CA6">
      <w:pPr>
        <w:spacing w:before="240" w:lineRule="auto"/>
        <w:rPr>
          <w:rFonts w:ascii="Calibri" w:cs="Calibri" w:eastAsia="Calibri" w:hAnsi="Calibri"/>
        </w:rPr>
      </w:pPr>
      <w:r w:rsidDel="00000000" w:rsidR="00000000" w:rsidRPr="00000000">
        <w:rPr>
          <w:rFonts w:ascii="Calibri" w:cs="Calibri" w:eastAsia="Calibri" w:hAnsi="Calibri"/>
          <w:rtl w:val="0"/>
        </w:rPr>
        <w:t xml:space="preserve">Mais pb des européens c que si  on a pas la masse critique pr faire ens on sera à la masse en technologie d’ici 15-20 ans</w:t>
      </w:r>
    </w:p>
    <w:p w:rsidR="00000000" w:rsidDel="00000000" w:rsidP="00000000" w:rsidRDefault="00000000" w:rsidRPr="00000000" w14:paraId="00000CA7">
      <w:pPr>
        <w:spacing w:befor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CA8">
      <w:pPr>
        <w:spacing w:before="240" w:lineRule="auto"/>
        <w:rPr>
          <w:rFonts w:ascii="Calibri" w:cs="Calibri" w:eastAsia="Calibri" w:hAnsi="Calibri"/>
          <w:b w:val="1"/>
          <w:bCs w:val="1"/>
          <w:color w:val="c00000"/>
          <w:highlight w:val="yellow"/>
        </w:rPr>
      </w:pPr>
      <w:r w:rsidDel="00000000" w:rsidR="00000000" w:rsidRPr="00000000">
        <w:rPr>
          <w:rFonts w:ascii="Calibri" w:cs="Calibri" w:eastAsia="Calibri" w:hAnsi="Calibri"/>
          <w:rtl w:val="0"/>
        </w:rPr>
        <w:t xml:space="preserve">Aucun pays européen aujourd’hui selon lui (All, FR, RU, …) serait en mesure de se payer du matos au niveau qui soit exemplaire. </w:t>
      </w:r>
      <w:r w:rsidDel="00000000" w:rsidR="00000000" w:rsidRPr="00000000">
        <w:rPr>
          <w:rFonts w:ascii="Calibri" w:cs="Calibri" w:eastAsia="Calibri" w:hAnsi="Calibri"/>
          <w:b w:val="1"/>
          <w:bCs w:val="1"/>
          <w:rtl w:val="0"/>
        </w:rPr>
        <w:t xml:space="preserve">Cout a énormément augmenté</w:t>
      </w:r>
      <w:r w:rsidDel="00000000" w:rsidR="00000000" w:rsidRPr="00000000">
        <w:rPr>
          <w:rFonts w:ascii="Calibri" w:cs="Calibri" w:eastAsia="Calibri" w:hAnsi="Calibri"/>
          <w:rtl w:val="0"/>
        </w:rPr>
        <w:t xml:space="preserve"> ! un speedfier brita type années 40 était pdt WW2 cher mais pas </w:t>
      </w:r>
      <w:r w:rsidDel="00000000" w:rsidR="00000000" w:rsidRPr="00000000">
        <w:rPr>
          <w:rFonts w:ascii="Calibri" w:cs="Calibri" w:eastAsia="Calibri" w:hAnsi="Calibri"/>
          <w:b w:val="1"/>
          <w:bCs w:val="1"/>
          <w:rtl w:val="0"/>
        </w:rPr>
        <w:t xml:space="preserve">irremplaçable</w:t>
      </w:r>
      <w:r w:rsidDel="00000000" w:rsidR="00000000" w:rsidRPr="00000000">
        <w:rPr>
          <w:rFonts w:ascii="Calibri" w:cs="Calibri" w:eastAsia="Calibri" w:hAnsi="Calibri"/>
          <w:rtl w:val="0"/>
        </w:rPr>
        <w:t xml:space="preserve">, mais </w:t>
      </w:r>
      <w:r w:rsidDel="00000000" w:rsidR="00000000" w:rsidRPr="00000000">
        <w:rPr>
          <w:rFonts w:ascii="Calibri" w:cs="Calibri" w:eastAsia="Calibri" w:hAnsi="Calibri"/>
          <w:b w:val="1"/>
          <w:bCs w:val="1"/>
          <w:color w:val="c00000"/>
          <w:highlight w:val="yellow"/>
          <w:rtl w:val="0"/>
        </w:rPr>
        <w:t xml:space="preserve">ojd la machine coute tlm chère que la question est combien on peut se permettre en masse</w:t>
      </w:r>
    </w:p>
    <w:p w:rsidR="00000000" w:rsidDel="00000000" w:rsidP="00000000" w:rsidRDefault="00000000" w:rsidRPr="00000000" w14:paraId="00000CA9">
      <w:pPr>
        <w:ind w:left="1800" w:hanging="360"/>
        <w:rPr>
          <w:rFonts w:ascii="Calibri" w:cs="Calibri" w:eastAsia="Calibri" w:hAnsi="Calibri"/>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96 et 89 en ligne disponible avions armées de l’air français (attention confidentiel)=&gt; si ça tape fort avc une G type conflit asymétrique, en 15 jours on perd le matériel !</w:t>
      </w:r>
    </w:p>
    <w:p w:rsidR="00000000" w:rsidDel="00000000" w:rsidP="00000000" w:rsidRDefault="00000000" w:rsidRPr="00000000" w14:paraId="00000CAA">
      <w:pPr>
        <w:ind w:left="1800" w:hanging="360"/>
        <w:rPr>
          <w:sz w:val="16"/>
          <w:szCs w:val="16"/>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Donc c’est super d’avoir des avions en bonne maintenance et pilotes entrainés (COUT ENORME) et en état de vol, le cout du prochain avion qui arrivera fait qu’on pourra en avoir que 40 au regard du cout de la technologie à venir </w:t>
      </w:r>
      <w:r w:rsidDel="00000000" w:rsidR="00000000" w:rsidRPr="00000000">
        <w:rPr>
          <w:sz w:val="16"/>
          <w:szCs w:val="16"/>
          <w:rtl w:val="0"/>
        </w:rPr>
        <w:t xml:space="preserve">[AD8] </w:t>
      </w:r>
    </w:p>
    <w:p w:rsidR="00000000" w:rsidDel="00000000" w:rsidP="00000000" w:rsidRDefault="00000000" w:rsidRPr="00000000" w14:paraId="00000CAB">
      <w:pPr>
        <w:spacing w:before="240" w:lineRule="auto"/>
        <w:rPr>
          <w:rFonts w:ascii="Calibri" w:cs="Calibri" w:eastAsia="Calibri" w:hAnsi="Calibri"/>
          <w:highlight w:val="yellow"/>
        </w:rPr>
      </w:pPr>
      <w:r w:rsidDel="00000000" w:rsidR="00000000" w:rsidRPr="00000000">
        <w:rPr>
          <w:rFonts w:ascii="Calibri" w:cs="Calibri" w:eastAsia="Calibri" w:hAnsi="Calibri"/>
          <w:rtl w:val="0"/>
        </w:rPr>
        <w:t xml:space="preserve">Donc problèmes énormes de technologie, de masse et de couts. </w:t>
      </w:r>
      <w:r w:rsidDel="00000000" w:rsidR="00000000" w:rsidRPr="00000000">
        <w:rPr>
          <w:rFonts w:ascii="Calibri" w:cs="Calibri" w:eastAsia="Calibri" w:hAnsi="Calibri"/>
          <w:highlight w:val="yellow"/>
          <w:rtl w:val="0"/>
        </w:rPr>
        <w:t xml:space="preserve">C’est là que l’UE peut venir soulager :</w:t>
      </w:r>
    </w:p>
    <w:p w:rsidR="00000000" w:rsidDel="00000000" w:rsidP="00000000" w:rsidRDefault="00000000" w:rsidRPr="00000000" w14:paraId="00000CAC">
      <w:pPr>
        <w:ind w:left="1800" w:hanging="360"/>
        <w:rPr>
          <w:rFonts w:ascii="Calibri" w:cs="Calibri" w:eastAsia="Calibri" w:hAnsi="Calibri"/>
          <w:highlight w:val="yellow"/>
        </w:rPr>
      </w:pPr>
      <w:r w:rsidDel="00000000" w:rsidR="00000000" w:rsidRPr="00000000">
        <w:rPr>
          <w:rFonts w:ascii="Courier New" w:cs="Courier New" w:eastAsia="Courier New" w:hAnsi="Courier New"/>
          <w:highlight w:val="yellow"/>
          <w:rtl w:val="0"/>
        </w:rPr>
        <w:t xml:space="preserve">o</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Calibri" w:cs="Calibri" w:eastAsia="Calibri" w:hAnsi="Calibri"/>
          <w:highlight w:val="yellow"/>
          <w:rtl w:val="0"/>
        </w:rPr>
        <w:t xml:space="preserve">Pas forcément sur prgrm directement mais autre chose</w:t>
      </w:r>
    </w:p>
    <w:p w:rsidR="00000000" w:rsidDel="00000000" w:rsidP="00000000" w:rsidRDefault="00000000" w:rsidRPr="00000000" w14:paraId="00000CAD">
      <w:pPr>
        <w:spacing w:befor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CAE">
      <w:pPr>
        <w:spacing w:before="240" w:lineRule="auto"/>
        <w:ind w:left="360"/>
        <w:rPr>
          <w:rFonts w:ascii="Calibri" w:cs="Calibri" w:eastAsia="Calibri" w:hAnsi="Calibri"/>
          <w:b w:val="1"/>
          <w:bCs w:val="1"/>
          <w:color w:val="c00000"/>
          <w:highlight w:val="yellow"/>
        </w:rPr>
      </w:pPr>
      <w:r w:rsidDel="00000000" w:rsidR="00000000" w:rsidRPr="00000000">
        <w:rPr>
          <w:rFonts w:ascii="Times New Roman" w:cs="Times New Roman" w:eastAsia="Times New Roman" w:hAnsi="Times New Roman"/>
          <w:color w:val="c00000"/>
          <w:highlight w:val="yellow"/>
          <w:rtl w:val="0"/>
        </w:rPr>
        <w:t xml:space="preserve">-</w:t>
      </w:r>
      <w:r w:rsidDel="00000000" w:rsidR="00000000" w:rsidRPr="00000000">
        <w:rPr>
          <w:rFonts w:ascii="Times New Roman" w:cs="Times New Roman" w:eastAsia="Times New Roman" w:hAnsi="Times New Roman"/>
          <w:color w:val="c00000"/>
          <w:sz w:val="14"/>
          <w:szCs w:val="14"/>
          <w:highlight w:val="yellow"/>
          <w:rtl w:val="0"/>
        </w:rPr>
        <w:t xml:space="preserve">        </w:t>
      </w:r>
      <w:r w:rsidDel="00000000" w:rsidR="00000000" w:rsidRPr="00000000">
        <w:rPr>
          <w:rFonts w:ascii="Calibri" w:cs="Calibri" w:eastAsia="Calibri" w:hAnsi="Calibri"/>
          <w:b w:val="1"/>
          <w:bCs w:val="1"/>
          <w:color w:val="c00000"/>
          <w:highlight w:val="yellow"/>
          <w:rtl w:val="0"/>
        </w:rPr>
        <w:t xml:space="preserve">Résoudre pb de la souv</w:t>
      </w:r>
    </w:p>
    <w:p w:rsidR="00000000" w:rsidDel="00000000" w:rsidP="00000000" w:rsidRDefault="00000000" w:rsidRPr="00000000" w14:paraId="00000CAF">
      <w:pPr>
        <w:ind w:left="1800" w:hanging="360"/>
        <w:rPr>
          <w:rFonts w:ascii="Calibri" w:cs="Calibri" w:eastAsia="Calibri" w:hAnsi="Calibri"/>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Ex : si on atteint pas l’obj de livraison de munitions d’obus à l’Ukraine dans chiffre énorme. SI on veut acheter bcp d’obus d’un coup c pas grv si c pas acheté en Europe à la limite psq c l’Ukraine c besoin rapide</w:t>
      </w:r>
    </w:p>
    <w:p w:rsidR="00000000" w:rsidDel="00000000" w:rsidP="00000000" w:rsidRDefault="00000000" w:rsidRPr="00000000" w14:paraId="00000CB0">
      <w:pPr>
        <w:ind w:left="1800" w:hanging="360"/>
        <w:rPr>
          <w:rFonts w:ascii="Calibri" w:cs="Calibri" w:eastAsia="Calibri" w:hAnsi="Calibri"/>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En revanche si on construit une </w:t>
      </w:r>
      <w:r w:rsidDel="00000000" w:rsidR="00000000" w:rsidRPr="00000000">
        <w:rPr>
          <w:rFonts w:ascii="Calibri" w:cs="Calibri" w:eastAsia="Calibri" w:hAnsi="Calibri"/>
          <w:b w:val="1"/>
          <w:bCs w:val="1"/>
          <w:highlight w:val="yellow"/>
          <w:rtl w:val="0"/>
        </w:rPr>
        <w:t xml:space="preserve">stratégie de long terme</w:t>
      </w:r>
      <w:r w:rsidDel="00000000" w:rsidR="00000000" w:rsidRPr="00000000">
        <w:rPr>
          <w:rFonts w:ascii="Calibri" w:cs="Calibri" w:eastAsia="Calibri" w:hAnsi="Calibri"/>
          <w:rtl w:val="0"/>
        </w:rPr>
        <w:t xml:space="preserve"> de type dissuasion nucléaire on peut pas faire ailleurs qu’en Europe</w:t>
      </w:r>
    </w:p>
    <w:p w:rsidR="00000000" w:rsidDel="00000000" w:rsidP="00000000" w:rsidRDefault="00000000" w:rsidRPr="00000000" w14:paraId="00000CB1">
      <w:pPr>
        <w:spacing w:befor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CB2">
      <w:pPr>
        <w:spacing w:before="240" w:lineRule="auto"/>
        <w:rPr>
          <w:sz w:val="26"/>
          <w:szCs w:val="26"/>
        </w:rPr>
      </w:pPr>
      <w:r w:rsidDel="00000000" w:rsidR="00000000" w:rsidRPr="00000000">
        <w:rPr>
          <w:sz w:val="26"/>
          <w:szCs w:val="26"/>
          <w:rtl w:val="0"/>
        </w:rPr>
        <w:t xml:space="preserve">Role et fonction de l’Etat major de l’UE :</w:t>
      </w:r>
    </w:p>
    <w:p w:rsidR="00000000" w:rsidDel="00000000" w:rsidP="00000000" w:rsidRDefault="00000000" w:rsidRPr="00000000" w14:paraId="00000CB3">
      <w:pPr>
        <w:spacing w:before="240" w:lineRule="auto"/>
        <w:rPr>
          <w:rFonts w:ascii="Calibri" w:cs="Calibri" w:eastAsia="Calibri" w:hAnsi="Calibri"/>
        </w:rPr>
      </w:pPr>
      <w:r w:rsidDel="00000000" w:rsidR="00000000" w:rsidRPr="00000000">
        <w:rPr>
          <w:rFonts w:ascii="Calibri" w:cs="Calibri" w:eastAsia="Calibri" w:hAnsi="Calibri"/>
          <w:rtl w:val="0"/>
        </w:rPr>
        <w:t xml:space="preserve">Sa fonction prévue par les textes = commander les missions extérieures de l’UE (comme opé dans pays africains, au Liban, … )</w:t>
      </w:r>
    </w:p>
    <w:p w:rsidR="00000000" w:rsidDel="00000000" w:rsidP="00000000" w:rsidRDefault="00000000" w:rsidRPr="00000000" w14:paraId="00000CB4">
      <w:pPr>
        <w:spacing w:before="240" w:lineRule="auto"/>
        <w:rPr>
          <w:rFonts w:ascii="Calibri" w:cs="Calibri" w:eastAsia="Calibri" w:hAnsi="Calibri"/>
          <w:highlight w:val="yellow"/>
        </w:rPr>
      </w:pPr>
      <w:r w:rsidDel="00000000" w:rsidR="00000000" w:rsidRPr="00000000">
        <w:rPr>
          <w:rFonts w:ascii="Calibri" w:cs="Calibri" w:eastAsia="Calibri" w:hAnsi="Calibri"/>
          <w:rtl w:val="0"/>
        </w:rPr>
        <w:t xml:space="preserve">Fonction opérationnelle de commandement par rapport au déploiement de missions commandées par l’UE. Donc </w:t>
      </w:r>
      <w:r w:rsidDel="00000000" w:rsidR="00000000" w:rsidRPr="00000000">
        <w:rPr>
          <w:rFonts w:ascii="Calibri" w:cs="Calibri" w:eastAsia="Calibri" w:hAnsi="Calibri"/>
          <w:highlight w:val="yellow"/>
          <w:rtl w:val="0"/>
        </w:rPr>
        <w:t xml:space="preserve">pas dans champ de l’industrie</w:t>
      </w:r>
    </w:p>
    <w:p w:rsidR="00000000" w:rsidDel="00000000" w:rsidP="00000000" w:rsidRDefault="00000000" w:rsidRPr="00000000" w14:paraId="00000CB5">
      <w:pPr>
        <w:spacing w:before="240" w:lineRule="auto"/>
        <w:ind w:left="360"/>
        <w:rPr>
          <w:rFonts w:ascii="Calibri" w:cs="Calibri" w:eastAsia="Calibri" w:hAnsi="Calibri"/>
        </w:rPr>
      </w:pPr>
      <w:r w:rsidDel="00000000" w:rsidR="00000000" w:rsidRPr="00000000">
        <w:rPr>
          <w:rtl w:val="0"/>
        </w:rPr>
        <w:t xml:space="preserve">ð</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En revanche il a l’expérience du terrain et ses missions ont toutes un cadre, et là par ex au Liban Tsahal peut faire ce qu’elle veut et on pourrait rien faire</w:t>
      </w:r>
    </w:p>
    <w:p w:rsidR="00000000" w:rsidDel="00000000" w:rsidP="00000000" w:rsidRDefault="00000000" w:rsidRPr="00000000" w14:paraId="00000CB6">
      <w:pPr>
        <w:spacing w:before="240" w:lineRule="auto"/>
        <w:rPr>
          <w:rFonts w:ascii="Calibri" w:cs="Calibri" w:eastAsia="Calibri" w:hAnsi="Calibri"/>
        </w:rPr>
      </w:pPr>
      <w:r w:rsidDel="00000000" w:rsidR="00000000" w:rsidRPr="00000000">
        <w:rPr>
          <w:rFonts w:ascii="Calibri" w:cs="Calibri" w:eastAsia="Calibri" w:hAnsi="Calibri"/>
          <w:rtl w:val="0"/>
        </w:rPr>
        <w:t xml:space="preserve">Donc Etat major peut être sur ces questions</w:t>
      </w:r>
    </w:p>
    <w:p w:rsidR="00000000" w:rsidDel="00000000" w:rsidP="00000000" w:rsidRDefault="00000000" w:rsidRPr="00000000" w14:paraId="00000CB7">
      <w:pPr>
        <w:spacing w:befor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CB8">
      <w:pPr>
        <w:spacing w:befor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CB9">
      <w:pPr>
        <w:spacing w:befor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CBA">
      <w:pPr>
        <w:spacing w:befor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CBB">
      <w:pPr>
        <w:spacing w:before="240" w:lineRule="auto"/>
        <w:rPr>
          <w:sz w:val="26"/>
          <w:szCs w:val="26"/>
        </w:rPr>
      </w:pPr>
      <w:r w:rsidDel="00000000" w:rsidR="00000000" w:rsidRPr="00000000">
        <w:rPr>
          <w:sz w:val="26"/>
          <w:szCs w:val="26"/>
          <w:rtl w:val="0"/>
        </w:rPr>
        <w:t xml:space="preserve">Optimisme sur indu défense en Europe ?</w:t>
      </w:r>
    </w:p>
    <w:p w:rsidR="00000000" w:rsidDel="00000000" w:rsidP="00000000" w:rsidRDefault="00000000" w:rsidRPr="00000000" w14:paraId="00000CBC">
      <w:pPr>
        <w:spacing w:before="240" w:lineRule="auto"/>
        <w:rPr>
          <w:rFonts w:ascii="Calibri" w:cs="Calibri" w:eastAsia="Calibri" w:hAnsi="Calibri"/>
        </w:rPr>
      </w:pPr>
      <w:r w:rsidDel="00000000" w:rsidR="00000000" w:rsidRPr="00000000">
        <w:rPr>
          <w:rFonts w:ascii="Calibri" w:cs="Calibri" w:eastAsia="Calibri" w:hAnsi="Calibri"/>
          <w:rtl w:val="0"/>
        </w:rPr>
        <w:t xml:space="preserve">VDL ne veut pas aller + loin dans le nucléaire</w:t>
      </w:r>
    </w:p>
    <w:p w:rsidR="00000000" w:rsidDel="00000000" w:rsidP="00000000" w:rsidRDefault="00000000" w:rsidRPr="00000000" w14:paraId="00000CBD">
      <w:pPr>
        <w:spacing w:before="240" w:lineRule="auto"/>
        <w:ind w:left="360"/>
        <w:rPr>
          <w:rFonts w:ascii="Calibri" w:cs="Calibri" w:eastAsia="Calibri" w:hAnsi="Calibri"/>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CDU : VDL a une vision très atlantiste</w:t>
      </w:r>
    </w:p>
    <w:p w:rsidR="00000000" w:rsidDel="00000000" w:rsidP="00000000" w:rsidRDefault="00000000" w:rsidRPr="00000000" w14:paraId="00000CBE">
      <w:pPr>
        <w:spacing w:before="240" w:lineRule="auto"/>
        <w:rPr>
          <w:rFonts w:ascii="Calibri" w:cs="Calibri" w:eastAsia="Calibri" w:hAnsi="Calibri"/>
          <w:b w:val="1"/>
          <w:bCs w:val="1"/>
          <w:color w:val="c00000"/>
          <w:highlight w:val="yellow"/>
        </w:rPr>
      </w:pPr>
      <w:r w:rsidDel="00000000" w:rsidR="00000000" w:rsidRPr="00000000">
        <w:rPr>
          <w:rFonts w:ascii="Calibri" w:cs="Calibri" w:eastAsia="Calibri" w:hAnsi="Calibri"/>
          <w:b w:val="1"/>
          <w:bCs w:val="1"/>
          <w:color w:val="c00000"/>
          <w:highlight w:val="yellow"/>
          <w:rtl w:val="0"/>
        </w:rPr>
        <w:t xml:space="preserve">Est-ce que c’est grv si on ne peut pas faire au niveau UE on peut pas être un appendice de l’OTAN autant sur défense que sur indu de défense ?</w:t>
      </w:r>
    </w:p>
    <w:p w:rsidR="00000000" w:rsidDel="00000000" w:rsidP="00000000" w:rsidRDefault="00000000" w:rsidRPr="00000000" w14:paraId="00000CBF">
      <w:pPr>
        <w:spacing w:befor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CC0">
      <w:pPr>
        <w:spacing w:before="240" w:lineRule="auto"/>
        <w:rPr>
          <w:rFonts w:ascii="Calibri" w:cs="Calibri" w:eastAsia="Calibri" w:hAnsi="Calibri"/>
          <w:b w:val="1"/>
          <w:bCs w:val="1"/>
          <w:i w:val="1"/>
          <w:iCs w:val="1"/>
          <w:u w:val="single"/>
        </w:rPr>
      </w:pPr>
      <w:r w:rsidDel="00000000" w:rsidR="00000000" w:rsidRPr="00000000">
        <w:rPr>
          <w:rFonts w:ascii="Calibri" w:cs="Calibri" w:eastAsia="Calibri" w:hAnsi="Calibri"/>
          <w:b w:val="1"/>
          <w:bCs w:val="1"/>
          <w:i w:val="1"/>
          <w:iCs w:val="1"/>
          <w:u w:val="single"/>
          <w:rtl w:val="0"/>
        </w:rPr>
        <w:t xml:space="preserve">Alliance nucléaire</w:t>
      </w:r>
    </w:p>
    <w:p w:rsidR="00000000" w:rsidDel="00000000" w:rsidP="00000000" w:rsidRDefault="00000000" w:rsidRPr="00000000" w14:paraId="00000CC1">
      <w:pPr>
        <w:spacing w:before="240" w:lineRule="auto"/>
        <w:ind w:left="360"/>
        <w:rPr>
          <w:rFonts w:ascii="Calibri" w:cs="Calibri" w:eastAsia="Calibri" w:hAnsi="Calibri"/>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Divergences dans l’UE</w:t>
      </w:r>
    </w:p>
    <w:p w:rsidR="00000000" w:rsidDel="00000000" w:rsidP="00000000" w:rsidRDefault="00000000" w:rsidRPr="00000000" w14:paraId="00000CC2">
      <w:pPr>
        <w:spacing w:before="240" w:lineRule="auto"/>
        <w:ind w:left="360"/>
        <w:rPr>
          <w:rFonts w:ascii="Calibri" w:cs="Calibri" w:eastAsia="Calibri" w:hAnsi="Calibri"/>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Nucléaire et climat rôle à jouer dans UE selon lui</w:t>
      </w:r>
    </w:p>
    <w:p w:rsidR="00000000" w:rsidDel="00000000" w:rsidP="00000000" w:rsidRDefault="00000000" w:rsidRPr="00000000" w14:paraId="00000CC3">
      <w:pPr>
        <w:spacing w:before="240" w:lineRule="auto"/>
        <w:ind w:left="360"/>
        <w:rPr>
          <w:rFonts w:ascii="Calibri" w:cs="Calibri" w:eastAsia="Calibri" w:hAnsi="Calibri"/>
          <w:b w:val="1"/>
          <w:bCs w:val="1"/>
          <w:color w:val="c00000"/>
          <w:highlight w:val="yellow"/>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Tout ce qui est renouvelable et le nucléaire est bon à prendre mais pr la survie du continent européen </w:t>
      </w:r>
      <w:r w:rsidDel="00000000" w:rsidR="00000000" w:rsidRPr="00000000">
        <w:rPr>
          <w:rFonts w:ascii="Calibri" w:cs="Calibri" w:eastAsia="Calibri" w:hAnsi="Calibri"/>
          <w:b w:val="1"/>
          <w:bCs w:val="1"/>
          <w:color w:val="c00000"/>
          <w:highlight w:val="yellow"/>
          <w:rtl w:val="0"/>
        </w:rPr>
        <w:t xml:space="preserve">si on est constamment sous pression des asiatiques du Golfe et des US pr survie énergétique, ça va pas tenir cette autonomie de industrie défense euro</w:t>
      </w:r>
    </w:p>
    <w:p w:rsidR="00000000" w:rsidDel="00000000" w:rsidP="00000000" w:rsidRDefault="00000000" w:rsidRPr="00000000" w14:paraId="00000CC4">
      <w:pPr>
        <w:ind w:left="1800" w:hanging="360"/>
        <w:rPr>
          <w:sz w:val="16"/>
          <w:szCs w:val="16"/>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Ex : imaginons qu’on ait un char 100% allemand léopard rheinmetall qui a tout un syst de communication OTAN compatible mais qui roule comme il roule actuellement en 2050, vu la conso et les couts énergétiques, ça découple les couts d’emploi de l’arme en question et il n’arrivera même pas sur le cham de bataille</w:t>
      </w:r>
      <w:r w:rsidDel="00000000" w:rsidR="00000000" w:rsidRPr="00000000">
        <w:rPr>
          <w:sz w:val="16"/>
          <w:szCs w:val="16"/>
          <w:rtl w:val="0"/>
        </w:rPr>
        <w:t xml:space="preserve">[AD9] [AD10] </w:t>
      </w:r>
    </w:p>
    <w:p w:rsidR="00000000" w:rsidDel="00000000" w:rsidP="00000000" w:rsidRDefault="00000000" w:rsidRPr="00000000" w14:paraId="00000CC5">
      <w:pPr>
        <w:ind w:left="1800" w:hanging="360"/>
        <w:rPr>
          <w:rFonts w:ascii="Calibri" w:cs="Calibri" w:eastAsia="Calibri" w:hAnsi="Calibri"/>
          <w:b w:val="1"/>
          <w:bCs w:val="1"/>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highlight w:val="yellow"/>
          <w:rtl w:val="0"/>
        </w:rPr>
        <w:t xml:space="preserve">On va connaitre des couts de l’énergie qui vont se multiplier</w:t>
      </w:r>
      <w:r w:rsidDel="00000000" w:rsidR="00000000" w:rsidRPr="00000000">
        <w:rPr>
          <w:rFonts w:ascii="Calibri" w:cs="Calibri" w:eastAsia="Calibri" w:hAnsi="Calibri"/>
          <w:rtl w:val="0"/>
        </w:rPr>
        <w:t xml:space="preserve"> par trois dans les années à venir, et </w:t>
      </w:r>
      <w:r w:rsidDel="00000000" w:rsidR="00000000" w:rsidRPr="00000000">
        <w:rPr>
          <w:rFonts w:ascii="Calibri" w:cs="Calibri" w:eastAsia="Calibri" w:hAnsi="Calibri"/>
          <w:b w:val="1"/>
          <w:bCs w:val="1"/>
          <w:color w:val="c00000"/>
          <w:rtl w:val="0"/>
        </w:rPr>
        <w:t xml:space="preserve">les armées pensent à ça depuis longtemps</w:t>
      </w:r>
      <w:r w:rsidDel="00000000" w:rsidR="00000000" w:rsidRPr="00000000">
        <w:rPr>
          <w:rFonts w:ascii="Calibri" w:cs="Calibri" w:eastAsia="Calibri" w:hAnsi="Calibri"/>
          <w:b w:val="1"/>
          <w:bCs w:val="1"/>
          <w:rtl w:val="0"/>
        </w:rPr>
        <w:t xml:space="preserve"> = comment avoir des systèmes sobres ?</w:t>
      </w:r>
    </w:p>
    <w:p w:rsidR="00000000" w:rsidDel="00000000" w:rsidP="00000000" w:rsidRDefault="00000000" w:rsidRPr="00000000" w14:paraId="00000CC6">
      <w:pPr>
        <w:ind w:left="2520" w:hanging="360"/>
        <w:rPr>
          <w:rFonts w:ascii="Calibri" w:cs="Calibri" w:eastAsia="Calibri" w:hAnsi="Calibri"/>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Si on a pas de moyen de faire de l’électricité on est MAL</w:t>
      </w:r>
    </w:p>
    <w:p w:rsidR="00000000" w:rsidDel="00000000" w:rsidP="00000000" w:rsidRDefault="00000000" w:rsidRPr="00000000" w14:paraId="00000CC7">
      <w:pPr>
        <w:ind w:left="2520" w:hanging="360"/>
        <w:rPr>
          <w:rFonts w:ascii="Calibri" w:cs="Calibri" w:eastAsia="Calibri" w:hAnsi="Calibri"/>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Sans nucléaire pas d’avenir énergétique et de souv  possible</w:t>
      </w:r>
    </w:p>
    <w:p w:rsidR="00000000" w:rsidDel="00000000" w:rsidP="00000000" w:rsidRDefault="00000000" w:rsidRPr="00000000" w14:paraId="00000CC8">
      <w:pPr>
        <w:spacing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Chaines d’approvisionnement pr matériaux critique (poudre par ex, matériaux types consteuction d’alliage de métaux, énergie elle-même</w:t>
      </w:r>
    </w:p>
    <w:p w:rsidR="00000000" w:rsidDel="00000000" w:rsidP="00000000" w:rsidRDefault="00000000" w:rsidRPr="00000000" w14:paraId="00000CC9">
      <w:pPr>
        <w:spacing w:befor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CCA">
      <w:pPr>
        <w:spacing w:before="240" w:lineRule="auto"/>
        <w:rPr>
          <w:rFonts w:ascii="Calibri" w:cs="Calibri" w:eastAsia="Calibri" w:hAnsi="Calibri"/>
          <w:b w:val="1"/>
          <w:bCs w:val="1"/>
          <w:color w:val="c00000"/>
          <w:highlight w:val="yellow"/>
        </w:rPr>
      </w:pPr>
      <w:r w:rsidDel="00000000" w:rsidR="00000000" w:rsidRPr="00000000">
        <w:rPr>
          <w:rFonts w:ascii="Calibri" w:cs="Calibri" w:eastAsia="Calibri" w:hAnsi="Calibri"/>
          <w:b w:val="1"/>
          <w:bCs w:val="1"/>
          <w:color w:val="c00000"/>
          <w:highlight w:val="yellow"/>
          <w:rtl w:val="0"/>
        </w:rPr>
        <w:t xml:space="preserve">Rapport de Jean Marie FIévé sur la stratégie environnementale des armées et il a bcp axé son rapport sur nouvelles énergies et nouveaux carburants</w:t>
      </w:r>
    </w:p>
    <w:p w:rsidR="00000000" w:rsidDel="00000000" w:rsidP="00000000" w:rsidRDefault="00000000" w:rsidRPr="00000000" w14:paraId="00000CCB">
      <w:pPr>
        <w:spacing w:before="240" w:lineRule="auto"/>
        <w:rPr>
          <w:rFonts w:ascii="Calibri" w:cs="Calibri" w:eastAsia="Calibri" w:hAnsi="Calibri"/>
        </w:rPr>
      </w:pPr>
      <w:r w:rsidDel="00000000" w:rsidR="00000000" w:rsidRPr="00000000">
        <w:rPr>
          <w:rFonts w:ascii="Calibri" w:cs="Calibri" w:eastAsia="Calibri" w:hAnsi="Calibri"/>
          <w:rtl w:val="0"/>
        </w:rPr>
        <w:t xml:space="preserve">Lien avc le projet de directives n’est </w:t>
      </w:r>
      <w:r w:rsidDel="00000000" w:rsidR="00000000" w:rsidRPr="00000000">
        <w:rPr>
          <w:rFonts w:ascii="Calibri" w:cs="Calibri" w:eastAsia="Calibri" w:hAnsi="Calibri"/>
          <w:b w:val="1"/>
          <w:bCs w:val="1"/>
          <w:rtl w:val="0"/>
        </w:rPr>
        <w:t xml:space="preserve">pas évident mais dans les incitations que peut mettre UE en termes de capa à W ens sur pan énergétique</w:t>
      </w:r>
      <w:r w:rsidDel="00000000" w:rsidR="00000000" w:rsidRPr="00000000">
        <w:rPr>
          <w:rFonts w:ascii="Calibri" w:cs="Calibri" w:eastAsia="Calibri" w:hAnsi="Calibri"/>
          <w:rtl w:val="0"/>
        </w:rPr>
        <w:t xml:space="preserve"> (chaines d’appro, nvx carburants,…) si c’est e l’innov pure</w:t>
      </w:r>
    </w:p>
    <w:p w:rsidR="00000000" w:rsidDel="00000000" w:rsidP="00000000" w:rsidRDefault="00000000" w:rsidRPr="00000000" w14:paraId="00000CCC">
      <w:pPr>
        <w:spacing w:before="240" w:lineRule="auto"/>
        <w:rPr>
          <w:rFonts w:ascii="Calibri" w:cs="Calibri" w:eastAsia="Calibri" w:hAnsi="Calibri"/>
        </w:rPr>
      </w:pPr>
      <w:r w:rsidDel="00000000" w:rsidR="00000000" w:rsidRPr="00000000">
        <w:rPr>
          <w:rFonts w:ascii="Calibri" w:cs="Calibri" w:eastAsia="Calibri" w:hAnsi="Calibri"/>
          <w:rtl w:val="0"/>
        </w:rPr>
        <w:t xml:space="preserve">Brique technologiques pourraient être proposées dans le cadre de projets FED.</w:t>
      </w:r>
    </w:p>
    <w:p w:rsidR="00000000" w:rsidDel="00000000" w:rsidP="00000000" w:rsidRDefault="00000000" w:rsidRPr="00000000" w14:paraId="00000CCD">
      <w:pPr>
        <w:spacing w:befor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CCE">
      <w:pPr>
        <w:spacing w:befor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CCF">
      <w:pPr>
        <w:spacing w:before="240" w:lineRule="auto"/>
        <w:rPr>
          <w:sz w:val="26"/>
          <w:szCs w:val="26"/>
        </w:rPr>
      </w:pPr>
      <w:r w:rsidDel="00000000" w:rsidR="00000000" w:rsidRPr="00000000">
        <w:rPr>
          <w:sz w:val="26"/>
          <w:szCs w:val="26"/>
          <w:rtl w:val="0"/>
        </w:rPr>
        <w:t xml:space="preserve">(Question Lukas) En quoi la stratégie d’autonomie de la FR diverge de celle de l’Allemagne ? et quels sont les alliés de ces deux pays aux visions divergentes ?</w:t>
      </w:r>
    </w:p>
    <w:p w:rsidR="00000000" w:rsidDel="00000000" w:rsidP="00000000" w:rsidRDefault="00000000" w:rsidRPr="00000000" w14:paraId="00000CD0">
      <w:pPr>
        <w:spacing w:before="240" w:lineRule="auto"/>
        <w:rPr>
          <w:rFonts w:ascii="Calibri" w:cs="Calibri" w:eastAsia="Calibri" w:hAnsi="Calibri"/>
        </w:rPr>
      </w:pPr>
      <w:r w:rsidDel="00000000" w:rsidR="00000000" w:rsidRPr="00000000">
        <w:rPr>
          <w:rFonts w:ascii="Calibri" w:cs="Calibri" w:eastAsia="Calibri" w:hAnsi="Calibri"/>
          <w:rtl w:val="0"/>
        </w:rPr>
        <w:t xml:space="preserve">Divergences profondes.  </w:t>
      </w:r>
    </w:p>
    <w:p w:rsidR="00000000" w:rsidDel="00000000" w:rsidP="00000000" w:rsidRDefault="00000000" w:rsidRPr="00000000" w14:paraId="00000CD1">
      <w:pPr>
        <w:spacing w:before="240" w:lineRule="auto"/>
        <w:rPr>
          <w:sz w:val="26"/>
          <w:szCs w:val="26"/>
        </w:rPr>
      </w:pPr>
      <w:r w:rsidDel="00000000" w:rsidR="00000000" w:rsidRPr="00000000">
        <w:rPr>
          <w:sz w:val="26"/>
          <w:szCs w:val="26"/>
          <w:rtl w:val="0"/>
        </w:rPr>
        <w:t xml:space="preserve">L’armée all</w:t>
      </w:r>
    </w:p>
    <w:p w:rsidR="00000000" w:rsidDel="00000000" w:rsidP="00000000" w:rsidRDefault="00000000" w:rsidRPr="00000000" w14:paraId="00000CD2">
      <w:pPr>
        <w:spacing w:before="240" w:lineRule="auto"/>
        <w:ind w:left="360"/>
        <w:rPr>
          <w:rFonts w:ascii="Calibri" w:cs="Calibri" w:eastAsia="Calibri" w:hAnsi="Calibri"/>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Début : All pendant des raisons histo évidentes n’a pas eu de tradition militaire.</w:t>
      </w:r>
      <w:r w:rsidDel="00000000" w:rsidR="00000000" w:rsidRPr="00000000">
        <w:rPr>
          <w:rFonts w:ascii="Calibri" w:cs="Calibri" w:eastAsia="Calibri" w:hAnsi="Calibri"/>
          <w:b w:val="1"/>
          <w:bCs w:val="1"/>
          <w:rtl w:val="0"/>
        </w:rPr>
        <w:t xml:space="preserve"> A une indu remarquable mais pas d’armée opérationnelle, un peu brutale mais c’est vrai. </w:t>
      </w:r>
      <w:r w:rsidDel="00000000" w:rsidR="00000000" w:rsidRPr="00000000">
        <w:rPr>
          <w:rFonts w:ascii="Calibri" w:cs="Calibri" w:eastAsia="Calibri" w:hAnsi="Calibri"/>
          <w:rtl w:val="0"/>
        </w:rPr>
        <w:t xml:space="preserve">L’armée all s’est pas battue depuis WW2, malgré participations à qlq missions euro (retour dans le jeu)</w:t>
      </w:r>
    </w:p>
    <w:p w:rsidR="00000000" w:rsidDel="00000000" w:rsidP="00000000" w:rsidRDefault="00000000" w:rsidRPr="00000000" w14:paraId="00000CD3">
      <w:pPr>
        <w:ind w:left="1800" w:hanging="360"/>
        <w:rPr>
          <w:rFonts w:ascii="Calibri" w:cs="Calibri" w:eastAsia="Calibri" w:hAnsi="Calibri"/>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Peu de flotte opérationnelle : pq elle a pas renouvelé ses </w:t>
      </w:r>
      <w:r w:rsidDel="00000000" w:rsidR="00000000" w:rsidRPr="00000000">
        <w:rPr>
          <w:rFonts w:ascii="Calibri" w:cs="Calibri" w:eastAsia="Calibri" w:hAnsi="Calibri"/>
          <w:b w:val="1"/>
          <w:bCs w:val="1"/>
          <w:color w:val="124f1a"/>
          <w:rtl w:val="0"/>
        </w:rPr>
        <w:t xml:space="preserve">hélico tigres</w:t>
      </w:r>
      <w:r w:rsidDel="00000000" w:rsidR="00000000" w:rsidRPr="00000000">
        <w:rPr>
          <w:rFonts w:ascii="Calibri" w:cs="Calibri" w:eastAsia="Calibri" w:hAnsi="Calibri"/>
          <w:color w:val="124f1a"/>
          <w:rtl w:val="0"/>
        </w:rPr>
        <w:t xml:space="preserve"> </w:t>
      </w:r>
      <w:r w:rsidDel="00000000" w:rsidR="00000000" w:rsidRPr="00000000">
        <w:rPr>
          <w:rFonts w:ascii="Calibri" w:cs="Calibri" w:eastAsia="Calibri" w:hAnsi="Calibri"/>
          <w:rtl w:val="0"/>
        </w:rPr>
        <w:t xml:space="preserve">? car elle ne s’en sert aps donc n’en rachète pas</w:t>
      </w:r>
    </w:p>
    <w:p w:rsidR="00000000" w:rsidDel="00000000" w:rsidP="00000000" w:rsidRDefault="00000000" w:rsidRPr="00000000" w14:paraId="00000CD4">
      <w:pPr>
        <w:ind w:left="1800" w:hanging="360"/>
        <w:rPr>
          <w:rFonts w:ascii="Calibri" w:cs="Calibri" w:eastAsia="Calibri" w:hAnsi="Calibri"/>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Sa </w:t>
      </w:r>
      <w:r w:rsidDel="00000000" w:rsidR="00000000" w:rsidRPr="00000000">
        <w:rPr>
          <w:rFonts w:ascii="Calibri" w:cs="Calibri" w:eastAsia="Calibri" w:hAnsi="Calibri"/>
          <w:b w:val="1"/>
          <w:bCs w:val="1"/>
          <w:color w:val="124f1a"/>
          <w:rtl w:val="0"/>
        </w:rPr>
        <w:t xml:space="preserve">marine</w:t>
      </w:r>
      <w:r w:rsidDel="00000000" w:rsidR="00000000" w:rsidRPr="00000000">
        <w:rPr>
          <w:rFonts w:ascii="Calibri" w:cs="Calibri" w:eastAsia="Calibri" w:hAnsi="Calibri"/>
          <w:rtl w:val="0"/>
        </w:rPr>
        <w:t xml:space="preserve"> n’a pas grd exp par rapport à la fran et brita. Donc leur expérience de la G récente est de l’appui sur missions ONU et UE et quelques engagements récents mais plutôt sur arrière et pas tellement 1</w:t>
      </w:r>
      <w:r w:rsidDel="00000000" w:rsidR="00000000" w:rsidRPr="00000000">
        <w:rPr>
          <w:rFonts w:ascii="Calibri" w:cs="Calibri" w:eastAsia="Calibri" w:hAnsi="Calibri"/>
          <w:vertAlign w:val="superscript"/>
          <w:rtl w:val="0"/>
        </w:rPr>
        <w:t xml:space="preserve">e</w:t>
      </w:r>
      <w:r w:rsidDel="00000000" w:rsidR="00000000" w:rsidRPr="00000000">
        <w:rPr>
          <w:rFonts w:ascii="Calibri" w:cs="Calibri" w:eastAsia="Calibri" w:hAnsi="Calibri"/>
          <w:rtl w:val="0"/>
        </w:rPr>
        <w:t xml:space="preserve"> ligne.</w:t>
      </w:r>
    </w:p>
    <w:p w:rsidR="00000000" w:rsidDel="00000000" w:rsidP="00000000" w:rsidRDefault="00000000" w:rsidRPr="00000000" w14:paraId="00000CD5">
      <w:pPr>
        <w:ind w:left="1800" w:hanging="360"/>
        <w:rPr>
          <w:rFonts w:ascii="Calibri" w:cs="Calibri" w:eastAsia="Calibri" w:hAnsi="Calibri"/>
          <w:b w:val="1"/>
          <w:bCs w:val="1"/>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Leur </w:t>
      </w:r>
      <w:r w:rsidDel="00000000" w:rsidR="00000000" w:rsidRPr="00000000">
        <w:rPr>
          <w:rFonts w:ascii="Calibri" w:cs="Calibri" w:eastAsia="Calibri" w:hAnsi="Calibri"/>
          <w:b w:val="1"/>
          <w:bCs w:val="1"/>
          <w:color w:val="124f1a"/>
          <w:rtl w:val="0"/>
        </w:rPr>
        <w:t xml:space="preserve">armée est très otanisée</w:t>
      </w:r>
      <w:r w:rsidDel="00000000" w:rsidR="00000000" w:rsidRPr="00000000">
        <w:rPr>
          <w:rFonts w:ascii="Calibri" w:cs="Calibri" w:eastAsia="Calibri" w:hAnsi="Calibri"/>
          <w:rtl w:val="0"/>
        </w:rPr>
        <w:t xml:space="preserve"> : quand on a renoncé à avoir outil mili puissant (CECA rappel que c t pr contrôler charbon acier all) donc on dépend des US et de l’OTAN. </w:t>
      </w:r>
      <w:r w:rsidDel="00000000" w:rsidR="00000000" w:rsidRPr="00000000">
        <w:rPr>
          <w:rFonts w:ascii="Calibri" w:cs="Calibri" w:eastAsia="Calibri" w:hAnsi="Calibri"/>
          <w:b w:val="1"/>
          <w:bCs w:val="1"/>
          <w:rtl w:val="0"/>
        </w:rPr>
        <w:t xml:space="preserve">L’évolution diplomatique all est assez proche de l’évo diplo japonaise : ceux qui ont triomphé sur eux pdt WW2 les tutelle pr leur propre sécurité</w:t>
      </w:r>
    </w:p>
    <w:p w:rsidR="00000000" w:rsidDel="00000000" w:rsidP="00000000" w:rsidRDefault="00000000" w:rsidRPr="00000000" w14:paraId="00000CD6">
      <w:pPr>
        <w:spacing w:before="240" w:lineRule="auto"/>
        <w:rPr>
          <w:rFonts w:ascii="Calibri" w:cs="Calibri" w:eastAsia="Calibri" w:hAnsi="Calibri"/>
          <w:b w:val="1"/>
          <w:bCs w:val="1"/>
          <w:color w:val="c00000"/>
          <w:highlight w:val="yellow"/>
        </w:rPr>
      </w:pPr>
      <w:r w:rsidDel="00000000" w:rsidR="00000000" w:rsidRPr="00000000">
        <w:rPr>
          <w:rFonts w:ascii="Calibri" w:cs="Calibri" w:eastAsia="Calibri" w:hAnsi="Calibri"/>
          <w:rtl w:val="0"/>
        </w:rPr>
        <w:t xml:space="preserve">Cet atlantisme est très fort : </w:t>
      </w:r>
      <w:r w:rsidDel="00000000" w:rsidR="00000000" w:rsidRPr="00000000">
        <w:rPr>
          <w:rFonts w:ascii="Calibri" w:cs="Calibri" w:eastAsia="Calibri" w:hAnsi="Calibri"/>
          <w:b w:val="1"/>
          <w:bCs w:val="1"/>
          <w:color w:val="c00000"/>
          <w:highlight w:val="yellow"/>
          <w:rtl w:val="0"/>
        </w:rPr>
        <w:t xml:space="preserve">le top de carrière de mili all = OTAN alors que pr un mili français c’est le truc bureaucratique chiant ! mili fran veut se battre pr son pays et mili all veut être super fonctionnaire de l’OTAN</w:t>
      </w:r>
    </w:p>
    <w:p w:rsidR="00000000" w:rsidDel="00000000" w:rsidP="00000000" w:rsidRDefault="00000000" w:rsidRPr="00000000" w14:paraId="00000CD7">
      <w:pPr>
        <w:spacing w:befor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CD8">
      <w:pPr>
        <w:spacing w:before="240" w:lineRule="auto"/>
        <w:rPr>
          <w:sz w:val="26"/>
          <w:szCs w:val="26"/>
        </w:rPr>
      </w:pPr>
      <w:r w:rsidDel="00000000" w:rsidR="00000000" w:rsidRPr="00000000">
        <w:rPr>
          <w:sz w:val="26"/>
          <w:szCs w:val="26"/>
          <w:rtl w:val="0"/>
        </w:rPr>
        <w:t xml:space="preserve">On revient sur la quest : dépendance aux US à quelle point elle est saine ou pas ?</w:t>
      </w:r>
    </w:p>
    <w:p w:rsidR="00000000" w:rsidDel="00000000" w:rsidP="00000000" w:rsidRDefault="00000000" w:rsidRPr="00000000" w14:paraId="00000CD9">
      <w:pPr>
        <w:spacing w:before="240" w:lineRule="auto"/>
        <w:rPr>
          <w:rFonts w:ascii="Calibri" w:cs="Calibri" w:eastAsia="Calibri" w:hAnsi="Calibri"/>
        </w:rPr>
      </w:pPr>
      <w:r w:rsidDel="00000000" w:rsidR="00000000" w:rsidRPr="00000000">
        <w:rPr>
          <w:sz w:val="26"/>
          <w:szCs w:val="26"/>
          <w:rtl w:val="0"/>
        </w:rPr>
        <w:t xml:space="preserve">L’armée fran</w:t>
      </w:r>
      <w:r w:rsidDel="00000000" w:rsidR="00000000" w:rsidRPr="00000000">
        <w:rPr>
          <w:rFonts w:ascii="Calibri" w:cs="Calibri" w:eastAsia="Calibri" w:hAnsi="Calibri"/>
          <w:rtl w:val="0"/>
        </w:rPr>
        <w:t xml:space="preserve"> est très bien pr de « la chasse au pick up en Af » et armées technologiques bien en termes de missile et frégates mais c’est pas suffisant pr des G de haute intensité. C’est bien pr rapports de force (y compris commerciaux), missions de contre terro, mission de souveraineté, …</w:t>
      </w:r>
    </w:p>
    <w:p w:rsidR="00000000" w:rsidDel="00000000" w:rsidP="00000000" w:rsidRDefault="00000000" w:rsidRPr="00000000" w14:paraId="00000CDA">
      <w:pPr>
        <w:spacing w:before="240" w:lineRule="auto"/>
        <w:rPr>
          <w:rFonts w:ascii="Calibri" w:cs="Calibri" w:eastAsia="Calibri" w:hAnsi="Calibri"/>
        </w:rPr>
      </w:pPr>
      <w:r w:rsidDel="00000000" w:rsidR="00000000" w:rsidRPr="00000000">
        <w:rPr>
          <w:rFonts w:ascii="Calibri" w:cs="Calibri" w:eastAsia="Calibri" w:hAnsi="Calibri"/>
          <w:rtl w:val="0"/>
        </w:rPr>
        <w:t xml:space="preserve">DONC alliance mili qui tient la route ojd = l’OTAN</w:t>
      </w:r>
    </w:p>
    <w:p w:rsidR="00000000" w:rsidDel="00000000" w:rsidP="00000000" w:rsidRDefault="00000000" w:rsidRPr="00000000" w14:paraId="00000CDB">
      <w:pPr>
        <w:spacing w:before="240" w:lineRule="auto"/>
        <w:ind w:left="360"/>
        <w:rPr>
          <w:rFonts w:ascii="Calibri" w:cs="Calibri" w:eastAsia="Calibri" w:hAnsi="Calibri"/>
        </w:rPr>
      </w:pPr>
      <w:r w:rsidDel="00000000" w:rsidR="00000000" w:rsidRPr="00000000">
        <w:rPr>
          <w:rtl w:val="0"/>
        </w:rPr>
        <w:t xml:space="preserve">ð</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L’All s’est converti progressivement et encore pas tous les partis</w:t>
      </w:r>
      <w:r w:rsidDel="00000000" w:rsidR="00000000" w:rsidRPr="00000000">
        <w:rPr>
          <w:rFonts w:ascii="Calibri" w:cs="Calibri" w:eastAsia="Calibri" w:hAnsi="Calibri"/>
          <w:rtl w:val="0"/>
        </w:rPr>
        <w:t xml:space="preserve"> : faire de l’UE c’est contribuer pr eux aussi à renforcer l’OTAN. Lui est d’acc mais encore faut il que ce soit bien fait :</w:t>
      </w:r>
    </w:p>
    <w:p w:rsidR="00000000" w:rsidDel="00000000" w:rsidP="00000000" w:rsidRDefault="00000000" w:rsidRPr="00000000" w14:paraId="00000CDC">
      <w:pPr>
        <w:ind w:left="1800" w:hanging="360"/>
        <w:rPr>
          <w:rFonts w:ascii="Calibri" w:cs="Calibri" w:eastAsia="Calibri" w:hAnsi="Calibri"/>
          <w:b w:val="1"/>
          <w:bCs w:val="1"/>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Ex de </w:t>
      </w:r>
      <w:r w:rsidDel="00000000" w:rsidR="00000000" w:rsidRPr="00000000">
        <w:rPr>
          <w:rFonts w:ascii="Calibri" w:cs="Calibri" w:eastAsia="Calibri" w:hAnsi="Calibri"/>
          <w:b w:val="1"/>
          <w:bCs w:val="1"/>
          <w:rtl w:val="0"/>
        </w:rPr>
        <w:t xml:space="preserve">polonais qui vient pas l’intérêt de mettre money dans UE au lieu de l’OTAN</w:t>
      </w:r>
    </w:p>
    <w:p w:rsidR="00000000" w:rsidDel="00000000" w:rsidP="00000000" w:rsidRDefault="00000000" w:rsidRPr="00000000" w14:paraId="00000CDD">
      <w:pPr>
        <w:ind w:left="1800" w:hanging="360"/>
        <w:rPr>
          <w:rFonts w:ascii="Calibri" w:cs="Calibri" w:eastAsia="Calibri" w:hAnsi="Calibri"/>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Lui pense que ça pourrait se renforcer car si US demain se désinvestissent des questions européennes, ce serait intéressant que le pilier européen soit le plus fort possible.</w:t>
      </w:r>
    </w:p>
    <w:p w:rsidR="00000000" w:rsidDel="00000000" w:rsidP="00000000" w:rsidRDefault="00000000" w:rsidRPr="00000000" w14:paraId="00000CDE">
      <w:pPr>
        <w:ind w:left="1800" w:hanging="360"/>
        <w:rPr>
          <w:rFonts w:ascii="Calibri" w:cs="Calibri" w:eastAsia="Calibri" w:hAnsi="Calibri"/>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color w:val="c00000"/>
          <w:highlight w:val="yellow"/>
          <w:rtl w:val="0"/>
        </w:rPr>
        <w:t xml:space="preserve">Ukraine « ON A ETE NULS » :</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français ont vrm cru que les russes étaient leur pote pdt longtemps </w:t>
      </w:r>
      <w:r w:rsidDel="00000000" w:rsidR="00000000" w:rsidRPr="00000000">
        <w:rPr>
          <w:rFonts w:ascii="Calibri" w:cs="Calibri" w:eastAsia="Calibri" w:hAnsi="Calibri"/>
          <w:rtl w:val="0"/>
        </w:rPr>
        <w:t xml:space="preserve">et on a été débile et super long à la détente en méprisant d’autres pays qui eux voyaient le pb dès 2020 -2022. Quand il était jeune diplomate il avait écrit une petite </w:t>
      </w:r>
      <w:r w:rsidDel="00000000" w:rsidR="00000000" w:rsidRPr="00000000">
        <w:rPr>
          <w:rFonts w:ascii="Calibri" w:cs="Calibri" w:eastAsia="Calibri" w:hAnsi="Calibri"/>
          <w:b w:val="1"/>
          <w:bCs w:val="1"/>
          <w:rtl w:val="0"/>
        </w:rPr>
        <w:t xml:space="preserve">note sur l’absence de réaction par rapport aux info</w:t>
      </w:r>
      <w:r w:rsidDel="00000000" w:rsidR="00000000" w:rsidRPr="00000000">
        <w:rPr>
          <w:rFonts w:ascii="Calibri" w:cs="Calibri" w:eastAsia="Calibri" w:hAnsi="Calibri"/>
          <w:rtl w:val="0"/>
        </w:rPr>
        <w:t xml:space="preserve"> qui remontent des services d’information </w:t>
      </w:r>
    </w:p>
    <w:p w:rsidR="00000000" w:rsidDel="00000000" w:rsidP="00000000" w:rsidRDefault="00000000" w:rsidRPr="00000000" w14:paraId="00000CDF">
      <w:pPr>
        <w:ind w:left="1440" w:firstLine="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CE0">
      <w:pPr>
        <w:spacing w:before="240" w:lineRule="auto"/>
        <w:ind w:left="360"/>
        <w:rPr>
          <w:rFonts w:ascii="Calibri" w:cs="Calibri" w:eastAsia="Calibri" w:hAnsi="Calibri"/>
        </w:rPr>
      </w:pPr>
      <w:r w:rsidDel="00000000" w:rsidR="00000000" w:rsidRPr="00000000">
        <w:rPr>
          <w:rtl w:val="0"/>
        </w:rPr>
        <w:t xml:space="preserve">ð</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6"/>
          <w:szCs w:val="26"/>
          <w:rtl w:val="0"/>
        </w:rPr>
        <w:t xml:space="preserve">Question de discorde de l’énergie</w:t>
      </w:r>
      <w:r w:rsidDel="00000000" w:rsidR="00000000" w:rsidRPr="00000000">
        <w:rPr>
          <w:rFonts w:ascii="Calibri" w:cs="Calibri" w:eastAsia="Calibri" w:hAnsi="Calibri"/>
          <w:rtl w:val="0"/>
        </w:rPr>
        <w:t xml:space="preserve"> : est ce qu’on arrivera à se réconcilier ? tout le </w:t>
      </w:r>
      <w:r w:rsidDel="00000000" w:rsidR="00000000" w:rsidRPr="00000000">
        <w:rPr>
          <w:rFonts w:ascii="Calibri" w:cs="Calibri" w:eastAsia="Calibri" w:hAnsi="Calibri"/>
          <w:b w:val="1"/>
          <w:bCs w:val="1"/>
          <w:rtl w:val="0"/>
        </w:rPr>
        <w:t xml:space="preserve">modèle all est basé sur mercantilisme</w:t>
      </w:r>
      <w:r w:rsidDel="00000000" w:rsidR="00000000" w:rsidRPr="00000000">
        <w:rPr>
          <w:rFonts w:ascii="Calibri" w:cs="Calibri" w:eastAsia="Calibri" w:hAnsi="Calibri"/>
          <w:rtl w:val="0"/>
        </w:rPr>
        <w:t xml:space="preserve"> (voiture all) excellent </w:t>
      </w:r>
      <w:r w:rsidDel="00000000" w:rsidR="00000000" w:rsidRPr="00000000">
        <w:rPr>
          <w:rFonts w:ascii="Calibri" w:cs="Calibri" w:eastAsia="Calibri" w:hAnsi="Calibri"/>
          <w:b w:val="1"/>
          <w:bCs w:val="1"/>
          <w:rtl w:val="0"/>
        </w:rPr>
        <w:t xml:space="preserve">fondé sur import d’énergie gaz russe et exportation de produits auto</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u w:val="single"/>
          <w:rtl w:val="0"/>
        </w:rPr>
        <w:t xml:space="preserve">MAIS CA SHIFT</w:t>
      </w:r>
      <w:r w:rsidDel="00000000" w:rsidR="00000000" w:rsidRPr="00000000">
        <w:rPr>
          <w:rFonts w:ascii="Calibri" w:cs="Calibri" w:eastAsia="Calibri" w:hAnsi="Calibri"/>
          <w:rtl w:val="0"/>
        </w:rPr>
        <w:t xml:space="preserve"> : gaz ne vient plus de Russie, Nordstream boom a aussi été là pr contraindre l’All à changer de poliq…(insinuation++) A forcé un réalignement européen devant l’évidence de l’agression russe. Pas encore vrm industriel et énergétique mais quand même l’All a du se procurer du gaz américain et des matières 1eres du Golfe et Af du N qui était pas la norme jusque là</w:t>
      </w:r>
    </w:p>
    <w:p w:rsidR="00000000" w:rsidDel="00000000" w:rsidP="00000000" w:rsidRDefault="00000000" w:rsidRPr="00000000" w14:paraId="00000CE1">
      <w:pPr>
        <w:spacing w:befor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CE2">
      <w:pPr>
        <w:spacing w:before="240" w:lineRule="auto"/>
        <w:ind w:left="360"/>
        <w:rPr>
          <w:rFonts w:ascii="Calibri" w:cs="Calibri" w:eastAsia="Calibri" w:hAnsi="Calibri"/>
        </w:rPr>
      </w:pPr>
      <w:r w:rsidDel="00000000" w:rsidR="00000000" w:rsidRPr="00000000">
        <w:rPr>
          <w:rtl w:val="0"/>
        </w:rPr>
        <w:t xml:space="preserve">ð</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color w:val="c00000"/>
          <w:rtl w:val="0"/>
        </w:rPr>
        <w:t xml:space="preserve">La G en Ukraine a donc réaligné les planètes</w:t>
      </w:r>
      <w:r w:rsidDel="00000000" w:rsidR="00000000" w:rsidRPr="00000000">
        <w:rPr>
          <w:rFonts w:ascii="Calibri" w:cs="Calibri" w:eastAsia="Calibri" w:hAnsi="Calibri"/>
          <w:color w:val="c00000"/>
          <w:rtl w:val="0"/>
        </w:rPr>
        <w:t xml:space="preserve">  </w:t>
      </w:r>
      <w:r w:rsidDel="00000000" w:rsidR="00000000" w:rsidRPr="00000000">
        <w:rPr>
          <w:rFonts w:ascii="Calibri" w:cs="Calibri" w:eastAsia="Calibri" w:hAnsi="Calibri"/>
          <w:highlight w:val="yellow"/>
          <w:rtl w:val="0"/>
        </w:rPr>
        <w:t xml:space="preserve">mais a aussi fortement tire les choses en matière euro atlantique</w:t>
      </w:r>
      <w:r w:rsidDel="00000000" w:rsidR="00000000" w:rsidRPr="00000000">
        <w:rPr>
          <w:rFonts w:ascii="Calibri" w:cs="Calibri" w:eastAsia="Calibri" w:hAnsi="Calibri"/>
          <w:rtl w:val="0"/>
        </w:rPr>
        <w:t xml:space="preserve">. Donc vrai quest : est ce qu’on fait plus nous-mêmes ou est ce qu’on fait plus avc US. Si ça tient encore 1° ans pq shifter ojd ? c’est pas psq on a des ent euro très mondialisées qu’on a de la souveraineté</w:t>
      </w:r>
    </w:p>
    <w:p w:rsidR="00000000" w:rsidDel="00000000" w:rsidP="00000000" w:rsidRDefault="00000000" w:rsidRPr="00000000" w14:paraId="00000CE3">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CE4">
      <w:pPr>
        <w:spacing w:befor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CE5">
      <w:pPr>
        <w:spacing w:before="240" w:lineRule="auto"/>
        <w:rPr>
          <w:sz w:val="26"/>
          <w:szCs w:val="26"/>
        </w:rPr>
      </w:pPr>
      <w:r w:rsidDel="00000000" w:rsidR="00000000" w:rsidRPr="00000000">
        <w:rPr>
          <w:sz w:val="26"/>
          <w:szCs w:val="26"/>
          <w:rtl w:val="0"/>
        </w:rPr>
        <w:t xml:space="preserve">Question sur « armes nobles » expression utilisée la veille : comment on fait pr parler d’armes nobles en Europe ?</w:t>
      </w:r>
    </w:p>
    <w:p w:rsidR="00000000" w:rsidDel="00000000" w:rsidP="00000000" w:rsidRDefault="00000000" w:rsidRPr="00000000" w14:paraId="00000CE6">
      <w:pPr>
        <w:spacing w:before="240" w:lineRule="auto"/>
        <w:ind w:left="360"/>
        <w:rPr>
          <w:rFonts w:ascii="Calibri" w:cs="Calibri" w:eastAsia="Calibri" w:hAnsi="Calibri"/>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Débat européen sur critères ESG de l’entreprise et de la finance et à ce titre l’industrie de l’armement était pas considéré comme recommandable</w:t>
      </w:r>
    </w:p>
    <w:p w:rsidR="00000000" w:rsidDel="00000000" w:rsidP="00000000" w:rsidRDefault="00000000" w:rsidRPr="00000000" w14:paraId="00000CE7">
      <w:pPr>
        <w:spacing w:before="240" w:lineRule="auto"/>
        <w:ind w:left="360"/>
        <w:rPr>
          <w:rFonts w:ascii="Calibri" w:cs="Calibri" w:eastAsia="Calibri" w:hAnsi="Calibri"/>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L’industrie nuc considéré comme sale à l’époque et pr que ça devient propre, </w:t>
      </w:r>
      <w:r w:rsidDel="00000000" w:rsidR="00000000" w:rsidRPr="00000000">
        <w:rPr>
          <w:rFonts w:ascii="Calibri" w:cs="Calibri" w:eastAsia="Calibri" w:hAnsi="Calibri"/>
          <w:b w:val="1"/>
          <w:bCs w:val="1"/>
          <w:color w:val="c00000"/>
          <w:highlight w:val="yellow"/>
          <w:rtl w:val="0"/>
        </w:rPr>
        <w:t xml:space="preserve">il faut que le gaz soit green aussi</w:t>
      </w:r>
      <w:r w:rsidDel="00000000" w:rsidR="00000000" w:rsidRPr="00000000">
        <w:rPr>
          <w:rFonts w:ascii="Calibri" w:cs="Calibri" w:eastAsia="Calibri" w:hAnsi="Calibri"/>
          <w:color w:val="c00000"/>
          <w:rtl w:val="0"/>
        </w:rPr>
        <w:t xml:space="preserve"> </w:t>
      </w:r>
      <w:r w:rsidDel="00000000" w:rsidR="00000000" w:rsidRPr="00000000">
        <w:rPr>
          <w:rFonts w:ascii="Calibri" w:cs="Calibri" w:eastAsia="Calibri" w:hAnsi="Calibri"/>
          <w:rtl w:val="0"/>
        </w:rPr>
        <w:t xml:space="preserve">= compromis franco-allemand …</w:t>
      </w:r>
    </w:p>
    <w:p w:rsidR="00000000" w:rsidDel="00000000" w:rsidP="00000000" w:rsidRDefault="00000000" w:rsidRPr="00000000" w14:paraId="00000CE8">
      <w:pPr>
        <w:spacing w:before="240" w:lineRule="auto"/>
        <w:ind w:left="360"/>
        <w:rPr>
          <w:rFonts w:ascii="Calibri" w:cs="Calibri" w:eastAsia="Calibri" w:hAnsi="Calibri"/>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Risque pr une entreprise est double : financier et réputationnel</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A noter = changement d’attitude sur conflits récents</w:t>
      </w:r>
      <w:r w:rsidDel="00000000" w:rsidR="00000000" w:rsidRPr="00000000">
        <w:rPr>
          <w:rFonts w:ascii="Calibri" w:cs="Calibri" w:eastAsia="Calibri" w:hAnsi="Calibri"/>
          <w:rtl w:val="0"/>
        </w:rPr>
        <w:t xml:space="preserve">. Cas d’espèce : Fr-Yemen</w:t>
      </w:r>
    </w:p>
    <w:p w:rsidR="00000000" w:rsidDel="00000000" w:rsidP="00000000" w:rsidRDefault="00000000" w:rsidRPr="00000000" w14:paraId="00000CE9">
      <w:pPr>
        <w:ind w:left="1800" w:hanging="360"/>
        <w:rPr>
          <w:rFonts w:ascii="Calibri" w:cs="Calibri" w:eastAsia="Calibri" w:hAnsi="Calibri"/>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Il y a peu la FR avait vendu armes au Yémen mais on a moins de mal à en parler pr Gaza et le Liban…le traitement poliq et médiatique qui créent biais sociétaux sur manière dont on regarde un conflit sont super imp.</w:t>
      </w:r>
    </w:p>
    <w:p w:rsidR="00000000" w:rsidDel="00000000" w:rsidP="00000000" w:rsidRDefault="00000000" w:rsidRPr="00000000" w14:paraId="00000CEA">
      <w:pPr>
        <w:ind w:left="1800" w:hanging="360"/>
        <w:rPr>
          <w:rFonts w:ascii="Calibri" w:cs="Calibri" w:eastAsia="Calibri" w:hAnsi="Calibri"/>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A partir du moment ou gaza et liban ont été hyper commentés, tout à coup le fait d’avoir remis des armes contre ces rebelles est dev un truc dont on se glorifiait alors que la veille c’était honteux</w:t>
      </w:r>
    </w:p>
    <w:p w:rsidR="00000000" w:rsidDel="00000000" w:rsidP="00000000" w:rsidRDefault="00000000" w:rsidRPr="00000000" w14:paraId="00000CEB">
      <w:pPr>
        <w:ind w:left="1800" w:hanging="360"/>
        <w:rPr>
          <w:rFonts w:ascii="Calibri" w:cs="Calibri" w:eastAsia="Calibri" w:hAnsi="Calibri"/>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Pb : quand on exporte avc un pays on exporte pas pr 6 mois mais plusieurs années et en assurant maintenance sur la période aussi</w:t>
      </w:r>
    </w:p>
    <w:p w:rsidR="00000000" w:rsidDel="00000000" w:rsidP="00000000" w:rsidRDefault="00000000" w:rsidRPr="00000000" w14:paraId="00000CEC">
      <w:pPr>
        <w:ind w:left="1800" w:hanging="360"/>
        <w:rPr>
          <w:rFonts w:ascii="Calibri" w:cs="Calibri" w:eastAsia="Calibri" w:hAnsi="Calibri"/>
          <w:b w:val="1"/>
          <w:bCs w:val="1"/>
          <w:u w:val="single"/>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Le </w:t>
      </w:r>
      <w:r w:rsidDel="00000000" w:rsidR="00000000" w:rsidRPr="00000000">
        <w:rPr>
          <w:rFonts w:ascii="Calibri" w:cs="Calibri" w:eastAsia="Calibri" w:hAnsi="Calibri"/>
          <w:b w:val="1"/>
          <w:bCs w:val="1"/>
          <w:u w:val="single"/>
          <w:rtl w:val="0"/>
        </w:rPr>
        <w:t xml:space="preserve">regard et l’OP vacillent dont vite et fort</w:t>
      </w:r>
    </w:p>
    <w:p w:rsidR="00000000" w:rsidDel="00000000" w:rsidP="00000000" w:rsidRDefault="00000000" w:rsidRPr="00000000" w14:paraId="00000CED">
      <w:pPr>
        <w:ind w:left="1800" w:hanging="360"/>
        <w:rPr>
          <w:rFonts w:ascii="Calibri" w:cs="Calibri" w:eastAsia="Calibri" w:hAnsi="Calibri"/>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 </w:t>
      </w:r>
    </w:p>
    <w:p w:rsidR="00000000" w:rsidDel="00000000" w:rsidP="00000000" w:rsidRDefault="00000000" w:rsidRPr="00000000" w14:paraId="00000CEE">
      <w:pPr>
        <w:spacing w:before="240" w:lineRule="auto"/>
        <w:ind w:left="360"/>
        <w:rPr>
          <w:rFonts w:ascii="Calibri" w:cs="Calibri" w:eastAsia="Calibri" w:hAnsi="Calibri"/>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Bien comprendre : </w:t>
      </w:r>
      <w:r w:rsidDel="00000000" w:rsidR="00000000" w:rsidRPr="00000000">
        <w:rPr>
          <w:rFonts w:ascii="Calibri" w:cs="Calibri" w:eastAsia="Calibri" w:hAnsi="Calibri"/>
          <w:b w:val="1"/>
          <w:bCs w:val="1"/>
          <w:color w:val="c00000"/>
          <w:highlight w:val="yellow"/>
          <w:rtl w:val="0"/>
        </w:rPr>
        <w:t xml:space="preserve">régime d’exportation des armes en FR est = export INTERDITE et autorisé par exception par une commission appelée la SIENE.</w:t>
      </w:r>
      <w:r w:rsidDel="00000000" w:rsidR="00000000" w:rsidRPr="00000000">
        <w:rPr>
          <w:rFonts w:ascii="Calibri" w:cs="Calibri" w:eastAsia="Calibri" w:hAnsi="Calibri"/>
          <w:color w:val="c00000"/>
          <w:rtl w:val="0"/>
        </w:rPr>
        <w:t xml:space="preserve"> </w:t>
      </w:r>
      <w:r w:rsidDel="00000000" w:rsidR="00000000" w:rsidRPr="00000000">
        <w:rPr>
          <w:rFonts w:ascii="Calibri" w:cs="Calibri" w:eastAsia="Calibri" w:hAnsi="Calibri"/>
          <w:b w:val="1"/>
          <w:bCs w:val="1"/>
          <w:rtl w:val="0"/>
        </w:rPr>
        <w:t xml:space="preserve">Mais quand elle rend une déci à un moment T, on y sera pas dans 20 ou 30 ans</w:t>
      </w:r>
      <w:r w:rsidDel="00000000" w:rsidR="00000000" w:rsidRPr="00000000">
        <w:rPr>
          <w:rFonts w:ascii="Calibri" w:cs="Calibri" w:eastAsia="Calibri" w:hAnsi="Calibri"/>
          <w:rtl w:val="0"/>
        </w:rPr>
        <w:t xml:space="preserve">… Façon de moduler</w:t>
      </w:r>
    </w:p>
    <w:p w:rsidR="00000000" w:rsidDel="00000000" w:rsidP="00000000" w:rsidRDefault="00000000" w:rsidRPr="00000000" w14:paraId="00000CEF">
      <w:pPr>
        <w:spacing w:befor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CF0">
      <w:pPr>
        <w:spacing w:before="240" w:lineRule="auto"/>
        <w:ind w:left="360"/>
        <w:rPr>
          <w:rFonts w:ascii="Calibri" w:cs="Calibri" w:eastAsia="Calibri" w:hAnsi="Calibri"/>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La présence même d’indu de défense en FR en tient qu’ à l’export car commande fran n’est pas suffisante pr maintenir une indu de défense fran</w:t>
      </w:r>
      <w:r w:rsidDel="00000000" w:rsidR="00000000" w:rsidRPr="00000000">
        <w:rPr>
          <w:rFonts w:ascii="Calibri" w:cs="Calibri" w:eastAsia="Calibri" w:hAnsi="Calibri"/>
          <w:rtl w:val="0"/>
        </w:rPr>
        <w:t xml:space="preserve">.</w:t>
      </w:r>
    </w:p>
    <w:p w:rsidR="00000000" w:rsidDel="00000000" w:rsidP="00000000" w:rsidRDefault="00000000" w:rsidRPr="00000000" w14:paraId="00000CF1">
      <w:pPr>
        <w:spacing w:befor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CF2">
      <w:pPr>
        <w:spacing w:before="240" w:lineRule="auto"/>
        <w:ind w:left="360"/>
        <w:rPr>
          <w:rFonts w:ascii="Calibri" w:cs="Calibri" w:eastAsia="Calibri" w:hAnsi="Calibri"/>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Gros enjeu sociétal d’éducation : peu abordé jusqu’au lycée. C’est noble d’entretenir de la défense qui protège démocratie</w:t>
      </w:r>
      <w:r w:rsidDel="00000000" w:rsidR="00000000" w:rsidRPr="00000000">
        <w:rPr>
          <w:rFonts w:ascii="Calibri" w:cs="Calibri" w:eastAsia="Calibri" w:hAnsi="Calibri"/>
          <w:rtl w:val="0"/>
        </w:rPr>
        <w:t xml:space="preserve">. « A vouloir ne pas se faire d’ennemi on peut s’en faire quand même »</w:t>
      </w:r>
    </w:p>
    <w:p w:rsidR="00000000" w:rsidDel="00000000" w:rsidP="00000000" w:rsidRDefault="00000000" w:rsidRPr="00000000" w14:paraId="00000CF3">
      <w:pPr>
        <w:ind w:left="1800" w:hanging="360"/>
        <w:rPr>
          <w:rFonts w:ascii="Calibri" w:cs="Calibri" w:eastAsia="Calibri" w:hAnsi="Calibri"/>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Ex Liban deb 80’s ; on envoie maintien de la paix et on se retrouve dans escala contre l’IRAN et on découvre qu’ils forment des milices islamistes qui deviendront le Hezbollah</w:t>
      </w:r>
    </w:p>
    <w:p w:rsidR="00000000" w:rsidDel="00000000" w:rsidP="00000000" w:rsidRDefault="00000000" w:rsidRPr="00000000" w14:paraId="00000CF4">
      <w:pPr>
        <w:spacing w:before="240" w:lineRule="auto"/>
        <w:ind w:left="360"/>
        <w:rPr>
          <w:rFonts w:ascii="Calibri" w:cs="Calibri" w:eastAsia="Calibri" w:hAnsi="Calibri"/>
          <w:b w:val="1"/>
          <w:bCs w:val="1"/>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Le monde est + dangereux = peut faire shifter l’opinion</w:t>
      </w:r>
    </w:p>
    <w:p w:rsidR="00000000" w:rsidDel="00000000" w:rsidP="00000000" w:rsidRDefault="00000000" w:rsidRPr="00000000" w14:paraId="00000CF5">
      <w:pPr>
        <w:spacing w:before="240" w:lineRule="auto"/>
        <w:ind w:left="360"/>
        <w:rPr>
          <w:rFonts w:ascii="Calibri" w:cs="Calibri" w:eastAsia="Calibri" w:hAnsi="Calibri"/>
          <w:b w:val="1"/>
          <w:bCs w:val="1"/>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Créer des labels et des produits fiannciers</w:t>
      </w:r>
    </w:p>
    <w:p w:rsidR="00000000" w:rsidDel="00000000" w:rsidP="00000000" w:rsidRDefault="00000000" w:rsidRPr="00000000" w14:paraId="00000CF6">
      <w:pPr>
        <w:ind w:left="1800" w:hanging="360"/>
        <w:rPr>
          <w:rFonts w:ascii="Calibri" w:cs="Calibri" w:eastAsia="Calibri" w:hAnsi="Calibri"/>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color w:val="c00000"/>
          <w:highlight w:val="yellow"/>
          <w:rtl w:val="0"/>
        </w:rPr>
        <w:t xml:space="preserve">Quest des livrets A récemment</w:t>
      </w:r>
      <w:r w:rsidDel="00000000" w:rsidR="00000000" w:rsidRPr="00000000">
        <w:rPr>
          <w:rFonts w:ascii="Calibri" w:cs="Calibri" w:eastAsia="Calibri" w:hAnsi="Calibri"/>
          <w:color w:val="c00000"/>
          <w:rtl w:val="0"/>
        </w:rPr>
        <w:t xml:space="preserve"> </w:t>
      </w:r>
      <w:r w:rsidDel="00000000" w:rsidR="00000000" w:rsidRPr="00000000">
        <w:rPr>
          <w:rFonts w:ascii="Calibri" w:cs="Calibri" w:eastAsia="Calibri" w:hAnsi="Calibri"/>
          <w:rtl w:val="0"/>
        </w:rPr>
        <w:t xml:space="preserve">: Mme machin va pas comprendre qu’on mettre son argent dans les marchands de canon. D’autres ont trouvé que c t patriotique etc</w:t>
      </w:r>
    </w:p>
    <w:p w:rsidR="00000000" w:rsidDel="00000000" w:rsidP="00000000" w:rsidRDefault="00000000" w:rsidRPr="00000000" w14:paraId="00000CF7">
      <w:pPr>
        <w:ind w:left="1800" w:hanging="360"/>
        <w:rPr>
          <w:rFonts w:ascii="Calibri" w:cs="Calibri" w:eastAsia="Calibri" w:hAnsi="Calibri"/>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Tout dépend du rapport aux armées de chacun</w:t>
      </w:r>
    </w:p>
    <w:p w:rsidR="00000000" w:rsidDel="00000000" w:rsidP="00000000" w:rsidRDefault="00000000" w:rsidRPr="00000000" w14:paraId="00000CF8">
      <w:pPr>
        <w:spacing w:befor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CF9">
      <w:pPr>
        <w:spacing w:before="240" w:lineRule="auto"/>
        <w:ind w:left="360"/>
        <w:rPr>
          <w:rFonts w:ascii="Calibri" w:cs="Calibri" w:eastAsia="Calibri" w:hAnsi="Calibri"/>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u w:val="single"/>
          <w:rtl w:val="0"/>
        </w:rPr>
        <w:t xml:space="preserve">Réalité quand même</w:t>
      </w:r>
      <w:r w:rsidDel="00000000" w:rsidR="00000000" w:rsidRPr="00000000">
        <w:rPr>
          <w:rFonts w:ascii="Calibri" w:cs="Calibri" w:eastAsia="Calibri" w:hAnsi="Calibri"/>
          <w:rtl w:val="0"/>
        </w:rPr>
        <w:t xml:space="preserve"> : risque réputationnel est d’autant plus important que l’opinion est mal informée. Regarder les pays scandinaves et notamment post Ukraine. La Suède a une neutralité qui a beaucoup évolué et mtn sont financement complètement dans cadre otanien et dans des logiques de réactivation des schémas de protection GF et de gestion des stocks.</w:t>
      </w:r>
    </w:p>
    <w:p w:rsidR="00000000" w:rsidDel="00000000" w:rsidP="00000000" w:rsidRDefault="00000000" w:rsidRPr="00000000" w14:paraId="00000CFA">
      <w:pPr>
        <w:ind w:left="1800" w:hanging="360"/>
        <w:rPr>
          <w:rFonts w:ascii="Calibri" w:cs="Calibri" w:eastAsia="Calibri" w:hAnsi="Calibri"/>
          <w:b w:val="1"/>
          <w:bCs w:val="1"/>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Présentation à l’ambassade de </w:t>
      </w:r>
      <w:r w:rsidDel="00000000" w:rsidR="00000000" w:rsidRPr="00000000">
        <w:rPr>
          <w:rFonts w:ascii="Calibri" w:cs="Calibri" w:eastAsia="Calibri" w:hAnsi="Calibri"/>
          <w:b w:val="1"/>
          <w:bCs w:val="1"/>
          <w:color w:val="124f1a"/>
          <w:rtl w:val="0"/>
        </w:rPr>
        <w:t xml:space="preserve">Suède </w:t>
      </w:r>
      <w:r w:rsidDel="00000000" w:rsidR="00000000" w:rsidRPr="00000000">
        <w:rPr>
          <w:rFonts w:ascii="Calibri" w:cs="Calibri" w:eastAsia="Calibri" w:hAnsi="Calibri"/>
          <w:b w:val="1"/>
          <w:bCs w:val="1"/>
          <w:rtl w:val="0"/>
        </w:rPr>
        <w:t xml:space="preserve">sur comment les enfants étaient sensibilisés aux risques par des livrets pédagogiques = on en est très  loin en FR ojd</w:t>
      </w:r>
    </w:p>
    <w:p w:rsidR="00000000" w:rsidDel="00000000" w:rsidP="00000000" w:rsidRDefault="00000000" w:rsidRPr="00000000" w14:paraId="00000CFB">
      <w:pPr>
        <w:spacing w:before="240" w:lineRule="auto"/>
        <w:ind w:left="360"/>
        <w:rPr>
          <w:rFonts w:ascii="Calibri" w:cs="Calibri" w:eastAsia="Calibri" w:hAnsi="Calibri"/>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color w:val="124f1a"/>
          <w:rtl w:val="0"/>
        </w:rPr>
        <w:t xml:space="preserve">La Suisse </w:t>
      </w:r>
      <w:r w:rsidDel="00000000" w:rsidR="00000000" w:rsidRPr="00000000">
        <w:rPr>
          <w:rFonts w:ascii="Calibri" w:cs="Calibri" w:eastAsia="Calibri" w:hAnsi="Calibri"/>
          <w:b w:val="1"/>
          <w:bCs w:val="1"/>
          <w:rtl w:val="0"/>
        </w:rPr>
        <w:t xml:space="preserve">: tradition d’auto défense et de protection importante</w:t>
      </w:r>
      <w:r w:rsidDel="00000000" w:rsidR="00000000" w:rsidRPr="00000000">
        <w:rPr>
          <w:rFonts w:ascii="Calibri" w:cs="Calibri" w:eastAsia="Calibri" w:hAnsi="Calibri"/>
          <w:rtl w:val="0"/>
        </w:rPr>
        <w:t xml:space="preserve"> (par milices et réserves) et c’est ce qui a fait une ds grosses différences ds conflit en Ukraine</w:t>
      </w:r>
    </w:p>
    <w:p w:rsidR="00000000" w:rsidDel="00000000" w:rsidP="00000000" w:rsidRDefault="00000000" w:rsidRPr="00000000" w14:paraId="00000CFC">
      <w:pPr>
        <w:spacing w:before="240" w:lineRule="auto"/>
        <w:ind w:left="360"/>
        <w:rPr>
          <w:rFonts w:ascii="Calibri" w:cs="Calibri" w:eastAsia="Calibri" w:hAnsi="Calibri"/>
          <w:b w:val="1"/>
          <w:bCs w:val="1"/>
          <w:color w:val="124f1a"/>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color w:val="124f1a"/>
          <w:rtl w:val="0"/>
        </w:rPr>
        <w:t xml:space="preserve">Divergence de préparation chez civils :</w:t>
      </w:r>
    </w:p>
    <w:p w:rsidR="00000000" w:rsidDel="00000000" w:rsidP="00000000" w:rsidRDefault="00000000" w:rsidRPr="00000000" w14:paraId="00000CFD">
      <w:pPr>
        <w:ind w:left="1800" w:hanging="360"/>
        <w:rPr>
          <w:rFonts w:ascii="Calibri" w:cs="Calibri" w:eastAsia="Calibri" w:hAnsi="Calibri"/>
          <w:b w:val="1"/>
          <w:bCs w:val="1"/>
          <w:color w:val="124f1a"/>
          <w:highlight w:val="yellow"/>
        </w:rPr>
      </w:pPr>
      <w:r w:rsidDel="00000000" w:rsidR="00000000" w:rsidRPr="00000000">
        <w:rPr>
          <w:rFonts w:ascii="Courier New" w:cs="Courier New" w:eastAsia="Courier New" w:hAnsi="Courier New"/>
          <w:color w:val="124f1a"/>
          <w:highlight w:val="yellow"/>
          <w:rtl w:val="0"/>
        </w:rPr>
        <w:t xml:space="preserve">o</w:t>
      </w:r>
      <w:r w:rsidDel="00000000" w:rsidR="00000000" w:rsidRPr="00000000">
        <w:rPr>
          <w:rFonts w:ascii="Times New Roman" w:cs="Times New Roman" w:eastAsia="Times New Roman" w:hAnsi="Times New Roman"/>
          <w:color w:val="124f1a"/>
          <w:sz w:val="14"/>
          <w:szCs w:val="14"/>
          <w:highlight w:val="yellow"/>
          <w:rtl w:val="0"/>
        </w:rPr>
        <w:t xml:space="preserve">   </w:t>
      </w:r>
      <w:r w:rsidDel="00000000" w:rsidR="00000000" w:rsidRPr="00000000">
        <w:rPr>
          <w:rFonts w:ascii="Calibri" w:cs="Calibri" w:eastAsia="Calibri" w:hAnsi="Calibri"/>
          <w:b w:val="1"/>
          <w:bCs w:val="1"/>
          <w:color w:val="124f1a"/>
          <w:highlight w:val="yellow"/>
          <w:rtl w:val="0"/>
        </w:rPr>
        <w:t xml:space="preserve">Ukraine s’étaient entrainés dans org locales paramilitaires à défendre leur terri car invasion un peu plausible avant 2022</w:t>
      </w:r>
    </w:p>
    <w:p w:rsidR="00000000" w:rsidDel="00000000" w:rsidP="00000000" w:rsidRDefault="00000000" w:rsidRPr="00000000" w14:paraId="00000CFE">
      <w:pPr>
        <w:ind w:left="1800" w:hanging="360"/>
        <w:rPr>
          <w:rFonts w:ascii="Calibri" w:cs="Calibri" w:eastAsia="Calibri" w:hAnsi="Calibri"/>
          <w:b w:val="1"/>
          <w:bCs w:val="1"/>
          <w:color w:val="124f1a"/>
          <w:highlight w:val="yellow"/>
        </w:rPr>
      </w:pPr>
      <w:r w:rsidDel="00000000" w:rsidR="00000000" w:rsidRPr="00000000">
        <w:rPr>
          <w:rFonts w:ascii="Courier New" w:cs="Courier New" w:eastAsia="Courier New" w:hAnsi="Courier New"/>
          <w:color w:val="124f1a"/>
          <w:highlight w:val="yellow"/>
          <w:rtl w:val="0"/>
        </w:rPr>
        <w:t xml:space="preserve">o</w:t>
      </w:r>
      <w:r w:rsidDel="00000000" w:rsidR="00000000" w:rsidRPr="00000000">
        <w:rPr>
          <w:rFonts w:ascii="Times New Roman" w:cs="Times New Roman" w:eastAsia="Times New Roman" w:hAnsi="Times New Roman"/>
          <w:color w:val="124f1a"/>
          <w:sz w:val="14"/>
          <w:szCs w:val="14"/>
          <w:highlight w:val="yellow"/>
          <w:rtl w:val="0"/>
        </w:rPr>
        <w:t xml:space="preserve">   </w:t>
      </w:r>
      <w:r w:rsidDel="00000000" w:rsidR="00000000" w:rsidRPr="00000000">
        <w:rPr>
          <w:rFonts w:ascii="Calibri" w:cs="Calibri" w:eastAsia="Calibri" w:hAnsi="Calibri"/>
          <w:b w:val="1"/>
          <w:bCs w:val="1"/>
          <w:color w:val="124f1a"/>
          <w:highlight w:val="yellow"/>
          <w:rtl w:val="0"/>
        </w:rPr>
        <w:t xml:space="preserve">Inversement armées ukrainiennes en territoire russe, on voit que russes sont apathiques et que y a pas de milices russes qui défendent Kursk !</w:t>
      </w:r>
    </w:p>
    <w:p w:rsidR="00000000" w:rsidDel="00000000" w:rsidP="00000000" w:rsidRDefault="00000000" w:rsidRPr="00000000" w14:paraId="00000CFF">
      <w:pPr>
        <w:ind w:left="2520" w:hanging="360"/>
        <w:rPr>
          <w:rFonts w:ascii="Calibri" w:cs="Calibri" w:eastAsia="Calibri" w:hAnsi="Calibri"/>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Ca se révolte pas : pas de milice org russe contre envahisseur ukrainien. Donc quest de état de préparation et de ce qu’on doit à l’E = aps du tout pareil d’habiter en FR, en suisse, en Ukraine, … sur des modes différents on se sensibilise et on se prépare à faire la G (ET Y COMPRIS SUR L ARRIERE)</w:t>
      </w:r>
    </w:p>
    <w:p w:rsidR="00000000" w:rsidDel="00000000" w:rsidP="00000000" w:rsidRDefault="00000000" w:rsidRPr="00000000" w14:paraId="00000D00">
      <w:pPr>
        <w:spacing w:befor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D01">
      <w:pPr>
        <w:spacing w:before="240" w:lineRule="auto"/>
        <w:rPr>
          <w:rFonts w:ascii="Calibri" w:cs="Calibri" w:eastAsia="Calibri" w:hAnsi="Calibri"/>
        </w:rPr>
      </w:pPr>
      <w:r w:rsidDel="00000000" w:rsidR="00000000" w:rsidRPr="00000000">
        <w:rPr>
          <w:rFonts w:ascii="Calibri" w:cs="Calibri" w:eastAsia="Calibri" w:hAnsi="Calibri"/>
          <w:rtl w:val="0"/>
        </w:rPr>
        <w:t xml:space="preserve">Offrir des garanties de sécurité sous forme principalement d’asso à l’OTAN aurait dû être la condition sine qua none des négo d’accord de commerce avc pays d’Europe orientale comme Ukraine alors que Poutine disait et répéter que ce genre d’accord engendrerait des réponses mili (accords de Minsk ni fait ni à faire). Donc vrai manque de dynamique.</w:t>
      </w:r>
    </w:p>
    <w:p w:rsidR="00000000" w:rsidDel="00000000" w:rsidP="00000000" w:rsidRDefault="00000000" w:rsidRPr="00000000" w14:paraId="00000D02">
      <w:pPr>
        <w:spacing w:befor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D03">
      <w:pPr>
        <w:spacing w:befor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D04">
      <w:pPr>
        <w:spacing w:before="240" w:lineRule="auto"/>
        <w:rPr>
          <w:sz w:val="26"/>
          <w:szCs w:val="26"/>
        </w:rPr>
      </w:pPr>
      <w:r w:rsidDel="00000000" w:rsidR="00000000" w:rsidRPr="00000000">
        <w:rPr>
          <w:sz w:val="26"/>
          <w:szCs w:val="26"/>
          <w:rtl w:val="0"/>
        </w:rPr>
        <w:t xml:space="preserve">Est-ce que les euro-obligations sont indispensables pr financier le FED et l’indu défense euro plus largement ?</w:t>
      </w:r>
    </w:p>
    <w:p w:rsidR="00000000" w:rsidDel="00000000" w:rsidP="00000000" w:rsidRDefault="00000000" w:rsidRPr="00000000" w14:paraId="00000D05">
      <w:pPr>
        <w:spacing w:before="240" w:lineRule="auto"/>
        <w:ind w:left="360"/>
        <w:rPr>
          <w:rFonts w:ascii="Calibri" w:cs="Calibri" w:eastAsia="Calibri" w:hAnsi="Calibri"/>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C’est </w:t>
      </w:r>
      <w:r w:rsidDel="00000000" w:rsidR="00000000" w:rsidRPr="00000000">
        <w:rPr>
          <w:rFonts w:ascii="Calibri" w:cs="Calibri" w:eastAsia="Calibri" w:hAnsi="Calibri"/>
          <w:b w:val="1"/>
          <w:bCs w:val="1"/>
          <w:u w:val="single"/>
          <w:rtl w:val="0"/>
        </w:rPr>
        <w:t xml:space="preserve">d’ab au EM de faire un effort national</w:t>
      </w:r>
      <w:r w:rsidDel="00000000" w:rsidR="00000000" w:rsidRPr="00000000">
        <w:rPr>
          <w:rFonts w:ascii="Calibri" w:cs="Calibri" w:eastAsia="Calibri" w:hAnsi="Calibri"/>
          <w:rtl w:val="0"/>
        </w:rPr>
        <w:t xml:space="preserve"> d’investissement : on connait </w:t>
      </w:r>
      <w:r w:rsidDel="00000000" w:rsidR="00000000" w:rsidRPr="00000000">
        <w:rPr>
          <w:rFonts w:ascii="Calibri" w:cs="Calibri" w:eastAsia="Calibri" w:hAnsi="Calibri"/>
          <w:highlight w:val="yellow"/>
          <w:rtl w:val="0"/>
        </w:rPr>
        <w:t xml:space="preserve">le pb des 2% de l’OTAN</w:t>
      </w:r>
      <w:r w:rsidDel="00000000" w:rsidR="00000000" w:rsidRPr="00000000">
        <w:rPr>
          <w:rFonts w:ascii="Calibri" w:cs="Calibri" w:eastAsia="Calibri" w:hAnsi="Calibri"/>
          <w:rtl w:val="0"/>
        </w:rPr>
        <w:t xml:space="preserve"> déjà. Pas simples en Europe de « profiter des dividendes de la paix » sans inv derrière</w:t>
      </w:r>
    </w:p>
    <w:p w:rsidR="00000000" w:rsidDel="00000000" w:rsidP="00000000" w:rsidRDefault="00000000" w:rsidRPr="00000000" w14:paraId="00000D06">
      <w:pPr>
        <w:spacing w:before="240" w:lineRule="auto"/>
        <w:ind w:left="360"/>
        <w:rPr>
          <w:rFonts w:ascii="Calibri" w:cs="Calibri" w:eastAsia="Calibri" w:hAnsi="Calibri"/>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Y a ojd plus de cit euro qui considèrent légitime  </w:t>
      </w:r>
    </w:p>
    <w:p w:rsidR="00000000" w:rsidDel="00000000" w:rsidP="00000000" w:rsidRDefault="00000000" w:rsidRPr="00000000" w14:paraId="00000D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8">
      <w:pPr>
        <w:spacing w:after="240" w:before="240" w:lineRule="auto"/>
        <w:rPr/>
      </w:pPr>
      <w:r w:rsidDel="00000000" w:rsidR="00000000" w:rsidRPr="00000000">
        <w:rPr>
          <w:sz w:val="16"/>
          <w:szCs w:val="16"/>
          <w:rtl w:val="0"/>
        </w:rPr>
        <w:t xml:space="preserve"> [AD1]</w:t>
      </w:r>
      <w:r w:rsidDel="00000000" w:rsidR="00000000" w:rsidRPr="00000000">
        <w:rPr>
          <w:rtl w:val="0"/>
        </w:rPr>
        <w:t xml:space="preserve">Lesquels ?</w:t>
      </w:r>
    </w:p>
    <w:p w:rsidR="00000000" w:rsidDel="00000000" w:rsidP="00000000" w:rsidRDefault="00000000" w:rsidRPr="00000000" w14:paraId="00000D09">
      <w:pPr>
        <w:spacing w:after="240" w:before="240" w:lineRule="auto"/>
        <w:rPr/>
      </w:pPr>
      <w:r w:rsidDel="00000000" w:rsidR="00000000" w:rsidRPr="00000000">
        <w:rPr>
          <w:sz w:val="16"/>
          <w:szCs w:val="16"/>
          <w:rtl w:val="0"/>
        </w:rPr>
        <w:t xml:space="preserve"> [AD2]</w:t>
      </w:r>
      <w:r w:rsidDel="00000000" w:rsidR="00000000" w:rsidRPr="00000000">
        <w:rPr>
          <w:rtl w:val="0"/>
        </w:rPr>
        <w:t xml:space="preserve">A creuser</w:t>
      </w:r>
    </w:p>
    <w:p w:rsidR="00000000" w:rsidDel="00000000" w:rsidP="00000000" w:rsidRDefault="00000000" w:rsidRPr="00000000" w14:paraId="00000D0A">
      <w:pPr>
        <w:spacing w:after="240" w:before="240" w:lineRule="auto"/>
        <w:rPr/>
      </w:pPr>
      <w:r w:rsidDel="00000000" w:rsidR="00000000" w:rsidRPr="00000000">
        <w:rPr>
          <w:sz w:val="16"/>
          <w:szCs w:val="16"/>
          <w:rtl w:val="0"/>
        </w:rPr>
        <w:t xml:space="preserve"> [AD3]</w:t>
      </w:r>
      <w:r w:rsidDel="00000000" w:rsidR="00000000" w:rsidRPr="00000000">
        <w:rPr>
          <w:rtl w:val="0"/>
        </w:rPr>
        <w:t xml:space="preserve">A creuser aussi</w:t>
      </w:r>
    </w:p>
    <w:p w:rsidR="00000000" w:rsidDel="00000000" w:rsidP="00000000" w:rsidRDefault="00000000" w:rsidRPr="00000000" w14:paraId="00000D0B">
      <w:pPr>
        <w:spacing w:after="240" w:before="240" w:lineRule="auto"/>
        <w:rPr/>
      </w:pPr>
      <w:r w:rsidDel="00000000" w:rsidR="00000000" w:rsidRPr="00000000">
        <w:rPr>
          <w:sz w:val="16"/>
          <w:szCs w:val="16"/>
          <w:rtl w:val="0"/>
        </w:rPr>
        <w:t xml:space="preserve"> [AD4]</w:t>
      </w:r>
      <w:r w:rsidDel="00000000" w:rsidR="00000000" w:rsidRPr="00000000">
        <w:rPr>
          <w:rtl w:val="0"/>
        </w:rPr>
        <w:t xml:space="preserve">A creuser</w:t>
      </w:r>
    </w:p>
    <w:p w:rsidR="00000000" w:rsidDel="00000000" w:rsidP="00000000" w:rsidRDefault="00000000" w:rsidRPr="00000000" w14:paraId="00000D0C">
      <w:pPr>
        <w:spacing w:after="240" w:before="240" w:lineRule="auto"/>
        <w:rPr/>
      </w:pPr>
      <w:r w:rsidDel="00000000" w:rsidR="00000000" w:rsidRPr="00000000">
        <w:rPr>
          <w:sz w:val="16"/>
          <w:szCs w:val="16"/>
          <w:rtl w:val="0"/>
        </w:rPr>
        <w:t xml:space="preserve"> [AD5]</w:t>
      </w:r>
      <w:r w:rsidDel="00000000" w:rsidR="00000000" w:rsidRPr="00000000">
        <w:rPr>
          <w:rtl w:val="0"/>
        </w:rPr>
        <w:t xml:space="preserve">A intégrer dans la directive ? Une autorité chargée de créer ce recensement ? Se procurer ce recensement !!</w:t>
      </w:r>
    </w:p>
    <w:p w:rsidR="00000000" w:rsidDel="00000000" w:rsidP="00000000" w:rsidRDefault="00000000" w:rsidRPr="00000000" w14:paraId="00000D0D">
      <w:pPr>
        <w:spacing w:after="240" w:before="240" w:lineRule="auto"/>
        <w:rPr/>
      </w:pPr>
      <w:r w:rsidDel="00000000" w:rsidR="00000000" w:rsidRPr="00000000">
        <w:rPr>
          <w:sz w:val="16"/>
          <w:szCs w:val="16"/>
          <w:rtl w:val="0"/>
        </w:rPr>
        <w:t xml:space="preserve"> [AD6]</w:t>
      </w:r>
      <w:r w:rsidDel="00000000" w:rsidR="00000000" w:rsidRPr="00000000">
        <w:rPr>
          <w:rtl w:val="0"/>
        </w:rPr>
        <w:t xml:space="preserve">A avoir en tête!</w:t>
      </w:r>
    </w:p>
    <w:p w:rsidR="00000000" w:rsidDel="00000000" w:rsidP="00000000" w:rsidRDefault="00000000" w:rsidRPr="00000000" w14:paraId="00000D0E">
      <w:pPr>
        <w:spacing w:after="240" w:before="240" w:lineRule="auto"/>
        <w:rPr/>
      </w:pPr>
      <w:r w:rsidDel="00000000" w:rsidR="00000000" w:rsidRPr="00000000">
        <w:rPr>
          <w:sz w:val="16"/>
          <w:szCs w:val="16"/>
          <w:rtl w:val="0"/>
        </w:rPr>
        <w:t xml:space="preserve"> [AD7]</w:t>
      </w:r>
      <w:r w:rsidDel="00000000" w:rsidR="00000000" w:rsidRPr="00000000">
        <w:rPr>
          <w:rtl w:val="0"/>
        </w:rPr>
        <w:t xml:space="preserve">Besoin d’achats en commun et d’achats similaires!</w:t>
      </w:r>
    </w:p>
    <w:p w:rsidR="00000000" w:rsidDel="00000000" w:rsidP="00000000" w:rsidRDefault="00000000" w:rsidRPr="00000000" w14:paraId="00000D0F">
      <w:pPr>
        <w:spacing w:after="240" w:before="240" w:lineRule="auto"/>
        <w:rPr/>
      </w:pPr>
      <w:r w:rsidDel="00000000" w:rsidR="00000000" w:rsidRPr="00000000">
        <w:rPr>
          <w:sz w:val="16"/>
          <w:szCs w:val="16"/>
          <w:rtl w:val="0"/>
        </w:rPr>
        <w:t xml:space="preserve"> [AD8]</w:t>
      </w:r>
      <w:r w:rsidDel="00000000" w:rsidR="00000000" w:rsidRPr="00000000">
        <w:rPr>
          <w:rtl w:val="0"/>
        </w:rPr>
        <w:t xml:space="preserve">Question du cout de la technologie à prendre en compte</w:t>
      </w:r>
    </w:p>
    <w:p w:rsidR="00000000" w:rsidDel="00000000" w:rsidP="00000000" w:rsidRDefault="00000000" w:rsidRPr="00000000" w14:paraId="00000D10">
      <w:pPr>
        <w:spacing w:after="240" w:before="240" w:lineRule="auto"/>
        <w:rPr/>
      </w:pPr>
      <w:r w:rsidDel="00000000" w:rsidR="00000000" w:rsidRPr="00000000">
        <w:rPr>
          <w:sz w:val="16"/>
          <w:szCs w:val="16"/>
          <w:rtl w:val="0"/>
        </w:rPr>
        <w:t xml:space="preserve"> [AD9]</w:t>
      </w:r>
      <w:r w:rsidDel="00000000" w:rsidR="00000000" w:rsidRPr="00000000">
        <w:rPr>
          <w:rtl w:val="0"/>
        </w:rPr>
        <w:t xml:space="preserve">Mettre un poont dans la directive sur une préférence d’approvisionnement énergetique durable pour les achats en commun =&gt; système de bonus si achat d’armes qui fonctionne à énergie renouv??</w:t>
      </w:r>
    </w:p>
    <w:p w:rsidR="00000000" w:rsidDel="00000000" w:rsidP="00000000" w:rsidRDefault="00000000" w:rsidRPr="00000000" w14:paraId="00000D11">
      <w:pPr>
        <w:spacing w:after="240" w:before="240" w:lineRule="auto"/>
        <w:rPr/>
      </w:pPr>
      <w:r w:rsidDel="00000000" w:rsidR="00000000" w:rsidRPr="00000000">
        <w:rPr>
          <w:sz w:val="16"/>
          <w:szCs w:val="16"/>
          <w:rtl w:val="0"/>
        </w:rPr>
        <w:t xml:space="preserve"> [AD10]</w:t>
      </w:r>
      <w:r w:rsidDel="00000000" w:rsidR="00000000" w:rsidRPr="00000000">
        <w:rPr>
          <w:rtl w:val="0"/>
        </w:rPr>
        <w:t xml:space="preserve">Question des chaines d’approvisionnement à mentionner dans la directive. </w:t>
      </w:r>
    </w:p>
    <w:p w:rsidR="00000000" w:rsidDel="00000000" w:rsidP="00000000" w:rsidRDefault="00000000" w:rsidRPr="00000000" w14:paraId="00000D12">
      <w:pPr>
        <w:rPr/>
      </w:pPr>
      <w:r w:rsidDel="00000000" w:rsidR="00000000" w:rsidRPr="00000000">
        <w:rPr>
          <w:rtl w:val="0"/>
        </w:rPr>
      </w:r>
    </w:p>
    <w:p w:rsidR="00000000" w:rsidDel="00000000" w:rsidP="00000000" w:rsidRDefault="00000000" w:rsidRPr="00000000" w14:paraId="00000D13">
      <w:pPr>
        <w:jc w:val="both"/>
        <w:rPr>
          <w:b w:val="1"/>
          <w:bCs w:val="1"/>
          <w:sz w:val="24"/>
          <w:szCs w:val="24"/>
        </w:rPr>
      </w:pPr>
      <w:r w:rsidDel="00000000" w:rsidR="00000000" w:rsidRPr="00000000">
        <w:rPr>
          <w:b w:val="1"/>
          <w:bCs w:val="1"/>
          <w:sz w:val="24"/>
          <w:szCs w:val="24"/>
          <w:rtl w:val="0"/>
        </w:rPr>
        <w:t xml:space="preserve">FRONTEX : </w:t>
      </w:r>
    </w:p>
    <w:p w:rsidR="00000000" w:rsidDel="00000000" w:rsidP="00000000" w:rsidRDefault="00000000" w:rsidRPr="00000000" w14:paraId="00000D14">
      <w:pPr>
        <w:jc w:val="both"/>
        <w:rPr>
          <w:rFonts w:ascii="Times New Roman" w:cs="Times New Roman" w:eastAsia="Times New Roman" w:hAnsi="Times New Roman"/>
          <w:sz w:val="24"/>
          <w:szCs w:val="24"/>
          <w:highlight w:val="white"/>
        </w:rPr>
      </w:pPr>
      <w:r w:rsidDel="00000000" w:rsidR="00000000" w:rsidRPr="00000000">
        <w:rPr>
          <w:rFonts w:ascii="Cardo" w:cs="Cardo" w:eastAsia="Cardo" w:hAnsi="Cardo"/>
          <w:sz w:val="24"/>
          <w:szCs w:val="24"/>
          <w:highlight w:val="white"/>
          <w:rtl w:val="0"/>
        </w:rPr>
        <w:t xml:space="preserve">origine : remonte à l’Article 67 du TFUE → nécessité de gérer les frontières extérieures de l'UE de manière coordonnée, en particulier après l'abolition des frontières intérieures au sein de l'espace Schengen. </w:t>
      </w:r>
    </w:p>
    <w:p w:rsidR="00000000" w:rsidDel="00000000" w:rsidP="00000000" w:rsidRDefault="00000000" w:rsidRPr="00000000" w14:paraId="00000D15">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Création : 2004</w:t>
      </w:r>
    </w:p>
    <w:p w:rsidR="00000000" w:rsidDel="00000000" w:rsidP="00000000" w:rsidRDefault="00000000" w:rsidRPr="00000000" w14:paraId="00000D16">
      <w:pPr>
        <w:jc w:val="both"/>
        <w:rPr>
          <w:rFonts w:ascii="Times New Roman" w:cs="Times New Roman" w:eastAsia="Times New Roman" w:hAnsi="Times New Roman"/>
          <w:sz w:val="24"/>
          <w:szCs w:val="24"/>
          <w:highlight w:val="white"/>
        </w:rPr>
      </w:pPr>
      <w:r w:rsidDel="00000000" w:rsidR="00000000" w:rsidRPr="00000000">
        <w:rPr>
          <w:rFonts w:ascii="Cardo" w:cs="Cardo" w:eastAsia="Cardo" w:hAnsi="Cardo"/>
          <w:sz w:val="24"/>
          <w:szCs w:val="24"/>
          <w:highlight w:val="white"/>
          <w:rtl w:val="0"/>
        </w:rPr>
        <w:t xml:space="preserve">Mandat initial : recueillir des informations et les transmettre aux États membres, mais il s'est étendu → inclut la coordination des opérations sur le terrain et des opérations retour et le soutien logistique aux États membres confrontés à une forte pression migratoire. </w:t>
      </w:r>
    </w:p>
    <w:p w:rsidR="00000000" w:rsidDel="00000000" w:rsidP="00000000" w:rsidRDefault="00000000" w:rsidRPr="00000000" w14:paraId="00000D17">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Au fil des années : s’est dotée d’une fonction de direction, notamment visible dans sa “stratégie opérationnelle et technique pour la gestion des frontières”. Cette stratégie encadre la coordination des activités entre Frontex et les États membres de l'UE avec Frontex jouant un rôle central dans l'approbation des stratégies nationales. Le directeur général peut demander des modifications aux stratégies nationales s'il les juge incompatibles avec les priorités de Frontex = Ce processus illustre un renversement de la hiérarchie légale de l'UE, où Frontex exerce une influence significative sur les décisions prises par les États membres.</w:t>
      </w:r>
    </w:p>
    <w:p w:rsidR="00000000" w:rsidDel="00000000" w:rsidP="00000000" w:rsidRDefault="00000000" w:rsidRPr="00000000" w14:paraId="00000D18">
      <w:pPr>
        <w:jc w:val="both"/>
        <w:rPr>
          <w:rFonts w:ascii="Times New Roman" w:cs="Times New Roman" w:eastAsia="Times New Roman" w:hAnsi="Times New Roman"/>
          <w:sz w:val="24"/>
          <w:szCs w:val="24"/>
          <w:highlight w:val="white"/>
        </w:rPr>
      </w:pPr>
      <w:r w:rsidDel="00000000" w:rsidR="00000000" w:rsidRPr="00000000">
        <w:rPr>
          <w:rFonts w:ascii="Cardo" w:cs="Cardo" w:eastAsia="Cardo" w:hAnsi="Cardo"/>
          <w:sz w:val="24"/>
          <w:szCs w:val="24"/>
          <w:highlight w:val="white"/>
          <w:rtl w:val="0"/>
        </w:rPr>
        <w:t xml:space="preserve">→ influence croissante visible avec l’évolution du budget : il est passé de 6 à 845 millions d’euros en 2005 et 2023 (multiplié par 140 en 14 ans, malgré les affaires dans lesquelles elle est impliquée.)</w:t>
      </w:r>
    </w:p>
    <w:p w:rsidR="00000000" w:rsidDel="00000000" w:rsidP="00000000" w:rsidRDefault="00000000" w:rsidRPr="00000000" w14:paraId="00000D19">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D1A">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quelques affaires dans lesquelles Frontex est impliquée : </w:t>
      </w:r>
    </w:p>
    <w:p w:rsidR="00000000" w:rsidDel="00000000" w:rsidP="00000000" w:rsidRDefault="00000000" w:rsidRPr="00000000" w14:paraId="00000D1B">
      <w:pPr>
        <w:numPr>
          <w:ilvl w:val="0"/>
          <w:numId w:val="75"/>
        </w:numPr>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WS contre Frontex (septembre 2023) </w:t>
      </w:r>
    </w:p>
    <w:p w:rsidR="00000000" w:rsidDel="00000000" w:rsidP="00000000" w:rsidRDefault="00000000" w:rsidRPr="00000000" w14:paraId="00000D1C">
      <w:pPr>
        <w:numPr>
          <w:ilvl w:val="0"/>
          <w:numId w:val="75"/>
        </w:numPr>
        <w:pBdr>
          <w:top w:color="e3e3e3" w:space="0" w:sz="0" w:val="none"/>
          <w:left w:color="e3e3e3" w:space="0" w:sz="0" w:val="none"/>
          <w:bottom w:color="e3e3e3" w:space="0" w:sz="0" w:val="none"/>
          <w:right w:color="e3e3e3" w:space="0" w:sz="0" w:val="none"/>
          <w:between w:color="e3e3e3" w:space="0" w:sz="0" w:val="none"/>
        </w:pBdr>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l'affaire Naas et Sea-Watch c. Frontex</w:t>
      </w:r>
    </w:p>
    <w:p w:rsidR="00000000" w:rsidDel="00000000" w:rsidP="00000000" w:rsidRDefault="00000000" w:rsidRPr="00000000" w14:paraId="00000D1D">
      <w:pPr>
        <w:pBdr>
          <w:top w:color="e3e3e3" w:space="0" w:sz="0" w:val="none"/>
          <w:left w:color="e3e3e3" w:space="0" w:sz="0" w:val="none"/>
          <w:bottom w:color="e3e3e3" w:space="0" w:sz="0" w:val="none"/>
          <w:right w:color="e3e3e3" w:space="0" w:sz="0" w:val="none"/>
          <w:between w:color="e3e3e3" w:space="0" w:sz="0" w:val="none"/>
        </w:pBd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D1E">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ex directeur général fabrice leggeri : troisième place de liste européenne du FN pour les europeenne de 2024</w:t>
      </w:r>
    </w:p>
    <w:p w:rsidR="00000000" w:rsidDel="00000000" w:rsidP="00000000" w:rsidRDefault="00000000" w:rsidRPr="00000000" w14:paraId="00000D1F">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2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w04pydi69oif" w:id="84"/>
      <w:bookmarkEnd w:id="8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PESCO</w:t>
      </w:r>
      <w:r w:rsidDel="00000000" w:rsidR="00000000" w:rsidRPr="00000000">
        <w:rPr>
          <w:rtl w:val="0"/>
        </w:rPr>
      </w:r>
    </w:p>
    <w:p w:rsidR="00000000" w:rsidDel="00000000" w:rsidP="00000000" w:rsidRDefault="00000000" w:rsidRPr="00000000" w14:paraId="00000D21">
      <w:pPr>
        <w:shd w:fill="ffffff" w:val="clear"/>
        <w:spacing w:after="240" w:before="240" w:lineRule="auto"/>
        <w:rPr>
          <w:color w:val="1f1f1f"/>
          <w:sz w:val="24"/>
          <w:szCs w:val="24"/>
        </w:rPr>
      </w:pPr>
      <w:r w:rsidDel="00000000" w:rsidR="00000000" w:rsidRPr="00000000">
        <w:rPr>
          <w:color w:val="1f1f1f"/>
          <w:sz w:val="24"/>
          <w:szCs w:val="24"/>
          <w:rtl w:val="0"/>
        </w:rPr>
        <w:t xml:space="preserve">En 2017, 25 États membres de l'UE ont mis en place la Coopération structurée permanente (CSP) dans le domaine de la politique de sécurité et de défense. </w:t>
      </w:r>
      <w:r w:rsidDel="00000000" w:rsidR="00000000" w:rsidRPr="00000000">
        <w:rPr>
          <w:color w:val="040c28"/>
          <w:sz w:val="24"/>
          <w:szCs w:val="24"/>
          <w:shd w:fill="d3e3fd" w:val="clear"/>
          <w:rtl w:val="0"/>
        </w:rPr>
        <w:t xml:space="preserve">L'émergence de la CSP marque une étape importante dans le développement de la PSDC</w:t>
      </w:r>
      <w:r w:rsidDel="00000000" w:rsidR="00000000" w:rsidRPr="00000000">
        <w:rPr>
          <w:color w:val="1f1f1f"/>
          <w:sz w:val="24"/>
          <w:szCs w:val="24"/>
          <w:rtl w:val="0"/>
        </w:rPr>
        <w:t xml:space="preserve"> et s'accompagne de plusieurs initiatives de défense. Le Danemark y a également adhéré depuis.</w:t>
      </w:r>
    </w:p>
    <w:p w:rsidR="00000000" w:rsidDel="00000000" w:rsidP="00000000" w:rsidRDefault="00000000" w:rsidRPr="00000000" w14:paraId="00000D22">
      <w:pPr>
        <w:shd w:fill="ffffff" w:val="clear"/>
        <w:spacing w:after="240" w:before="240" w:line="360" w:lineRule="auto"/>
        <w:rPr>
          <w:color w:val="1f1f1f"/>
          <w:sz w:val="24"/>
          <w:szCs w:val="24"/>
        </w:rPr>
      </w:pPr>
      <w:r w:rsidDel="00000000" w:rsidR="00000000" w:rsidRPr="00000000">
        <w:rPr>
          <w:rtl w:val="0"/>
        </w:rPr>
      </w:r>
    </w:p>
    <w:p w:rsidR="00000000" w:rsidDel="00000000" w:rsidP="00000000" w:rsidRDefault="00000000" w:rsidRPr="00000000" w14:paraId="00000D23">
      <w:pPr>
        <w:spacing w:after="240" w:before="240" w:lineRule="auto"/>
        <w:rPr/>
      </w:pPr>
      <w:r w:rsidDel="00000000" w:rsidR="00000000" w:rsidRPr="00000000">
        <w:rPr>
          <w:rtl w:val="0"/>
        </w:rPr>
        <w:t xml:space="preserve">La Coopération Structurée Permanente (CSP ou PESCO en anglais) est un cadre juridique établi par l'Union européenne (UE) pour renforcer la coopération en matière de défense entre les États membres qui souhaitent et sont capables de s'engager davantage dans ce domaine. Instituée par une décision du Conseil le 11 décembre 2017, la PESCO vise à permettre aux pays participants de planifier, développer et investir conjointement dans des projets de capacités de défense partagées, améliorant ainsi la readiness opérationnelle et la contribution des forces armées. </w:t>
      </w:r>
    </w:p>
    <w:p w:rsidR="00000000" w:rsidDel="00000000" w:rsidP="00000000" w:rsidRDefault="00000000" w:rsidRPr="00000000" w14:paraId="00000D24">
      <w:pPr>
        <w:spacing w:after="240" w:before="240" w:lineRule="auto"/>
        <w:rPr>
          <w:b w:val="1"/>
          <w:bCs w:val="1"/>
        </w:rPr>
      </w:pPr>
      <w:r w:rsidDel="00000000" w:rsidR="00000000" w:rsidRPr="00000000">
        <w:rPr>
          <w:b w:val="1"/>
          <w:bCs w:val="1"/>
          <w:rtl w:val="0"/>
        </w:rPr>
        <w:t xml:space="preserve">Objectifs principaux de la PESCO :</w:t>
      </w:r>
    </w:p>
    <w:p w:rsidR="00000000" w:rsidDel="00000000" w:rsidP="00000000" w:rsidRDefault="00000000" w:rsidRPr="00000000" w14:paraId="00000D25">
      <w:pPr>
        <w:numPr>
          <w:ilvl w:val="0"/>
          <w:numId w:val="225"/>
        </w:numPr>
        <w:spacing w:after="0" w:afterAutospacing="0" w:before="240" w:lineRule="auto"/>
        <w:ind w:left="720" w:hanging="360"/>
      </w:pPr>
      <w:r w:rsidDel="00000000" w:rsidR="00000000" w:rsidRPr="00000000">
        <w:rPr>
          <w:b w:val="1"/>
          <w:bCs w:val="1"/>
          <w:rtl w:val="0"/>
        </w:rPr>
        <w:t xml:space="preserve">Développement de capacités de défense communes</w:t>
      </w:r>
      <w:r w:rsidDel="00000000" w:rsidR="00000000" w:rsidRPr="00000000">
        <w:rPr>
          <w:rtl w:val="0"/>
        </w:rPr>
        <w:t xml:space="preserve"> : Les États membres collaborent pour développer des équipements et des technologies de défense, optimisant les ressources et évitant les doublons.</w:t>
        <w:br w:type="textWrapping"/>
      </w:r>
    </w:p>
    <w:p w:rsidR="00000000" w:rsidDel="00000000" w:rsidP="00000000" w:rsidRDefault="00000000" w:rsidRPr="00000000" w14:paraId="00000D26">
      <w:pPr>
        <w:numPr>
          <w:ilvl w:val="0"/>
          <w:numId w:val="225"/>
        </w:numPr>
        <w:spacing w:after="0" w:afterAutospacing="0" w:before="0" w:beforeAutospacing="0" w:lineRule="auto"/>
        <w:ind w:left="720" w:hanging="360"/>
      </w:pPr>
      <w:r w:rsidDel="00000000" w:rsidR="00000000" w:rsidRPr="00000000">
        <w:rPr>
          <w:b w:val="1"/>
          <w:bCs w:val="1"/>
          <w:rtl w:val="0"/>
        </w:rPr>
        <w:t xml:space="preserve">Renforcement de l'interopérabilité</w:t>
      </w:r>
      <w:r w:rsidDel="00000000" w:rsidR="00000000" w:rsidRPr="00000000">
        <w:rPr>
          <w:rtl w:val="0"/>
        </w:rPr>
        <w:t xml:space="preserve"> : Améliorer la capacité des forces armées des États membres à travailler ensemble lors d'opérations conjointes.</w:t>
        <w:br w:type="textWrapping"/>
      </w:r>
    </w:p>
    <w:p w:rsidR="00000000" w:rsidDel="00000000" w:rsidP="00000000" w:rsidRDefault="00000000" w:rsidRPr="00000000" w14:paraId="00000D27">
      <w:pPr>
        <w:numPr>
          <w:ilvl w:val="0"/>
          <w:numId w:val="225"/>
        </w:numPr>
        <w:spacing w:after="240" w:before="0" w:beforeAutospacing="0" w:lineRule="auto"/>
        <w:ind w:left="720" w:hanging="360"/>
      </w:pPr>
      <w:r w:rsidDel="00000000" w:rsidR="00000000" w:rsidRPr="00000000">
        <w:rPr>
          <w:b w:val="1"/>
          <w:bCs w:val="1"/>
          <w:rtl w:val="0"/>
        </w:rPr>
        <w:t xml:space="preserve">Augmentation de l'efficacité opérationnelle</w:t>
      </w:r>
      <w:r w:rsidDel="00000000" w:rsidR="00000000" w:rsidRPr="00000000">
        <w:rPr>
          <w:rtl w:val="0"/>
        </w:rPr>
        <w:t xml:space="preserve"> : Améliorer la readiness et la disponibilité des forces armées pour répondre aux défis de sécurité.</w:t>
        <w:br w:type="textWrapping"/>
      </w:r>
    </w:p>
    <w:p w:rsidR="00000000" w:rsidDel="00000000" w:rsidP="00000000" w:rsidRDefault="00000000" w:rsidRPr="00000000" w14:paraId="00000D28">
      <w:pPr>
        <w:spacing w:after="240" w:before="240" w:lineRule="auto"/>
        <w:rPr>
          <w:b w:val="1"/>
          <w:bCs w:val="1"/>
        </w:rPr>
      </w:pPr>
      <w:r w:rsidDel="00000000" w:rsidR="00000000" w:rsidRPr="00000000">
        <w:rPr>
          <w:b w:val="1"/>
          <w:bCs w:val="1"/>
          <w:rtl w:val="0"/>
        </w:rPr>
        <w:t xml:space="preserve">Projets et participation :</w:t>
      </w:r>
    </w:p>
    <w:p w:rsidR="00000000" w:rsidDel="00000000" w:rsidP="00000000" w:rsidRDefault="00000000" w:rsidRPr="00000000" w14:paraId="00000D29">
      <w:pPr>
        <w:spacing w:after="240" w:before="240" w:lineRule="auto"/>
        <w:rPr/>
      </w:pPr>
      <w:r w:rsidDel="00000000" w:rsidR="00000000" w:rsidRPr="00000000">
        <w:rPr>
          <w:rtl w:val="0"/>
        </w:rPr>
        <w:t xml:space="preserve">Depuis sa création, la PESCO a lancé plusieurs vagues de projets couvrant divers domaines tels que la logistique, le renseignement, la cybersécurité, la formation et le développement de nouvelles technologies de défense. Ces projets sont conçus pour renforcer les capacités de défense européennes et promouvoir une approche collaborative entre les États membres participants. </w:t>
      </w:r>
    </w:p>
    <w:p w:rsidR="00000000" w:rsidDel="00000000" w:rsidP="00000000" w:rsidRDefault="00000000" w:rsidRPr="00000000" w14:paraId="00000D2A">
      <w:pPr>
        <w:spacing w:after="240" w:before="240" w:lineRule="auto"/>
        <w:rPr/>
      </w:pPr>
      <w:r w:rsidDel="00000000" w:rsidR="00000000" w:rsidRPr="00000000">
        <w:rPr>
          <w:rtl w:val="0"/>
        </w:rPr>
        <w:t xml:space="preserve">Actuellement, 26 des 27 États membres de l'UE participent à la PESCO, Malte étant l'exception. La participation est volontaire et les pays peuvent choisir de s'engager dans les projets qui correspondent à leurs intérêts nationaux et capacités. </w:t>
      </w:r>
    </w:p>
    <w:p w:rsidR="00000000" w:rsidDel="00000000" w:rsidP="00000000" w:rsidRDefault="00000000" w:rsidRPr="00000000" w14:paraId="00000D2B">
      <w:pPr>
        <w:spacing w:after="240" w:before="240" w:lineRule="auto"/>
        <w:rPr>
          <w:b w:val="1"/>
          <w:bCs w:val="1"/>
        </w:rPr>
      </w:pPr>
      <w:r w:rsidDel="00000000" w:rsidR="00000000" w:rsidRPr="00000000">
        <w:rPr>
          <w:b w:val="1"/>
          <w:bCs w:val="1"/>
          <w:rtl w:val="0"/>
        </w:rPr>
        <w:t xml:space="preserve">Gouvernance :</w:t>
      </w:r>
    </w:p>
    <w:p w:rsidR="00000000" w:rsidDel="00000000" w:rsidP="00000000" w:rsidRDefault="00000000" w:rsidRPr="00000000" w14:paraId="00000D2C">
      <w:pPr>
        <w:spacing w:after="240" w:before="240" w:lineRule="auto"/>
        <w:rPr/>
      </w:pPr>
      <w:r w:rsidDel="00000000" w:rsidR="00000000" w:rsidRPr="00000000">
        <w:rPr>
          <w:rtl w:val="0"/>
        </w:rPr>
        <w:t xml:space="preserve">La PESCO est dotée d'une structure de gouvernance à deux niveaux :</w:t>
      </w:r>
    </w:p>
    <w:p w:rsidR="00000000" w:rsidDel="00000000" w:rsidP="00000000" w:rsidRDefault="00000000" w:rsidRPr="00000000" w14:paraId="00000D2D">
      <w:pPr>
        <w:numPr>
          <w:ilvl w:val="0"/>
          <w:numId w:val="217"/>
        </w:numPr>
        <w:spacing w:after="0" w:afterAutospacing="0" w:before="240" w:lineRule="auto"/>
        <w:ind w:left="720" w:hanging="360"/>
      </w:pPr>
      <w:r w:rsidDel="00000000" w:rsidR="00000000" w:rsidRPr="00000000">
        <w:rPr>
          <w:b w:val="1"/>
          <w:bCs w:val="1"/>
          <w:rtl w:val="0"/>
        </w:rPr>
        <w:t xml:space="preserve">Niveau du Conseil</w:t>
      </w:r>
      <w:r w:rsidDel="00000000" w:rsidR="00000000" w:rsidRPr="00000000">
        <w:rPr>
          <w:rtl w:val="0"/>
        </w:rPr>
        <w:t xml:space="preserve"> : Responsable de l'orientation politique générale et de la prise de décisions, y compris le mécanisme d'évaluation pour déterminer si les États membres remplissent leurs engagements. Seuls les membres de la PESCO votent, les décisions étant prises à l'unanimité (sauf pour la suspension de membres et l'entrée de nouveaux membres, qui sont prises à la majorité qualifiée).</w:t>
        <w:br w:type="textWrapping"/>
      </w:r>
    </w:p>
    <w:p w:rsidR="00000000" w:rsidDel="00000000" w:rsidP="00000000" w:rsidRDefault="00000000" w:rsidRPr="00000000" w14:paraId="00000D2E">
      <w:pPr>
        <w:numPr>
          <w:ilvl w:val="0"/>
          <w:numId w:val="217"/>
        </w:numPr>
        <w:spacing w:after="240" w:before="0" w:beforeAutospacing="0" w:lineRule="auto"/>
        <w:ind w:left="720" w:hanging="360"/>
      </w:pPr>
      <w:r w:rsidDel="00000000" w:rsidR="00000000" w:rsidRPr="00000000">
        <w:rPr>
          <w:b w:val="1"/>
          <w:bCs w:val="1"/>
          <w:rtl w:val="0"/>
        </w:rPr>
        <w:t xml:space="preserve">Niveau des projets</w:t>
      </w:r>
      <w:r w:rsidDel="00000000" w:rsidR="00000000" w:rsidRPr="00000000">
        <w:rPr>
          <w:rtl w:val="0"/>
        </w:rPr>
        <w:t xml:space="preserve"> : Chaque projet est géré par les États membres qui y contribuent, conformément aux règles générales de gestion de projet à développer au niveau global.</w:t>
        <w:br w:type="textWrapping"/>
      </w:r>
    </w:p>
    <w:p w:rsidR="00000000" w:rsidDel="00000000" w:rsidP="00000000" w:rsidRDefault="00000000" w:rsidRPr="00000000" w14:paraId="00000D2F">
      <w:pPr>
        <w:spacing w:after="240" w:before="240" w:lineRule="auto"/>
        <w:rPr/>
      </w:pPr>
      <w:r w:rsidDel="00000000" w:rsidR="00000000" w:rsidRPr="00000000">
        <w:rPr>
          <w:rtl w:val="0"/>
        </w:rPr>
        <w:t xml:space="preserve">En résumé, la PESCO représente une initiative majeure pour approfondir la coopération en matière de défense au sein de l'UE, visant à développer des capacités communes, améliorer l'interopérabilité et renforcer l'efficacité opérationnelle des forces armées européennes.</w:t>
      </w:r>
    </w:p>
    <w:p w:rsidR="00000000" w:rsidDel="00000000" w:rsidP="00000000" w:rsidRDefault="00000000" w:rsidRPr="00000000" w14:paraId="00000D3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3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u56i4df9uvke" w:id="85"/>
      <w:bookmarkEnd w:id="8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Green deal et Omnibus</w:t>
      </w:r>
      <w:r w:rsidDel="00000000" w:rsidR="00000000" w:rsidRPr="00000000">
        <w:rPr>
          <w:rtl w:val="0"/>
        </w:rPr>
      </w:r>
    </w:p>
    <w:p w:rsidR="00000000" w:rsidDel="00000000" w:rsidP="00000000" w:rsidRDefault="00000000" w:rsidRPr="00000000" w14:paraId="00000D32">
      <w:pPr>
        <w:rPr/>
      </w:pPr>
      <w:r w:rsidDel="00000000" w:rsidR="00000000" w:rsidRPr="00000000">
        <w:rPr>
          <w:rtl w:val="0"/>
        </w:rPr>
        <w:t xml:space="preserve">Green Deal • Histoire : Le Green Deal européen a été présenté le 11 Décembre 2019 par la présidente de la</w:t>
      </w:r>
    </w:p>
    <w:p w:rsidR="00000000" w:rsidDel="00000000" w:rsidP="00000000" w:rsidRDefault="00000000" w:rsidRPr="00000000" w14:paraId="00000D33">
      <w:pPr>
        <w:rPr/>
      </w:pPr>
      <w:r w:rsidDel="00000000" w:rsidR="00000000" w:rsidRPr="00000000">
        <w:rPr>
          <w:rtl w:val="0"/>
        </w:rPr>
        <w:t xml:space="preserve">Commission Ursula Van der Leyen seulement 11 jours après la prise effective des fonctions de</w:t>
      </w:r>
    </w:p>
    <w:p w:rsidR="00000000" w:rsidDel="00000000" w:rsidP="00000000" w:rsidRDefault="00000000" w:rsidRPr="00000000" w14:paraId="00000D34">
      <w:pPr>
        <w:rPr/>
      </w:pPr>
      <w:r w:rsidDel="00000000" w:rsidR="00000000" w:rsidRPr="00000000">
        <w:rPr>
          <w:rtl w:val="0"/>
        </w:rPr>
        <w:t xml:space="preserve">la nouvelle Commission.</w:t>
      </w:r>
    </w:p>
    <w:p w:rsidR="00000000" w:rsidDel="00000000" w:rsidP="00000000" w:rsidRDefault="00000000" w:rsidRPr="00000000" w14:paraId="00000D35">
      <w:pPr>
        <w:rPr/>
      </w:pPr>
      <w:r w:rsidDel="00000000" w:rsidR="00000000" w:rsidRPr="00000000">
        <w:rPr>
          <w:rtl w:val="0"/>
        </w:rPr>
        <w:t xml:space="preserve">• Acteurs :</w:t>
      </w:r>
    </w:p>
    <w:p w:rsidR="00000000" w:rsidDel="00000000" w:rsidP="00000000" w:rsidRDefault="00000000" w:rsidRPr="00000000" w14:paraId="00000D36">
      <w:pPr>
        <w:rPr/>
      </w:pPr>
      <w:r w:rsidDel="00000000" w:rsidR="00000000" w:rsidRPr="00000000">
        <w:rPr>
          <w:rtl w:val="0"/>
        </w:rPr>
        <w:t xml:space="preserve">o Ursula Van der Leyen a défini le Green Deal Européen comme le « Man to the Moon</w:t>
      </w:r>
    </w:p>
    <w:p w:rsidR="00000000" w:rsidDel="00000000" w:rsidP="00000000" w:rsidRDefault="00000000" w:rsidRPr="00000000" w14:paraId="00000D37">
      <w:pPr>
        <w:rPr/>
      </w:pPr>
      <w:r w:rsidDel="00000000" w:rsidR="00000000" w:rsidRPr="00000000">
        <w:rPr>
          <w:rtl w:val="0"/>
        </w:rPr>
        <w:t xml:space="preserve">moment » pour l’Union Européenne ayant fait de l’enjeu écologique la priorité de sa</w:t>
      </w:r>
    </w:p>
    <w:p w:rsidR="00000000" w:rsidDel="00000000" w:rsidP="00000000" w:rsidRDefault="00000000" w:rsidRPr="00000000" w14:paraId="00000D38">
      <w:pPr>
        <w:rPr/>
      </w:pPr>
      <w:r w:rsidDel="00000000" w:rsidR="00000000" w:rsidRPr="00000000">
        <w:rPr>
          <w:rtl w:val="0"/>
        </w:rPr>
        <w:t xml:space="preserve">Commission. En ce sens, avec le green deal elle joue la légitimité de son action.</w:t>
      </w:r>
    </w:p>
    <w:p w:rsidR="00000000" w:rsidDel="00000000" w:rsidP="00000000" w:rsidRDefault="00000000" w:rsidRPr="00000000" w14:paraId="00000D39">
      <w:pPr>
        <w:rPr/>
      </w:pPr>
      <w:r w:rsidDel="00000000" w:rsidR="00000000" w:rsidRPr="00000000">
        <w:rPr>
          <w:rtl w:val="0"/>
        </w:rPr>
        <w:t xml:space="preserve">o Frans Timmermans : Vice-Président exécutif de la Commission en charge justement</w:t>
      </w:r>
    </w:p>
    <w:p w:rsidR="00000000" w:rsidDel="00000000" w:rsidP="00000000" w:rsidRDefault="00000000" w:rsidRPr="00000000" w14:paraId="00000D3A">
      <w:pPr>
        <w:rPr/>
      </w:pPr>
      <w:r w:rsidDel="00000000" w:rsidR="00000000" w:rsidRPr="00000000">
        <w:rPr>
          <w:rtl w:val="0"/>
        </w:rPr>
        <w:t xml:space="preserve">de la mise en place du Green Deal Européen. Figure clé de la Commission Juncker en</w:t>
      </w:r>
    </w:p>
    <w:p w:rsidR="00000000" w:rsidDel="00000000" w:rsidP="00000000" w:rsidRDefault="00000000" w:rsidRPr="00000000" w14:paraId="00000D3B">
      <w:pPr>
        <w:rPr/>
      </w:pPr>
      <w:r w:rsidDel="00000000" w:rsidR="00000000" w:rsidRPr="00000000">
        <w:rPr>
          <w:rtl w:val="0"/>
        </w:rPr>
        <w:t xml:space="preserve">tant que premier vice-président et bras droit de la présidence, Frans Timmermans</w:t>
      </w:r>
    </w:p>
    <w:p w:rsidR="00000000" w:rsidDel="00000000" w:rsidP="00000000" w:rsidRDefault="00000000" w:rsidRPr="00000000" w14:paraId="00000D3C">
      <w:pPr>
        <w:rPr/>
      </w:pPr>
      <w:r w:rsidDel="00000000" w:rsidR="00000000" w:rsidRPr="00000000">
        <w:rPr>
          <w:rtl w:val="0"/>
        </w:rPr>
        <w:t xml:space="preserve">avait été désigné par le Parti socialiste européen pour devenir le potentiel président</w:t>
      </w:r>
    </w:p>
    <w:p w:rsidR="00000000" w:rsidDel="00000000" w:rsidP="00000000" w:rsidRDefault="00000000" w:rsidRPr="00000000" w14:paraId="00000D3D">
      <w:pPr>
        <w:rPr/>
      </w:pPr>
      <w:r w:rsidDel="00000000" w:rsidR="00000000" w:rsidRPr="00000000">
        <w:rPr>
          <w:rtl w:val="0"/>
        </w:rPr>
        <w:t xml:space="preserve">de la Commission si le parti arrivait à former une coalition à l’issue des élections de</w:t>
      </w:r>
    </w:p>
    <w:p w:rsidR="00000000" w:rsidDel="00000000" w:rsidP="00000000" w:rsidRDefault="00000000" w:rsidRPr="00000000" w14:paraId="00000D3E">
      <w:pPr>
        <w:rPr/>
      </w:pPr>
      <w:r w:rsidDel="00000000" w:rsidR="00000000" w:rsidRPr="00000000">
        <w:rPr>
          <w:rtl w:val="0"/>
        </w:rPr>
        <w:t xml:space="preserve">mai 2019. Il est finalement à nouveau nommé commissaire européen et devient de</w:t>
      </w:r>
    </w:p>
    <w:p w:rsidR="00000000" w:rsidDel="00000000" w:rsidP="00000000" w:rsidRDefault="00000000" w:rsidRPr="00000000" w14:paraId="00000D3F">
      <w:pPr>
        <w:rPr/>
      </w:pPr>
      <w:r w:rsidDel="00000000" w:rsidR="00000000" w:rsidRPr="00000000">
        <w:rPr>
          <w:rtl w:val="0"/>
        </w:rPr>
        <w:t xml:space="preserve">vice-président exécutif au sein de la Commission von der Leyen en 2019. Au cours de</w:t>
      </w:r>
    </w:p>
    <w:p w:rsidR="00000000" w:rsidDel="00000000" w:rsidP="00000000" w:rsidRDefault="00000000" w:rsidRPr="00000000" w14:paraId="00000D40">
      <w:pPr>
        <w:rPr/>
      </w:pPr>
      <w:r w:rsidDel="00000000" w:rsidR="00000000" w:rsidRPr="00000000">
        <w:rPr>
          <w:rtl w:val="0"/>
        </w:rPr>
        <w:t xml:space="preserve">son premier mandat, il s’est distingué en tant qu’orateur et défenseur de la ligne</w:t>
      </w:r>
    </w:p>
    <w:p w:rsidR="00000000" w:rsidDel="00000000" w:rsidP="00000000" w:rsidRDefault="00000000" w:rsidRPr="00000000" w14:paraId="00000D41">
      <w:pPr>
        <w:rPr/>
      </w:pPr>
      <w:r w:rsidDel="00000000" w:rsidR="00000000" w:rsidRPr="00000000">
        <w:rPr>
          <w:rtl w:val="0"/>
        </w:rPr>
        <w:t xml:space="preserve">stricte envers les dérives anti-libérales de certains gouvernements. Figure centrale</w:t>
      </w:r>
    </w:p>
    <w:p w:rsidR="00000000" w:rsidDel="00000000" w:rsidP="00000000" w:rsidRDefault="00000000" w:rsidRPr="00000000" w14:paraId="00000D42">
      <w:pPr>
        <w:rPr/>
      </w:pPr>
      <w:r w:rsidDel="00000000" w:rsidR="00000000" w:rsidRPr="00000000">
        <w:rPr>
          <w:rtl w:val="0"/>
        </w:rPr>
        <w:t xml:space="preserve">de la politique néerlandaise des dernières années, il a été secrétaire d’État auprès du</w:t>
      </w:r>
    </w:p>
    <w:p w:rsidR="00000000" w:rsidDel="00000000" w:rsidP="00000000" w:rsidRDefault="00000000" w:rsidRPr="00000000" w14:paraId="00000D43">
      <w:pPr>
        <w:rPr/>
      </w:pPr>
      <w:r w:rsidDel="00000000" w:rsidR="00000000" w:rsidRPr="00000000">
        <w:rPr>
          <w:rtl w:val="0"/>
        </w:rPr>
        <w:t xml:space="preserve">ministère des Affaires étrangères (2007-2010), puis ministre des Affaires étrangères</w:t>
      </w:r>
    </w:p>
    <w:p w:rsidR="00000000" w:rsidDel="00000000" w:rsidP="00000000" w:rsidRDefault="00000000" w:rsidRPr="00000000" w14:paraId="00000D44">
      <w:pPr>
        <w:rPr/>
      </w:pPr>
      <w:r w:rsidDel="00000000" w:rsidR="00000000" w:rsidRPr="00000000">
        <w:rPr>
          <w:rtl w:val="0"/>
        </w:rPr>
        <w:t xml:space="preserve">(2012-2014). Il est vice-président de la Commission européenne chargé de</w:t>
      </w:r>
    </w:p>
    <w:p w:rsidR="00000000" w:rsidDel="00000000" w:rsidP="00000000" w:rsidRDefault="00000000" w:rsidRPr="00000000" w14:paraId="00000D45">
      <w:pPr>
        <w:rPr/>
      </w:pPr>
      <w:r w:rsidDel="00000000" w:rsidR="00000000" w:rsidRPr="00000000">
        <w:rPr>
          <w:rtl w:val="0"/>
        </w:rPr>
        <w:t xml:space="preserve">l’Amélioration de la législation, des Relations interinstitutionnelles, de l’État de droit</w:t>
      </w:r>
    </w:p>
    <w:p w:rsidR="00000000" w:rsidDel="00000000" w:rsidP="00000000" w:rsidRDefault="00000000" w:rsidRPr="00000000" w14:paraId="00000D46">
      <w:pPr>
        <w:rPr/>
      </w:pPr>
      <w:r w:rsidDel="00000000" w:rsidR="00000000" w:rsidRPr="00000000">
        <w:rPr>
          <w:rtl w:val="0"/>
        </w:rPr>
        <w:t xml:space="preserve">et de la Charte des droits fondamentaux depuis 2014.</w:t>
      </w:r>
    </w:p>
    <w:p w:rsidR="00000000" w:rsidDel="00000000" w:rsidP="00000000" w:rsidRDefault="00000000" w:rsidRPr="00000000" w14:paraId="00000D47">
      <w:pPr>
        <w:rPr/>
      </w:pPr>
      <w:r w:rsidDel="00000000" w:rsidR="00000000" w:rsidRPr="00000000">
        <w:rPr>
          <w:rtl w:val="0"/>
        </w:rPr>
        <w:t xml:space="preserve">o Stella Kyriakides : Commissaire en charge de la santé et de l’alimentation. Elle a pour</w:t>
      </w:r>
    </w:p>
    <w:p w:rsidR="00000000" w:rsidDel="00000000" w:rsidP="00000000" w:rsidRDefault="00000000" w:rsidRPr="00000000" w14:paraId="00000D48">
      <w:pPr>
        <w:rPr/>
      </w:pPr>
      <w:r w:rsidDel="00000000" w:rsidR="00000000" w:rsidRPr="00000000">
        <w:rPr>
          <w:rtl w:val="0"/>
        </w:rPr>
        <w:t xml:space="preserve">objectif de mettre en place la stratégie « de la ferme à la fourchette ». Dans sa lettre</w:t>
      </w:r>
    </w:p>
    <w:p w:rsidR="00000000" w:rsidDel="00000000" w:rsidP="00000000" w:rsidRDefault="00000000" w:rsidRPr="00000000" w14:paraId="00000D49">
      <w:pPr>
        <w:rPr/>
      </w:pPr>
      <w:r w:rsidDel="00000000" w:rsidR="00000000" w:rsidRPr="00000000">
        <w:rPr>
          <w:rtl w:val="0"/>
        </w:rPr>
        <w:t xml:space="preserve">de mission rédigée par Ursula Van der Leyen, il lui est expressément demander de</w:t>
      </w:r>
    </w:p>
    <w:p w:rsidR="00000000" w:rsidDel="00000000" w:rsidP="00000000" w:rsidRDefault="00000000" w:rsidRPr="00000000" w14:paraId="00000D4A">
      <w:pPr>
        <w:rPr/>
      </w:pPr>
      <w:r w:rsidDel="00000000" w:rsidR="00000000" w:rsidRPr="00000000">
        <w:rPr>
          <w:rtl w:val="0"/>
        </w:rPr>
        <w:t xml:space="preserve">lutter contre les pesticides et les perturbateurs endocriniens. De plus, il lui est</w:t>
      </w:r>
    </w:p>
    <w:p w:rsidR="00000000" w:rsidDel="00000000" w:rsidP="00000000" w:rsidRDefault="00000000" w:rsidRPr="00000000" w14:paraId="00000D4B">
      <w:pPr>
        <w:rPr/>
      </w:pPr>
      <w:r w:rsidDel="00000000" w:rsidR="00000000" w:rsidRPr="00000000">
        <w:rPr>
          <w:rtl w:val="0"/>
        </w:rPr>
        <w:t xml:space="preserve">spécifié le fait de devoir travailler pour améliorer l’information des citoyens</w:t>
      </w:r>
    </w:p>
    <w:p w:rsidR="00000000" w:rsidDel="00000000" w:rsidP="00000000" w:rsidRDefault="00000000" w:rsidRPr="00000000" w14:paraId="00000D4C">
      <w:pPr>
        <w:rPr/>
      </w:pPr>
      <w:r w:rsidDel="00000000" w:rsidR="00000000" w:rsidRPr="00000000">
        <w:rPr>
          <w:rtl w:val="0"/>
        </w:rPr>
        <w:t xml:space="preserve">concernant la composition de leur alimentation.</w:t>
      </w:r>
    </w:p>
    <w:p w:rsidR="00000000" w:rsidDel="00000000" w:rsidP="00000000" w:rsidRDefault="00000000" w:rsidRPr="00000000" w14:paraId="00000D4D">
      <w:pPr>
        <w:rPr/>
      </w:pPr>
      <w:r w:rsidDel="00000000" w:rsidR="00000000" w:rsidRPr="00000000">
        <w:rPr>
          <w:rtl w:val="0"/>
        </w:rPr>
      </w:r>
    </w:p>
    <w:p w:rsidR="00000000" w:rsidDel="00000000" w:rsidP="00000000" w:rsidRDefault="00000000" w:rsidRPr="00000000" w14:paraId="00000D4E">
      <w:pPr>
        <w:rPr/>
      </w:pPr>
      <w:r w:rsidDel="00000000" w:rsidR="00000000" w:rsidRPr="00000000">
        <w:rPr>
          <w:rtl w:val="0"/>
        </w:rPr>
        <w:t xml:space="preserve">• Financement :</w:t>
      </w:r>
    </w:p>
    <w:p w:rsidR="00000000" w:rsidDel="00000000" w:rsidP="00000000" w:rsidRDefault="00000000" w:rsidRPr="00000000" w14:paraId="00000D4F">
      <w:pPr>
        <w:rPr/>
      </w:pPr>
      <w:r w:rsidDel="00000000" w:rsidR="00000000" w:rsidRPr="00000000">
        <w:rPr>
          <w:rtl w:val="0"/>
        </w:rPr>
        <w:t xml:space="preserve">o A termes 25% du budget de l’UE devra être consacré à la transition écologique (2019 :</w:t>
      </w:r>
    </w:p>
    <w:p w:rsidR="00000000" w:rsidDel="00000000" w:rsidP="00000000" w:rsidRDefault="00000000" w:rsidRPr="00000000" w14:paraId="00000D50">
      <w:pPr>
        <w:rPr/>
      </w:pPr>
      <w:r w:rsidDel="00000000" w:rsidR="00000000" w:rsidRPr="00000000">
        <w:rPr>
          <w:rtl w:val="0"/>
        </w:rPr>
        <w:t xml:space="preserve">budget de 149 milliards d’euros)</w:t>
      </w:r>
    </w:p>
    <w:p w:rsidR="00000000" w:rsidDel="00000000" w:rsidP="00000000" w:rsidRDefault="00000000" w:rsidRPr="00000000" w14:paraId="00000D51">
      <w:pPr>
        <w:rPr/>
      </w:pPr>
      <w:r w:rsidDel="00000000" w:rsidR="00000000" w:rsidRPr="00000000">
        <w:rPr>
          <w:rtl w:val="0"/>
        </w:rPr>
        <w:t xml:space="preserve">o Rôle majeur de la Banque Européenne d’Investissement avec investissements à</w:t>
      </w:r>
    </w:p>
    <w:p w:rsidR="00000000" w:rsidDel="00000000" w:rsidP="00000000" w:rsidRDefault="00000000" w:rsidRPr="00000000" w14:paraId="00000D52">
      <w:pPr>
        <w:rPr/>
      </w:pPr>
      <w:r w:rsidDel="00000000" w:rsidR="00000000" w:rsidRPr="00000000">
        <w:rPr>
          <w:rtl w:val="0"/>
        </w:rPr>
        <w:t xml:space="preserve">hauteur de 260-300 milliards par an surtout supporté par le secteur privé. La mise en</w:t>
      </w:r>
    </w:p>
    <w:p w:rsidR="00000000" w:rsidDel="00000000" w:rsidP="00000000" w:rsidRDefault="00000000" w:rsidRPr="00000000" w14:paraId="00000D53">
      <w:pPr>
        <w:rPr/>
      </w:pPr>
      <w:r w:rsidDel="00000000" w:rsidR="00000000" w:rsidRPr="00000000">
        <w:rPr>
          <w:rtl w:val="0"/>
        </w:rPr>
        <w:t xml:space="preserve">place d’un Plan d’Investissement durable de 1000 milliards d’euros entre 2020 et</w:t>
      </w:r>
    </w:p>
    <w:p w:rsidR="00000000" w:rsidDel="00000000" w:rsidP="00000000" w:rsidRDefault="00000000" w:rsidRPr="00000000" w14:paraId="00000D54">
      <w:pPr>
        <w:rPr/>
      </w:pPr>
      <w:r w:rsidDel="00000000" w:rsidR="00000000" w:rsidRPr="00000000">
        <w:rPr>
          <w:rtl w:val="0"/>
        </w:rPr>
        <w:t xml:space="preserve">2030 financé notamment par la banque européenne d’investissement. Les détails du</w:t>
      </w:r>
    </w:p>
    <w:p w:rsidR="00000000" w:rsidDel="00000000" w:rsidP="00000000" w:rsidRDefault="00000000" w:rsidRPr="00000000" w14:paraId="00000D55">
      <w:pPr>
        <w:rPr/>
      </w:pPr>
      <w:r w:rsidDel="00000000" w:rsidR="00000000" w:rsidRPr="00000000">
        <w:rPr>
          <w:rtl w:val="0"/>
        </w:rPr>
        <w:t xml:space="preserve">financement de ce plan ne sont pas sortis.</w:t>
      </w:r>
    </w:p>
    <w:p w:rsidR="00000000" w:rsidDel="00000000" w:rsidP="00000000" w:rsidRDefault="00000000" w:rsidRPr="00000000" w14:paraId="00000D56">
      <w:pPr>
        <w:rPr/>
      </w:pPr>
      <w:r w:rsidDel="00000000" w:rsidR="00000000" w:rsidRPr="00000000">
        <w:rPr>
          <w:rtl w:val="0"/>
        </w:rPr>
        <w:t xml:space="preserve">o Un fond de juste transition entre 2021 et 2027 pour venir en aide aux régions les plus</w:t>
      </w:r>
    </w:p>
    <w:p w:rsidR="00000000" w:rsidDel="00000000" w:rsidP="00000000" w:rsidRDefault="00000000" w:rsidRPr="00000000" w14:paraId="00000D57">
      <w:pPr>
        <w:rPr/>
      </w:pPr>
      <w:r w:rsidDel="00000000" w:rsidR="00000000" w:rsidRPr="00000000">
        <w:rPr>
          <w:rtl w:val="0"/>
        </w:rPr>
        <w:t xml:space="preserve">pauvres d’une valeur de 100 milliards d’euros</w:t>
      </w:r>
    </w:p>
    <w:p w:rsidR="00000000" w:rsidDel="00000000" w:rsidP="00000000" w:rsidRDefault="00000000" w:rsidRPr="00000000" w14:paraId="00000D58">
      <w:pPr>
        <w:rPr/>
      </w:pPr>
      <w:r w:rsidDel="00000000" w:rsidR="00000000" w:rsidRPr="00000000">
        <w:rPr>
          <w:rtl w:val="0"/>
        </w:rPr>
      </w:r>
    </w:p>
    <w:p w:rsidR="00000000" w:rsidDel="00000000" w:rsidP="00000000" w:rsidRDefault="00000000" w:rsidRPr="00000000" w14:paraId="00000D59">
      <w:pPr>
        <w:rPr/>
      </w:pPr>
      <w:r w:rsidDel="00000000" w:rsidR="00000000" w:rsidRPr="00000000">
        <w:rPr>
          <w:rtl w:val="0"/>
        </w:rPr>
        <w:t xml:space="preserve">• Objectifs :</w:t>
      </w:r>
    </w:p>
    <w:p w:rsidR="00000000" w:rsidDel="00000000" w:rsidP="00000000" w:rsidRDefault="00000000" w:rsidRPr="00000000" w14:paraId="00000D5A">
      <w:pPr>
        <w:rPr/>
      </w:pPr>
      <w:r w:rsidDel="00000000" w:rsidR="00000000" w:rsidRPr="00000000">
        <w:rPr>
          <w:rtl w:val="0"/>
        </w:rPr>
        <w:t xml:space="preserve">o Faire de l’Europe le premier continent neutre écologiquement parlant à horizon 2050</w:t>
      </w:r>
    </w:p>
    <w:p w:rsidR="00000000" w:rsidDel="00000000" w:rsidP="00000000" w:rsidRDefault="00000000" w:rsidRPr="00000000" w14:paraId="00000D5B">
      <w:pPr>
        <w:rPr/>
      </w:pPr>
      <w:r w:rsidDel="00000000" w:rsidR="00000000" w:rsidRPr="00000000">
        <w:rPr>
          <w:rtl w:val="0"/>
        </w:rPr>
        <w:t xml:space="preserve">avec un sous objectif en 2030 de réduction de 50 à 55 % des émissions de gaz à effet</w:t>
      </w:r>
    </w:p>
    <w:p w:rsidR="00000000" w:rsidDel="00000000" w:rsidP="00000000" w:rsidRDefault="00000000" w:rsidRPr="00000000" w14:paraId="00000D5C">
      <w:pPr>
        <w:rPr/>
      </w:pPr>
      <w:r w:rsidDel="00000000" w:rsidR="00000000" w:rsidRPr="00000000">
        <w:rPr>
          <w:rtl w:val="0"/>
        </w:rPr>
        <w:t xml:space="preserve">de serre pour respecter l’accord de Paris</w:t>
      </w:r>
    </w:p>
    <w:p w:rsidR="00000000" w:rsidDel="00000000" w:rsidP="00000000" w:rsidRDefault="00000000" w:rsidRPr="00000000" w14:paraId="00000D5D">
      <w:pPr>
        <w:rPr/>
      </w:pPr>
      <w:r w:rsidDel="00000000" w:rsidR="00000000" w:rsidRPr="00000000">
        <w:rPr>
          <w:rtl w:val="0"/>
        </w:rPr>
        <w:t xml:space="preserve">o Protéger la vie humaine, les animaux et les plantes en réduisant la pollution</w:t>
      </w:r>
    </w:p>
    <w:p w:rsidR="00000000" w:rsidDel="00000000" w:rsidP="00000000" w:rsidRDefault="00000000" w:rsidRPr="00000000" w14:paraId="00000D5E">
      <w:pPr>
        <w:rPr/>
      </w:pPr>
      <w:r w:rsidDel="00000000" w:rsidR="00000000" w:rsidRPr="00000000">
        <w:rPr>
          <w:rtl w:val="0"/>
        </w:rPr>
        <w:t xml:space="preserve">o Aider les entreprises à devenir des acteurs de premier plan au niveau mondial dans</w:t>
      </w:r>
    </w:p>
    <w:p w:rsidR="00000000" w:rsidDel="00000000" w:rsidP="00000000" w:rsidRDefault="00000000" w:rsidRPr="00000000" w14:paraId="00000D5F">
      <w:pPr>
        <w:rPr/>
      </w:pPr>
      <w:r w:rsidDel="00000000" w:rsidR="00000000" w:rsidRPr="00000000">
        <w:rPr>
          <w:rtl w:val="0"/>
        </w:rPr>
        <w:t xml:space="preserve">le domaine des produits et des technologies propres</w:t>
      </w:r>
    </w:p>
    <w:p w:rsidR="00000000" w:rsidDel="00000000" w:rsidP="00000000" w:rsidRDefault="00000000" w:rsidRPr="00000000" w14:paraId="00000D60">
      <w:pPr>
        <w:rPr/>
      </w:pPr>
      <w:r w:rsidDel="00000000" w:rsidR="00000000" w:rsidRPr="00000000">
        <w:rPr>
          <w:rtl w:val="0"/>
        </w:rPr>
        <w:t xml:space="preserve">o Contribuer à assurer une transition juste et inclusive</w:t>
      </w:r>
    </w:p>
    <w:p w:rsidR="00000000" w:rsidDel="00000000" w:rsidP="00000000" w:rsidRDefault="00000000" w:rsidRPr="00000000" w14:paraId="00000D61">
      <w:pPr>
        <w:rPr/>
      </w:pPr>
      <w:r w:rsidDel="00000000" w:rsidR="00000000" w:rsidRPr="00000000">
        <w:rPr>
          <w:rtl w:val="0"/>
        </w:rPr>
        <w:t xml:space="preserve">• Listes des différents plans qui vont venir préciser les mesures du green deal :</w:t>
      </w:r>
    </w:p>
    <w:p w:rsidR="00000000" w:rsidDel="00000000" w:rsidP="00000000" w:rsidRDefault="00000000" w:rsidRPr="00000000" w14:paraId="00000D62">
      <w:pPr>
        <w:rPr/>
      </w:pPr>
      <w:r w:rsidDel="00000000" w:rsidR="00000000" w:rsidRPr="00000000">
        <w:rPr>
          <w:rtl w:val="0"/>
        </w:rPr>
        <w:t xml:space="preserve">o Une ambition climatique pour limiter à 2 degrés le réchauffement climatique</w:t>
      </w:r>
    </w:p>
    <w:p w:rsidR="00000000" w:rsidDel="00000000" w:rsidP="00000000" w:rsidRDefault="00000000" w:rsidRPr="00000000" w14:paraId="00000D63">
      <w:pPr>
        <w:rPr/>
      </w:pPr>
      <w:r w:rsidDel="00000000" w:rsidR="00000000" w:rsidRPr="00000000">
        <w:rPr>
          <w:rtl w:val="0"/>
        </w:rPr>
        <w:t xml:space="preserve">o Une énergie propre et abordable</w:t>
      </w:r>
    </w:p>
    <w:p w:rsidR="00000000" w:rsidDel="00000000" w:rsidP="00000000" w:rsidRDefault="00000000" w:rsidRPr="00000000" w14:paraId="00000D64">
      <w:pPr>
        <w:rPr/>
      </w:pPr>
      <w:r w:rsidDel="00000000" w:rsidR="00000000" w:rsidRPr="00000000">
        <w:rPr>
          <w:rtl w:val="0"/>
        </w:rPr>
        <w:t xml:space="preserve">o Une stratégie industrielle pour une économie propre et circulaire</w:t>
      </w:r>
    </w:p>
    <w:p w:rsidR="00000000" w:rsidDel="00000000" w:rsidP="00000000" w:rsidRDefault="00000000" w:rsidRPr="00000000" w14:paraId="00000D65">
      <w:pPr>
        <w:rPr/>
      </w:pPr>
      <w:r w:rsidDel="00000000" w:rsidR="00000000" w:rsidRPr="00000000">
        <w:rPr>
          <w:rtl w:val="0"/>
        </w:rPr>
        <w:t xml:space="preserve">o Des mobilités propres et soutenables</w:t>
      </w:r>
    </w:p>
    <w:p w:rsidR="00000000" w:rsidDel="00000000" w:rsidP="00000000" w:rsidRDefault="00000000" w:rsidRPr="00000000" w14:paraId="00000D66">
      <w:pPr>
        <w:rPr/>
      </w:pPr>
      <w:r w:rsidDel="00000000" w:rsidR="00000000" w:rsidRPr="00000000">
        <w:rPr>
          <w:rtl w:val="0"/>
        </w:rPr>
        <w:t xml:space="preserve">o Rendre plus vert l’agriculture / Plan « De la ferme à la fourchette »</w:t>
      </w:r>
    </w:p>
    <w:p w:rsidR="00000000" w:rsidDel="00000000" w:rsidP="00000000" w:rsidRDefault="00000000" w:rsidRPr="00000000" w14:paraId="00000D67">
      <w:pPr>
        <w:rPr/>
      </w:pPr>
      <w:r w:rsidDel="00000000" w:rsidR="00000000" w:rsidRPr="00000000">
        <w:rPr>
          <w:rtl w:val="0"/>
        </w:rPr>
        <w:t xml:space="preserve">o La Préservation et la Protection de la biodiversité</w:t>
      </w:r>
    </w:p>
    <w:p w:rsidR="00000000" w:rsidDel="00000000" w:rsidP="00000000" w:rsidRDefault="00000000" w:rsidRPr="00000000" w14:paraId="00000D68">
      <w:pPr>
        <w:rPr/>
      </w:pPr>
      <w:r w:rsidDel="00000000" w:rsidR="00000000" w:rsidRPr="00000000">
        <w:rPr>
          <w:rtl w:val="0"/>
        </w:rPr>
        <w:t xml:space="preserve">o Objectifs pour satisfaire l’ambition de 0 pollution</w:t>
      </w:r>
    </w:p>
    <w:p w:rsidR="00000000" w:rsidDel="00000000" w:rsidP="00000000" w:rsidRDefault="00000000" w:rsidRPr="00000000" w14:paraId="00000D69">
      <w:pPr>
        <w:rPr/>
      </w:pPr>
      <w:r w:rsidDel="00000000" w:rsidR="00000000" w:rsidRPr="00000000">
        <w:rPr>
          <w:rtl w:val="0"/>
        </w:rPr>
        <w:t xml:space="preserve">o La limitation de l’impact écologique concernant l’ensemble des politiques</w:t>
      </w:r>
    </w:p>
    <w:p w:rsidR="00000000" w:rsidDel="00000000" w:rsidP="00000000" w:rsidRDefault="00000000" w:rsidRPr="00000000" w14:paraId="00000D6A">
      <w:pPr>
        <w:rPr/>
      </w:pPr>
      <w:r w:rsidDel="00000000" w:rsidR="00000000" w:rsidRPr="00000000">
        <w:rPr>
          <w:rtl w:val="0"/>
        </w:rPr>
        <w:t xml:space="preserve">européennes</w:t>
      </w:r>
    </w:p>
    <w:p w:rsidR="00000000" w:rsidDel="00000000" w:rsidP="00000000" w:rsidRDefault="00000000" w:rsidRPr="00000000" w14:paraId="00000D6B">
      <w:pPr>
        <w:rPr/>
      </w:pPr>
      <w:r w:rsidDel="00000000" w:rsidR="00000000" w:rsidRPr="00000000">
        <w:rPr>
          <w:rtl w:val="0"/>
        </w:rPr>
        <w:t xml:space="preserve">o L’influence de l’UE sur la lutte contre le réchauffement climatique à l’échelle</w:t>
      </w:r>
    </w:p>
    <w:p w:rsidR="00000000" w:rsidDel="00000000" w:rsidP="00000000" w:rsidRDefault="00000000" w:rsidRPr="00000000" w14:paraId="00000D6C">
      <w:pPr>
        <w:rPr/>
      </w:pPr>
      <w:r w:rsidDel="00000000" w:rsidR="00000000" w:rsidRPr="00000000">
        <w:rPr>
          <w:rtl w:val="0"/>
        </w:rPr>
        <w:t xml:space="preserve">mondiale</w:t>
      </w:r>
    </w:p>
    <w:p w:rsidR="00000000" w:rsidDel="00000000" w:rsidP="00000000" w:rsidRDefault="00000000" w:rsidRPr="00000000" w14:paraId="00000D6D">
      <w:pPr>
        <w:rPr/>
      </w:pPr>
      <w:r w:rsidDel="00000000" w:rsidR="00000000" w:rsidRPr="00000000">
        <w:rPr>
          <w:rtl w:val="0"/>
        </w:rPr>
      </w:r>
    </w:p>
    <w:p w:rsidR="00000000" w:rsidDel="00000000" w:rsidP="00000000" w:rsidRDefault="00000000" w:rsidRPr="00000000" w14:paraId="00000D6E">
      <w:pPr>
        <w:spacing w:after="240" w:before="240" w:lineRule="auto"/>
        <w:rPr/>
      </w:pPr>
      <w:r w:rsidDel="00000000" w:rsidR="00000000" w:rsidRPr="00000000">
        <w:rPr>
          <w:rtl w:val="0"/>
        </w:rPr>
        <w:t xml:space="preserve">Le 26 février 2025, la Commission européenne a présenté le </w:t>
      </w:r>
      <w:r w:rsidDel="00000000" w:rsidR="00000000" w:rsidRPr="00000000">
        <w:rPr>
          <w:b w:val="1"/>
          <w:bCs w:val="1"/>
          <w:rtl w:val="0"/>
        </w:rPr>
        <w:t xml:space="preserve">paquet législatif "Omnibus"</w:t>
      </w:r>
      <w:r w:rsidDel="00000000" w:rsidR="00000000" w:rsidRPr="00000000">
        <w:rPr>
          <w:rtl w:val="0"/>
        </w:rPr>
        <w:t xml:space="preserve">, visant à alléger et simplifier certaines réglementations environnementales et sociales pour renforcer la compétitivité des entreprises européennes. </w:t>
      </w:r>
    </w:p>
    <w:p w:rsidR="00000000" w:rsidDel="00000000" w:rsidP="00000000" w:rsidRDefault="00000000" w:rsidRPr="00000000" w14:paraId="00000D6F">
      <w:pPr>
        <w:spacing w:after="240" w:before="240" w:lineRule="auto"/>
        <w:rPr>
          <w:b w:val="1"/>
          <w:bCs w:val="1"/>
        </w:rPr>
      </w:pPr>
      <w:r w:rsidDel="00000000" w:rsidR="00000000" w:rsidRPr="00000000">
        <w:rPr>
          <w:b w:val="1"/>
          <w:bCs w:val="1"/>
          <w:rtl w:val="0"/>
        </w:rPr>
        <w:t xml:space="preserve">Objectifs principaux :</w:t>
      </w:r>
    </w:p>
    <w:p w:rsidR="00000000" w:rsidDel="00000000" w:rsidP="00000000" w:rsidRDefault="00000000" w:rsidRPr="00000000" w14:paraId="00000D70">
      <w:pPr>
        <w:numPr>
          <w:ilvl w:val="0"/>
          <w:numId w:val="11"/>
        </w:numPr>
        <w:spacing w:after="0" w:afterAutospacing="0" w:before="240" w:lineRule="auto"/>
        <w:ind w:left="720" w:hanging="360"/>
      </w:pPr>
      <w:r w:rsidDel="00000000" w:rsidR="00000000" w:rsidRPr="00000000">
        <w:rPr>
          <w:b w:val="1"/>
          <w:bCs w:val="1"/>
          <w:rtl w:val="0"/>
        </w:rPr>
        <w:t xml:space="preserve">Réduire la charge administrative</w:t>
      </w:r>
      <w:r w:rsidDel="00000000" w:rsidR="00000000" w:rsidRPr="00000000">
        <w:rPr>
          <w:rtl w:val="0"/>
        </w:rPr>
        <w:t xml:space="preserve"> liée aux obligations de reporting en matière de durabilité.</w:t>
        <w:br w:type="textWrapping"/>
      </w:r>
    </w:p>
    <w:p w:rsidR="00000000" w:rsidDel="00000000" w:rsidP="00000000" w:rsidRDefault="00000000" w:rsidRPr="00000000" w14:paraId="00000D71">
      <w:pPr>
        <w:numPr>
          <w:ilvl w:val="0"/>
          <w:numId w:val="11"/>
        </w:numPr>
        <w:spacing w:after="240" w:before="0" w:beforeAutospacing="0" w:lineRule="auto"/>
        <w:ind w:left="720" w:hanging="360"/>
      </w:pPr>
      <w:r w:rsidDel="00000000" w:rsidR="00000000" w:rsidRPr="00000000">
        <w:rPr>
          <w:b w:val="1"/>
          <w:bCs w:val="1"/>
          <w:rtl w:val="0"/>
        </w:rPr>
        <w:t xml:space="preserve">Simplifier les réglementations</w:t>
      </w:r>
      <w:r w:rsidDel="00000000" w:rsidR="00000000" w:rsidRPr="00000000">
        <w:rPr>
          <w:rtl w:val="0"/>
        </w:rPr>
        <w:t xml:space="preserve"> pour faciliter leur application par les entreprises.</w:t>
        <w:br w:type="textWrapping"/>
      </w:r>
    </w:p>
    <w:p w:rsidR="00000000" w:rsidDel="00000000" w:rsidP="00000000" w:rsidRDefault="00000000" w:rsidRPr="00000000" w14:paraId="00000D72">
      <w:pPr>
        <w:spacing w:after="240" w:before="240" w:lineRule="auto"/>
        <w:rPr>
          <w:b w:val="1"/>
          <w:bCs w:val="1"/>
        </w:rPr>
      </w:pPr>
      <w:r w:rsidDel="00000000" w:rsidR="00000000" w:rsidRPr="00000000">
        <w:rPr>
          <w:b w:val="1"/>
          <w:bCs w:val="1"/>
          <w:rtl w:val="0"/>
        </w:rPr>
        <w:t xml:space="preserve">Textes ciblés par la réforme :</w:t>
      </w:r>
    </w:p>
    <w:p w:rsidR="00000000" w:rsidDel="00000000" w:rsidP="00000000" w:rsidRDefault="00000000" w:rsidRPr="00000000" w14:paraId="00000D73">
      <w:pPr>
        <w:numPr>
          <w:ilvl w:val="0"/>
          <w:numId w:val="93"/>
        </w:numPr>
        <w:spacing w:after="0" w:afterAutospacing="0" w:before="240" w:lineRule="auto"/>
        <w:ind w:left="720" w:hanging="360"/>
      </w:pPr>
      <w:r w:rsidDel="00000000" w:rsidR="00000000" w:rsidRPr="00000000">
        <w:rPr>
          <w:b w:val="1"/>
          <w:bCs w:val="1"/>
          <w:rtl w:val="0"/>
        </w:rPr>
        <w:t xml:space="preserve">Directive CSRD (Corporate Sustainability Reporting Directive)</w:t>
      </w:r>
      <w:r w:rsidDel="00000000" w:rsidR="00000000" w:rsidRPr="00000000">
        <w:rPr>
          <w:rtl w:val="0"/>
        </w:rPr>
        <w:t xml:space="preserve"> : vise à alléger les exigences de reporting de durabilité pour les entreprises. </w:t>
      </w:r>
    </w:p>
    <w:p w:rsidR="00000000" w:rsidDel="00000000" w:rsidP="00000000" w:rsidRDefault="00000000" w:rsidRPr="00000000" w14:paraId="00000D74">
      <w:pPr>
        <w:numPr>
          <w:ilvl w:val="0"/>
          <w:numId w:val="93"/>
        </w:numPr>
        <w:spacing w:after="0" w:afterAutospacing="0" w:before="0" w:beforeAutospacing="0" w:lineRule="auto"/>
        <w:ind w:left="720" w:hanging="360"/>
      </w:pPr>
      <w:r w:rsidDel="00000000" w:rsidR="00000000" w:rsidRPr="00000000">
        <w:rPr>
          <w:b w:val="1"/>
          <w:bCs w:val="1"/>
          <w:rtl w:val="0"/>
        </w:rPr>
        <w:t xml:space="preserve">Directive CS3D (Corporate Sustainability Due Diligence Directive)</w:t>
      </w:r>
      <w:r w:rsidDel="00000000" w:rsidR="00000000" w:rsidRPr="00000000">
        <w:rPr>
          <w:rtl w:val="0"/>
        </w:rPr>
        <w:t xml:space="preserve"> : propose de réduire la portée des obligations de devoir de vigilance en matière de durabilité.</w:t>
        <w:br w:type="textWrapping"/>
      </w:r>
    </w:p>
    <w:p w:rsidR="00000000" w:rsidDel="00000000" w:rsidP="00000000" w:rsidRDefault="00000000" w:rsidRPr="00000000" w14:paraId="00000D75">
      <w:pPr>
        <w:numPr>
          <w:ilvl w:val="0"/>
          <w:numId w:val="93"/>
        </w:numPr>
        <w:spacing w:after="240" w:before="0" w:beforeAutospacing="0" w:lineRule="auto"/>
        <w:ind w:left="720" w:hanging="360"/>
      </w:pPr>
      <w:r w:rsidDel="00000000" w:rsidR="00000000" w:rsidRPr="00000000">
        <w:rPr>
          <w:b w:val="1"/>
          <w:bCs w:val="1"/>
          <w:rtl w:val="0"/>
        </w:rPr>
        <w:t xml:space="preserve">Règlement sur la taxonomie verte</w:t>
      </w:r>
      <w:r w:rsidDel="00000000" w:rsidR="00000000" w:rsidRPr="00000000">
        <w:rPr>
          <w:rtl w:val="0"/>
        </w:rPr>
        <w:t xml:space="preserve"> : prévoit un régime volontaire pour certaines entreprises concernant la classification des activités durables.</w:t>
        <w:br w:type="textWrapping"/>
      </w:r>
    </w:p>
    <w:p w:rsidR="00000000" w:rsidDel="00000000" w:rsidP="00000000" w:rsidRDefault="00000000" w:rsidRPr="00000000" w14:paraId="00000D76">
      <w:pPr>
        <w:spacing w:after="240" w:before="240" w:lineRule="auto"/>
        <w:rPr>
          <w:b w:val="1"/>
          <w:bCs w:val="1"/>
        </w:rPr>
      </w:pPr>
      <w:r w:rsidDel="00000000" w:rsidR="00000000" w:rsidRPr="00000000">
        <w:rPr>
          <w:b w:val="1"/>
          <w:bCs w:val="1"/>
          <w:rtl w:val="0"/>
        </w:rPr>
        <w:t xml:space="preserve">Principales propositions :</w:t>
      </w:r>
    </w:p>
    <w:p w:rsidR="00000000" w:rsidDel="00000000" w:rsidP="00000000" w:rsidRDefault="00000000" w:rsidRPr="00000000" w14:paraId="00000D77">
      <w:pPr>
        <w:numPr>
          <w:ilvl w:val="0"/>
          <w:numId w:val="25"/>
        </w:numPr>
        <w:spacing w:after="0" w:afterAutospacing="0" w:before="240" w:lineRule="auto"/>
        <w:ind w:left="720" w:hanging="360"/>
      </w:pPr>
      <w:r w:rsidDel="00000000" w:rsidR="00000000" w:rsidRPr="00000000">
        <w:rPr>
          <w:b w:val="1"/>
          <w:bCs w:val="1"/>
          <w:rtl w:val="0"/>
        </w:rPr>
        <w:t xml:space="preserve">Allègement des obligations de reporting</w:t>
      </w:r>
      <w:r w:rsidDel="00000000" w:rsidR="00000000" w:rsidRPr="00000000">
        <w:rPr>
          <w:rtl w:val="0"/>
        </w:rPr>
        <w:t xml:space="preserve"> pour les petites et moyennes entreprises (PME).</w:t>
        <w:br w:type="textWrapping"/>
      </w:r>
    </w:p>
    <w:p w:rsidR="00000000" w:rsidDel="00000000" w:rsidP="00000000" w:rsidRDefault="00000000" w:rsidRPr="00000000" w14:paraId="00000D78">
      <w:pPr>
        <w:numPr>
          <w:ilvl w:val="0"/>
          <w:numId w:val="25"/>
        </w:numPr>
        <w:spacing w:after="0" w:afterAutospacing="0" w:before="0" w:beforeAutospacing="0" w:lineRule="auto"/>
        <w:ind w:left="720" w:hanging="360"/>
      </w:pPr>
      <w:r w:rsidDel="00000000" w:rsidR="00000000" w:rsidRPr="00000000">
        <w:rPr>
          <w:b w:val="1"/>
          <w:bCs w:val="1"/>
          <w:rtl w:val="0"/>
        </w:rPr>
        <w:t xml:space="preserve">Simplification des normes sectorielles</w:t>
      </w:r>
      <w:r w:rsidDel="00000000" w:rsidR="00000000" w:rsidRPr="00000000">
        <w:rPr>
          <w:rtl w:val="0"/>
        </w:rPr>
        <w:t xml:space="preserve"> pour une meilleure adaptation aux spécificités des industries.</w:t>
        <w:br w:type="textWrapping"/>
      </w:r>
    </w:p>
    <w:p w:rsidR="00000000" w:rsidDel="00000000" w:rsidP="00000000" w:rsidRDefault="00000000" w:rsidRPr="00000000" w14:paraId="00000D79">
      <w:pPr>
        <w:numPr>
          <w:ilvl w:val="0"/>
          <w:numId w:val="25"/>
        </w:numPr>
        <w:spacing w:after="240" w:before="0" w:beforeAutospacing="0" w:lineRule="auto"/>
        <w:ind w:left="720" w:hanging="360"/>
      </w:pPr>
      <w:r w:rsidDel="00000000" w:rsidR="00000000" w:rsidRPr="00000000">
        <w:rPr>
          <w:b w:val="1"/>
          <w:bCs w:val="1"/>
          <w:rtl w:val="0"/>
        </w:rPr>
        <w:t xml:space="preserve">Report de certaines échéances</w:t>
      </w:r>
      <w:r w:rsidDel="00000000" w:rsidR="00000000" w:rsidRPr="00000000">
        <w:rPr>
          <w:rtl w:val="0"/>
        </w:rPr>
        <w:t xml:space="preserve"> pour permettre aux entreprises de s'adapter aux nouvelles exigences.</w:t>
        <w:br w:type="textWrapping"/>
      </w:r>
    </w:p>
    <w:p w:rsidR="00000000" w:rsidDel="00000000" w:rsidP="00000000" w:rsidRDefault="00000000" w:rsidRPr="00000000" w14:paraId="00000D7A">
      <w:pPr>
        <w:spacing w:after="240" w:before="240" w:lineRule="auto"/>
        <w:rPr>
          <w:b w:val="1"/>
          <w:bCs w:val="1"/>
        </w:rPr>
      </w:pPr>
      <w:r w:rsidDel="00000000" w:rsidR="00000000" w:rsidRPr="00000000">
        <w:rPr>
          <w:b w:val="1"/>
          <w:bCs w:val="1"/>
          <w:rtl w:val="0"/>
        </w:rPr>
        <w:t xml:space="preserve">Prochaines étapes :</w:t>
      </w:r>
    </w:p>
    <w:p w:rsidR="00000000" w:rsidDel="00000000" w:rsidP="00000000" w:rsidRDefault="00000000" w:rsidRPr="00000000" w14:paraId="00000D7B">
      <w:pPr>
        <w:spacing w:after="240" w:before="240" w:lineRule="auto"/>
        <w:rPr/>
      </w:pPr>
      <w:r w:rsidDel="00000000" w:rsidR="00000000" w:rsidRPr="00000000">
        <w:rPr>
          <w:rtl w:val="0"/>
        </w:rPr>
        <w:t xml:space="preserve">Les propositions du paquet "Omnibus" seront examinées par le Parlement européen et le Conseil de l'UE avant leur adoption définitive. </w:t>
      </w:r>
    </w:p>
    <w:p w:rsidR="00000000" w:rsidDel="00000000" w:rsidP="00000000" w:rsidRDefault="00000000" w:rsidRPr="00000000" w14:paraId="00000D7C">
      <w:pPr>
        <w:spacing w:after="240" w:before="240" w:lineRule="auto"/>
        <w:rPr/>
      </w:pPr>
      <w:r w:rsidDel="00000000" w:rsidR="00000000" w:rsidRPr="00000000">
        <w:rPr>
          <w:rtl w:val="0"/>
        </w:rPr>
        <w:t xml:space="preserve">Cette initiative reflète la volonté de la Commission européenne de concilier ambition environnementale et compétitivité économique en allégeant les contraintes pesant sur les entreprises tout en maintenant les objectifs du Pacte vert pour l'Europe. </w:t>
      </w:r>
    </w:p>
    <w:p w:rsidR="00000000" w:rsidDel="00000000" w:rsidP="00000000" w:rsidRDefault="00000000" w:rsidRPr="00000000" w14:paraId="00000D7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7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pbkmh7nwiil" w:id="86"/>
      <w:bookmarkEnd w:id="8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Rapport Draghi</w:t>
      </w:r>
      <w:r w:rsidDel="00000000" w:rsidR="00000000" w:rsidRPr="00000000">
        <w:rPr>
          <w:rtl w:val="0"/>
        </w:rPr>
      </w:r>
    </w:p>
    <w:p w:rsidR="00000000" w:rsidDel="00000000" w:rsidP="00000000" w:rsidRDefault="00000000" w:rsidRPr="00000000" w14:paraId="00000D7F">
      <w:pPr>
        <w:rPr/>
      </w:pPr>
      <w:r w:rsidDel="00000000" w:rsidR="00000000" w:rsidRPr="00000000">
        <w:rPr>
          <w:b w:val="1"/>
          <w:bCs w:val="1"/>
          <w:rtl w:val="0"/>
        </w:rPr>
        <w:t xml:space="preserve">Le 9 septembre 2024</w:t>
      </w:r>
      <w:r w:rsidDel="00000000" w:rsidR="00000000" w:rsidRPr="00000000">
        <w:rPr>
          <w:rtl w:val="0"/>
        </w:rPr>
        <w:t xml:space="preserve">,</w:t>
      </w:r>
      <w:r w:rsidDel="00000000" w:rsidR="00000000" w:rsidRPr="00000000">
        <w:rPr>
          <w:b w:val="1"/>
          <w:bCs w:val="1"/>
          <w:rtl w:val="0"/>
        </w:rPr>
        <w:t xml:space="preserve"> l’ancien président de la Banque centrale européenne, Mario Draghi,</w:t>
      </w:r>
      <w:r w:rsidDel="00000000" w:rsidR="00000000" w:rsidRPr="00000000">
        <w:rPr>
          <w:rtl w:val="0"/>
        </w:rPr>
        <w:t xml:space="preserve"> a remis à la présidente de la Commission européenne, Ursula Von der Leyen, un rapport sur le futur de la compétitivité européenne.</w:t>
      </w:r>
    </w:p>
    <w:p w:rsidR="00000000" w:rsidDel="00000000" w:rsidP="00000000" w:rsidRDefault="00000000" w:rsidRPr="00000000" w14:paraId="00000D80">
      <w:pPr>
        <w:rPr/>
      </w:pPr>
      <w:hyperlink r:id="rId102">
        <w:r w:rsidDel="00000000" w:rsidR="00000000" w:rsidRPr="00000000">
          <w:rPr>
            <w:color w:val="1155cc"/>
            <w:u w:val="single"/>
            <w:rtl w:val="0"/>
          </w:rPr>
          <w:t xml:space="preserve">Rapport Draghi : 6 points clefs et 12 graphiques à retenir | Le Grand Continent</w:t>
        </w:r>
      </w:hyperlink>
      <w:r w:rsidDel="00000000" w:rsidR="00000000" w:rsidRPr="00000000">
        <w:rPr>
          <w:rtl w:val="0"/>
        </w:rPr>
        <w:t xml:space="preserve"> </w:t>
      </w:r>
    </w:p>
    <w:p w:rsidR="00000000" w:rsidDel="00000000" w:rsidP="00000000" w:rsidRDefault="00000000" w:rsidRPr="00000000" w14:paraId="00000D81">
      <w:pPr>
        <w:rPr/>
      </w:pPr>
      <w:hyperlink r:id="rId103">
        <w:r w:rsidDel="00000000" w:rsidR="00000000" w:rsidRPr="00000000">
          <w:rPr>
            <w:color w:val="1155cc"/>
            <w:u w:val="single"/>
            <w:rtl w:val="0"/>
          </w:rPr>
          <w:t xml:space="preserve">Rapport Draghi : ce qu'il faut savoir - Securities Services</w:t>
        </w:r>
      </w:hyperlink>
      <w:r w:rsidDel="00000000" w:rsidR="00000000" w:rsidRPr="00000000">
        <w:rPr>
          <w:rtl w:val="0"/>
        </w:rPr>
      </w:r>
    </w:p>
    <w:p w:rsidR="00000000" w:rsidDel="00000000" w:rsidP="00000000" w:rsidRDefault="00000000" w:rsidRPr="00000000" w14:paraId="00000D82">
      <w:pPr>
        <w:rPr/>
      </w:pPr>
      <w:hyperlink r:id="rId104">
        <w:r w:rsidDel="00000000" w:rsidR="00000000" w:rsidRPr="00000000">
          <w:rPr>
            <w:color w:val="1155cc"/>
            <w:u w:val="single"/>
            <w:rtl w:val="0"/>
          </w:rPr>
          <w:t xml:space="preserve">Rapport Draghi : façonner l’Europe puissance | Institut Montaigne</w:t>
        </w:r>
      </w:hyperlink>
      <w:r w:rsidDel="00000000" w:rsidR="00000000" w:rsidRPr="00000000">
        <w:rPr>
          <w:rtl w:val="0"/>
        </w:rPr>
        <w:t xml:space="preserve"> </w:t>
      </w:r>
    </w:p>
    <w:p w:rsidR="00000000" w:rsidDel="00000000" w:rsidP="00000000" w:rsidRDefault="00000000" w:rsidRPr="00000000" w14:paraId="00000D83">
      <w:pPr>
        <w:rPr/>
      </w:pPr>
      <w:r w:rsidDel="00000000" w:rsidR="00000000" w:rsidRPr="00000000">
        <w:rPr>
          <w:rtl w:val="0"/>
        </w:rPr>
      </w:r>
    </w:p>
    <w:p w:rsidR="00000000" w:rsidDel="00000000" w:rsidP="00000000" w:rsidRDefault="00000000" w:rsidRPr="00000000" w14:paraId="00000D84">
      <w:pPr>
        <w:rPr>
          <w:b w:val="1"/>
          <w:bCs w:val="1"/>
        </w:rPr>
      </w:pPr>
      <w:r w:rsidDel="00000000" w:rsidR="00000000" w:rsidRPr="00000000">
        <w:rPr>
          <w:b w:val="1"/>
          <w:bCs w:val="1"/>
          <w:rtl w:val="0"/>
        </w:rPr>
        <w:t xml:space="preserve">Recommandations principales :</w:t>
      </w:r>
    </w:p>
    <w:p w:rsidR="00000000" w:rsidDel="00000000" w:rsidP="00000000" w:rsidRDefault="00000000" w:rsidRPr="00000000" w14:paraId="00000D85">
      <w:pPr>
        <w:rPr/>
      </w:pPr>
      <w:r w:rsidDel="00000000" w:rsidR="00000000" w:rsidRPr="00000000">
        <w:rPr>
          <w:rtl w:val="0"/>
        </w:rPr>
      </w:r>
    </w:p>
    <w:p w:rsidR="00000000" w:rsidDel="00000000" w:rsidP="00000000" w:rsidRDefault="00000000" w:rsidRPr="00000000" w14:paraId="00000D86">
      <w:pPr>
        <w:rPr/>
      </w:pPr>
      <w:r w:rsidDel="00000000" w:rsidR="00000000" w:rsidRPr="00000000">
        <w:rPr>
          <w:rtl w:val="0"/>
        </w:rPr>
        <w:t xml:space="preserve">Le rapport de Draghi propose trois axes principaux pour réformer et relancer la croissance durable :</w:t>
      </w:r>
    </w:p>
    <w:p w:rsidR="00000000" w:rsidDel="00000000" w:rsidP="00000000" w:rsidRDefault="00000000" w:rsidRPr="00000000" w14:paraId="00000D87">
      <w:pPr>
        <w:rPr/>
      </w:pPr>
      <w:r w:rsidDel="00000000" w:rsidR="00000000" w:rsidRPr="00000000">
        <w:rPr>
          <w:rtl w:val="0"/>
        </w:rPr>
      </w:r>
    </w:p>
    <w:p w:rsidR="00000000" w:rsidDel="00000000" w:rsidP="00000000" w:rsidRDefault="00000000" w:rsidRPr="00000000" w14:paraId="00000D88">
      <w:pPr>
        <w:numPr>
          <w:ilvl w:val="0"/>
          <w:numId w:val="83"/>
        </w:numPr>
        <w:ind w:left="720" w:hanging="360"/>
      </w:pPr>
      <w:r w:rsidDel="00000000" w:rsidR="00000000" w:rsidRPr="00000000">
        <w:rPr>
          <w:rtl w:val="0"/>
        </w:rPr>
        <w:t xml:space="preserve">Innover et combler le retard technologique</w:t>
      </w:r>
    </w:p>
    <w:p w:rsidR="00000000" w:rsidDel="00000000" w:rsidP="00000000" w:rsidRDefault="00000000" w:rsidRPr="00000000" w14:paraId="00000D89">
      <w:pPr>
        <w:numPr>
          <w:ilvl w:val="0"/>
          <w:numId w:val="83"/>
        </w:numPr>
        <w:ind w:left="720" w:hanging="360"/>
      </w:pPr>
      <w:r w:rsidDel="00000000" w:rsidR="00000000" w:rsidRPr="00000000">
        <w:rPr>
          <w:rtl w:val="0"/>
        </w:rPr>
        <w:t xml:space="preserve">Avoir un plan commun pour la décarbonation et la compétitivité</w:t>
      </w:r>
    </w:p>
    <w:p w:rsidR="00000000" w:rsidDel="00000000" w:rsidP="00000000" w:rsidRDefault="00000000" w:rsidRPr="00000000" w14:paraId="00000D8A">
      <w:pPr>
        <w:numPr>
          <w:ilvl w:val="0"/>
          <w:numId w:val="83"/>
        </w:numPr>
        <w:ind w:left="720" w:hanging="360"/>
      </w:pPr>
      <w:r w:rsidDel="00000000" w:rsidR="00000000" w:rsidRPr="00000000">
        <w:rPr>
          <w:rtl w:val="0"/>
        </w:rPr>
        <w:t xml:space="preserve">Renforcer la sécurité et réduire les dépendances</w:t>
      </w:r>
    </w:p>
    <w:p w:rsidR="00000000" w:rsidDel="00000000" w:rsidP="00000000" w:rsidRDefault="00000000" w:rsidRPr="00000000" w14:paraId="00000D8B">
      <w:pPr>
        <w:rPr/>
      </w:pPr>
      <w:r w:rsidDel="00000000" w:rsidR="00000000" w:rsidRPr="00000000">
        <w:rPr>
          <w:rtl w:val="0"/>
        </w:rPr>
      </w:r>
    </w:p>
    <w:p w:rsidR="00000000" w:rsidDel="00000000" w:rsidP="00000000" w:rsidRDefault="00000000" w:rsidRPr="00000000" w14:paraId="00000D8C">
      <w:pPr>
        <w:rPr/>
      </w:pPr>
      <w:r w:rsidDel="00000000" w:rsidR="00000000" w:rsidRPr="00000000">
        <w:rPr>
          <w:rtl w:val="0"/>
        </w:rPr>
        <w:t xml:space="preserve">Plus en détail, le rapport formule 170 propositions. Voici certaines propositions  phares :</w:t>
      </w:r>
    </w:p>
    <w:p w:rsidR="00000000" w:rsidDel="00000000" w:rsidP="00000000" w:rsidRDefault="00000000" w:rsidRPr="00000000" w14:paraId="00000D8D">
      <w:pPr>
        <w:rPr/>
      </w:pPr>
      <w:r w:rsidDel="00000000" w:rsidR="00000000" w:rsidRPr="00000000">
        <w:rPr>
          <w:rtl w:val="0"/>
        </w:rPr>
      </w:r>
    </w:p>
    <w:p w:rsidR="00000000" w:rsidDel="00000000" w:rsidP="00000000" w:rsidRDefault="00000000" w:rsidRPr="00000000" w14:paraId="00000D8E">
      <w:pPr>
        <w:numPr>
          <w:ilvl w:val="0"/>
          <w:numId w:val="106"/>
        </w:numPr>
        <w:ind w:left="720" w:hanging="360"/>
      </w:pPr>
      <w:r w:rsidDel="00000000" w:rsidR="00000000" w:rsidRPr="00000000">
        <w:rPr>
          <w:rtl w:val="0"/>
        </w:rPr>
        <w:t xml:space="preserve">Accroître l'innovation : doubler le budget du programme-cadre de recherche et d'innovation pour le porter à 200 milliards d'euros sur 7 ans et créer une agence européenne pour l'innovation de rupture.</w:t>
      </w:r>
    </w:p>
    <w:p w:rsidR="00000000" w:rsidDel="00000000" w:rsidP="00000000" w:rsidRDefault="00000000" w:rsidRPr="00000000" w14:paraId="00000D8F">
      <w:pPr>
        <w:numPr>
          <w:ilvl w:val="0"/>
          <w:numId w:val="106"/>
        </w:numPr>
        <w:ind w:left="720" w:hanging="360"/>
      </w:pPr>
      <w:r w:rsidDel="00000000" w:rsidR="00000000" w:rsidRPr="00000000">
        <w:rPr>
          <w:rtl w:val="0"/>
        </w:rPr>
        <w:t xml:space="preserve">Harmonisation juridique : créer un nouveau statut d'« entreprise européenne innovante » et unifier le droit des sociétés pour favoriser la croissance des start-ups.</w:t>
      </w:r>
    </w:p>
    <w:p w:rsidR="00000000" w:rsidDel="00000000" w:rsidP="00000000" w:rsidRDefault="00000000" w:rsidRPr="00000000" w14:paraId="00000D90">
      <w:pPr>
        <w:numPr>
          <w:ilvl w:val="0"/>
          <w:numId w:val="106"/>
        </w:numPr>
        <w:ind w:left="720" w:hanging="360"/>
      </w:pPr>
      <w:r w:rsidDel="00000000" w:rsidR="00000000" w:rsidRPr="00000000">
        <w:rPr>
          <w:rtl w:val="0"/>
        </w:rPr>
        <w:t xml:space="preserve">Développement de l'Intelligence artificielle : investir dans l'intelligence artificielle dans 10 secteurs stratégiques (automobile, énergie, santé, etc.).</w:t>
      </w:r>
    </w:p>
    <w:p w:rsidR="00000000" w:rsidDel="00000000" w:rsidP="00000000" w:rsidRDefault="00000000" w:rsidRPr="00000000" w14:paraId="00000D91">
      <w:pPr>
        <w:numPr>
          <w:ilvl w:val="0"/>
          <w:numId w:val="106"/>
        </w:numPr>
        <w:ind w:left="720" w:hanging="360"/>
      </w:pPr>
      <w:r w:rsidDel="00000000" w:rsidR="00000000" w:rsidRPr="00000000">
        <w:rPr>
          <w:rtl w:val="0"/>
        </w:rPr>
        <w:t xml:space="preserve">Transition écologique : réformer le marché de l'électricité et découpler la rémunération des énergies renouvelables et du nucléaire de celle des combustibles fossiles.</w:t>
      </w:r>
    </w:p>
    <w:p w:rsidR="00000000" w:rsidDel="00000000" w:rsidP="00000000" w:rsidRDefault="00000000" w:rsidRPr="00000000" w14:paraId="00000D92">
      <w:pPr>
        <w:numPr>
          <w:ilvl w:val="0"/>
          <w:numId w:val="106"/>
        </w:numPr>
        <w:ind w:left="720" w:hanging="360"/>
      </w:pPr>
      <w:r w:rsidDel="00000000" w:rsidR="00000000" w:rsidRPr="00000000">
        <w:rPr>
          <w:rtl w:val="0"/>
        </w:rPr>
        <w:t xml:space="preserve">Souveraineté stratégique : créer une plateforme pour sécuriser les approvisionnements en matières premières critiques.</w:t>
      </w:r>
    </w:p>
    <w:p w:rsidR="00000000" w:rsidDel="00000000" w:rsidP="00000000" w:rsidRDefault="00000000" w:rsidRPr="00000000" w14:paraId="00000D93">
      <w:pPr>
        <w:numPr>
          <w:ilvl w:val="0"/>
          <w:numId w:val="106"/>
        </w:numPr>
        <w:ind w:left="720" w:hanging="360"/>
      </w:pPr>
      <w:r w:rsidDel="00000000" w:rsidR="00000000" w:rsidRPr="00000000">
        <w:rPr>
          <w:rtl w:val="0"/>
        </w:rPr>
        <w:t xml:space="preserve">Simplification administrative : nommer un commissaire européen à la simplification.</w:t>
      </w:r>
    </w:p>
    <w:p w:rsidR="00000000" w:rsidDel="00000000" w:rsidP="00000000" w:rsidRDefault="00000000" w:rsidRPr="00000000" w14:paraId="00000D94">
      <w:pPr>
        <w:rPr/>
      </w:pPr>
      <w:r w:rsidDel="00000000" w:rsidR="00000000" w:rsidRPr="00000000">
        <w:rPr>
          <w:rtl w:val="0"/>
        </w:rPr>
      </w:r>
    </w:p>
    <w:p w:rsidR="00000000" w:rsidDel="00000000" w:rsidP="00000000" w:rsidRDefault="00000000" w:rsidRPr="00000000" w14:paraId="00000D95">
      <w:pPr>
        <w:pStyle w:val="Heading3"/>
        <w:keepNext w:val="0"/>
        <w:keepLines w:val="0"/>
        <w:spacing w:before="280" w:lineRule="auto"/>
        <w:rPr>
          <w:b w:val="1"/>
          <w:bCs w:val="1"/>
          <w:color w:val="000000"/>
          <w:sz w:val="26"/>
          <w:szCs w:val="26"/>
        </w:rPr>
      </w:pPr>
      <w:bookmarkStart w:colFirst="0" w:colLast="0" w:name="_gluj5u5hivs6" w:id="87"/>
      <w:bookmarkEnd w:id="87"/>
      <w:r w:rsidDel="00000000" w:rsidR="00000000" w:rsidRPr="00000000">
        <w:rPr>
          <w:b w:val="1"/>
          <w:bCs w:val="1"/>
          <w:color w:val="000000"/>
          <w:sz w:val="26"/>
          <w:szCs w:val="26"/>
          <w:rtl w:val="0"/>
        </w:rPr>
        <w:t xml:space="preserve">Résumé du rapport Draghi sur la compétitivité européenne (2024)</w:t>
      </w:r>
    </w:p>
    <w:p w:rsidR="00000000" w:rsidDel="00000000" w:rsidP="00000000" w:rsidRDefault="00000000" w:rsidRPr="00000000" w14:paraId="00000D96">
      <w:pPr>
        <w:spacing w:after="240" w:before="240" w:lineRule="auto"/>
        <w:rPr/>
      </w:pPr>
      <w:r w:rsidDel="00000000" w:rsidR="00000000" w:rsidRPr="00000000">
        <w:rPr>
          <w:rtl w:val="0"/>
        </w:rPr>
        <w:t xml:space="preserve">Le rapport Draghi, commandé par la Commission européenne, dresse un constat alarmant sur la perte de compétitivité de l’UE et propose 170 recommandations pour redresser la situation.</w:t>
      </w:r>
    </w:p>
    <w:p w:rsidR="00000000" w:rsidDel="00000000" w:rsidP="00000000" w:rsidRDefault="00000000" w:rsidRPr="00000000" w14:paraId="00000D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8">
      <w:pPr>
        <w:pStyle w:val="Heading3"/>
        <w:keepNext w:val="0"/>
        <w:keepLines w:val="0"/>
        <w:spacing w:before="280" w:lineRule="auto"/>
        <w:rPr>
          <w:b w:val="1"/>
          <w:bCs w:val="1"/>
          <w:color w:val="000000"/>
          <w:sz w:val="26"/>
          <w:szCs w:val="26"/>
        </w:rPr>
      </w:pPr>
      <w:bookmarkStart w:colFirst="0" w:colLast="0" w:name="_qfagqz27c1" w:id="88"/>
      <w:bookmarkEnd w:id="88"/>
      <w:r w:rsidDel="00000000" w:rsidR="00000000" w:rsidRPr="00000000">
        <w:rPr>
          <w:b w:val="1"/>
          <w:bCs w:val="1"/>
          <w:color w:val="000000"/>
          <w:sz w:val="26"/>
          <w:szCs w:val="26"/>
          <w:rtl w:val="0"/>
        </w:rPr>
        <w:t xml:space="preserve">1. Principaux constats</w:t>
      </w:r>
    </w:p>
    <w:p w:rsidR="00000000" w:rsidDel="00000000" w:rsidP="00000000" w:rsidRDefault="00000000" w:rsidRPr="00000000" w14:paraId="00000D99">
      <w:pPr>
        <w:pStyle w:val="Heading4"/>
        <w:keepNext w:val="0"/>
        <w:keepLines w:val="0"/>
        <w:spacing w:after="40" w:before="240" w:lineRule="auto"/>
        <w:rPr>
          <w:b w:val="1"/>
          <w:bCs w:val="1"/>
          <w:color w:val="000000"/>
          <w:sz w:val="22"/>
          <w:szCs w:val="22"/>
        </w:rPr>
      </w:pPr>
      <w:bookmarkStart w:colFirst="0" w:colLast="0" w:name="_ssdnzp585zzi" w:id="89"/>
      <w:bookmarkEnd w:id="89"/>
      <w:r w:rsidDel="00000000" w:rsidR="00000000" w:rsidRPr="00000000">
        <w:rPr>
          <w:b w:val="1"/>
          <w:bCs w:val="1"/>
          <w:color w:val="000000"/>
          <w:sz w:val="22"/>
          <w:szCs w:val="22"/>
          <w:rtl w:val="0"/>
        </w:rPr>
        <w:t xml:space="preserve">Un retard en innovation et en investissement</w:t>
      </w:r>
    </w:p>
    <w:p w:rsidR="00000000" w:rsidDel="00000000" w:rsidP="00000000" w:rsidRDefault="00000000" w:rsidRPr="00000000" w14:paraId="00000D9A">
      <w:pPr>
        <w:numPr>
          <w:ilvl w:val="0"/>
          <w:numId w:val="76"/>
        </w:numPr>
        <w:spacing w:after="0" w:afterAutospacing="0" w:before="240" w:lineRule="auto"/>
        <w:ind w:left="720" w:hanging="360"/>
      </w:pPr>
      <w:r w:rsidDel="00000000" w:rsidR="00000000" w:rsidRPr="00000000">
        <w:rPr>
          <w:rtl w:val="0"/>
        </w:rPr>
        <w:t xml:space="preserve">L’UE est en retard sur les États-Unis et la Chine en matière d’innovation, notamment dans l’IA et les technologies numériques.</w:t>
      </w:r>
    </w:p>
    <w:p w:rsidR="00000000" w:rsidDel="00000000" w:rsidP="00000000" w:rsidRDefault="00000000" w:rsidRPr="00000000" w14:paraId="00000D9B">
      <w:pPr>
        <w:numPr>
          <w:ilvl w:val="0"/>
          <w:numId w:val="76"/>
        </w:numPr>
        <w:spacing w:after="0" w:afterAutospacing="0" w:before="0" w:beforeAutospacing="0" w:lineRule="auto"/>
        <w:ind w:left="720" w:hanging="360"/>
      </w:pPr>
      <w:r w:rsidDel="00000000" w:rsidR="00000000" w:rsidRPr="00000000">
        <w:rPr>
          <w:rtl w:val="0"/>
        </w:rPr>
        <w:t xml:space="preserve">Les entreprises européennes investissent moins en recherche et développement (270 milliards d’euros de moins qu’aux États-Unis en 2021).</w:t>
      </w:r>
    </w:p>
    <w:p w:rsidR="00000000" w:rsidDel="00000000" w:rsidP="00000000" w:rsidRDefault="00000000" w:rsidRPr="00000000" w14:paraId="00000D9C">
      <w:pPr>
        <w:numPr>
          <w:ilvl w:val="0"/>
          <w:numId w:val="76"/>
        </w:numPr>
        <w:spacing w:after="240" w:before="0" w:beforeAutospacing="0" w:lineRule="auto"/>
        <w:ind w:left="720" w:hanging="360"/>
      </w:pPr>
      <w:r w:rsidDel="00000000" w:rsidR="00000000" w:rsidRPr="00000000">
        <w:rPr>
          <w:rtl w:val="0"/>
        </w:rPr>
        <w:t xml:space="preserve">Le marché du capital-risque est sous-développé en Europe, avec seulement 5% des levées de fonds mondiales, contre 52% pour les États-Unis.</w:t>
      </w:r>
    </w:p>
    <w:p w:rsidR="00000000" w:rsidDel="00000000" w:rsidP="00000000" w:rsidRDefault="00000000" w:rsidRPr="00000000" w14:paraId="00000D9D">
      <w:pPr>
        <w:pStyle w:val="Heading4"/>
        <w:keepNext w:val="0"/>
        <w:keepLines w:val="0"/>
        <w:spacing w:after="40" w:before="240" w:lineRule="auto"/>
        <w:rPr>
          <w:b w:val="1"/>
          <w:bCs w:val="1"/>
          <w:color w:val="000000"/>
          <w:sz w:val="22"/>
          <w:szCs w:val="22"/>
        </w:rPr>
      </w:pPr>
      <w:bookmarkStart w:colFirst="0" w:colLast="0" w:name="_s4gm2bnv6aqz" w:id="90"/>
      <w:bookmarkEnd w:id="90"/>
      <w:r w:rsidDel="00000000" w:rsidR="00000000" w:rsidRPr="00000000">
        <w:rPr>
          <w:b w:val="1"/>
          <w:bCs w:val="1"/>
          <w:color w:val="000000"/>
          <w:sz w:val="22"/>
          <w:szCs w:val="22"/>
          <w:rtl w:val="0"/>
        </w:rPr>
        <w:t xml:space="preserve">Un accès à l’énergie coûteux et instable</w:t>
      </w:r>
    </w:p>
    <w:p w:rsidR="00000000" w:rsidDel="00000000" w:rsidP="00000000" w:rsidRDefault="00000000" w:rsidRPr="00000000" w14:paraId="00000D9E">
      <w:pPr>
        <w:numPr>
          <w:ilvl w:val="0"/>
          <w:numId w:val="45"/>
        </w:numPr>
        <w:spacing w:after="0" w:afterAutospacing="0" w:before="240" w:lineRule="auto"/>
        <w:ind w:left="720" w:hanging="360"/>
      </w:pPr>
      <w:r w:rsidDel="00000000" w:rsidR="00000000" w:rsidRPr="00000000">
        <w:rPr>
          <w:rtl w:val="0"/>
        </w:rPr>
        <w:t xml:space="preserve">L’UE paye l’énergie plus cher que les États-Unis en raison de sa dépendance aux importations de gaz et de la structure du marché énergétique.</w:t>
      </w:r>
    </w:p>
    <w:p w:rsidR="00000000" w:rsidDel="00000000" w:rsidP="00000000" w:rsidRDefault="00000000" w:rsidRPr="00000000" w14:paraId="00000D9F">
      <w:pPr>
        <w:numPr>
          <w:ilvl w:val="0"/>
          <w:numId w:val="45"/>
        </w:numPr>
        <w:spacing w:after="240" w:before="0" w:beforeAutospacing="0" w:lineRule="auto"/>
        <w:ind w:left="720" w:hanging="360"/>
      </w:pPr>
      <w:r w:rsidDel="00000000" w:rsidR="00000000" w:rsidRPr="00000000">
        <w:rPr>
          <w:rtl w:val="0"/>
        </w:rPr>
        <w:t xml:space="preserve">La volatilité des prix freine les investissements industriels.</w:t>
      </w:r>
    </w:p>
    <w:p w:rsidR="00000000" w:rsidDel="00000000" w:rsidP="00000000" w:rsidRDefault="00000000" w:rsidRPr="00000000" w14:paraId="00000DA0">
      <w:pPr>
        <w:pStyle w:val="Heading4"/>
        <w:keepNext w:val="0"/>
        <w:keepLines w:val="0"/>
        <w:spacing w:after="40" w:before="240" w:lineRule="auto"/>
        <w:rPr>
          <w:b w:val="1"/>
          <w:bCs w:val="1"/>
          <w:color w:val="000000"/>
          <w:sz w:val="22"/>
          <w:szCs w:val="22"/>
        </w:rPr>
      </w:pPr>
      <w:bookmarkStart w:colFirst="0" w:colLast="0" w:name="_ith6vwonadhr" w:id="91"/>
      <w:bookmarkEnd w:id="91"/>
      <w:r w:rsidDel="00000000" w:rsidR="00000000" w:rsidRPr="00000000">
        <w:rPr>
          <w:b w:val="1"/>
          <w:bCs w:val="1"/>
          <w:color w:val="000000"/>
          <w:sz w:val="22"/>
          <w:szCs w:val="22"/>
          <w:rtl w:val="0"/>
        </w:rPr>
        <w:t xml:space="preserve">Des dépendances stratégiques préoccupantes</w:t>
      </w:r>
    </w:p>
    <w:p w:rsidR="00000000" w:rsidDel="00000000" w:rsidP="00000000" w:rsidRDefault="00000000" w:rsidRPr="00000000" w14:paraId="00000DA1">
      <w:pPr>
        <w:numPr>
          <w:ilvl w:val="0"/>
          <w:numId w:val="90"/>
        </w:numPr>
        <w:spacing w:after="0" w:afterAutospacing="0" w:before="240" w:lineRule="auto"/>
        <w:ind w:left="720" w:hanging="360"/>
      </w:pPr>
      <w:r w:rsidDel="00000000" w:rsidR="00000000" w:rsidRPr="00000000">
        <w:rPr>
          <w:rtl w:val="0"/>
        </w:rPr>
        <w:t xml:space="preserve">L’UE est fortement dépendante de la Chine pour les matières premières critiques (lithium, nickel, cobalt) et de Taïwan pour les semi-conducteurs.</w:t>
      </w:r>
    </w:p>
    <w:p w:rsidR="00000000" w:rsidDel="00000000" w:rsidP="00000000" w:rsidRDefault="00000000" w:rsidRPr="00000000" w14:paraId="00000DA2">
      <w:pPr>
        <w:numPr>
          <w:ilvl w:val="0"/>
          <w:numId w:val="90"/>
        </w:numPr>
        <w:spacing w:after="240" w:before="0" w:beforeAutospacing="0" w:lineRule="auto"/>
        <w:ind w:left="720" w:hanging="360"/>
      </w:pPr>
      <w:r w:rsidDel="00000000" w:rsidR="00000000" w:rsidRPr="00000000">
        <w:rPr>
          <w:rtl w:val="0"/>
        </w:rPr>
        <w:t xml:space="preserve">80% des technologies numériques utilisées en Europe proviennent de l’étranger.</w:t>
      </w:r>
    </w:p>
    <w:p w:rsidR="00000000" w:rsidDel="00000000" w:rsidP="00000000" w:rsidRDefault="00000000" w:rsidRPr="00000000" w14:paraId="00000DA3">
      <w:pPr>
        <w:pStyle w:val="Heading4"/>
        <w:keepNext w:val="0"/>
        <w:keepLines w:val="0"/>
        <w:spacing w:after="40" w:before="240" w:lineRule="auto"/>
        <w:rPr>
          <w:b w:val="1"/>
          <w:bCs w:val="1"/>
          <w:color w:val="000000"/>
          <w:sz w:val="22"/>
          <w:szCs w:val="22"/>
        </w:rPr>
      </w:pPr>
      <w:bookmarkStart w:colFirst="0" w:colLast="0" w:name="_cdqkgxrfv9md" w:id="92"/>
      <w:bookmarkEnd w:id="92"/>
      <w:r w:rsidDel="00000000" w:rsidR="00000000" w:rsidRPr="00000000">
        <w:rPr>
          <w:b w:val="1"/>
          <w:bCs w:val="1"/>
          <w:color w:val="000000"/>
          <w:sz w:val="22"/>
          <w:szCs w:val="22"/>
          <w:rtl w:val="0"/>
        </w:rPr>
        <w:t xml:space="preserve">Un déficit de compétences</w:t>
      </w:r>
    </w:p>
    <w:p w:rsidR="00000000" w:rsidDel="00000000" w:rsidP="00000000" w:rsidRDefault="00000000" w:rsidRPr="00000000" w14:paraId="00000DA4">
      <w:pPr>
        <w:numPr>
          <w:ilvl w:val="0"/>
          <w:numId w:val="259"/>
        </w:numPr>
        <w:spacing w:after="0" w:afterAutospacing="0" w:before="240" w:lineRule="auto"/>
        <w:ind w:left="720" w:hanging="360"/>
      </w:pPr>
      <w:r w:rsidDel="00000000" w:rsidR="00000000" w:rsidRPr="00000000">
        <w:rPr>
          <w:rtl w:val="0"/>
        </w:rPr>
        <w:t xml:space="preserve">Vieillissement de la population : perte de 2 millions de travailleurs par an d’ici 2040.</w:t>
      </w:r>
    </w:p>
    <w:p w:rsidR="00000000" w:rsidDel="00000000" w:rsidP="00000000" w:rsidRDefault="00000000" w:rsidRPr="00000000" w14:paraId="00000DA5">
      <w:pPr>
        <w:numPr>
          <w:ilvl w:val="0"/>
          <w:numId w:val="259"/>
        </w:numPr>
        <w:spacing w:after="0" w:afterAutospacing="0" w:before="0" w:beforeAutospacing="0" w:lineRule="auto"/>
        <w:ind w:left="720" w:hanging="360"/>
      </w:pPr>
      <w:r w:rsidDel="00000000" w:rsidR="00000000" w:rsidRPr="00000000">
        <w:rPr>
          <w:rtl w:val="0"/>
        </w:rPr>
        <w:t xml:space="preserve">Fuite des cerveaux : de nombreux talents européens partent aux États-Unis.</w:t>
      </w:r>
    </w:p>
    <w:p w:rsidR="00000000" w:rsidDel="00000000" w:rsidP="00000000" w:rsidRDefault="00000000" w:rsidRPr="00000000" w14:paraId="00000DA6">
      <w:pPr>
        <w:numPr>
          <w:ilvl w:val="0"/>
          <w:numId w:val="259"/>
        </w:numPr>
        <w:spacing w:after="240" w:before="0" w:beforeAutospacing="0" w:lineRule="auto"/>
        <w:ind w:left="720" w:hanging="360"/>
      </w:pPr>
      <w:r w:rsidDel="00000000" w:rsidR="00000000" w:rsidRPr="00000000">
        <w:rPr>
          <w:rtl w:val="0"/>
        </w:rPr>
        <w:t xml:space="preserve">Forte demande pour des compétences liées aux nouvelles technologies et à la transition verte.</w:t>
      </w:r>
    </w:p>
    <w:p w:rsidR="00000000" w:rsidDel="00000000" w:rsidP="00000000" w:rsidRDefault="00000000" w:rsidRPr="00000000" w14:paraId="00000DA7">
      <w:pPr>
        <w:pStyle w:val="Heading4"/>
        <w:keepNext w:val="0"/>
        <w:keepLines w:val="0"/>
        <w:spacing w:after="40" w:before="240" w:lineRule="auto"/>
        <w:rPr>
          <w:b w:val="1"/>
          <w:bCs w:val="1"/>
          <w:color w:val="000000"/>
          <w:sz w:val="22"/>
          <w:szCs w:val="22"/>
        </w:rPr>
      </w:pPr>
      <w:bookmarkStart w:colFirst="0" w:colLast="0" w:name="_50opitoh5m7c" w:id="93"/>
      <w:bookmarkEnd w:id="93"/>
      <w:r w:rsidDel="00000000" w:rsidR="00000000" w:rsidRPr="00000000">
        <w:rPr>
          <w:b w:val="1"/>
          <w:bCs w:val="1"/>
          <w:color w:val="000000"/>
          <w:sz w:val="22"/>
          <w:szCs w:val="22"/>
          <w:rtl w:val="0"/>
        </w:rPr>
        <w:t xml:space="preserve">Un manque de coordination et de gouvernance</w:t>
      </w:r>
    </w:p>
    <w:p w:rsidR="00000000" w:rsidDel="00000000" w:rsidP="00000000" w:rsidRDefault="00000000" w:rsidRPr="00000000" w14:paraId="00000DA8">
      <w:pPr>
        <w:numPr>
          <w:ilvl w:val="0"/>
          <w:numId w:val="8"/>
        </w:numPr>
        <w:spacing w:after="0" w:afterAutospacing="0" w:before="240" w:lineRule="auto"/>
        <w:ind w:left="720" w:hanging="360"/>
      </w:pPr>
      <w:r w:rsidDel="00000000" w:rsidR="00000000" w:rsidRPr="00000000">
        <w:rPr>
          <w:rtl w:val="0"/>
        </w:rPr>
        <w:t xml:space="preserve">L’Europe souffre de réglementations trop complexes et de marchés fragmentés (énergie, télécommunications, capital-risque).</w:t>
      </w:r>
    </w:p>
    <w:p w:rsidR="00000000" w:rsidDel="00000000" w:rsidP="00000000" w:rsidRDefault="00000000" w:rsidRPr="00000000" w14:paraId="00000DA9">
      <w:pPr>
        <w:numPr>
          <w:ilvl w:val="0"/>
          <w:numId w:val="8"/>
        </w:numPr>
        <w:spacing w:after="240" w:before="0" w:beforeAutospacing="0" w:lineRule="auto"/>
        <w:ind w:left="720" w:hanging="360"/>
      </w:pPr>
      <w:r w:rsidDel="00000000" w:rsidR="00000000" w:rsidRPr="00000000">
        <w:rPr>
          <w:rtl w:val="0"/>
        </w:rPr>
        <w:t xml:space="preserve">L’absence d’une politique industrielle forte nuit à la compétitivité des entreprises européennes.</w:t>
      </w:r>
    </w:p>
    <w:p w:rsidR="00000000" w:rsidDel="00000000" w:rsidP="00000000" w:rsidRDefault="00000000" w:rsidRPr="00000000" w14:paraId="00000D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B">
      <w:pPr>
        <w:pStyle w:val="Heading3"/>
        <w:keepNext w:val="0"/>
        <w:keepLines w:val="0"/>
        <w:spacing w:before="280" w:lineRule="auto"/>
        <w:rPr>
          <w:b w:val="1"/>
          <w:bCs w:val="1"/>
          <w:color w:val="000000"/>
          <w:sz w:val="26"/>
          <w:szCs w:val="26"/>
        </w:rPr>
      </w:pPr>
      <w:bookmarkStart w:colFirst="0" w:colLast="0" w:name="_pazni01juhno" w:id="94"/>
      <w:bookmarkEnd w:id="94"/>
      <w:r w:rsidDel="00000000" w:rsidR="00000000" w:rsidRPr="00000000">
        <w:rPr>
          <w:b w:val="1"/>
          <w:bCs w:val="1"/>
          <w:color w:val="000000"/>
          <w:sz w:val="26"/>
          <w:szCs w:val="26"/>
          <w:rtl w:val="0"/>
        </w:rPr>
        <w:t xml:space="preserve">2. Recommandations clés</w:t>
      </w:r>
    </w:p>
    <w:p w:rsidR="00000000" w:rsidDel="00000000" w:rsidP="00000000" w:rsidRDefault="00000000" w:rsidRPr="00000000" w14:paraId="00000DAC">
      <w:pPr>
        <w:pStyle w:val="Heading4"/>
        <w:keepNext w:val="0"/>
        <w:keepLines w:val="0"/>
        <w:spacing w:after="40" w:before="240" w:lineRule="auto"/>
        <w:rPr>
          <w:b w:val="1"/>
          <w:bCs w:val="1"/>
          <w:color w:val="000000"/>
          <w:sz w:val="22"/>
          <w:szCs w:val="22"/>
        </w:rPr>
      </w:pPr>
      <w:bookmarkStart w:colFirst="0" w:colLast="0" w:name="_fbf52jhv2zzb" w:id="95"/>
      <w:bookmarkEnd w:id="95"/>
      <w:r w:rsidDel="00000000" w:rsidR="00000000" w:rsidRPr="00000000">
        <w:rPr>
          <w:b w:val="1"/>
          <w:bCs w:val="1"/>
          <w:color w:val="000000"/>
          <w:sz w:val="22"/>
          <w:szCs w:val="22"/>
          <w:rtl w:val="0"/>
        </w:rPr>
        <w:t xml:space="preserve">Accélérer l’innovation et l’investissement</w:t>
      </w:r>
    </w:p>
    <w:p w:rsidR="00000000" w:rsidDel="00000000" w:rsidP="00000000" w:rsidRDefault="00000000" w:rsidRPr="00000000" w14:paraId="00000DAD">
      <w:pPr>
        <w:numPr>
          <w:ilvl w:val="0"/>
          <w:numId w:val="3"/>
        </w:numPr>
        <w:spacing w:after="0" w:afterAutospacing="0" w:before="240" w:lineRule="auto"/>
        <w:ind w:left="720" w:hanging="360"/>
      </w:pPr>
      <w:r w:rsidDel="00000000" w:rsidR="00000000" w:rsidRPr="00000000">
        <w:rPr>
          <w:rtl w:val="0"/>
        </w:rPr>
        <w:t xml:space="preserve">Créer une </w:t>
      </w:r>
      <w:r w:rsidDel="00000000" w:rsidR="00000000" w:rsidRPr="00000000">
        <w:rPr>
          <w:b w:val="1"/>
          <w:bCs w:val="1"/>
          <w:rtl w:val="0"/>
        </w:rPr>
        <w:t xml:space="preserve">Union de la recherche et de l’innovation</w:t>
      </w:r>
      <w:r w:rsidDel="00000000" w:rsidR="00000000" w:rsidRPr="00000000">
        <w:rPr>
          <w:rtl w:val="0"/>
        </w:rPr>
        <w:t xml:space="preserve"> pour coordonner les politiques nationales.</w:t>
      </w:r>
    </w:p>
    <w:p w:rsidR="00000000" w:rsidDel="00000000" w:rsidP="00000000" w:rsidRDefault="00000000" w:rsidRPr="00000000" w14:paraId="00000DAE">
      <w:pPr>
        <w:numPr>
          <w:ilvl w:val="0"/>
          <w:numId w:val="3"/>
        </w:numPr>
        <w:spacing w:after="0" w:afterAutospacing="0" w:before="0" w:beforeAutospacing="0" w:lineRule="auto"/>
        <w:ind w:left="720" w:hanging="360"/>
      </w:pPr>
      <w:r w:rsidDel="00000000" w:rsidR="00000000" w:rsidRPr="00000000">
        <w:rPr>
          <w:rtl w:val="0"/>
        </w:rPr>
        <w:t xml:space="preserve">Doubler le budget du Conseil européen de la recherche et encourager la mobilité des chercheurs.</w:t>
      </w:r>
    </w:p>
    <w:p w:rsidR="00000000" w:rsidDel="00000000" w:rsidP="00000000" w:rsidRDefault="00000000" w:rsidRPr="00000000" w14:paraId="00000DAF">
      <w:pPr>
        <w:numPr>
          <w:ilvl w:val="0"/>
          <w:numId w:val="3"/>
        </w:numPr>
        <w:spacing w:after="240" w:before="0" w:beforeAutospacing="0" w:lineRule="auto"/>
        <w:ind w:left="720" w:hanging="360"/>
      </w:pPr>
      <w:r w:rsidDel="00000000" w:rsidR="00000000" w:rsidRPr="00000000">
        <w:rPr>
          <w:rtl w:val="0"/>
        </w:rPr>
        <w:t xml:space="preserve">Faciliter le financement des start-ups et des technologies de rupture avec une agence européenne dédiée.</w:t>
      </w:r>
    </w:p>
    <w:p w:rsidR="00000000" w:rsidDel="00000000" w:rsidP="00000000" w:rsidRDefault="00000000" w:rsidRPr="00000000" w14:paraId="00000DB0">
      <w:pPr>
        <w:pStyle w:val="Heading4"/>
        <w:keepNext w:val="0"/>
        <w:keepLines w:val="0"/>
        <w:spacing w:after="40" w:before="240" w:lineRule="auto"/>
        <w:rPr>
          <w:b w:val="1"/>
          <w:bCs w:val="1"/>
          <w:color w:val="000000"/>
          <w:sz w:val="22"/>
          <w:szCs w:val="22"/>
        </w:rPr>
      </w:pPr>
      <w:bookmarkStart w:colFirst="0" w:colLast="0" w:name="_91xgc95rukxe" w:id="96"/>
      <w:bookmarkEnd w:id="96"/>
      <w:r w:rsidDel="00000000" w:rsidR="00000000" w:rsidRPr="00000000">
        <w:rPr>
          <w:b w:val="1"/>
          <w:bCs w:val="1"/>
          <w:color w:val="000000"/>
          <w:sz w:val="22"/>
          <w:szCs w:val="22"/>
          <w:rtl w:val="0"/>
        </w:rPr>
        <w:t xml:space="preserve">Réformer le marché de l’énergie</w:t>
      </w:r>
    </w:p>
    <w:p w:rsidR="00000000" w:rsidDel="00000000" w:rsidP="00000000" w:rsidRDefault="00000000" w:rsidRPr="00000000" w14:paraId="00000DB1">
      <w:pPr>
        <w:numPr>
          <w:ilvl w:val="0"/>
          <w:numId w:val="34"/>
        </w:numPr>
        <w:spacing w:after="0" w:afterAutospacing="0" w:before="240" w:lineRule="auto"/>
        <w:ind w:left="720" w:hanging="360"/>
      </w:pPr>
      <w:r w:rsidDel="00000000" w:rsidR="00000000" w:rsidRPr="00000000">
        <w:rPr>
          <w:b w:val="1"/>
          <w:bCs w:val="1"/>
          <w:rtl w:val="0"/>
        </w:rPr>
        <w:t xml:space="preserve">Découpler</w:t>
      </w:r>
      <w:r w:rsidDel="00000000" w:rsidR="00000000" w:rsidRPr="00000000">
        <w:rPr>
          <w:rtl w:val="0"/>
        </w:rPr>
        <w:t xml:space="preserve"> le prix des énergies renouvelables de celui des énergies fossiles.</w:t>
      </w:r>
    </w:p>
    <w:p w:rsidR="00000000" w:rsidDel="00000000" w:rsidP="00000000" w:rsidRDefault="00000000" w:rsidRPr="00000000" w14:paraId="00000DB2">
      <w:pPr>
        <w:numPr>
          <w:ilvl w:val="0"/>
          <w:numId w:val="34"/>
        </w:numPr>
        <w:spacing w:after="0" w:afterAutospacing="0" w:before="0" w:beforeAutospacing="0" w:lineRule="auto"/>
        <w:ind w:left="720" w:hanging="360"/>
      </w:pPr>
      <w:r w:rsidDel="00000000" w:rsidR="00000000" w:rsidRPr="00000000">
        <w:rPr>
          <w:b w:val="1"/>
          <w:bCs w:val="1"/>
          <w:rtl w:val="0"/>
        </w:rPr>
        <w:t xml:space="preserve">Accélérer</w:t>
      </w:r>
      <w:r w:rsidDel="00000000" w:rsidR="00000000" w:rsidRPr="00000000">
        <w:rPr>
          <w:rtl w:val="0"/>
        </w:rPr>
        <w:t xml:space="preserve"> le déploiement des énergies renouvelables et du nucléaire.</w:t>
      </w:r>
    </w:p>
    <w:p w:rsidR="00000000" w:rsidDel="00000000" w:rsidP="00000000" w:rsidRDefault="00000000" w:rsidRPr="00000000" w14:paraId="00000DB3">
      <w:pPr>
        <w:numPr>
          <w:ilvl w:val="0"/>
          <w:numId w:val="34"/>
        </w:numPr>
        <w:spacing w:after="240" w:before="0" w:beforeAutospacing="0" w:lineRule="auto"/>
        <w:ind w:left="720" w:hanging="360"/>
      </w:pPr>
      <w:r w:rsidDel="00000000" w:rsidR="00000000" w:rsidRPr="00000000">
        <w:rPr>
          <w:b w:val="1"/>
          <w:bCs w:val="1"/>
          <w:rtl w:val="0"/>
        </w:rPr>
        <w:t xml:space="preserve">Renforcer les achats conjoints</w:t>
      </w:r>
      <w:r w:rsidDel="00000000" w:rsidR="00000000" w:rsidRPr="00000000">
        <w:rPr>
          <w:rtl w:val="0"/>
        </w:rPr>
        <w:t xml:space="preserve"> de gaz et investir dans des infrastructures énergétiques stratégiques.</w:t>
      </w:r>
    </w:p>
    <w:p w:rsidR="00000000" w:rsidDel="00000000" w:rsidP="00000000" w:rsidRDefault="00000000" w:rsidRPr="00000000" w14:paraId="00000DB4">
      <w:pPr>
        <w:pStyle w:val="Heading4"/>
        <w:keepNext w:val="0"/>
        <w:keepLines w:val="0"/>
        <w:spacing w:after="40" w:before="240" w:lineRule="auto"/>
        <w:rPr>
          <w:b w:val="1"/>
          <w:bCs w:val="1"/>
          <w:color w:val="000000"/>
          <w:sz w:val="22"/>
          <w:szCs w:val="22"/>
        </w:rPr>
      </w:pPr>
      <w:bookmarkStart w:colFirst="0" w:colLast="0" w:name="_cd8bikluf3am" w:id="97"/>
      <w:bookmarkEnd w:id="97"/>
      <w:r w:rsidDel="00000000" w:rsidR="00000000" w:rsidRPr="00000000">
        <w:rPr>
          <w:b w:val="1"/>
          <w:bCs w:val="1"/>
          <w:color w:val="000000"/>
          <w:sz w:val="22"/>
          <w:szCs w:val="22"/>
          <w:rtl w:val="0"/>
        </w:rPr>
        <w:t xml:space="preserve">Réduire les dépendances stratégiques</w:t>
      </w:r>
    </w:p>
    <w:p w:rsidR="00000000" w:rsidDel="00000000" w:rsidP="00000000" w:rsidRDefault="00000000" w:rsidRPr="00000000" w14:paraId="00000DB5">
      <w:pPr>
        <w:numPr>
          <w:ilvl w:val="0"/>
          <w:numId w:val="61"/>
        </w:numPr>
        <w:spacing w:after="0" w:afterAutospacing="0" w:before="240" w:lineRule="auto"/>
        <w:ind w:left="720" w:hanging="360"/>
      </w:pPr>
      <w:r w:rsidDel="00000000" w:rsidR="00000000" w:rsidRPr="00000000">
        <w:rPr>
          <w:b w:val="1"/>
          <w:bCs w:val="1"/>
          <w:rtl w:val="0"/>
        </w:rPr>
        <w:t xml:space="preserve">Développer</w:t>
      </w:r>
      <w:r w:rsidDel="00000000" w:rsidR="00000000" w:rsidRPr="00000000">
        <w:rPr>
          <w:rtl w:val="0"/>
        </w:rPr>
        <w:t xml:space="preserve"> une filière européenne des matières premières critiques via le </w:t>
      </w:r>
      <w:r w:rsidDel="00000000" w:rsidR="00000000" w:rsidRPr="00000000">
        <w:rPr>
          <w:b w:val="1"/>
          <w:bCs w:val="1"/>
          <w:rtl w:val="0"/>
        </w:rPr>
        <w:t xml:space="preserve">Critical Raw Materials Act</w:t>
      </w:r>
      <w:r w:rsidDel="00000000" w:rsidR="00000000" w:rsidRPr="00000000">
        <w:rPr>
          <w:rtl w:val="0"/>
        </w:rPr>
        <w:t xml:space="preserve">.</w:t>
      </w:r>
    </w:p>
    <w:p w:rsidR="00000000" w:rsidDel="00000000" w:rsidP="00000000" w:rsidRDefault="00000000" w:rsidRPr="00000000" w14:paraId="00000DB6">
      <w:pPr>
        <w:numPr>
          <w:ilvl w:val="0"/>
          <w:numId w:val="61"/>
        </w:numPr>
        <w:spacing w:after="0" w:afterAutospacing="0" w:before="0" w:beforeAutospacing="0" w:lineRule="auto"/>
        <w:ind w:left="720" w:hanging="360"/>
      </w:pPr>
      <w:r w:rsidDel="00000000" w:rsidR="00000000" w:rsidRPr="00000000">
        <w:rPr>
          <w:rtl w:val="0"/>
        </w:rPr>
        <w:t xml:space="preserve">Créer une </w:t>
      </w:r>
      <w:r w:rsidDel="00000000" w:rsidR="00000000" w:rsidRPr="00000000">
        <w:rPr>
          <w:b w:val="1"/>
          <w:bCs w:val="1"/>
          <w:rtl w:val="0"/>
        </w:rPr>
        <w:t xml:space="preserve">plateforme européenne d’achats groupés</w:t>
      </w:r>
      <w:r w:rsidDel="00000000" w:rsidR="00000000" w:rsidRPr="00000000">
        <w:rPr>
          <w:rtl w:val="0"/>
        </w:rPr>
        <w:t xml:space="preserve"> pour sécuriser les approvisionnements en matériaux essentiels.</w:t>
      </w:r>
    </w:p>
    <w:p w:rsidR="00000000" w:rsidDel="00000000" w:rsidP="00000000" w:rsidRDefault="00000000" w:rsidRPr="00000000" w14:paraId="00000DB7">
      <w:pPr>
        <w:numPr>
          <w:ilvl w:val="0"/>
          <w:numId w:val="61"/>
        </w:numPr>
        <w:spacing w:after="240" w:before="0" w:beforeAutospacing="0" w:lineRule="auto"/>
        <w:ind w:left="720" w:hanging="360"/>
      </w:pPr>
      <w:r w:rsidDel="00000000" w:rsidR="00000000" w:rsidRPr="00000000">
        <w:rPr>
          <w:rtl w:val="0"/>
        </w:rPr>
        <w:t xml:space="preserve">Soutenir la fabrication locale de technologies propres avec des quotas dans les marchés publics.</w:t>
      </w:r>
    </w:p>
    <w:p w:rsidR="00000000" w:rsidDel="00000000" w:rsidP="00000000" w:rsidRDefault="00000000" w:rsidRPr="00000000" w14:paraId="00000DB8">
      <w:pPr>
        <w:pStyle w:val="Heading4"/>
        <w:keepNext w:val="0"/>
        <w:keepLines w:val="0"/>
        <w:spacing w:after="40" w:before="240" w:lineRule="auto"/>
        <w:rPr>
          <w:b w:val="1"/>
          <w:bCs w:val="1"/>
          <w:color w:val="000000"/>
          <w:sz w:val="22"/>
          <w:szCs w:val="22"/>
        </w:rPr>
      </w:pPr>
      <w:bookmarkStart w:colFirst="0" w:colLast="0" w:name="_720lo9ksmfrn" w:id="98"/>
      <w:bookmarkEnd w:id="98"/>
      <w:r w:rsidDel="00000000" w:rsidR="00000000" w:rsidRPr="00000000">
        <w:rPr>
          <w:b w:val="1"/>
          <w:bCs w:val="1"/>
          <w:color w:val="000000"/>
          <w:sz w:val="22"/>
          <w:szCs w:val="22"/>
          <w:rtl w:val="0"/>
        </w:rPr>
        <w:t xml:space="preserve">Moderniser la gouvernance économique et industrielle</w:t>
      </w:r>
    </w:p>
    <w:p w:rsidR="00000000" w:rsidDel="00000000" w:rsidP="00000000" w:rsidRDefault="00000000" w:rsidRPr="00000000" w14:paraId="00000DB9">
      <w:pPr>
        <w:numPr>
          <w:ilvl w:val="0"/>
          <w:numId w:val="119"/>
        </w:numPr>
        <w:spacing w:after="0" w:afterAutospacing="0" w:before="240" w:lineRule="auto"/>
        <w:ind w:left="720" w:hanging="360"/>
      </w:pPr>
      <w:r w:rsidDel="00000000" w:rsidR="00000000" w:rsidRPr="00000000">
        <w:rPr>
          <w:rtl w:val="0"/>
        </w:rPr>
        <w:t xml:space="preserve">Simplifier les réglementations pour alléger la charge administrative des entreprises.</w:t>
      </w:r>
    </w:p>
    <w:p w:rsidR="00000000" w:rsidDel="00000000" w:rsidP="00000000" w:rsidRDefault="00000000" w:rsidRPr="00000000" w14:paraId="00000DBA">
      <w:pPr>
        <w:numPr>
          <w:ilvl w:val="0"/>
          <w:numId w:val="119"/>
        </w:numPr>
        <w:spacing w:after="0" w:afterAutospacing="0" w:before="0" w:beforeAutospacing="0" w:lineRule="auto"/>
        <w:ind w:left="720" w:hanging="360"/>
      </w:pPr>
      <w:r w:rsidDel="00000000" w:rsidR="00000000" w:rsidRPr="00000000">
        <w:rPr>
          <w:rtl w:val="0"/>
        </w:rPr>
        <w:t xml:space="preserve">Réformer la politique de concurrence pour favoriser la consolidation des entreprises européennes.</w:t>
      </w:r>
    </w:p>
    <w:p w:rsidR="00000000" w:rsidDel="00000000" w:rsidP="00000000" w:rsidRDefault="00000000" w:rsidRPr="00000000" w14:paraId="00000DBB">
      <w:pPr>
        <w:numPr>
          <w:ilvl w:val="0"/>
          <w:numId w:val="119"/>
        </w:numPr>
        <w:spacing w:after="240" w:before="0" w:beforeAutospacing="0" w:lineRule="auto"/>
        <w:ind w:left="720" w:hanging="360"/>
      </w:pPr>
      <w:r w:rsidDel="00000000" w:rsidR="00000000" w:rsidRPr="00000000">
        <w:rPr>
          <w:rtl w:val="0"/>
        </w:rPr>
        <w:t xml:space="preserve">Généraliser le </w:t>
      </w:r>
      <w:r w:rsidDel="00000000" w:rsidR="00000000" w:rsidRPr="00000000">
        <w:rPr>
          <w:b w:val="1"/>
          <w:bCs w:val="1"/>
          <w:rtl w:val="0"/>
        </w:rPr>
        <w:t xml:space="preserve">vote à majorité qualifiée</w:t>
      </w:r>
      <w:r w:rsidDel="00000000" w:rsidR="00000000" w:rsidRPr="00000000">
        <w:rPr>
          <w:rtl w:val="0"/>
        </w:rPr>
        <w:t xml:space="preserve"> pour éviter les blocages au Conseil de l’UE.</w:t>
      </w:r>
    </w:p>
    <w:p w:rsidR="00000000" w:rsidDel="00000000" w:rsidP="00000000" w:rsidRDefault="00000000" w:rsidRPr="00000000" w14:paraId="00000DBC">
      <w:pPr>
        <w:pStyle w:val="Heading4"/>
        <w:keepNext w:val="0"/>
        <w:keepLines w:val="0"/>
        <w:spacing w:after="40" w:before="240" w:lineRule="auto"/>
        <w:rPr>
          <w:b w:val="1"/>
          <w:bCs w:val="1"/>
          <w:color w:val="000000"/>
          <w:sz w:val="22"/>
          <w:szCs w:val="22"/>
        </w:rPr>
      </w:pPr>
      <w:bookmarkStart w:colFirst="0" w:colLast="0" w:name="_h3hlvjhn9ikz" w:id="99"/>
      <w:bookmarkEnd w:id="99"/>
      <w:r w:rsidDel="00000000" w:rsidR="00000000" w:rsidRPr="00000000">
        <w:rPr>
          <w:b w:val="1"/>
          <w:bCs w:val="1"/>
          <w:color w:val="000000"/>
          <w:sz w:val="22"/>
          <w:szCs w:val="22"/>
          <w:rtl w:val="0"/>
        </w:rPr>
        <w:t xml:space="preserve">Renforcer l’industrie de défense</w:t>
      </w:r>
    </w:p>
    <w:p w:rsidR="00000000" w:rsidDel="00000000" w:rsidP="00000000" w:rsidRDefault="00000000" w:rsidRPr="00000000" w14:paraId="00000DBD">
      <w:pPr>
        <w:numPr>
          <w:ilvl w:val="0"/>
          <w:numId w:val="4"/>
        </w:numPr>
        <w:spacing w:after="0" w:afterAutospacing="0" w:before="240" w:lineRule="auto"/>
        <w:ind w:left="720" w:hanging="360"/>
      </w:pPr>
      <w:r w:rsidDel="00000000" w:rsidR="00000000" w:rsidRPr="00000000">
        <w:rPr>
          <w:rtl w:val="0"/>
        </w:rPr>
        <w:t xml:space="preserve">Augmenter les </w:t>
      </w:r>
      <w:r w:rsidDel="00000000" w:rsidR="00000000" w:rsidRPr="00000000">
        <w:rPr>
          <w:b w:val="1"/>
          <w:bCs w:val="1"/>
          <w:rtl w:val="0"/>
        </w:rPr>
        <w:t xml:space="preserve">dépenses de défense</w:t>
      </w:r>
      <w:r w:rsidDel="00000000" w:rsidR="00000000" w:rsidRPr="00000000">
        <w:rPr>
          <w:rtl w:val="0"/>
        </w:rPr>
        <w:t xml:space="preserve"> de 500 milliards d’euros sur 10 ans.</w:t>
      </w:r>
    </w:p>
    <w:p w:rsidR="00000000" w:rsidDel="00000000" w:rsidP="00000000" w:rsidRDefault="00000000" w:rsidRPr="00000000" w14:paraId="00000DBE">
      <w:pPr>
        <w:numPr>
          <w:ilvl w:val="0"/>
          <w:numId w:val="4"/>
        </w:numPr>
        <w:spacing w:after="0" w:afterAutospacing="0" w:before="0" w:beforeAutospacing="0" w:lineRule="auto"/>
        <w:ind w:left="720" w:hanging="360"/>
      </w:pPr>
      <w:r w:rsidDel="00000000" w:rsidR="00000000" w:rsidRPr="00000000">
        <w:rPr>
          <w:b w:val="1"/>
          <w:bCs w:val="1"/>
          <w:rtl w:val="0"/>
        </w:rPr>
        <w:t xml:space="preserve">Favoriser les achats conjoints</w:t>
      </w:r>
      <w:r w:rsidDel="00000000" w:rsidR="00000000" w:rsidRPr="00000000">
        <w:rPr>
          <w:rtl w:val="0"/>
        </w:rPr>
        <w:t xml:space="preserve"> d’équipements militaires pour créer des économies d’échelle.</w:t>
      </w:r>
    </w:p>
    <w:p w:rsidR="00000000" w:rsidDel="00000000" w:rsidP="00000000" w:rsidRDefault="00000000" w:rsidRPr="00000000" w14:paraId="00000DBF">
      <w:pPr>
        <w:numPr>
          <w:ilvl w:val="0"/>
          <w:numId w:val="4"/>
        </w:numPr>
        <w:spacing w:after="240" w:before="0" w:beforeAutospacing="0" w:lineRule="auto"/>
        <w:ind w:left="720" w:hanging="360"/>
      </w:pPr>
      <w:r w:rsidDel="00000000" w:rsidR="00000000" w:rsidRPr="00000000">
        <w:rPr>
          <w:rtl w:val="0"/>
        </w:rPr>
        <w:t xml:space="preserve">Mobiliser davantage de fonds publics et privés pour soutenir l’innovation en matière de défense.</w:t>
      </w:r>
    </w:p>
    <w:p w:rsidR="00000000" w:rsidDel="00000000" w:rsidP="00000000" w:rsidRDefault="00000000" w:rsidRPr="00000000" w14:paraId="00000D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1">
      <w:pPr>
        <w:pStyle w:val="Heading3"/>
        <w:keepNext w:val="0"/>
        <w:keepLines w:val="0"/>
        <w:spacing w:before="280" w:lineRule="auto"/>
        <w:rPr>
          <w:b w:val="1"/>
          <w:bCs w:val="1"/>
          <w:color w:val="000000"/>
          <w:sz w:val="26"/>
          <w:szCs w:val="26"/>
        </w:rPr>
      </w:pPr>
      <w:bookmarkStart w:colFirst="0" w:colLast="0" w:name="_4fu6i0wte85n" w:id="100"/>
      <w:bookmarkEnd w:id="100"/>
      <w:r w:rsidDel="00000000" w:rsidR="00000000" w:rsidRPr="00000000">
        <w:rPr>
          <w:b w:val="1"/>
          <w:bCs w:val="1"/>
          <w:color w:val="000000"/>
          <w:sz w:val="26"/>
          <w:szCs w:val="26"/>
          <w:rtl w:val="0"/>
        </w:rPr>
        <w:t xml:space="preserve">3. Enjeux spécifiques par secteur</w:t>
      </w:r>
    </w:p>
    <w:p w:rsidR="00000000" w:rsidDel="00000000" w:rsidP="00000000" w:rsidRDefault="00000000" w:rsidRPr="00000000" w14:paraId="00000DC2">
      <w:pPr>
        <w:numPr>
          <w:ilvl w:val="0"/>
          <w:numId w:val="150"/>
        </w:numPr>
        <w:spacing w:after="0" w:afterAutospacing="0" w:before="240" w:lineRule="auto"/>
        <w:ind w:left="720" w:hanging="360"/>
      </w:pPr>
      <w:r w:rsidDel="00000000" w:rsidR="00000000" w:rsidRPr="00000000">
        <w:rPr>
          <w:b w:val="1"/>
          <w:bCs w:val="1"/>
          <w:rtl w:val="0"/>
        </w:rPr>
        <w:t xml:space="preserve">Semi-conducteurs</w:t>
      </w:r>
      <w:r w:rsidDel="00000000" w:rsidR="00000000" w:rsidRPr="00000000">
        <w:rPr>
          <w:rtl w:val="0"/>
        </w:rPr>
        <w:t xml:space="preserve"> : renforcer les investissements via le </w:t>
      </w:r>
      <w:r w:rsidDel="00000000" w:rsidR="00000000" w:rsidRPr="00000000">
        <w:rPr>
          <w:b w:val="1"/>
          <w:bCs w:val="1"/>
          <w:rtl w:val="0"/>
        </w:rPr>
        <w:t xml:space="preserve">EU Chips Act</w:t>
      </w:r>
      <w:r w:rsidDel="00000000" w:rsidR="00000000" w:rsidRPr="00000000">
        <w:rPr>
          <w:rtl w:val="0"/>
        </w:rPr>
        <w:t xml:space="preserve"> pour atteindre 20% de la production mondiale.</w:t>
      </w:r>
    </w:p>
    <w:p w:rsidR="00000000" w:rsidDel="00000000" w:rsidP="00000000" w:rsidRDefault="00000000" w:rsidRPr="00000000" w14:paraId="00000DC3">
      <w:pPr>
        <w:numPr>
          <w:ilvl w:val="0"/>
          <w:numId w:val="150"/>
        </w:numPr>
        <w:spacing w:after="0" w:afterAutospacing="0" w:before="0" w:beforeAutospacing="0" w:lineRule="auto"/>
        <w:ind w:left="720" w:hanging="360"/>
      </w:pPr>
      <w:r w:rsidDel="00000000" w:rsidR="00000000" w:rsidRPr="00000000">
        <w:rPr>
          <w:b w:val="1"/>
          <w:bCs w:val="1"/>
          <w:rtl w:val="0"/>
        </w:rPr>
        <w:t xml:space="preserve">Automobile</w:t>
      </w:r>
      <w:r w:rsidDel="00000000" w:rsidR="00000000" w:rsidRPr="00000000">
        <w:rPr>
          <w:rtl w:val="0"/>
        </w:rPr>
        <w:t xml:space="preserve"> : protéger l’industrie européenne face à la concurrence chinoise et garantir un approvisionnement stable en batteries.</w:t>
      </w:r>
    </w:p>
    <w:p w:rsidR="00000000" w:rsidDel="00000000" w:rsidP="00000000" w:rsidRDefault="00000000" w:rsidRPr="00000000" w14:paraId="00000DC4">
      <w:pPr>
        <w:numPr>
          <w:ilvl w:val="0"/>
          <w:numId w:val="150"/>
        </w:numPr>
        <w:spacing w:after="0" w:afterAutospacing="0" w:before="0" w:beforeAutospacing="0" w:lineRule="auto"/>
        <w:ind w:left="720" w:hanging="360"/>
      </w:pPr>
      <w:r w:rsidDel="00000000" w:rsidR="00000000" w:rsidRPr="00000000">
        <w:rPr>
          <w:b w:val="1"/>
          <w:bCs w:val="1"/>
          <w:rtl w:val="0"/>
        </w:rPr>
        <w:t xml:space="preserve">Transport</w:t>
      </w:r>
      <w:r w:rsidDel="00000000" w:rsidR="00000000" w:rsidRPr="00000000">
        <w:rPr>
          <w:rtl w:val="0"/>
        </w:rPr>
        <w:t xml:space="preserve"> : moderniser les infrastructures ferroviaires et favoriser la transition vers des carburants bas carbone.</w:t>
      </w:r>
    </w:p>
    <w:p w:rsidR="00000000" w:rsidDel="00000000" w:rsidP="00000000" w:rsidRDefault="00000000" w:rsidRPr="00000000" w14:paraId="00000DC5">
      <w:pPr>
        <w:numPr>
          <w:ilvl w:val="0"/>
          <w:numId w:val="150"/>
        </w:numPr>
        <w:spacing w:after="240" w:before="0" w:beforeAutospacing="0" w:lineRule="auto"/>
        <w:ind w:left="720" w:hanging="360"/>
      </w:pPr>
      <w:r w:rsidDel="00000000" w:rsidR="00000000" w:rsidRPr="00000000">
        <w:rPr>
          <w:b w:val="1"/>
          <w:bCs w:val="1"/>
          <w:rtl w:val="0"/>
        </w:rPr>
        <w:t xml:space="preserve">Espace</w:t>
      </w:r>
      <w:r w:rsidDel="00000000" w:rsidR="00000000" w:rsidRPr="00000000">
        <w:rPr>
          <w:rtl w:val="0"/>
        </w:rPr>
        <w:t xml:space="preserve"> : augmenter les financements publics et privés pour soutenir la compétitivité du secteur spatial européen.</w:t>
      </w:r>
    </w:p>
    <w:p w:rsidR="00000000" w:rsidDel="00000000" w:rsidP="00000000" w:rsidRDefault="00000000" w:rsidRPr="00000000" w14:paraId="00000D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7">
      <w:pPr>
        <w:pStyle w:val="Heading3"/>
        <w:keepNext w:val="0"/>
        <w:keepLines w:val="0"/>
        <w:spacing w:before="280" w:lineRule="auto"/>
        <w:rPr>
          <w:b w:val="1"/>
          <w:bCs w:val="1"/>
          <w:color w:val="000000"/>
          <w:sz w:val="26"/>
          <w:szCs w:val="26"/>
        </w:rPr>
      </w:pPr>
      <w:bookmarkStart w:colFirst="0" w:colLast="0" w:name="_pmb3yzi3y5x" w:id="101"/>
      <w:bookmarkEnd w:id="101"/>
      <w:r w:rsidDel="00000000" w:rsidR="00000000" w:rsidRPr="00000000">
        <w:rPr>
          <w:b w:val="1"/>
          <w:bCs w:val="1"/>
          <w:color w:val="000000"/>
          <w:sz w:val="26"/>
          <w:szCs w:val="26"/>
          <w:rtl w:val="0"/>
        </w:rPr>
        <w:t xml:space="preserve">Conclusion</w:t>
      </w:r>
    </w:p>
    <w:p w:rsidR="00000000" w:rsidDel="00000000" w:rsidP="00000000" w:rsidRDefault="00000000" w:rsidRPr="00000000" w14:paraId="00000DC8">
      <w:pPr>
        <w:spacing w:after="240" w:before="240" w:lineRule="auto"/>
        <w:rPr/>
      </w:pPr>
      <w:r w:rsidDel="00000000" w:rsidR="00000000" w:rsidRPr="00000000">
        <w:rPr>
          <w:rtl w:val="0"/>
        </w:rPr>
        <w:t xml:space="preserve">Mario Draghi plaide pour une Europe plus intégrée, plus audacieuse et mieux financée. Il insiste sur l’urgence d’un </w:t>
      </w:r>
      <w:r w:rsidDel="00000000" w:rsidR="00000000" w:rsidRPr="00000000">
        <w:rPr>
          <w:b w:val="1"/>
          <w:bCs w:val="1"/>
          <w:rtl w:val="0"/>
        </w:rPr>
        <w:t xml:space="preserve">choc d’investissement</w:t>
      </w:r>
      <w:r w:rsidDel="00000000" w:rsidR="00000000" w:rsidRPr="00000000">
        <w:rPr>
          <w:rtl w:val="0"/>
        </w:rPr>
        <w:t xml:space="preserve"> et d’une </w:t>
      </w:r>
      <w:r w:rsidDel="00000000" w:rsidR="00000000" w:rsidRPr="00000000">
        <w:rPr>
          <w:b w:val="1"/>
          <w:bCs w:val="1"/>
          <w:rtl w:val="0"/>
        </w:rPr>
        <w:t xml:space="preserve">réorganisation des institutions</w:t>
      </w:r>
      <w:r w:rsidDel="00000000" w:rsidR="00000000" w:rsidRPr="00000000">
        <w:rPr>
          <w:rtl w:val="0"/>
        </w:rPr>
        <w:t xml:space="preserve"> pour redonner à l’Europe un rôle de leader mondial</w:t>
      </w:r>
    </w:p>
    <w:p w:rsidR="00000000" w:rsidDel="00000000" w:rsidP="00000000" w:rsidRDefault="00000000" w:rsidRPr="00000000" w14:paraId="00000DC9">
      <w:pPr>
        <w:rPr/>
      </w:pPr>
      <w:r w:rsidDel="00000000" w:rsidR="00000000" w:rsidRPr="00000000">
        <w:rPr>
          <w:rtl w:val="0"/>
        </w:rPr>
      </w:r>
    </w:p>
    <w:p w:rsidR="00000000" w:rsidDel="00000000" w:rsidP="00000000" w:rsidRDefault="00000000" w:rsidRPr="00000000" w14:paraId="00000DCA">
      <w:pPr>
        <w:rPr/>
      </w:pPr>
      <w:r w:rsidDel="00000000" w:rsidR="00000000" w:rsidRPr="00000000">
        <w:rPr>
          <w:rtl w:val="0"/>
        </w:rPr>
      </w:r>
    </w:p>
    <w:p w:rsidR="00000000" w:rsidDel="00000000" w:rsidP="00000000" w:rsidRDefault="00000000" w:rsidRPr="00000000" w14:paraId="00000DCB">
      <w:pPr>
        <w:rPr/>
      </w:pPr>
      <w:r w:rsidDel="00000000" w:rsidR="00000000" w:rsidRPr="00000000">
        <w:rPr>
          <w:rtl w:val="0"/>
        </w:rPr>
      </w:r>
    </w:p>
    <w:p w:rsidR="00000000" w:rsidDel="00000000" w:rsidP="00000000" w:rsidRDefault="00000000" w:rsidRPr="00000000" w14:paraId="00000DCC">
      <w:pPr>
        <w:rPr/>
      </w:pPr>
      <w:hyperlink r:id="rId105">
        <w:r w:rsidDel="00000000" w:rsidR="00000000" w:rsidRPr="00000000">
          <w:rPr>
            <w:color w:val="1155cc"/>
            <w:u w:val="single"/>
            <w:rtl w:val="0"/>
          </w:rPr>
          <w:t xml:space="preserve">https://commission.europa.eu/topics/eu-competitiveness/draghi-report_en</w:t>
        </w:r>
      </w:hyperlink>
      <w:r w:rsidDel="00000000" w:rsidR="00000000" w:rsidRPr="00000000">
        <w:rPr>
          <w:rtl w:val="0"/>
        </w:rPr>
        <w:t xml:space="preserve"> : </w:t>
      </w:r>
    </w:p>
    <w:p w:rsidR="00000000" w:rsidDel="00000000" w:rsidP="00000000" w:rsidRDefault="00000000" w:rsidRPr="00000000" w14:paraId="00000DCD">
      <w:pPr>
        <w:rPr/>
      </w:pPr>
      <w:r w:rsidDel="00000000" w:rsidR="00000000" w:rsidRPr="00000000">
        <w:rPr>
          <w:rtl w:val="0"/>
        </w:rPr>
      </w:r>
    </w:p>
    <w:p w:rsidR="00000000" w:rsidDel="00000000" w:rsidP="00000000" w:rsidRDefault="00000000" w:rsidRPr="00000000" w14:paraId="00000DCE">
      <w:pPr>
        <w:rPr/>
      </w:pPr>
      <w:r w:rsidDel="00000000" w:rsidR="00000000" w:rsidRPr="00000000">
        <w:rPr>
          <w:rtl w:val="0"/>
        </w:rPr>
        <w:t xml:space="preserve">The report recommends developing a genuine EU “foreign economic policy”,</w:t>
      </w:r>
    </w:p>
    <w:p w:rsidR="00000000" w:rsidDel="00000000" w:rsidP="00000000" w:rsidRDefault="00000000" w:rsidRPr="00000000" w14:paraId="00000DCF">
      <w:pPr>
        <w:rPr/>
      </w:pPr>
      <w:r w:rsidDel="00000000" w:rsidR="00000000" w:rsidRPr="00000000">
        <w:rPr>
          <w:rtl w:val="0"/>
        </w:rPr>
        <w:t xml:space="preserve">coordinating preferential trade agreements and direct investment with</w:t>
      </w:r>
    </w:p>
    <w:p w:rsidR="00000000" w:rsidDel="00000000" w:rsidP="00000000" w:rsidRDefault="00000000" w:rsidRPr="00000000" w14:paraId="00000DD0">
      <w:pPr>
        <w:rPr/>
      </w:pPr>
      <w:r w:rsidDel="00000000" w:rsidR="00000000" w:rsidRPr="00000000">
        <w:rPr>
          <w:rtl w:val="0"/>
        </w:rPr>
        <w:t xml:space="preserve">resource-rich nations, building up stockpiles in selected critical areas, and</w:t>
      </w:r>
    </w:p>
    <w:p w:rsidR="00000000" w:rsidDel="00000000" w:rsidP="00000000" w:rsidRDefault="00000000" w:rsidRPr="00000000" w14:paraId="00000DD1">
      <w:pPr>
        <w:rPr/>
      </w:pPr>
      <w:r w:rsidDel="00000000" w:rsidR="00000000" w:rsidRPr="00000000">
        <w:rPr>
          <w:rtl w:val="0"/>
        </w:rPr>
        <w:t xml:space="preserve">creating industrial partnerships to secure the supply chain of key technologies.</w:t>
      </w:r>
    </w:p>
    <w:p w:rsidR="00000000" w:rsidDel="00000000" w:rsidP="00000000" w:rsidRDefault="00000000" w:rsidRPr="00000000" w14:paraId="00000DD2">
      <w:pPr>
        <w:rPr/>
      </w:pPr>
      <w:r w:rsidDel="00000000" w:rsidR="00000000" w:rsidRPr="00000000">
        <w:rPr>
          <w:rtl w:val="0"/>
        </w:rPr>
      </w:r>
    </w:p>
    <w:p w:rsidR="00000000" w:rsidDel="00000000" w:rsidP="00000000" w:rsidRDefault="00000000" w:rsidRPr="00000000" w14:paraId="00000DD3">
      <w:pPr>
        <w:rPr/>
      </w:pPr>
      <w:r w:rsidDel="00000000" w:rsidR="00000000" w:rsidRPr="00000000">
        <w:rPr>
          <w:rtl w:val="0"/>
        </w:rPr>
        <w:t xml:space="preserve">It also sets out a strategy to enhance Europe’s domestic presence in the most</w:t>
      </w:r>
    </w:p>
    <w:p w:rsidR="00000000" w:rsidDel="00000000" w:rsidP="00000000" w:rsidRDefault="00000000" w:rsidRPr="00000000" w14:paraId="00000DD4">
      <w:pPr>
        <w:rPr/>
      </w:pPr>
      <w:r w:rsidDel="00000000" w:rsidR="00000000" w:rsidRPr="00000000">
        <w:rPr>
          <w:rtl w:val="0"/>
        </w:rPr>
        <w:t xml:space="preserve">advanced chips segments.</w:t>
      </w:r>
    </w:p>
    <w:p w:rsidR="00000000" w:rsidDel="00000000" w:rsidP="00000000" w:rsidRDefault="00000000" w:rsidRPr="00000000" w14:paraId="00000DD5">
      <w:pPr>
        <w:rPr/>
      </w:pPr>
      <w:r w:rsidDel="00000000" w:rsidR="00000000" w:rsidRPr="00000000">
        <w:rPr>
          <w:rtl w:val="0"/>
        </w:rPr>
        <w:t xml:space="preserve">This “foreign economic policy” should reflect European values and reconcile</w:t>
      </w:r>
    </w:p>
    <w:p w:rsidR="00000000" w:rsidDel="00000000" w:rsidP="00000000" w:rsidRDefault="00000000" w:rsidRPr="00000000" w14:paraId="00000DD6">
      <w:pPr>
        <w:rPr/>
      </w:pPr>
      <w:r w:rsidDel="00000000" w:rsidR="00000000" w:rsidRPr="00000000">
        <w:rPr>
          <w:rtl w:val="0"/>
        </w:rPr>
        <w:t xml:space="preserve">our security interests with solidarity towards middle and low-income countries,</w:t>
      </w:r>
    </w:p>
    <w:p w:rsidR="00000000" w:rsidDel="00000000" w:rsidP="00000000" w:rsidRDefault="00000000" w:rsidRPr="00000000" w14:paraId="00000DD7">
      <w:pPr>
        <w:rPr/>
      </w:pPr>
      <w:r w:rsidDel="00000000" w:rsidR="00000000" w:rsidRPr="00000000">
        <w:rPr>
          <w:rtl w:val="0"/>
        </w:rPr>
        <w:t xml:space="preserve">helping them to develop and decarbonise as we do.</w:t>
      </w:r>
    </w:p>
    <w:p w:rsidR="00000000" w:rsidDel="00000000" w:rsidP="00000000" w:rsidRDefault="00000000" w:rsidRPr="00000000" w14:paraId="00000DD8">
      <w:pPr>
        <w:rPr/>
      </w:pPr>
      <w:r w:rsidDel="00000000" w:rsidR="00000000" w:rsidRPr="00000000">
        <w:rPr>
          <w:rtl w:val="0"/>
        </w:rPr>
      </w:r>
    </w:p>
    <w:p w:rsidR="00000000" w:rsidDel="00000000" w:rsidP="00000000" w:rsidRDefault="00000000" w:rsidRPr="00000000" w14:paraId="00000DD9">
      <w:pPr>
        <w:rPr/>
      </w:pPr>
      <w:r w:rsidDel="00000000" w:rsidR="00000000" w:rsidRPr="00000000">
        <w:rPr>
          <w:rtl w:val="0"/>
        </w:rPr>
        <w:t xml:space="preserve">For defence, our key weakness is excessive fragmentation of the industrial</w:t>
      </w:r>
    </w:p>
    <w:p w:rsidR="00000000" w:rsidDel="00000000" w:rsidP="00000000" w:rsidRDefault="00000000" w:rsidRPr="00000000" w14:paraId="00000DDA">
      <w:pPr>
        <w:rPr/>
      </w:pPr>
      <w:r w:rsidDel="00000000" w:rsidR="00000000" w:rsidRPr="00000000">
        <w:rPr>
          <w:rtl w:val="0"/>
        </w:rPr>
        <w:t xml:space="preserve">base, compounded by lack of coordination among Member States, unnecessary</w:t>
      </w:r>
    </w:p>
    <w:p w:rsidR="00000000" w:rsidDel="00000000" w:rsidP="00000000" w:rsidRDefault="00000000" w:rsidRPr="00000000" w14:paraId="00000DDB">
      <w:pPr>
        <w:rPr/>
      </w:pPr>
      <w:r w:rsidDel="00000000" w:rsidR="00000000" w:rsidRPr="00000000">
        <w:rPr>
          <w:rtl w:val="0"/>
        </w:rPr>
        <w:t xml:space="preserve">duplication and lack of interoperability of equipment. In the defence sector,</w:t>
      </w:r>
    </w:p>
    <w:p w:rsidR="00000000" w:rsidDel="00000000" w:rsidP="00000000" w:rsidRDefault="00000000" w:rsidRPr="00000000" w14:paraId="00000DDC">
      <w:pPr>
        <w:rPr/>
      </w:pPr>
      <w:r w:rsidDel="00000000" w:rsidR="00000000" w:rsidRPr="00000000">
        <w:rPr>
          <w:rtl w:val="0"/>
        </w:rPr>
        <w:t xml:space="preserve">common planning comes before common expenditure.</w:t>
      </w:r>
    </w:p>
    <w:p w:rsidR="00000000" w:rsidDel="00000000" w:rsidP="00000000" w:rsidRDefault="00000000" w:rsidRPr="00000000" w14:paraId="00000DDD">
      <w:pPr>
        <w:rPr/>
      </w:pPr>
      <w:r w:rsidDel="00000000" w:rsidR="00000000" w:rsidRPr="00000000">
        <w:rPr>
          <w:rtl w:val="0"/>
        </w:rPr>
      </w:r>
    </w:p>
    <w:p w:rsidR="00000000" w:rsidDel="00000000" w:rsidP="00000000" w:rsidRDefault="00000000" w:rsidRPr="00000000" w14:paraId="00000DDE">
      <w:pPr>
        <w:rPr/>
      </w:pPr>
      <w:r w:rsidDel="00000000" w:rsidR="00000000" w:rsidRPr="00000000">
        <w:rPr>
          <w:rtl w:val="0"/>
        </w:rPr>
        <w:t xml:space="preserve">EU countries are, collectively, the second largest military spenders in the world,</w:t>
      </w:r>
    </w:p>
    <w:p w:rsidR="00000000" w:rsidDel="00000000" w:rsidP="00000000" w:rsidRDefault="00000000" w:rsidRPr="00000000" w14:paraId="00000DDF">
      <w:pPr>
        <w:rPr/>
      </w:pPr>
      <w:r w:rsidDel="00000000" w:rsidR="00000000" w:rsidRPr="00000000">
        <w:rPr>
          <w:rtl w:val="0"/>
        </w:rPr>
        <w:t xml:space="preserve">but we do not help our defence and space industries to build up scale.</w:t>
      </w:r>
    </w:p>
    <w:p w:rsidR="00000000" w:rsidDel="00000000" w:rsidP="00000000" w:rsidRDefault="00000000" w:rsidRPr="00000000" w14:paraId="00000DE0">
      <w:pPr>
        <w:rPr/>
      </w:pPr>
      <w:r w:rsidDel="00000000" w:rsidR="00000000" w:rsidRPr="00000000">
        <w:rPr>
          <w:rtl w:val="0"/>
        </w:rPr>
        <w:t xml:space="preserve">Collaborative procurement accounted for less than a fifth of spending on</w:t>
      </w:r>
    </w:p>
    <w:p w:rsidR="00000000" w:rsidDel="00000000" w:rsidP="00000000" w:rsidRDefault="00000000" w:rsidRPr="00000000" w14:paraId="00000DE1">
      <w:pPr>
        <w:rPr/>
      </w:pPr>
      <w:r w:rsidDel="00000000" w:rsidR="00000000" w:rsidRPr="00000000">
        <w:rPr>
          <w:rtl w:val="0"/>
        </w:rPr>
        <w:t xml:space="preserve">defence equipment procurement in 2022. Almost four-fifths of total</w:t>
      </w:r>
    </w:p>
    <w:p w:rsidR="00000000" w:rsidDel="00000000" w:rsidP="00000000" w:rsidRDefault="00000000" w:rsidRPr="00000000" w14:paraId="00000DE2">
      <w:pPr>
        <w:rPr/>
      </w:pPr>
      <w:r w:rsidDel="00000000" w:rsidR="00000000" w:rsidRPr="00000000">
        <w:rPr>
          <w:rtl w:val="0"/>
        </w:rPr>
        <w:t xml:space="preserve">procurement spending went to non-EU suppliers.</w:t>
      </w:r>
    </w:p>
    <w:p w:rsidR="00000000" w:rsidDel="00000000" w:rsidP="00000000" w:rsidRDefault="00000000" w:rsidRPr="00000000" w14:paraId="00000DE3">
      <w:pPr>
        <w:rPr/>
      </w:pPr>
      <w:r w:rsidDel="00000000" w:rsidR="00000000" w:rsidRPr="00000000">
        <w:rPr>
          <w:rtl w:val="0"/>
        </w:rPr>
      </w:r>
    </w:p>
    <w:p w:rsidR="00000000" w:rsidDel="00000000" w:rsidP="00000000" w:rsidRDefault="00000000" w:rsidRPr="00000000" w14:paraId="00000DE4">
      <w:pPr>
        <w:rPr/>
      </w:pPr>
      <w:r w:rsidDel="00000000" w:rsidR="00000000" w:rsidRPr="00000000">
        <w:rPr>
          <w:rtl w:val="0"/>
        </w:rPr>
        <w:t xml:space="preserve">The report therefore recommends increasing substantially the aggregation of</w:t>
      </w:r>
    </w:p>
    <w:p w:rsidR="00000000" w:rsidDel="00000000" w:rsidP="00000000" w:rsidRDefault="00000000" w:rsidRPr="00000000" w14:paraId="00000DE5">
      <w:pPr>
        <w:rPr/>
      </w:pPr>
      <w:r w:rsidDel="00000000" w:rsidR="00000000" w:rsidRPr="00000000">
        <w:rPr>
          <w:rtl w:val="0"/>
        </w:rPr>
        <w:t xml:space="preserve">demand between groups of Member States, as well as raising the share of joint</w:t>
      </w:r>
    </w:p>
    <w:p w:rsidR="00000000" w:rsidDel="00000000" w:rsidP="00000000" w:rsidRDefault="00000000" w:rsidRPr="00000000" w14:paraId="00000DE6">
      <w:pPr>
        <w:rPr/>
      </w:pPr>
      <w:r w:rsidDel="00000000" w:rsidR="00000000" w:rsidRPr="00000000">
        <w:rPr>
          <w:rtl w:val="0"/>
        </w:rPr>
        <w:t xml:space="preserve">defence procurement and common R&amp;D spending.</w:t>
      </w:r>
    </w:p>
    <w:p w:rsidR="00000000" w:rsidDel="00000000" w:rsidP="00000000" w:rsidRDefault="00000000" w:rsidRPr="00000000" w14:paraId="00000DE7">
      <w:pPr>
        <w:rPr/>
      </w:pPr>
      <w:r w:rsidDel="00000000" w:rsidR="00000000" w:rsidRPr="00000000">
        <w:rPr>
          <w:rtl w:val="0"/>
        </w:rPr>
      </w:r>
    </w:p>
    <w:p w:rsidR="00000000" w:rsidDel="00000000" w:rsidP="00000000" w:rsidRDefault="00000000" w:rsidRPr="00000000" w14:paraId="00000DE8">
      <w:pPr>
        <w:rPr/>
      </w:pPr>
      <w:r w:rsidDel="00000000" w:rsidR="00000000" w:rsidRPr="00000000">
        <w:rPr>
          <w:rtl w:val="0"/>
        </w:rPr>
        <w:t xml:space="preserve">In the defence sector, this consolidation of spending should be matched by</w:t>
      </w:r>
    </w:p>
    <w:p w:rsidR="00000000" w:rsidDel="00000000" w:rsidP="00000000" w:rsidRDefault="00000000" w:rsidRPr="00000000" w14:paraId="00000DE9">
      <w:pPr>
        <w:rPr/>
      </w:pPr>
      <w:r w:rsidDel="00000000" w:rsidR="00000000" w:rsidRPr="00000000">
        <w:rPr>
          <w:rtl w:val="0"/>
        </w:rPr>
        <w:t xml:space="preserve">selective integration and consolidation of EU industrial capacity, with the</w:t>
      </w:r>
    </w:p>
    <w:p w:rsidR="00000000" w:rsidDel="00000000" w:rsidP="00000000" w:rsidRDefault="00000000" w:rsidRPr="00000000" w14:paraId="00000DEA">
      <w:pPr>
        <w:rPr/>
      </w:pPr>
      <w:r w:rsidDel="00000000" w:rsidR="00000000" w:rsidRPr="00000000">
        <w:rPr>
          <w:rtl w:val="0"/>
        </w:rPr>
        <w:t xml:space="preserve">explicit aim of increasing scale, standardisation and interoperability.</w:t>
      </w:r>
    </w:p>
    <w:p w:rsidR="00000000" w:rsidDel="00000000" w:rsidP="00000000" w:rsidRDefault="00000000" w:rsidRPr="00000000" w14:paraId="00000DEB">
      <w:pPr>
        <w:rPr/>
      </w:pPr>
      <w:r w:rsidDel="00000000" w:rsidR="00000000" w:rsidRPr="00000000">
        <w:rPr>
          <w:rtl w:val="0"/>
        </w:rPr>
      </w:r>
    </w:p>
    <w:p w:rsidR="00000000" w:rsidDel="00000000" w:rsidP="00000000" w:rsidRDefault="00000000" w:rsidRPr="00000000" w14:paraId="00000DEC">
      <w:pPr>
        <w:rPr/>
      </w:pPr>
      <w:r w:rsidDel="00000000" w:rsidR="00000000" w:rsidRPr="00000000">
        <w:rPr>
          <w:rtl w:val="0"/>
        </w:rPr>
      </w:r>
    </w:p>
    <w:p w:rsidR="00000000" w:rsidDel="00000000" w:rsidP="00000000" w:rsidRDefault="00000000" w:rsidRPr="00000000" w14:paraId="00000DE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E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d0qho1qza8zd" w:id="102"/>
      <w:bookmarkEnd w:id="10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rapport Letta</w:t>
      </w:r>
      <w:r w:rsidDel="00000000" w:rsidR="00000000" w:rsidRPr="00000000">
        <w:rPr>
          <w:rtl w:val="0"/>
        </w:rPr>
      </w:r>
    </w:p>
    <w:p w:rsidR="00000000" w:rsidDel="00000000" w:rsidP="00000000" w:rsidRDefault="00000000" w:rsidRPr="00000000" w14:paraId="00000DEF">
      <w:pPr>
        <w:spacing w:after="240" w:before="240" w:lineRule="auto"/>
        <w:rPr>
          <w:color w:val="1155cc"/>
          <w:u w:val="single"/>
        </w:rPr>
      </w:pPr>
      <w:r w:rsidDel="00000000" w:rsidR="00000000" w:rsidRPr="00000000">
        <w:rPr>
          <w:rtl w:val="0"/>
        </w:rPr>
        <w:t xml:space="preserve">​Le </w:t>
      </w:r>
      <w:r w:rsidDel="00000000" w:rsidR="00000000" w:rsidRPr="00000000">
        <w:rPr>
          <w:b w:val="1"/>
          <w:bCs w:val="1"/>
          <w:rtl w:val="0"/>
        </w:rPr>
        <w:t xml:space="preserve">rapport Letta</w:t>
      </w:r>
      <w:r w:rsidDel="00000000" w:rsidR="00000000" w:rsidRPr="00000000">
        <w:rPr>
          <w:rtl w:val="0"/>
        </w:rPr>
        <w:t xml:space="preserve">, présenté le 18 avril 2024 par l'ancien Premier ministre italien Enrico Letta, analyse l'avenir du marché unique européen et propose des mesures pour renforcer l'intégration et la compétitivité de l'Union européenne (UE). ​</w:t>
      </w:r>
      <w:hyperlink r:id="rId106">
        <w:r w:rsidDel="00000000" w:rsidR="00000000" w:rsidRPr="00000000">
          <w:rPr>
            <w:color w:val="1155cc"/>
            <w:u w:val="single"/>
            <w:rtl w:val="0"/>
          </w:rPr>
          <w:t xml:space="preserve">Code de droit européen des affaires+4Code de droit européen des affaires+4Euractiv+4</w:t>
        </w:r>
      </w:hyperlink>
      <w:r w:rsidDel="00000000" w:rsidR="00000000" w:rsidRPr="00000000">
        <w:rPr>
          <w:rtl w:val="0"/>
        </w:rPr>
      </w:r>
    </w:p>
    <w:p w:rsidR="00000000" w:rsidDel="00000000" w:rsidP="00000000" w:rsidRDefault="00000000" w:rsidRPr="00000000" w14:paraId="00000DF0">
      <w:pPr>
        <w:spacing w:after="240" w:before="240" w:lineRule="auto"/>
        <w:rPr>
          <w:b w:val="1"/>
          <w:bCs w:val="1"/>
        </w:rPr>
      </w:pPr>
      <w:r w:rsidDel="00000000" w:rsidR="00000000" w:rsidRPr="00000000">
        <w:rPr>
          <w:b w:val="1"/>
          <w:bCs w:val="1"/>
          <w:rtl w:val="0"/>
        </w:rPr>
        <w:t xml:space="preserve">Contexte et objectifs :</w:t>
      </w:r>
    </w:p>
    <w:p w:rsidR="00000000" w:rsidDel="00000000" w:rsidP="00000000" w:rsidRDefault="00000000" w:rsidRPr="00000000" w14:paraId="00000DF1">
      <w:pPr>
        <w:spacing w:after="240" w:before="240" w:lineRule="auto"/>
        <w:rPr>
          <w:color w:val="1155cc"/>
          <w:u w:val="single"/>
        </w:rPr>
      </w:pPr>
      <w:r w:rsidDel="00000000" w:rsidR="00000000" w:rsidRPr="00000000">
        <w:rPr>
          <w:rtl w:val="0"/>
        </w:rPr>
        <w:t xml:space="preserve">Face aux défis posés par la concurrence internationale, notamment des États-Unis et de la Chine, le rapport souligne la nécessité d'une intégration européenne accrue pour éviter un "décrochage" économique du continent. ​</w:t>
      </w:r>
      <w:hyperlink r:id="rId107">
        <w:r w:rsidDel="00000000" w:rsidR="00000000" w:rsidRPr="00000000">
          <w:rPr>
            <w:color w:val="1155cc"/>
            <w:u w:val="single"/>
            <w:rtl w:val="0"/>
          </w:rPr>
          <w:t xml:space="preserve">Touteleurope.eu</w:t>
        </w:r>
      </w:hyperlink>
      <w:r w:rsidDel="00000000" w:rsidR="00000000" w:rsidRPr="00000000">
        <w:rPr>
          <w:rtl w:val="0"/>
        </w:rPr>
      </w:r>
    </w:p>
    <w:p w:rsidR="00000000" w:rsidDel="00000000" w:rsidP="00000000" w:rsidRDefault="00000000" w:rsidRPr="00000000" w14:paraId="00000DF2">
      <w:pPr>
        <w:spacing w:after="240" w:before="240" w:lineRule="auto"/>
        <w:rPr>
          <w:b w:val="1"/>
          <w:bCs w:val="1"/>
        </w:rPr>
      </w:pPr>
      <w:r w:rsidDel="00000000" w:rsidR="00000000" w:rsidRPr="00000000">
        <w:rPr>
          <w:b w:val="1"/>
          <w:bCs w:val="1"/>
          <w:rtl w:val="0"/>
        </w:rPr>
        <w:t xml:space="preserve">Principales recommandations :</w:t>
      </w:r>
    </w:p>
    <w:p w:rsidR="00000000" w:rsidDel="00000000" w:rsidP="00000000" w:rsidRDefault="00000000" w:rsidRPr="00000000" w14:paraId="00000DF3">
      <w:pPr>
        <w:numPr>
          <w:ilvl w:val="0"/>
          <w:numId w:val="256"/>
        </w:numPr>
        <w:spacing w:after="0" w:afterAutospacing="0" w:before="240" w:lineRule="auto"/>
        <w:ind w:left="720" w:hanging="360"/>
      </w:pPr>
      <w:r w:rsidDel="00000000" w:rsidR="00000000" w:rsidRPr="00000000">
        <w:rPr>
          <w:b w:val="1"/>
          <w:bCs w:val="1"/>
          <w:rtl w:val="0"/>
        </w:rPr>
        <w:t xml:space="preserve">Union des marchés de capitaux :</w:t>
      </w:r>
      <w:r w:rsidDel="00000000" w:rsidR="00000000" w:rsidRPr="00000000">
        <w:rPr>
          <w:rtl w:val="0"/>
        </w:rPr>
        <w:t xml:space="preserve"> Harmoniser les réglementations financières pour faciliter les investissements transfrontaliers et renforcer la résilience économique de l'UE. ​</w:t>
        <w:br w:type="textWrapping"/>
      </w:r>
    </w:p>
    <w:p w:rsidR="00000000" w:rsidDel="00000000" w:rsidP="00000000" w:rsidRDefault="00000000" w:rsidRPr="00000000" w14:paraId="00000DF4">
      <w:pPr>
        <w:numPr>
          <w:ilvl w:val="0"/>
          <w:numId w:val="256"/>
        </w:numPr>
        <w:spacing w:after="0" w:afterAutospacing="0" w:before="0" w:beforeAutospacing="0" w:lineRule="auto"/>
        <w:ind w:left="720" w:hanging="360"/>
      </w:pPr>
      <w:r w:rsidDel="00000000" w:rsidR="00000000" w:rsidRPr="00000000">
        <w:rPr>
          <w:b w:val="1"/>
          <w:bCs w:val="1"/>
          <w:rtl w:val="0"/>
        </w:rPr>
        <w:t xml:space="preserve">Intégration sectorielle :</w:t>
      </w:r>
      <w:r w:rsidDel="00000000" w:rsidR="00000000" w:rsidRPr="00000000">
        <w:rPr>
          <w:rtl w:val="0"/>
        </w:rPr>
        <w:t xml:space="preserve"> Accélérer l'intégration dans des domaines clés tels que l'énergie, les télécommunications et la défense pour renforcer la compétitivité européenne. ​</w:t>
      </w:r>
      <w:hyperlink r:id="rId108">
        <w:r w:rsidDel="00000000" w:rsidR="00000000" w:rsidRPr="00000000">
          <w:rPr>
            <w:color w:val="1155cc"/>
            <w:u w:val="single"/>
            <w:rtl w:val="0"/>
          </w:rPr>
          <w:t xml:space="preserve">Vie Publique</w:t>
          <w:br w:type="textWrapping"/>
        </w:r>
      </w:hyperlink>
      <w:r w:rsidDel="00000000" w:rsidR="00000000" w:rsidRPr="00000000">
        <w:rPr>
          <w:rtl w:val="0"/>
        </w:rPr>
      </w:r>
    </w:p>
    <w:p w:rsidR="00000000" w:rsidDel="00000000" w:rsidP="00000000" w:rsidRDefault="00000000" w:rsidRPr="00000000" w14:paraId="00000DF5">
      <w:pPr>
        <w:numPr>
          <w:ilvl w:val="0"/>
          <w:numId w:val="256"/>
        </w:numPr>
        <w:spacing w:after="0" w:afterAutospacing="0" w:before="0" w:beforeAutospacing="0" w:lineRule="auto"/>
        <w:ind w:left="720" w:hanging="360"/>
      </w:pPr>
      <w:r w:rsidDel="00000000" w:rsidR="00000000" w:rsidRPr="00000000">
        <w:rPr>
          <w:b w:val="1"/>
          <w:bCs w:val="1"/>
          <w:rtl w:val="0"/>
        </w:rPr>
        <w:t xml:space="preserve">Cinquième liberté :</w:t>
      </w:r>
      <w:r w:rsidDel="00000000" w:rsidR="00000000" w:rsidRPr="00000000">
        <w:rPr>
          <w:rtl w:val="0"/>
        </w:rPr>
        <w:t xml:space="preserve"> Introduire une nouvelle liberté au sein du marché unique, dédiée à la circulation de la connaissance, englobant la recherche, l'innovation et l'éducation. ​</w:t>
      </w:r>
      <w:hyperlink r:id="rId109">
        <w:r w:rsidDel="00000000" w:rsidR="00000000" w:rsidRPr="00000000">
          <w:rPr>
            <w:color w:val="1155cc"/>
            <w:u w:val="single"/>
            <w:rtl w:val="0"/>
          </w:rPr>
          <w:t xml:space="preserve">Atlas Public Affairs</w:t>
          <w:br w:type="textWrapping"/>
        </w:r>
      </w:hyperlink>
      <w:r w:rsidDel="00000000" w:rsidR="00000000" w:rsidRPr="00000000">
        <w:rPr>
          <w:rtl w:val="0"/>
        </w:rPr>
      </w:r>
    </w:p>
    <w:p w:rsidR="00000000" w:rsidDel="00000000" w:rsidP="00000000" w:rsidRDefault="00000000" w:rsidRPr="00000000" w14:paraId="00000DF6">
      <w:pPr>
        <w:numPr>
          <w:ilvl w:val="0"/>
          <w:numId w:val="256"/>
        </w:numPr>
        <w:spacing w:after="0" w:afterAutospacing="0" w:before="0" w:beforeAutospacing="0" w:lineRule="auto"/>
        <w:ind w:left="720" w:hanging="360"/>
      </w:pPr>
      <w:r w:rsidDel="00000000" w:rsidR="00000000" w:rsidRPr="00000000">
        <w:rPr>
          <w:b w:val="1"/>
          <w:bCs w:val="1"/>
          <w:rtl w:val="0"/>
        </w:rPr>
        <w:t xml:space="preserve">Code européen des affaires :</w:t>
      </w:r>
      <w:r w:rsidDel="00000000" w:rsidR="00000000" w:rsidRPr="00000000">
        <w:rPr>
          <w:rtl w:val="0"/>
        </w:rPr>
        <w:t xml:space="preserve"> Élaborer un code unifié pour simplifier les réglementations et favoriser un environnement commercial cohérent à travers l'UE. ​</w:t>
      </w:r>
      <w:hyperlink r:id="rId110">
        <w:r w:rsidDel="00000000" w:rsidR="00000000" w:rsidRPr="00000000">
          <w:rPr>
            <w:color w:val="1155cc"/>
            <w:u w:val="single"/>
            <w:rtl w:val="0"/>
          </w:rPr>
          <w:t xml:space="preserve">Code de droit européen des affaires</w:t>
          <w:br w:type="textWrapping"/>
        </w:r>
      </w:hyperlink>
      <w:r w:rsidDel="00000000" w:rsidR="00000000" w:rsidRPr="00000000">
        <w:rPr>
          <w:rtl w:val="0"/>
        </w:rPr>
      </w:r>
    </w:p>
    <w:p w:rsidR="00000000" w:rsidDel="00000000" w:rsidP="00000000" w:rsidRDefault="00000000" w:rsidRPr="00000000" w14:paraId="00000DF7">
      <w:pPr>
        <w:numPr>
          <w:ilvl w:val="0"/>
          <w:numId w:val="256"/>
        </w:numPr>
        <w:spacing w:after="0" w:afterAutospacing="0" w:before="0" w:beforeAutospacing="0" w:lineRule="auto"/>
        <w:ind w:left="720" w:hanging="360"/>
      </w:pPr>
      <w:r w:rsidDel="00000000" w:rsidR="00000000" w:rsidRPr="00000000">
        <w:rPr>
          <w:b w:val="1"/>
          <w:bCs w:val="1"/>
          <w:rtl w:val="0"/>
        </w:rPr>
        <w:t xml:space="preserve">Révision des aides d'État :</w:t>
      </w:r>
      <w:r w:rsidDel="00000000" w:rsidR="00000000" w:rsidRPr="00000000">
        <w:rPr>
          <w:rtl w:val="0"/>
        </w:rPr>
        <w:t xml:space="preserve"> Adapter les règles relatives aux aides publiques pour soutenir les entreprises européennes face à la concurrence mondiale. ​</w:t>
      </w:r>
      <w:hyperlink r:id="rId111">
        <w:r w:rsidDel="00000000" w:rsidR="00000000" w:rsidRPr="00000000">
          <w:rPr>
            <w:color w:val="1155cc"/>
            <w:u w:val="single"/>
            <w:rtl w:val="0"/>
          </w:rPr>
          <w:t xml:space="preserve">Atlas Public Affairs</w:t>
          <w:br w:type="textWrapping"/>
        </w:r>
      </w:hyperlink>
      <w:r w:rsidDel="00000000" w:rsidR="00000000" w:rsidRPr="00000000">
        <w:rPr>
          <w:rtl w:val="0"/>
        </w:rPr>
      </w:r>
    </w:p>
    <w:p w:rsidR="00000000" w:rsidDel="00000000" w:rsidP="00000000" w:rsidRDefault="00000000" w:rsidRPr="00000000" w14:paraId="00000DF8">
      <w:pPr>
        <w:numPr>
          <w:ilvl w:val="0"/>
          <w:numId w:val="256"/>
        </w:numPr>
        <w:spacing w:after="240" w:before="0" w:beforeAutospacing="0" w:lineRule="auto"/>
        <w:ind w:left="720" w:hanging="360"/>
      </w:pPr>
      <w:r w:rsidDel="00000000" w:rsidR="00000000" w:rsidRPr="00000000">
        <w:rPr>
          <w:b w:val="1"/>
          <w:bCs w:val="1"/>
          <w:rtl w:val="0"/>
        </w:rPr>
        <w:t xml:space="preserve">Réforme des marchés publics :</w:t>
      </w:r>
      <w:r w:rsidDel="00000000" w:rsidR="00000000" w:rsidRPr="00000000">
        <w:rPr>
          <w:rtl w:val="0"/>
        </w:rPr>
        <w:t xml:space="preserve"> Intégrer des critères sociaux et environnementaux dans les appels d'offres pour promouvoir des pratiques durables et équitables. ​</w:t>
      </w:r>
      <w:hyperlink r:id="rId112">
        <w:r w:rsidDel="00000000" w:rsidR="00000000" w:rsidRPr="00000000">
          <w:rPr>
            <w:color w:val="1155cc"/>
            <w:u w:val="single"/>
            <w:rtl w:val="0"/>
          </w:rPr>
          <w:t xml:space="preserve">Le Monde.fr</w:t>
          <w:br w:type="textWrapping"/>
        </w:r>
      </w:hyperlink>
      <w:r w:rsidDel="00000000" w:rsidR="00000000" w:rsidRPr="00000000">
        <w:rPr>
          <w:rtl w:val="0"/>
        </w:rPr>
      </w:r>
    </w:p>
    <w:p w:rsidR="00000000" w:rsidDel="00000000" w:rsidP="00000000" w:rsidRDefault="00000000" w:rsidRPr="00000000" w14:paraId="00000DF9">
      <w:pPr>
        <w:spacing w:after="240" w:before="240" w:lineRule="auto"/>
        <w:rPr>
          <w:b w:val="1"/>
          <w:bCs w:val="1"/>
        </w:rPr>
      </w:pPr>
      <w:r w:rsidDel="00000000" w:rsidR="00000000" w:rsidRPr="00000000">
        <w:rPr>
          <w:b w:val="1"/>
          <w:bCs w:val="1"/>
          <w:rtl w:val="0"/>
        </w:rPr>
        <w:t xml:space="preserve">Conclusion :</w:t>
      </w:r>
    </w:p>
    <w:p w:rsidR="00000000" w:rsidDel="00000000" w:rsidP="00000000" w:rsidRDefault="00000000" w:rsidRPr="00000000" w14:paraId="00000DFA">
      <w:pPr>
        <w:spacing w:after="240" w:before="240" w:lineRule="auto"/>
        <w:rPr/>
      </w:pPr>
      <w:r w:rsidDel="00000000" w:rsidR="00000000" w:rsidRPr="00000000">
        <w:rPr>
          <w:rtl w:val="0"/>
        </w:rPr>
        <w:t xml:space="preserve">Le rapport Letta appelle à une action collective et urgente pour renforcer le marché unique européen, essentiel à la prospérité et à la durabilité de l'UE. ​</w:t>
      </w:r>
    </w:p>
    <w:p w:rsidR="00000000" w:rsidDel="00000000" w:rsidP="00000000" w:rsidRDefault="00000000" w:rsidRPr="00000000" w14:paraId="00000DFB">
      <w:pPr>
        <w:rPr/>
      </w:pPr>
      <w:r w:rsidDel="00000000" w:rsidR="00000000" w:rsidRPr="00000000">
        <w:rPr>
          <w:rtl w:val="0"/>
        </w:rPr>
        <w:t xml:space="preserve">Appels à l'accélération de l'intégration européenne pour renforcer la compétitivité face aux États-Unis et à la Chine</w:t>
      </w:r>
    </w:p>
    <w:p w:rsidR="00000000" w:rsidDel="00000000" w:rsidP="00000000" w:rsidRDefault="00000000" w:rsidRPr="00000000" w14:paraId="00000DFC">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F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45h1dr1psr5r" w:id="103"/>
      <w:bookmarkEnd w:id="10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Migration</w:t>
      </w:r>
      <w:r w:rsidDel="00000000" w:rsidR="00000000" w:rsidRPr="00000000">
        <w:rPr>
          <w:rtl w:val="0"/>
        </w:rPr>
      </w:r>
    </w:p>
    <w:p w:rsidR="00000000" w:rsidDel="00000000" w:rsidP="00000000" w:rsidRDefault="00000000" w:rsidRPr="00000000" w14:paraId="00000DFE">
      <w:pPr>
        <w:rPr>
          <w:b w:val="1"/>
          <w:bCs w:val="1"/>
        </w:rPr>
      </w:pPr>
      <w:r w:rsidDel="00000000" w:rsidR="00000000" w:rsidRPr="00000000">
        <w:rPr>
          <w:b w:val="1"/>
          <w:bCs w:val="1"/>
          <w:rtl w:val="0"/>
        </w:rPr>
        <w:t xml:space="preserve">BWS</w:t>
      </w:r>
    </w:p>
    <w:p w:rsidR="00000000" w:rsidDel="00000000" w:rsidP="00000000" w:rsidRDefault="00000000" w:rsidRPr="00000000" w14:paraId="00000DFF">
      <w:pPr>
        <w:rPr>
          <w:b w:val="1"/>
          <w:bCs w:val="1"/>
        </w:rPr>
      </w:pPr>
      <w:r w:rsidDel="00000000" w:rsidR="00000000" w:rsidRPr="00000000">
        <w:rPr>
          <w:rtl w:val="0"/>
        </w:rPr>
      </w:r>
    </w:p>
    <w:p w:rsidR="00000000" w:rsidDel="00000000" w:rsidP="00000000" w:rsidRDefault="00000000" w:rsidRPr="00000000" w14:paraId="00000E00">
      <w:pPr>
        <w:pStyle w:val="Heading3"/>
        <w:keepNext w:val="0"/>
        <w:keepLines w:val="0"/>
        <w:spacing w:before="280" w:lineRule="auto"/>
        <w:rPr>
          <w:b w:val="1"/>
          <w:bCs w:val="1"/>
          <w:color w:val="000000"/>
          <w:sz w:val="26"/>
          <w:szCs w:val="26"/>
        </w:rPr>
      </w:pPr>
      <w:bookmarkStart w:colFirst="0" w:colLast="0" w:name="_32g4va552gz0" w:id="104"/>
      <w:bookmarkEnd w:id="104"/>
      <w:r w:rsidDel="00000000" w:rsidR="00000000" w:rsidRPr="00000000">
        <w:rPr>
          <w:b w:val="1"/>
          <w:bCs w:val="1"/>
          <w:color w:val="000000"/>
          <w:sz w:val="26"/>
          <w:szCs w:val="26"/>
          <w:rtl w:val="0"/>
        </w:rPr>
        <w:t xml:space="preserve">L’Europe et la migration : enjeux et politiques</w:t>
      </w:r>
    </w:p>
    <w:p w:rsidR="00000000" w:rsidDel="00000000" w:rsidP="00000000" w:rsidRDefault="00000000" w:rsidRPr="00000000" w14:paraId="00000E01">
      <w:pPr>
        <w:pStyle w:val="Heading4"/>
        <w:keepNext w:val="0"/>
        <w:keepLines w:val="0"/>
        <w:spacing w:after="40" w:before="240" w:lineRule="auto"/>
        <w:rPr>
          <w:b w:val="1"/>
          <w:bCs w:val="1"/>
          <w:color w:val="000000"/>
          <w:sz w:val="22"/>
          <w:szCs w:val="22"/>
        </w:rPr>
      </w:pPr>
      <w:bookmarkStart w:colFirst="0" w:colLast="0" w:name="_cahz4uyvtftx" w:id="105"/>
      <w:bookmarkEnd w:id="105"/>
      <w:r w:rsidDel="00000000" w:rsidR="00000000" w:rsidRPr="00000000">
        <w:rPr>
          <w:b w:val="1"/>
          <w:bCs w:val="1"/>
          <w:color w:val="000000"/>
          <w:sz w:val="22"/>
          <w:szCs w:val="22"/>
          <w:rtl w:val="0"/>
        </w:rPr>
        <w:t xml:space="preserve">1. Contexte et enjeux</w:t>
      </w:r>
    </w:p>
    <w:p w:rsidR="00000000" w:rsidDel="00000000" w:rsidP="00000000" w:rsidRDefault="00000000" w:rsidRPr="00000000" w14:paraId="00000E02">
      <w:pPr>
        <w:numPr>
          <w:ilvl w:val="0"/>
          <w:numId w:val="77"/>
        </w:numPr>
        <w:spacing w:after="0" w:afterAutospacing="0" w:before="240" w:lineRule="auto"/>
        <w:ind w:left="720" w:hanging="360"/>
      </w:pPr>
      <w:r w:rsidDel="00000000" w:rsidR="00000000" w:rsidRPr="00000000">
        <w:rPr>
          <w:rtl w:val="0"/>
        </w:rPr>
        <w:t xml:space="preserve">L’UE est confrontée à des flux migratoires importants en raison de crises géopolitiques, conflits, changements climatiques et instabilité économique.</w:t>
      </w:r>
    </w:p>
    <w:p w:rsidR="00000000" w:rsidDel="00000000" w:rsidP="00000000" w:rsidRDefault="00000000" w:rsidRPr="00000000" w14:paraId="00000E03">
      <w:pPr>
        <w:numPr>
          <w:ilvl w:val="0"/>
          <w:numId w:val="77"/>
        </w:numPr>
        <w:spacing w:after="0" w:afterAutospacing="0" w:before="0" w:beforeAutospacing="0" w:lineRule="auto"/>
        <w:ind w:left="720" w:hanging="360"/>
      </w:pPr>
      <w:r w:rsidDel="00000000" w:rsidR="00000000" w:rsidRPr="00000000">
        <w:rPr>
          <w:rtl w:val="0"/>
        </w:rPr>
        <w:t xml:space="preserve">Trois types de migration en Europe :</w:t>
      </w:r>
    </w:p>
    <w:p w:rsidR="00000000" w:rsidDel="00000000" w:rsidP="00000000" w:rsidRDefault="00000000" w:rsidRPr="00000000" w14:paraId="00000E04">
      <w:pPr>
        <w:numPr>
          <w:ilvl w:val="1"/>
          <w:numId w:val="77"/>
        </w:numPr>
        <w:spacing w:after="0" w:afterAutospacing="0" w:before="0" w:beforeAutospacing="0" w:lineRule="auto"/>
        <w:ind w:left="1440" w:hanging="360"/>
      </w:pPr>
      <w:r w:rsidDel="00000000" w:rsidR="00000000" w:rsidRPr="00000000">
        <w:rPr>
          <w:b w:val="1"/>
          <w:bCs w:val="1"/>
          <w:rtl w:val="0"/>
        </w:rPr>
        <w:t xml:space="preserve">Migration légale</w:t>
      </w:r>
      <w:r w:rsidDel="00000000" w:rsidR="00000000" w:rsidRPr="00000000">
        <w:rPr>
          <w:rtl w:val="0"/>
        </w:rPr>
        <w:t xml:space="preserve"> (travail, études, regroupement familial).</w:t>
      </w:r>
    </w:p>
    <w:p w:rsidR="00000000" w:rsidDel="00000000" w:rsidP="00000000" w:rsidRDefault="00000000" w:rsidRPr="00000000" w14:paraId="00000E05">
      <w:pPr>
        <w:numPr>
          <w:ilvl w:val="1"/>
          <w:numId w:val="77"/>
        </w:numPr>
        <w:spacing w:after="0" w:afterAutospacing="0" w:before="0" w:beforeAutospacing="0" w:lineRule="auto"/>
        <w:ind w:left="1440" w:hanging="360"/>
      </w:pPr>
      <w:r w:rsidDel="00000000" w:rsidR="00000000" w:rsidRPr="00000000">
        <w:rPr>
          <w:b w:val="1"/>
          <w:bCs w:val="1"/>
          <w:rtl w:val="0"/>
        </w:rPr>
        <w:t xml:space="preserve">Asile et protection internationale</w:t>
      </w:r>
      <w:r w:rsidDel="00000000" w:rsidR="00000000" w:rsidRPr="00000000">
        <w:rPr>
          <w:rtl w:val="0"/>
        </w:rPr>
        <w:t xml:space="preserve"> (réfugiés selon la Convention de Genève de 1951).</w:t>
      </w:r>
    </w:p>
    <w:p w:rsidR="00000000" w:rsidDel="00000000" w:rsidP="00000000" w:rsidRDefault="00000000" w:rsidRPr="00000000" w14:paraId="00000E06">
      <w:pPr>
        <w:numPr>
          <w:ilvl w:val="1"/>
          <w:numId w:val="77"/>
        </w:numPr>
        <w:spacing w:after="240" w:before="0" w:beforeAutospacing="0" w:lineRule="auto"/>
        <w:ind w:left="1440" w:hanging="360"/>
      </w:pPr>
      <w:r w:rsidDel="00000000" w:rsidR="00000000" w:rsidRPr="00000000">
        <w:rPr>
          <w:b w:val="1"/>
          <w:bCs w:val="1"/>
          <w:rtl w:val="0"/>
        </w:rPr>
        <w:t xml:space="preserve">Migration irrégulière</w:t>
      </w:r>
      <w:r w:rsidDel="00000000" w:rsidR="00000000" w:rsidRPr="00000000">
        <w:rPr>
          <w:rtl w:val="0"/>
        </w:rPr>
        <w:t xml:space="preserve"> (entrée illégale ou séjour sans titre valide).</w:t>
      </w:r>
    </w:p>
    <w:p w:rsidR="00000000" w:rsidDel="00000000" w:rsidP="00000000" w:rsidRDefault="00000000" w:rsidRPr="00000000" w14:paraId="00000E07">
      <w:pPr>
        <w:pStyle w:val="Heading4"/>
        <w:keepNext w:val="0"/>
        <w:keepLines w:val="0"/>
        <w:spacing w:after="40" w:before="240" w:lineRule="auto"/>
        <w:rPr>
          <w:b w:val="1"/>
          <w:bCs w:val="1"/>
          <w:color w:val="000000"/>
          <w:sz w:val="22"/>
          <w:szCs w:val="22"/>
        </w:rPr>
      </w:pPr>
      <w:bookmarkStart w:colFirst="0" w:colLast="0" w:name="_wil9bdc2des9" w:id="106"/>
      <w:bookmarkEnd w:id="106"/>
      <w:r w:rsidDel="00000000" w:rsidR="00000000" w:rsidRPr="00000000">
        <w:rPr>
          <w:b w:val="1"/>
          <w:bCs w:val="1"/>
          <w:color w:val="000000"/>
          <w:sz w:val="22"/>
          <w:szCs w:val="22"/>
          <w:rtl w:val="0"/>
        </w:rPr>
        <w:t xml:space="preserve">2. Cadre juridique et politique de l’UE</w:t>
      </w:r>
    </w:p>
    <w:p w:rsidR="00000000" w:rsidDel="00000000" w:rsidP="00000000" w:rsidRDefault="00000000" w:rsidRPr="00000000" w14:paraId="00000E08">
      <w:pPr>
        <w:numPr>
          <w:ilvl w:val="0"/>
          <w:numId w:val="203"/>
        </w:numPr>
        <w:spacing w:after="0" w:afterAutospacing="0" w:before="240" w:lineRule="auto"/>
        <w:ind w:left="720" w:hanging="360"/>
      </w:pPr>
      <w:r w:rsidDel="00000000" w:rsidR="00000000" w:rsidRPr="00000000">
        <w:rPr>
          <w:b w:val="1"/>
          <w:bCs w:val="1"/>
          <w:rtl w:val="0"/>
        </w:rPr>
        <w:t xml:space="preserve">Accords de Schengen</w:t>
      </w:r>
      <w:r w:rsidDel="00000000" w:rsidR="00000000" w:rsidRPr="00000000">
        <w:rPr>
          <w:rtl w:val="0"/>
        </w:rPr>
        <w:t xml:space="preserve"> : Libre circulation entre États membres, nécessitant un contrôle des frontières extérieures.</w:t>
      </w:r>
    </w:p>
    <w:p w:rsidR="00000000" w:rsidDel="00000000" w:rsidP="00000000" w:rsidRDefault="00000000" w:rsidRPr="00000000" w14:paraId="00000E09">
      <w:pPr>
        <w:numPr>
          <w:ilvl w:val="0"/>
          <w:numId w:val="203"/>
        </w:numPr>
        <w:spacing w:after="240" w:before="0" w:beforeAutospacing="0" w:lineRule="auto"/>
        <w:ind w:left="720" w:hanging="360"/>
      </w:pPr>
      <w:r w:rsidDel="00000000" w:rsidR="00000000" w:rsidRPr="00000000">
        <w:rPr>
          <w:b w:val="1"/>
          <w:bCs w:val="1"/>
          <w:rtl w:val="0"/>
        </w:rPr>
        <w:t xml:space="preserve">Règlement de Dublin</w:t>
      </w:r>
      <w:r w:rsidDel="00000000" w:rsidR="00000000" w:rsidRPr="00000000">
        <w:rPr>
          <w:rtl w:val="0"/>
        </w:rPr>
        <w:t xml:space="preserve"> : Le pays d’entrée est responsable de l’examen de la demande d’asile (réforme en cours pour plus de solidarité). régit les demandes d'asile au niveau de l'UE.Lorsqu'un migrant demande l'asile dans un pays de l'UE, c'est au premier pays européen qu'il a traversé de traiter cette demande.</w:t>
      </w:r>
    </w:p>
    <w:p w:rsidR="00000000" w:rsidDel="00000000" w:rsidP="00000000" w:rsidRDefault="00000000" w:rsidRPr="00000000" w14:paraId="00000E0A">
      <w:pPr>
        <w:spacing w:after="240" w:before="240" w:lineRule="auto"/>
        <w:ind w:left="720" w:firstLine="0"/>
        <w:rPr/>
      </w:pPr>
      <w:r w:rsidDel="00000000" w:rsidR="00000000" w:rsidRPr="00000000">
        <w:rPr>
          <w:rtl w:val="0"/>
        </w:rPr>
        <w:t xml:space="preserve">Le règlement de Dublin fait reposer l'essentiel de la pression migratoire sur des pays comme Malte, l'Italie, la Grèce ou l'Espagne.</w:t>
      </w:r>
    </w:p>
    <w:p w:rsidR="00000000" w:rsidDel="00000000" w:rsidP="00000000" w:rsidRDefault="00000000" w:rsidRPr="00000000" w14:paraId="00000E0B">
      <w:pPr>
        <w:spacing w:after="240" w:before="240" w:lineRule="auto"/>
        <w:ind w:left="720" w:firstLine="0"/>
        <w:rPr/>
      </w:pPr>
      <w:r w:rsidDel="00000000" w:rsidR="00000000" w:rsidRPr="00000000">
        <w:rPr>
          <w:rtl w:val="0"/>
        </w:rPr>
        <w:t xml:space="preserve">Présenté par la Commission européenne en 2020, le Pacte européen sur la migration et l'asile vise notamment à accélérer la reconduction des personnes en situation irrégulière et à mieux répartir la gestion des demandes d’asile entre Etats membres.</w:t>
      </w:r>
    </w:p>
    <w:p w:rsidR="00000000" w:rsidDel="00000000" w:rsidP="00000000" w:rsidRDefault="00000000" w:rsidRPr="00000000" w14:paraId="00000E0C">
      <w:pPr>
        <w:numPr>
          <w:ilvl w:val="0"/>
          <w:numId w:val="226"/>
        </w:numPr>
        <w:spacing w:after="0" w:afterAutospacing="0" w:before="240" w:lineRule="auto"/>
        <w:ind w:left="1440" w:hanging="360"/>
        <w:rPr>
          <w:b w:val="1"/>
          <w:bCs w:val="1"/>
        </w:rPr>
      </w:pPr>
      <w:r w:rsidDel="00000000" w:rsidR="00000000" w:rsidRPr="00000000">
        <w:rPr>
          <w:b w:val="1"/>
          <w:bCs w:val="1"/>
          <w:rtl w:val="0"/>
        </w:rPr>
        <w:t xml:space="preserve">EURODAC (obligation de prendre les empreintes)</w:t>
      </w:r>
    </w:p>
    <w:p w:rsidR="00000000" w:rsidDel="00000000" w:rsidP="00000000" w:rsidRDefault="00000000" w:rsidRPr="00000000" w14:paraId="00000E0D">
      <w:pPr>
        <w:numPr>
          <w:ilvl w:val="0"/>
          <w:numId w:val="203"/>
        </w:numPr>
        <w:spacing w:after="240" w:before="0" w:beforeAutospacing="0" w:lineRule="auto"/>
        <w:ind w:left="720" w:hanging="360"/>
      </w:pPr>
      <w:r w:rsidDel="00000000" w:rsidR="00000000" w:rsidRPr="00000000">
        <w:rPr>
          <w:b w:val="1"/>
          <w:bCs w:val="1"/>
          <w:rtl w:val="0"/>
        </w:rPr>
        <w:t xml:space="preserve">Pacte sur la migration et l’asile (2020-2023)</w:t>
      </w:r>
      <w:r w:rsidDel="00000000" w:rsidR="00000000" w:rsidRPr="00000000">
        <w:rPr>
          <w:rtl w:val="0"/>
        </w:rPr>
        <w:t xml:space="preserve"> : Propose un équilibre entre responsabilité et solidarité dans la gestion des flux migratoires.</w:t>
      </w:r>
    </w:p>
    <w:p w:rsidR="00000000" w:rsidDel="00000000" w:rsidP="00000000" w:rsidRDefault="00000000" w:rsidRPr="00000000" w14:paraId="00000E0E">
      <w:pPr>
        <w:spacing w:after="240" w:before="240" w:lineRule="auto"/>
        <w:rPr/>
      </w:pPr>
      <w:hyperlink r:id="rId113">
        <w:r w:rsidDel="00000000" w:rsidR="00000000" w:rsidRPr="00000000">
          <w:rPr>
            <w:color w:val="1155cc"/>
            <w:u w:val="single"/>
            <w:rtl w:val="0"/>
          </w:rPr>
          <w:t xml:space="preserve">https://www.touteleurope.eu/l-ue-dans-le-monde/que-contient-le-pacte-europeen-sur-la-migration-et-l-asile/</w:t>
        </w:r>
      </w:hyperlink>
      <w:r w:rsidDel="00000000" w:rsidR="00000000" w:rsidRPr="00000000">
        <w:rPr>
          <w:rtl w:val="0"/>
        </w:rPr>
        <w:t xml:space="preserve"> </w:t>
      </w:r>
    </w:p>
    <w:p w:rsidR="00000000" w:rsidDel="00000000" w:rsidP="00000000" w:rsidRDefault="00000000" w:rsidRPr="00000000" w14:paraId="00000E0F">
      <w:pPr>
        <w:pStyle w:val="Heading4"/>
        <w:keepNext w:val="0"/>
        <w:keepLines w:val="0"/>
        <w:spacing w:after="40" w:before="240" w:lineRule="auto"/>
        <w:rPr>
          <w:b w:val="1"/>
          <w:bCs w:val="1"/>
          <w:color w:val="000000"/>
          <w:sz w:val="22"/>
          <w:szCs w:val="22"/>
        </w:rPr>
      </w:pPr>
      <w:bookmarkStart w:colFirst="0" w:colLast="0" w:name="_rfbvh4g0xwc0" w:id="107"/>
      <w:bookmarkEnd w:id="107"/>
      <w:r w:rsidDel="00000000" w:rsidR="00000000" w:rsidRPr="00000000">
        <w:rPr>
          <w:b w:val="1"/>
          <w:bCs w:val="1"/>
          <w:color w:val="000000"/>
          <w:sz w:val="22"/>
          <w:szCs w:val="22"/>
          <w:rtl w:val="0"/>
        </w:rPr>
        <w:t xml:space="preserve">3. Principales politiques migratoires</w:t>
      </w:r>
    </w:p>
    <w:p w:rsidR="00000000" w:rsidDel="00000000" w:rsidP="00000000" w:rsidRDefault="00000000" w:rsidRPr="00000000" w14:paraId="00000E10">
      <w:pPr>
        <w:numPr>
          <w:ilvl w:val="0"/>
          <w:numId w:val="50"/>
        </w:numPr>
        <w:spacing w:after="0" w:afterAutospacing="0" w:before="240" w:lineRule="auto"/>
        <w:ind w:left="720" w:hanging="360"/>
      </w:pPr>
      <w:r w:rsidDel="00000000" w:rsidR="00000000" w:rsidRPr="00000000">
        <w:rPr>
          <w:b w:val="1"/>
          <w:bCs w:val="1"/>
          <w:rtl w:val="0"/>
        </w:rPr>
        <w:t xml:space="preserve">Agence Frontex</w:t>
      </w:r>
      <w:r w:rsidDel="00000000" w:rsidR="00000000" w:rsidRPr="00000000">
        <w:rPr>
          <w:rtl w:val="0"/>
        </w:rPr>
        <w:t xml:space="preserve"> : Surveillance des frontières extérieures et lutte contre l’immigration irrégulière. scandal refoulements aux frontières + illégaux conditions rétention </w:t>
      </w:r>
      <w:r w:rsidDel="00000000" w:rsidR="00000000" w:rsidRPr="00000000">
        <w:rPr>
          <w:color w:val="474747"/>
          <w:sz w:val="21"/>
          <w:szCs w:val="21"/>
          <w:highlight w:val="white"/>
          <w:rtl w:val="0"/>
        </w:rPr>
        <w:t xml:space="preserve">Fabrice Leggeri</w:t>
      </w:r>
      <w:r w:rsidDel="00000000" w:rsidR="00000000" w:rsidRPr="00000000">
        <w:rPr>
          <w:rtl w:val="0"/>
        </w:rPr>
      </w:r>
    </w:p>
    <w:p w:rsidR="00000000" w:rsidDel="00000000" w:rsidP="00000000" w:rsidRDefault="00000000" w:rsidRPr="00000000" w14:paraId="00000E11">
      <w:pPr>
        <w:numPr>
          <w:ilvl w:val="0"/>
          <w:numId w:val="50"/>
        </w:numPr>
        <w:spacing w:after="0" w:afterAutospacing="0" w:before="0" w:beforeAutospacing="0" w:lineRule="auto"/>
        <w:ind w:left="720" w:hanging="360"/>
      </w:pPr>
      <w:r w:rsidDel="00000000" w:rsidR="00000000" w:rsidRPr="00000000">
        <w:rPr>
          <w:b w:val="1"/>
          <w:bCs w:val="1"/>
          <w:rtl w:val="0"/>
        </w:rPr>
        <w:t xml:space="preserve">Relocalisation et réinstallation</w:t>
      </w:r>
      <w:r w:rsidDel="00000000" w:rsidR="00000000" w:rsidRPr="00000000">
        <w:rPr>
          <w:rtl w:val="0"/>
        </w:rPr>
        <w:t xml:space="preserve"> : Mécanismes de répartition des demandeurs d’asile entre États membres.</w:t>
      </w:r>
    </w:p>
    <w:p w:rsidR="00000000" w:rsidDel="00000000" w:rsidP="00000000" w:rsidRDefault="00000000" w:rsidRPr="00000000" w14:paraId="00000E12">
      <w:pPr>
        <w:numPr>
          <w:ilvl w:val="0"/>
          <w:numId w:val="50"/>
        </w:numPr>
        <w:spacing w:after="0" w:afterAutospacing="0" w:before="0" w:beforeAutospacing="0" w:lineRule="auto"/>
        <w:ind w:left="720" w:hanging="360"/>
      </w:pPr>
      <w:r w:rsidDel="00000000" w:rsidR="00000000" w:rsidRPr="00000000">
        <w:rPr>
          <w:b w:val="1"/>
          <w:bCs w:val="1"/>
          <w:rtl w:val="0"/>
        </w:rPr>
        <w:t xml:space="preserve">Accords avec des pays tiers</w:t>
      </w:r>
      <w:r w:rsidDel="00000000" w:rsidR="00000000" w:rsidRPr="00000000">
        <w:rPr>
          <w:rtl w:val="0"/>
        </w:rPr>
        <w:t xml:space="preserve"> (ex. Turquie, Libye) : Limiter les départs vers l’Europe en échange d’un soutien financier et politique.</w:t>
      </w:r>
    </w:p>
    <w:p w:rsidR="00000000" w:rsidDel="00000000" w:rsidP="00000000" w:rsidRDefault="00000000" w:rsidRPr="00000000" w14:paraId="00000E13">
      <w:pPr>
        <w:numPr>
          <w:ilvl w:val="0"/>
          <w:numId w:val="50"/>
        </w:numPr>
        <w:spacing w:after="240" w:before="0" w:beforeAutospacing="0" w:lineRule="auto"/>
        <w:ind w:left="720" w:hanging="360"/>
      </w:pPr>
      <w:r w:rsidDel="00000000" w:rsidR="00000000" w:rsidRPr="00000000">
        <w:rPr>
          <w:b w:val="1"/>
          <w:bCs w:val="1"/>
          <w:rtl w:val="0"/>
        </w:rPr>
        <w:t xml:space="preserve">Directive Retour</w:t>
      </w:r>
      <w:r w:rsidDel="00000000" w:rsidR="00000000" w:rsidRPr="00000000">
        <w:rPr>
          <w:rtl w:val="0"/>
        </w:rPr>
        <w:t xml:space="preserve"> : Renforcement des procédures de renvoi des migrants en situation irrégulière. établissement d’une liste de pays sûrs</w:t>
      </w:r>
    </w:p>
    <w:p w:rsidR="00000000" w:rsidDel="00000000" w:rsidP="00000000" w:rsidRDefault="00000000" w:rsidRPr="00000000" w14:paraId="00000E14">
      <w:pPr>
        <w:pStyle w:val="Heading4"/>
        <w:keepNext w:val="0"/>
        <w:keepLines w:val="0"/>
        <w:spacing w:after="40" w:before="240" w:lineRule="auto"/>
        <w:rPr>
          <w:b w:val="1"/>
          <w:bCs w:val="1"/>
          <w:color w:val="000000"/>
          <w:sz w:val="22"/>
          <w:szCs w:val="22"/>
        </w:rPr>
      </w:pPr>
      <w:bookmarkStart w:colFirst="0" w:colLast="0" w:name="_7rkx30kdes6k" w:id="108"/>
      <w:bookmarkEnd w:id="108"/>
      <w:r w:rsidDel="00000000" w:rsidR="00000000" w:rsidRPr="00000000">
        <w:rPr>
          <w:b w:val="1"/>
          <w:bCs w:val="1"/>
          <w:color w:val="000000"/>
          <w:sz w:val="22"/>
          <w:szCs w:val="22"/>
          <w:rtl w:val="0"/>
        </w:rPr>
        <w:t xml:space="preserve">4. Débats et tensions au sein de l’UE</w:t>
      </w:r>
    </w:p>
    <w:p w:rsidR="00000000" w:rsidDel="00000000" w:rsidP="00000000" w:rsidRDefault="00000000" w:rsidRPr="00000000" w14:paraId="00000E15">
      <w:pPr>
        <w:numPr>
          <w:ilvl w:val="0"/>
          <w:numId w:val="111"/>
        </w:numPr>
        <w:spacing w:after="0" w:afterAutospacing="0" w:before="240" w:lineRule="auto"/>
        <w:ind w:left="720" w:hanging="360"/>
      </w:pPr>
      <w:r w:rsidDel="00000000" w:rsidR="00000000" w:rsidRPr="00000000">
        <w:rPr>
          <w:b w:val="1"/>
          <w:bCs w:val="1"/>
          <w:rtl w:val="0"/>
        </w:rPr>
        <w:t xml:space="preserve">Solidarité entre États membres</w:t>
      </w:r>
      <w:r w:rsidDel="00000000" w:rsidR="00000000" w:rsidRPr="00000000">
        <w:rPr>
          <w:rtl w:val="0"/>
        </w:rPr>
        <w:t xml:space="preserve"> : Opposition entre pays du Sud (Italie, Grèce, Espagne) qui reçoivent un grand nombre de migrants et pays du Nord qui prônent un contrôle strict.</w:t>
      </w:r>
    </w:p>
    <w:p w:rsidR="00000000" w:rsidDel="00000000" w:rsidP="00000000" w:rsidRDefault="00000000" w:rsidRPr="00000000" w14:paraId="00000E16">
      <w:pPr>
        <w:numPr>
          <w:ilvl w:val="0"/>
          <w:numId w:val="111"/>
        </w:numPr>
        <w:spacing w:after="0" w:afterAutospacing="0" w:before="0" w:beforeAutospacing="0" w:lineRule="auto"/>
        <w:ind w:left="720" w:hanging="360"/>
      </w:pPr>
      <w:r w:rsidDel="00000000" w:rsidR="00000000" w:rsidRPr="00000000">
        <w:rPr>
          <w:b w:val="1"/>
          <w:bCs w:val="1"/>
          <w:rtl w:val="0"/>
        </w:rPr>
        <w:t xml:space="preserve">Respect des droits humains</w:t>
      </w:r>
      <w:r w:rsidDel="00000000" w:rsidR="00000000" w:rsidRPr="00000000">
        <w:rPr>
          <w:rtl w:val="0"/>
        </w:rPr>
        <w:t xml:space="preserve"> : Critiques envers Frontex et les conditions d’accueil dans certains pays.</w:t>
      </w:r>
    </w:p>
    <w:p w:rsidR="00000000" w:rsidDel="00000000" w:rsidP="00000000" w:rsidRDefault="00000000" w:rsidRPr="00000000" w14:paraId="00000E17">
      <w:pPr>
        <w:numPr>
          <w:ilvl w:val="0"/>
          <w:numId w:val="111"/>
        </w:numPr>
        <w:spacing w:after="240" w:before="0" w:beforeAutospacing="0" w:lineRule="auto"/>
        <w:ind w:left="720" w:hanging="360"/>
      </w:pPr>
      <w:r w:rsidDel="00000000" w:rsidR="00000000" w:rsidRPr="00000000">
        <w:rPr>
          <w:b w:val="1"/>
          <w:bCs w:val="1"/>
          <w:rtl w:val="0"/>
        </w:rPr>
        <w:t xml:space="preserve">Impact économique et social</w:t>
      </w:r>
      <w:r w:rsidDel="00000000" w:rsidR="00000000" w:rsidRPr="00000000">
        <w:rPr>
          <w:rtl w:val="0"/>
        </w:rPr>
        <w:t xml:space="preserve"> : Question du marché du travail, de l’intégration et du poids sur les systèmes sociaux.</w:t>
      </w:r>
    </w:p>
    <w:p w:rsidR="00000000" w:rsidDel="00000000" w:rsidP="00000000" w:rsidRDefault="00000000" w:rsidRPr="00000000" w14:paraId="00000E18">
      <w:pPr>
        <w:pStyle w:val="Heading4"/>
        <w:keepNext w:val="0"/>
        <w:keepLines w:val="0"/>
        <w:spacing w:after="40" w:before="240" w:lineRule="auto"/>
        <w:rPr>
          <w:b w:val="1"/>
          <w:bCs w:val="1"/>
          <w:color w:val="000000"/>
          <w:sz w:val="22"/>
          <w:szCs w:val="22"/>
        </w:rPr>
      </w:pPr>
      <w:bookmarkStart w:colFirst="0" w:colLast="0" w:name="_fyulemgo5qt6" w:id="109"/>
      <w:bookmarkEnd w:id="109"/>
      <w:r w:rsidDel="00000000" w:rsidR="00000000" w:rsidRPr="00000000">
        <w:rPr>
          <w:b w:val="1"/>
          <w:bCs w:val="1"/>
          <w:color w:val="000000"/>
          <w:sz w:val="22"/>
          <w:szCs w:val="22"/>
          <w:rtl w:val="0"/>
        </w:rPr>
        <w:t xml:space="preserve">5. Perspectives et réformes en cours</w:t>
      </w:r>
    </w:p>
    <w:p w:rsidR="00000000" w:rsidDel="00000000" w:rsidP="00000000" w:rsidRDefault="00000000" w:rsidRPr="00000000" w14:paraId="00000E19">
      <w:pPr>
        <w:numPr>
          <w:ilvl w:val="0"/>
          <w:numId w:val="27"/>
        </w:numPr>
        <w:spacing w:after="0" w:afterAutospacing="0" w:before="240" w:lineRule="auto"/>
        <w:ind w:left="720" w:hanging="360"/>
      </w:pPr>
      <w:r w:rsidDel="00000000" w:rsidR="00000000" w:rsidRPr="00000000">
        <w:rPr>
          <w:b w:val="1"/>
          <w:bCs w:val="1"/>
          <w:rtl w:val="0"/>
        </w:rPr>
        <w:t xml:space="preserve">Révision du système de Dublin</w:t>
      </w:r>
      <w:r w:rsidDel="00000000" w:rsidR="00000000" w:rsidRPr="00000000">
        <w:rPr>
          <w:rtl w:val="0"/>
        </w:rPr>
        <w:t xml:space="preserve"> pour une meilleure répartition des demandeurs d’asile.</w:t>
      </w:r>
    </w:p>
    <w:p w:rsidR="00000000" w:rsidDel="00000000" w:rsidP="00000000" w:rsidRDefault="00000000" w:rsidRPr="00000000" w14:paraId="00000E1A">
      <w:pPr>
        <w:numPr>
          <w:ilvl w:val="0"/>
          <w:numId w:val="27"/>
        </w:numPr>
        <w:spacing w:after="0" w:afterAutospacing="0" w:before="0" w:beforeAutospacing="0" w:lineRule="auto"/>
        <w:ind w:left="720" w:hanging="360"/>
      </w:pPr>
      <w:r w:rsidDel="00000000" w:rsidR="00000000" w:rsidRPr="00000000">
        <w:rPr>
          <w:b w:val="1"/>
          <w:bCs w:val="1"/>
          <w:rtl w:val="0"/>
        </w:rPr>
        <w:t xml:space="preserve">Renforcement des contrôles aux frontières</w:t>
      </w:r>
      <w:r w:rsidDel="00000000" w:rsidR="00000000" w:rsidRPr="00000000">
        <w:rPr>
          <w:rtl w:val="0"/>
        </w:rPr>
        <w:t xml:space="preserve"> avec un budget accru pour Frontex.</w:t>
      </w:r>
    </w:p>
    <w:p w:rsidR="00000000" w:rsidDel="00000000" w:rsidP="00000000" w:rsidRDefault="00000000" w:rsidRPr="00000000" w14:paraId="00000E1B">
      <w:pPr>
        <w:numPr>
          <w:ilvl w:val="0"/>
          <w:numId w:val="27"/>
        </w:numPr>
        <w:spacing w:after="0" w:afterAutospacing="0" w:before="0" w:beforeAutospacing="0" w:lineRule="auto"/>
        <w:ind w:left="720" w:hanging="360"/>
      </w:pPr>
      <w:r w:rsidDel="00000000" w:rsidR="00000000" w:rsidRPr="00000000">
        <w:rPr>
          <w:b w:val="1"/>
          <w:bCs w:val="1"/>
          <w:rtl w:val="0"/>
        </w:rPr>
        <w:t xml:space="preserve">Accords renforcés avec les pays d’origine et de transit</w:t>
      </w:r>
      <w:r w:rsidDel="00000000" w:rsidR="00000000" w:rsidRPr="00000000">
        <w:rPr>
          <w:rtl w:val="0"/>
        </w:rPr>
        <w:t xml:space="preserve"> pour limiter l’immigration illégale.</w:t>
      </w:r>
    </w:p>
    <w:p w:rsidR="00000000" w:rsidDel="00000000" w:rsidP="00000000" w:rsidRDefault="00000000" w:rsidRPr="00000000" w14:paraId="00000E1C">
      <w:pPr>
        <w:numPr>
          <w:ilvl w:val="0"/>
          <w:numId w:val="27"/>
        </w:numPr>
        <w:spacing w:after="240" w:before="0" w:beforeAutospacing="0" w:lineRule="auto"/>
        <w:ind w:left="720" w:hanging="360"/>
      </w:pPr>
      <w:r w:rsidDel="00000000" w:rsidR="00000000" w:rsidRPr="00000000">
        <w:rPr>
          <w:b w:val="1"/>
          <w:bCs w:val="1"/>
          <w:rtl w:val="0"/>
        </w:rPr>
        <w:t xml:space="preserve">Facilitation de la migration légale</w:t>
      </w:r>
      <w:r w:rsidDel="00000000" w:rsidR="00000000" w:rsidRPr="00000000">
        <w:rPr>
          <w:rtl w:val="0"/>
        </w:rPr>
        <w:t xml:space="preserve"> (cartes bleues européennes pour travailleurs qualifiés).</w:t>
      </w:r>
    </w:p>
    <w:p w:rsidR="00000000" w:rsidDel="00000000" w:rsidP="00000000" w:rsidRDefault="00000000" w:rsidRPr="00000000" w14:paraId="00000E1D">
      <w:pPr>
        <w:spacing w:after="240" w:before="240" w:lineRule="auto"/>
        <w:rPr/>
      </w:pPr>
      <w:r w:rsidDel="00000000" w:rsidR="00000000" w:rsidRPr="00000000">
        <w:rPr>
          <w:rtl w:val="0"/>
        </w:rPr>
        <w:t xml:space="preserve">L’Europe cherche à concilier sécurité, respect des droits fondamentaux et gestion efficace des flux migratoires, dans un contexte de tensions politiques et humanitaires croissantes.</w:t>
      </w:r>
    </w:p>
    <w:p w:rsidR="00000000" w:rsidDel="00000000" w:rsidP="00000000" w:rsidRDefault="00000000" w:rsidRPr="00000000" w14:paraId="00000E1E">
      <w:pPr>
        <w:rPr/>
      </w:pPr>
      <w:r w:rsidDel="00000000" w:rsidR="00000000" w:rsidRPr="00000000">
        <w:rPr>
          <w:rtl w:val="0"/>
        </w:rPr>
      </w:r>
    </w:p>
    <w:p w:rsidR="00000000" w:rsidDel="00000000" w:rsidP="00000000" w:rsidRDefault="00000000" w:rsidRPr="00000000" w14:paraId="00000E1F">
      <w:pPr>
        <w:pStyle w:val="Heading3"/>
        <w:keepNext w:val="0"/>
        <w:keepLines w:val="0"/>
        <w:spacing w:before="280" w:lineRule="auto"/>
        <w:rPr>
          <w:b w:val="1"/>
          <w:bCs w:val="1"/>
          <w:color w:val="000000"/>
          <w:sz w:val="26"/>
          <w:szCs w:val="26"/>
        </w:rPr>
      </w:pPr>
      <w:bookmarkStart w:colFirst="0" w:colLast="0" w:name="_pwb3na5ahf3l" w:id="110"/>
      <w:bookmarkEnd w:id="110"/>
      <w:r w:rsidDel="00000000" w:rsidR="00000000" w:rsidRPr="00000000">
        <w:rPr>
          <w:b w:val="1"/>
          <w:bCs w:val="1"/>
          <w:color w:val="000000"/>
          <w:sz w:val="26"/>
          <w:szCs w:val="26"/>
          <w:rtl w:val="0"/>
        </w:rPr>
        <w:t xml:space="preserve">Focus sur le Pacte Asile et Migration de l’UE</w:t>
      </w:r>
    </w:p>
    <w:p w:rsidR="00000000" w:rsidDel="00000000" w:rsidP="00000000" w:rsidRDefault="00000000" w:rsidRPr="00000000" w14:paraId="00000E20">
      <w:pPr>
        <w:pStyle w:val="Heading4"/>
        <w:keepNext w:val="0"/>
        <w:keepLines w:val="0"/>
        <w:spacing w:after="40" w:before="240" w:lineRule="auto"/>
        <w:rPr>
          <w:b w:val="1"/>
          <w:bCs w:val="1"/>
          <w:color w:val="000000"/>
          <w:sz w:val="22"/>
          <w:szCs w:val="22"/>
        </w:rPr>
      </w:pPr>
      <w:bookmarkStart w:colFirst="0" w:colLast="0" w:name="_49qb5jyv161p" w:id="111"/>
      <w:bookmarkEnd w:id="111"/>
      <w:r w:rsidDel="00000000" w:rsidR="00000000" w:rsidRPr="00000000">
        <w:rPr>
          <w:b w:val="1"/>
          <w:bCs w:val="1"/>
          <w:color w:val="000000"/>
          <w:sz w:val="22"/>
          <w:szCs w:val="22"/>
          <w:rtl w:val="0"/>
        </w:rPr>
        <w:t xml:space="preserve">1. Présentation du Pacte Asile et Migration</w:t>
      </w:r>
    </w:p>
    <w:p w:rsidR="00000000" w:rsidDel="00000000" w:rsidP="00000000" w:rsidRDefault="00000000" w:rsidRPr="00000000" w14:paraId="00000E21">
      <w:pPr>
        <w:numPr>
          <w:ilvl w:val="0"/>
          <w:numId w:val="123"/>
        </w:numPr>
        <w:spacing w:after="0" w:afterAutospacing="0" w:before="240" w:lineRule="auto"/>
        <w:ind w:left="720" w:hanging="360"/>
      </w:pPr>
      <w:r w:rsidDel="00000000" w:rsidR="00000000" w:rsidRPr="00000000">
        <w:rPr>
          <w:rtl w:val="0"/>
        </w:rPr>
        <w:t xml:space="preserve">Proposé par la Commission européenne en </w:t>
      </w:r>
      <w:r w:rsidDel="00000000" w:rsidR="00000000" w:rsidRPr="00000000">
        <w:rPr>
          <w:b w:val="1"/>
          <w:bCs w:val="1"/>
          <w:rtl w:val="0"/>
        </w:rPr>
        <w:t xml:space="preserve">2020</w:t>
      </w:r>
      <w:r w:rsidDel="00000000" w:rsidR="00000000" w:rsidRPr="00000000">
        <w:rPr>
          <w:rtl w:val="0"/>
        </w:rPr>
        <w:t xml:space="preserve">, finalisé en </w:t>
      </w:r>
      <w:r w:rsidDel="00000000" w:rsidR="00000000" w:rsidRPr="00000000">
        <w:rPr>
          <w:b w:val="1"/>
          <w:bCs w:val="1"/>
          <w:rtl w:val="0"/>
        </w:rPr>
        <w:t xml:space="preserve">2023</w:t>
      </w:r>
      <w:r w:rsidDel="00000000" w:rsidR="00000000" w:rsidRPr="00000000">
        <w:rPr>
          <w:rtl w:val="0"/>
        </w:rPr>
        <w:t xml:space="preserve">.</w:t>
      </w:r>
    </w:p>
    <w:p w:rsidR="00000000" w:rsidDel="00000000" w:rsidP="00000000" w:rsidRDefault="00000000" w:rsidRPr="00000000" w14:paraId="00000E22">
      <w:pPr>
        <w:numPr>
          <w:ilvl w:val="0"/>
          <w:numId w:val="123"/>
        </w:numPr>
        <w:spacing w:after="0" w:afterAutospacing="0" w:before="0" w:beforeAutospacing="0" w:lineRule="auto"/>
        <w:ind w:left="720" w:hanging="360"/>
      </w:pPr>
      <w:r w:rsidDel="00000000" w:rsidR="00000000" w:rsidRPr="00000000">
        <w:rPr>
          <w:rtl w:val="0"/>
        </w:rPr>
        <w:t xml:space="preserve">Objectif : Réformer le système migratoire de l’UE pour équilibrer </w:t>
      </w:r>
      <w:r w:rsidDel="00000000" w:rsidR="00000000" w:rsidRPr="00000000">
        <w:rPr>
          <w:b w:val="1"/>
          <w:bCs w:val="1"/>
          <w:rtl w:val="0"/>
        </w:rPr>
        <w:t xml:space="preserve">responsabilité et solidarité</w:t>
      </w:r>
      <w:r w:rsidDel="00000000" w:rsidR="00000000" w:rsidRPr="00000000">
        <w:rPr>
          <w:rtl w:val="0"/>
        </w:rPr>
        <w:t xml:space="preserve"> entre États membres.</w:t>
      </w:r>
    </w:p>
    <w:p w:rsidR="00000000" w:rsidDel="00000000" w:rsidP="00000000" w:rsidRDefault="00000000" w:rsidRPr="00000000" w14:paraId="00000E23">
      <w:pPr>
        <w:numPr>
          <w:ilvl w:val="0"/>
          <w:numId w:val="123"/>
        </w:numPr>
        <w:spacing w:after="0" w:afterAutospacing="0" w:before="0" w:beforeAutospacing="0" w:lineRule="auto"/>
        <w:ind w:left="720" w:hanging="360"/>
      </w:pPr>
      <w:r w:rsidDel="00000000" w:rsidR="00000000" w:rsidRPr="00000000">
        <w:rPr>
          <w:rtl w:val="0"/>
        </w:rPr>
        <w:t xml:space="preserve">Principaux axes :</w:t>
      </w:r>
    </w:p>
    <w:p w:rsidR="00000000" w:rsidDel="00000000" w:rsidP="00000000" w:rsidRDefault="00000000" w:rsidRPr="00000000" w14:paraId="00000E24">
      <w:pPr>
        <w:numPr>
          <w:ilvl w:val="1"/>
          <w:numId w:val="123"/>
        </w:numPr>
        <w:spacing w:after="0" w:afterAutospacing="0" w:before="0" w:beforeAutospacing="0" w:lineRule="auto"/>
        <w:ind w:left="1440" w:hanging="360"/>
      </w:pPr>
      <w:r w:rsidDel="00000000" w:rsidR="00000000" w:rsidRPr="00000000">
        <w:rPr>
          <w:b w:val="1"/>
          <w:bCs w:val="1"/>
          <w:rtl w:val="0"/>
        </w:rPr>
        <w:t xml:space="preserve">Filtrage renforcé aux frontières</w:t>
      </w:r>
      <w:r w:rsidDel="00000000" w:rsidR="00000000" w:rsidRPr="00000000">
        <w:rPr>
          <w:rtl w:val="0"/>
        </w:rPr>
        <w:t xml:space="preserve"> (vérification biométrique, sécuritaire et sanitaire).</w:t>
      </w:r>
    </w:p>
    <w:p w:rsidR="00000000" w:rsidDel="00000000" w:rsidP="00000000" w:rsidRDefault="00000000" w:rsidRPr="00000000" w14:paraId="00000E25">
      <w:pPr>
        <w:numPr>
          <w:ilvl w:val="1"/>
          <w:numId w:val="123"/>
        </w:numPr>
        <w:spacing w:after="0" w:afterAutospacing="0" w:before="0" w:beforeAutospacing="0" w:lineRule="auto"/>
        <w:ind w:left="1440" w:hanging="360"/>
      </w:pPr>
      <w:r w:rsidDel="00000000" w:rsidR="00000000" w:rsidRPr="00000000">
        <w:rPr>
          <w:b w:val="1"/>
          <w:bCs w:val="1"/>
          <w:rtl w:val="0"/>
        </w:rPr>
        <w:t xml:space="preserve">Répartition des demandeurs d’asile</w:t>
      </w:r>
      <w:r w:rsidDel="00000000" w:rsidR="00000000" w:rsidRPr="00000000">
        <w:rPr>
          <w:rtl w:val="0"/>
        </w:rPr>
        <w:t xml:space="preserve"> entre États selon un système de solidarité flexible.</w:t>
      </w:r>
    </w:p>
    <w:p w:rsidR="00000000" w:rsidDel="00000000" w:rsidP="00000000" w:rsidRDefault="00000000" w:rsidRPr="00000000" w14:paraId="00000E26">
      <w:pPr>
        <w:numPr>
          <w:ilvl w:val="1"/>
          <w:numId w:val="123"/>
        </w:numPr>
        <w:spacing w:after="0" w:afterAutospacing="0" w:before="0" w:beforeAutospacing="0" w:lineRule="auto"/>
        <w:ind w:left="1440" w:hanging="360"/>
      </w:pPr>
      <w:r w:rsidDel="00000000" w:rsidR="00000000" w:rsidRPr="00000000">
        <w:rPr>
          <w:b w:val="1"/>
          <w:bCs w:val="1"/>
          <w:rtl w:val="0"/>
        </w:rPr>
        <w:t xml:space="preserve">Accélération des procédures de retour</w:t>
      </w:r>
      <w:r w:rsidDel="00000000" w:rsidR="00000000" w:rsidRPr="00000000">
        <w:rPr>
          <w:rtl w:val="0"/>
        </w:rPr>
        <w:t xml:space="preserve"> pour les déboutés du droit d’asile.</w:t>
      </w:r>
    </w:p>
    <w:p w:rsidR="00000000" w:rsidDel="00000000" w:rsidP="00000000" w:rsidRDefault="00000000" w:rsidRPr="00000000" w14:paraId="00000E27">
      <w:pPr>
        <w:numPr>
          <w:ilvl w:val="1"/>
          <w:numId w:val="123"/>
        </w:numPr>
        <w:spacing w:after="240" w:before="0" w:beforeAutospacing="0" w:lineRule="auto"/>
        <w:ind w:left="1440" w:hanging="360"/>
      </w:pPr>
      <w:r w:rsidDel="00000000" w:rsidR="00000000" w:rsidRPr="00000000">
        <w:rPr>
          <w:b w:val="1"/>
          <w:bCs w:val="1"/>
          <w:rtl w:val="0"/>
        </w:rPr>
        <w:t xml:space="preserve">Renforcement des accords avec les pays de transit et d’origine</w:t>
      </w:r>
      <w:r w:rsidDel="00000000" w:rsidR="00000000" w:rsidRPr="00000000">
        <w:rPr>
          <w:rtl w:val="0"/>
        </w:rPr>
        <w:t xml:space="preserve">.</w:t>
      </w:r>
    </w:p>
    <w:p w:rsidR="00000000" w:rsidDel="00000000" w:rsidP="00000000" w:rsidRDefault="00000000" w:rsidRPr="00000000" w14:paraId="00000E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9">
      <w:pPr>
        <w:pStyle w:val="Heading4"/>
        <w:keepNext w:val="0"/>
        <w:keepLines w:val="0"/>
        <w:spacing w:after="40" w:before="240" w:lineRule="auto"/>
        <w:rPr>
          <w:b w:val="1"/>
          <w:bCs w:val="1"/>
          <w:color w:val="000000"/>
          <w:sz w:val="22"/>
          <w:szCs w:val="22"/>
        </w:rPr>
      </w:pPr>
      <w:bookmarkStart w:colFirst="0" w:colLast="0" w:name="_e1n2tq7t0msf" w:id="112"/>
      <w:bookmarkEnd w:id="112"/>
      <w:r w:rsidDel="00000000" w:rsidR="00000000" w:rsidRPr="00000000">
        <w:rPr>
          <w:b w:val="1"/>
          <w:bCs w:val="1"/>
          <w:color w:val="000000"/>
          <w:sz w:val="22"/>
          <w:szCs w:val="22"/>
          <w:rtl w:val="0"/>
        </w:rPr>
        <w:t xml:space="preserve">2. Inclusion de l’IA aux frontières : opportunités et risques</w:t>
      </w:r>
    </w:p>
    <w:p w:rsidR="00000000" w:rsidDel="00000000" w:rsidP="00000000" w:rsidRDefault="00000000" w:rsidRPr="00000000" w14:paraId="00000E2A">
      <w:pPr>
        <w:numPr>
          <w:ilvl w:val="0"/>
          <w:numId w:val="184"/>
        </w:numPr>
        <w:spacing w:after="0" w:afterAutospacing="0" w:before="240" w:lineRule="auto"/>
        <w:ind w:left="720" w:hanging="360"/>
      </w:pPr>
      <w:r w:rsidDel="00000000" w:rsidR="00000000" w:rsidRPr="00000000">
        <w:rPr>
          <w:b w:val="1"/>
          <w:bCs w:val="1"/>
          <w:rtl w:val="0"/>
        </w:rPr>
        <w:t xml:space="preserve">Pourquoi ?</w:t>
        <w:br w:type="textWrapping"/>
      </w:r>
    </w:p>
    <w:p w:rsidR="00000000" w:rsidDel="00000000" w:rsidP="00000000" w:rsidRDefault="00000000" w:rsidRPr="00000000" w14:paraId="00000E2B">
      <w:pPr>
        <w:numPr>
          <w:ilvl w:val="1"/>
          <w:numId w:val="184"/>
        </w:numPr>
        <w:spacing w:after="0" w:afterAutospacing="0" w:before="0" w:beforeAutospacing="0" w:lineRule="auto"/>
        <w:ind w:left="1440" w:hanging="360"/>
      </w:pPr>
      <w:r w:rsidDel="00000000" w:rsidR="00000000" w:rsidRPr="00000000">
        <w:rPr>
          <w:rtl w:val="0"/>
        </w:rPr>
        <w:t xml:space="preserve">Optimiser la gestion des flux migratoires.</w:t>
      </w:r>
    </w:p>
    <w:p w:rsidR="00000000" w:rsidDel="00000000" w:rsidP="00000000" w:rsidRDefault="00000000" w:rsidRPr="00000000" w14:paraId="00000E2C">
      <w:pPr>
        <w:numPr>
          <w:ilvl w:val="1"/>
          <w:numId w:val="184"/>
        </w:numPr>
        <w:spacing w:after="0" w:afterAutospacing="0" w:before="0" w:beforeAutospacing="0" w:lineRule="auto"/>
        <w:ind w:left="1440" w:hanging="360"/>
      </w:pPr>
      <w:r w:rsidDel="00000000" w:rsidR="00000000" w:rsidRPr="00000000">
        <w:rPr>
          <w:rtl w:val="0"/>
        </w:rPr>
        <w:t xml:space="preserve">Automatiser la détection des passeurs et des faux documents.</w:t>
      </w:r>
    </w:p>
    <w:p w:rsidR="00000000" w:rsidDel="00000000" w:rsidP="00000000" w:rsidRDefault="00000000" w:rsidRPr="00000000" w14:paraId="00000E2D">
      <w:pPr>
        <w:numPr>
          <w:ilvl w:val="1"/>
          <w:numId w:val="184"/>
        </w:numPr>
        <w:spacing w:after="0" w:afterAutospacing="0" w:before="0" w:beforeAutospacing="0" w:lineRule="auto"/>
        <w:ind w:left="1440" w:hanging="360"/>
      </w:pPr>
      <w:r w:rsidDel="00000000" w:rsidR="00000000" w:rsidRPr="00000000">
        <w:rPr>
          <w:rtl w:val="0"/>
        </w:rPr>
        <w:t xml:space="preserve">Améliorer les contrôles de sécurité avec le </w:t>
      </w:r>
      <w:r w:rsidDel="00000000" w:rsidR="00000000" w:rsidRPr="00000000">
        <w:rPr>
          <w:b w:val="1"/>
          <w:bCs w:val="1"/>
          <w:rtl w:val="0"/>
        </w:rPr>
        <w:t xml:space="preserve">système Entry/Exit (EES)</w:t>
      </w:r>
      <w:r w:rsidDel="00000000" w:rsidR="00000000" w:rsidRPr="00000000">
        <w:rPr>
          <w:rtl w:val="0"/>
        </w:rPr>
        <w:t xml:space="preserve"> (prévu pour 2024).</w:t>
      </w:r>
    </w:p>
    <w:p w:rsidR="00000000" w:rsidDel="00000000" w:rsidP="00000000" w:rsidRDefault="00000000" w:rsidRPr="00000000" w14:paraId="00000E2E">
      <w:pPr>
        <w:numPr>
          <w:ilvl w:val="0"/>
          <w:numId w:val="184"/>
        </w:numPr>
        <w:spacing w:after="0" w:afterAutospacing="0" w:before="0" w:beforeAutospacing="0" w:lineRule="auto"/>
        <w:ind w:left="720" w:hanging="360"/>
      </w:pPr>
      <w:r w:rsidDel="00000000" w:rsidR="00000000" w:rsidRPr="00000000">
        <w:rPr>
          <w:b w:val="1"/>
          <w:bCs w:val="1"/>
          <w:rtl w:val="0"/>
        </w:rPr>
        <w:t xml:space="preserve">Risques et critiques</w:t>
        <w:br w:type="textWrapping"/>
      </w:r>
    </w:p>
    <w:p w:rsidR="00000000" w:rsidDel="00000000" w:rsidP="00000000" w:rsidRDefault="00000000" w:rsidRPr="00000000" w14:paraId="00000E2F">
      <w:pPr>
        <w:numPr>
          <w:ilvl w:val="1"/>
          <w:numId w:val="184"/>
        </w:numPr>
        <w:spacing w:after="0" w:afterAutospacing="0" w:before="0" w:beforeAutospacing="0" w:lineRule="auto"/>
        <w:ind w:left="1440" w:hanging="360"/>
      </w:pPr>
      <w:r w:rsidDel="00000000" w:rsidR="00000000" w:rsidRPr="00000000">
        <w:rPr>
          <w:b w:val="1"/>
          <w:bCs w:val="1"/>
          <w:rtl w:val="0"/>
        </w:rPr>
        <w:t xml:space="preserve">Biais et discrimination</w:t>
      </w:r>
      <w:r w:rsidDel="00000000" w:rsidR="00000000" w:rsidRPr="00000000">
        <w:rPr>
          <w:rtl w:val="0"/>
        </w:rPr>
        <w:t xml:space="preserve"> : l’IA peut cibler injustement certaines nationalités.</w:t>
      </w:r>
    </w:p>
    <w:p w:rsidR="00000000" w:rsidDel="00000000" w:rsidP="00000000" w:rsidRDefault="00000000" w:rsidRPr="00000000" w14:paraId="00000E30">
      <w:pPr>
        <w:numPr>
          <w:ilvl w:val="1"/>
          <w:numId w:val="184"/>
        </w:numPr>
        <w:spacing w:after="0" w:afterAutospacing="0" w:before="0" w:beforeAutospacing="0" w:lineRule="auto"/>
        <w:ind w:left="1440" w:hanging="360"/>
      </w:pPr>
      <w:r w:rsidDel="00000000" w:rsidR="00000000" w:rsidRPr="00000000">
        <w:rPr>
          <w:b w:val="1"/>
          <w:bCs w:val="1"/>
          <w:rtl w:val="0"/>
        </w:rPr>
        <w:t xml:space="preserve">Atteintes aux droits fondamentaux</w:t>
      </w:r>
      <w:r w:rsidDel="00000000" w:rsidR="00000000" w:rsidRPr="00000000">
        <w:rPr>
          <w:rtl w:val="0"/>
        </w:rPr>
        <w:t xml:space="preserve"> : risques d’erreurs, surveillance massive.</w:t>
      </w:r>
    </w:p>
    <w:p w:rsidR="00000000" w:rsidDel="00000000" w:rsidP="00000000" w:rsidRDefault="00000000" w:rsidRPr="00000000" w14:paraId="00000E31">
      <w:pPr>
        <w:numPr>
          <w:ilvl w:val="1"/>
          <w:numId w:val="184"/>
        </w:numPr>
        <w:spacing w:after="240" w:before="0" w:beforeAutospacing="0" w:lineRule="auto"/>
        <w:ind w:left="1440" w:hanging="360"/>
      </w:pPr>
      <w:r w:rsidDel="00000000" w:rsidR="00000000" w:rsidRPr="00000000">
        <w:rPr>
          <w:b w:val="1"/>
          <w:bCs w:val="1"/>
          <w:rtl w:val="0"/>
        </w:rPr>
        <w:t xml:space="preserve">Transparence et contrôle</w:t>
      </w:r>
      <w:r w:rsidDel="00000000" w:rsidR="00000000" w:rsidRPr="00000000">
        <w:rPr>
          <w:rtl w:val="0"/>
        </w:rPr>
        <w:t xml:space="preserve"> : manque de régulation claire sur les algorithmes utilisés.</w:t>
      </w:r>
    </w:p>
    <w:p w:rsidR="00000000" w:rsidDel="00000000" w:rsidP="00000000" w:rsidRDefault="00000000" w:rsidRPr="00000000" w14:paraId="00000E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3">
      <w:pPr>
        <w:pStyle w:val="Heading4"/>
        <w:keepNext w:val="0"/>
        <w:keepLines w:val="0"/>
        <w:spacing w:after="40" w:before="240" w:lineRule="auto"/>
        <w:rPr>
          <w:b w:val="1"/>
          <w:bCs w:val="1"/>
          <w:color w:val="000000"/>
          <w:sz w:val="22"/>
          <w:szCs w:val="22"/>
        </w:rPr>
      </w:pPr>
      <w:bookmarkStart w:colFirst="0" w:colLast="0" w:name="_zcld80mqg6fm" w:id="113"/>
      <w:bookmarkEnd w:id="113"/>
      <w:r w:rsidDel="00000000" w:rsidR="00000000" w:rsidRPr="00000000">
        <w:rPr>
          <w:b w:val="1"/>
          <w:bCs w:val="1"/>
          <w:color w:val="000000"/>
          <w:sz w:val="22"/>
          <w:szCs w:val="22"/>
          <w:rtl w:val="0"/>
        </w:rPr>
        <w:t xml:space="preserve">3. Frontex : entre gestion des frontières et scandales</w:t>
      </w:r>
    </w:p>
    <w:p w:rsidR="00000000" w:rsidDel="00000000" w:rsidP="00000000" w:rsidRDefault="00000000" w:rsidRPr="00000000" w14:paraId="00000E34">
      <w:pPr>
        <w:numPr>
          <w:ilvl w:val="0"/>
          <w:numId w:val="149"/>
        </w:numPr>
        <w:spacing w:after="0" w:afterAutospacing="0" w:before="240" w:lineRule="auto"/>
        <w:ind w:left="720" w:hanging="360"/>
      </w:pPr>
      <w:r w:rsidDel="00000000" w:rsidR="00000000" w:rsidRPr="00000000">
        <w:rPr>
          <w:b w:val="1"/>
          <w:bCs w:val="1"/>
          <w:rtl w:val="0"/>
        </w:rPr>
        <w:t xml:space="preserve">Rôle</w:t>
        <w:br w:type="textWrapping"/>
      </w:r>
    </w:p>
    <w:p w:rsidR="00000000" w:rsidDel="00000000" w:rsidP="00000000" w:rsidRDefault="00000000" w:rsidRPr="00000000" w14:paraId="00000E35">
      <w:pPr>
        <w:numPr>
          <w:ilvl w:val="1"/>
          <w:numId w:val="149"/>
        </w:numPr>
        <w:spacing w:after="0" w:afterAutospacing="0" w:before="0" w:beforeAutospacing="0" w:lineRule="auto"/>
        <w:ind w:left="1440" w:hanging="360"/>
      </w:pPr>
      <w:r w:rsidDel="00000000" w:rsidR="00000000" w:rsidRPr="00000000">
        <w:rPr>
          <w:rtl w:val="0"/>
        </w:rPr>
        <w:t xml:space="preserve">Agence européenne de garde-frontières et de garde-côtes.</w:t>
      </w:r>
    </w:p>
    <w:p w:rsidR="00000000" w:rsidDel="00000000" w:rsidP="00000000" w:rsidRDefault="00000000" w:rsidRPr="00000000" w14:paraId="00000E36">
      <w:pPr>
        <w:numPr>
          <w:ilvl w:val="1"/>
          <w:numId w:val="149"/>
        </w:numPr>
        <w:spacing w:after="0" w:afterAutospacing="0" w:before="0" w:beforeAutospacing="0" w:lineRule="auto"/>
        <w:ind w:left="1440" w:hanging="360"/>
      </w:pPr>
      <w:r w:rsidDel="00000000" w:rsidR="00000000" w:rsidRPr="00000000">
        <w:rPr>
          <w:rtl w:val="0"/>
        </w:rPr>
        <w:t xml:space="preserve">Assiste les États membres dans le contrôle des frontières extérieures.</w:t>
      </w:r>
    </w:p>
    <w:p w:rsidR="00000000" w:rsidDel="00000000" w:rsidP="00000000" w:rsidRDefault="00000000" w:rsidRPr="00000000" w14:paraId="00000E37">
      <w:pPr>
        <w:numPr>
          <w:ilvl w:val="1"/>
          <w:numId w:val="149"/>
        </w:numPr>
        <w:spacing w:after="0" w:afterAutospacing="0" w:before="0" w:beforeAutospacing="0" w:lineRule="auto"/>
        <w:ind w:left="1440" w:hanging="360"/>
      </w:pPr>
      <w:r w:rsidDel="00000000" w:rsidR="00000000" w:rsidRPr="00000000">
        <w:rPr>
          <w:rtl w:val="0"/>
        </w:rPr>
        <w:t xml:space="preserve">Budget croissant (5,6 milliards € pour 2021-2027).</w:t>
      </w:r>
    </w:p>
    <w:p w:rsidR="00000000" w:rsidDel="00000000" w:rsidP="00000000" w:rsidRDefault="00000000" w:rsidRPr="00000000" w14:paraId="00000E38">
      <w:pPr>
        <w:numPr>
          <w:ilvl w:val="0"/>
          <w:numId w:val="149"/>
        </w:numPr>
        <w:spacing w:after="0" w:afterAutospacing="0" w:before="0" w:beforeAutospacing="0" w:lineRule="auto"/>
        <w:ind w:left="720" w:hanging="360"/>
      </w:pPr>
      <w:r w:rsidDel="00000000" w:rsidR="00000000" w:rsidRPr="00000000">
        <w:rPr>
          <w:b w:val="1"/>
          <w:bCs w:val="1"/>
          <w:rtl w:val="0"/>
        </w:rPr>
        <w:t xml:space="preserve">Scandales et controverses</w:t>
        <w:br w:type="textWrapping"/>
      </w:r>
    </w:p>
    <w:p w:rsidR="00000000" w:rsidDel="00000000" w:rsidP="00000000" w:rsidRDefault="00000000" w:rsidRPr="00000000" w14:paraId="00000E39">
      <w:pPr>
        <w:numPr>
          <w:ilvl w:val="1"/>
          <w:numId w:val="149"/>
        </w:numPr>
        <w:spacing w:after="0" w:afterAutospacing="0" w:before="0" w:beforeAutospacing="0" w:lineRule="auto"/>
        <w:ind w:left="1440" w:hanging="360"/>
      </w:pPr>
      <w:r w:rsidDel="00000000" w:rsidR="00000000" w:rsidRPr="00000000">
        <w:rPr>
          <w:b w:val="1"/>
          <w:bCs w:val="1"/>
          <w:rtl w:val="0"/>
        </w:rPr>
        <w:t xml:space="preserve">Refoulements illégaux (pushbacks)</w:t>
      </w:r>
      <w:r w:rsidDel="00000000" w:rsidR="00000000" w:rsidRPr="00000000">
        <w:rPr>
          <w:rtl w:val="0"/>
        </w:rPr>
        <w:t xml:space="preserve"> : Accusations de </w:t>
      </w:r>
      <w:r w:rsidDel="00000000" w:rsidR="00000000" w:rsidRPr="00000000">
        <w:rPr>
          <w:b w:val="1"/>
          <w:bCs w:val="1"/>
          <w:rtl w:val="0"/>
        </w:rPr>
        <w:t xml:space="preserve">violations des droits humains</w:t>
      </w:r>
      <w:r w:rsidDel="00000000" w:rsidR="00000000" w:rsidRPr="00000000">
        <w:rPr>
          <w:rtl w:val="0"/>
        </w:rPr>
        <w:t xml:space="preserve"> en mer Égée et en Méditerranée.</w:t>
      </w:r>
    </w:p>
    <w:p w:rsidR="00000000" w:rsidDel="00000000" w:rsidP="00000000" w:rsidRDefault="00000000" w:rsidRPr="00000000" w14:paraId="00000E3A">
      <w:pPr>
        <w:numPr>
          <w:ilvl w:val="1"/>
          <w:numId w:val="149"/>
        </w:numPr>
        <w:spacing w:after="0" w:afterAutospacing="0" w:before="0" w:beforeAutospacing="0" w:lineRule="auto"/>
        <w:ind w:left="1440" w:hanging="360"/>
      </w:pPr>
      <w:r w:rsidDel="00000000" w:rsidR="00000000" w:rsidRPr="00000000">
        <w:rPr>
          <w:b w:val="1"/>
          <w:bCs w:val="1"/>
          <w:rtl w:val="0"/>
        </w:rPr>
        <w:t xml:space="preserve">Omissions et mensonges</w:t>
      </w:r>
      <w:r w:rsidDel="00000000" w:rsidR="00000000" w:rsidRPr="00000000">
        <w:rPr>
          <w:rtl w:val="0"/>
        </w:rPr>
        <w:t xml:space="preserve"> : Rapports internes dissimulant ces pratiques.</w:t>
      </w:r>
    </w:p>
    <w:p w:rsidR="00000000" w:rsidDel="00000000" w:rsidP="00000000" w:rsidRDefault="00000000" w:rsidRPr="00000000" w14:paraId="00000E3B">
      <w:pPr>
        <w:numPr>
          <w:ilvl w:val="1"/>
          <w:numId w:val="149"/>
        </w:numPr>
        <w:spacing w:after="0" w:afterAutospacing="0" w:before="0" w:beforeAutospacing="0" w:lineRule="auto"/>
        <w:ind w:left="1440" w:hanging="360"/>
      </w:pPr>
      <w:r w:rsidDel="00000000" w:rsidR="00000000" w:rsidRPr="00000000">
        <w:rPr>
          <w:b w:val="1"/>
          <w:bCs w:val="1"/>
          <w:rtl w:val="0"/>
        </w:rPr>
        <w:t xml:space="preserve">Démission du directeur Fabrice Leggeri (2022)</w:t>
      </w:r>
      <w:r w:rsidDel="00000000" w:rsidR="00000000" w:rsidRPr="00000000">
        <w:rPr>
          <w:rtl w:val="0"/>
        </w:rPr>
        <w:t xml:space="preserve"> après une enquête de l’OLAF (Office européen de lutte antifraude).</w:t>
      </w:r>
    </w:p>
    <w:p w:rsidR="00000000" w:rsidDel="00000000" w:rsidP="00000000" w:rsidRDefault="00000000" w:rsidRPr="00000000" w14:paraId="00000E3C">
      <w:pPr>
        <w:numPr>
          <w:ilvl w:val="0"/>
          <w:numId w:val="149"/>
        </w:numPr>
        <w:spacing w:after="0" w:afterAutospacing="0" w:before="0" w:beforeAutospacing="0" w:lineRule="auto"/>
        <w:ind w:left="720" w:hanging="360"/>
      </w:pPr>
      <w:r w:rsidDel="00000000" w:rsidR="00000000" w:rsidRPr="00000000">
        <w:rPr>
          <w:b w:val="1"/>
          <w:bCs w:val="1"/>
          <w:rtl w:val="0"/>
        </w:rPr>
        <w:t xml:space="preserve">Réformes en cours</w:t>
        <w:br w:type="textWrapping"/>
      </w:r>
    </w:p>
    <w:p w:rsidR="00000000" w:rsidDel="00000000" w:rsidP="00000000" w:rsidRDefault="00000000" w:rsidRPr="00000000" w14:paraId="00000E3D">
      <w:pPr>
        <w:numPr>
          <w:ilvl w:val="1"/>
          <w:numId w:val="149"/>
        </w:numPr>
        <w:spacing w:after="0" w:afterAutospacing="0" w:before="0" w:beforeAutospacing="0" w:lineRule="auto"/>
        <w:ind w:left="1440" w:hanging="360"/>
      </w:pPr>
      <w:r w:rsidDel="00000000" w:rsidR="00000000" w:rsidRPr="00000000">
        <w:rPr>
          <w:rtl w:val="0"/>
        </w:rPr>
        <w:t xml:space="preserve">Renforcement du contrôle démocratique et de la transparence.</w:t>
      </w:r>
    </w:p>
    <w:p w:rsidR="00000000" w:rsidDel="00000000" w:rsidP="00000000" w:rsidRDefault="00000000" w:rsidRPr="00000000" w14:paraId="00000E3E">
      <w:pPr>
        <w:numPr>
          <w:ilvl w:val="1"/>
          <w:numId w:val="149"/>
        </w:numPr>
        <w:spacing w:after="0" w:afterAutospacing="0" w:before="0" w:beforeAutospacing="0" w:lineRule="auto"/>
        <w:ind w:left="1440" w:hanging="360"/>
      </w:pPr>
      <w:r w:rsidDel="00000000" w:rsidR="00000000" w:rsidRPr="00000000">
        <w:rPr>
          <w:rtl w:val="0"/>
        </w:rPr>
        <w:t xml:space="preserve">Mise en place d’un </w:t>
      </w:r>
      <w:r w:rsidDel="00000000" w:rsidR="00000000" w:rsidRPr="00000000">
        <w:rPr>
          <w:b w:val="1"/>
          <w:bCs w:val="1"/>
          <w:rtl w:val="0"/>
        </w:rPr>
        <w:t xml:space="preserve">contrôleur des droits fondamentaux</w:t>
      </w:r>
      <w:r w:rsidDel="00000000" w:rsidR="00000000" w:rsidRPr="00000000">
        <w:rPr>
          <w:rtl w:val="0"/>
        </w:rPr>
        <w:t xml:space="preserve">.</w:t>
      </w:r>
    </w:p>
    <w:p w:rsidR="00000000" w:rsidDel="00000000" w:rsidP="00000000" w:rsidRDefault="00000000" w:rsidRPr="00000000" w14:paraId="00000E3F">
      <w:pPr>
        <w:numPr>
          <w:ilvl w:val="1"/>
          <w:numId w:val="149"/>
        </w:numPr>
        <w:spacing w:after="240" w:before="0" w:beforeAutospacing="0" w:lineRule="auto"/>
        <w:ind w:left="1440" w:hanging="360"/>
      </w:pPr>
      <w:r w:rsidDel="00000000" w:rsidR="00000000" w:rsidRPr="00000000">
        <w:rPr>
          <w:rtl w:val="0"/>
        </w:rPr>
        <w:t xml:space="preserve">Encadrement de l’usage des nouvelles technologies pour éviter les abus.</w:t>
      </w:r>
    </w:p>
    <w:p w:rsidR="00000000" w:rsidDel="00000000" w:rsidP="00000000" w:rsidRDefault="00000000" w:rsidRPr="00000000" w14:paraId="00000E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1">
      <w:pPr>
        <w:pStyle w:val="Heading4"/>
        <w:keepNext w:val="0"/>
        <w:keepLines w:val="0"/>
        <w:spacing w:after="40" w:before="240" w:lineRule="auto"/>
        <w:rPr>
          <w:b w:val="1"/>
          <w:bCs w:val="1"/>
          <w:color w:val="000000"/>
          <w:sz w:val="22"/>
          <w:szCs w:val="22"/>
        </w:rPr>
      </w:pPr>
      <w:bookmarkStart w:colFirst="0" w:colLast="0" w:name="_lfbn7u7klghg" w:id="114"/>
      <w:bookmarkEnd w:id="114"/>
      <w:r w:rsidDel="00000000" w:rsidR="00000000" w:rsidRPr="00000000">
        <w:rPr>
          <w:b w:val="1"/>
          <w:bCs w:val="1"/>
          <w:color w:val="000000"/>
          <w:sz w:val="22"/>
          <w:szCs w:val="22"/>
          <w:rtl w:val="0"/>
        </w:rPr>
        <w:t xml:space="preserve">4. Enjeux et tensions du Pacte Asile et Migration</w:t>
      </w:r>
    </w:p>
    <w:p w:rsidR="00000000" w:rsidDel="00000000" w:rsidP="00000000" w:rsidRDefault="00000000" w:rsidRPr="00000000" w14:paraId="00000E42">
      <w:pPr>
        <w:numPr>
          <w:ilvl w:val="0"/>
          <w:numId w:val="254"/>
        </w:numPr>
        <w:spacing w:after="0" w:afterAutospacing="0" w:before="240" w:lineRule="auto"/>
        <w:ind w:left="720" w:hanging="360"/>
      </w:pPr>
      <w:r w:rsidDel="00000000" w:rsidR="00000000" w:rsidRPr="00000000">
        <w:rPr>
          <w:b w:val="1"/>
          <w:bCs w:val="1"/>
          <w:rtl w:val="0"/>
        </w:rPr>
        <w:t xml:space="preserve">Opposition Est/Ouest</w:t>
      </w:r>
      <w:r w:rsidDel="00000000" w:rsidR="00000000" w:rsidRPr="00000000">
        <w:rPr>
          <w:rtl w:val="0"/>
        </w:rPr>
        <w:t xml:space="preserve"> : Pays comme la Hongrie et la Pologne refusent toute obligation de relocalisation des migrants.</w:t>
      </w:r>
    </w:p>
    <w:p w:rsidR="00000000" w:rsidDel="00000000" w:rsidP="00000000" w:rsidRDefault="00000000" w:rsidRPr="00000000" w14:paraId="00000E43">
      <w:pPr>
        <w:numPr>
          <w:ilvl w:val="0"/>
          <w:numId w:val="254"/>
        </w:numPr>
        <w:spacing w:after="0" w:afterAutospacing="0" w:before="0" w:beforeAutospacing="0" w:lineRule="auto"/>
        <w:ind w:left="720" w:hanging="360"/>
      </w:pPr>
      <w:r w:rsidDel="00000000" w:rsidR="00000000" w:rsidRPr="00000000">
        <w:rPr>
          <w:b w:val="1"/>
          <w:bCs w:val="1"/>
          <w:rtl w:val="0"/>
        </w:rPr>
        <w:t xml:space="preserve">Frontières extérieures sous pression</w:t>
      </w:r>
      <w:r w:rsidDel="00000000" w:rsidR="00000000" w:rsidRPr="00000000">
        <w:rPr>
          <w:rtl w:val="0"/>
        </w:rPr>
        <w:t xml:space="preserve"> : Italie, Grèce et Espagne réclament plus de solidarité.</w:t>
      </w:r>
    </w:p>
    <w:p w:rsidR="00000000" w:rsidDel="00000000" w:rsidP="00000000" w:rsidRDefault="00000000" w:rsidRPr="00000000" w14:paraId="00000E44">
      <w:pPr>
        <w:numPr>
          <w:ilvl w:val="0"/>
          <w:numId w:val="254"/>
        </w:numPr>
        <w:spacing w:after="240" w:before="0" w:beforeAutospacing="0" w:lineRule="auto"/>
        <w:ind w:left="720" w:hanging="360"/>
      </w:pPr>
      <w:r w:rsidDel="00000000" w:rsidR="00000000" w:rsidRPr="00000000">
        <w:rPr>
          <w:b w:val="1"/>
          <w:bCs w:val="1"/>
          <w:rtl w:val="0"/>
        </w:rPr>
        <w:t xml:space="preserve">Dilemme humanitaire et sécuritaire</w:t>
      </w:r>
      <w:r w:rsidDel="00000000" w:rsidR="00000000" w:rsidRPr="00000000">
        <w:rPr>
          <w:rtl w:val="0"/>
        </w:rPr>
        <w:t xml:space="preserve"> : Trouver un équilibre entre accueil et contrôle strict.</w:t>
      </w:r>
    </w:p>
    <w:p w:rsidR="00000000" w:rsidDel="00000000" w:rsidP="00000000" w:rsidRDefault="00000000" w:rsidRPr="00000000" w14:paraId="00000E45">
      <w:pPr>
        <w:spacing w:after="240" w:before="240" w:lineRule="auto"/>
        <w:rPr/>
      </w:pPr>
      <w:r w:rsidDel="00000000" w:rsidR="00000000" w:rsidRPr="00000000">
        <w:rPr>
          <w:rtl w:val="0"/>
        </w:rPr>
        <w:t xml:space="preserve">Le Pacte marque une avancée, mais reste critiqué pour son manque d’harmonisation et les tensions entre États membres sur la question migratoire.</w:t>
      </w:r>
    </w:p>
    <w:p w:rsidR="00000000" w:rsidDel="00000000" w:rsidP="00000000" w:rsidRDefault="00000000" w:rsidRPr="00000000" w14:paraId="00000E4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4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32f6ayii0snk" w:id="115"/>
      <w:bookmarkEnd w:id="1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Danemark Groënland</w:t>
      </w:r>
      <w:r w:rsidDel="00000000" w:rsidR="00000000" w:rsidRPr="00000000">
        <w:rPr>
          <w:rtl w:val="0"/>
        </w:rPr>
      </w:r>
    </w:p>
    <w:p w:rsidR="00000000" w:rsidDel="00000000" w:rsidP="00000000" w:rsidRDefault="00000000" w:rsidRPr="00000000" w14:paraId="00000E48">
      <w:pPr>
        <w:rPr/>
      </w:pPr>
      <w:r w:rsidDel="00000000" w:rsidR="00000000" w:rsidRPr="00000000">
        <w:rPr>
          <w:rtl w:val="0"/>
        </w:rPr>
        <w:t xml:space="preserve">OTAN condition entrée US + Danemark car nécessité US défense en Arctique donc besoin du Groenland </w:t>
      </w:r>
    </w:p>
    <w:p w:rsidR="00000000" w:rsidDel="00000000" w:rsidP="00000000" w:rsidRDefault="00000000" w:rsidRPr="00000000" w14:paraId="00000E49">
      <w:pPr>
        <w:rPr/>
      </w:pPr>
      <w:r w:rsidDel="00000000" w:rsidR="00000000" w:rsidRPr="00000000">
        <w:rPr>
          <w:rtl w:val="0"/>
        </w:rPr>
        <w:t xml:space="preserve">Que doit faire l’UE si les USA envahissent l'Arctique (par respect du principe de solidarité, attaquer en retour) </w:t>
      </w:r>
    </w:p>
    <w:p w:rsidR="00000000" w:rsidDel="00000000" w:rsidP="00000000" w:rsidRDefault="00000000" w:rsidRPr="00000000" w14:paraId="00000E4A">
      <w:pPr>
        <w:rPr/>
      </w:pPr>
      <w:r w:rsidDel="00000000" w:rsidR="00000000" w:rsidRPr="00000000">
        <w:rPr>
          <w:rFonts w:ascii="Arial Unicode MS" w:cs="Arial Unicode MS" w:eastAsia="Arial Unicode MS" w:hAnsi="Arial Unicode MS"/>
          <w:rtl w:val="0"/>
        </w:rPr>
        <w:t xml:space="preserve">Statut du Groenland au sein de l’UE ? → pays de l’UE car appartient au Danemark donc juridiction européenne</w:t>
      </w:r>
    </w:p>
    <w:p w:rsidR="00000000" w:rsidDel="00000000" w:rsidP="00000000" w:rsidRDefault="00000000" w:rsidRPr="00000000" w14:paraId="00000E4B">
      <w:pPr>
        <w:rPr/>
      </w:pPr>
      <w:hyperlink r:id="rId114">
        <w:r w:rsidDel="00000000" w:rsidR="00000000" w:rsidRPr="00000000">
          <w:rPr>
            <w:color w:val="1155cc"/>
            <w:u w:val="single"/>
            <w:rtl w:val="0"/>
          </w:rPr>
          <w:t xml:space="preserve">https://www.touteleurope.eu/l-ue-dans-le-monde/le-groenland-un-territoire-convoite-entre-l-europe-et-l-amerique/#:~:text=Le%20Groenland%20n%27est%20pas,%27outre%2Dmer%22%20europ%C3%A9ens</w:t>
        </w:r>
      </w:hyperlink>
      <w:r w:rsidDel="00000000" w:rsidR="00000000" w:rsidRPr="00000000">
        <w:rPr>
          <w:rtl w:val="0"/>
        </w:rPr>
        <w:t xml:space="preserve">. </w:t>
      </w:r>
    </w:p>
    <w:p w:rsidR="00000000" w:rsidDel="00000000" w:rsidP="00000000" w:rsidRDefault="00000000" w:rsidRPr="00000000" w14:paraId="00000E4C">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4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kfw0jwnpg3h0" w:id="116"/>
      <w:bookmarkEnd w:id="1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Ukraine Russie</w:t>
      </w:r>
      <w:r w:rsidDel="00000000" w:rsidR="00000000" w:rsidRPr="00000000">
        <w:rPr>
          <w:rtl w:val="0"/>
        </w:rPr>
      </w:r>
    </w:p>
    <w:p w:rsidR="00000000" w:rsidDel="00000000" w:rsidP="00000000" w:rsidRDefault="00000000" w:rsidRPr="00000000" w14:paraId="00000E4E">
      <w:pPr>
        <w:rPr>
          <w:b w:val="1"/>
          <w:bCs w:val="1"/>
        </w:rPr>
      </w:pPr>
      <w:r w:rsidDel="00000000" w:rsidR="00000000" w:rsidRPr="00000000">
        <w:rPr>
          <w:b w:val="1"/>
          <w:bCs w:val="1"/>
          <w:rtl w:val="0"/>
        </w:rPr>
        <w:t xml:space="preserve">MUSK II</w:t>
      </w:r>
    </w:p>
    <w:p w:rsidR="00000000" w:rsidDel="00000000" w:rsidP="00000000" w:rsidRDefault="00000000" w:rsidRPr="00000000" w14:paraId="00000E4F">
      <w:pPr>
        <w:rPr/>
      </w:pPr>
      <w:r w:rsidDel="00000000" w:rsidR="00000000" w:rsidRPr="00000000">
        <w:rPr>
          <w:rtl w:val="0"/>
        </w:rPr>
      </w:r>
    </w:p>
    <w:p w:rsidR="00000000" w:rsidDel="00000000" w:rsidP="00000000" w:rsidRDefault="00000000" w:rsidRPr="00000000" w14:paraId="00000E50">
      <w:pPr>
        <w:rPr/>
      </w:pPr>
      <w:r w:rsidDel="00000000" w:rsidR="00000000" w:rsidRPr="00000000">
        <w:rPr>
          <w:rtl w:val="0"/>
        </w:rPr>
        <w:t xml:space="preserve">Influence Russe en Ukraine </w:t>
      </w:r>
    </w:p>
    <w:p w:rsidR="00000000" w:rsidDel="00000000" w:rsidP="00000000" w:rsidRDefault="00000000" w:rsidRPr="00000000" w14:paraId="00000E51">
      <w:pPr>
        <w:rPr/>
      </w:pPr>
      <w:r w:rsidDel="00000000" w:rsidR="00000000" w:rsidRPr="00000000">
        <w:rPr>
          <w:rtl w:val="0"/>
        </w:rPr>
        <w:t xml:space="preserve">opposition forum multilatéraux (Hongrie vote contre autres pays de l’UE)</w:t>
      </w:r>
    </w:p>
    <w:p w:rsidR="00000000" w:rsidDel="00000000" w:rsidP="00000000" w:rsidRDefault="00000000" w:rsidRPr="00000000" w14:paraId="00000E52">
      <w:pPr>
        <w:rPr/>
      </w:pPr>
      <w:r w:rsidDel="00000000" w:rsidR="00000000" w:rsidRPr="00000000">
        <w:rPr>
          <w:rtl w:val="0"/>
        </w:rPr>
        <w:t xml:space="preserve">ONU (condamner invasion russe et demander retrait des troupes russes il ya qq semaines Hongrie vote contre au côté US)</w:t>
      </w:r>
    </w:p>
    <w:p w:rsidR="00000000" w:rsidDel="00000000" w:rsidP="00000000" w:rsidRDefault="00000000" w:rsidRPr="00000000" w14:paraId="00000E53">
      <w:pPr>
        <w:rPr/>
      </w:pPr>
      <w:r w:rsidDel="00000000" w:rsidR="00000000" w:rsidRPr="00000000">
        <w:rPr>
          <w:rtl w:val="0"/>
        </w:rPr>
      </w:r>
    </w:p>
    <w:p w:rsidR="00000000" w:rsidDel="00000000" w:rsidP="00000000" w:rsidRDefault="00000000" w:rsidRPr="00000000" w14:paraId="00000E54">
      <w:pPr>
        <w:rPr/>
      </w:pPr>
      <w:r w:rsidDel="00000000" w:rsidR="00000000" w:rsidRPr="00000000">
        <w:rPr>
          <w:rtl w:val="0"/>
        </w:rPr>
        <w:t xml:space="preserve">Hongrie présidente UE (coutume pays président tu laisses parler UE et tu parles après et là Hongrie a parlé avant et UE après) donc signe fort de patriotisme </w:t>
      </w:r>
    </w:p>
    <w:p w:rsidR="00000000" w:rsidDel="00000000" w:rsidP="00000000" w:rsidRDefault="00000000" w:rsidRPr="00000000" w14:paraId="00000E55">
      <w:pPr>
        <w:rPr/>
      </w:pPr>
      <w:r w:rsidDel="00000000" w:rsidR="00000000" w:rsidRPr="00000000">
        <w:rPr>
          <w:rtl w:val="0"/>
        </w:rPr>
      </w:r>
    </w:p>
    <w:p w:rsidR="00000000" w:rsidDel="00000000" w:rsidP="00000000" w:rsidRDefault="00000000" w:rsidRPr="00000000" w14:paraId="00000E56">
      <w:pPr>
        <w:rPr/>
      </w:pPr>
      <w:r w:rsidDel="00000000" w:rsidR="00000000" w:rsidRPr="00000000">
        <w:rPr>
          <w:b w:val="1"/>
          <w:bCs w:val="1"/>
          <w:rtl w:val="0"/>
        </w:rPr>
        <w:t xml:space="preserve">Est-ce que l’Ukraine doit entrer dans UE ? </w:t>
      </w:r>
      <w:r w:rsidDel="00000000" w:rsidR="00000000" w:rsidRPr="00000000">
        <w:rPr>
          <w:rtl w:val="0"/>
        </w:rPr>
        <w:t xml:space="preserve">Question complexe car guerre accélère débats sur la question, mais problèmes de corruption massif en Ukraine bien avant guerre, questions de valeurs (Etat de droit) il faut tout de même respecter les critères de l'article 2 du TUE pour entrer (art. 49)</w:t>
      </w:r>
    </w:p>
    <w:p w:rsidR="00000000" w:rsidDel="00000000" w:rsidP="00000000" w:rsidRDefault="00000000" w:rsidRPr="00000000" w14:paraId="00000E57">
      <w:pPr>
        <w:numPr>
          <w:ilvl w:val="0"/>
          <w:numId w:val="103"/>
        </w:numPr>
        <w:ind w:left="720" w:hanging="360"/>
      </w:pPr>
      <w:r w:rsidDel="00000000" w:rsidR="00000000" w:rsidRPr="00000000">
        <w:rPr>
          <w:rtl w:val="0"/>
        </w:rPr>
        <w:t xml:space="preserve">si guerre avec Ukraine (et qu’elle est dans l’UE, guerre avec l’UE) principe de solidarité (UE entre en guerre)</w:t>
      </w:r>
    </w:p>
    <w:p w:rsidR="00000000" w:rsidDel="00000000" w:rsidP="00000000" w:rsidRDefault="00000000" w:rsidRPr="00000000" w14:paraId="00000E58">
      <w:pPr>
        <w:rPr/>
      </w:pPr>
      <w:r w:rsidDel="00000000" w:rsidR="00000000" w:rsidRPr="00000000">
        <w:rPr>
          <w:rtl w:val="0"/>
        </w:rPr>
      </w:r>
    </w:p>
    <w:p w:rsidR="00000000" w:rsidDel="00000000" w:rsidP="00000000" w:rsidRDefault="00000000" w:rsidRPr="00000000" w14:paraId="00000E59">
      <w:pPr>
        <w:rPr/>
      </w:pPr>
      <w:r w:rsidDel="00000000" w:rsidR="00000000" w:rsidRPr="00000000">
        <w:rPr>
          <w:rtl w:val="0"/>
        </w:rPr>
      </w:r>
    </w:p>
    <w:p w:rsidR="00000000" w:rsidDel="00000000" w:rsidP="00000000" w:rsidRDefault="00000000" w:rsidRPr="00000000" w14:paraId="00000E5A">
      <w:pPr>
        <w:rPr/>
      </w:pPr>
      <w:r w:rsidDel="00000000" w:rsidR="00000000" w:rsidRPr="00000000">
        <w:rPr>
          <w:rtl w:val="0"/>
        </w:rPr>
      </w:r>
    </w:p>
    <w:p w:rsidR="00000000" w:rsidDel="00000000" w:rsidP="00000000" w:rsidRDefault="00000000" w:rsidRPr="00000000" w14:paraId="00000E5B">
      <w:pPr>
        <w:rPr/>
      </w:pPr>
      <w:hyperlink r:id="rId115">
        <w:r w:rsidDel="00000000" w:rsidR="00000000" w:rsidRPr="00000000">
          <w:rPr>
            <w:color w:val="1155cc"/>
            <w:u w:val="single"/>
            <w:rtl w:val="0"/>
          </w:rPr>
          <w:t xml:space="preserve">Pourquoi la position de Donald Trump sur l'Ukraine met-elle en péril la sécurité européenne ? | Euronews</w:t>
        </w:r>
      </w:hyperlink>
      <w:r w:rsidDel="00000000" w:rsidR="00000000" w:rsidRPr="00000000">
        <w:rPr>
          <w:rtl w:val="0"/>
        </w:rPr>
        <w:t xml:space="preserve"> </w:t>
      </w:r>
    </w:p>
    <w:p w:rsidR="00000000" w:rsidDel="00000000" w:rsidP="00000000" w:rsidRDefault="00000000" w:rsidRPr="00000000" w14:paraId="00000E5C">
      <w:pPr>
        <w:rPr/>
      </w:pPr>
      <w:hyperlink r:id="rId116">
        <w:r w:rsidDel="00000000" w:rsidR="00000000" w:rsidRPr="00000000">
          <w:rPr>
            <w:color w:val="1155cc"/>
            <w:u w:val="single"/>
            <w:rtl w:val="0"/>
          </w:rPr>
          <w:t xml:space="preserve">Guerre en Ukraine : Kiev accepte l'accord de cessez-le-feu proposé par les Etats-Unis - Touteleurope.eu</w:t>
        </w:r>
      </w:hyperlink>
      <w:r w:rsidDel="00000000" w:rsidR="00000000" w:rsidRPr="00000000">
        <w:rPr>
          <w:rtl w:val="0"/>
        </w:rPr>
        <w:t xml:space="preserve"> </w:t>
      </w:r>
    </w:p>
    <w:p w:rsidR="00000000" w:rsidDel="00000000" w:rsidP="00000000" w:rsidRDefault="00000000" w:rsidRPr="00000000" w14:paraId="00000E5D">
      <w:pPr>
        <w:pStyle w:val="Heading3"/>
        <w:keepNext w:val="0"/>
        <w:keepLines w:val="0"/>
        <w:spacing w:before="280" w:lineRule="auto"/>
        <w:rPr>
          <w:b w:val="1"/>
          <w:bCs w:val="1"/>
          <w:color w:val="000000"/>
          <w:sz w:val="26"/>
          <w:szCs w:val="26"/>
        </w:rPr>
      </w:pPr>
      <w:bookmarkStart w:colFirst="0" w:colLast="0" w:name="_hllz22e68l41" w:id="117"/>
      <w:bookmarkEnd w:id="117"/>
      <w:r w:rsidDel="00000000" w:rsidR="00000000" w:rsidRPr="00000000">
        <w:rPr>
          <w:b w:val="1"/>
          <w:bCs w:val="1"/>
          <w:color w:val="000000"/>
          <w:sz w:val="26"/>
          <w:szCs w:val="26"/>
          <w:rtl w:val="0"/>
        </w:rPr>
        <w:t xml:space="preserve">Relations Ukraine - Russie : historique et focus sur la guerre</w:t>
      </w:r>
    </w:p>
    <w:p w:rsidR="00000000" w:rsidDel="00000000" w:rsidP="00000000" w:rsidRDefault="00000000" w:rsidRPr="00000000" w14:paraId="00000E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F">
      <w:pPr>
        <w:pStyle w:val="Heading2"/>
        <w:keepNext w:val="0"/>
        <w:keepLines w:val="0"/>
        <w:spacing w:after="80" w:lineRule="auto"/>
        <w:rPr>
          <w:b w:val="1"/>
          <w:bCs w:val="1"/>
          <w:sz w:val="34"/>
          <w:szCs w:val="34"/>
        </w:rPr>
      </w:pPr>
      <w:bookmarkStart w:colFirst="0" w:colLast="0" w:name="_gx74esrzw950" w:id="118"/>
      <w:bookmarkEnd w:id="118"/>
      <w:r w:rsidDel="00000000" w:rsidR="00000000" w:rsidRPr="00000000">
        <w:rPr>
          <w:b w:val="1"/>
          <w:bCs w:val="1"/>
          <w:sz w:val="34"/>
          <w:szCs w:val="34"/>
          <w:rtl w:val="0"/>
        </w:rPr>
        <w:t xml:space="preserve">1. Récapitulatif historique des relations Ukraine - Russie</w:t>
      </w:r>
    </w:p>
    <w:p w:rsidR="00000000" w:rsidDel="00000000" w:rsidP="00000000" w:rsidRDefault="00000000" w:rsidRPr="00000000" w14:paraId="00000E60">
      <w:pPr>
        <w:pStyle w:val="Heading3"/>
        <w:keepNext w:val="0"/>
        <w:keepLines w:val="0"/>
        <w:spacing w:before="280" w:lineRule="auto"/>
        <w:rPr>
          <w:b w:val="1"/>
          <w:bCs w:val="1"/>
          <w:color w:val="000000"/>
          <w:sz w:val="26"/>
          <w:szCs w:val="26"/>
        </w:rPr>
      </w:pPr>
      <w:bookmarkStart w:colFirst="0" w:colLast="0" w:name="_ow1n5irhlvsa" w:id="119"/>
      <w:bookmarkEnd w:id="119"/>
      <w:r w:rsidDel="00000000" w:rsidR="00000000" w:rsidRPr="00000000">
        <w:rPr>
          <w:b w:val="1"/>
          <w:bCs w:val="1"/>
          <w:color w:val="000000"/>
          <w:sz w:val="26"/>
          <w:szCs w:val="26"/>
          <w:rtl w:val="0"/>
        </w:rPr>
        <w:t xml:space="preserve">Période impériale et soviétique</w:t>
      </w:r>
    </w:p>
    <w:p w:rsidR="00000000" w:rsidDel="00000000" w:rsidP="00000000" w:rsidRDefault="00000000" w:rsidRPr="00000000" w14:paraId="00000E61">
      <w:pPr>
        <w:numPr>
          <w:ilvl w:val="0"/>
          <w:numId w:val="87"/>
        </w:numPr>
        <w:spacing w:after="0" w:afterAutospacing="0" w:before="240" w:lineRule="auto"/>
        <w:ind w:left="720" w:hanging="360"/>
      </w:pPr>
      <w:r w:rsidDel="00000000" w:rsidR="00000000" w:rsidRPr="00000000">
        <w:rPr>
          <w:b w:val="1"/>
          <w:bCs w:val="1"/>
          <w:rtl w:val="0"/>
        </w:rPr>
        <w:t xml:space="preserve">1654</w:t>
      </w:r>
      <w:r w:rsidDel="00000000" w:rsidR="00000000" w:rsidRPr="00000000">
        <w:rPr>
          <w:rtl w:val="0"/>
        </w:rPr>
        <w:t xml:space="preserve"> : L’Ukraine signe le traité de Pereïaslav, la plaçant sous la protection du tsar de Russie.</w:t>
      </w:r>
    </w:p>
    <w:p w:rsidR="00000000" w:rsidDel="00000000" w:rsidP="00000000" w:rsidRDefault="00000000" w:rsidRPr="00000000" w14:paraId="00000E62">
      <w:pPr>
        <w:numPr>
          <w:ilvl w:val="0"/>
          <w:numId w:val="87"/>
        </w:numPr>
        <w:spacing w:after="0" w:afterAutospacing="0" w:before="0" w:beforeAutospacing="0" w:lineRule="auto"/>
        <w:ind w:left="720" w:hanging="360"/>
      </w:pPr>
      <w:r w:rsidDel="00000000" w:rsidR="00000000" w:rsidRPr="00000000">
        <w:rPr>
          <w:b w:val="1"/>
          <w:bCs w:val="1"/>
          <w:rtl w:val="0"/>
        </w:rPr>
        <w:t xml:space="preserve">1917-1922</w:t>
      </w:r>
      <w:r w:rsidDel="00000000" w:rsidR="00000000" w:rsidRPr="00000000">
        <w:rPr>
          <w:rtl w:val="0"/>
        </w:rPr>
        <w:t xml:space="preserve"> : Après la Révolution russe, l’Ukraine tente d’obtenir son indépendance mais est intégrée à l’URSS en </w:t>
      </w:r>
      <w:r w:rsidDel="00000000" w:rsidR="00000000" w:rsidRPr="00000000">
        <w:rPr>
          <w:b w:val="1"/>
          <w:bCs w:val="1"/>
          <w:rtl w:val="0"/>
        </w:rPr>
        <w:t xml:space="preserve">1922</w:t>
      </w:r>
      <w:r w:rsidDel="00000000" w:rsidR="00000000" w:rsidRPr="00000000">
        <w:rPr>
          <w:rtl w:val="0"/>
        </w:rPr>
        <w:t xml:space="preserve">.</w:t>
      </w:r>
    </w:p>
    <w:p w:rsidR="00000000" w:rsidDel="00000000" w:rsidP="00000000" w:rsidRDefault="00000000" w:rsidRPr="00000000" w14:paraId="00000E63">
      <w:pPr>
        <w:numPr>
          <w:ilvl w:val="0"/>
          <w:numId w:val="87"/>
        </w:numPr>
        <w:spacing w:after="0" w:afterAutospacing="0" w:before="0" w:beforeAutospacing="0" w:lineRule="auto"/>
        <w:ind w:left="720" w:hanging="360"/>
      </w:pPr>
      <w:r w:rsidDel="00000000" w:rsidR="00000000" w:rsidRPr="00000000">
        <w:rPr>
          <w:b w:val="1"/>
          <w:bCs w:val="1"/>
          <w:rtl w:val="0"/>
        </w:rPr>
        <w:t xml:space="preserve">1932-1933</w:t>
      </w:r>
      <w:r w:rsidDel="00000000" w:rsidR="00000000" w:rsidRPr="00000000">
        <w:rPr>
          <w:rtl w:val="0"/>
        </w:rPr>
        <w:t xml:space="preserve"> : </w:t>
      </w:r>
      <w:r w:rsidDel="00000000" w:rsidR="00000000" w:rsidRPr="00000000">
        <w:rPr>
          <w:b w:val="1"/>
          <w:bCs w:val="1"/>
          <w:rtl w:val="0"/>
        </w:rPr>
        <w:t xml:space="preserve">Holodomor</w:t>
      </w:r>
      <w:r w:rsidDel="00000000" w:rsidR="00000000" w:rsidRPr="00000000">
        <w:rPr>
          <w:rtl w:val="0"/>
        </w:rPr>
        <w:t xml:space="preserve"> – Famine provoquée par Staline, causant des millions de morts.</w:t>
      </w:r>
    </w:p>
    <w:p w:rsidR="00000000" w:rsidDel="00000000" w:rsidP="00000000" w:rsidRDefault="00000000" w:rsidRPr="00000000" w14:paraId="00000E64">
      <w:pPr>
        <w:numPr>
          <w:ilvl w:val="0"/>
          <w:numId w:val="87"/>
        </w:numPr>
        <w:spacing w:after="240" w:before="0" w:beforeAutospacing="0" w:lineRule="auto"/>
        <w:ind w:left="720" w:hanging="360"/>
      </w:pPr>
      <w:r w:rsidDel="00000000" w:rsidR="00000000" w:rsidRPr="00000000">
        <w:rPr>
          <w:b w:val="1"/>
          <w:bCs w:val="1"/>
          <w:rtl w:val="0"/>
        </w:rPr>
        <w:t xml:space="preserve">1954</w:t>
      </w:r>
      <w:r w:rsidDel="00000000" w:rsidR="00000000" w:rsidRPr="00000000">
        <w:rPr>
          <w:rtl w:val="0"/>
        </w:rPr>
        <w:t xml:space="preserve"> : </w:t>
      </w:r>
      <w:r w:rsidDel="00000000" w:rsidR="00000000" w:rsidRPr="00000000">
        <w:rPr>
          <w:b w:val="1"/>
          <w:bCs w:val="1"/>
          <w:rtl w:val="0"/>
        </w:rPr>
        <w:t xml:space="preserve">Khrouchtchev transfère la Crimée</w:t>
      </w:r>
      <w:r w:rsidDel="00000000" w:rsidR="00000000" w:rsidRPr="00000000">
        <w:rPr>
          <w:rtl w:val="0"/>
        </w:rPr>
        <w:t xml:space="preserve"> de la Russie à l’Ukraine (symbolique à l’époque, mais clé pour la suite).</w:t>
      </w:r>
    </w:p>
    <w:p w:rsidR="00000000" w:rsidDel="00000000" w:rsidP="00000000" w:rsidRDefault="00000000" w:rsidRPr="00000000" w14:paraId="00000E65">
      <w:pPr>
        <w:pStyle w:val="Heading3"/>
        <w:keepNext w:val="0"/>
        <w:keepLines w:val="0"/>
        <w:spacing w:before="280" w:lineRule="auto"/>
        <w:rPr>
          <w:b w:val="1"/>
          <w:bCs w:val="1"/>
          <w:color w:val="000000"/>
          <w:sz w:val="26"/>
          <w:szCs w:val="26"/>
        </w:rPr>
      </w:pPr>
      <w:bookmarkStart w:colFirst="0" w:colLast="0" w:name="_wz3rjmna2hmm" w:id="120"/>
      <w:bookmarkEnd w:id="120"/>
      <w:r w:rsidDel="00000000" w:rsidR="00000000" w:rsidRPr="00000000">
        <w:rPr>
          <w:b w:val="1"/>
          <w:bCs w:val="1"/>
          <w:color w:val="000000"/>
          <w:sz w:val="26"/>
          <w:szCs w:val="26"/>
          <w:rtl w:val="0"/>
        </w:rPr>
        <w:t xml:space="preserve">Indépendance et tensions post-soviétiques (1991-2013)</w:t>
      </w:r>
    </w:p>
    <w:p w:rsidR="00000000" w:rsidDel="00000000" w:rsidP="00000000" w:rsidRDefault="00000000" w:rsidRPr="00000000" w14:paraId="00000E66">
      <w:pPr>
        <w:numPr>
          <w:ilvl w:val="0"/>
          <w:numId w:val="214"/>
        </w:numPr>
        <w:spacing w:after="0" w:afterAutospacing="0" w:before="240" w:lineRule="auto"/>
        <w:ind w:left="720" w:hanging="360"/>
      </w:pPr>
      <w:r w:rsidDel="00000000" w:rsidR="00000000" w:rsidRPr="00000000">
        <w:rPr>
          <w:b w:val="1"/>
          <w:bCs w:val="1"/>
          <w:rtl w:val="0"/>
        </w:rPr>
        <w:t xml:space="preserve">1991</w:t>
      </w:r>
      <w:r w:rsidDel="00000000" w:rsidR="00000000" w:rsidRPr="00000000">
        <w:rPr>
          <w:rtl w:val="0"/>
        </w:rPr>
        <w:t xml:space="preserve"> : L’Ukraine proclame son indépendance après la chute de l’URSS.</w:t>
      </w:r>
    </w:p>
    <w:p w:rsidR="00000000" w:rsidDel="00000000" w:rsidP="00000000" w:rsidRDefault="00000000" w:rsidRPr="00000000" w14:paraId="00000E67">
      <w:pPr>
        <w:numPr>
          <w:ilvl w:val="0"/>
          <w:numId w:val="214"/>
        </w:numPr>
        <w:spacing w:after="0" w:afterAutospacing="0" w:before="0" w:beforeAutospacing="0" w:lineRule="auto"/>
        <w:ind w:left="720" w:hanging="360"/>
      </w:pPr>
      <w:r w:rsidDel="00000000" w:rsidR="00000000" w:rsidRPr="00000000">
        <w:rPr>
          <w:b w:val="1"/>
          <w:bCs w:val="1"/>
          <w:rtl w:val="0"/>
        </w:rPr>
        <w:t xml:space="preserve">1994</w:t>
      </w:r>
      <w:r w:rsidDel="00000000" w:rsidR="00000000" w:rsidRPr="00000000">
        <w:rPr>
          <w:rtl w:val="0"/>
        </w:rPr>
        <w:t xml:space="preserve"> : </w:t>
      </w:r>
      <w:r w:rsidDel="00000000" w:rsidR="00000000" w:rsidRPr="00000000">
        <w:rPr>
          <w:b w:val="1"/>
          <w:bCs w:val="1"/>
          <w:rtl w:val="0"/>
        </w:rPr>
        <w:t xml:space="preserve">Mémorandum de Budapest</w:t>
      </w:r>
      <w:r w:rsidDel="00000000" w:rsidR="00000000" w:rsidRPr="00000000">
        <w:rPr>
          <w:rtl w:val="0"/>
        </w:rPr>
        <w:t xml:space="preserve"> : L’Ukraine abandonne son arsenal nucléaire en échange de garanties de sécurité de la Russie, des États-Unis et du Royaume-Uni.</w:t>
      </w:r>
    </w:p>
    <w:p w:rsidR="00000000" w:rsidDel="00000000" w:rsidP="00000000" w:rsidRDefault="00000000" w:rsidRPr="00000000" w14:paraId="00000E68">
      <w:pPr>
        <w:numPr>
          <w:ilvl w:val="0"/>
          <w:numId w:val="214"/>
        </w:numPr>
        <w:spacing w:after="0" w:afterAutospacing="0" w:before="0" w:beforeAutospacing="0" w:lineRule="auto"/>
        <w:ind w:left="720" w:hanging="360"/>
      </w:pPr>
      <w:r w:rsidDel="00000000" w:rsidR="00000000" w:rsidRPr="00000000">
        <w:rPr>
          <w:b w:val="1"/>
          <w:bCs w:val="1"/>
          <w:rtl w:val="0"/>
        </w:rPr>
        <w:t xml:space="preserve">2004-2005</w:t>
      </w:r>
      <w:r w:rsidDel="00000000" w:rsidR="00000000" w:rsidRPr="00000000">
        <w:rPr>
          <w:rtl w:val="0"/>
        </w:rPr>
        <w:t xml:space="preserve"> : </w:t>
      </w:r>
      <w:r w:rsidDel="00000000" w:rsidR="00000000" w:rsidRPr="00000000">
        <w:rPr>
          <w:b w:val="1"/>
          <w:bCs w:val="1"/>
          <w:rtl w:val="0"/>
        </w:rPr>
        <w:t xml:space="preserve">Révolution orange</w:t>
      </w:r>
      <w:r w:rsidDel="00000000" w:rsidR="00000000" w:rsidRPr="00000000">
        <w:rPr>
          <w:rtl w:val="0"/>
        </w:rPr>
        <w:t xml:space="preserve"> : Contestation massive contre l’élection frauduleuse de Viktor Ianoukovitch, pro-russe, qui est remplacé par Viktor Iouchtchenko, pro-européen.</w:t>
      </w:r>
    </w:p>
    <w:p w:rsidR="00000000" w:rsidDel="00000000" w:rsidP="00000000" w:rsidRDefault="00000000" w:rsidRPr="00000000" w14:paraId="00000E69">
      <w:pPr>
        <w:numPr>
          <w:ilvl w:val="0"/>
          <w:numId w:val="214"/>
        </w:numPr>
        <w:spacing w:after="240" w:before="0" w:beforeAutospacing="0" w:lineRule="auto"/>
        <w:ind w:left="720" w:hanging="360"/>
      </w:pPr>
      <w:r w:rsidDel="00000000" w:rsidR="00000000" w:rsidRPr="00000000">
        <w:rPr>
          <w:b w:val="1"/>
          <w:bCs w:val="1"/>
          <w:rtl w:val="0"/>
        </w:rPr>
        <w:t xml:space="preserve">2010</w:t>
      </w:r>
      <w:r w:rsidDel="00000000" w:rsidR="00000000" w:rsidRPr="00000000">
        <w:rPr>
          <w:rtl w:val="0"/>
        </w:rPr>
        <w:t xml:space="preserve"> : Ianoukovitch revient au pouvoir et renforce les liens avec la Russie.</w:t>
      </w:r>
    </w:p>
    <w:p w:rsidR="00000000" w:rsidDel="00000000" w:rsidP="00000000" w:rsidRDefault="00000000" w:rsidRPr="00000000" w14:paraId="00000E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B">
      <w:pPr>
        <w:pStyle w:val="Heading2"/>
        <w:keepNext w:val="0"/>
        <w:keepLines w:val="0"/>
        <w:spacing w:after="80" w:lineRule="auto"/>
        <w:rPr>
          <w:b w:val="1"/>
          <w:bCs w:val="1"/>
          <w:sz w:val="34"/>
          <w:szCs w:val="34"/>
        </w:rPr>
      </w:pPr>
      <w:bookmarkStart w:colFirst="0" w:colLast="0" w:name="_oxcqs0ljy1ue" w:id="121"/>
      <w:bookmarkEnd w:id="121"/>
      <w:r w:rsidDel="00000000" w:rsidR="00000000" w:rsidRPr="00000000">
        <w:rPr>
          <w:b w:val="1"/>
          <w:bCs w:val="1"/>
          <w:sz w:val="34"/>
          <w:szCs w:val="34"/>
          <w:rtl w:val="0"/>
        </w:rPr>
        <w:t xml:space="preserve">2. Crise et guerre (2013 - aujourd’hui)</w:t>
      </w:r>
    </w:p>
    <w:p w:rsidR="00000000" w:rsidDel="00000000" w:rsidP="00000000" w:rsidRDefault="00000000" w:rsidRPr="00000000" w14:paraId="00000E6C">
      <w:pPr>
        <w:pStyle w:val="Heading3"/>
        <w:keepNext w:val="0"/>
        <w:keepLines w:val="0"/>
        <w:spacing w:before="280" w:lineRule="auto"/>
        <w:rPr>
          <w:b w:val="1"/>
          <w:bCs w:val="1"/>
          <w:color w:val="000000"/>
          <w:sz w:val="26"/>
          <w:szCs w:val="26"/>
        </w:rPr>
      </w:pPr>
      <w:bookmarkStart w:colFirst="0" w:colLast="0" w:name="_yxyhlyj73la1" w:id="122"/>
      <w:bookmarkEnd w:id="122"/>
      <w:r w:rsidDel="00000000" w:rsidR="00000000" w:rsidRPr="00000000">
        <w:rPr>
          <w:b w:val="1"/>
          <w:bCs w:val="1"/>
          <w:color w:val="000000"/>
          <w:sz w:val="26"/>
          <w:szCs w:val="26"/>
          <w:rtl w:val="0"/>
        </w:rPr>
        <w:t xml:space="preserve">2013-2014 : Révolution de Maïdan et annexion de la Crimée</w:t>
      </w:r>
    </w:p>
    <w:p w:rsidR="00000000" w:rsidDel="00000000" w:rsidP="00000000" w:rsidRDefault="00000000" w:rsidRPr="00000000" w14:paraId="00000E6D">
      <w:pPr>
        <w:numPr>
          <w:ilvl w:val="0"/>
          <w:numId w:val="131"/>
        </w:numPr>
        <w:spacing w:after="0" w:afterAutospacing="0" w:before="240" w:lineRule="auto"/>
        <w:ind w:left="720" w:hanging="360"/>
      </w:pPr>
      <w:r w:rsidDel="00000000" w:rsidR="00000000" w:rsidRPr="00000000">
        <w:rPr>
          <w:b w:val="1"/>
          <w:bCs w:val="1"/>
          <w:rtl w:val="0"/>
        </w:rPr>
        <w:t xml:space="preserve">Novembre 2013</w:t>
      </w:r>
      <w:r w:rsidDel="00000000" w:rsidR="00000000" w:rsidRPr="00000000">
        <w:rPr>
          <w:rFonts w:ascii="Arial Unicode MS" w:cs="Arial Unicode MS" w:eastAsia="Arial Unicode MS" w:hAnsi="Arial Unicode MS"/>
          <w:rtl w:val="0"/>
        </w:rPr>
        <w:t xml:space="preserve"> : Ianoukovitch refuse de signer l’accord d’association avec l’UE → </w:t>
      </w:r>
      <w:r w:rsidDel="00000000" w:rsidR="00000000" w:rsidRPr="00000000">
        <w:rPr>
          <w:b w:val="1"/>
          <w:bCs w:val="1"/>
          <w:rtl w:val="0"/>
        </w:rPr>
        <w:t xml:space="preserve">Manifestations massives à Kiev (Maïdan)</w:t>
      </w:r>
      <w:r w:rsidDel="00000000" w:rsidR="00000000" w:rsidRPr="00000000">
        <w:rPr>
          <w:rtl w:val="0"/>
        </w:rPr>
        <w:t xml:space="preserve">.</w:t>
      </w:r>
    </w:p>
    <w:p w:rsidR="00000000" w:rsidDel="00000000" w:rsidP="00000000" w:rsidRDefault="00000000" w:rsidRPr="00000000" w14:paraId="00000E6E">
      <w:pPr>
        <w:numPr>
          <w:ilvl w:val="0"/>
          <w:numId w:val="131"/>
        </w:numPr>
        <w:spacing w:after="0" w:afterAutospacing="0" w:before="0" w:beforeAutospacing="0" w:lineRule="auto"/>
        <w:ind w:left="720" w:hanging="360"/>
      </w:pPr>
      <w:r w:rsidDel="00000000" w:rsidR="00000000" w:rsidRPr="00000000">
        <w:rPr>
          <w:b w:val="1"/>
          <w:bCs w:val="1"/>
          <w:rtl w:val="0"/>
        </w:rPr>
        <w:t xml:space="preserve">Février 2014</w:t>
      </w:r>
      <w:r w:rsidDel="00000000" w:rsidR="00000000" w:rsidRPr="00000000">
        <w:rPr>
          <w:rtl w:val="0"/>
        </w:rPr>
        <w:t xml:space="preserve"> : Ianoukovitch fuit, remplacé par un gouvernement pro-européen.</w:t>
      </w:r>
    </w:p>
    <w:p w:rsidR="00000000" w:rsidDel="00000000" w:rsidP="00000000" w:rsidRDefault="00000000" w:rsidRPr="00000000" w14:paraId="00000E6F">
      <w:pPr>
        <w:numPr>
          <w:ilvl w:val="0"/>
          <w:numId w:val="131"/>
        </w:numPr>
        <w:spacing w:after="0" w:afterAutospacing="0" w:before="0" w:beforeAutospacing="0" w:lineRule="auto"/>
        <w:ind w:left="720" w:hanging="360"/>
      </w:pPr>
      <w:r w:rsidDel="00000000" w:rsidR="00000000" w:rsidRPr="00000000">
        <w:rPr>
          <w:b w:val="1"/>
          <w:bCs w:val="1"/>
          <w:rtl w:val="0"/>
        </w:rPr>
        <w:t xml:space="preserve">Mars 2014</w:t>
      </w:r>
      <w:r w:rsidDel="00000000" w:rsidR="00000000" w:rsidRPr="00000000">
        <w:rPr>
          <w:rtl w:val="0"/>
        </w:rPr>
        <w:t xml:space="preserve"> : </w:t>
      </w:r>
      <w:r w:rsidDel="00000000" w:rsidR="00000000" w:rsidRPr="00000000">
        <w:rPr>
          <w:b w:val="1"/>
          <w:bCs w:val="1"/>
          <w:rtl w:val="0"/>
        </w:rPr>
        <w:t xml:space="preserve">La Russie annexe la Crimée</w:t>
      </w:r>
      <w:r w:rsidDel="00000000" w:rsidR="00000000" w:rsidRPr="00000000">
        <w:rPr>
          <w:rtl w:val="0"/>
        </w:rPr>
        <w:t xml:space="preserve">, après un référendum non reconnu par la communauté internationale.</w:t>
      </w:r>
    </w:p>
    <w:p w:rsidR="00000000" w:rsidDel="00000000" w:rsidP="00000000" w:rsidRDefault="00000000" w:rsidRPr="00000000" w14:paraId="00000E70">
      <w:pPr>
        <w:numPr>
          <w:ilvl w:val="0"/>
          <w:numId w:val="131"/>
        </w:numPr>
        <w:spacing w:after="0" w:afterAutospacing="0" w:before="0" w:beforeAutospacing="0" w:lineRule="auto"/>
        <w:ind w:left="720" w:hanging="360"/>
      </w:pPr>
      <w:r w:rsidDel="00000000" w:rsidR="00000000" w:rsidRPr="00000000">
        <w:rPr>
          <w:b w:val="1"/>
          <w:bCs w:val="1"/>
          <w:rtl w:val="0"/>
        </w:rPr>
        <w:t xml:space="preserve">Avril 2014</w:t>
      </w:r>
      <w:r w:rsidDel="00000000" w:rsidR="00000000" w:rsidRPr="00000000">
        <w:rPr>
          <w:rtl w:val="0"/>
        </w:rPr>
        <w:t xml:space="preserve"> : Début de la </w:t>
      </w:r>
      <w:r w:rsidDel="00000000" w:rsidR="00000000" w:rsidRPr="00000000">
        <w:rPr>
          <w:b w:val="1"/>
          <w:bCs w:val="1"/>
          <w:rtl w:val="0"/>
        </w:rPr>
        <w:t xml:space="preserve">guerre du Donbass</w:t>
      </w:r>
      <w:r w:rsidDel="00000000" w:rsidR="00000000" w:rsidRPr="00000000">
        <w:rPr>
          <w:rtl w:val="0"/>
        </w:rPr>
        <w:t xml:space="preserve"> (soutien de Moscou aux séparatistes pro-russes dans l’est de l’Ukraine).</w:t>
      </w:r>
    </w:p>
    <w:p w:rsidR="00000000" w:rsidDel="00000000" w:rsidP="00000000" w:rsidRDefault="00000000" w:rsidRPr="00000000" w14:paraId="00000E71">
      <w:pPr>
        <w:numPr>
          <w:ilvl w:val="0"/>
          <w:numId w:val="131"/>
        </w:numPr>
        <w:spacing w:after="240" w:before="0" w:beforeAutospacing="0" w:lineRule="auto"/>
        <w:ind w:left="720" w:hanging="360"/>
      </w:pPr>
      <w:r w:rsidDel="00000000" w:rsidR="00000000" w:rsidRPr="00000000">
        <w:rPr>
          <w:b w:val="1"/>
          <w:bCs w:val="1"/>
          <w:rtl w:val="0"/>
        </w:rPr>
        <w:t xml:space="preserve">2015</w:t>
      </w:r>
      <w:r w:rsidDel="00000000" w:rsidR="00000000" w:rsidRPr="00000000">
        <w:rPr>
          <w:rtl w:val="0"/>
        </w:rPr>
        <w:t xml:space="preserve"> : </w:t>
      </w:r>
      <w:r w:rsidDel="00000000" w:rsidR="00000000" w:rsidRPr="00000000">
        <w:rPr>
          <w:b w:val="1"/>
          <w:bCs w:val="1"/>
          <w:rtl w:val="0"/>
        </w:rPr>
        <w:t xml:space="preserve">Accords de Minsk</w:t>
      </w:r>
      <w:r w:rsidDel="00000000" w:rsidR="00000000" w:rsidRPr="00000000">
        <w:rPr>
          <w:rtl w:val="0"/>
        </w:rPr>
        <w:t xml:space="preserve"> pour un cessez-le-feu, jamais pleinement respectés.</w:t>
      </w:r>
    </w:p>
    <w:p w:rsidR="00000000" w:rsidDel="00000000" w:rsidP="00000000" w:rsidRDefault="00000000" w:rsidRPr="00000000" w14:paraId="00000E72">
      <w:pPr>
        <w:pStyle w:val="Heading3"/>
        <w:keepNext w:val="0"/>
        <w:keepLines w:val="0"/>
        <w:spacing w:before="280" w:lineRule="auto"/>
        <w:rPr>
          <w:b w:val="1"/>
          <w:bCs w:val="1"/>
          <w:color w:val="000000"/>
          <w:sz w:val="26"/>
          <w:szCs w:val="26"/>
        </w:rPr>
      </w:pPr>
      <w:bookmarkStart w:colFirst="0" w:colLast="0" w:name="_il6t5mxbbnr" w:id="123"/>
      <w:bookmarkEnd w:id="123"/>
      <w:r w:rsidDel="00000000" w:rsidR="00000000" w:rsidRPr="00000000">
        <w:rPr>
          <w:b w:val="1"/>
          <w:bCs w:val="1"/>
          <w:color w:val="000000"/>
          <w:sz w:val="26"/>
          <w:szCs w:val="26"/>
          <w:rtl w:val="0"/>
        </w:rPr>
        <w:t xml:space="preserve">2021-2022 : Vers l’invasion</w:t>
      </w:r>
    </w:p>
    <w:p w:rsidR="00000000" w:rsidDel="00000000" w:rsidP="00000000" w:rsidRDefault="00000000" w:rsidRPr="00000000" w14:paraId="00000E73">
      <w:pPr>
        <w:numPr>
          <w:ilvl w:val="0"/>
          <w:numId w:val="56"/>
        </w:numPr>
        <w:spacing w:after="0" w:afterAutospacing="0" w:before="240" w:lineRule="auto"/>
        <w:ind w:left="720" w:hanging="360"/>
      </w:pPr>
      <w:r w:rsidDel="00000000" w:rsidR="00000000" w:rsidRPr="00000000">
        <w:rPr>
          <w:b w:val="1"/>
          <w:bCs w:val="1"/>
          <w:rtl w:val="0"/>
        </w:rPr>
        <w:t xml:space="preserve">2021</w:t>
      </w:r>
      <w:r w:rsidDel="00000000" w:rsidR="00000000" w:rsidRPr="00000000">
        <w:rPr>
          <w:rtl w:val="0"/>
        </w:rPr>
        <w:t xml:space="preserve"> : Moscou commence à masser des troupes aux frontières ukrainiennes.</w:t>
      </w:r>
    </w:p>
    <w:p w:rsidR="00000000" w:rsidDel="00000000" w:rsidP="00000000" w:rsidRDefault="00000000" w:rsidRPr="00000000" w14:paraId="00000E74">
      <w:pPr>
        <w:numPr>
          <w:ilvl w:val="0"/>
          <w:numId w:val="56"/>
        </w:numPr>
        <w:spacing w:after="0" w:afterAutospacing="0" w:before="0" w:beforeAutospacing="0" w:lineRule="auto"/>
        <w:ind w:left="720" w:hanging="360"/>
      </w:pPr>
      <w:r w:rsidDel="00000000" w:rsidR="00000000" w:rsidRPr="00000000">
        <w:rPr>
          <w:b w:val="1"/>
          <w:bCs w:val="1"/>
          <w:rtl w:val="0"/>
        </w:rPr>
        <w:t xml:space="preserve">Février 2022</w:t>
      </w:r>
      <w:r w:rsidDel="00000000" w:rsidR="00000000" w:rsidRPr="00000000">
        <w:rPr>
          <w:rtl w:val="0"/>
        </w:rPr>
        <w:t xml:space="preserve"> : Poutine reconnaît l’indépendance des "Républiques populaires" de Donetsk et Louhansk.</w:t>
      </w:r>
    </w:p>
    <w:p w:rsidR="00000000" w:rsidDel="00000000" w:rsidP="00000000" w:rsidRDefault="00000000" w:rsidRPr="00000000" w14:paraId="00000E75">
      <w:pPr>
        <w:numPr>
          <w:ilvl w:val="0"/>
          <w:numId w:val="56"/>
        </w:numPr>
        <w:spacing w:after="240" w:before="0" w:beforeAutospacing="0" w:lineRule="auto"/>
        <w:ind w:left="720" w:hanging="360"/>
      </w:pPr>
      <w:r w:rsidDel="00000000" w:rsidR="00000000" w:rsidRPr="00000000">
        <w:rPr>
          <w:b w:val="1"/>
          <w:bCs w:val="1"/>
          <w:rtl w:val="0"/>
        </w:rPr>
        <w:t xml:space="preserve">24 février 2022</w:t>
      </w:r>
      <w:r w:rsidDel="00000000" w:rsidR="00000000" w:rsidRPr="00000000">
        <w:rPr>
          <w:rtl w:val="0"/>
        </w:rPr>
        <w:t xml:space="preserve"> : </w:t>
      </w:r>
      <w:r w:rsidDel="00000000" w:rsidR="00000000" w:rsidRPr="00000000">
        <w:rPr>
          <w:b w:val="1"/>
          <w:bCs w:val="1"/>
          <w:rtl w:val="0"/>
        </w:rPr>
        <w:t xml:space="preserve">Début de l’invasion russe de l’Ukraine</w:t>
      </w:r>
      <w:r w:rsidDel="00000000" w:rsidR="00000000" w:rsidRPr="00000000">
        <w:rPr>
          <w:rFonts w:ascii="Arial Unicode MS" w:cs="Arial Unicode MS" w:eastAsia="Arial Unicode MS" w:hAnsi="Arial Unicode MS"/>
          <w:rtl w:val="0"/>
        </w:rPr>
        <w:t xml:space="preserve"> → Objectif affiché : "dénazifier et démilitariser" l’Ukraine.</w:t>
      </w:r>
    </w:p>
    <w:p w:rsidR="00000000" w:rsidDel="00000000" w:rsidP="00000000" w:rsidRDefault="00000000" w:rsidRPr="00000000" w14:paraId="00000E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7">
      <w:pPr>
        <w:pStyle w:val="Heading2"/>
        <w:keepNext w:val="0"/>
        <w:keepLines w:val="0"/>
        <w:spacing w:after="80" w:lineRule="auto"/>
        <w:rPr>
          <w:b w:val="1"/>
          <w:bCs w:val="1"/>
          <w:sz w:val="34"/>
          <w:szCs w:val="34"/>
        </w:rPr>
      </w:pPr>
      <w:bookmarkStart w:colFirst="0" w:colLast="0" w:name="_tlx7k0qav31p" w:id="124"/>
      <w:bookmarkEnd w:id="124"/>
      <w:r w:rsidDel="00000000" w:rsidR="00000000" w:rsidRPr="00000000">
        <w:rPr>
          <w:b w:val="1"/>
          <w:bCs w:val="1"/>
          <w:sz w:val="34"/>
          <w:szCs w:val="34"/>
          <w:rtl w:val="0"/>
        </w:rPr>
        <w:t xml:space="preserve">3. Enjeux et évolutions du conflit</w:t>
      </w:r>
    </w:p>
    <w:p w:rsidR="00000000" w:rsidDel="00000000" w:rsidP="00000000" w:rsidRDefault="00000000" w:rsidRPr="00000000" w14:paraId="00000E78">
      <w:pPr>
        <w:pStyle w:val="Heading3"/>
        <w:keepNext w:val="0"/>
        <w:keepLines w:val="0"/>
        <w:spacing w:before="280" w:lineRule="auto"/>
        <w:rPr>
          <w:b w:val="1"/>
          <w:bCs w:val="1"/>
          <w:color w:val="000000"/>
          <w:sz w:val="26"/>
          <w:szCs w:val="26"/>
        </w:rPr>
      </w:pPr>
      <w:bookmarkStart w:colFirst="0" w:colLast="0" w:name="_rqn74qakvlwo" w:id="125"/>
      <w:bookmarkEnd w:id="125"/>
      <w:r w:rsidDel="00000000" w:rsidR="00000000" w:rsidRPr="00000000">
        <w:rPr>
          <w:b w:val="1"/>
          <w:bCs w:val="1"/>
          <w:color w:val="000000"/>
          <w:sz w:val="26"/>
          <w:szCs w:val="26"/>
          <w:rtl w:val="0"/>
        </w:rPr>
        <w:t xml:space="preserve">Militaires</w:t>
      </w:r>
    </w:p>
    <w:p w:rsidR="00000000" w:rsidDel="00000000" w:rsidP="00000000" w:rsidRDefault="00000000" w:rsidRPr="00000000" w14:paraId="00000E79">
      <w:pPr>
        <w:numPr>
          <w:ilvl w:val="0"/>
          <w:numId w:val="1"/>
        </w:numPr>
        <w:spacing w:after="0" w:afterAutospacing="0" w:before="240" w:lineRule="auto"/>
        <w:ind w:left="720" w:hanging="360"/>
      </w:pPr>
      <w:r w:rsidDel="00000000" w:rsidR="00000000" w:rsidRPr="00000000">
        <w:rPr>
          <w:rtl w:val="0"/>
        </w:rPr>
        <w:t xml:space="preserve">Contre-offensives ukrainiennes (région de Kherson, Kharkiv en 2022).</w:t>
      </w:r>
    </w:p>
    <w:p w:rsidR="00000000" w:rsidDel="00000000" w:rsidP="00000000" w:rsidRDefault="00000000" w:rsidRPr="00000000" w14:paraId="00000E7A">
      <w:pPr>
        <w:numPr>
          <w:ilvl w:val="0"/>
          <w:numId w:val="1"/>
        </w:numPr>
        <w:spacing w:after="240" w:before="0" w:beforeAutospacing="0" w:lineRule="auto"/>
        <w:ind w:left="720" w:hanging="360"/>
      </w:pPr>
      <w:r w:rsidDel="00000000" w:rsidR="00000000" w:rsidRPr="00000000">
        <w:rPr>
          <w:rtl w:val="0"/>
        </w:rPr>
        <w:t xml:space="preserve">Aide occidentale massive (livraisons d’armes, renseignement, formation des soldats).</w:t>
      </w:r>
    </w:p>
    <w:p w:rsidR="00000000" w:rsidDel="00000000" w:rsidP="00000000" w:rsidRDefault="00000000" w:rsidRPr="00000000" w14:paraId="00000E7B">
      <w:pPr>
        <w:pStyle w:val="Heading3"/>
        <w:keepNext w:val="0"/>
        <w:keepLines w:val="0"/>
        <w:spacing w:before="280" w:lineRule="auto"/>
        <w:rPr>
          <w:b w:val="1"/>
          <w:bCs w:val="1"/>
          <w:color w:val="000000"/>
          <w:sz w:val="26"/>
          <w:szCs w:val="26"/>
        </w:rPr>
      </w:pPr>
      <w:bookmarkStart w:colFirst="0" w:colLast="0" w:name="_j4cd8b4dpqg3" w:id="126"/>
      <w:bookmarkEnd w:id="126"/>
      <w:r w:rsidDel="00000000" w:rsidR="00000000" w:rsidRPr="00000000">
        <w:rPr>
          <w:b w:val="1"/>
          <w:bCs w:val="1"/>
          <w:color w:val="000000"/>
          <w:sz w:val="26"/>
          <w:szCs w:val="26"/>
          <w:rtl w:val="0"/>
        </w:rPr>
        <w:t xml:space="preserve">Économiques</w:t>
      </w:r>
    </w:p>
    <w:p w:rsidR="00000000" w:rsidDel="00000000" w:rsidP="00000000" w:rsidRDefault="00000000" w:rsidRPr="00000000" w14:paraId="00000E7C">
      <w:pPr>
        <w:numPr>
          <w:ilvl w:val="0"/>
          <w:numId w:val="220"/>
        </w:numPr>
        <w:spacing w:after="0" w:afterAutospacing="0" w:before="240" w:lineRule="auto"/>
        <w:ind w:left="720" w:hanging="360"/>
      </w:pPr>
      <w:r w:rsidDel="00000000" w:rsidR="00000000" w:rsidRPr="00000000">
        <w:rPr>
          <w:rtl w:val="0"/>
        </w:rPr>
        <w:t xml:space="preserve">Sanctions économiques majeures contre la Russie.</w:t>
      </w:r>
    </w:p>
    <w:p w:rsidR="00000000" w:rsidDel="00000000" w:rsidP="00000000" w:rsidRDefault="00000000" w:rsidRPr="00000000" w14:paraId="00000E7D">
      <w:pPr>
        <w:numPr>
          <w:ilvl w:val="0"/>
          <w:numId w:val="220"/>
        </w:numPr>
        <w:spacing w:after="240" w:before="0" w:beforeAutospacing="0" w:lineRule="auto"/>
        <w:ind w:left="720" w:hanging="360"/>
      </w:pPr>
      <w:r w:rsidDel="00000000" w:rsidR="00000000" w:rsidRPr="00000000">
        <w:rPr>
          <w:rtl w:val="0"/>
        </w:rPr>
        <w:t xml:space="preserve">Explosion du prix de l’énergie en Europe.</w:t>
      </w:r>
    </w:p>
    <w:p w:rsidR="00000000" w:rsidDel="00000000" w:rsidP="00000000" w:rsidRDefault="00000000" w:rsidRPr="00000000" w14:paraId="00000E7E">
      <w:pPr>
        <w:pStyle w:val="Heading3"/>
        <w:keepNext w:val="0"/>
        <w:keepLines w:val="0"/>
        <w:spacing w:before="280" w:lineRule="auto"/>
        <w:rPr>
          <w:b w:val="1"/>
          <w:bCs w:val="1"/>
          <w:color w:val="000000"/>
          <w:sz w:val="26"/>
          <w:szCs w:val="26"/>
        </w:rPr>
      </w:pPr>
      <w:bookmarkStart w:colFirst="0" w:colLast="0" w:name="_kfit3ufcbtti" w:id="127"/>
      <w:bookmarkEnd w:id="127"/>
      <w:r w:rsidDel="00000000" w:rsidR="00000000" w:rsidRPr="00000000">
        <w:rPr>
          <w:b w:val="1"/>
          <w:bCs w:val="1"/>
          <w:color w:val="000000"/>
          <w:sz w:val="26"/>
          <w:szCs w:val="26"/>
          <w:rtl w:val="0"/>
        </w:rPr>
        <w:t xml:space="preserve">Diplomatiques</w:t>
      </w:r>
    </w:p>
    <w:p w:rsidR="00000000" w:rsidDel="00000000" w:rsidP="00000000" w:rsidRDefault="00000000" w:rsidRPr="00000000" w14:paraId="00000E7F">
      <w:pPr>
        <w:numPr>
          <w:ilvl w:val="0"/>
          <w:numId w:val="69"/>
        </w:numPr>
        <w:spacing w:after="0" w:afterAutospacing="0" w:before="240" w:lineRule="auto"/>
        <w:ind w:left="720" w:hanging="360"/>
      </w:pPr>
      <w:r w:rsidDel="00000000" w:rsidR="00000000" w:rsidRPr="00000000">
        <w:rPr>
          <w:rtl w:val="0"/>
        </w:rPr>
        <w:t xml:space="preserve">Demande d’adhésion de l’Ukraine à l’UE et à l’OTAN.</w:t>
      </w:r>
    </w:p>
    <w:p w:rsidR="00000000" w:rsidDel="00000000" w:rsidP="00000000" w:rsidRDefault="00000000" w:rsidRPr="00000000" w14:paraId="00000E80">
      <w:pPr>
        <w:numPr>
          <w:ilvl w:val="0"/>
          <w:numId w:val="69"/>
        </w:numPr>
        <w:spacing w:after="240" w:before="0" w:beforeAutospacing="0" w:lineRule="auto"/>
        <w:ind w:left="720" w:hanging="360"/>
      </w:pPr>
      <w:r w:rsidDel="00000000" w:rsidR="00000000" w:rsidRPr="00000000">
        <w:rPr>
          <w:rtl w:val="0"/>
        </w:rPr>
        <w:t xml:space="preserve">Soutien militaire et humanitaire occidental, mais refus d’engagement direct.</w:t>
      </w:r>
    </w:p>
    <w:p w:rsidR="00000000" w:rsidDel="00000000" w:rsidP="00000000" w:rsidRDefault="00000000" w:rsidRPr="00000000" w14:paraId="00000E81">
      <w:pPr>
        <w:pStyle w:val="Heading3"/>
        <w:keepNext w:val="0"/>
        <w:keepLines w:val="0"/>
        <w:spacing w:before="280" w:lineRule="auto"/>
        <w:rPr>
          <w:b w:val="1"/>
          <w:bCs w:val="1"/>
          <w:color w:val="000000"/>
          <w:sz w:val="26"/>
          <w:szCs w:val="26"/>
        </w:rPr>
      </w:pPr>
      <w:bookmarkStart w:colFirst="0" w:colLast="0" w:name="_404iwdydai08" w:id="128"/>
      <w:bookmarkEnd w:id="128"/>
      <w:r w:rsidDel="00000000" w:rsidR="00000000" w:rsidRPr="00000000">
        <w:rPr>
          <w:b w:val="1"/>
          <w:bCs w:val="1"/>
          <w:color w:val="000000"/>
          <w:sz w:val="26"/>
          <w:szCs w:val="26"/>
          <w:rtl w:val="0"/>
        </w:rPr>
        <w:t xml:space="preserve">Géopolitiques</w:t>
      </w:r>
    </w:p>
    <w:p w:rsidR="00000000" w:rsidDel="00000000" w:rsidP="00000000" w:rsidRDefault="00000000" w:rsidRPr="00000000" w14:paraId="00000E82">
      <w:pPr>
        <w:numPr>
          <w:ilvl w:val="0"/>
          <w:numId w:val="115"/>
        </w:numPr>
        <w:spacing w:after="0" w:afterAutospacing="0" w:before="240" w:lineRule="auto"/>
        <w:ind w:left="720" w:hanging="360"/>
      </w:pPr>
      <w:r w:rsidDel="00000000" w:rsidR="00000000" w:rsidRPr="00000000">
        <w:rPr>
          <w:rtl w:val="0"/>
        </w:rPr>
        <w:t xml:space="preserve">Affaiblissement de la Russie sur la scène internationale.</w:t>
      </w:r>
    </w:p>
    <w:p w:rsidR="00000000" w:rsidDel="00000000" w:rsidP="00000000" w:rsidRDefault="00000000" w:rsidRPr="00000000" w14:paraId="00000E83">
      <w:pPr>
        <w:numPr>
          <w:ilvl w:val="0"/>
          <w:numId w:val="115"/>
        </w:numPr>
        <w:spacing w:after="240" w:before="0" w:beforeAutospacing="0" w:lineRule="auto"/>
        <w:ind w:left="720" w:hanging="360"/>
      </w:pPr>
      <w:r w:rsidDel="00000000" w:rsidR="00000000" w:rsidRPr="00000000">
        <w:rPr>
          <w:rtl w:val="0"/>
        </w:rPr>
        <w:t xml:space="preserve">Renforcement du bloc occidental face à Moscou.</w:t>
      </w:r>
    </w:p>
    <w:p w:rsidR="00000000" w:rsidDel="00000000" w:rsidP="00000000" w:rsidRDefault="00000000" w:rsidRPr="00000000" w14:paraId="00000E84">
      <w:pPr>
        <w:spacing w:after="240" w:before="240" w:lineRule="auto"/>
        <w:rPr/>
      </w:pPr>
      <w:r w:rsidDel="00000000" w:rsidR="00000000" w:rsidRPr="00000000">
        <w:rPr>
          <w:b w:val="1"/>
          <w:bCs w:val="1"/>
          <w:rtl w:val="0"/>
        </w:rPr>
        <w:t xml:space="preserve">Conclusion</w:t>
      </w:r>
      <w:r w:rsidDel="00000000" w:rsidR="00000000" w:rsidRPr="00000000">
        <w:rPr>
          <w:rtl w:val="0"/>
        </w:rPr>
        <w:t xml:space="preserve"> : La guerre a profondément transformé les relations internationales et redéfini l’équilibre des forces en Europe. L’Ukraine s’ancre désormais fermement dans un projet européen et occidental.</w:t>
      </w:r>
    </w:p>
    <w:p w:rsidR="00000000" w:rsidDel="00000000" w:rsidP="00000000" w:rsidRDefault="00000000" w:rsidRPr="00000000" w14:paraId="00000E8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8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ckv9geb2kjod" w:id="129"/>
      <w:bookmarkEnd w:id="1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USA</w:t>
      </w:r>
      <w:r w:rsidDel="00000000" w:rsidR="00000000" w:rsidRPr="00000000">
        <w:rPr>
          <w:rtl w:val="0"/>
        </w:rPr>
      </w:r>
    </w:p>
    <w:p w:rsidR="00000000" w:rsidDel="00000000" w:rsidP="00000000" w:rsidRDefault="00000000" w:rsidRPr="00000000" w14:paraId="00000E87">
      <w:pPr>
        <w:rPr/>
      </w:pPr>
      <w:r w:rsidDel="00000000" w:rsidR="00000000" w:rsidRPr="00000000">
        <w:rPr>
          <w:rtl w:val="0"/>
        </w:rPr>
        <w:t xml:space="preserve">Trump et élections conséquences </w:t>
      </w:r>
    </w:p>
    <w:p w:rsidR="00000000" w:rsidDel="00000000" w:rsidP="00000000" w:rsidRDefault="00000000" w:rsidRPr="00000000" w14:paraId="00000E88">
      <w:pPr>
        <w:rPr/>
      </w:pPr>
      <w:hyperlink r:id="rId117">
        <w:r w:rsidDel="00000000" w:rsidR="00000000" w:rsidRPr="00000000">
          <w:rPr>
            <w:color w:val="1155cc"/>
            <w:u w:val="single"/>
            <w:rtl w:val="0"/>
          </w:rPr>
          <w:t xml:space="preserve">https://www.europarl.europa.eu/factsheets/fr/sheet/174/relations-transatlantiques-les-etats-unis-et-le-canada</w:t>
        </w:r>
      </w:hyperlink>
      <w:r w:rsidDel="00000000" w:rsidR="00000000" w:rsidRPr="00000000">
        <w:rPr>
          <w:rtl w:val="0"/>
        </w:rPr>
        <w:t xml:space="preserve"> </w:t>
      </w:r>
    </w:p>
    <w:p w:rsidR="00000000" w:rsidDel="00000000" w:rsidP="00000000" w:rsidRDefault="00000000" w:rsidRPr="00000000" w14:paraId="00000E89">
      <w:pPr>
        <w:rPr/>
      </w:pPr>
      <w:hyperlink r:id="rId118">
        <w:r w:rsidDel="00000000" w:rsidR="00000000" w:rsidRPr="00000000">
          <w:rPr>
            <w:color w:val="1155cc"/>
            <w:u w:val="single"/>
            <w:rtl w:val="0"/>
          </w:rPr>
          <w:t xml:space="preserve">https://www.touteleurope.eu/dossier/quelles-relations-entre-les-etats-unis-et-l-union-europeenne/</w:t>
        </w:r>
      </w:hyperlink>
      <w:r w:rsidDel="00000000" w:rsidR="00000000" w:rsidRPr="00000000">
        <w:rPr>
          <w:rtl w:val="0"/>
        </w:rPr>
        <w:t xml:space="preserve"> </w:t>
      </w:r>
    </w:p>
    <w:p w:rsidR="00000000" w:rsidDel="00000000" w:rsidP="00000000" w:rsidRDefault="00000000" w:rsidRPr="00000000" w14:paraId="00000E8A">
      <w:pPr>
        <w:rPr/>
      </w:pPr>
      <w:r w:rsidDel="00000000" w:rsidR="00000000" w:rsidRPr="00000000">
        <w:rPr>
          <w:rtl w:val="0"/>
        </w:rPr>
      </w:r>
    </w:p>
    <w:p w:rsidR="00000000" w:rsidDel="00000000" w:rsidP="00000000" w:rsidRDefault="00000000" w:rsidRPr="00000000" w14:paraId="00000E8B">
      <w:pPr>
        <w:spacing w:after="240" w:before="240" w:lineRule="auto"/>
        <w:rPr/>
      </w:pPr>
      <w:r w:rsidDel="00000000" w:rsidR="00000000" w:rsidRPr="00000000">
        <w:rPr>
          <w:rtl w:val="0"/>
        </w:rPr>
        <w:t xml:space="preserve">​journaliste sur messagerie privée défense USA signal fuite </w:t>
      </w:r>
    </w:p>
    <w:p w:rsidR="00000000" w:rsidDel="00000000" w:rsidP="00000000" w:rsidRDefault="00000000" w:rsidRPr="00000000" w14:paraId="00000E8C">
      <w:pPr>
        <w:spacing w:after="240" w:before="240" w:lineRule="auto"/>
        <w:rPr/>
      </w:pPr>
      <w:r w:rsidDel="00000000" w:rsidR="00000000" w:rsidRPr="00000000">
        <w:rPr>
          <w:rtl w:val="0"/>
        </w:rPr>
      </w:r>
    </w:p>
    <w:p w:rsidR="00000000" w:rsidDel="00000000" w:rsidP="00000000" w:rsidRDefault="00000000" w:rsidRPr="00000000" w14:paraId="00000E8D">
      <w:pPr>
        <w:spacing w:after="240" w:before="240" w:lineRule="auto"/>
        <w:rPr/>
      </w:pPr>
      <w:r w:rsidDel="00000000" w:rsidR="00000000" w:rsidRPr="00000000">
        <w:rPr>
          <w:rtl w:val="0"/>
        </w:rPr>
        <w:t xml:space="preserve">Les relations récentes entre l'Union européenne (UE) et les États-Unis ont été marquées par une série d'évolutions significatives, reflétant à la fois des coopérations renforcées et des tensions accrues.​</w:t>
      </w:r>
    </w:p>
    <w:p w:rsidR="00000000" w:rsidDel="00000000" w:rsidP="00000000" w:rsidRDefault="00000000" w:rsidRPr="00000000" w14:paraId="00000E8E">
      <w:pPr>
        <w:pStyle w:val="Heading3"/>
        <w:keepNext w:val="0"/>
        <w:keepLines w:val="0"/>
        <w:spacing w:before="280" w:lineRule="auto"/>
        <w:rPr>
          <w:b w:val="1"/>
          <w:bCs w:val="1"/>
          <w:color w:val="000000"/>
          <w:sz w:val="26"/>
          <w:szCs w:val="26"/>
        </w:rPr>
      </w:pPr>
      <w:bookmarkStart w:colFirst="0" w:colLast="0" w:name="_xbvqckchbbds" w:id="130"/>
      <w:bookmarkEnd w:id="130"/>
      <w:r w:rsidDel="00000000" w:rsidR="00000000" w:rsidRPr="00000000">
        <w:rPr>
          <w:b w:val="1"/>
          <w:bCs w:val="1"/>
          <w:color w:val="000000"/>
          <w:sz w:val="26"/>
          <w:szCs w:val="26"/>
          <w:rtl w:val="0"/>
        </w:rPr>
        <w:t xml:space="preserve">1. Contexte politique récent</w:t>
      </w:r>
    </w:p>
    <w:p w:rsidR="00000000" w:rsidDel="00000000" w:rsidP="00000000" w:rsidRDefault="00000000" w:rsidRPr="00000000" w14:paraId="00000E8F">
      <w:pPr>
        <w:spacing w:after="240" w:before="240" w:lineRule="auto"/>
        <w:rPr>
          <w:color w:val="1155cc"/>
          <w:u w:val="single"/>
        </w:rPr>
      </w:pPr>
      <w:r w:rsidDel="00000000" w:rsidR="00000000" w:rsidRPr="00000000">
        <w:rPr>
          <w:rtl w:val="0"/>
        </w:rPr>
        <w:t xml:space="preserve">L'administration américaine actuelle, sous la présidence de Donald Trump, a adopté des politiques protectionnistes et s'est montrée moins engagée sur la scène internationale. Cette orientation a conduit l'UE à repenser ses stratégies en matière de défense et d'économie. ​</w:t>
      </w:r>
      <w:hyperlink r:id="rId119">
        <w:r w:rsidDel="00000000" w:rsidR="00000000" w:rsidRPr="00000000">
          <w:rPr>
            <w:color w:val="1155cc"/>
            <w:u w:val="single"/>
            <w:rtl w:val="0"/>
          </w:rPr>
          <w:t xml:space="preserve">The Guardian</w:t>
        </w:r>
      </w:hyperlink>
      <w:r w:rsidDel="00000000" w:rsidR="00000000" w:rsidRPr="00000000">
        <w:rPr>
          <w:rtl w:val="0"/>
        </w:rPr>
      </w:r>
    </w:p>
    <w:p w:rsidR="00000000" w:rsidDel="00000000" w:rsidP="00000000" w:rsidRDefault="00000000" w:rsidRPr="00000000" w14:paraId="00000E90">
      <w:pPr>
        <w:pStyle w:val="Heading3"/>
        <w:keepNext w:val="0"/>
        <w:keepLines w:val="0"/>
        <w:spacing w:before="280" w:lineRule="auto"/>
        <w:rPr>
          <w:b w:val="1"/>
          <w:bCs w:val="1"/>
          <w:color w:val="000000"/>
          <w:sz w:val="26"/>
          <w:szCs w:val="26"/>
        </w:rPr>
      </w:pPr>
      <w:bookmarkStart w:colFirst="0" w:colLast="0" w:name="_gl46975yysk" w:id="131"/>
      <w:bookmarkEnd w:id="131"/>
      <w:r w:rsidDel="00000000" w:rsidR="00000000" w:rsidRPr="00000000">
        <w:rPr>
          <w:b w:val="1"/>
          <w:bCs w:val="1"/>
          <w:color w:val="000000"/>
          <w:sz w:val="26"/>
          <w:szCs w:val="26"/>
          <w:rtl w:val="0"/>
        </w:rPr>
        <w:t xml:space="preserve">2. Initiatives européennes pour l'autonomie stratégique</w:t>
      </w:r>
    </w:p>
    <w:p w:rsidR="00000000" w:rsidDel="00000000" w:rsidP="00000000" w:rsidRDefault="00000000" w:rsidRPr="00000000" w14:paraId="00000E91">
      <w:pPr>
        <w:numPr>
          <w:ilvl w:val="0"/>
          <w:numId w:val="31"/>
        </w:numPr>
        <w:spacing w:after="0" w:afterAutospacing="0" w:before="240" w:lineRule="auto"/>
        <w:ind w:left="720" w:hanging="360"/>
      </w:pPr>
      <w:r w:rsidDel="00000000" w:rsidR="00000000" w:rsidRPr="00000000">
        <w:rPr>
          <w:b w:val="1"/>
          <w:bCs w:val="1"/>
          <w:rtl w:val="0"/>
        </w:rPr>
        <w:t xml:space="preserve">Sécurité et défense</w:t>
      </w:r>
      <w:r w:rsidDel="00000000" w:rsidR="00000000" w:rsidRPr="00000000">
        <w:rPr>
          <w:rtl w:val="0"/>
        </w:rPr>
        <w:t xml:space="preserve"> : L'UE a lancé la stratégie "Readiness 2030" visant à réduire sa dépendance envers les États-Unis en matière de sécurité. Cette initiative encourage les États membres à acquérir des équipements militaires auprès de fournisseurs européens, avec un objectif de 65 % des achats provenant de l'UE, de la Norvège ou de l'Ukraine. ​</w:t>
      </w:r>
      <w:hyperlink r:id="rId120">
        <w:r w:rsidDel="00000000" w:rsidR="00000000" w:rsidRPr="00000000">
          <w:rPr>
            <w:color w:val="1155cc"/>
            <w:u w:val="single"/>
            <w:rtl w:val="0"/>
          </w:rPr>
          <w:t xml:space="preserve">AP News</w:t>
          <w:br w:type="textWrapping"/>
        </w:r>
      </w:hyperlink>
      <w:r w:rsidDel="00000000" w:rsidR="00000000" w:rsidRPr="00000000">
        <w:rPr>
          <w:rtl w:val="0"/>
        </w:rPr>
      </w:r>
    </w:p>
    <w:p w:rsidR="00000000" w:rsidDel="00000000" w:rsidP="00000000" w:rsidRDefault="00000000" w:rsidRPr="00000000" w14:paraId="00000E92">
      <w:pPr>
        <w:numPr>
          <w:ilvl w:val="0"/>
          <w:numId w:val="31"/>
        </w:numPr>
        <w:spacing w:after="240" w:before="0" w:beforeAutospacing="0" w:lineRule="auto"/>
        <w:ind w:left="720" w:hanging="360"/>
      </w:pPr>
      <w:r w:rsidDel="00000000" w:rsidR="00000000" w:rsidRPr="00000000">
        <w:rPr>
          <w:b w:val="1"/>
          <w:bCs w:val="1"/>
          <w:rtl w:val="0"/>
        </w:rPr>
        <w:t xml:space="preserve">Technologie et souveraineté numérique</w:t>
      </w:r>
      <w:r w:rsidDel="00000000" w:rsidR="00000000" w:rsidRPr="00000000">
        <w:rPr>
          <w:rtl w:val="0"/>
        </w:rPr>
        <w:t xml:space="preserve"> : L'UE a adopté des mesures obligeant des entreprises technologiques américaines, comme Apple, à ouvrir leurs écosystèmes à d'autres marques. Cette démarche s'inscrit dans une volonté de renforcer la souveraineté numérique européenne. ​</w:t>
      </w:r>
      <w:hyperlink r:id="rId121">
        <w:r w:rsidDel="00000000" w:rsidR="00000000" w:rsidRPr="00000000">
          <w:rPr>
            <w:color w:val="1155cc"/>
            <w:u w:val="single"/>
            <w:rtl w:val="0"/>
          </w:rPr>
          <w:t xml:space="preserve">Cadena SER</w:t>
          <w:br w:type="textWrapping"/>
        </w:r>
      </w:hyperlink>
      <w:r w:rsidDel="00000000" w:rsidR="00000000" w:rsidRPr="00000000">
        <w:rPr>
          <w:rtl w:val="0"/>
        </w:rPr>
      </w:r>
    </w:p>
    <w:p w:rsidR="00000000" w:rsidDel="00000000" w:rsidP="00000000" w:rsidRDefault="00000000" w:rsidRPr="00000000" w14:paraId="00000E93">
      <w:pPr>
        <w:pStyle w:val="Heading3"/>
        <w:keepNext w:val="0"/>
        <w:keepLines w:val="0"/>
        <w:spacing w:before="280" w:lineRule="auto"/>
        <w:rPr>
          <w:b w:val="1"/>
          <w:bCs w:val="1"/>
          <w:color w:val="000000"/>
          <w:sz w:val="26"/>
          <w:szCs w:val="26"/>
        </w:rPr>
      </w:pPr>
      <w:bookmarkStart w:colFirst="0" w:colLast="0" w:name="_9njnqsubb1gk" w:id="132"/>
      <w:bookmarkEnd w:id="132"/>
      <w:r w:rsidDel="00000000" w:rsidR="00000000" w:rsidRPr="00000000">
        <w:rPr>
          <w:b w:val="1"/>
          <w:bCs w:val="1"/>
          <w:color w:val="000000"/>
          <w:sz w:val="26"/>
          <w:szCs w:val="26"/>
          <w:rtl w:val="0"/>
        </w:rPr>
        <w:t xml:space="preserve">3. Tensions récentes</w:t>
      </w:r>
    </w:p>
    <w:p w:rsidR="00000000" w:rsidDel="00000000" w:rsidP="00000000" w:rsidRDefault="00000000" w:rsidRPr="00000000" w14:paraId="00000E94">
      <w:pPr>
        <w:numPr>
          <w:ilvl w:val="0"/>
          <w:numId w:val="118"/>
        </w:numPr>
        <w:spacing w:after="0" w:afterAutospacing="0" w:before="240" w:lineRule="auto"/>
        <w:ind w:left="720" w:hanging="360"/>
      </w:pPr>
      <w:r w:rsidDel="00000000" w:rsidR="00000000" w:rsidRPr="00000000">
        <w:rPr>
          <w:b w:val="1"/>
          <w:bCs w:val="1"/>
          <w:rtl w:val="0"/>
        </w:rPr>
        <w:t xml:space="preserve">Incidents diplomatiques</w:t>
      </w:r>
      <w:r w:rsidDel="00000000" w:rsidR="00000000" w:rsidRPr="00000000">
        <w:rPr>
          <w:rtl w:val="0"/>
        </w:rPr>
        <w:t xml:space="preserve"> : Un scientifique français s'est vu refuser l'entrée aux États-Unis en raison de critiques envers le président Trump retrouvées sur son téléphone. Cet incident a été perçu comme une atteinte à la liberté d'expression et a exacerbé les tensions transatlantiques. ​</w:t>
      </w:r>
      <w:hyperlink r:id="rId122">
        <w:r w:rsidDel="00000000" w:rsidR="00000000" w:rsidRPr="00000000">
          <w:rPr>
            <w:color w:val="1155cc"/>
            <w:u w:val="single"/>
            <w:rtl w:val="0"/>
          </w:rPr>
          <w:t xml:space="preserve">Cadena SER</w:t>
          <w:br w:type="textWrapping"/>
        </w:r>
      </w:hyperlink>
      <w:r w:rsidDel="00000000" w:rsidR="00000000" w:rsidRPr="00000000">
        <w:rPr>
          <w:rtl w:val="0"/>
        </w:rPr>
      </w:r>
    </w:p>
    <w:p w:rsidR="00000000" w:rsidDel="00000000" w:rsidP="00000000" w:rsidRDefault="00000000" w:rsidRPr="00000000" w14:paraId="00000E95">
      <w:pPr>
        <w:numPr>
          <w:ilvl w:val="0"/>
          <w:numId w:val="118"/>
        </w:numPr>
        <w:spacing w:after="240" w:before="0" w:beforeAutospacing="0" w:lineRule="auto"/>
        <w:ind w:left="720" w:hanging="360"/>
      </w:pPr>
      <w:r w:rsidDel="00000000" w:rsidR="00000000" w:rsidRPr="00000000">
        <w:rPr>
          <w:b w:val="1"/>
          <w:bCs w:val="1"/>
          <w:rtl w:val="0"/>
        </w:rPr>
        <w:t xml:space="preserve">Mesures protectionnistes américaines</w:t>
      </w:r>
      <w:r w:rsidDel="00000000" w:rsidR="00000000" w:rsidRPr="00000000">
        <w:rPr>
          <w:rtl w:val="0"/>
        </w:rPr>
        <w:t xml:space="preserve"> : L'administration Trump a imposé des tarifs douaniers sur certains produits européens, ce qui a affecté des secteurs clés de l'économie de l'UE. Ces mesures ont conduit l'Europe à envisager des représailles et à renforcer ses alliances commerciales ailleurs. ​</w:t>
      </w:r>
      <w:hyperlink r:id="rId123">
        <w:r w:rsidDel="00000000" w:rsidR="00000000" w:rsidRPr="00000000">
          <w:rPr>
            <w:color w:val="1155cc"/>
            <w:u w:val="single"/>
            <w:rtl w:val="0"/>
          </w:rPr>
          <w:t xml:space="preserve">The Guardian</w:t>
          <w:br w:type="textWrapping"/>
        </w:r>
      </w:hyperlink>
      <w:r w:rsidDel="00000000" w:rsidR="00000000" w:rsidRPr="00000000">
        <w:rPr>
          <w:rtl w:val="0"/>
        </w:rPr>
      </w:r>
    </w:p>
    <w:p w:rsidR="00000000" w:rsidDel="00000000" w:rsidP="00000000" w:rsidRDefault="00000000" w:rsidRPr="00000000" w14:paraId="00000E96">
      <w:pPr>
        <w:pStyle w:val="Heading3"/>
        <w:keepNext w:val="0"/>
        <w:keepLines w:val="0"/>
        <w:spacing w:before="280" w:lineRule="auto"/>
        <w:rPr>
          <w:b w:val="1"/>
          <w:bCs w:val="1"/>
          <w:color w:val="000000"/>
          <w:sz w:val="26"/>
          <w:szCs w:val="26"/>
        </w:rPr>
      </w:pPr>
      <w:bookmarkStart w:colFirst="0" w:colLast="0" w:name="_e2zat3t5k8dh" w:id="133"/>
      <w:bookmarkEnd w:id="133"/>
      <w:r w:rsidDel="00000000" w:rsidR="00000000" w:rsidRPr="00000000">
        <w:rPr>
          <w:b w:val="1"/>
          <w:bCs w:val="1"/>
          <w:color w:val="000000"/>
          <w:sz w:val="26"/>
          <w:szCs w:val="26"/>
          <w:rtl w:val="0"/>
        </w:rPr>
        <w:t xml:space="preserve">4. Coopérations et dialogues en cours</w:t>
      </w:r>
    </w:p>
    <w:p w:rsidR="00000000" w:rsidDel="00000000" w:rsidP="00000000" w:rsidRDefault="00000000" w:rsidRPr="00000000" w14:paraId="00000E97">
      <w:pPr>
        <w:spacing w:after="240" w:before="240" w:lineRule="auto"/>
        <w:rPr>
          <w:color w:val="1155cc"/>
          <w:u w:val="single"/>
        </w:rPr>
      </w:pPr>
      <w:r w:rsidDel="00000000" w:rsidR="00000000" w:rsidRPr="00000000">
        <w:rPr>
          <w:rtl w:val="0"/>
        </w:rPr>
        <w:t xml:space="preserve">Malgré les tensions, des plateformes de dialogue, comme le Conseil du commerce et de la technologie (TTC) établi en juin 2021, continuent de fonctionner pour harmoniser les politiques commerciales et technologiques entre les deux partenaires. ​</w:t>
      </w:r>
      <w:hyperlink r:id="rId124">
        <w:r w:rsidDel="00000000" w:rsidR="00000000" w:rsidRPr="00000000">
          <w:rPr>
            <w:color w:val="1155cc"/>
            <w:u w:val="single"/>
            <w:rtl w:val="0"/>
          </w:rPr>
          <w:t xml:space="preserve">Touteleurope.eu</w:t>
        </w:r>
      </w:hyperlink>
      <w:r w:rsidDel="00000000" w:rsidR="00000000" w:rsidRPr="00000000">
        <w:rPr>
          <w:rtl w:val="0"/>
        </w:rPr>
      </w:r>
    </w:p>
    <w:p w:rsidR="00000000" w:rsidDel="00000000" w:rsidP="00000000" w:rsidRDefault="00000000" w:rsidRPr="00000000" w14:paraId="00000E98">
      <w:pPr>
        <w:rPr>
          <w:shd w:fill="fff2cc" w:val="clear"/>
        </w:rPr>
      </w:pPr>
      <w:r w:rsidDel="00000000" w:rsidR="00000000" w:rsidRPr="00000000">
        <w:rPr>
          <w:shd w:fill="fff2cc" w:val="clear"/>
          <w:rtl w:val="0"/>
        </w:rPr>
        <w:t xml:space="preserve">+</w:t>
      </w:r>
    </w:p>
    <w:p w:rsidR="00000000" w:rsidDel="00000000" w:rsidP="00000000" w:rsidRDefault="00000000" w:rsidRPr="00000000" w14:paraId="00000E99">
      <w:pPr>
        <w:spacing w:after="240" w:before="240" w:lineRule="auto"/>
        <w:rPr>
          <w:color w:val="1155cc"/>
          <w:u w:val="single"/>
        </w:rPr>
      </w:pPr>
      <w:r w:rsidDel="00000000" w:rsidR="00000000" w:rsidRPr="00000000">
        <w:rPr>
          <w:rtl w:val="0"/>
        </w:rPr>
        <w:t xml:space="preserve">​Les relations économiques entre les États-Unis et l'Union européenne (UE) ont récemment été marquées par des tensions croissantes, évoquant le spectre d'une guerre commerciale transatlantique. Voici un récapitulatif des événements et mesures clés des dernières semaines :​</w:t>
      </w:r>
      <w:hyperlink r:id="rId125">
        <w:r w:rsidDel="00000000" w:rsidR="00000000" w:rsidRPr="00000000">
          <w:rPr>
            <w:color w:val="1155cc"/>
            <w:u w:val="single"/>
            <w:rtl w:val="0"/>
          </w:rPr>
          <w:t xml:space="preserve">L'Observatoire de l'Europe</w:t>
        </w:r>
      </w:hyperlink>
      <w:r w:rsidDel="00000000" w:rsidR="00000000" w:rsidRPr="00000000">
        <w:rPr>
          <w:rtl w:val="0"/>
        </w:rPr>
      </w:r>
    </w:p>
    <w:p w:rsidR="00000000" w:rsidDel="00000000" w:rsidP="00000000" w:rsidRDefault="00000000" w:rsidRPr="00000000" w14:paraId="00000E9A">
      <w:pPr>
        <w:pStyle w:val="Heading3"/>
        <w:keepNext w:val="0"/>
        <w:keepLines w:val="0"/>
        <w:spacing w:before="280" w:lineRule="auto"/>
        <w:rPr>
          <w:b w:val="1"/>
          <w:bCs w:val="1"/>
          <w:color w:val="000000"/>
          <w:sz w:val="26"/>
          <w:szCs w:val="26"/>
        </w:rPr>
      </w:pPr>
      <w:bookmarkStart w:colFirst="0" w:colLast="0" w:name="_lvpcep61dxde" w:id="134"/>
      <w:bookmarkEnd w:id="134"/>
      <w:r w:rsidDel="00000000" w:rsidR="00000000" w:rsidRPr="00000000">
        <w:rPr>
          <w:b w:val="1"/>
          <w:bCs w:val="1"/>
          <w:color w:val="000000"/>
          <w:sz w:val="26"/>
          <w:szCs w:val="26"/>
          <w:rtl w:val="0"/>
        </w:rPr>
        <w:t xml:space="preserve">1. Imposition de tarifs douaniers par les États-Unis</w:t>
      </w:r>
    </w:p>
    <w:p w:rsidR="00000000" w:rsidDel="00000000" w:rsidP="00000000" w:rsidRDefault="00000000" w:rsidRPr="00000000" w14:paraId="00000E9B">
      <w:pPr>
        <w:spacing w:after="240" w:before="240" w:lineRule="auto"/>
        <w:rPr>
          <w:color w:val="1155cc"/>
          <w:u w:val="single"/>
        </w:rPr>
      </w:pPr>
      <w:r w:rsidDel="00000000" w:rsidR="00000000" w:rsidRPr="00000000">
        <w:rPr>
          <w:rtl w:val="0"/>
        </w:rPr>
        <w:t xml:space="preserve">Le 12 mars 2025, l'administration américaine a instauré des tarifs douaniers de 25 % sur les importations d'acier et d'aluminium en provenance de l'UE. Cette décision vise à protéger l'industrie sidérurgique américaine, mais elle est perçue par l'UE comme une mesure protectionniste injustifiée. ​</w:t>
      </w:r>
      <w:hyperlink r:id="rId126">
        <w:r w:rsidDel="00000000" w:rsidR="00000000" w:rsidRPr="00000000">
          <w:rPr>
            <w:color w:val="1155cc"/>
            <w:u w:val="single"/>
            <w:rtl w:val="0"/>
          </w:rPr>
          <w:t xml:space="preserve">L'Observatoire de l'Europe</w:t>
        </w:r>
      </w:hyperlink>
      <w:r w:rsidDel="00000000" w:rsidR="00000000" w:rsidRPr="00000000">
        <w:rPr>
          <w:rtl w:val="0"/>
        </w:rPr>
      </w:r>
    </w:p>
    <w:p w:rsidR="00000000" w:rsidDel="00000000" w:rsidP="00000000" w:rsidRDefault="00000000" w:rsidRPr="00000000" w14:paraId="00000E9C">
      <w:pPr>
        <w:pStyle w:val="Heading3"/>
        <w:keepNext w:val="0"/>
        <w:keepLines w:val="0"/>
        <w:spacing w:before="280" w:lineRule="auto"/>
        <w:rPr>
          <w:b w:val="1"/>
          <w:bCs w:val="1"/>
          <w:color w:val="000000"/>
          <w:sz w:val="26"/>
          <w:szCs w:val="26"/>
        </w:rPr>
      </w:pPr>
      <w:bookmarkStart w:colFirst="0" w:colLast="0" w:name="_y8a88lgfz9pi" w:id="135"/>
      <w:bookmarkEnd w:id="135"/>
      <w:r w:rsidDel="00000000" w:rsidR="00000000" w:rsidRPr="00000000">
        <w:rPr>
          <w:b w:val="1"/>
          <w:bCs w:val="1"/>
          <w:color w:val="000000"/>
          <w:sz w:val="26"/>
          <w:szCs w:val="26"/>
          <w:rtl w:val="0"/>
        </w:rPr>
        <w:t xml:space="preserve">2. Réaction de l'Union européenne</w:t>
      </w:r>
    </w:p>
    <w:p w:rsidR="00000000" w:rsidDel="00000000" w:rsidP="00000000" w:rsidRDefault="00000000" w:rsidRPr="00000000" w14:paraId="00000E9D">
      <w:pPr>
        <w:spacing w:after="240" w:before="240" w:lineRule="auto"/>
        <w:rPr>
          <w:color w:val="1155cc"/>
          <w:u w:val="single"/>
        </w:rPr>
      </w:pPr>
      <w:r w:rsidDel="00000000" w:rsidR="00000000" w:rsidRPr="00000000">
        <w:rPr>
          <w:rtl w:val="0"/>
        </w:rPr>
        <w:t xml:space="preserve">En réponse, l'UE a préparé une liste de produits américains susceptibles d'être soumis à des surtaxes, couvrant divers secteurs, notamment l'alimentation, l'alcool et les métaux. Cependant, le 20 mars 2025, la Commission européenne a annoncé le report de l'entrée en vigueur de ces contre-mesures à la mi-avril, afin de laisser place aux négociations et éviter une escalade du conflit commercial. ​</w:t>
      </w:r>
      <w:hyperlink r:id="rId127">
        <w:r w:rsidDel="00000000" w:rsidR="00000000" w:rsidRPr="00000000">
          <w:rPr>
            <w:color w:val="1155cc"/>
            <w:u w:val="single"/>
            <w:rtl w:val="0"/>
          </w:rPr>
          <w:t xml:space="preserve">Linternaute.com</w:t>
        </w:r>
      </w:hyperlink>
      <w:hyperlink r:id="rId128">
        <w:r w:rsidDel="00000000" w:rsidR="00000000" w:rsidRPr="00000000">
          <w:rPr>
            <w:color w:val="1155cc"/>
            <w:u w:val="single"/>
            <w:rtl w:val="0"/>
          </w:rPr>
          <w:t xml:space="preserve">RFI+1Le Figaro+1</w:t>
        </w:r>
      </w:hyperlink>
      <w:r w:rsidDel="00000000" w:rsidR="00000000" w:rsidRPr="00000000">
        <w:rPr>
          <w:rtl w:val="0"/>
        </w:rPr>
      </w:r>
    </w:p>
    <w:p w:rsidR="00000000" w:rsidDel="00000000" w:rsidP="00000000" w:rsidRDefault="00000000" w:rsidRPr="00000000" w14:paraId="00000E9E">
      <w:pPr>
        <w:pStyle w:val="Heading3"/>
        <w:keepNext w:val="0"/>
        <w:keepLines w:val="0"/>
        <w:spacing w:before="280" w:lineRule="auto"/>
        <w:rPr>
          <w:b w:val="1"/>
          <w:bCs w:val="1"/>
          <w:color w:val="000000"/>
          <w:sz w:val="26"/>
          <w:szCs w:val="26"/>
        </w:rPr>
      </w:pPr>
      <w:bookmarkStart w:colFirst="0" w:colLast="0" w:name="_7pmthi88hil1" w:id="136"/>
      <w:bookmarkEnd w:id="136"/>
      <w:r w:rsidDel="00000000" w:rsidR="00000000" w:rsidRPr="00000000">
        <w:rPr>
          <w:b w:val="1"/>
          <w:bCs w:val="1"/>
          <w:color w:val="000000"/>
          <w:sz w:val="26"/>
          <w:szCs w:val="26"/>
          <w:rtl w:val="0"/>
        </w:rPr>
        <w:t xml:space="preserve">3. Implications économiques potentielles</w:t>
      </w:r>
    </w:p>
    <w:p w:rsidR="00000000" w:rsidDel="00000000" w:rsidP="00000000" w:rsidRDefault="00000000" w:rsidRPr="00000000" w14:paraId="00000E9F">
      <w:pPr>
        <w:spacing w:after="240" w:before="240" w:lineRule="auto"/>
        <w:rPr>
          <w:color w:val="1155cc"/>
          <w:u w:val="single"/>
        </w:rPr>
      </w:pPr>
      <w:r w:rsidDel="00000000" w:rsidR="00000000" w:rsidRPr="00000000">
        <w:rPr>
          <w:rtl w:val="0"/>
        </w:rPr>
        <w:t xml:space="preserve">Selon l'American Chamber of Commerce to the European Union (AmCham EU), une guerre commerciale prolongée pourrait mettre en péril des échanges transatlantiques évalués à 9 500 milliards de dollars. L'Organisation de coopération et de développement économiques (OCDE) estime qu'une telle escalade pourrait réduire la croissance mondiale de 0,3 point de PIB en 2025. ​</w:t>
      </w:r>
      <w:hyperlink r:id="rId129">
        <w:r w:rsidDel="00000000" w:rsidR="00000000" w:rsidRPr="00000000">
          <w:rPr>
            <w:color w:val="1155cc"/>
            <w:u w:val="single"/>
            <w:rtl w:val="0"/>
          </w:rPr>
          <w:t xml:space="preserve">Economie Matin</w:t>
        </w:r>
      </w:hyperlink>
      <w:hyperlink r:id="rId130">
        <w:r w:rsidDel="00000000" w:rsidR="00000000" w:rsidRPr="00000000">
          <w:rPr>
            <w:color w:val="1155cc"/>
            <w:u w:val="single"/>
            <w:rtl w:val="0"/>
          </w:rPr>
          <w:t xml:space="preserve">Journal de l'Economie</w:t>
        </w:r>
      </w:hyperlink>
      <w:r w:rsidDel="00000000" w:rsidR="00000000" w:rsidRPr="00000000">
        <w:rPr>
          <w:rtl w:val="0"/>
        </w:rPr>
      </w:r>
    </w:p>
    <w:p w:rsidR="00000000" w:rsidDel="00000000" w:rsidP="00000000" w:rsidRDefault="00000000" w:rsidRPr="00000000" w14:paraId="00000EA0">
      <w:pPr>
        <w:pStyle w:val="Heading3"/>
        <w:keepNext w:val="0"/>
        <w:keepLines w:val="0"/>
        <w:spacing w:before="280" w:lineRule="auto"/>
        <w:rPr>
          <w:b w:val="1"/>
          <w:bCs w:val="1"/>
          <w:color w:val="000000"/>
          <w:sz w:val="26"/>
          <w:szCs w:val="26"/>
        </w:rPr>
      </w:pPr>
      <w:bookmarkStart w:colFirst="0" w:colLast="0" w:name="_qe12o7rjj764" w:id="137"/>
      <w:bookmarkEnd w:id="137"/>
      <w:r w:rsidDel="00000000" w:rsidR="00000000" w:rsidRPr="00000000">
        <w:rPr>
          <w:b w:val="1"/>
          <w:bCs w:val="1"/>
          <w:color w:val="000000"/>
          <w:sz w:val="26"/>
          <w:szCs w:val="26"/>
          <w:rtl w:val="0"/>
        </w:rPr>
        <w:t xml:space="preserve">4. Position des dirigeants européens</w:t>
      </w:r>
    </w:p>
    <w:p w:rsidR="00000000" w:rsidDel="00000000" w:rsidP="00000000" w:rsidRDefault="00000000" w:rsidRPr="00000000" w14:paraId="00000EA1">
      <w:pPr>
        <w:spacing w:after="240" w:before="240" w:lineRule="auto"/>
        <w:rPr>
          <w:color w:val="1155cc"/>
          <w:u w:val="single"/>
        </w:rPr>
      </w:pPr>
      <w:r w:rsidDel="00000000" w:rsidR="00000000" w:rsidRPr="00000000">
        <w:rPr>
          <w:rtl w:val="0"/>
        </w:rPr>
        <w:t xml:space="preserve">Jean-Claude Juncker, ancien président de la Commission européenne, a critiqué l'approche de l'administration américaine, affirmant que l'objectif de Donald Trump est de diviser l'Europe, mais qu'il échouera à nouveau. Il souligne la nécessité pour l'UE de renforcer son autonomie stratégique et de ne pas dépendre des États-Unis en matière de sécurité et de défense. ​</w:t>
      </w:r>
      <w:hyperlink r:id="rId131">
        <w:r w:rsidDel="00000000" w:rsidR="00000000" w:rsidRPr="00000000">
          <w:rPr>
            <w:color w:val="1155cc"/>
            <w:u w:val="single"/>
            <w:rtl w:val="0"/>
          </w:rPr>
          <w:t xml:space="preserve">El País</w:t>
        </w:r>
      </w:hyperlink>
      <w:r w:rsidDel="00000000" w:rsidR="00000000" w:rsidRPr="00000000">
        <w:rPr>
          <w:rtl w:val="0"/>
        </w:rPr>
      </w:r>
    </w:p>
    <w:p w:rsidR="00000000" w:rsidDel="00000000" w:rsidP="00000000" w:rsidRDefault="00000000" w:rsidRPr="00000000" w14:paraId="00000EA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A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otnk4qnmvvvo" w:id="138"/>
      <w:bookmarkEnd w:id="13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IA ACT</w:t>
      </w:r>
      <w:r w:rsidDel="00000000" w:rsidR="00000000" w:rsidRPr="00000000">
        <w:rPr>
          <w:rtl w:val="0"/>
        </w:rPr>
      </w:r>
    </w:p>
    <w:p w:rsidR="00000000" w:rsidDel="00000000" w:rsidP="00000000" w:rsidRDefault="00000000" w:rsidRPr="00000000" w14:paraId="00000EA4">
      <w:pPr>
        <w:spacing w:after="240" w:before="240" w:lineRule="auto"/>
        <w:rPr>
          <w:color w:val="1155cc"/>
          <w:u w:val="single"/>
        </w:rPr>
      </w:pPr>
      <w:r w:rsidDel="00000000" w:rsidR="00000000" w:rsidRPr="00000000">
        <w:rPr>
          <w:rtl w:val="0"/>
        </w:rPr>
        <w:t xml:space="preserve">​Le </w:t>
      </w:r>
      <w:r w:rsidDel="00000000" w:rsidR="00000000" w:rsidRPr="00000000">
        <w:rPr>
          <w:b w:val="1"/>
          <w:bCs w:val="1"/>
          <w:rtl w:val="0"/>
        </w:rPr>
        <w:t xml:space="preserve">Règlement sur l'intelligence artificielle</w:t>
      </w:r>
      <w:r w:rsidDel="00000000" w:rsidR="00000000" w:rsidRPr="00000000">
        <w:rPr>
          <w:rtl w:val="0"/>
        </w:rPr>
        <w:t xml:space="preserve"> (IA Act) est une législation adoptée par l'Union européenne visant à encadrer le développement et l'utilisation de l'intelligence artificielle (IA) au sein des États membres. Il est entré en vigueur le 1ᵉʳ août 2024 et s'applique progressivement depuis le 2 février 2025. ​</w:t>
      </w:r>
      <w:hyperlink r:id="rId132">
        <w:r w:rsidDel="00000000" w:rsidR="00000000" w:rsidRPr="00000000">
          <w:rPr>
            <w:color w:val="1155cc"/>
            <w:u w:val="single"/>
            <w:rtl w:val="0"/>
          </w:rPr>
          <w:t xml:space="preserve">Direction générale des Entreprises+1European Commission+1</w:t>
        </w:r>
      </w:hyperlink>
      <w:r w:rsidDel="00000000" w:rsidR="00000000" w:rsidRPr="00000000">
        <w:rPr>
          <w:rtl w:val="0"/>
        </w:rPr>
      </w:r>
    </w:p>
    <w:p w:rsidR="00000000" w:rsidDel="00000000" w:rsidP="00000000" w:rsidRDefault="00000000" w:rsidRPr="00000000" w14:paraId="00000EA5">
      <w:pPr>
        <w:pStyle w:val="Heading3"/>
        <w:keepNext w:val="0"/>
        <w:keepLines w:val="0"/>
        <w:spacing w:before="280" w:lineRule="auto"/>
        <w:rPr>
          <w:b w:val="1"/>
          <w:bCs w:val="1"/>
          <w:color w:val="000000"/>
          <w:sz w:val="26"/>
          <w:szCs w:val="26"/>
        </w:rPr>
      </w:pPr>
      <w:bookmarkStart w:colFirst="0" w:colLast="0" w:name="_5rwhil5wfq6q" w:id="139"/>
      <w:bookmarkEnd w:id="139"/>
      <w:r w:rsidDel="00000000" w:rsidR="00000000" w:rsidRPr="00000000">
        <w:rPr>
          <w:b w:val="1"/>
          <w:bCs w:val="1"/>
          <w:color w:val="000000"/>
          <w:sz w:val="26"/>
          <w:szCs w:val="26"/>
          <w:rtl w:val="0"/>
        </w:rPr>
        <w:t xml:space="preserve">Objectifs principaux</w:t>
      </w:r>
    </w:p>
    <w:p w:rsidR="00000000" w:rsidDel="00000000" w:rsidP="00000000" w:rsidRDefault="00000000" w:rsidRPr="00000000" w14:paraId="00000EA6">
      <w:pPr>
        <w:numPr>
          <w:ilvl w:val="0"/>
          <w:numId w:val="86"/>
        </w:numPr>
        <w:spacing w:after="0" w:afterAutospacing="0" w:before="240" w:lineRule="auto"/>
        <w:ind w:left="720" w:hanging="360"/>
      </w:pPr>
      <w:r w:rsidDel="00000000" w:rsidR="00000000" w:rsidRPr="00000000">
        <w:rPr>
          <w:b w:val="1"/>
          <w:bCs w:val="1"/>
          <w:rtl w:val="0"/>
        </w:rPr>
        <w:t xml:space="preserve">Assurer une utilisation fiable et éthique de l'IA</w:t>
      </w:r>
      <w:r w:rsidDel="00000000" w:rsidR="00000000" w:rsidRPr="00000000">
        <w:rPr>
          <w:rtl w:val="0"/>
        </w:rPr>
        <w:t xml:space="preserve"> : Le règlement vise à garantir que les systèmes d'IA respectent les droits fondamentaux, les valeurs européennes et les exigences de sécurité. ​</w:t>
      </w:r>
      <w:hyperlink r:id="rId133">
        <w:r w:rsidDel="00000000" w:rsidR="00000000" w:rsidRPr="00000000">
          <w:rPr>
            <w:color w:val="1155cc"/>
            <w:u w:val="single"/>
            <w:rtl w:val="0"/>
          </w:rPr>
          <w:t xml:space="preserve">Direction générale des Entreprises</w:t>
          <w:br w:type="textWrapping"/>
        </w:r>
      </w:hyperlink>
      <w:r w:rsidDel="00000000" w:rsidR="00000000" w:rsidRPr="00000000">
        <w:rPr>
          <w:rtl w:val="0"/>
        </w:rPr>
      </w:r>
    </w:p>
    <w:p w:rsidR="00000000" w:rsidDel="00000000" w:rsidP="00000000" w:rsidRDefault="00000000" w:rsidRPr="00000000" w14:paraId="00000EA7">
      <w:pPr>
        <w:numPr>
          <w:ilvl w:val="0"/>
          <w:numId w:val="86"/>
        </w:numPr>
        <w:spacing w:after="240" w:before="0" w:beforeAutospacing="0" w:lineRule="auto"/>
        <w:ind w:left="720" w:hanging="360"/>
      </w:pPr>
      <w:r w:rsidDel="00000000" w:rsidR="00000000" w:rsidRPr="00000000">
        <w:rPr>
          <w:b w:val="1"/>
          <w:bCs w:val="1"/>
          <w:rtl w:val="0"/>
        </w:rPr>
        <w:t xml:space="preserve">Harmoniser les réglementations</w:t>
      </w:r>
      <w:r w:rsidDel="00000000" w:rsidR="00000000" w:rsidRPr="00000000">
        <w:rPr>
          <w:rtl w:val="0"/>
        </w:rPr>
        <w:t xml:space="preserve"> : Établir des règles uniformes à travers l'UE pour faciliter l'innovation et le déploiement de l'IA tout en protégeant les citoyens.​</w:t>
        <w:br w:type="textWrapping"/>
      </w:r>
    </w:p>
    <w:p w:rsidR="00000000" w:rsidDel="00000000" w:rsidP="00000000" w:rsidRDefault="00000000" w:rsidRPr="00000000" w14:paraId="00000EA8">
      <w:pPr>
        <w:pStyle w:val="Heading3"/>
        <w:keepNext w:val="0"/>
        <w:keepLines w:val="0"/>
        <w:spacing w:before="280" w:lineRule="auto"/>
        <w:rPr>
          <w:b w:val="1"/>
          <w:bCs w:val="1"/>
          <w:color w:val="000000"/>
          <w:sz w:val="26"/>
          <w:szCs w:val="26"/>
        </w:rPr>
      </w:pPr>
      <w:bookmarkStart w:colFirst="0" w:colLast="0" w:name="_nv0jws3th0lr" w:id="140"/>
      <w:bookmarkEnd w:id="140"/>
      <w:r w:rsidDel="00000000" w:rsidR="00000000" w:rsidRPr="00000000">
        <w:rPr>
          <w:b w:val="1"/>
          <w:bCs w:val="1"/>
          <w:color w:val="000000"/>
          <w:sz w:val="26"/>
          <w:szCs w:val="26"/>
          <w:rtl w:val="0"/>
        </w:rPr>
        <w:t xml:space="preserve">Classification des systèmes d'IA</w:t>
      </w:r>
    </w:p>
    <w:p w:rsidR="00000000" w:rsidDel="00000000" w:rsidP="00000000" w:rsidRDefault="00000000" w:rsidRPr="00000000" w14:paraId="00000EA9">
      <w:pPr>
        <w:spacing w:after="240" w:before="240" w:lineRule="auto"/>
        <w:rPr/>
      </w:pPr>
      <w:r w:rsidDel="00000000" w:rsidR="00000000" w:rsidRPr="00000000">
        <w:rPr>
          <w:rtl w:val="0"/>
        </w:rPr>
        <w:t xml:space="preserve">Le règlement adopte une approche basée sur les risques, classant les systèmes d'IA en quatre catégories :​</w:t>
      </w:r>
    </w:p>
    <w:p w:rsidR="00000000" w:rsidDel="00000000" w:rsidP="00000000" w:rsidRDefault="00000000" w:rsidRPr="00000000" w14:paraId="00000EAA">
      <w:pPr>
        <w:numPr>
          <w:ilvl w:val="0"/>
          <w:numId w:val="5"/>
        </w:numPr>
        <w:spacing w:after="0" w:afterAutospacing="0" w:before="240" w:lineRule="auto"/>
        <w:ind w:left="720" w:hanging="360"/>
      </w:pPr>
      <w:r w:rsidDel="00000000" w:rsidR="00000000" w:rsidRPr="00000000">
        <w:rPr>
          <w:b w:val="1"/>
          <w:bCs w:val="1"/>
          <w:rtl w:val="0"/>
        </w:rPr>
        <w:t xml:space="preserve">Risque inacceptable</w:t>
      </w:r>
      <w:r w:rsidDel="00000000" w:rsidR="00000000" w:rsidRPr="00000000">
        <w:rPr>
          <w:rtl w:val="0"/>
        </w:rPr>
        <w:t xml:space="preserve"> : Systèmes interdits, tels que la manipulation subliminale ou le scoring social par les gouvernements.​</w:t>
        <w:br w:type="textWrapping"/>
      </w:r>
    </w:p>
    <w:p w:rsidR="00000000" w:rsidDel="00000000" w:rsidP="00000000" w:rsidRDefault="00000000" w:rsidRPr="00000000" w14:paraId="00000EAB">
      <w:pPr>
        <w:numPr>
          <w:ilvl w:val="0"/>
          <w:numId w:val="5"/>
        </w:numPr>
        <w:spacing w:after="0" w:afterAutospacing="0" w:before="0" w:beforeAutospacing="0" w:lineRule="auto"/>
        <w:ind w:left="720" w:hanging="360"/>
      </w:pPr>
      <w:r w:rsidDel="00000000" w:rsidR="00000000" w:rsidRPr="00000000">
        <w:rPr>
          <w:b w:val="1"/>
          <w:bCs w:val="1"/>
          <w:rtl w:val="0"/>
        </w:rPr>
        <w:t xml:space="preserve">Risque élevé</w:t>
      </w:r>
      <w:r w:rsidDel="00000000" w:rsidR="00000000" w:rsidRPr="00000000">
        <w:rPr>
          <w:rtl w:val="0"/>
        </w:rPr>
        <w:t xml:space="preserve"> : Systèmes soumis à des exigences strictes, notamment ceux utilisés dans les infrastructures critiques, l'éducation, l'emploi ou les services publics.​</w:t>
        <w:br w:type="textWrapping"/>
      </w:r>
    </w:p>
    <w:p w:rsidR="00000000" w:rsidDel="00000000" w:rsidP="00000000" w:rsidRDefault="00000000" w:rsidRPr="00000000" w14:paraId="00000EAC">
      <w:pPr>
        <w:numPr>
          <w:ilvl w:val="0"/>
          <w:numId w:val="5"/>
        </w:numPr>
        <w:spacing w:after="0" w:afterAutospacing="0" w:before="0" w:beforeAutospacing="0" w:lineRule="auto"/>
        <w:ind w:left="720" w:hanging="360"/>
      </w:pPr>
      <w:r w:rsidDel="00000000" w:rsidR="00000000" w:rsidRPr="00000000">
        <w:rPr>
          <w:b w:val="1"/>
          <w:bCs w:val="1"/>
          <w:rtl w:val="0"/>
        </w:rPr>
        <w:t xml:space="preserve">Risque limité</w:t>
      </w:r>
      <w:r w:rsidDel="00000000" w:rsidR="00000000" w:rsidRPr="00000000">
        <w:rPr>
          <w:rtl w:val="0"/>
        </w:rPr>
        <w:t xml:space="preserve"> : Systèmes soumis à des obligations de transparence spécifiques, comme les chatbots devant informer les utilisateurs qu'ils interagissent avec une IA.​</w:t>
        <w:br w:type="textWrapping"/>
      </w:r>
    </w:p>
    <w:p w:rsidR="00000000" w:rsidDel="00000000" w:rsidP="00000000" w:rsidRDefault="00000000" w:rsidRPr="00000000" w14:paraId="00000EAD">
      <w:pPr>
        <w:numPr>
          <w:ilvl w:val="0"/>
          <w:numId w:val="5"/>
        </w:numPr>
        <w:spacing w:after="240" w:before="0" w:beforeAutospacing="0" w:lineRule="auto"/>
        <w:ind w:left="720" w:hanging="360"/>
      </w:pPr>
      <w:r w:rsidDel="00000000" w:rsidR="00000000" w:rsidRPr="00000000">
        <w:rPr>
          <w:b w:val="1"/>
          <w:bCs w:val="1"/>
          <w:rtl w:val="0"/>
        </w:rPr>
        <w:t xml:space="preserve">Risque minimal</w:t>
      </w:r>
      <w:r w:rsidDel="00000000" w:rsidR="00000000" w:rsidRPr="00000000">
        <w:rPr>
          <w:rtl w:val="0"/>
        </w:rPr>
        <w:t xml:space="preserve"> : Systèmes pour lesquels le règlement n'impose pas de mesures supplémentaires, laissant place à l'autorégulation.​</w:t>
        <w:br w:type="textWrapping"/>
      </w:r>
    </w:p>
    <w:p w:rsidR="00000000" w:rsidDel="00000000" w:rsidP="00000000" w:rsidRDefault="00000000" w:rsidRPr="00000000" w14:paraId="00000EAE">
      <w:pPr>
        <w:pStyle w:val="Heading3"/>
        <w:keepNext w:val="0"/>
        <w:keepLines w:val="0"/>
        <w:spacing w:before="280" w:lineRule="auto"/>
        <w:rPr>
          <w:b w:val="1"/>
          <w:bCs w:val="1"/>
          <w:color w:val="000000"/>
          <w:sz w:val="26"/>
          <w:szCs w:val="26"/>
        </w:rPr>
      </w:pPr>
      <w:bookmarkStart w:colFirst="0" w:colLast="0" w:name="_832vphlie5cb" w:id="141"/>
      <w:bookmarkEnd w:id="141"/>
      <w:r w:rsidDel="00000000" w:rsidR="00000000" w:rsidRPr="00000000">
        <w:rPr>
          <w:b w:val="1"/>
          <w:bCs w:val="1"/>
          <w:color w:val="000000"/>
          <w:sz w:val="26"/>
          <w:szCs w:val="26"/>
          <w:rtl w:val="0"/>
        </w:rPr>
        <w:t xml:space="preserve">Obligations pour les systèmes à risque élevé</w:t>
      </w:r>
    </w:p>
    <w:p w:rsidR="00000000" w:rsidDel="00000000" w:rsidP="00000000" w:rsidRDefault="00000000" w:rsidRPr="00000000" w14:paraId="00000EAF">
      <w:pPr>
        <w:spacing w:after="240" w:before="240" w:lineRule="auto"/>
        <w:rPr/>
      </w:pPr>
      <w:r w:rsidDel="00000000" w:rsidR="00000000" w:rsidRPr="00000000">
        <w:rPr>
          <w:rtl w:val="0"/>
        </w:rPr>
        <w:t xml:space="preserve">Les systèmes d'IA classés à risque élevé doivent respecter plusieurs obligations :​</w:t>
      </w:r>
    </w:p>
    <w:p w:rsidR="00000000" w:rsidDel="00000000" w:rsidP="00000000" w:rsidRDefault="00000000" w:rsidRPr="00000000" w14:paraId="00000EB0">
      <w:pPr>
        <w:numPr>
          <w:ilvl w:val="0"/>
          <w:numId w:val="181"/>
        </w:numPr>
        <w:spacing w:after="0" w:afterAutospacing="0" w:before="240" w:lineRule="auto"/>
        <w:ind w:left="720" w:hanging="360"/>
      </w:pPr>
      <w:r w:rsidDel="00000000" w:rsidR="00000000" w:rsidRPr="00000000">
        <w:rPr>
          <w:b w:val="1"/>
          <w:bCs w:val="1"/>
          <w:rtl w:val="0"/>
        </w:rPr>
        <w:t xml:space="preserve">Gestion des risques</w:t>
      </w:r>
      <w:r w:rsidDel="00000000" w:rsidR="00000000" w:rsidRPr="00000000">
        <w:rPr>
          <w:rtl w:val="0"/>
        </w:rPr>
        <w:t xml:space="preserve"> : Mise en place de processus pour identifier et atténuer les risques liés à l'IA.​</w:t>
        <w:br w:type="textWrapping"/>
      </w:r>
    </w:p>
    <w:p w:rsidR="00000000" w:rsidDel="00000000" w:rsidP="00000000" w:rsidRDefault="00000000" w:rsidRPr="00000000" w14:paraId="00000EB1">
      <w:pPr>
        <w:numPr>
          <w:ilvl w:val="0"/>
          <w:numId w:val="181"/>
        </w:numPr>
        <w:spacing w:after="0" w:afterAutospacing="0" w:before="0" w:beforeAutospacing="0" w:lineRule="auto"/>
        <w:ind w:left="720" w:hanging="360"/>
      </w:pPr>
      <w:r w:rsidDel="00000000" w:rsidR="00000000" w:rsidRPr="00000000">
        <w:rPr>
          <w:b w:val="1"/>
          <w:bCs w:val="1"/>
          <w:rtl w:val="0"/>
        </w:rPr>
        <w:t xml:space="preserve">Documentation technique</w:t>
      </w:r>
      <w:r w:rsidDel="00000000" w:rsidR="00000000" w:rsidRPr="00000000">
        <w:rPr>
          <w:rtl w:val="0"/>
        </w:rPr>
        <w:t xml:space="preserve"> : Fournir des informations détaillées sur la conception et le fonctionnement du système.​</w:t>
        <w:br w:type="textWrapping"/>
      </w:r>
    </w:p>
    <w:p w:rsidR="00000000" w:rsidDel="00000000" w:rsidP="00000000" w:rsidRDefault="00000000" w:rsidRPr="00000000" w14:paraId="00000EB2">
      <w:pPr>
        <w:numPr>
          <w:ilvl w:val="0"/>
          <w:numId w:val="181"/>
        </w:numPr>
        <w:spacing w:after="0" w:afterAutospacing="0" w:before="0" w:beforeAutospacing="0" w:lineRule="auto"/>
        <w:ind w:left="720" w:hanging="360"/>
      </w:pPr>
      <w:r w:rsidDel="00000000" w:rsidR="00000000" w:rsidRPr="00000000">
        <w:rPr>
          <w:b w:val="1"/>
          <w:bCs w:val="1"/>
          <w:rtl w:val="0"/>
        </w:rPr>
        <w:t xml:space="preserve">Transparence et information</w:t>
      </w:r>
      <w:r w:rsidDel="00000000" w:rsidR="00000000" w:rsidRPr="00000000">
        <w:rPr>
          <w:rtl w:val="0"/>
        </w:rPr>
        <w:t xml:space="preserve"> : Informer clairement les utilisateurs sur le fonctionnement du système et ses limitations.​</w:t>
        <w:br w:type="textWrapping"/>
      </w:r>
    </w:p>
    <w:p w:rsidR="00000000" w:rsidDel="00000000" w:rsidP="00000000" w:rsidRDefault="00000000" w:rsidRPr="00000000" w14:paraId="00000EB3">
      <w:pPr>
        <w:numPr>
          <w:ilvl w:val="0"/>
          <w:numId w:val="181"/>
        </w:numPr>
        <w:spacing w:after="0" w:afterAutospacing="0" w:before="0" w:beforeAutospacing="0" w:lineRule="auto"/>
        <w:ind w:left="720" w:hanging="360"/>
      </w:pPr>
      <w:r w:rsidDel="00000000" w:rsidR="00000000" w:rsidRPr="00000000">
        <w:rPr>
          <w:b w:val="1"/>
          <w:bCs w:val="1"/>
          <w:rtl w:val="0"/>
        </w:rPr>
        <w:t xml:space="preserve">Surveillance humaine</w:t>
      </w:r>
      <w:r w:rsidDel="00000000" w:rsidR="00000000" w:rsidRPr="00000000">
        <w:rPr>
          <w:rtl w:val="0"/>
        </w:rPr>
        <w:t xml:space="preserve"> : Assurer une supervision humaine appropriée pour prévenir les risques.​</w:t>
        <w:br w:type="textWrapping"/>
      </w:r>
    </w:p>
    <w:p w:rsidR="00000000" w:rsidDel="00000000" w:rsidP="00000000" w:rsidRDefault="00000000" w:rsidRPr="00000000" w14:paraId="00000EB4">
      <w:pPr>
        <w:numPr>
          <w:ilvl w:val="0"/>
          <w:numId w:val="181"/>
        </w:numPr>
        <w:spacing w:after="240" w:before="0" w:beforeAutospacing="0" w:lineRule="auto"/>
        <w:ind w:left="720" w:hanging="360"/>
      </w:pPr>
      <w:r w:rsidDel="00000000" w:rsidR="00000000" w:rsidRPr="00000000">
        <w:rPr>
          <w:b w:val="1"/>
          <w:bCs w:val="1"/>
          <w:rtl w:val="0"/>
        </w:rPr>
        <w:t xml:space="preserve">Robustesse et sécurité</w:t>
      </w:r>
      <w:r w:rsidDel="00000000" w:rsidR="00000000" w:rsidRPr="00000000">
        <w:rPr>
          <w:rtl w:val="0"/>
        </w:rPr>
        <w:t xml:space="preserve"> : Garantir que les systèmes sont sûrs et performants dans diverses conditions.​</w:t>
        <w:br w:type="textWrapping"/>
      </w:r>
    </w:p>
    <w:p w:rsidR="00000000" w:rsidDel="00000000" w:rsidP="00000000" w:rsidRDefault="00000000" w:rsidRPr="00000000" w14:paraId="00000EB5">
      <w:pPr>
        <w:pStyle w:val="Heading3"/>
        <w:keepNext w:val="0"/>
        <w:keepLines w:val="0"/>
        <w:spacing w:before="280" w:lineRule="auto"/>
        <w:rPr>
          <w:b w:val="1"/>
          <w:bCs w:val="1"/>
          <w:color w:val="000000"/>
          <w:sz w:val="26"/>
          <w:szCs w:val="26"/>
        </w:rPr>
      </w:pPr>
      <w:bookmarkStart w:colFirst="0" w:colLast="0" w:name="_irknq31gmrqg" w:id="142"/>
      <w:bookmarkEnd w:id="142"/>
      <w:r w:rsidDel="00000000" w:rsidR="00000000" w:rsidRPr="00000000">
        <w:rPr>
          <w:b w:val="1"/>
          <w:bCs w:val="1"/>
          <w:color w:val="000000"/>
          <w:sz w:val="26"/>
          <w:szCs w:val="26"/>
          <w:rtl w:val="0"/>
        </w:rPr>
        <w:t xml:space="preserve">Sanctions en cas de non-conformité</w:t>
      </w:r>
    </w:p>
    <w:p w:rsidR="00000000" w:rsidDel="00000000" w:rsidP="00000000" w:rsidRDefault="00000000" w:rsidRPr="00000000" w14:paraId="00000EB6">
      <w:pPr>
        <w:spacing w:after="240" w:before="240" w:lineRule="auto"/>
        <w:rPr/>
      </w:pPr>
      <w:r w:rsidDel="00000000" w:rsidR="00000000" w:rsidRPr="00000000">
        <w:rPr>
          <w:rtl w:val="0"/>
        </w:rPr>
        <w:t xml:space="preserve">Le non-respect du règlement peut entraîner des sanctions financières significatives, avec des amendes pouvant atteindre jusqu'à 30 millions d'euros ou 6 % du chiffre d'affaires annuel mondial de l'entreprise, selon le montant le plus élevé.​</w:t>
      </w:r>
    </w:p>
    <w:p w:rsidR="00000000" w:rsidDel="00000000" w:rsidP="00000000" w:rsidRDefault="00000000" w:rsidRPr="00000000" w14:paraId="00000EB7">
      <w:pPr>
        <w:pStyle w:val="Heading3"/>
        <w:keepNext w:val="0"/>
        <w:keepLines w:val="0"/>
        <w:spacing w:before="280" w:lineRule="auto"/>
        <w:rPr>
          <w:b w:val="1"/>
          <w:bCs w:val="1"/>
          <w:color w:val="000000"/>
          <w:sz w:val="26"/>
          <w:szCs w:val="26"/>
        </w:rPr>
      </w:pPr>
      <w:bookmarkStart w:colFirst="0" w:colLast="0" w:name="_g8i171uficac" w:id="143"/>
      <w:bookmarkEnd w:id="143"/>
      <w:r w:rsidDel="00000000" w:rsidR="00000000" w:rsidRPr="00000000">
        <w:rPr>
          <w:b w:val="1"/>
          <w:bCs w:val="1"/>
          <w:color w:val="000000"/>
          <w:sz w:val="26"/>
          <w:szCs w:val="26"/>
          <w:rtl w:val="0"/>
        </w:rPr>
        <w:t xml:space="preserve">Enjeux et perspectives</w:t>
      </w:r>
    </w:p>
    <w:p w:rsidR="00000000" w:rsidDel="00000000" w:rsidP="00000000" w:rsidRDefault="00000000" w:rsidRPr="00000000" w14:paraId="00000EB8">
      <w:pPr>
        <w:spacing w:after="240" w:before="240" w:lineRule="auto"/>
        <w:rPr/>
      </w:pPr>
      <w:r w:rsidDel="00000000" w:rsidR="00000000" w:rsidRPr="00000000">
        <w:rPr>
          <w:rtl w:val="0"/>
        </w:rPr>
        <w:t xml:space="preserve">L'IA Act positionne l'Union européenne comme pionnière dans la régulation de l'intelligence artificielle, cherchant à équilibrer innovation technologique et protection des droits fondamentaux. Toutefois, des débats subsistent quant à l'impact potentiel de cette régulation sur la compétitivité des entreprises européennes face à leurs homologues internationaux.​</w:t>
      </w:r>
    </w:p>
    <w:p w:rsidR="00000000" w:rsidDel="00000000" w:rsidP="00000000" w:rsidRDefault="00000000" w:rsidRPr="00000000" w14:paraId="00000EB9">
      <w:pPr>
        <w:spacing w:after="240" w:before="240" w:lineRule="auto"/>
        <w:rPr/>
      </w:pPr>
      <w:r w:rsidDel="00000000" w:rsidR="00000000" w:rsidRPr="00000000">
        <w:rPr>
          <w:rtl w:val="0"/>
        </w:rPr>
        <w:t xml:space="preserve">En conclusion, le Règlement sur l'intelligence artificielle représente une étape majeure vers une utilisation responsable et éthique de l'IA au sein de l'Union européenne, tout en posant des défis pour les acteurs économiques et technologiques.</w:t>
      </w:r>
    </w:p>
    <w:p w:rsidR="00000000" w:rsidDel="00000000" w:rsidP="00000000" w:rsidRDefault="00000000" w:rsidRPr="00000000" w14:paraId="00000EBA">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B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b6wxgknsk87l" w:id="144"/>
      <w:bookmarkEnd w:id="1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Géorgie / Moladvie / Biélorussie / Roumanie / ...</w:t>
      </w:r>
      <w:r w:rsidDel="00000000" w:rsidR="00000000" w:rsidRPr="00000000">
        <w:rPr>
          <w:rtl w:val="0"/>
        </w:rPr>
      </w:r>
    </w:p>
    <w:p w:rsidR="00000000" w:rsidDel="00000000" w:rsidP="00000000" w:rsidRDefault="00000000" w:rsidRPr="00000000" w14:paraId="00000EBC">
      <w:pPr>
        <w:rPr/>
      </w:pPr>
      <w:r w:rsidDel="00000000" w:rsidR="00000000" w:rsidRPr="00000000">
        <w:rPr>
          <w:b w:val="1"/>
          <w:bCs w:val="1"/>
          <w:rtl w:val="0"/>
        </w:rPr>
        <w:t xml:space="preserve">Géorgie</w:t>
      </w:r>
      <w:r w:rsidDel="00000000" w:rsidR="00000000" w:rsidRPr="00000000">
        <w:rPr>
          <w:rtl w:val="0"/>
        </w:rPr>
      </w:r>
    </w:p>
    <w:p w:rsidR="00000000" w:rsidDel="00000000" w:rsidP="00000000" w:rsidRDefault="00000000" w:rsidRPr="00000000" w14:paraId="00000EBD">
      <w:pPr>
        <w:rPr/>
      </w:pPr>
      <w:r w:rsidDel="00000000" w:rsidR="00000000" w:rsidRPr="00000000">
        <w:rPr>
          <w:rtl w:val="0"/>
        </w:rPr>
        <w:t xml:space="preserve">conséquences intégration ?</w:t>
      </w:r>
    </w:p>
    <w:p w:rsidR="00000000" w:rsidDel="00000000" w:rsidP="00000000" w:rsidRDefault="00000000" w:rsidRPr="00000000" w14:paraId="00000EBE">
      <w:pPr>
        <w:rPr/>
      </w:pPr>
      <w:r w:rsidDel="00000000" w:rsidR="00000000" w:rsidRPr="00000000">
        <w:rPr>
          <w:rtl w:val="0"/>
        </w:rPr>
        <w:t xml:space="preserve">Parti qui s’appelle qui rêve gérogien (parti présidence + pro russe) Salomé Zourabichvili (ancienne diplomate française) pro UE</w:t>
      </w:r>
    </w:p>
    <w:p w:rsidR="00000000" w:rsidDel="00000000" w:rsidP="00000000" w:rsidRDefault="00000000" w:rsidRPr="00000000" w14:paraId="00000EBF">
      <w:pPr>
        <w:rPr/>
      </w:pPr>
      <w:r w:rsidDel="00000000" w:rsidR="00000000" w:rsidRPr="00000000">
        <w:rPr>
          <w:rtl w:val="0"/>
        </w:rPr>
        <w:t xml:space="preserve">version pro russe à gagné aux dernières législatives </w:t>
      </w:r>
    </w:p>
    <w:p w:rsidR="00000000" w:rsidDel="00000000" w:rsidP="00000000" w:rsidRDefault="00000000" w:rsidRPr="00000000" w14:paraId="00000EC0">
      <w:pPr>
        <w:rPr/>
      </w:pPr>
      <w:r w:rsidDel="00000000" w:rsidR="00000000" w:rsidRPr="00000000">
        <w:rPr>
          <w:rtl w:val="0"/>
        </w:rPr>
        <w:t xml:space="preserve">pas forcément dacc </w:t>
      </w:r>
    </w:p>
    <w:p w:rsidR="00000000" w:rsidDel="00000000" w:rsidP="00000000" w:rsidRDefault="00000000" w:rsidRPr="00000000" w14:paraId="00000EC1">
      <w:pPr>
        <w:rPr/>
      </w:pPr>
      <w:r w:rsidDel="00000000" w:rsidR="00000000" w:rsidRPr="00000000">
        <w:rPr>
          <w:rtl w:val="0"/>
        </w:rPr>
        <w:t xml:space="preserve">ingérence russe </w:t>
      </w:r>
    </w:p>
    <w:p w:rsidR="00000000" w:rsidDel="00000000" w:rsidP="00000000" w:rsidRDefault="00000000" w:rsidRPr="00000000" w14:paraId="00000EC2">
      <w:pPr>
        <w:numPr>
          <w:ilvl w:val="0"/>
          <w:numId w:val="213"/>
        </w:numPr>
        <w:ind w:left="720" w:hanging="360"/>
      </w:pPr>
      <w:r w:rsidDel="00000000" w:rsidR="00000000" w:rsidRPr="00000000">
        <w:rPr>
          <w:rtl w:val="0"/>
        </w:rPr>
        <w:t xml:space="preserve">grosses questions</w:t>
      </w:r>
    </w:p>
    <w:p w:rsidR="00000000" w:rsidDel="00000000" w:rsidP="00000000" w:rsidRDefault="00000000" w:rsidRPr="00000000" w14:paraId="00000EC3">
      <w:pPr>
        <w:numPr>
          <w:ilvl w:val="0"/>
          <w:numId w:val="213"/>
        </w:numPr>
        <w:ind w:left="720" w:hanging="360"/>
      </w:pPr>
      <w:r w:rsidDel="00000000" w:rsidR="00000000" w:rsidRPr="00000000">
        <w:rPr>
          <w:rtl w:val="0"/>
        </w:rPr>
        <w:t xml:space="preserve">OCSE mécanisme de Moscou sur comment se sont déroulé les élection </w:t>
      </w:r>
    </w:p>
    <w:p w:rsidR="00000000" w:rsidDel="00000000" w:rsidP="00000000" w:rsidRDefault="00000000" w:rsidRPr="00000000" w14:paraId="00000EC4">
      <w:pPr>
        <w:rPr/>
      </w:pPr>
      <w:r w:rsidDel="00000000" w:rsidR="00000000" w:rsidRPr="00000000">
        <w:rPr>
          <w:rtl w:val="0"/>
        </w:rPr>
      </w:r>
    </w:p>
    <w:p w:rsidR="00000000" w:rsidDel="00000000" w:rsidP="00000000" w:rsidRDefault="00000000" w:rsidRPr="00000000" w14:paraId="00000EC5">
      <w:pPr>
        <w:rPr>
          <w:b w:val="1"/>
          <w:bCs w:val="1"/>
        </w:rPr>
      </w:pPr>
      <w:r w:rsidDel="00000000" w:rsidR="00000000" w:rsidRPr="00000000">
        <w:rPr>
          <w:b w:val="1"/>
          <w:bCs w:val="1"/>
          <w:rtl w:val="0"/>
        </w:rPr>
        <w:t xml:space="preserve">Moldavie </w:t>
      </w:r>
    </w:p>
    <w:p w:rsidR="00000000" w:rsidDel="00000000" w:rsidP="00000000" w:rsidRDefault="00000000" w:rsidRPr="00000000" w14:paraId="00000EC6">
      <w:pPr>
        <w:rPr/>
      </w:pPr>
      <w:r w:rsidDel="00000000" w:rsidR="00000000" w:rsidRPr="00000000">
        <w:rPr>
          <w:rtl w:val="0"/>
        </w:rPr>
        <w:t xml:space="preserve">région sépartiste transnistrie pro russe et de l’autre côté capitale </w:t>
      </w:r>
    </w:p>
    <w:p w:rsidR="00000000" w:rsidDel="00000000" w:rsidP="00000000" w:rsidRDefault="00000000" w:rsidRPr="00000000" w14:paraId="00000EC7">
      <w:pPr>
        <w:rPr/>
      </w:pPr>
      <w:r w:rsidDel="00000000" w:rsidR="00000000" w:rsidRPr="00000000">
        <w:rPr>
          <w:rtl w:val="0"/>
        </w:rPr>
        <w:t xml:space="preserve">région autoproclamé (roumanophone) sorte de donbasse 2.0 </w:t>
      </w:r>
    </w:p>
    <w:p w:rsidR="00000000" w:rsidDel="00000000" w:rsidP="00000000" w:rsidRDefault="00000000" w:rsidRPr="00000000" w14:paraId="00000EC8">
      <w:pPr>
        <w:rPr/>
      </w:pPr>
      <w:r w:rsidDel="00000000" w:rsidR="00000000" w:rsidRPr="00000000">
        <w:rPr>
          <w:rtl w:val="0"/>
        </w:rPr>
        <w:t xml:space="preserve">qui date </w:t>
      </w:r>
    </w:p>
    <w:p w:rsidR="00000000" w:rsidDel="00000000" w:rsidP="00000000" w:rsidRDefault="00000000" w:rsidRPr="00000000" w14:paraId="00000EC9">
      <w:pPr>
        <w:rPr/>
      </w:pPr>
      <w:r w:rsidDel="00000000" w:rsidR="00000000" w:rsidRPr="00000000">
        <w:rPr>
          <w:rtl w:val="0"/>
        </w:rPr>
      </w:r>
    </w:p>
    <w:p w:rsidR="00000000" w:rsidDel="00000000" w:rsidP="00000000" w:rsidRDefault="00000000" w:rsidRPr="00000000" w14:paraId="00000ECA">
      <w:pPr>
        <w:rPr>
          <w:b w:val="1"/>
          <w:bCs w:val="1"/>
        </w:rPr>
      </w:pPr>
      <w:r w:rsidDel="00000000" w:rsidR="00000000" w:rsidRPr="00000000">
        <w:rPr>
          <w:b w:val="1"/>
          <w:bCs w:val="1"/>
          <w:rtl w:val="0"/>
        </w:rPr>
        <w:t xml:space="preserve">Roumanie </w:t>
      </w:r>
    </w:p>
    <w:p w:rsidR="00000000" w:rsidDel="00000000" w:rsidP="00000000" w:rsidRDefault="00000000" w:rsidRPr="00000000" w14:paraId="00000ECB">
      <w:pPr>
        <w:rPr/>
      </w:pPr>
      <w:r w:rsidDel="00000000" w:rsidR="00000000" w:rsidRPr="00000000">
        <w:rPr>
          <w:rtl w:val="0"/>
        </w:rPr>
        <w:t xml:space="preserve">élection gagné par élection extrême droit pro russe le mec a été interdit d’être élu (donc nouvelles élections en août) plus nouvelle meuf d'extrême droite aussi (ingérence russe) </w:t>
      </w:r>
    </w:p>
    <w:p w:rsidR="00000000" w:rsidDel="00000000" w:rsidP="00000000" w:rsidRDefault="00000000" w:rsidRPr="00000000" w14:paraId="00000ECC">
      <w:pPr>
        <w:rPr/>
      </w:pPr>
      <w:r w:rsidDel="00000000" w:rsidR="00000000" w:rsidRPr="00000000">
        <w:rPr>
          <w:rtl w:val="0"/>
        </w:rPr>
      </w:r>
    </w:p>
    <w:p w:rsidR="00000000" w:rsidDel="00000000" w:rsidP="00000000" w:rsidRDefault="00000000" w:rsidRPr="00000000" w14:paraId="00000ECD">
      <w:pPr>
        <w:rPr/>
      </w:pPr>
      <w:r w:rsidDel="00000000" w:rsidR="00000000" w:rsidRPr="00000000">
        <w:rPr>
          <w:b w:val="1"/>
          <w:bCs w:val="1"/>
          <w:rtl w:val="0"/>
        </w:rPr>
        <w:t xml:space="preserve">Biélorusse </w:t>
      </w:r>
      <w:r w:rsidDel="00000000" w:rsidR="00000000" w:rsidRPr="00000000">
        <w:rPr>
          <w:rtl w:val="0"/>
        </w:rPr>
        <w:t xml:space="preserve">réélu et toujours dépendant de Poutine </w:t>
      </w:r>
    </w:p>
    <w:p w:rsidR="00000000" w:rsidDel="00000000" w:rsidP="00000000" w:rsidRDefault="00000000" w:rsidRPr="00000000" w14:paraId="00000ECE">
      <w:pPr>
        <w:rPr/>
      </w:pPr>
      <w:r w:rsidDel="00000000" w:rsidR="00000000" w:rsidRPr="00000000">
        <w:rPr>
          <w:rtl w:val="0"/>
        </w:rPr>
      </w:r>
    </w:p>
    <w:p w:rsidR="00000000" w:rsidDel="00000000" w:rsidP="00000000" w:rsidRDefault="00000000" w:rsidRPr="00000000" w14:paraId="00000ECF">
      <w:pPr>
        <w:rPr>
          <w:b w:val="1"/>
          <w:bCs w:val="1"/>
        </w:rPr>
      </w:pPr>
      <w:r w:rsidDel="00000000" w:rsidR="00000000" w:rsidRPr="00000000">
        <w:rPr>
          <w:b w:val="1"/>
          <w:bCs w:val="1"/>
          <w:rtl w:val="0"/>
        </w:rPr>
        <w:t xml:space="preserve">Haut Karabagh </w:t>
      </w:r>
    </w:p>
    <w:p w:rsidR="00000000" w:rsidDel="00000000" w:rsidP="00000000" w:rsidRDefault="00000000" w:rsidRPr="00000000" w14:paraId="00000ED0">
      <w:pPr>
        <w:rPr/>
      </w:pPr>
      <w:r w:rsidDel="00000000" w:rsidR="00000000" w:rsidRPr="00000000">
        <w:rPr>
          <w:rtl w:val="0"/>
        </w:rPr>
        <w:t xml:space="preserve">2023 Azerbaïdjan (région du Haut Karabagh a été donné pendant le partage URSS avait été donné à eux)</w:t>
      </w:r>
    </w:p>
    <w:p w:rsidR="00000000" w:rsidDel="00000000" w:rsidP="00000000" w:rsidRDefault="00000000" w:rsidRPr="00000000" w14:paraId="00000ED1">
      <w:pPr>
        <w:rPr/>
      </w:pPr>
      <w:r w:rsidDel="00000000" w:rsidR="00000000" w:rsidRPr="00000000">
        <w:rPr>
          <w:rtl w:val="0"/>
        </w:rPr>
        <w:t xml:space="preserve">guerres</w:t>
      </w:r>
    </w:p>
    <w:p w:rsidR="00000000" w:rsidDel="00000000" w:rsidP="00000000" w:rsidRDefault="00000000" w:rsidRPr="00000000" w14:paraId="00000ED2">
      <w:pPr>
        <w:rPr/>
      </w:pPr>
      <w:r w:rsidDel="00000000" w:rsidR="00000000" w:rsidRPr="00000000">
        <w:rPr>
          <w:rtl w:val="0"/>
        </w:rPr>
        <w:t xml:space="preserve">réglées par Russes soutenant les arméniens </w:t>
      </w:r>
    </w:p>
    <w:p w:rsidR="00000000" w:rsidDel="00000000" w:rsidP="00000000" w:rsidRDefault="00000000" w:rsidRPr="00000000" w14:paraId="00000ED3">
      <w:pPr>
        <w:rPr/>
      </w:pPr>
      <w:r w:rsidDel="00000000" w:rsidR="00000000" w:rsidRPr="00000000">
        <w:rPr>
          <w:rtl w:val="0"/>
        </w:rPr>
        <w:t xml:space="preserve">2023 grande offensive et Azerbaïdjan reprend haut karabakh cessez le feu + accords de paix en bonne voie </w:t>
      </w:r>
    </w:p>
    <w:p w:rsidR="00000000" w:rsidDel="00000000" w:rsidP="00000000" w:rsidRDefault="00000000" w:rsidRPr="00000000" w14:paraId="00000ED4">
      <w:pPr>
        <w:rPr/>
      </w:pPr>
      <w:r w:rsidDel="00000000" w:rsidR="00000000" w:rsidRPr="00000000">
        <w:rPr>
          <w:rtl w:val="0"/>
        </w:rPr>
        <w:t xml:space="preserve">sujet complexe en france car bcp pro arménienne + pays dépend gaz soutiennent azerbaïdjan + arménie se tourne vers iran et grèce </w:t>
      </w:r>
    </w:p>
    <w:p w:rsidR="00000000" w:rsidDel="00000000" w:rsidP="00000000" w:rsidRDefault="00000000" w:rsidRPr="00000000" w14:paraId="00000ED5">
      <w:pPr>
        <w:rPr/>
      </w:pPr>
      <w:r w:rsidDel="00000000" w:rsidR="00000000" w:rsidRPr="00000000">
        <w:rPr>
          <w:rtl w:val="0"/>
        </w:rPr>
      </w:r>
    </w:p>
    <w:p w:rsidR="00000000" w:rsidDel="00000000" w:rsidP="00000000" w:rsidRDefault="00000000" w:rsidRPr="00000000" w14:paraId="00000ED6">
      <w:pPr>
        <w:rPr/>
        <w:sectPr>
          <w:type w:val="nextPage"/>
          <w:pgSz w:h="16834" w:w="11909" w:orient="portrait"/>
          <w:pgMar w:bottom="1440" w:top="1440" w:left="1440" w:right="1440" w:header="720" w:footer="720"/>
          <w:pgNumType w:start="1"/>
        </w:sectPr>
      </w:pPr>
      <w:r w:rsidDel="00000000" w:rsidR="00000000" w:rsidRPr="00000000">
        <w:rPr>
          <w:rtl w:val="0"/>
        </w:rPr>
        <w:t xml:space="preserve">mini tabou UE </w:t>
      </w:r>
    </w:p>
    <w:p w:rsidR="00000000" w:rsidDel="00000000" w:rsidP="00000000" w:rsidRDefault="00000000" w:rsidRPr="00000000" w14:paraId="00000ED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xjlg9grhvyk8" w:id="145"/>
      <w:bookmarkEnd w:id="14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Brexit et défense</w:t>
      </w:r>
      <w:r w:rsidDel="00000000" w:rsidR="00000000" w:rsidRPr="00000000">
        <w:rPr>
          <w:rtl w:val="0"/>
        </w:rPr>
      </w:r>
    </w:p>
    <w:p w:rsidR="00000000" w:rsidDel="00000000" w:rsidP="00000000" w:rsidRDefault="00000000" w:rsidRPr="00000000" w14:paraId="00000ED8">
      <w:pPr>
        <w:rPr/>
      </w:pPr>
      <w:r w:rsidDel="00000000" w:rsidR="00000000" w:rsidRPr="00000000">
        <w:rPr>
          <w:rtl w:val="0"/>
        </w:rPr>
        <w:t xml:space="preserve">résumé Brexit / + axé UK dans la défense européenne </w:t>
      </w:r>
    </w:p>
    <w:p w:rsidR="00000000" w:rsidDel="00000000" w:rsidP="00000000" w:rsidRDefault="00000000" w:rsidRPr="00000000" w14:paraId="00000ED9">
      <w:pPr>
        <w:rPr/>
      </w:pPr>
      <w:hyperlink r:id="rId134">
        <w:r w:rsidDel="00000000" w:rsidR="00000000" w:rsidRPr="00000000">
          <w:rPr>
            <w:color w:val="1155cc"/>
            <w:u w:val="single"/>
            <w:rtl w:val="0"/>
          </w:rPr>
          <w:t xml:space="preserve">https://fr.irefeurope.org/publications/le-monde-liberal-dyves-bourdillon/article/grande-bretagne-la-plus-forte-augmentation-du-budget-de-la-defense-depuis-la-fin-de-la-guerre-froide/</w:t>
        </w:r>
      </w:hyperlink>
      <w:r w:rsidDel="00000000" w:rsidR="00000000" w:rsidRPr="00000000">
        <w:rPr>
          <w:rtl w:val="0"/>
        </w:rPr>
        <w:t xml:space="preserve"> </w:t>
      </w:r>
    </w:p>
    <w:p w:rsidR="00000000" w:rsidDel="00000000" w:rsidP="00000000" w:rsidRDefault="00000000" w:rsidRPr="00000000" w14:paraId="00000EDA">
      <w:pPr>
        <w:rPr/>
      </w:pPr>
      <w:r w:rsidDel="00000000" w:rsidR="00000000" w:rsidRPr="00000000">
        <w:rPr>
          <w:rtl w:val="0"/>
        </w:rPr>
      </w:r>
    </w:p>
    <w:p w:rsidR="00000000" w:rsidDel="00000000" w:rsidP="00000000" w:rsidRDefault="00000000" w:rsidRPr="00000000" w14:paraId="00000EDB">
      <w:pPr>
        <w:rPr/>
      </w:pPr>
      <w:r w:rsidDel="00000000" w:rsidR="00000000" w:rsidRPr="00000000">
        <w:rPr>
          <w:rtl w:val="0"/>
        </w:rPr>
      </w:r>
    </w:p>
    <w:p w:rsidR="00000000" w:rsidDel="00000000" w:rsidP="00000000" w:rsidRDefault="00000000" w:rsidRPr="00000000" w14:paraId="00000EDC">
      <w:pPr>
        <w:pStyle w:val="Heading3"/>
        <w:keepNext w:val="0"/>
        <w:keepLines w:val="0"/>
        <w:spacing w:before="280" w:lineRule="auto"/>
        <w:rPr>
          <w:b w:val="1"/>
          <w:bCs w:val="1"/>
          <w:color w:val="000000"/>
          <w:sz w:val="26"/>
          <w:szCs w:val="26"/>
        </w:rPr>
      </w:pPr>
      <w:bookmarkStart w:colFirst="0" w:colLast="0" w:name="_lcidxgh8kanm" w:id="146"/>
      <w:bookmarkEnd w:id="146"/>
      <w:r w:rsidDel="00000000" w:rsidR="00000000" w:rsidRPr="00000000">
        <w:rPr>
          <w:b w:val="1"/>
          <w:bCs w:val="1"/>
          <w:color w:val="000000"/>
          <w:sz w:val="26"/>
          <w:szCs w:val="26"/>
          <w:rtl w:val="0"/>
        </w:rPr>
        <w:t xml:space="preserve">Fiche récapitulative sur le Brexit</w:t>
      </w:r>
    </w:p>
    <w:p w:rsidR="00000000" w:rsidDel="00000000" w:rsidP="00000000" w:rsidRDefault="00000000" w:rsidRPr="00000000" w14:paraId="00000EDD">
      <w:pPr>
        <w:pStyle w:val="Heading4"/>
        <w:keepNext w:val="0"/>
        <w:keepLines w:val="0"/>
        <w:spacing w:after="40" w:before="240" w:lineRule="auto"/>
        <w:rPr>
          <w:b w:val="1"/>
          <w:bCs w:val="1"/>
          <w:color w:val="000000"/>
          <w:sz w:val="22"/>
          <w:szCs w:val="22"/>
        </w:rPr>
      </w:pPr>
      <w:bookmarkStart w:colFirst="0" w:colLast="0" w:name="_r87sd0n5eejd" w:id="147"/>
      <w:bookmarkEnd w:id="147"/>
      <w:r w:rsidDel="00000000" w:rsidR="00000000" w:rsidRPr="00000000">
        <w:rPr>
          <w:b w:val="1"/>
          <w:bCs w:val="1"/>
          <w:color w:val="000000"/>
          <w:sz w:val="22"/>
          <w:szCs w:val="22"/>
          <w:rtl w:val="0"/>
        </w:rPr>
        <w:t xml:space="preserve">1. Définition</w:t>
      </w:r>
    </w:p>
    <w:p w:rsidR="00000000" w:rsidDel="00000000" w:rsidP="00000000" w:rsidRDefault="00000000" w:rsidRPr="00000000" w14:paraId="00000EDE">
      <w:pPr>
        <w:spacing w:after="240" w:before="240" w:lineRule="auto"/>
        <w:rPr/>
      </w:pPr>
      <w:r w:rsidDel="00000000" w:rsidR="00000000" w:rsidRPr="00000000">
        <w:rPr>
          <w:rtl w:val="0"/>
        </w:rPr>
        <w:t xml:space="preserve">Le Brexit désigne la sortie du Royaume-Uni (RU) de l'Union européenne (UE), décidée par référendum en 2016 et officiellement effective le 31 janvier 2020.</w:t>
      </w:r>
    </w:p>
    <w:p w:rsidR="00000000" w:rsidDel="00000000" w:rsidP="00000000" w:rsidRDefault="00000000" w:rsidRPr="00000000" w14:paraId="00000EDF">
      <w:pPr>
        <w:pStyle w:val="Heading4"/>
        <w:keepNext w:val="0"/>
        <w:keepLines w:val="0"/>
        <w:spacing w:after="40" w:before="240" w:lineRule="auto"/>
        <w:rPr>
          <w:b w:val="1"/>
          <w:bCs w:val="1"/>
          <w:color w:val="000000"/>
          <w:sz w:val="22"/>
          <w:szCs w:val="22"/>
        </w:rPr>
      </w:pPr>
      <w:bookmarkStart w:colFirst="0" w:colLast="0" w:name="_pcyk6981pyjz" w:id="148"/>
      <w:bookmarkEnd w:id="148"/>
      <w:r w:rsidDel="00000000" w:rsidR="00000000" w:rsidRPr="00000000">
        <w:rPr>
          <w:b w:val="1"/>
          <w:bCs w:val="1"/>
          <w:color w:val="000000"/>
          <w:sz w:val="22"/>
          <w:szCs w:val="22"/>
          <w:rtl w:val="0"/>
        </w:rPr>
        <w:t xml:space="preserve">2. Chronologie</w:t>
      </w:r>
    </w:p>
    <w:p w:rsidR="00000000" w:rsidDel="00000000" w:rsidP="00000000" w:rsidRDefault="00000000" w:rsidRPr="00000000" w14:paraId="00000EE0">
      <w:pPr>
        <w:numPr>
          <w:ilvl w:val="0"/>
          <w:numId w:val="117"/>
        </w:numPr>
        <w:spacing w:after="0" w:afterAutospacing="0" w:before="240" w:lineRule="auto"/>
        <w:ind w:left="720" w:hanging="360"/>
      </w:pPr>
      <w:r w:rsidDel="00000000" w:rsidR="00000000" w:rsidRPr="00000000">
        <w:rPr>
          <w:b w:val="1"/>
          <w:bCs w:val="1"/>
          <w:rtl w:val="0"/>
        </w:rPr>
        <w:t xml:space="preserve">23 juin 2016</w:t>
      </w:r>
      <w:r w:rsidDel="00000000" w:rsidR="00000000" w:rsidRPr="00000000">
        <w:rPr>
          <w:rFonts w:ascii="Arial Unicode MS" w:cs="Arial Unicode MS" w:eastAsia="Arial Unicode MS" w:hAnsi="Arial Unicode MS"/>
          <w:rtl w:val="0"/>
        </w:rPr>
        <w:t xml:space="preserve"> : Référendum → 51,9 % pour le "Leave", 48,1 % pour le "Remain".</w:t>
      </w:r>
    </w:p>
    <w:p w:rsidR="00000000" w:rsidDel="00000000" w:rsidP="00000000" w:rsidRDefault="00000000" w:rsidRPr="00000000" w14:paraId="00000EE1">
      <w:pPr>
        <w:numPr>
          <w:ilvl w:val="0"/>
          <w:numId w:val="117"/>
        </w:numPr>
        <w:spacing w:after="0" w:afterAutospacing="0" w:before="0" w:beforeAutospacing="0" w:lineRule="auto"/>
        <w:ind w:left="720" w:hanging="360"/>
      </w:pPr>
      <w:r w:rsidDel="00000000" w:rsidR="00000000" w:rsidRPr="00000000">
        <w:rPr>
          <w:b w:val="1"/>
          <w:bCs w:val="1"/>
          <w:rtl w:val="0"/>
        </w:rPr>
        <w:t xml:space="preserve">29 mars 2017</w:t>
      </w:r>
      <w:r w:rsidDel="00000000" w:rsidR="00000000" w:rsidRPr="00000000">
        <w:rPr>
          <w:rtl w:val="0"/>
        </w:rPr>
        <w:t xml:space="preserve"> : Activation de l'article 50 du Traité sur l’UE (TUE) par Theresa May, lançant une période de négociation de deux ans.</w:t>
      </w:r>
    </w:p>
    <w:p w:rsidR="00000000" w:rsidDel="00000000" w:rsidP="00000000" w:rsidRDefault="00000000" w:rsidRPr="00000000" w14:paraId="00000EE2">
      <w:pPr>
        <w:numPr>
          <w:ilvl w:val="0"/>
          <w:numId w:val="117"/>
        </w:numPr>
        <w:spacing w:after="0" w:afterAutospacing="0" w:before="0" w:beforeAutospacing="0" w:lineRule="auto"/>
        <w:ind w:left="720" w:hanging="360"/>
      </w:pPr>
      <w:r w:rsidDel="00000000" w:rsidR="00000000" w:rsidRPr="00000000">
        <w:rPr>
          <w:b w:val="1"/>
          <w:bCs w:val="1"/>
          <w:rtl w:val="0"/>
        </w:rPr>
        <w:t xml:space="preserve">2018-2019</w:t>
      </w:r>
      <w:r w:rsidDel="00000000" w:rsidR="00000000" w:rsidRPr="00000000">
        <w:rPr>
          <w:rtl w:val="0"/>
        </w:rPr>
        <w:t xml:space="preserve"> : Plusieurs accords rejetés par le Parlement britannique.</w:t>
      </w:r>
    </w:p>
    <w:p w:rsidR="00000000" w:rsidDel="00000000" w:rsidP="00000000" w:rsidRDefault="00000000" w:rsidRPr="00000000" w14:paraId="00000EE3">
      <w:pPr>
        <w:numPr>
          <w:ilvl w:val="0"/>
          <w:numId w:val="117"/>
        </w:numPr>
        <w:spacing w:after="0" w:afterAutospacing="0" w:before="0" w:beforeAutospacing="0" w:lineRule="auto"/>
        <w:ind w:left="720" w:hanging="360"/>
      </w:pPr>
      <w:r w:rsidDel="00000000" w:rsidR="00000000" w:rsidRPr="00000000">
        <w:rPr>
          <w:b w:val="1"/>
          <w:bCs w:val="1"/>
          <w:rtl w:val="0"/>
        </w:rPr>
        <w:t xml:space="preserve">31 janvier 2020</w:t>
      </w:r>
      <w:r w:rsidDel="00000000" w:rsidR="00000000" w:rsidRPr="00000000">
        <w:rPr>
          <w:rtl w:val="0"/>
        </w:rPr>
        <w:t xml:space="preserve"> : Brexit effectif avec une période de transition jusqu’au </w:t>
      </w:r>
      <w:r w:rsidDel="00000000" w:rsidR="00000000" w:rsidRPr="00000000">
        <w:rPr>
          <w:b w:val="1"/>
          <w:bCs w:val="1"/>
          <w:rtl w:val="0"/>
        </w:rPr>
        <w:t xml:space="preserve">31 décembre 2020</w:t>
      </w:r>
      <w:r w:rsidDel="00000000" w:rsidR="00000000" w:rsidRPr="00000000">
        <w:rPr>
          <w:rtl w:val="0"/>
        </w:rPr>
        <w:t xml:space="preserve">.</w:t>
      </w:r>
    </w:p>
    <w:p w:rsidR="00000000" w:rsidDel="00000000" w:rsidP="00000000" w:rsidRDefault="00000000" w:rsidRPr="00000000" w14:paraId="00000EE4">
      <w:pPr>
        <w:numPr>
          <w:ilvl w:val="0"/>
          <w:numId w:val="117"/>
        </w:numPr>
        <w:spacing w:after="240" w:before="0" w:beforeAutospacing="0" w:lineRule="auto"/>
        <w:ind w:left="720" w:hanging="360"/>
      </w:pPr>
      <w:r w:rsidDel="00000000" w:rsidR="00000000" w:rsidRPr="00000000">
        <w:rPr>
          <w:b w:val="1"/>
          <w:bCs w:val="1"/>
          <w:rtl w:val="0"/>
        </w:rPr>
        <w:t xml:space="preserve">1er janvier 2021</w:t>
      </w:r>
      <w:r w:rsidDel="00000000" w:rsidR="00000000" w:rsidRPr="00000000">
        <w:rPr>
          <w:rtl w:val="0"/>
        </w:rPr>
        <w:t xml:space="preserve"> : Application de l’accord de commerce et de coopération UE-RU.</w:t>
      </w:r>
    </w:p>
    <w:p w:rsidR="00000000" w:rsidDel="00000000" w:rsidP="00000000" w:rsidRDefault="00000000" w:rsidRPr="00000000" w14:paraId="00000EE5">
      <w:pPr>
        <w:pStyle w:val="Heading4"/>
        <w:keepNext w:val="0"/>
        <w:keepLines w:val="0"/>
        <w:spacing w:after="40" w:before="240" w:lineRule="auto"/>
        <w:rPr>
          <w:b w:val="1"/>
          <w:bCs w:val="1"/>
          <w:color w:val="000000"/>
          <w:sz w:val="22"/>
          <w:szCs w:val="22"/>
        </w:rPr>
      </w:pPr>
      <w:bookmarkStart w:colFirst="0" w:colLast="0" w:name="_lg4bjs4ikqr" w:id="149"/>
      <w:bookmarkEnd w:id="149"/>
      <w:r w:rsidDel="00000000" w:rsidR="00000000" w:rsidRPr="00000000">
        <w:rPr>
          <w:b w:val="1"/>
          <w:bCs w:val="1"/>
          <w:color w:val="000000"/>
          <w:sz w:val="22"/>
          <w:szCs w:val="22"/>
          <w:rtl w:val="0"/>
        </w:rPr>
        <w:t xml:space="preserve">3. Raisons du Brexit</w:t>
      </w:r>
    </w:p>
    <w:p w:rsidR="00000000" w:rsidDel="00000000" w:rsidP="00000000" w:rsidRDefault="00000000" w:rsidRPr="00000000" w14:paraId="00000EE6">
      <w:pPr>
        <w:numPr>
          <w:ilvl w:val="0"/>
          <w:numId w:val="202"/>
        </w:numPr>
        <w:spacing w:after="0" w:afterAutospacing="0" w:before="240" w:lineRule="auto"/>
        <w:ind w:left="720" w:hanging="360"/>
      </w:pPr>
      <w:r w:rsidDel="00000000" w:rsidR="00000000" w:rsidRPr="00000000">
        <w:rPr>
          <w:b w:val="1"/>
          <w:bCs w:val="1"/>
          <w:rtl w:val="0"/>
        </w:rPr>
        <w:t xml:space="preserve">Souveraineté</w:t>
      </w:r>
      <w:r w:rsidDel="00000000" w:rsidR="00000000" w:rsidRPr="00000000">
        <w:rPr>
          <w:rtl w:val="0"/>
        </w:rPr>
        <w:t xml:space="preserve"> : Rétablir un contrôle national sur les lois et politiques britanniques.</w:t>
      </w:r>
    </w:p>
    <w:p w:rsidR="00000000" w:rsidDel="00000000" w:rsidP="00000000" w:rsidRDefault="00000000" w:rsidRPr="00000000" w14:paraId="00000EE7">
      <w:pPr>
        <w:numPr>
          <w:ilvl w:val="0"/>
          <w:numId w:val="202"/>
        </w:numPr>
        <w:spacing w:after="0" w:afterAutospacing="0" w:before="0" w:beforeAutospacing="0" w:lineRule="auto"/>
        <w:ind w:left="720" w:hanging="360"/>
      </w:pPr>
      <w:r w:rsidDel="00000000" w:rsidR="00000000" w:rsidRPr="00000000">
        <w:rPr>
          <w:b w:val="1"/>
          <w:bCs w:val="1"/>
          <w:rtl w:val="0"/>
        </w:rPr>
        <w:t xml:space="preserve">Immigration</w:t>
      </w:r>
      <w:r w:rsidDel="00000000" w:rsidR="00000000" w:rsidRPr="00000000">
        <w:rPr>
          <w:rtl w:val="0"/>
        </w:rPr>
        <w:t xml:space="preserve"> : Réduction de la libre circulation des travailleurs européens.</w:t>
      </w:r>
    </w:p>
    <w:p w:rsidR="00000000" w:rsidDel="00000000" w:rsidP="00000000" w:rsidRDefault="00000000" w:rsidRPr="00000000" w14:paraId="00000EE8">
      <w:pPr>
        <w:numPr>
          <w:ilvl w:val="0"/>
          <w:numId w:val="202"/>
        </w:numPr>
        <w:spacing w:after="0" w:afterAutospacing="0" w:before="0" w:beforeAutospacing="0" w:lineRule="auto"/>
        <w:ind w:left="720" w:hanging="360"/>
      </w:pPr>
      <w:r w:rsidDel="00000000" w:rsidR="00000000" w:rsidRPr="00000000">
        <w:rPr>
          <w:b w:val="1"/>
          <w:bCs w:val="1"/>
          <w:rtl w:val="0"/>
        </w:rPr>
        <w:t xml:space="preserve">Économie</w:t>
      </w:r>
      <w:r w:rsidDel="00000000" w:rsidR="00000000" w:rsidRPr="00000000">
        <w:rPr>
          <w:rtl w:val="0"/>
        </w:rPr>
        <w:t xml:space="preserve"> : Désir de négocier des accords commerciaux indépendamment de l’UE.</w:t>
      </w:r>
    </w:p>
    <w:p w:rsidR="00000000" w:rsidDel="00000000" w:rsidP="00000000" w:rsidRDefault="00000000" w:rsidRPr="00000000" w14:paraId="00000EE9">
      <w:pPr>
        <w:numPr>
          <w:ilvl w:val="0"/>
          <w:numId w:val="202"/>
        </w:numPr>
        <w:spacing w:after="240" w:before="0" w:beforeAutospacing="0" w:lineRule="auto"/>
        <w:ind w:left="720" w:hanging="360"/>
      </w:pPr>
      <w:r w:rsidDel="00000000" w:rsidR="00000000" w:rsidRPr="00000000">
        <w:rPr>
          <w:b w:val="1"/>
          <w:bCs w:val="1"/>
          <w:rtl w:val="0"/>
        </w:rPr>
        <w:t xml:space="preserve">Euroscepticisme</w:t>
      </w:r>
      <w:r w:rsidDel="00000000" w:rsidR="00000000" w:rsidRPr="00000000">
        <w:rPr>
          <w:rtl w:val="0"/>
        </w:rPr>
        <w:t xml:space="preserve"> : Hostilité croissante à l’égard des institutions européennes.</w:t>
      </w:r>
    </w:p>
    <w:p w:rsidR="00000000" w:rsidDel="00000000" w:rsidP="00000000" w:rsidRDefault="00000000" w:rsidRPr="00000000" w14:paraId="00000EEA">
      <w:pPr>
        <w:pStyle w:val="Heading4"/>
        <w:keepNext w:val="0"/>
        <w:keepLines w:val="0"/>
        <w:spacing w:after="40" w:before="240" w:lineRule="auto"/>
        <w:rPr>
          <w:b w:val="1"/>
          <w:bCs w:val="1"/>
          <w:color w:val="000000"/>
          <w:sz w:val="22"/>
          <w:szCs w:val="22"/>
        </w:rPr>
      </w:pPr>
      <w:bookmarkStart w:colFirst="0" w:colLast="0" w:name="_dmg4rwbgqcpp" w:id="150"/>
      <w:bookmarkEnd w:id="150"/>
      <w:r w:rsidDel="00000000" w:rsidR="00000000" w:rsidRPr="00000000">
        <w:rPr>
          <w:b w:val="1"/>
          <w:bCs w:val="1"/>
          <w:color w:val="000000"/>
          <w:sz w:val="22"/>
          <w:szCs w:val="22"/>
          <w:rtl w:val="0"/>
        </w:rPr>
        <w:t xml:space="preserve">4. Conséquences</w:t>
      </w:r>
    </w:p>
    <w:p w:rsidR="00000000" w:rsidDel="00000000" w:rsidP="00000000" w:rsidRDefault="00000000" w:rsidRPr="00000000" w14:paraId="00000EEB">
      <w:pPr>
        <w:numPr>
          <w:ilvl w:val="0"/>
          <w:numId w:val="233"/>
        </w:numPr>
        <w:spacing w:after="0" w:afterAutospacing="0" w:before="240" w:lineRule="auto"/>
        <w:ind w:left="720" w:hanging="360"/>
      </w:pPr>
      <w:r w:rsidDel="00000000" w:rsidR="00000000" w:rsidRPr="00000000">
        <w:rPr>
          <w:b w:val="1"/>
          <w:bCs w:val="1"/>
          <w:rtl w:val="0"/>
        </w:rPr>
        <w:t xml:space="preserve">Économiques</w:t>
      </w:r>
      <w:r w:rsidDel="00000000" w:rsidR="00000000" w:rsidRPr="00000000">
        <w:rPr>
          <w:rtl w:val="0"/>
        </w:rPr>
        <w:t xml:space="preserve"> :</w:t>
      </w:r>
    </w:p>
    <w:p w:rsidR="00000000" w:rsidDel="00000000" w:rsidP="00000000" w:rsidRDefault="00000000" w:rsidRPr="00000000" w14:paraId="00000EEC">
      <w:pPr>
        <w:numPr>
          <w:ilvl w:val="1"/>
          <w:numId w:val="233"/>
        </w:numPr>
        <w:spacing w:after="0" w:afterAutospacing="0" w:before="0" w:beforeAutospacing="0" w:lineRule="auto"/>
        <w:ind w:left="1440" w:hanging="360"/>
      </w:pPr>
      <w:r w:rsidDel="00000000" w:rsidR="00000000" w:rsidRPr="00000000">
        <w:rPr>
          <w:rtl w:val="0"/>
        </w:rPr>
        <w:t xml:space="preserve">Ralentissement du commerce UK-UE (douanes, formalités administratives).</w:t>
      </w:r>
    </w:p>
    <w:p w:rsidR="00000000" w:rsidDel="00000000" w:rsidP="00000000" w:rsidRDefault="00000000" w:rsidRPr="00000000" w14:paraId="00000EED">
      <w:pPr>
        <w:numPr>
          <w:ilvl w:val="1"/>
          <w:numId w:val="233"/>
        </w:numPr>
        <w:spacing w:after="0" w:afterAutospacing="0" w:before="0" w:beforeAutospacing="0" w:lineRule="auto"/>
        <w:ind w:left="1440" w:hanging="360"/>
      </w:pPr>
      <w:r w:rsidDel="00000000" w:rsidR="00000000" w:rsidRPr="00000000">
        <w:rPr>
          <w:rtl w:val="0"/>
        </w:rPr>
        <w:t xml:space="preserve">Réduction des investissements étrangers au RU.</w:t>
      </w:r>
    </w:p>
    <w:p w:rsidR="00000000" w:rsidDel="00000000" w:rsidP="00000000" w:rsidRDefault="00000000" w:rsidRPr="00000000" w14:paraId="00000EEE">
      <w:pPr>
        <w:numPr>
          <w:ilvl w:val="1"/>
          <w:numId w:val="233"/>
        </w:numPr>
        <w:spacing w:after="0" w:afterAutospacing="0" w:before="0" w:beforeAutospacing="0" w:lineRule="auto"/>
        <w:ind w:left="1440" w:hanging="360"/>
      </w:pPr>
      <w:r w:rsidDel="00000000" w:rsidR="00000000" w:rsidRPr="00000000">
        <w:rPr>
          <w:rtl w:val="0"/>
        </w:rPr>
        <w:t xml:space="preserve">Pertes pour le secteur financier britannique.</w:t>
      </w:r>
    </w:p>
    <w:p w:rsidR="00000000" w:rsidDel="00000000" w:rsidP="00000000" w:rsidRDefault="00000000" w:rsidRPr="00000000" w14:paraId="00000EEF">
      <w:pPr>
        <w:numPr>
          <w:ilvl w:val="0"/>
          <w:numId w:val="233"/>
        </w:numPr>
        <w:spacing w:after="0" w:afterAutospacing="0" w:before="0" w:beforeAutospacing="0" w:lineRule="auto"/>
        <w:ind w:left="720" w:hanging="360"/>
      </w:pPr>
      <w:r w:rsidDel="00000000" w:rsidR="00000000" w:rsidRPr="00000000">
        <w:rPr>
          <w:b w:val="1"/>
          <w:bCs w:val="1"/>
          <w:rtl w:val="0"/>
        </w:rPr>
        <w:t xml:space="preserve">Politiques</w:t>
      </w:r>
      <w:r w:rsidDel="00000000" w:rsidR="00000000" w:rsidRPr="00000000">
        <w:rPr>
          <w:rtl w:val="0"/>
        </w:rPr>
        <w:t xml:space="preserve"> :</w:t>
      </w:r>
    </w:p>
    <w:p w:rsidR="00000000" w:rsidDel="00000000" w:rsidP="00000000" w:rsidRDefault="00000000" w:rsidRPr="00000000" w14:paraId="00000EF0">
      <w:pPr>
        <w:numPr>
          <w:ilvl w:val="1"/>
          <w:numId w:val="233"/>
        </w:numPr>
        <w:spacing w:after="0" w:afterAutospacing="0" w:before="0" w:beforeAutospacing="0" w:lineRule="auto"/>
        <w:ind w:left="1440" w:hanging="360"/>
      </w:pPr>
      <w:r w:rsidDel="00000000" w:rsidR="00000000" w:rsidRPr="00000000">
        <w:rPr>
          <w:rtl w:val="0"/>
        </w:rPr>
        <w:t xml:space="preserve">Fragilisation de l’unité du Royaume-Uni (Écosse et Irlande du Nord restent pro-UE).</w:t>
      </w:r>
    </w:p>
    <w:p w:rsidR="00000000" w:rsidDel="00000000" w:rsidP="00000000" w:rsidRDefault="00000000" w:rsidRPr="00000000" w14:paraId="00000EF1">
      <w:pPr>
        <w:numPr>
          <w:ilvl w:val="1"/>
          <w:numId w:val="233"/>
        </w:numPr>
        <w:spacing w:after="0" w:afterAutospacing="0" w:before="0" w:beforeAutospacing="0" w:lineRule="auto"/>
        <w:ind w:left="1440" w:hanging="360"/>
      </w:pPr>
      <w:r w:rsidDel="00000000" w:rsidR="00000000" w:rsidRPr="00000000">
        <w:rPr>
          <w:rtl w:val="0"/>
        </w:rPr>
        <w:t xml:space="preserve">Tensions avec l’UE sur la mise en œuvre des accords (ex : protocole nord-irlandais).</w:t>
      </w:r>
    </w:p>
    <w:p w:rsidR="00000000" w:rsidDel="00000000" w:rsidP="00000000" w:rsidRDefault="00000000" w:rsidRPr="00000000" w14:paraId="00000EF2">
      <w:pPr>
        <w:numPr>
          <w:ilvl w:val="0"/>
          <w:numId w:val="233"/>
        </w:numPr>
        <w:spacing w:after="0" w:afterAutospacing="0" w:before="0" w:beforeAutospacing="0" w:lineRule="auto"/>
        <w:ind w:left="720" w:hanging="360"/>
      </w:pPr>
      <w:r w:rsidDel="00000000" w:rsidR="00000000" w:rsidRPr="00000000">
        <w:rPr>
          <w:b w:val="1"/>
          <w:bCs w:val="1"/>
          <w:rtl w:val="0"/>
        </w:rPr>
        <w:t xml:space="preserve">Migrations</w:t>
      </w:r>
      <w:r w:rsidDel="00000000" w:rsidR="00000000" w:rsidRPr="00000000">
        <w:rPr>
          <w:rtl w:val="0"/>
        </w:rPr>
        <w:t xml:space="preserve"> :</w:t>
      </w:r>
    </w:p>
    <w:p w:rsidR="00000000" w:rsidDel="00000000" w:rsidP="00000000" w:rsidRDefault="00000000" w:rsidRPr="00000000" w14:paraId="00000EF3">
      <w:pPr>
        <w:numPr>
          <w:ilvl w:val="1"/>
          <w:numId w:val="23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Fin de la libre circulation → Complexification des visas et du travail au RU.</w:t>
      </w:r>
    </w:p>
    <w:p w:rsidR="00000000" w:rsidDel="00000000" w:rsidP="00000000" w:rsidRDefault="00000000" w:rsidRPr="00000000" w14:paraId="00000EF4">
      <w:pPr>
        <w:numPr>
          <w:ilvl w:val="1"/>
          <w:numId w:val="233"/>
        </w:numPr>
        <w:spacing w:after="240" w:before="0" w:beforeAutospacing="0" w:lineRule="auto"/>
        <w:ind w:left="1440" w:hanging="360"/>
      </w:pPr>
      <w:r w:rsidDel="00000000" w:rsidR="00000000" w:rsidRPr="00000000">
        <w:rPr>
          <w:rtl w:val="0"/>
        </w:rPr>
        <w:t xml:space="preserve">Exode de travailleurs européens, impactant certains secteurs (ex : santé, agriculture).</w:t>
      </w:r>
    </w:p>
    <w:p w:rsidR="00000000" w:rsidDel="00000000" w:rsidP="00000000" w:rsidRDefault="00000000" w:rsidRPr="00000000" w14:paraId="00000EF5">
      <w:pPr>
        <w:pStyle w:val="Heading4"/>
        <w:keepNext w:val="0"/>
        <w:keepLines w:val="0"/>
        <w:spacing w:after="40" w:before="240" w:lineRule="auto"/>
        <w:rPr>
          <w:b w:val="1"/>
          <w:bCs w:val="1"/>
          <w:color w:val="000000"/>
          <w:sz w:val="22"/>
          <w:szCs w:val="22"/>
        </w:rPr>
      </w:pPr>
      <w:bookmarkStart w:colFirst="0" w:colLast="0" w:name="_lh6btue8l6d2" w:id="151"/>
      <w:bookmarkEnd w:id="151"/>
      <w:r w:rsidDel="00000000" w:rsidR="00000000" w:rsidRPr="00000000">
        <w:rPr>
          <w:b w:val="1"/>
          <w:bCs w:val="1"/>
          <w:color w:val="000000"/>
          <w:sz w:val="22"/>
          <w:szCs w:val="22"/>
          <w:rtl w:val="0"/>
        </w:rPr>
        <w:t xml:space="preserve">5. Accords et litiges post-Brexit</w:t>
      </w:r>
    </w:p>
    <w:p w:rsidR="00000000" w:rsidDel="00000000" w:rsidP="00000000" w:rsidRDefault="00000000" w:rsidRPr="00000000" w14:paraId="00000EF6">
      <w:pPr>
        <w:numPr>
          <w:ilvl w:val="0"/>
          <w:numId w:val="133"/>
        </w:numPr>
        <w:spacing w:after="0" w:afterAutospacing="0" w:before="240" w:lineRule="auto"/>
        <w:ind w:left="720" w:hanging="360"/>
      </w:pPr>
      <w:r w:rsidDel="00000000" w:rsidR="00000000" w:rsidRPr="00000000">
        <w:rPr>
          <w:b w:val="1"/>
          <w:bCs w:val="1"/>
          <w:rtl w:val="0"/>
        </w:rPr>
        <w:t xml:space="preserve">Accord de commerce et de coopération (TCA, 2021)</w:t>
      </w:r>
      <w:r w:rsidDel="00000000" w:rsidR="00000000" w:rsidRPr="00000000">
        <w:rPr>
          <w:rtl w:val="0"/>
        </w:rPr>
        <w:t xml:space="preserve"> : Accord de libre-échange sans droits de douane mais avec nouvelles barrières non tarifaires.</w:t>
      </w:r>
    </w:p>
    <w:p w:rsidR="00000000" w:rsidDel="00000000" w:rsidP="00000000" w:rsidRDefault="00000000" w:rsidRPr="00000000" w14:paraId="00000EF7">
      <w:pPr>
        <w:numPr>
          <w:ilvl w:val="0"/>
          <w:numId w:val="133"/>
        </w:numPr>
        <w:spacing w:after="0" w:afterAutospacing="0" w:before="0" w:beforeAutospacing="0" w:lineRule="auto"/>
        <w:ind w:left="720" w:hanging="360"/>
      </w:pPr>
      <w:r w:rsidDel="00000000" w:rsidR="00000000" w:rsidRPr="00000000">
        <w:rPr>
          <w:b w:val="1"/>
          <w:bCs w:val="1"/>
          <w:rtl w:val="0"/>
        </w:rPr>
        <w:t xml:space="preserve">Protocole nord-irlandais</w:t>
      </w:r>
      <w:r w:rsidDel="00000000" w:rsidR="00000000" w:rsidRPr="00000000">
        <w:rPr>
          <w:rFonts w:ascii="Arial Unicode MS" w:cs="Arial Unicode MS" w:eastAsia="Arial Unicode MS" w:hAnsi="Arial Unicode MS"/>
          <w:rtl w:val="0"/>
        </w:rPr>
        <w:t xml:space="preserve"> : Création d'une frontière en mer d'Irlande pour éviter une frontière physique avec l'Irlande → Tensions avec les unionistes et renégociation partielle via le "Cadre de Windsor" en 2023.</w:t>
      </w:r>
    </w:p>
    <w:p w:rsidR="00000000" w:rsidDel="00000000" w:rsidP="00000000" w:rsidRDefault="00000000" w:rsidRPr="00000000" w14:paraId="00000EF8">
      <w:pPr>
        <w:numPr>
          <w:ilvl w:val="0"/>
          <w:numId w:val="133"/>
        </w:numPr>
        <w:spacing w:after="240" w:before="0" w:beforeAutospacing="0" w:lineRule="auto"/>
        <w:ind w:left="720" w:hanging="360"/>
      </w:pPr>
      <w:r w:rsidDel="00000000" w:rsidR="00000000" w:rsidRPr="00000000">
        <w:rPr>
          <w:b w:val="1"/>
          <w:bCs w:val="1"/>
          <w:rtl w:val="0"/>
        </w:rPr>
        <w:t xml:space="preserve">Relations commerciales</w:t>
      </w:r>
      <w:r w:rsidDel="00000000" w:rsidR="00000000" w:rsidRPr="00000000">
        <w:rPr>
          <w:rtl w:val="0"/>
        </w:rPr>
        <w:t xml:space="preserve"> : Accords bilatéraux avec d’autres États (Australie, Nouvelle-Zélande, adhésion au CPTPP en 2023).</w:t>
      </w:r>
    </w:p>
    <w:p w:rsidR="00000000" w:rsidDel="00000000" w:rsidP="00000000" w:rsidRDefault="00000000" w:rsidRPr="00000000" w14:paraId="00000EF9">
      <w:pPr>
        <w:pStyle w:val="Heading4"/>
        <w:keepNext w:val="0"/>
        <w:keepLines w:val="0"/>
        <w:spacing w:after="40" w:before="240" w:lineRule="auto"/>
        <w:rPr>
          <w:b w:val="1"/>
          <w:bCs w:val="1"/>
          <w:color w:val="000000"/>
          <w:sz w:val="22"/>
          <w:szCs w:val="22"/>
        </w:rPr>
      </w:pPr>
      <w:bookmarkStart w:colFirst="0" w:colLast="0" w:name="_59sigfqbmqy" w:id="152"/>
      <w:bookmarkEnd w:id="152"/>
      <w:r w:rsidDel="00000000" w:rsidR="00000000" w:rsidRPr="00000000">
        <w:rPr>
          <w:b w:val="1"/>
          <w:bCs w:val="1"/>
          <w:color w:val="000000"/>
          <w:sz w:val="22"/>
          <w:szCs w:val="22"/>
          <w:rtl w:val="0"/>
        </w:rPr>
        <w:t xml:space="preserve">6. Enjeux actuels</w:t>
      </w:r>
    </w:p>
    <w:p w:rsidR="00000000" w:rsidDel="00000000" w:rsidP="00000000" w:rsidRDefault="00000000" w:rsidRPr="00000000" w14:paraId="00000EFA">
      <w:pPr>
        <w:numPr>
          <w:ilvl w:val="0"/>
          <w:numId w:val="114"/>
        </w:numPr>
        <w:spacing w:after="0" w:afterAutospacing="0" w:before="240" w:lineRule="auto"/>
        <w:ind w:left="720" w:hanging="360"/>
      </w:pPr>
      <w:r w:rsidDel="00000000" w:rsidR="00000000" w:rsidRPr="00000000">
        <w:rPr>
          <w:rtl w:val="0"/>
        </w:rPr>
        <w:t xml:space="preserve">Impact économique durable et ajustements réglementaires.</w:t>
      </w:r>
    </w:p>
    <w:p w:rsidR="00000000" w:rsidDel="00000000" w:rsidP="00000000" w:rsidRDefault="00000000" w:rsidRPr="00000000" w14:paraId="00000EFB">
      <w:pPr>
        <w:numPr>
          <w:ilvl w:val="0"/>
          <w:numId w:val="114"/>
        </w:numPr>
        <w:spacing w:after="0" w:afterAutospacing="0" w:before="0" w:beforeAutospacing="0" w:lineRule="auto"/>
        <w:ind w:left="720" w:hanging="360"/>
      </w:pPr>
      <w:r w:rsidDel="00000000" w:rsidR="00000000" w:rsidRPr="00000000">
        <w:rPr>
          <w:rtl w:val="0"/>
        </w:rPr>
        <w:t xml:space="preserve">Risque d’indépendance écossaise relancé.</w:t>
      </w:r>
    </w:p>
    <w:p w:rsidR="00000000" w:rsidDel="00000000" w:rsidP="00000000" w:rsidRDefault="00000000" w:rsidRPr="00000000" w14:paraId="00000EFC">
      <w:pPr>
        <w:numPr>
          <w:ilvl w:val="0"/>
          <w:numId w:val="114"/>
        </w:numPr>
        <w:spacing w:after="0" w:afterAutospacing="0" w:before="0" w:beforeAutospacing="0" w:lineRule="auto"/>
        <w:ind w:left="720" w:hanging="360"/>
      </w:pPr>
      <w:r w:rsidDel="00000000" w:rsidR="00000000" w:rsidRPr="00000000">
        <w:rPr>
          <w:rtl w:val="0"/>
        </w:rPr>
        <w:t xml:space="preserve">Tensions persistantes avec l’UE sur la mise en œuvre des accords.</w:t>
      </w:r>
    </w:p>
    <w:p w:rsidR="00000000" w:rsidDel="00000000" w:rsidP="00000000" w:rsidRDefault="00000000" w:rsidRPr="00000000" w14:paraId="00000EFD">
      <w:pPr>
        <w:numPr>
          <w:ilvl w:val="0"/>
          <w:numId w:val="114"/>
        </w:numPr>
        <w:spacing w:after="240" w:before="0" w:beforeAutospacing="0" w:lineRule="auto"/>
        <w:ind w:left="720" w:hanging="360"/>
      </w:pPr>
      <w:r w:rsidDel="00000000" w:rsidR="00000000" w:rsidRPr="00000000">
        <w:rPr>
          <w:rtl w:val="0"/>
        </w:rPr>
        <w:t xml:space="preserve">Redéfinition du rôle du Royaume-Uni sur la scène internationale.</w:t>
      </w:r>
    </w:p>
    <w:p w:rsidR="00000000" w:rsidDel="00000000" w:rsidP="00000000" w:rsidRDefault="00000000" w:rsidRPr="00000000" w14:paraId="00000EFE">
      <w:pPr>
        <w:spacing w:after="240" w:before="240" w:lineRule="auto"/>
        <w:rPr/>
      </w:pPr>
      <w:r w:rsidDel="00000000" w:rsidR="00000000" w:rsidRPr="00000000">
        <w:rPr>
          <w:rtl w:val="0"/>
        </w:rPr>
        <w:t xml:space="preserve">Le Brexit reste un processus évolutif, avec des ajustements continus dans les relations UK-UE.</w:t>
      </w:r>
    </w:p>
    <w:p w:rsidR="00000000" w:rsidDel="00000000" w:rsidP="00000000" w:rsidRDefault="00000000" w:rsidRPr="00000000" w14:paraId="00000EFF">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0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cx5a4lc903ov" w:id="153"/>
      <w:bookmarkEnd w:id="15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CHINE</w:t>
      </w:r>
      <w:r w:rsidDel="00000000" w:rsidR="00000000" w:rsidRPr="00000000">
        <w:rPr>
          <w:rtl w:val="0"/>
        </w:rPr>
      </w:r>
    </w:p>
    <w:p w:rsidR="00000000" w:rsidDel="00000000" w:rsidP="00000000" w:rsidRDefault="00000000" w:rsidRPr="00000000" w14:paraId="00000F01">
      <w:pPr>
        <w:rPr/>
      </w:pPr>
      <w:r w:rsidDel="00000000" w:rsidR="00000000" w:rsidRPr="00000000">
        <w:rPr>
          <w:rtl w:val="0"/>
        </w:rPr>
        <w:t xml:space="preserve">Position UE face à Chien Russie USA</w:t>
      </w:r>
    </w:p>
    <w:p w:rsidR="00000000" w:rsidDel="00000000" w:rsidP="00000000" w:rsidRDefault="00000000" w:rsidRPr="00000000" w14:paraId="00000F02">
      <w:pPr>
        <w:rPr/>
      </w:pPr>
      <w:r w:rsidDel="00000000" w:rsidR="00000000" w:rsidRPr="00000000">
        <w:rPr>
          <w:rtl w:val="0"/>
        </w:rPr>
        <w:t xml:space="preserve">Huawei 200 députés accusés de corruption européen </w:t>
      </w:r>
    </w:p>
    <w:p w:rsidR="00000000" w:rsidDel="00000000" w:rsidP="00000000" w:rsidRDefault="00000000" w:rsidRPr="00000000" w14:paraId="00000F03">
      <w:pPr>
        <w:rPr/>
      </w:pPr>
      <w:r w:rsidDel="00000000" w:rsidR="00000000" w:rsidRPr="00000000">
        <w:rPr>
          <w:rtl w:val="0"/>
        </w:rPr>
        <w:t xml:space="preserve">Huawei bribery scandal </w:t>
      </w:r>
      <w:hyperlink r:id="rId135">
        <w:r w:rsidDel="00000000" w:rsidR="00000000" w:rsidRPr="00000000">
          <w:rPr>
            <w:color w:val="1155cc"/>
            <w:u w:val="single"/>
            <w:rtl w:val="0"/>
          </w:rPr>
          <w:t xml:space="preserve">Huawei bribery scandal: What we know so far – POLITICO</w:t>
        </w:r>
      </w:hyperlink>
      <w:r w:rsidDel="00000000" w:rsidR="00000000" w:rsidRPr="00000000">
        <w:rPr>
          <w:rtl w:val="0"/>
        </w:rPr>
        <w:t xml:space="preserve"> </w:t>
      </w:r>
    </w:p>
    <w:p w:rsidR="00000000" w:rsidDel="00000000" w:rsidP="00000000" w:rsidRDefault="00000000" w:rsidRPr="00000000" w14:paraId="00000F04">
      <w:pPr>
        <w:rPr/>
      </w:pPr>
      <w:r w:rsidDel="00000000" w:rsidR="00000000" w:rsidRPr="00000000">
        <w:rPr>
          <w:rtl w:val="0"/>
        </w:rPr>
      </w:r>
    </w:p>
    <w:p w:rsidR="00000000" w:rsidDel="00000000" w:rsidP="00000000" w:rsidRDefault="00000000" w:rsidRPr="00000000" w14:paraId="00000F05">
      <w:pPr>
        <w:pStyle w:val="Heading4"/>
        <w:keepNext w:val="0"/>
        <w:keepLines w:val="0"/>
        <w:spacing w:after="40" w:before="240" w:lineRule="auto"/>
        <w:rPr>
          <w:b w:val="1"/>
          <w:bCs w:val="1"/>
          <w:color w:val="000000"/>
          <w:sz w:val="22"/>
          <w:szCs w:val="22"/>
        </w:rPr>
      </w:pPr>
      <w:bookmarkStart w:colFirst="0" w:colLast="0" w:name="_h02wjtmnusxv" w:id="154"/>
      <w:bookmarkEnd w:id="154"/>
      <w:r w:rsidDel="00000000" w:rsidR="00000000" w:rsidRPr="00000000">
        <w:rPr>
          <w:b w:val="1"/>
          <w:bCs w:val="1"/>
          <w:color w:val="000000"/>
          <w:sz w:val="22"/>
          <w:szCs w:val="22"/>
          <w:rtl w:val="0"/>
        </w:rPr>
        <w:t xml:space="preserve">3. Principaux contentieux</w:t>
      </w:r>
    </w:p>
    <w:p w:rsidR="00000000" w:rsidDel="00000000" w:rsidP="00000000" w:rsidRDefault="00000000" w:rsidRPr="00000000" w14:paraId="00000F06">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Blocage de l’Accord Global sur les Investissements (CAI)</w:t>
      </w:r>
      <w:r w:rsidDel="00000000" w:rsidR="00000000" w:rsidRPr="00000000">
        <w:rPr>
          <w:rFonts w:ascii="Arial Unicode MS" w:cs="Arial Unicode MS" w:eastAsia="Arial Unicode MS" w:hAnsi="Arial Unicode MS"/>
          <w:rtl w:val="0"/>
        </w:rPr>
        <w:t xml:space="preserve"> en raison des sanctions mutuelles entre l’UE et la Chine sur la question des Ouïghours.</w:t>
        <w:br w:type="textWrapping"/>
        <w:t xml:space="preserve"> ❌ </w:t>
      </w:r>
      <w:r w:rsidDel="00000000" w:rsidR="00000000" w:rsidRPr="00000000">
        <w:rPr>
          <w:b w:val="1"/>
          <w:bCs w:val="1"/>
          <w:rtl w:val="0"/>
        </w:rPr>
        <w:t xml:space="preserve">Guerre commerciale</w:t>
      </w:r>
      <w:r w:rsidDel="00000000" w:rsidR="00000000" w:rsidRPr="00000000">
        <w:rPr>
          <w:rFonts w:ascii="Arial Unicode MS" w:cs="Arial Unicode MS" w:eastAsia="Arial Unicode MS" w:hAnsi="Arial Unicode MS"/>
          <w:rtl w:val="0"/>
        </w:rPr>
        <w:t xml:space="preserve"> : Enquêtes de l’UE sur les pratiques de concurrence déloyale chinoises (ex : subventions aux voitures électriques).</w:t>
        <w:br w:type="textWrapping"/>
        <w:t xml:space="preserve"> ❌ </w:t>
      </w:r>
      <w:r w:rsidDel="00000000" w:rsidR="00000000" w:rsidRPr="00000000">
        <w:rPr>
          <w:b w:val="1"/>
          <w:bCs w:val="1"/>
          <w:rtl w:val="0"/>
        </w:rPr>
        <w:t xml:space="preserve">Rivalité stratégique</w:t>
      </w:r>
      <w:r w:rsidDel="00000000" w:rsidR="00000000" w:rsidRPr="00000000">
        <w:rPr>
          <w:rtl w:val="0"/>
        </w:rPr>
        <w:t xml:space="preserve"> : Rôle ambigu de la Chine sur la guerre en Ukraine, rapprochement avec la Russie et tensions en mer de Chine.</w:t>
      </w:r>
    </w:p>
    <w:p w:rsidR="00000000" w:rsidDel="00000000" w:rsidP="00000000" w:rsidRDefault="00000000" w:rsidRPr="00000000" w14:paraId="00000F07">
      <w:pPr>
        <w:spacing w:after="240" w:before="240" w:lineRule="auto"/>
        <w:rPr/>
      </w:pPr>
      <w:r w:rsidDel="00000000" w:rsidR="00000000" w:rsidRPr="00000000">
        <w:rPr>
          <w:rtl w:val="0"/>
        </w:rPr>
        <w:t xml:space="preserve">⚠️ </w:t>
      </w:r>
      <w:r w:rsidDel="00000000" w:rsidR="00000000" w:rsidRPr="00000000">
        <w:rPr>
          <w:b w:val="1"/>
          <w:bCs w:val="1"/>
          <w:rtl w:val="0"/>
        </w:rPr>
        <w:t xml:space="preserve">Politiques &amp; stratégiques</w:t>
      </w:r>
      <w:r w:rsidDel="00000000" w:rsidR="00000000" w:rsidRPr="00000000">
        <w:rPr>
          <w:rtl w:val="0"/>
        </w:rPr>
        <w:t xml:space="preserve"> :</w:t>
      </w:r>
    </w:p>
    <w:p w:rsidR="00000000" w:rsidDel="00000000" w:rsidP="00000000" w:rsidRDefault="00000000" w:rsidRPr="00000000" w14:paraId="00000F08">
      <w:pPr>
        <w:numPr>
          <w:ilvl w:val="0"/>
          <w:numId w:val="84"/>
        </w:numPr>
        <w:spacing w:after="0" w:afterAutospacing="0" w:before="240" w:lineRule="auto"/>
        <w:ind w:left="720" w:hanging="360"/>
      </w:pPr>
      <w:r w:rsidDel="00000000" w:rsidR="00000000" w:rsidRPr="00000000">
        <w:rPr>
          <w:b w:val="1"/>
          <w:bCs w:val="1"/>
          <w:rtl w:val="0"/>
        </w:rPr>
        <w:t xml:space="preserve">Droits de l’Homme</w:t>
      </w:r>
      <w:r w:rsidDel="00000000" w:rsidR="00000000" w:rsidRPr="00000000">
        <w:rPr>
          <w:rtl w:val="0"/>
        </w:rPr>
        <w:t xml:space="preserve"> : Tensions sur le Xinjiang, Hong Kong et la répression des opposants politiques.</w:t>
      </w:r>
    </w:p>
    <w:p w:rsidR="00000000" w:rsidDel="00000000" w:rsidP="00000000" w:rsidRDefault="00000000" w:rsidRPr="00000000" w14:paraId="00000F09">
      <w:pPr>
        <w:numPr>
          <w:ilvl w:val="0"/>
          <w:numId w:val="84"/>
        </w:numPr>
        <w:spacing w:after="0" w:afterAutospacing="0" w:before="0" w:beforeAutospacing="0" w:lineRule="auto"/>
        <w:ind w:left="720" w:hanging="360"/>
      </w:pPr>
      <w:r w:rsidDel="00000000" w:rsidR="00000000" w:rsidRPr="00000000">
        <w:rPr>
          <w:b w:val="1"/>
          <w:bCs w:val="1"/>
          <w:rtl w:val="0"/>
        </w:rPr>
        <w:t xml:space="preserve">Géopolitique</w:t>
      </w:r>
      <w:r w:rsidDel="00000000" w:rsidR="00000000" w:rsidRPr="00000000">
        <w:rPr>
          <w:rtl w:val="0"/>
        </w:rPr>
        <w:t xml:space="preserve"> : L’UE critique le rapprochement sino-russe et la posture de la Chine sur la guerre en Ukraine.</w:t>
      </w:r>
    </w:p>
    <w:p w:rsidR="00000000" w:rsidDel="00000000" w:rsidP="00000000" w:rsidRDefault="00000000" w:rsidRPr="00000000" w14:paraId="00000F0A">
      <w:pPr>
        <w:numPr>
          <w:ilvl w:val="0"/>
          <w:numId w:val="84"/>
        </w:numPr>
        <w:spacing w:after="240" w:before="0" w:beforeAutospacing="0" w:lineRule="auto"/>
        <w:ind w:left="720" w:hanging="360"/>
      </w:pPr>
      <w:r w:rsidDel="00000000" w:rsidR="00000000" w:rsidRPr="00000000">
        <w:rPr>
          <w:b w:val="1"/>
          <w:bCs w:val="1"/>
          <w:rtl w:val="0"/>
        </w:rPr>
        <w:t xml:space="preserve">Influence chinoise</w:t>
      </w:r>
      <w:r w:rsidDel="00000000" w:rsidR="00000000" w:rsidRPr="00000000">
        <w:rPr>
          <w:rtl w:val="0"/>
        </w:rPr>
        <w:t xml:space="preserve"> : Investissements dans les infrastructures européennes via les Nouvelles Routes de la Soie (BRI), notamment dans les Balkans et en Europe de l’Est.</w:t>
      </w:r>
    </w:p>
    <w:p w:rsidR="00000000" w:rsidDel="00000000" w:rsidP="00000000" w:rsidRDefault="00000000" w:rsidRPr="00000000" w14:paraId="00000F0B">
      <w:pPr>
        <w:pStyle w:val="Heading4"/>
        <w:keepNext w:val="0"/>
        <w:keepLines w:val="0"/>
        <w:spacing w:after="40" w:before="240" w:lineRule="auto"/>
        <w:rPr>
          <w:b w:val="1"/>
          <w:bCs w:val="1"/>
          <w:color w:val="000000"/>
          <w:sz w:val="22"/>
          <w:szCs w:val="22"/>
        </w:rPr>
      </w:pPr>
      <w:bookmarkStart w:colFirst="0" w:colLast="0" w:name="_u3e6gy4meo2r" w:id="155"/>
      <w:bookmarkEnd w:id="155"/>
      <w:r w:rsidDel="00000000" w:rsidR="00000000" w:rsidRPr="00000000">
        <w:rPr>
          <w:b w:val="1"/>
          <w:bCs w:val="1"/>
          <w:color w:val="000000"/>
          <w:sz w:val="22"/>
          <w:szCs w:val="22"/>
          <w:rtl w:val="0"/>
        </w:rPr>
        <w:t xml:space="preserve">2. Principaux axes des relations</w:t>
      </w:r>
    </w:p>
    <w:p w:rsidR="00000000" w:rsidDel="00000000" w:rsidP="00000000" w:rsidRDefault="00000000" w:rsidRPr="00000000" w14:paraId="00000F0C">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Économiques</w:t>
      </w:r>
      <w:r w:rsidDel="00000000" w:rsidR="00000000" w:rsidRPr="00000000">
        <w:rPr>
          <w:rtl w:val="0"/>
        </w:rPr>
        <w:t xml:space="preserve"> :</w:t>
      </w:r>
    </w:p>
    <w:p w:rsidR="00000000" w:rsidDel="00000000" w:rsidP="00000000" w:rsidRDefault="00000000" w:rsidRPr="00000000" w14:paraId="00000F0D">
      <w:pPr>
        <w:numPr>
          <w:ilvl w:val="0"/>
          <w:numId w:val="136"/>
        </w:numPr>
        <w:spacing w:after="0" w:afterAutospacing="0" w:before="240" w:lineRule="auto"/>
        <w:ind w:left="720" w:hanging="360"/>
      </w:pPr>
      <w:r w:rsidDel="00000000" w:rsidR="00000000" w:rsidRPr="00000000">
        <w:rPr>
          <w:rtl w:val="0"/>
        </w:rPr>
        <w:t xml:space="preserve">La Chine est le </w:t>
      </w:r>
      <w:r w:rsidDel="00000000" w:rsidR="00000000" w:rsidRPr="00000000">
        <w:rPr>
          <w:b w:val="1"/>
          <w:bCs w:val="1"/>
          <w:rtl w:val="0"/>
        </w:rPr>
        <w:t xml:space="preserve">premier partenaire commercial</w:t>
      </w:r>
      <w:r w:rsidDel="00000000" w:rsidR="00000000" w:rsidRPr="00000000">
        <w:rPr>
          <w:rtl w:val="0"/>
        </w:rPr>
        <w:t xml:space="preserve"> de l’UE (devant les États-Unis).</w:t>
      </w:r>
    </w:p>
    <w:p w:rsidR="00000000" w:rsidDel="00000000" w:rsidP="00000000" w:rsidRDefault="00000000" w:rsidRPr="00000000" w14:paraId="00000F0E">
      <w:pPr>
        <w:numPr>
          <w:ilvl w:val="0"/>
          <w:numId w:val="136"/>
        </w:numPr>
        <w:spacing w:after="0" w:afterAutospacing="0" w:before="0" w:beforeAutospacing="0" w:lineRule="auto"/>
        <w:ind w:left="720" w:hanging="360"/>
      </w:pPr>
      <w:r w:rsidDel="00000000" w:rsidR="00000000" w:rsidRPr="00000000">
        <w:rPr>
          <w:rtl w:val="0"/>
        </w:rPr>
        <w:t xml:space="preserve">Un commerce bilatéral de </w:t>
      </w:r>
      <w:r w:rsidDel="00000000" w:rsidR="00000000" w:rsidRPr="00000000">
        <w:rPr>
          <w:b w:val="1"/>
          <w:bCs w:val="1"/>
          <w:rtl w:val="0"/>
        </w:rPr>
        <w:t xml:space="preserve">plus de 900 milliards d’euros</w:t>
      </w:r>
      <w:r w:rsidDel="00000000" w:rsidR="00000000" w:rsidRPr="00000000">
        <w:rPr>
          <w:rtl w:val="0"/>
        </w:rPr>
        <w:t xml:space="preserve"> en 2023.</w:t>
      </w:r>
    </w:p>
    <w:p w:rsidR="00000000" w:rsidDel="00000000" w:rsidP="00000000" w:rsidRDefault="00000000" w:rsidRPr="00000000" w14:paraId="00000F0F">
      <w:pPr>
        <w:numPr>
          <w:ilvl w:val="0"/>
          <w:numId w:val="136"/>
        </w:numPr>
        <w:spacing w:after="0" w:afterAutospacing="0" w:before="0" w:beforeAutospacing="0" w:lineRule="auto"/>
        <w:ind w:left="720" w:hanging="360"/>
      </w:pPr>
      <w:r w:rsidDel="00000000" w:rsidR="00000000" w:rsidRPr="00000000">
        <w:rPr>
          <w:rtl w:val="0"/>
        </w:rPr>
        <w:t xml:space="preserve">L’UE exporte des machines, des véhicules et des produits chimiques, tandis qu’elle importe des produits manufacturés et électroniques chinois.</w:t>
      </w:r>
    </w:p>
    <w:p w:rsidR="00000000" w:rsidDel="00000000" w:rsidP="00000000" w:rsidRDefault="00000000" w:rsidRPr="00000000" w14:paraId="00000F10">
      <w:pPr>
        <w:numPr>
          <w:ilvl w:val="0"/>
          <w:numId w:val="136"/>
        </w:numPr>
        <w:spacing w:after="240" w:before="0" w:beforeAutospacing="0" w:lineRule="auto"/>
        <w:ind w:left="720" w:hanging="360"/>
      </w:pPr>
      <w:r w:rsidDel="00000000" w:rsidR="00000000" w:rsidRPr="00000000">
        <w:rPr>
          <w:rtl w:val="0"/>
        </w:rPr>
        <w:t xml:space="preserve">L'accord global sur les investissements (CAI) négocié en 2020 est gelé depuis 2021 en raison de tensions diplomatiques.</w:t>
      </w:r>
    </w:p>
    <w:p w:rsidR="00000000" w:rsidDel="00000000" w:rsidP="00000000" w:rsidRDefault="00000000" w:rsidRPr="00000000" w14:paraId="00000F1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1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lx7yengjdrqj" w:id="156"/>
      <w:bookmarkEnd w:id="15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Anglais</w:t>
      </w:r>
      <w:r w:rsidDel="00000000" w:rsidR="00000000" w:rsidRPr="00000000">
        <w:rPr>
          <w:rtl w:val="0"/>
        </w:rPr>
      </w:r>
    </w:p>
    <w:p w:rsidR="00000000" w:rsidDel="00000000" w:rsidP="00000000" w:rsidRDefault="00000000" w:rsidRPr="00000000" w14:paraId="00000F13">
      <w:pPr>
        <w:rPr/>
      </w:pPr>
      <w:r w:rsidDel="00000000" w:rsidR="00000000" w:rsidRPr="00000000">
        <w:rPr>
          <w:rtl w:val="0"/>
        </w:rPr>
        <w:t xml:space="preserve">2à3 qst en anglais</w:t>
      </w:r>
    </w:p>
    <w:p w:rsidR="00000000" w:rsidDel="00000000" w:rsidP="00000000" w:rsidRDefault="00000000" w:rsidRPr="00000000" w14:paraId="00000F14">
      <w:pPr>
        <w:rPr/>
      </w:pPr>
      <w:r w:rsidDel="00000000" w:rsidR="00000000" w:rsidRPr="00000000">
        <w:rPr>
          <w:rtl w:val="0"/>
        </w:rPr>
        <w:t xml:space="preserve">ou tout l’entretien lol</w:t>
      </w:r>
    </w:p>
    <w:p w:rsidR="00000000" w:rsidDel="00000000" w:rsidP="00000000" w:rsidRDefault="00000000" w:rsidRPr="00000000" w14:paraId="00000F15">
      <w:pPr>
        <w:rPr/>
      </w:pPr>
      <w:r w:rsidDel="00000000" w:rsidR="00000000" w:rsidRPr="00000000">
        <w:rPr>
          <w:rtl w:val="0"/>
        </w:rPr>
        <w:t xml:space="preserve">pareil pour IRD</w:t>
      </w:r>
    </w:p>
    <w:p w:rsidR="00000000" w:rsidDel="00000000" w:rsidP="00000000" w:rsidRDefault="00000000" w:rsidRPr="00000000" w14:paraId="00000F16">
      <w:pPr>
        <w:rPr/>
      </w:pPr>
      <w:r w:rsidDel="00000000" w:rsidR="00000000" w:rsidRPr="00000000">
        <w:rPr>
          <w:rtl w:val="0"/>
        </w:rPr>
        <w:t xml:space="preserve">en gros apprendre les termes UE en anglais car très différent</w:t>
      </w:r>
    </w:p>
    <w:p w:rsidR="00000000" w:rsidDel="00000000" w:rsidP="00000000" w:rsidRDefault="00000000" w:rsidRPr="00000000" w14:paraId="00000F17">
      <w:pPr>
        <w:rPr/>
      </w:pPr>
      <w:r w:rsidDel="00000000" w:rsidR="00000000" w:rsidRPr="00000000">
        <w:rPr>
          <w:rtl w:val="0"/>
        </w:rPr>
      </w:r>
    </w:p>
    <w:p w:rsidR="00000000" w:rsidDel="00000000" w:rsidP="00000000" w:rsidRDefault="00000000" w:rsidRPr="00000000" w14:paraId="00000F18">
      <w:pPr>
        <w:rPr>
          <w:b w:val="1"/>
          <w:bCs w:val="1"/>
          <w:sz w:val="26"/>
          <w:szCs w:val="26"/>
        </w:rPr>
      </w:pPr>
      <w:r w:rsidDel="00000000" w:rsidR="00000000" w:rsidRPr="00000000">
        <w:rPr>
          <w:b w:val="1"/>
          <w:bCs w:val="1"/>
          <w:sz w:val="26"/>
          <w:szCs w:val="26"/>
          <w:rtl w:val="0"/>
        </w:rPr>
        <w:t xml:space="preserve">Termes à maîtriser : </w:t>
      </w:r>
    </w:p>
    <w:p w:rsidR="00000000" w:rsidDel="00000000" w:rsidP="00000000" w:rsidRDefault="00000000" w:rsidRPr="00000000" w14:paraId="00000F19">
      <w:pPr>
        <w:rPr/>
      </w:pPr>
      <w:r w:rsidDel="00000000" w:rsidR="00000000" w:rsidRPr="00000000">
        <w:rPr>
          <w:rtl w:val="0"/>
        </w:rPr>
      </w:r>
    </w:p>
    <w:p w:rsidR="00000000" w:rsidDel="00000000" w:rsidP="00000000" w:rsidRDefault="00000000" w:rsidRPr="00000000" w14:paraId="00000F1A">
      <w:pPr>
        <w:rPr/>
      </w:pPr>
      <w:r w:rsidDel="00000000" w:rsidR="00000000" w:rsidRPr="00000000">
        <w:rPr>
          <w:rtl w:val="0"/>
        </w:rPr>
        <w:t xml:space="preserve">PEV : ENP</w:t>
      </w:r>
    </w:p>
    <w:p w:rsidR="00000000" w:rsidDel="00000000" w:rsidP="00000000" w:rsidRDefault="00000000" w:rsidRPr="00000000" w14:paraId="00000F1B">
      <w:pPr>
        <w:rPr/>
      </w:pPr>
      <w:r w:rsidDel="00000000" w:rsidR="00000000" w:rsidRPr="00000000">
        <w:rPr>
          <w:rtl w:val="0"/>
        </w:rPr>
      </w:r>
    </w:p>
    <w:p w:rsidR="00000000" w:rsidDel="00000000" w:rsidP="00000000" w:rsidRDefault="00000000" w:rsidRPr="00000000" w14:paraId="00000F1C">
      <w:pPr>
        <w:rPr/>
      </w:pPr>
      <w:r w:rsidDel="00000000" w:rsidR="00000000" w:rsidRPr="00000000">
        <w:rPr>
          <w:rtl w:val="0"/>
        </w:rPr>
        <w:t xml:space="preserve">Droits de douane : custom duties </w:t>
      </w:r>
    </w:p>
    <w:p w:rsidR="00000000" w:rsidDel="00000000" w:rsidP="00000000" w:rsidRDefault="00000000" w:rsidRPr="00000000" w14:paraId="00000F1D">
      <w:pPr>
        <w:rPr/>
      </w:pPr>
      <w:r w:rsidDel="00000000" w:rsidR="00000000" w:rsidRPr="00000000">
        <w:rPr>
          <w:rtl w:val="0"/>
        </w:rPr>
        <w:t xml:space="preserve">Etat de droit : rule of law</w:t>
      </w:r>
    </w:p>
    <w:p w:rsidR="00000000" w:rsidDel="00000000" w:rsidP="00000000" w:rsidRDefault="00000000" w:rsidRPr="00000000" w14:paraId="00000F1E">
      <w:pPr>
        <w:rPr/>
      </w:pPr>
      <w:r w:rsidDel="00000000" w:rsidR="00000000" w:rsidRPr="00000000">
        <w:rPr>
          <w:rtl w:val="0"/>
        </w:rPr>
        <w:t xml:space="preserve">Pluralism </w:t>
      </w:r>
    </w:p>
    <w:p w:rsidR="00000000" w:rsidDel="00000000" w:rsidP="00000000" w:rsidRDefault="00000000" w:rsidRPr="00000000" w14:paraId="00000F1F">
      <w:pPr>
        <w:rPr/>
      </w:pPr>
      <w:r w:rsidDel="00000000" w:rsidR="00000000" w:rsidRPr="00000000">
        <w:rPr>
          <w:rtl w:val="0"/>
        </w:rPr>
        <w:t xml:space="preserve">Multilateralism </w:t>
      </w:r>
    </w:p>
    <w:p w:rsidR="00000000" w:rsidDel="00000000" w:rsidP="00000000" w:rsidRDefault="00000000" w:rsidRPr="00000000" w14:paraId="00000F20">
      <w:pPr>
        <w:rPr/>
      </w:pPr>
      <w:r w:rsidDel="00000000" w:rsidR="00000000" w:rsidRPr="00000000">
        <w:rPr>
          <w:rtl w:val="0"/>
        </w:rPr>
        <w:t xml:space="preserve">Democracy </w:t>
      </w:r>
    </w:p>
    <w:p w:rsidR="00000000" w:rsidDel="00000000" w:rsidP="00000000" w:rsidRDefault="00000000" w:rsidRPr="00000000" w14:paraId="00000F21">
      <w:pPr>
        <w:rPr/>
      </w:pPr>
      <w:r w:rsidDel="00000000" w:rsidR="00000000" w:rsidRPr="00000000">
        <w:rPr>
          <w:rtl w:val="0"/>
        </w:rPr>
        <w:t xml:space="preserve">ONU = UNO </w:t>
      </w:r>
    </w:p>
    <w:p w:rsidR="00000000" w:rsidDel="00000000" w:rsidP="00000000" w:rsidRDefault="00000000" w:rsidRPr="00000000" w14:paraId="00000F22">
      <w:pPr>
        <w:rPr/>
      </w:pPr>
      <w:r w:rsidDel="00000000" w:rsidR="00000000" w:rsidRPr="00000000">
        <w:rPr>
          <w:rtl w:val="0"/>
        </w:rPr>
        <w:t xml:space="preserve">OTAN = NATO</w:t>
      </w:r>
    </w:p>
    <w:p w:rsidR="00000000" w:rsidDel="00000000" w:rsidP="00000000" w:rsidRDefault="00000000" w:rsidRPr="00000000" w14:paraId="00000F23">
      <w:pPr>
        <w:rPr/>
      </w:pPr>
      <w:r w:rsidDel="00000000" w:rsidR="00000000" w:rsidRPr="00000000">
        <w:rPr>
          <w:rtl w:val="0"/>
        </w:rPr>
        <w:t xml:space="preserve">BILLION = milliards </w:t>
      </w:r>
    </w:p>
    <w:p w:rsidR="00000000" w:rsidDel="00000000" w:rsidP="00000000" w:rsidRDefault="00000000" w:rsidRPr="00000000" w14:paraId="00000F24">
      <w:pPr>
        <w:rPr/>
      </w:pPr>
      <w:r w:rsidDel="00000000" w:rsidR="00000000" w:rsidRPr="00000000">
        <w:rPr>
          <w:rtl w:val="0"/>
        </w:rPr>
        <w:t xml:space="preserve">Millions = millions </w:t>
      </w:r>
    </w:p>
    <w:p w:rsidR="00000000" w:rsidDel="00000000" w:rsidP="00000000" w:rsidRDefault="00000000" w:rsidRPr="00000000" w14:paraId="00000F25">
      <w:pPr>
        <w:rPr/>
      </w:pPr>
      <w:r w:rsidDel="00000000" w:rsidR="00000000" w:rsidRPr="00000000">
        <w:rPr>
          <w:rtl w:val="0"/>
        </w:rPr>
        <w:t xml:space="preserve">WTO (world trade organisation)</w:t>
      </w:r>
    </w:p>
    <w:p w:rsidR="00000000" w:rsidDel="00000000" w:rsidP="00000000" w:rsidRDefault="00000000" w:rsidRPr="00000000" w14:paraId="00000F26">
      <w:pPr>
        <w:rPr/>
      </w:pPr>
      <w:r w:rsidDel="00000000" w:rsidR="00000000" w:rsidRPr="00000000">
        <w:rPr>
          <w:rtl w:val="0"/>
        </w:rPr>
        <w:t xml:space="preserve">bribery  = pots de vins</w:t>
      </w:r>
    </w:p>
    <w:p w:rsidR="00000000" w:rsidDel="00000000" w:rsidP="00000000" w:rsidRDefault="00000000" w:rsidRPr="00000000" w14:paraId="00000F27">
      <w:pPr>
        <w:rPr/>
      </w:pPr>
      <w:r w:rsidDel="00000000" w:rsidR="00000000" w:rsidRPr="00000000">
        <w:rPr>
          <w:rtl w:val="0"/>
        </w:rPr>
        <w:t xml:space="preserve">budget policy </w:t>
      </w:r>
    </w:p>
    <w:p w:rsidR="00000000" w:rsidDel="00000000" w:rsidP="00000000" w:rsidRDefault="00000000" w:rsidRPr="00000000" w14:paraId="00000F28">
      <w:pPr>
        <w:rPr/>
      </w:pPr>
      <w:r w:rsidDel="00000000" w:rsidR="00000000" w:rsidRPr="00000000">
        <w:rPr>
          <w:rtl w:val="0"/>
        </w:rPr>
        <w:t xml:space="preserve">foreign policy </w:t>
      </w:r>
    </w:p>
    <w:p w:rsidR="00000000" w:rsidDel="00000000" w:rsidP="00000000" w:rsidRDefault="00000000" w:rsidRPr="00000000" w14:paraId="00000F29">
      <w:pPr>
        <w:rPr/>
      </w:pPr>
      <w:r w:rsidDel="00000000" w:rsidR="00000000" w:rsidRPr="00000000">
        <w:rPr>
          <w:rtl w:val="0"/>
        </w:rPr>
        <w:t xml:space="preserve">a prek = un avantage </w:t>
      </w:r>
    </w:p>
    <w:p w:rsidR="00000000" w:rsidDel="00000000" w:rsidP="00000000" w:rsidRDefault="00000000" w:rsidRPr="00000000" w14:paraId="00000F2A">
      <w:pPr>
        <w:rPr/>
      </w:pPr>
      <w:hyperlink r:id="rId136">
        <w:r w:rsidDel="00000000" w:rsidR="00000000" w:rsidRPr="00000000">
          <w:rPr>
            <w:color w:val="1155cc"/>
            <w:u w:val="single"/>
            <w:rtl w:val="0"/>
          </w:rPr>
          <w:t xml:space="preserve">https://misterprepa.net/anglais-lexique-essentiel-en-relations-internationales/</w:t>
        </w:r>
      </w:hyperlink>
      <w:r w:rsidDel="00000000" w:rsidR="00000000" w:rsidRPr="00000000">
        <w:rPr>
          <w:rtl w:val="0"/>
        </w:rPr>
        <w:t xml:space="preserve"> </w:t>
      </w:r>
    </w:p>
    <w:p w:rsidR="00000000" w:rsidDel="00000000" w:rsidP="00000000" w:rsidRDefault="00000000" w:rsidRPr="00000000" w14:paraId="00000F2B">
      <w:pPr>
        <w:rPr/>
      </w:pPr>
      <w:r w:rsidDel="00000000" w:rsidR="00000000" w:rsidRPr="00000000">
        <w:rPr>
          <w:rtl w:val="0"/>
        </w:rPr>
      </w:r>
    </w:p>
    <w:p w:rsidR="00000000" w:rsidDel="00000000" w:rsidP="00000000" w:rsidRDefault="00000000" w:rsidRPr="00000000" w14:paraId="00000F2C">
      <w:pPr>
        <w:pStyle w:val="Heading3"/>
        <w:keepNext w:val="0"/>
        <w:keepLines w:val="0"/>
        <w:spacing w:before="280" w:lineRule="auto"/>
        <w:rPr>
          <w:b w:val="1"/>
          <w:bCs w:val="1"/>
          <w:color w:val="000000"/>
          <w:sz w:val="26"/>
          <w:szCs w:val="26"/>
        </w:rPr>
      </w:pPr>
      <w:bookmarkStart w:colFirst="0" w:colLast="0" w:name="_kpdsi1ljkks9" w:id="157"/>
      <w:bookmarkEnd w:id="157"/>
      <w:r w:rsidDel="00000000" w:rsidR="00000000" w:rsidRPr="00000000">
        <w:rPr>
          <w:b w:val="1"/>
          <w:bCs w:val="1"/>
          <w:color w:val="000000"/>
          <w:sz w:val="26"/>
          <w:szCs w:val="26"/>
          <w:rtl w:val="0"/>
        </w:rPr>
        <w:t xml:space="preserve">Les rôles attribués aux corps diplomatiques</w:t>
      </w:r>
    </w:p>
    <w:p w:rsidR="00000000" w:rsidDel="00000000" w:rsidP="00000000" w:rsidRDefault="00000000" w:rsidRPr="00000000" w14:paraId="00000F2D">
      <w:pPr>
        <w:numPr>
          <w:ilvl w:val="0"/>
          <w:numId w:val="126"/>
        </w:numPr>
        <w:spacing w:after="0" w:afterAutospacing="0" w:before="240" w:lineRule="auto"/>
        <w:ind w:left="720" w:hanging="360"/>
      </w:pPr>
      <w:r w:rsidDel="00000000" w:rsidR="00000000" w:rsidRPr="00000000">
        <w:rPr>
          <w:b w:val="1"/>
          <w:bCs w:val="1"/>
          <w:rtl w:val="0"/>
        </w:rPr>
        <w:t xml:space="preserve">Ambassador</w:t>
      </w:r>
      <w:r w:rsidDel="00000000" w:rsidR="00000000" w:rsidRPr="00000000">
        <w:rPr>
          <w:rtl w:val="0"/>
        </w:rPr>
        <w:t xml:space="preserve"> (Ambassadeur)</w:t>
      </w:r>
    </w:p>
    <w:p w:rsidR="00000000" w:rsidDel="00000000" w:rsidP="00000000" w:rsidRDefault="00000000" w:rsidRPr="00000000" w14:paraId="00000F2E">
      <w:pPr>
        <w:numPr>
          <w:ilvl w:val="0"/>
          <w:numId w:val="126"/>
        </w:numPr>
        <w:spacing w:after="0" w:afterAutospacing="0" w:before="0" w:beforeAutospacing="0" w:lineRule="auto"/>
        <w:ind w:left="720" w:hanging="360"/>
      </w:pPr>
      <w:r w:rsidDel="00000000" w:rsidR="00000000" w:rsidRPr="00000000">
        <w:rPr>
          <w:b w:val="1"/>
          <w:bCs w:val="1"/>
          <w:rtl w:val="0"/>
        </w:rPr>
        <w:t xml:space="preserve">Diplomat</w:t>
      </w:r>
      <w:r w:rsidDel="00000000" w:rsidR="00000000" w:rsidRPr="00000000">
        <w:rPr>
          <w:rtl w:val="0"/>
        </w:rPr>
        <w:t xml:space="preserve"> (Diplomate)</w:t>
      </w:r>
    </w:p>
    <w:p w:rsidR="00000000" w:rsidDel="00000000" w:rsidP="00000000" w:rsidRDefault="00000000" w:rsidRPr="00000000" w14:paraId="00000F2F">
      <w:pPr>
        <w:numPr>
          <w:ilvl w:val="0"/>
          <w:numId w:val="126"/>
        </w:numPr>
        <w:spacing w:after="0" w:afterAutospacing="0" w:before="0" w:beforeAutospacing="0" w:lineRule="auto"/>
        <w:ind w:left="720" w:hanging="360"/>
      </w:pPr>
      <w:r w:rsidDel="00000000" w:rsidR="00000000" w:rsidRPr="00000000">
        <w:rPr>
          <w:b w:val="1"/>
          <w:bCs w:val="1"/>
          <w:rtl w:val="0"/>
        </w:rPr>
        <w:t xml:space="preserve">Consul</w:t>
      </w:r>
      <w:r w:rsidDel="00000000" w:rsidR="00000000" w:rsidRPr="00000000">
        <w:rPr>
          <w:rtl w:val="0"/>
        </w:rPr>
        <w:t xml:space="preserve"> (Consul)</w:t>
      </w:r>
    </w:p>
    <w:p w:rsidR="00000000" w:rsidDel="00000000" w:rsidP="00000000" w:rsidRDefault="00000000" w:rsidRPr="00000000" w14:paraId="00000F30">
      <w:pPr>
        <w:numPr>
          <w:ilvl w:val="0"/>
          <w:numId w:val="126"/>
        </w:numPr>
        <w:spacing w:after="0" w:afterAutospacing="0" w:before="0" w:beforeAutospacing="0" w:lineRule="auto"/>
        <w:ind w:left="720" w:hanging="360"/>
      </w:pPr>
      <w:r w:rsidDel="00000000" w:rsidR="00000000" w:rsidRPr="00000000">
        <w:rPr>
          <w:b w:val="1"/>
          <w:bCs w:val="1"/>
          <w:rtl w:val="0"/>
        </w:rPr>
        <w:t xml:space="preserve">Envoy</w:t>
      </w:r>
      <w:r w:rsidDel="00000000" w:rsidR="00000000" w:rsidRPr="00000000">
        <w:rPr>
          <w:rtl w:val="0"/>
        </w:rPr>
        <w:t xml:space="preserve"> (Envoyé)</w:t>
      </w:r>
    </w:p>
    <w:p w:rsidR="00000000" w:rsidDel="00000000" w:rsidP="00000000" w:rsidRDefault="00000000" w:rsidRPr="00000000" w14:paraId="00000F31">
      <w:pPr>
        <w:numPr>
          <w:ilvl w:val="0"/>
          <w:numId w:val="126"/>
        </w:numPr>
        <w:spacing w:after="0" w:afterAutospacing="0" w:before="0" w:beforeAutospacing="0" w:lineRule="auto"/>
        <w:ind w:left="720" w:hanging="360"/>
      </w:pPr>
      <w:r w:rsidDel="00000000" w:rsidR="00000000" w:rsidRPr="00000000">
        <w:rPr>
          <w:b w:val="1"/>
          <w:bCs w:val="1"/>
          <w:rtl w:val="0"/>
        </w:rPr>
        <w:t xml:space="preserve">Attaché</w:t>
      </w:r>
      <w:r w:rsidDel="00000000" w:rsidR="00000000" w:rsidRPr="00000000">
        <w:rPr>
          <w:rtl w:val="0"/>
        </w:rPr>
        <w:t xml:space="preserve"> (Attaché)</w:t>
      </w:r>
    </w:p>
    <w:p w:rsidR="00000000" w:rsidDel="00000000" w:rsidP="00000000" w:rsidRDefault="00000000" w:rsidRPr="00000000" w14:paraId="00000F32">
      <w:pPr>
        <w:numPr>
          <w:ilvl w:val="0"/>
          <w:numId w:val="126"/>
        </w:numPr>
        <w:spacing w:after="0" w:afterAutospacing="0" w:before="0" w:beforeAutospacing="0" w:lineRule="auto"/>
        <w:ind w:left="720" w:hanging="360"/>
      </w:pPr>
      <w:r w:rsidDel="00000000" w:rsidR="00000000" w:rsidRPr="00000000">
        <w:rPr>
          <w:b w:val="1"/>
          <w:bCs w:val="1"/>
          <w:rtl w:val="0"/>
        </w:rPr>
        <w:t xml:space="preserve">Chargé d’Affaires</w:t>
      </w:r>
      <w:r w:rsidDel="00000000" w:rsidR="00000000" w:rsidRPr="00000000">
        <w:rPr>
          <w:rtl w:val="0"/>
        </w:rPr>
        <w:t xml:space="preserve"> (Chargé d’Affaires)</w:t>
      </w:r>
    </w:p>
    <w:p w:rsidR="00000000" w:rsidDel="00000000" w:rsidP="00000000" w:rsidRDefault="00000000" w:rsidRPr="00000000" w14:paraId="00000F33">
      <w:pPr>
        <w:numPr>
          <w:ilvl w:val="0"/>
          <w:numId w:val="126"/>
        </w:numPr>
        <w:spacing w:after="0" w:afterAutospacing="0" w:before="0" w:beforeAutospacing="0" w:lineRule="auto"/>
        <w:ind w:left="720" w:hanging="360"/>
      </w:pPr>
      <w:r w:rsidDel="00000000" w:rsidR="00000000" w:rsidRPr="00000000">
        <w:rPr>
          <w:b w:val="1"/>
          <w:bCs w:val="1"/>
          <w:rtl w:val="0"/>
        </w:rPr>
        <w:t xml:space="preserve">Minister/Counselor</w:t>
      </w:r>
      <w:r w:rsidDel="00000000" w:rsidR="00000000" w:rsidRPr="00000000">
        <w:rPr>
          <w:rtl w:val="0"/>
        </w:rPr>
        <w:t xml:space="preserve"> (Ministre-Conseiller)</w:t>
      </w:r>
    </w:p>
    <w:p w:rsidR="00000000" w:rsidDel="00000000" w:rsidP="00000000" w:rsidRDefault="00000000" w:rsidRPr="00000000" w14:paraId="00000F34">
      <w:pPr>
        <w:numPr>
          <w:ilvl w:val="0"/>
          <w:numId w:val="126"/>
        </w:numPr>
        <w:spacing w:after="0" w:afterAutospacing="0" w:before="0" w:beforeAutospacing="0" w:lineRule="auto"/>
        <w:ind w:left="720" w:hanging="360"/>
      </w:pPr>
      <w:r w:rsidDel="00000000" w:rsidR="00000000" w:rsidRPr="00000000">
        <w:rPr>
          <w:b w:val="1"/>
          <w:bCs w:val="1"/>
          <w:rtl w:val="0"/>
        </w:rPr>
        <w:t xml:space="preserve">First Secretary</w:t>
      </w:r>
      <w:r w:rsidDel="00000000" w:rsidR="00000000" w:rsidRPr="00000000">
        <w:rPr>
          <w:rtl w:val="0"/>
        </w:rPr>
        <w:t xml:space="preserve"> (Premier Secrétaire)</w:t>
      </w:r>
    </w:p>
    <w:p w:rsidR="00000000" w:rsidDel="00000000" w:rsidP="00000000" w:rsidRDefault="00000000" w:rsidRPr="00000000" w14:paraId="00000F35">
      <w:pPr>
        <w:numPr>
          <w:ilvl w:val="0"/>
          <w:numId w:val="126"/>
        </w:numPr>
        <w:spacing w:after="0" w:afterAutospacing="0" w:before="0" w:beforeAutospacing="0" w:lineRule="auto"/>
        <w:ind w:left="720" w:hanging="360"/>
      </w:pPr>
      <w:r w:rsidDel="00000000" w:rsidR="00000000" w:rsidRPr="00000000">
        <w:rPr>
          <w:b w:val="1"/>
          <w:bCs w:val="1"/>
          <w:rtl w:val="0"/>
        </w:rPr>
        <w:t xml:space="preserve">Second Secretary</w:t>
      </w:r>
      <w:r w:rsidDel="00000000" w:rsidR="00000000" w:rsidRPr="00000000">
        <w:rPr>
          <w:rtl w:val="0"/>
        </w:rPr>
        <w:t xml:space="preserve"> (Deuxième Secrétaire)</w:t>
      </w:r>
    </w:p>
    <w:p w:rsidR="00000000" w:rsidDel="00000000" w:rsidP="00000000" w:rsidRDefault="00000000" w:rsidRPr="00000000" w14:paraId="00000F36">
      <w:pPr>
        <w:numPr>
          <w:ilvl w:val="0"/>
          <w:numId w:val="126"/>
        </w:numPr>
        <w:spacing w:after="0" w:afterAutospacing="0" w:before="0" w:beforeAutospacing="0" w:lineRule="auto"/>
        <w:ind w:left="720" w:hanging="360"/>
      </w:pPr>
      <w:r w:rsidDel="00000000" w:rsidR="00000000" w:rsidRPr="00000000">
        <w:rPr>
          <w:b w:val="1"/>
          <w:bCs w:val="1"/>
          <w:rtl w:val="0"/>
        </w:rPr>
        <w:t xml:space="preserve">Third Secretary</w:t>
      </w:r>
      <w:r w:rsidDel="00000000" w:rsidR="00000000" w:rsidRPr="00000000">
        <w:rPr>
          <w:rtl w:val="0"/>
        </w:rPr>
        <w:t xml:space="preserve"> (Troisième Secrétaire)</w:t>
      </w:r>
    </w:p>
    <w:p w:rsidR="00000000" w:rsidDel="00000000" w:rsidP="00000000" w:rsidRDefault="00000000" w:rsidRPr="00000000" w14:paraId="00000F37">
      <w:pPr>
        <w:numPr>
          <w:ilvl w:val="0"/>
          <w:numId w:val="126"/>
        </w:numPr>
        <w:spacing w:after="0" w:afterAutospacing="0" w:before="0" w:beforeAutospacing="0" w:lineRule="auto"/>
        <w:ind w:left="720" w:hanging="360"/>
      </w:pPr>
      <w:r w:rsidDel="00000000" w:rsidR="00000000" w:rsidRPr="00000000">
        <w:rPr>
          <w:b w:val="1"/>
          <w:bCs w:val="1"/>
          <w:rtl w:val="0"/>
        </w:rPr>
        <w:t xml:space="preserve">Consular Officer</w:t>
      </w:r>
      <w:r w:rsidDel="00000000" w:rsidR="00000000" w:rsidRPr="00000000">
        <w:rPr>
          <w:rtl w:val="0"/>
        </w:rPr>
        <w:t xml:space="preserve"> (Officier Consulaire)</w:t>
      </w:r>
    </w:p>
    <w:p w:rsidR="00000000" w:rsidDel="00000000" w:rsidP="00000000" w:rsidRDefault="00000000" w:rsidRPr="00000000" w14:paraId="00000F38">
      <w:pPr>
        <w:numPr>
          <w:ilvl w:val="0"/>
          <w:numId w:val="126"/>
        </w:numPr>
        <w:spacing w:after="0" w:afterAutospacing="0" w:before="0" w:beforeAutospacing="0" w:lineRule="auto"/>
        <w:ind w:left="720" w:hanging="360"/>
      </w:pPr>
      <w:r w:rsidDel="00000000" w:rsidR="00000000" w:rsidRPr="00000000">
        <w:rPr>
          <w:b w:val="1"/>
          <w:bCs w:val="1"/>
          <w:rtl w:val="0"/>
        </w:rPr>
        <w:t xml:space="preserve">Economic Officer</w:t>
      </w:r>
      <w:r w:rsidDel="00000000" w:rsidR="00000000" w:rsidRPr="00000000">
        <w:rPr>
          <w:rtl w:val="0"/>
        </w:rPr>
        <w:t xml:space="preserve"> (Officier Économique)</w:t>
      </w:r>
    </w:p>
    <w:p w:rsidR="00000000" w:rsidDel="00000000" w:rsidP="00000000" w:rsidRDefault="00000000" w:rsidRPr="00000000" w14:paraId="00000F39">
      <w:pPr>
        <w:numPr>
          <w:ilvl w:val="0"/>
          <w:numId w:val="126"/>
        </w:numPr>
        <w:spacing w:after="0" w:afterAutospacing="0" w:before="0" w:beforeAutospacing="0" w:lineRule="auto"/>
        <w:ind w:left="720" w:hanging="360"/>
      </w:pPr>
      <w:r w:rsidDel="00000000" w:rsidR="00000000" w:rsidRPr="00000000">
        <w:rPr>
          <w:b w:val="1"/>
          <w:bCs w:val="1"/>
          <w:rtl w:val="0"/>
        </w:rPr>
        <w:t xml:space="preserve">Political Officer</w:t>
      </w:r>
      <w:r w:rsidDel="00000000" w:rsidR="00000000" w:rsidRPr="00000000">
        <w:rPr>
          <w:rtl w:val="0"/>
        </w:rPr>
        <w:t xml:space="preserve"> (Officier Politique)</w:t>
      </w:r>
    </w:p>
    <w:p w:rsidR="00000000" w:rsidDel="00000000" w:rsidP="00000000" w:rsidRDefault="00000000" w:rsidRPr="00000000" w14:paraId="00000F3A">
      <w:pPr>
        <w:numPr>
          <w:ilvl w:val="0"/>
          <w:numId w:val="126"/>
        </w:numPr>
        <w:spacing w:after="0" w:afterAutospacing="0" w:before="0" w:beforeAutospacing="0" w:lineRule="auto"/>
        <w:ind w:left="720" w:hanging="360"/>
      </w:pPr>
      <w:r w:rsidDel="00000000" w:rsidR="00000000" w:rsidRPr="00000000">
        <w:rPr>
          <w:b w:val="1"/>
          <w:bCs w:val="1"/>
          <w:rtl w:val="0"/>
        </w:rPr>
        <w:t xml:space="preserve">Cultural Attaché</w:t>
      </w:r>
      <w:r w:rsidDel="00000000" w:rsidR="00000000" w:rsidRPr="00000000">
        <w:rPr>
          <w:rtl w:val="0"/>
        </w:rPr>
        <w:t xml:space="preserve"> (Attaché Culturel)</w:t>
      </w:r>
    </w:p>
    <w:p w:rsidR="00000000" w:rsidDel="00000000" w:rsidP="00000000" w:rsidRDefault="00000000" w:rsidRPr="00000000" w14:paraId="00000F3B">
      <w:pPr>
        <w:numPr>
          <w:ilvl w:val="0"/>
          <w:numId w:val="126"/>
        </w:numPr>
        <w:spacing w:after="0" w:afterAutospacing="0" w:before="0" w:beforeAutospacing="0" w:lineRule="auto"/>
        <w:ind w:left="720" w:hanging="360"/>
      </w:pPr>
      <w:r w:rsidDel="00000000" w:rsidR="00000000" w:rsidRPr="00000000">
        <w:rPr>
          <w:b w:val="1"/>
          <w:bCs w:val="1"/>
          <w:rtl w:val="0"/>
        </w:rPr>
        <w:t xml:space="preserve">Defense Attaché</w:t>
      </w:r>
      <w:r w:rsidDel="00000000" w:rsidR="00000000" w:rsidRPr="00000000">
        <w:rPr>
          <w:rtl w:val="0"/>
        </w:rPr>
        <w:t xml:space="preserve"> (Attaché de Défense)</w:t>
      </w:r>
    </w:p>
    <w:p w:rsidR="00000000" w:rsidDel="00000000" w:rsidP="00000000" w:rsidRDefault="00000000" w:rsidRPr="00000000" w14:paraId="00000F3C">
      <w:pPr>
        <w:numPr>
          <w:ilvl w:val="0"/>
          <w:numId w:val="126"/>
        </w:numPr>
        <w:spacing w:after="0" w:afterAutospacing="0" w:before="0" w:beforeAutospacing="0" w:lineRule="auto"/>
        <w:ind w:left="720" w:hanging="360"/>
      </w:pPr>
      <w:r w:rsidDel="00000000" w:rsidR="00000000" w:rsidRPr="00000000">
        <w:rPr>
          <w:b w:val="1"/>
          <w:bCs w:val="1"/>
          <w:rtl w:val="0"/>
        </w:rPr>
        <w:t xml:space="preserve">Permanent Representative</w:t>
      </w:r>
      <w:r w:rsidDel="00000000" w:rsidR="00000000" w:rsidRPr="00000000">
        <w:rPr>
          <w:rtl w:val="0"/>
        </w:rPr>
        <w:t xml:space="preserve"> (Représentant Permanent)</w:t>
      </w:r>
    </w:p>
    <w:p w:rsidR="00000000" w:rsidDel="00000000" w:rsidP="00000000" w:rsidRDefault="00000000" w:rsidRPr="00000000" w14:paraId="00000F3D">
      <w:pPr>
        <w:numPr>
          <w:ilvl w:val="0"/>
          <w:numId w:val="126"/>
        </w:numPr>
        <w:spacing w:after="0" w:afterAutospacing="0" w:before="0" w:beforeAutospacing="0" w:lineRule="auto"/>
        <w:ind w:left="720" w:hanging="360"/>
      </w:pPr>
      <w:r w:rsidDel="00000000" w:rsidR="00000000" w:rsidRPr="00000000">
        <w:rPr>
          <w:b w:val="1"/>
          <w:bCs w:val="1"/>
          <w:rtl w:val="0"/>
        </w:rPr>
        <w:t xml:space="preserve">Special Envoy</w:t>
      </w:r>
      <w:r w:rsidDel="00000000" w:rsidR="00000000" w:rsidRPr="00000000">
        <w:rPr>
          <w:rtl w:val="0"/>
        </w:rPr>
        <w:t xml:space="preserve"> (Envoyé Spécial)</w:t>
      </w:r>
    </w:p>
    <w:p w:rsidR="00000000" w:rsidDel="00000000" w:rsidP="00000000" w:rsidRDefault="00000000" w:rsidRPr="00000000" w14:paraId="00000F3E">
      <w:pPr>
        <w:numPr>
          <w:ilvl w:val="0"/>
          <w:numId w:val="126"/>
        </w:numPr>
        <w:spacing w:after="0" w:afterAutospacing="0" w:before="0" w:beforeAutospacing="0" w:lineRule="auto"/>
        <w:ind w:left="720" w:hanging="360"/>
      </w:pPr>
      <w:r w:rsidDel="00000000" w:rsidR="00000000" w:rsidRPr="00000000">
        <w:rPr>
          <w:b w:val="1"/>
          <w:bCs w:val="1"/>
          <w:rtl w:val="0"/>
        </w:rPr>
        <w:t xml:space="preserve">Consular Agent</w:t>
      </w:r>
      <w:r w:rsidDel="00000000" w:rsidR="00000000" w:rsidRPr="00000000">
        <w:rPr>
          <w:rtl w:val="0"/>
        </w:rPr>
        <w:t xml:space="preserve"> (Agent Consulaire)</w:t>
      </w:r>
    </w:p>
    <w:p w:rsidR="00000000" w:rsidDel="00000000" w:rsidP="00000000" w:rsidRDefault="00000000" w:rsidRPr="00000000" w14:paraId="00000F3F">
      <w:pPr>
        <w:numPr>
          <w:ilvl w:val="0"/>
          <w:numId w:val="126"/>
        </w:numPr>
        <w:spacing w:after="0" w:afterAutospacing="0" w:before="0" w:beforeAutospacing="0" w:lineRule="auto"/>
        <w:ind w:left="720" w:hanging="360"/>
      </w:pPr>
      <w:r w:rsidDel="00000000" w:rsidR="00000000" w:rsidRPr="00000000">
        <w:rPr>
          <w:b w:val="1"/>
          <w:bCs w:val="1"/>
          <w:rtl w:val="0"/>
        </w:rPr>
        <w:t xml:space="preserve">Protocol Officer</w:t>
      </w:r>
      <w:r w:rsidDel="00000000" w:rsidR="00000000" w:rsidRPr="00000000">
        <w:rPr>
          <w:rtl w:val="0"/>
        </w:rPr>
        <w:t xml:space="preserve"> (Officier de Protocole)</w:t>
      </w:r>
    </w:p>
    <w:p w:rsidR="00000000" w:rsidDel="00000000" w:rsidP="00000000" w:rsidRDefault="00000000" w:rsidRPr="00000000" w14:paraId="00000F40">
      <w:pPr>
        <w:numPr>
          <w:ilvl w:val="0"/>
          <w:numId w:val="126"/>
        </w:numPr>
        <w:spacing w:after="0" w:afterAutospacing="0" w:before="0" w:beforeAutospacing="0" w:lineRule="auto"/>
        <w:ind w:left="720" w:hanging="360"/>
      </w:pPr>
      <w:r w:rsidDel="00000000" w:rsidR="00000000" w:rsidRPr="00000000">
        <w:rPr>
          <w:b w:val="1"/>
          <w:bCs w:val="1"/>
          <w:rtl w:val="0"/>
        </w:rPr>
        <w:t xml:space="preserve">Press Attaché</w:t>
      </w:r>
      <w:r w:rsidDel="00000000" w:rsidR="00000000" w:rsidRPr="00000000">
        <w:rPr>
          <w:rtl w:val="0"/>
        </w:rPr>
        <w:t xml:space="preserve"> (Attaché de Presse)</w:t>
      </w:r>
    </w:p>
    <w:p w:rsidR="00000000" w:rsidDel="00000000" w:rsidP="00000000" w:rsidRDefault="00000000" w:rsidRPr="00000000" w14:paraId="00000F41">
      <w:pPr>
        <w:numPr>
          <w:ilvl w:val="0"/>
          <w:numId w:val="126"/>
        </w:numPr>
        <w:spacing w:after="0" w:afterAutospacing="0" w:before="0" w:beforeAutospacing="0" w:lineRule="auto"/>
        <w:ind w:left="720" w:hanging="360"/>
      </w:pPr>
      <w:r w:rsidDel="00000000" w:rsidR="00000000" w:rsidRPr="00000000">
        <w:rPr>
          <w:b w:val="1"/>
          <w:bCs w:val="1"/>
          <w:rtl w:val="0"/>
        </w:rPr>
        <w:t xml:space="preserve">Trade Commissioner</w:t>
      </w:r>
      <w:r w:rsidDel="00000000" w:rsidR="00000000" w:rsidRPr="00000000">
        <w:rPr>
          <w:rtl w:val="0"/>
        </w:rPr>
        <w:t xml:space="preserve"> (Commissaire au Commerce)</w:t>
      </w:r>
    </w:p>
    <w:p w:rsidR="00000000" w:rsidDel="00000000" w:rsidP="00000000" w:rsidRDefault="00000000" w:rsidRPr="00000000" w14:paraId="00000F42">
      <w:pPr>
        <w:numPr>
          <w:ilvl w:val="0"/>
          <w:numId w:val="126"/>
        </w:numPr>
        <w:spacing w:after="0" w:afterAutospacing="0" w:before="0" w:beforeAutospacing="0" w:lineRule="auto"/>
        <w:ind w:left="720" w:hanging="360"/>
      </w:pPr>
      <w:r w:rsidDel="00000000" w:rsidR="00000000" w:rsidRPr="00000000">
        <w:rPr>
          <w:b w:val="1"/>
          <w:bCs w:val="1"/>
          <w:rtl w:val="0"/>
        </w:rPr>
        <w:t xml:space="preserve">Human Rights Officer</w:t>
      </w:r>
      <w:r w:rsidDel="00000000" w:rsidR="00000000" w:rsidRPr="00000000">
        <w:rPr>
          <w:rtl w:val="0"/>
        </w:rPr>
        <w:t xml:space="preserve"> (Officier des Droits de l’Homme)</w:t>
      </w:r>
    </w:p>
    <w:p w:rsidR="00000000" w:rsidDel="00000000" w:rsidP="00000000" w:rsidRDefault="00000000" w:rsidRPr="00000000" w14:paraId="00000F43">
      <w:pPr>
        <w:numPr>
          <w:ilvl w:val="0"/>
          <w:numId w:val="126"/>
        </w:numPr>
        <w:spacing w:after="0" w:afterAutospacing="0" w:before="0" w:beforeAutospacing="0" w:lineRule="auto"/>
        <w:ind w:left="720" w:hanging="360"/>
      </w:pPr>
      <w:r w:rsidDel="00000000" w:rsidR="00000000" w:rsidRPr="00000000">
        <w:rPr>
          <w:b w:val="1"/>
          <w:bCs w:val="1"/>
          <w:rtl w:val="0"/>
        </w:rPr>
        <w:t xml:space="preserve">Development Officer</w:t>
      </w:r>
      <w:r w:rsidDel="00000000" w:rsidR="00000000" w:rsidRPr="00000000">
        <w:rPr>
          <w:rtl w:val="0"/>
        </w:rPr>
        <w:t xml:space="preserve"> (Officier de Développement)</w:t>
      </w:r>
    </w:p>
    <w:p w:rsidR="00000000" w:rsidDel="00000000" w:rsidP="00000000" w:rsidRDefault="00000000" w:rsidRPr="00000000" w14:paraId="00000F44">
      <w:pPr>
        <w:numPr>
          <w:ilvl w:val="0"/>
          <w:numId w:val="126"/>
        </w:numPr>
        <w:spacing w:after="0" w:afterAutospacing="0" w:before="0" w:beforeAutospacing="0" w:lineRule="auto"/>
        <w:ind w:left="720" w:hanging="360"/>
      </w:pPr>
      <w:r w:rsidDel="00000000" w:rsidR="00000000" w:rsidRPr="00000000">
        <w:rPr>
          <w:b w:val="1"/>
          <w:bCs w:val="1"/>
          <w:rtl w:val="0"/>
        </w:rPr>
        <w:t xml:space="preserve">Legal Advisor</w:t>
      </w:r>
      <w:r w:rsidDel="00000000" w:rsidR="00000000" w:rsidRPr="00000000">
        <w:rPr>
          <w:rtl w:val="0"/>
        </w:rPr>
        <w:t xml:space="preserve"> (Conseiller Juridique)</w:t>
      </w:r>
    </w:p>
    <w:p w:rsidR="00000000" w:rsidDel="00000000" w:rsidP="00000000" w:rsidRDefault="00000000" w:rsidRPr="00000000" w14:paraId="00000F45">
      <w:pPr>
        <w:numPr>
          <w:ilvl w:val="0"/>
          <w:numId w:val="126"/>
        </w:numPr>
        <w:spacing w:after="0" w:afterAutospacing="0" w:before="0" w:beforeAutospacing="0" w:lineRule="auto"/>
        <w:ind w:left="720" w:hanging="360"/>
      </w:pPr>
      <w:r w:rsidDel="00000000" w:rsidR="00000000" w:rsidRPr="00000000">
        <w:rPr>
          <w:b w:val="1"/>
          <w:bCs w:val="1"/>
          <w:rtl w:val="0"/>
        </w:rPr>
        <w:t xml:space="preserve">Public Affairs Officer</w:t>
      </w:r>
      <w:r w:rsidDel="00000000" w:rsidR="00000000" w:rsidRPr="00000000">
        <w:rPr>
          <w:rtl w:val="0"/>
        </w:rPr>
        <w:t xml:space="preserve"> (Officier des Affaires Publiques)</w:t>
      </w:r>
    </w:p>
    <w:p w:rsidR="00000000" w:rsidDel="00000000" w:rsidP="00000000" w:rsidRDefault="00000000" w:rsidRPr="00000000" w14:paraId="00000F46">
      <w:pPr>
        <w:numPr>
          <w:ilvl w:val="0"/>
          <w:numId w:val="126"/>
        </w:numPr>
        <w:spacing w:after="0" w:afterAutospacing="0" w:before="0" w:beforeAutospacing="0" w:lineRule="auto"/>
        <w:ind w:left="720" w:hanging="360"/>
      </w:pPr>
      <w:r w:rsidDel="00000000" w:rsidR="00000000" w:rsidRPr="00000000">
        <w:rPr>
          <w:b w:val="1"/>
          <w:bCs w:val="1"/>
          <w:rtl w:val="0"/>
        </w:rPr>
        <w:t xml:space="preserve">Migration Officer</w:t>
      </w:r>
      <w:r w:rsidDel="00000000" w:rsidR="00000000" w:rsidRPr="00000000">
        <w:rPr>
          <w:rtl w:val="0"/>
        </w:rPr>
        <w:t xml:space="preserve"> (Officier de Migration)</w:t>
      </w:r>
    </w:p>
    <w:p w:rsidR="00000000" w:rsidDel="00000000" w:rsidP="00000000" w:rsidRDefault="00000000" w:rsidRPr="00000000" w14:paraId="00000F47">
      <w:pPr>
        <w:numPr>
          <w:ilvl w:val="0"/>
          <w:numId w:val="126"/>
        </w:numPr>
        <w:spacing w:after="0" w:afterAutospacing="0" w:before="0" w:beforeAutospacing="0" w:lineRule="auto"/>
        <w:ind w:left="720" w:hanging="360"/>
      </w:pPr>
      <w:r w:rsidDel="00000000" w:rsidR="00000000" w:rsidRPr="00000000">
        <w:rPr>
          <w:b w:val="1"/>
          <w:bCs w:val="1"/>
          <w:rtl w:val="0"/>
        </w:rPr>
        <w:t xml:space="preserve">Security Officer</w:t>
      </w:r>
      <w:r w:rsidDel="00000000" w:rsidR="00000000" w:rsidRPr="00000000">
        <w:rPr>
          <w:rtl w:val="0"/>
        </w:rPr>
        <w:t xml:space="preserve"> (Officier de Sécurité)</w:t>
      </w:r>
    </w:p>
    <w:p w:rsidR="00000000" w:rsidDel="00000000" w:rsidP="00000000" w:rsidRDefault="00000000" w:rsidRPr="00000000" w14:paraId="00000F48">
      <w:pPr>
        <w:numPr>
          <w:ilvl w:val="0"/>
          <w:numId w:val="126"/>
        </w:numPr>
        <w:spacing w:after="0" w:afterAutospacing="0" w:before="0" w:beforeAutospacing="0" w:lineRule="auto"/>
        <w:ind w:left="720" w:hanging="360"/>
      </w:pPr>
      <w:r w:rsidDel="00000000" w:rsidR="00000000" w:rsidRPr="00000000">
        <w:rPr>
          <w:b w:val="1"/>
          <w:bCs w:val="1"/>
          <w:rtl w:val="0"/>
        </w:rPr>
        <w:t xml:space="preserve">Information Officer</w:t>
      </w:r>
      <w:r w:rsidDel="00000000" w:rsidR="00000000" w:rsidRPr="00000000">
        <w:rPr>
          <w:rtl w:val="0"/>
        </w:rPr>
        <w:t xml:space="preserve"> (Officier de l’Information)</w:t>
      </w:r>
    </w:p>
    <w:p w:rsidR="00000000" w:rsidDel="00000000" w:rsidP="00000000" w:rsidRDefault="00000000" w:rsidRPr="00000000" w14:paraId="00000F49">
      <w:pPr>
        <w:numPr>
          <w:ilvl w:val="0"/>
          <w:numId w:val="126"/>
        </w:numPr>
        <w:spacing w:after="0" w:afterAutospacing="0" w:before="0" w:beforeAutospacing="0" w:lineRule="auto"/>
        <w:ind w:left="720" w:hanging="360"/>
      </w:pPr>
      <w:r w:rsidDel="00000000" w:rsidR="00000000" w:rsidRPr="00000000">
        <w:rPr>
          <w:b w:val="1"/>
          <w:bCs w:val="1"/>
          <w:rtl w:val="0"/>
        </w:rPr>
        <w:t xml:space="preserve">Science and Technology Officer</w:t>
      </w:r>
      <w:r w:rsidDel="00000000" w:rsidR="00000000" w:rsidRPr="00000000">
        <w:rPr>
          <w:rtl w:val="0"/>
        </w:rPr>
        <w:t xml:space="preserve"> (Officier de la Science et de la Technologie)</w:t>
      </w:r>
    </w:p>
    <w:p w:rsidR="00000000" w:rsidDel="00000000" w:rsidP="00000000" w:rsidRDefault="00000000" w:rsidRPr="00000000" w14:paraId="00000F4A">
      <w:pPr>
        <w:numPr>
          <w:ilvl w:val="0"/>
          <w:numId w:val="126"/>
        </w:numPr>
        <w:spacing w:after="240" w:before="0" w:beforeAutospacing="0" w:lineRule="auto"/>
        <w:ind w:left="720" w:hanging="360"/>
      </w:pPr>
      <w:r w:rsidDel="00000000" w:rsidR="00000000" w:rsidRPr="00000000">
        <w:rPr>
          <w:b w:val="1"/>
          <w:bCs w:val="1"/>
          <w:rtl w:val="0"/>
        </w:rPr>
        <w:t xml:space="preserve">Counselor for Economic Affairs</w:t>
      </w:r>
      <w:r w:rsidDel="00000000" w:rsidR="00000000" w:rsidRPr="00000000">
        <w:rPr>
          <w:rtl w:val="0"/>
        </w:rPr>
        <w:t xml:space="preserve"> (Conseiller pour les Affaires Économiques)</w:t>
      </w:r>
    </w:p>
    <w:p w:rsidR="00000000" w:rsidDel="00000000" w:rsidP="00000000" w:rsidRDefault="00000000" w:rsidRPr="00000000" w14:paraId="00000F4B">
      <w:pPr>
        <w:pStyle w:val="Heading3"/>
        <w:keepNext w:val="0"/>
        <w:keepLines w:val="0"/>
        <w:spacing w:before="280" w:lineRule="auto"/>
        <w:rPr>
          <w:b w:val="1"/>
          <w:bCs w:val="1"/>
          <w:color w:val="000000"/>
          <w:sz w:val="26"/>
          <w:szCs w:val="26"/>
        </w:rPr>
      </w:pPr>
      <w:bookmarkStart w:colFirst="0" w:colLast="0" w:name="_h0kwgvk9vzyy" w:id="158"/>
      <w:bookmarkEnd w:id="158"/>
      <w:r w:rsidDel="00000000" w:rsidR="00000000" w:rsidRPr="00000000">
        <w:rPr>
          <w:b w:val="1"/>
          <w:bCs w:val="1"/>
          <w:color w:val="000000"/>
          <w:sz w:val="26"/>
          <w:szCs w:val="26"/>
          <w:rtl w:val="0"/>
        </w:rPr>
        <w:t xml:space="preserve">Les différents types de relations diplomatiques</w:t>
      </w:r>
    </w:p>
    <w:p w:rsidR="00000000" w:rsidDel="00000000" w:rsidP="00000000" w:rsidRDefault="00000000" w:rsidRPr="00000000" w14:paraId="00000F4C">
      <w:pPr>
        <w:numPr>
          <w:ilvl w:val="0"/>
          <w:numId w:val="6"/>
        </w:numPr>
        <w:spacing w:after="0" w:afterAutospacing="0" w:before="240" w:lineRule="auto"/>
        <w:ind w:left="720" w:hanging="360"/>
      </w:pPr>
      <w:r w:rsidDel="00000000" w:rsidR="00000000" w:rsidRPr="00000000">
        <w:rPr>
          <w:b w:val="1"/>
          <w:bCs w:val="1"/>
          <w:rtl w:val="0"/>
        </w:rPr>
        <w:t xml:space="preserve">Bilateral Relations</w:t>
      </w:r>
      <w:r w:rsidDel="00000000" w:rsidR="00000000" w:rsidRPr="00000000">
        <w:rPr>
          <w:rtl w:val="0"/>
        </w:rPr>
        <w:t xml:space="preserve"> (Relations bilatérales)</w:t>
      </w:r>
    </w:p>
    <w:p w:rsidR="00000000" w:rsidDel="00000000" w:rsidP="00000000" w:rsidRDefault="00000000" w:rsidRPr="00000000" w14:paraId="00000F4D">
      <w:pPr>
        <w:numPr>
          <w:ilvl w:val="0"/>
          <w:numId w:val="6"/>
        </w:numPr>
        <w:spacing w:after="0" w:afterAutospacing="0" w:before="0" w:beforeAutospacing="0" w:lineRule="auto"/>
        <w:ind w:left="720" w:hanging="360"/>
      </w:pPr>
      <w:r w:rsidDel="00000000" w:rsidR="00000000" w:rsidRPr="00000000">
        <w:rPr>
          <w:b w:val="1"/>
          <w:bCs w:val="1"/>
          <w:rtl w:val="0"/>
        </w:rPr>
        <w:t xml:space="preserve">Multilateral Relations</w:t>
      </w:r>
      <w:r w:rsidDel="00000000" w:rsidR="00000000" w:rsidRPr="00000000">
        <w:rPr>
          <w:rtl w:val="0"/>
        </w:rPr>
        <w:t xml:space="preserve"> (Relations multilatérales)</w:t>
      </w:r>
    </w:p>
    <w:p w:rsidR="00000000" w:rsidDel="00000000" w:rsidP="00000000" w:rsidRDefault="00000000" w:rsidRPr="00000000" w14:paraId="00000F4E">
      <w:pPr>
        <w:numPr>
          <w:ilvl w:val="0"/>
          <w:numId w:val="6"/>
        </w:numPr>
        <w:spacing w:after="0" w:afterAutospacing="0" w:before="0" w:beforeAutospacing="0" w:lineRule="auto"/>
        <w:ind w:left="720" w:hanging="360"/>
      </w:pPr>
      <w:r w:rsidDel="00000000" w:rsidR="00000000" w:rsidRPr="00000000">
        <w:rPr>
          <w:b w:val="1"/>
          <w:bCs w:val="1"/>
          <w:rtl w:val="0"/>
        </w:rPr>
        <w:t xml:space="preserve">Diplomatic Relations</w:t>
      </w:r>
      <w:r w:rsidDel="00000000" w:rsidR="00000000" w:rsidRPr="00000000">
        <w:rPr>
          <w:rtl w:val="0"/>
        </w:rPr>
        <w:t xml:space="preserve"> (Relations diplomatiques)</w:t>
      </w:r>
    </w:p>
    <w:p w:rsidR="00000000" w:rsidDel="00000000" w:rsidP="00000000" w:rsidRDefault="00000000" w:rsidRPr="00000000" w14:paraId="00000F4F">
      <w:pPr>
        <w:numPr>
          <w:ilvl w:val="0"/>
          <w:numId w:val="6"/>
        </w:numPr>
        <w:spacing w:after="0" w:afterAutospacing="0" w:before="0" w:beforeAutospacing="0" w:lineRule="auto"/>
        <w:ind w:left="720" w:hanging="360"/>
      </w:pPr>
      <w:r w:rsidDel="00000000" w:rsidR="00000000" w:rsidRPr="00000000">
        <w:rPr>
          <w:b w:val="1"/>
          <w:bCs w:val="1"/>
          <w:rtl w:val="0"/>
        </w:rPr>
        <w:t xml:space="preserve">Consular Relations</w:t>
      </w:r>
      <w:r w:rsidDel="00000000" w:rsidR="00000000" w:rsidRPr="00000000">
        <w:rPr>
          <w:rtl w:val="0"/>
        </w:rPr>
        <w:t xml:space="preserve"> (Relations consulaires)</w:t>
      </w:r>
    </w:p>
    <w:p w:rsidR="00000000" w:rsidDel="00000000" w:rsidP="00000000" w:rsidRDefault="00000000" w:rsidRPr="00000000" w14:paraId="00000F50">
      <w:pPr>
        <w:numPr>
          <w:ilvl w:val="0"/>
          <w:numId w:val="6"/>
        </w:numPr>
        <w:spacing w:after="0" w:afterAutospacing="0" w:before="0" w:beforeAutospacing="0" w:lineRule="auto"/>
        <w:ind w:left="720" w:hanging="360"/>
      </w:pPr>
      <w:r w:rsidDel="00000000" w:rsidR="00000000" w:rsidRPr="00000000">
        <w:rPr>
          <w:b w:val="1"/>
          <w:bCs w:val="1"/>
          <w:rtl w:val="0"/>
        </w:rPr>
        <w:t xml:space="preserve">Trade Relations</w:t>
      </w:r>
      <w:r w:rsidDel="00000000" w:rsidR="00000000" w:rsidRPr="00000000">
        <w:rPr>
          <w:rtl w:val="0"/>
        </w:rPr>
        <w:t xml:space="preserve"> (Relations commerciales)</w:t>
      </w:r>
    </w:p>
    <w:p w:rsidR="00000000" w:rsidDel="00000000" w:rsidP="00000000" w:rsidRDefault="00000000" w:rsidRPr="00000000" w14:paraId="00000F51">
      <w:pPr>
        <w:numPr>
          <w:ilvl w:val="0"/>
          <w:numId w:val="6"/>
        </w:numPr>
        <w:spacing w:after="0" w:afterAutospacing="0" w:before="0" w:beforeAutospacing="0" w:lineRule="auto"/>
        <w:ind w:left="720" w:hanging="360"/>
      </w:pPr>
      <w:r w:rsidDel="00000000" w:rsidR="00000000" w:rsidRPr="00000000">
        <w:rPr>
          <w:b w:val="1"/>
          <w:bCs w:val="1"/>
          <w:rtl w:val="0"/>
        </w:rPr>
        <w:t xml:space="preserve">Cultural Relations</w:t>
      </w:r>
      <w:r w:rsidDel="00000000" w:rsidR="00000000" w:rsidRPr="00000000">
        <w:rPr>
          <w:rtl w:val="0"/>
        </w:rPr>
        <w:t xml:space="preserve"> (Relations culturelles)</w:t>
      </w:r>
    </w:p>
    <w:p w:rsidR="00000000" w:rsidDel="00000000" w:rsidP="00000000" w:rsidRDefault="00000000" w:rsidRPr="00000000" w14:paraId="00000F52">
      <w:pPr>
        <w:numPr>
          <w:ilvl w:val="0"/>
          <w:numId w:val="6"/>
        </w:numPr>
        <w:spacing w:after="0" w:afterAutospacing="0" w:before="0" w:beforeAutospacing="0" w:lineRule="auto"/>
        <w:ind w:left="720" w:hanging="360"/>
      </w:pPr>
      <w:r w:rsidDel="00000000" w:rsidR="00000000" w:rsidRPr="00000000">
        <w:rPr>
          <w:b w:val="1"/>
          <w:bCs w:val="1"/>
          <w:rtl w:val="0"/>
        </w:rPr>
        <w:t xml:space="preserve">Economic Relations</w:t>
      </w:r>
      <w:r w:rsidDel="00000000" w:rsidR="00000000" w:rsidRPr="00000000">
        <w:rPr>
          <w:rtl w:val="0"/>
        </w:rPr>
        <w:t xml:space="preserve"> (Relations économiques)</w:t>
      </w:r>
    </w:p>
    <w:p w:rsidR="00000000" w:rsidDel="00000000" w:rsidP="00000000" w:rsidRDefault="00000000" w:rsidRPr="00000000" w14:paraId="00000F53">
      <w:pPr>
        <w:numPr>
          <w:ilvl w:val="0"/>
          <w:numId w:val="6"/>
        </w:numPr>
        <w:spacing w:after="0" w:afterAutospacing="0" w:before="0" w:beforeAutospacing="0" w:lineRule="auto"/>
        <w:ind w:left="720" w:hanging="360"/>
      </w:pPr>
      <w:r w:rsidDel="00000000" w:rsidR="00000000" w:rsidRPr="00000000">
        <w:rPr>
          <w:b w:val="1"/>
          <w:bCs w:val="1"/>
          <w:rtl w:val="0"/>
        </w:rPr>
        <w:t xml:space="preserve">Political Relations</w:t>
      </w:r>
      <w:r w:rsidDel="00000000" w:rsidR="00000000" w:rsidRPr="00000000">
        <w:rPr>
          <w:rtl w:val="0"/>
        </w:rPr>
        <w:t xml:space="preserve"> (Relations politiques)</w:t>
      </w:r>
    </w:p>
    <w:p w:rsidR="00000000" w:rsidDel="00000000" w:rsidP="00000000" w:rsidRDefault="00000000" w:rsidRPr="00000000" w14:paraId="00000F54">
      <w:pPr>
        <w:numPr>
          <w:ilvl w:val="0"/>
          <w:numId w:val="6"/>
        </w:numPr>
        <w:spacing w:after="0" w:afterAutospacing="0" w:before="0" w:beforeAutospacing="0" w:lineRule="auto"/>
        <w:ind w:left="720" w:hanging="360"/>
      </w:pPr>
      <w:r w:rsidDel="00000000" w:rsidR="00000000" w:rsidRPr="00000000">
        <w:rPr>
          <w:b w:val="1"/>
          <w:bCs w:val="1"/>
          <w:rtl w:val="0"/>
        </w:rPr>
        <w:t xml:space="preserve">Strategic Relations</w:t>
      </w:r>
      <w:r w:rsidDel="00000000" w:rsidR="00000000" w:rsidRPr="00000000">
        <w:rPr>
          <w:rtl w:val="0"/>
        </w:rPr>
        <w:t xml:space="preserve"> (Relations stratégiques)</w:t>
      </w:r>
    </w:p>
    <w:p w:rsidR="00000000" w:rsidDel="00000000" w:rsidP="00000000" w:rsidRDefault="00000000" w:rsidRPr="00000000" w14:paraId="00000F55">
      <w:pPr>
        <w:numPr>
          <w:ilvl w:val="0"/>
          <w:numId w:val="6"/>
        </w:numPr>
        <w:spacing w:after="0" w:afterAutospacing="0" w:before="0" w:beforeAutospacing="0" w:lineRule="auto"/>
        <w:ind w:left="720" w:hanging="360"/>
      </w:pPr>
      <w:r w:rsidDel="00000000" w:rsidR="00000000" w:rsidRPr="00000000">
        <w:rPr>
          <w:b w:val="1"/>
          <w:bCs w:val="1"/>
          <w:rtl w:val="0"/>
        </w:rPr>
        <w:t xml:space="preserve">Alliances</w:t>
      </w:r>
      <w:r w:rsidDel="00000000" w:rsidR="00000000" w:rsidRPr="00000000">
        <w:rPr>
          <w:rtl w:val="0"/>
        </w:rPr>
        <w:t xml:space="preserve"> (Alliances)</w:t>
      </w:r>
    </w:p>
    <w:p w:rsidR="00000000" w:rsidDel="00000000" w:rsidP="00000000" w:rsidRDefault="00000000" w:rsidRPr="00000000" w14:paraId="00000F56">
      <w:pPr>
        <w:numPr>
          <w:ilvl w:val="0"/>
          <w:numId w:val="6"/>
        </w:numPr>
        <w:spacing w:after="0" w:afterAutospacing="0" w:before="0" w:beforeAutospacing="0" w:lineRule="auto"/>
        <w:ind w:left="720" w:hanging="360"/>
      </w:pPr>
      <w:r w:rsidDel="00000000" w:rsidR="00000000" w:rsidRPr="00000000">
        <w:rPr>
          <w:b w:val="1"/>
          <w:bCs w:val="1"/>
          <w:rtl w:val="0"/>
        </w:rPr>
        <w:t xml:space="preserve">Partnerships</w:t>
      </w:r>
      <w:r w:rsidDel="00000000" w:rsidR="00000000" w:rsidRPr="00000000">
        <w:rPr>
          <w:rtl w:val="0"/>
        </w:rPr>
        <w:t xml:space="preserve"> (Partenariats)</w:t>
      </w:r>
    </w:p>
    <w:p w:rsidR="00000000" w:rsidDel="00000000" w:rsidP="00000000" w:rsidRDefault="00000000" w:rsidRPr="00000000" w14:paraId="00000F57">
      <w:pPr>
        <w:numPr>
          <w:ilvl w:val="0"/>
          <w:numId w:val="6"/>
        </w:numPr>
        <w:spacing w:after="0" w:afterAutospacing="0" w:before="0" w:beforeAutospacing="0" w:lineRule="auto"/>
        <w:ind w:left="720" w:hanging="360"/>
      </w:pPr>
      <w:r w:rsidDel="00000000" w:rsidR="00000000" w:rsidRPr="00000000">
        <w:rPr>
          <w:b w:val="1"/>
          <w:bCs w:val="1"/>
          <w:rtl w:val="0"/>
        </w:rPr>
        <w:t xml:space="preserve">Diplomatic Ties</w:t>
      </w:r>
      <w:r w:rsidDel="00000000" w:rsidR="00000000" w:rsidRPr="00000000">
        <w:rPr>
          <w:rtl w:val="0"/>
        </w:rPr>
        <w:t xml:space="preserve"> (Liens diplomatiques)</w:t>
      </w:r>
    </w:p>
    <w:p w:rsidR="00000000" w:rsidDel="00000000" w:rsidP="00000000" w:rsidRDefault="00000000" w:rsidRPr="00000000" w14:paraId="00000F58">
      <w:pPr>
        <w:numPr>
          <w:ilvl w:val="0"/>
          <w:numId w:val="6"/>
        </w:numPr>
        <w:spacing w:after="0" w:afterAutospacing="0" w:before="0" w:beforeAutospacing="0" w:lineRule="auto"/>
        <w:ind w:left="720" w:hanging="360"/>
      </w:pPr>
      <w:r w:rsidDel="00000000" w:rsidR="00000000" w:rsidRPr="00000000">
        <w:rPr>
          <w:b w:val="1"/>
          <w:bCs w:val="1"/>
          <w:rtl w:val="0"/>
        </w:rPr>
        <w:t xml:space="preserve">Hostile Relations</w:t>
      </w:r>
      <w:r w:rsidDel="00000000" w:rsidR="00000000" w:rsidRPr="00000000">
        <w:rPr>
          <w:rtl w:val="0"/>
        </w:rPr>
        <w:t xml:space="preserve"> (Relations hostiles)</w:t>
      </w:r>
    </w:p>
    <w:p w:rsidR="00000000" w:rsidDel="00000000" w:rsidP="00000000" w:rsidRDefault="00000000" w:rsidRPr="00000000" w14:paraId="00000F59">
      <w:pPr>
        <w:numPr>
          <w:ilvl w:val="0"/>
          <w:numId w:val="6"/>
        </w:numPr>
        <w:spacing w:after="0" w:afterAutospacing="0" w:before="0" w:beforeAutospacing="0" w:lineRule="auto"/>
        <w:ind w:left="720" w:hanging="360"/>
      </w:pPr>
      <w:r w:rsidDel="00000000" w:rsidR="00000000" w:rsidRPr="00000000">
        <w:rPr>
          <w:b w:val="1"/>
          <w:bCs w:val="1"/>
          <w:rtl w:val="0"/>
        </w:rPr>
        <w:t xml:space="preserve">Friendly Relations</w:t>
      </w:r>
      <w:r w:rsidDel="00000000" w:rsidR="00000000" w:rsidRPr="00000000">
        <w:rPr>
          <w:rtl w:val="0"/>
        </w:rPr>
        <w:t xml:space="preserve"> (Relations amicales)</w:t>
      </w:r>
    </w:p>
    <w:p w:rsidR="00000000" w:rsidDel="00000000" w:rsidP="00000000" w:rsidRDefault="00000000" w:rsidRPr="00000000" w14:paraId="00000F5A">
      <w:pPr>
        <w:numPr>
          <w:ilvl w:val="0"/>
          <w:numId w:val="6"/>
        </w:numPr>
        <w:spacing w:after="0" w:afterAutospacing="0" w:before="0" w:beforeAutospacing="0" w:lineRule="auto"/>
        <w:ind w:left="720" w:hanging="360"/>
      </w:pPr>
      <w:r w:rsidDel="00000000" w:rsidR="00000000" w:rsidRPr="00000000">
        <w:rPr>
          <w:b w:val="1"/>
          <w:bCs w:val="1"/>
          <w:rtl w:val="0"/>
        </w:rPr>
        <w:t xml:space="preserve">Formal Relations</w:t>
      </w:r>
      <w:r w:rsidDel="00000000" w:rsidR="00000000" w:rsidRPr="00000000">
        <w:rPr>
          <w:rtl w:val="0"/>
        </w:rPr>
        <w:t xml:space="preserve"> (Relations formelles)</w:t>
      </w:r>
    </w:p>
    <w:p w:rsidR="00000000" w:rsidDel="00000000" w:rsidP="00000000" w:rsidRDefault="00000000" w:rsidRPr="00000000" w14:paraId="00000F5B">
      <w:pPr>
        <w:numPr>
          <w:ilvl w:val="0"/>
          <w:numId w:val="6"/>
        </w:numPr>
        <w:spacing w:after="0" w:afterAutospacing="0" w:before="0" w:beforeAutospacing="0" w:lineRule="auto"/>
        <w:ind w:left="720" w:hanging="360"/>
      </w:pPr>
      <w:r w:rsidDel="00000000" w:rsidR="00000000" w:rsidRPr="00000000">
        <w:rPr>
          <w:b w:val="1"/>
          <w:bCs w:val="1"/>
          <w:rtl w:val="0"/>
        </w:rPr>
        <w:t xml:space="preserve">Informal Relations</w:t>
      </w:r>
      <w:r w:rsidDel="00000000" w:rsidR="00000000" w:rsidRPr="00000000">
        <w:rPr>
          <w:rtl w:val="0"/>
        </w:rPr>
        <w:t xml:space="preserve"> (Relations informelles)</w:t>
      </w:r>
    </w:p>
    <w:p w:rsidR="00000000" w:rsidDel="00000000" w:rsidP="00000000" w:rsidRDefault="00000000" w:rsidRPr="00000000" w14:paraId="00000F5C">
      <w:pPr>
        <w:numPr>
          <w:ilvl w:val="0"/>
          <w:numId w:val="6"/>
        </w:numPr>
        <w:spacing w:after="0" w:afterAutospacing="0" w:before="0" w:beforeAutospacing="0" w:lineRule="auto"/>
        <w:ind w:left="720" w:hanging="360"/>
      </w:pPr>
      <w:r w:rsidDel="00000000" w:rsidR="00000000" w:rsidRPr="00000000">
        <w:rPr>
          <w:b w:val="1"/>
          <w:bCs w:val="1"/>
          <w:rtl w:val="0"/>
        </w:rPr>
        <w:t xml:space="preserve">Development Cooperation</w:t>
      </w:r>
      <w:r w:rsidDel="00000000" w:rsidR="00000000" w:rsidRPr="00000000">
        <w:rPr>
          <w:rtl w:val="0"/>
        </w:rPr>
        <w:t xml:space="preserve"> (Coopération au développement)</w:t>
      </w:r>
    </w:p>
    <w:p w:rsidR="00000000" w:rsidDel="00000000" w:rsidP="00000000" w:rsidRDefault="00000000" w:rsidRPr="00000000" w14:paraId="00000F5D">
      <w:pPr>
        <w:numPr>
          <w:ilvl w:val="0"/>
          <w:numId w:val="6"/>
        </w:numPr>
        <w:spacing w:after="0" w:afterAutospacing="0" w:before="0" w:beforeAutospacing="0" w:lineRule="auto"/>
        <w:ind w:left="720" w:hanging="360"/>
      </w:pPr>
      <w:r w:rsidDel="00000000" w:rsidR="00000000" w:rsidRPr="00000000">
        <w:rPr>
          <w:b w:val="1"/>
          <w:bCs w:val="1"/>
          <w:rtl w:val="0"/>
        </w:rPr>
        <w:t xml:space="preserve">Humanitarian Relations</w:t>
      </w:r>
      <w:r w:rsidDel="00000000" w:rsidR="00000000" w:rsidRPr="00000000">
        <w:rPr>
          <w:rtl w:val="0"/>
        </w:rPr>
        <w:t xml:space="preserve"> (Relations humanitaires)</w:t>
      </w:r>
    </w:p>
    <w:p w:rsidR="00000000" w:rsidDel="00000000" w:rsidP="00000000" w:rsidRDefault="00000000" w:rsidRPr="00000000" w14:paraId="00000F5E">
      <w:pPr>
        <w:numPr>
          <w:ilvl w:val="0"/>
          <w:numId w:val="6"/>
        </w:numPr>
        <w:spacing w:after="0" w:afterAutospacing="0" w:before="0" w:beforeAutospacing="0" w:lineRule="auto"/>
        <w:ind w:left="720" w:hanging="360"/>
      </w:pPr>
      <w:r w:rsidDel="00000000" w:rsidR="00000000" w:rsidRPr="00000000">
        <w:rPr>
          <w:b w:val="1"/>
          <w:bCs w:val="1"/>
          <w:rtl w:val="0"/>
        </w:rPr>
        <w:t xml:space="preserve">Security Cooperation</w:t>
      </w:r>
      <w:r w:rsidDel="00000000" w:rsidR="00000000" w:rsidRPr="00000000">
        <w:rPr>
          <w:rtl w:val="0"/>
        </w:rPr>
        <w:t xml:space="preserve"> (Coopération en matière de sécurité)</w:t>
      </w:r>
    </w:p>
    <w:p w:rsidR="00000000" w:rsidDel="00000000" w:rsidP="00000000" w:rsidRDefault="00000000" w:rsidRPr="00000000" w14:paraId="00000F5F">
      <w:pPr>
        <w:numPr>
          <w:ilvl w:val="0"/>
          <w:numId w:val="6"/>
        </w:numPr>
        <w:spacing w:after="0" w:afterAutospacing="0" w:before="0" w:beforeAutospacing="0" w:lineRule="auto"/>
        <w:ind w:left="720" w:hanging="360"/>
      </w:pPr>
      <w:r w:rsidDel="00000000" w:rsidR="00000000" w:rsidRPr="00000000">
        <w:rPr>
          <w:b w:val="1"/>
          <w:bCs w:val="1"/>
          <w:rtl w:val="0"/>
        </w:rPr>
        <w:t xml:space="preserve">Technical Cooperation</w:t>
      </w:r>
      <w:r w:rsidDel="00000000" w:rsidR="00000000" w:rsidRPr="00000000">
        <w:rPr>
          <w:rtl w:val="0"/>
        </w:rPr>
        <w:t xml:space="preserve"> (Coopération technique)</w:t>
      </w:r>
    </w:p>
    <w:p w:rsidR="00000000" w:rsidDel="00000000" w:rsidP="00000000" w:rsidRDefault="00000000" w:rsidRPr="00000000" w14:paraId="00000F60">
      <w:pPr>
        <w:numPr>
          <w:ilvl w:val="0"/>
          <w:numId w:val="6"/>
        </w:numPr>
        <w:spacing w:after="0" w:afterAutospacing="0" w:before="0" w:beforeAutospacing="0" w:lineRule="auto"/>
        <w:ind w:left="720" w:hanging="360"/>
      </w:pPr>
      <w:r w:rsidDel="00000000" w:rsidR="00000000" w:rsidRPr="00000000">
        <w:rPr>
          <w:b w:val="1"/>
          <w:bCs w:val="1"/>
          <w:rtl w:val="0"/>
        </w:rPr>
        <w:t xml:space="preserve">Environmental Cooperation</w:t>
      </w:r>
      <w:r w:rsidDel="00000000" w:rsidR="00000000" w:rsidRPr="00000000">
        <w:rPr>
          <w:rtl w:val="0"/>
        </w:rPr>
        <w:t xml:space="preserve"> (Coopération environnementale)</w:t>
      </w:r>
    </w:p>
    <w:p w:rsidR="00000000" w:rsidDel="00000000" w:rsidP="00000000" w:rsidRDefault="00000000" w:rsidRPr="00000000" w14:paraId="00000F61">
      <w:pPr>
        <w:numPr>
          <w:ilvl w:val="0"/>
          <w:numId w:val="6"/>
        </w:numPr>
        <w:spacing w:after="0" w:afterAutospacing="0" w:before="0" w:beforeAutospacing="0" w:lineRule="auto"/>
        <w:ind w:left="720" w:hanging="360"/>
      </w:pPr>
      <w:r w:rsidDel="00000000" w:rsidR="00000000" w:rsidRPr="00000000">
        <w:rPr>
          <w:b w:val="1"/>
          <w:bCs w:val="1"/>
          <w:rtl w:val="0"/>
        </w:rPr>
        <w:t xml:space="preserve">Scientific and Technological Cooperation</w:t>
      </w:r>
      <w:r w:rsidDel="00000000" w:rsidR="00000000" w:rsidRPr="00000000">
        <w:rPr>
          <w:rtl w:val="0"/>
        </w:rPr>
        <w:t xml:space="preserve"> (Coopération scientifique et technologique)</w:t>
      </w:r>
    </w:p>
    <w:p w:rsidR="00000000" w:rsidDel="00000000" w:rsidP="00000000" w:rsidRDefault="00000000" w:rsidRPr="00000000" w14:paraId="00000F62">
      <w:pPr>
        <w:numPr>
          <w:ilvl w:val="0"/>
          <w:numId w:val="6"/>
        </w:numPr>
        <w:spacing w:after="0" w:afterAutospacing="0" w:before="0" w:beforeAutospacing="0" w:lineRule="auto"/>
        <w:ind w:left="720" w:hanging="360"/>
      </w:pPr>
      <w:r w:rsidDel="00000000" w:rsidR="00000000" w:rsidRPr="00000000">
        <w:rPr>
          <w:b w:val="1"/>
          <w:bCs w:val="1"/>
          <w:rtl w:val="0"/>
        </w:rPr>
        <w:t xml:space="preserve">Educational Exchange</w:t>
      </w:r>
      <w:r w:rsidDel="00000000" w:rsidR="00000000" w:rsidRPr="00000000">
        <w:rPr>
          <w:rtl w:val="0"/>
        </w:rPr>
        <w:t xml:space="preserve"> (Échange éducatif)</w:t>
      </w:r>
    </w:p>
    <w:p w:rsidR="00000000" w:rsidDel="00000000" w:rsidP="00000000" w:rsidRDefault="00000000" w:rsidRPr="00000000" w14:paraId="00000F63">
      <w:pPr>
        <w:numPr>
          <w:ilvl w:val="0"/>
          <w:numId w:val="6"/>
        </w:numPr>
        <w:spacing w:after="0" w:afterAutospacing="0" w:before="0" w:beforeAutospacing="0" w:lineRule="auto"/>
        <w:ind w:left="720" w:hanging="360"/>
      </w:pPr>
      <w:r w:rsidDel="00000000" w:rsidR="00000000" w:rsidRPr="00000000">
        <w:rPr>
          <w:b w:val="1"/>
          <w:bCs w:val="1"/>
          <w:rtl w:val="0"/>
        </w:rPr>
        <w:t xml:space="preserve">Health Cooperation</w:t>
      </w:r>
      <w:r w:rsidDel="00000000" w:rsidR="00000000" w:rsidRPr="00000000">
        <w:rPr>
          <w:rtl w:val="0"/>
        </w:rPr>
        <w:t xml:space="preserve"> (Coopération en matière de santé)</w:t>
      </w:r>
    </w:p>
    <w:p w:rsidR="00000000" w:rsidDel="00000000" w:rsidP="00000000" w:rsidRDefault="00000000" w:rsidRPr="00000000" w14:paraId="00000F64">
      <w:pPr>
        <w:numPr>
          <w:ilvl w:val="0"/>
          <w:numId w:val="6"/>
        </w:numPr>
        <w:spacing w:after="0" w:afterAutospacing="0" w:before="0" w:beforeAutospacing="0" w:lineRule="auto"/>
        <w:ind w:left="720" w:hanging="360"/>
      </w:pPr>
      <w:r w:rsidDel="00000000" w:rsidR="00000000" w:rsidRPr="00000000">
        <w:rPr>
          <w:b w:val="1"/>
          <w:bCs w:val="1"/>
          <w:rtl w:val="0"/>
        </w:rPr>
        <w:t xml:space="preserve">Judicial Cooperation</w:t>
      </w:r>
      <w:r w:rsidDel="00000000" w:rsidR="00000000" w:rsidRPr="00000000">
        <w:rPr>
          <w:rtl w:val="0"/>
        </w:rPr>
        <w:t xml:space="preserve"> (Coopération judiciaire)</w:t>
      </w:r>
    </w:p>
    <w:p w:rsidR="00000000" w:rsidDel="00000000" w:rsidP="00000000" w:rsidRDefault="00000000" w:rsidRPr="00000000" w14:paraId="00000F65">
      <w:pPr>
        <w:numPr>
          <w:ilvl w:val="0"/>
          <w:numId w:val="6"/>
        </w:numPr>
        <w:spacing w:after="0" w:afterAutospacing="0" w:before="0" w:beforeAutospacing="0" w:lineRule="auto"/>
        <w:ind w:left="720" w:hanging="360"/>
      </w:pPr>
      <w:r w:rsidDel="00000000" w:rsidR="00000000" w:rsidRPr="00000000">
        <w:rPr>
          <w:b w:val="1"/>
          <w:bCs w:val="1"/>
          <w:rtl w:val="0"/>
        </w:rPr>
        <w:t xml:space="preserve">Human Rights Relations</w:t>
      </w:r>
      <w:r w:rsidDel="00000000" w:rsidR="00000000" w:rsidRPr="00000000">
        <w:rPr>
          <w:rtl w:val="0"/>
        </w:rPr>
        <w:t xml:space="preserve"> (Relations sur les droits de l’homme)</w:t>
      </w:r>
    </w:p>
    <w:p w:rsidR="00000000" w:rsidDel="00000000" w:rsidP="00000000" w:rsidRDefault="00000000" w:rsidRPr="00000000" w14:paraId="00000F66">
      <w:pPr>
        <w:numPr>
          <w:ilvl w:val="0"/>
          <w:numId w:val="6"/>
        </w:numPr>
        <w:spacing w:after="0" w:afterAutospacing="0" w:before="0" w:beforeAutospacing="0" w:lineRule="auto"/>
        <w:ind w:left="720" w:hanging="360"/>
      </w:pPr>
      <w:r w:rsidDel="00000000" w:rsidR="00000000" w:rsidRPr="00000000">
        <w:rPr>
          <w:b w:val="1"/>
          <w:bCs w:val="1"/>
          <w:rtl w:val="0"/>
        </w:rPr>
        <w:t xml:space="preserve">Peacebuilding</w:t>
      </w:r>
      <w:r w:rsidDel="00000000" w:rsidR="00000000" w:rsidRPr="00000000">
        <w:rPr>
          <w:rtl w:val="0"/>
        </w:rPr>
        <w:t xml:space="preserve"> (Construction de la paix)</w:t>
      </w:r>
    </w:p>
    <w:p w:rsidR="00000000" w:rsidDel="00000000" w:rsidP="00000000" w:rsidRDefault="00000000" w:rsidRPr="00000000" w14:paraId="00000F67">
      <w:pPr>
        <w:numPr>
          <w:ilvl w:val="0"/>
          <w:numId w:val="6"/>
        </w:numPr>
        <w:spacing w:after="0" w:afterAutospacing="0" w:before="0" w:beforeAutospacing="0" w:lineRule="auto"/>
        <w:ind w:left="720" w:hanging="360"/>
      </w:pPr>
      <w:r w:rsidDel="00000000" w:rsidR="00000000" w:rsidRPr="00000000">
        <w:rPr>
          <w:b w:val="1"/>
          <w:bCs w:val="1"/>
          <w:rtl w:val="0"/>
        </w:rPr>
        <w:t xml:space="preserve">Crisis Diplomacy</w:t>
      </w:r>
      <w:r w:rsidDel="00000000" w:rsidR="00000000" w:rsidRPr="00000000">
        <w:rPr>
          <w:rtl w:val="0"/>
        </w:rPr>
        <w:t xml:space="preserve"> (Diplomatie de crise)</w:t>
      </w:r>
    </w:p>
    <w:p w:rsidR="00000000" w:rsidDel="00000000" w:rsidP="00000000" w:rsidRDefault="00000000" w:rsidRPr="00000000" w14:paraId="00000F68">
      <w:pPr>
        <w:numPr>
          <w:ilvl w:val="0"/>
          <w:numId w:val="6"/>
        </w:numPr>
        <w:spacing w:after="0" w:afterAutospacing="0" w:before="0" w:beforeAutospacing="0" w:lineRule="auto"/>
        <w:ind w:left="720" w:hanging="360"/>
      </w:pPr>
      <w:r w:rsidDel="00000000" w:rsidR="00000000" w:rsidRPr="00000000">
        <w:rPr>
          <w:b w:val="1"/>
          <w:bCs w:val="1"/>
          <w:rtl w:val="0"/>
        </w:rPr>
        <w:t xml:space="preserve">Preventive Diplomacy</w:t>
      </w:r>
      <w:r w:rsidDel="00000000" w:rsidR="00000000" w:rsidRPr="00000000">
        <w:rPr>
          <w:rtl w:val="0"/>
        </w:rPr>
        <w:t xml:space="preserve"> (Diplomatie préventive)</w:t>
      </w:r>
    </w:p>
    <w:p w:rsidR="00000000" w:rsidDel="00000000" w:rsidP="00000000" w:rsidRDefault="00000000" w:rsidRPr="00000000" w14:paraId="00000F69">
      <w:pPr>
        <w:numPr>
          <w:ilvl w:val="0"/>
          <w:numId w:val="6"/>
        </w:numPr>
        <w:spacing w:after="0" w:afterAutospacing="0" w:before="0" w:beforeAutospacing="0" w:lineRule="auto"/>
        <w:ind w:left="720" w:hanging="360"/>
      </w:pPr>
      <w:r w:rsidDel="00000000" w:rsidR="00000000" w:rsidRPr="00000000">
        <w:rPr>
          <w:b w:val="1"/>
          <w:bCs w:val="1"/>
          <w:rtl w:val="0"/>
        </w:rPr>
        <w:t xml:space="preserve">Cyber Diplomacy</w:t>
      </w:r>
      <w:r w:rsidDel="00000000" w:rsidR="00000000" w:rsidRPr="00000000">
        <w:rPr>
          <w:rtl w:val="0"/>
        </w:rPr>
        <w:t xml:space="preserve"> (Diplomatie numérique)</w:t>
      </w:r>
    </w:p>
    <w:p w:rsidR="00000000" w:rsidDel="00000000" w:rsidP="00000000" w:rsidRDefault="00000000" w:rsidRPr="00000000" w14:paraId="00000F6A">
      <w:pPr>
        <w:numPr>
          <w:ilvl w:val="0"/>
          <w:numId w:val="6"/>
        </w:numPr>
        <w:spacing w:after="0" w:afterAutospacing="0" w:before="0" w:beforeAutospacing="0" w:lineRule="auto"/>
        <w:ind w:left="720" w:hanging="360"/>
      </w:pPr>
      <w:r w:rsidDel="00000000" w:rsidR="00000000" w:rsidRPr="00000000">
        <w:rPr>
          <w:b w:val="1"/>
          <w:bCs w:val="1"/>
          <w:rtl w:val="0"/>
        </w:rPr>
        <w:t xml:space="preserve">Economic Sanctions</w:t>
      </w:r>
      <w:r w:rsidDel="00000000" w:rsidR="00000000" w:rsidRPr="00000000">
        <w:rPr>
          <w:rtl w:val="0"/>
        </w:rPr>
        <w:t xml:space="preserve"> (Sanctions économiques)</w:t>
      </w:r>
    </w:p>
    <w:p w:rsidR="00000000" w:rsidDel="00000000" w:rsidP="00000000" w:rsidRDefault="00000000" w:rsidRPr="00000000" w14:paraId="00000F6B">
      <w:pPr>
        <w:numPr>
          <w:ilvl w:val="0"/>
          <w:numId w:val="6"/>
        </w:numPr>
        <w:spacing w:after="0" w:afterAutospacing="0" w:before="0" w:beforeAutospacing="0" w:lineRule="auto"/>
        <w:ind w:left="720" w:hanging="360"/>
      </w:pPr>
      <w:r w:rsidDel="00000000" w:rsidR="00000000" w:rsidRPr="00000000">
        <w:rPr>
          <w:b w:val="1"/>
          <w:bCs w:val="1"/>
          <w:rtl w:val="0"/>
        </w:rPr>
        <w:t xml:space="preserve">Track Two Diplomacy</w:t>
      </w:r>
      <w:r w:rsidDel="00000000" w:rsidR="00000000" w:rsidRPr="00000000">
        <w:rPr>
          <w:rtl w:val="0"/>
        </w:rPr>
        <w:t xml:space="preserve"> (Diplomatie de deuxième voie)</w:t>
      </w:r>
    </w:p>
    <w:p w:rsidR="00000000" w:rsidDel="00000000" w:rsidP="00000000" w:rsidRDefault="00000000" w:rsidRPr="00000000" w14:paraId="00000F6C">
      <w:pPr>
        <w:numPr>
          <w:ilvl w:val="0"/>
          <w:numId w:val="6"/>
        </w:numPr>
        <w:spacing w:after="0" w:afterAutospacing="0" w:before="0" w:beforeAutospacing="0" w:lineRule="auto"/>
        <w:ind w:left="720" w:hanging="360"/>
      </w:pPr>
      <w:r w:rsidDel="00000000" w:rsidR="00000000" w:rsidRPr="00000000">
        <w:rPr>
          <w:b w:val="1"/>
          <w:bCs w:val="1"/>
          <w:rtl w:val="0"/>
        </w:rPr>
        <w:t xml:space="preserve">Public Diplomacy</w:t>
      </w:r>
      <w:r w:rsidDel="00000000" w:rsidR="00000000" w:rsidRPr="00000000">
        <w:rPr>
          <w:rtl w:val="0"/>
        </w:rPr>
        <w:t xml:space="preserve"> (Diplomatie publique)</w:t>
      </w:r>
    </w:p>
    <w:p w:rsidR="00000000" w:rsidDel="00000000" w:rsidP="00000000" w:rsidRDefault="00000000" w:rsidRPr="00000000" w14:paraId="00000F6D">
      <w:pPr>
        <w:numPr>
          <w:ilvl w:val="0"/>
          <w:numId w:val="6"/>
        </w:numPr>
        <w:spacing w:after="0" w:afterAutospacing="0" w:before="0" w:beforeAutospacing="0" w:lineRule="auto"/>
        <w:ind w:left="720" w:hanging="360"/>
      </w:pPr>
      <w:r w:rsidDel="00000000" w:rsidR="00000000" w:rsidRPr="00000000">
        <w:rPr>
          <w:b w:val="1"/>
          <w:bCs w:val="1"/>
          <w:rtl w:val="0"/>
        </w:rPr>
        <w:t xml:space="preserve">Soft Power</w:t>
      </w:r>
      <w:r w:rsidDel="00000000" w:rsidR="00000000" w:rsidRPr="00000000">
        <w:rPr>
          <w:rtl w:val="0"/>
        </w:rPr>
        <w:t xml:space="preserve"> (Pouvoir doux)</w:t>
      </w:r>
    </w:p>
    <w:p w:rsidR="00000000" w:rsidDel="00000000" w:rsidP="00000000" w:rsidRDefault="00000000" w:rsidRPr="00000000" w14:paraId="00000F6E">
      <w:pPr>
        <w:numPr>
          <w:ilvl w:val="0"/>
          <w:numId w:val="6"/>
        </w:numPr>
        <w:spacing w:after="0" w:afterAutospacing="0" w:before="0" w:beforeAutospacing="0" w:lineRule="auto"/>
        <w:ind w:left="720" w:hanging="360"/>
      </w:pPr>
      <w:r w:rsidDel="00000000" w:rsidR="00000000" w:rsidRPr="00000000">
        <w:rPr>
          <w:b w:val="1"/>
          <w:bCs w:val="1"/>
          <w:rtl w:val="0"/>
        </w:rPr>
        <w:t xml:space="preserve">Energy Diplomacy</w:t>
      </w:r>
      <w:r w:rsidDel="00000000" w:rsidR="00000000" w:rsidRPr="00000000">
        <w:rPr>
          <w:rtl w:val="0"/>
        </w:rPr>
        <w:t xml:space="preserve"> (Diplomatie énergétique)</w:t>
      </w:r>
    </w:p>
    <w:p w:rsidR="00000000" w:rsidDel="00000000" w:rsidP="00000000" w:rsidRDefault="00000000" w:rsidRPr="00000000" w14:paraId="00000F6F">
      <w:pPr>
        <w:numPr>
          <w:ilvl w:val="0"/>
          <w:numId w:val="6"/>
        </w:numPr>
        <w:spacing w:after="0" w:afterAutospacing="0" w:before="0" w:beforeAutospacing="0" w:lineRule="auto"/>
        <w:ind w:left="720" w:hanging="360"/>
      </w:pPr>
      <w:r w:rsidDel="00000000" w:rsidR="00000000" w:rsidRPr="00000000">
        <w:rPr>
          <w:b w:val="1"/>
          <w:bCs w:val="1"/>
          <w:rtl w:val="0"/>
        </w:rPr>
        <w:t xml:space="preserve">Humanitarian Intervention</w:t>
      </w:r>
      <w:r w:rsidDel="00000000" w:rsidR="00000000" w:rsidRPr="00000000">
        <w:rPr>
          <w:rtl w:val="0"/>
        </w:rPr>
        <w:t xml:space="preserve"> (Intervention humanitaire)</w:t>
      </w:r>
    </w:p>
    <w:p w:rsidR="00000000" w:rsidDel="00000000" w:rsidP="00000000" w:rsidRDefault="00000000" w:rsidRPr="00000000" w14:paraId="00000F70">
      <w:pPr>
        <w:numPr>
          <w:ilvl w:val="0"/>
          <w:numId w:val="6"/>
        </w:numPr>
        <w:spacing w:after="0" w:afterAutospacing="0" w:before="0" w:beforeAutospacing="0" w:lineRule="auto"/>
        <w:ind w:left="720" w:hanging="360"/>
      </w:pPr>
      <w:r w:rsidDel="00000000" w:rsidR="00000000" w:rsidRPr="00000000">
        <w:rPr>
          <w:b w:val="1"/>
          <w:bCs w:val="1"/>
          <w:rtl w:val="0"/>
        </w:rPr>
        <w:t xml:space="preserve">Cultural Diplomacy</w:t>
      </w:r>
      <w:r w:rsidDel="00000000" w:rsidR="00000000" w:rsidRPr="00000000">
        <w:rPr>
          <w:rtl w:val="0"/>
        </w:rPr>
        <w:t xml:space="preserve"> (Diplomatie culturelle)</w:t>
      </w:r>
    </w:p>
    <w:p w:rsidR="00000000" w:rsidDel="00000000" w:rsidP="00000000" w:rsidRDefault="00000000" w:rsidRPr="00000000" w14:paraId="00000F71">
      <w:pPr>
        <w:numPr>
          <w:ilvl w:val="0"/>
          <w:numId w:val="6"/>
        </w:numPr>
        <w:spacing w:after="240" w:before="0" w:beforeAutospacing="0" w:lineRule="auto"/>
        <w:ind w:left="720" w:hanging="360"/>
      </w:pPr>
      <w:r w:rsidDel="00000000" w:rsidR="00000000" w:rsidRPr="00000000">
        <w:rPr>
          <w:b w:val="1"/>
          <w:bCs w:val="1"/>
          <w:rtl w:val="0"/>
        </w:rPr>
        <w:t xml:space="preserve">Digital Diplomacy</w:t>
      </w:r>
      <w:r w:rsidDel="00000000" w:rsidR="00000000" w:rsidRPr="00000000">
        <w:rPr>
          <w:rtl w:val="0"/>
        </w:rPr>
        <w:t xml:space="preserve"> (Diplomatie numérique)</w:t>
      </w:r>
    </w:p>
    <w:p w:rsidR="00000000" w:rsidDel="00000000" w:rsidP="00000000" w:rsidRDefault="00000000" w:rsidRPr="00000000" w14:paraId="00000F72">
      <w:pPr>
        <w:pStyle w:val="Heading3"/>
        <w:keepNext w:val="0"/>
        <w:keepLines w:val="0"/>
        <w:spacing w:before="280" w:lineRule="auto"/>
        <w:rPr>
          <w:b w:val="1"/>
          <w:bCs w:val="1"/>
          <w:color w:val="000000"/>
          <w:sz w:val="26"/>
          <w:szCs w:val="26"/>
        </w:rPr>
      </w:pPr>
      <w:bookmarkStart w:colFirst="0" w:colLast="0" w:name="_mt6l83egdkk8" w:id="159"/>
      <w:bookmarkEnd w:id="159"/>
      <w:r w:rsidDel="00000000" w:rsidR="00000000" w:rsidRPr="00000000">
        <w:rPr>
          <w:b w:val="1"/>
          <w:bCs w:val="1"/>
          <w:color w:val="000000"/>
          <w:sz w:val="26"/>
          <w:szCs w:val="26"/>
          <w:rtl w:val="0"/>
        </w:rPr>
        <w:t xml:space="preserve">Quelques mots utiles sur la diplomatie en anglais</w:t>
      </w:r>
    </w:p>
    <w:p w:rsidR="00000000" w:rsidDel="00000000" w:rsidP="00000000" w:rsidRDefault="00000000" w:rsidRPr="00000000" w14:paraId="00000F73">
      <w:pPr>
        <w:numPr>
          <w:ilvl w:val="0"/>
          <w:numId w:val="235"/>
        </w:numPr>
        <w:spacing w:after="0" w:afterAutospacing="0" w:before="240" w:lineRule="auto"/>
        <w:ind w:left="720" w:hanging="360"/>
      </w:pPr>
      <w:r w:rsidDel="00000000" w:rsidR="00000000" w:rsidRPr="00000000">
        <w:rPr>
          <w:b w:val="1"/>
          <w:bCs w:val="1"/>
          <w:rtl w:val="0"/>
        </w:rPr>
        <w:t xml:space="preserve">Diplomacy</w:t>
      </w:r>
      <w:r w:rsidDel="00000000" w:rsidR="00000000" w:rsidRPr="00000000">
        <w:rPr>
          <w:rtl w:val="0"/>
        </w:rPr>
        <w:t xml:space="preserve"> (Diplomatie)</w:t>
      </w:r>
    </w:p>
    <w:p w:rsidR="00000000" w:rsidDel="00000000" w:rsidP="00000000" w:rsidRDefault="00000000" w:rsidRPr="00000000" w14:paraId="00000F74">
      <w:pPr>
        <w:numPr>
          <w:ilvl w:val="0"/>
          <w:numId w:val="235"/>
        </w:numPr>
        <w:spacing w:after="0" w:afterAutospacing="0" w:before="0" w:beforeAutospacing="0" w:lineRule="auto"/>
        <w:ind w:left="720" w:hanging="360"/>
      </w:pPr>
      <w:r w:rsidDel="00000000" w:rsidR="00000000" w:rsidRPr="00000000">
        <w:rPr>
          <w:b w:val="1"/>
          <w:bCs w:val="1"/>
          <w:rtl w:val="0"/>
        </w:rPr>
        <w:t xml:space="preserve">Ambassador</w:t>
      </w:r>
      <w:r w:rsidDel="00000000" w:rsidR="00000000" w:rsidRPr="00000000">
        <w:rPr>
          <w:rtl w:val="0"/>
        </w:rPr>
        <w:t xml:space="preserve"> (Ambassadeur)</w:t>
      </w:r>
    </w:p>
    <w:p w:rsidR="00000000" w:rsidDel="00000000" w:rsidP="00000000" w:rsidRDefault="00000000" w:rsidRPr="00000000" w14:paraId="00000F75">
      <w:pPr>
        <w:numPr>
          <w:ilvl w:val="0"/>
          <w:numId w:val="235"/>
        </w:numPr>
        <w:spacing w:after="0" w:afterAutospacing="0" w:before="0" w:beforeAutospacing="0" w:lineRule="auto"/>
        <w:ind w:left="720" w:hanging="360"/>
      </w:pPr>
      <w:r w:rsidDel="00000000" w:rsidR="00000000" w:rsidRPr="00000000">
        <w:rPr>
          <w:b w:val="1"/>
          <w:bCs w:val="1"/>
          <w:rtl w:val="0"/>
        </w:rPr>
        <w:t xml:space="preserve">Bilateral Relations</w:t>
      </w:r>
      <w:r w:rsidDel="00000000" w:rsidR="00000000" w:rsidRPr="00000000">
        <w:rPr>
          <w:rtl w:val="0"/>
        </w:rPr>
        <w:t xml:space="preserve"> (Relations bilatérales)</w:t>
      </w:r>
    </w:p>
    <w:p w:rsidR="00000000" w:rsidDel="00000000" w:rsidP="00000000" w:rsidRDefault="00000000" w:rsidRPr="00000000" w14:paraId="00000F76">
      <w:pPr>
        <w:numPr>
          <w:ilvl w:val="0"/>
          <w:numId w:val="235"/>
        </w:numPr>
        <w:spacing w:after="0" w:afterAutospacing="0" w:before="0" w:beforeAutospacing="0" w:lineRule="auto"/>
        <w:ind w:left="720" w:hanging="360"/>
      </w:pPr>
      <w:r w:rsidDel="00000000" w:rsidR="00000000" w:rsidRPr="00000000">
        <w:rPr>
          <w:b w:val="1"/>
          <w:bCs w:val="1"/>
          <w:rtl w:val="0"/>
        </w:rPr>
        <w:t xml:space="preserve">Multilateral Relations</w:t>
      </w:r>
      <w:r w:rsidDel="00000000" w:rsidR="00000000" w:rsidRPr="00000000">
        <w:rPr>
          <w:rtl w:val="0"/>
        </w:rPr>
        <w:t xml:space="preserve"> (Relations multilatérales)</w:t>
      </w:r>
    </w:p>
    <w:p w:rsidR="00000000" w:rsidDel="00000000" w:rsidP="00000000" w:rsidRDefault="00000000" w:rsidRPr="00000000" w14:paraId="00000F77">
      <w:pPr>
        <w:numPr>
          <w:ilvl w:val="0"/>
          <w:numId w:val="235"/>
        </w:numPr>
        <w:spacing w:after="0" w:afterAutospacing="0" w:before="0" w:beforeAutospacing="0" w:lineRule="auto"/>
        <w:ind w:left="720" w:hanging="360"/>
      </w:pPr>
      <w:r w:rsidDel="00000000" w:rsidR="00000000" w:rsidRPr="00000000">
        <w:rPr>
          <w:b w:val="1"/>
          <w:bCs w:val="1"/>
          <w:rtl w:val="0"/>
        </w:rPr>
        <w:t xml:space="preserve">Consulate</w:t>
      </w:r>
      <w:r w:rsidDel="00000000" w:rsidR="00000000" w:rsidRPr="00000000">
        <w:rPr>
          <w:rtl w:val="0"/>
        </w:rPr>
        <w:t xml:space="preserve"> (Consulat)</w:t>
      </w:r>
    </w:p>
    <w:p w:rsidR="00000000" w:rsidDel="00000000" w:rsidP="00000000" w:rsidRDefault="00000000" w:rsidRPr="00000000" w14:paraId="00000F78">
      <w:pPr>
        <w:numPr>
          <w:ilvl w:val="0"/>
          <w:numId w:val="235"/>
        </w:numPr>
        <w:spacing w:after="0" w:afterAutospacing="0" w:before="0" w:beforeAutospacing="0" w:lineRule="auto"/>
        <w:ind w:left="720" w:hanging="360"/>
      </w:pPr>
      <w:r w:rsidDel="00000000" w:rsidR="00000000" w:rsidRPr="00000000">
        <w:rPr>
          <w:b w:val="1"/>
          <w:bCs w:val="1"/>
          <w:rtl w:val="0"/>
        </w:rPr>
        <w:t xml:space="preserve">Embassy</w:t>
      </w:r>
      <w:r w:rsidDel="00000000" w:rsidR="00000000" w:rsidRPr="00000000">
        <w:rPr>
          <w:rtl w:val="0"/>
        </w:rPr>
        <w:t xml:space="preserve"> (Ambassade)</w:t>
      </w:r>
    </w:p>
    <w:p w:rsidR="00000000" w:rsidDel="00000000" w:rsidP="00000000" w:rsidRDefault="00000000" w:rsidRPr="00000000" w14:paraId="00000F79">
      <w:pPr>
        <w:numPr>
          <w:ilvl w:val="0"/>
          <w:numId w:val="235"/>
        </w:numPr>
        <w:spacing w:after="0" w:afterAutospacing="0" w:before="0" w:beforeAutospacing="0" w:lineRule="auto"/>
        <w:ind w:left="720" w:hanging="360"/>
      </w:pPr>
      <w:r w:rsidDel="00000000" w:rsidR="00000000" w:rsidRPr="00000000">
        <w:rPr>
          <w:b w:val="1"/>
          <w:bCs w:val="1"/>
          <w:rtl w:val="0"/>
        </w:rPr>
        <w:t xml:space="preserve">Treaty</w:t>
      </w:r>
      <w:r w:rsidDel="00000000" w:rsidR="00000000" w:rsidRPr="00000000">
        <w:rPr>
          <w:rtl w:val="0"/>
        </w:rPr>
        <w:t xml:space="preserve"> (Traité)</w:t>
      </w:r>
    </w:p>
    <w:p w:rsidR="00000000" w:rsidDel="00000000" w:rsidP="00000000" w:rsidRDefault="00000000" w:rsidRPr="00000000" w14:paraId="00000F7A">
      <w:pPr>
        <w:numPr>
          <w:ilvl w:val="0"/>
          <w:numId w:val="235"/>
        </w:numPr>
        <w:spacing w:after="0" w:afterAutospacing="0" w:before="0" w:beforeAutospacing="0" w:lineRule="auto"/>
        <w:ind w:left="720" w:hanging="360"/>
      </w:pPr>
      <w:r w:rsidDel="00000000" w:rsidR="00000000" w:rsidRPr="00000000">
        <w:rPr>
          <w:b w:val="1"/>
          <w:bCs w:val="1"/>
          <w:rtl w:val="0"/>
        </w:rPr>
        <w:t xml:space="preserve">Summit</w:t>
      </w:r>
      <w:r w:rsidDel="00000000" w:rsidR="00000000" w:rsidRPr="00000000">
        <w:rPr>
          <w:rtl w:val="0"/>
        </w:rPr>
        <w:t xml:space="preserve"> (Sommet)</w:t>
      </w:r>
    </w:p>
    <w:p w:rsidR="00000000" w:rsidDel="00000000" w:rsidP="00000000" w:rsidRDefault="00000000" w:rsidRPr="00000000" w14:paraId="00000F7B">
      <w:pPr>
        <w:numPr>
          <w:ilvl w:val="0"/>
          <w:numId w:val="235"/>
        </w:numPr>
        <w:spacing w:after="0" w:afterAutospacing="0" w:before="0" w:beforeAutospacing="0" w:lineRule="auto"/>
        <w:ind w:left="720" w:hanging="360"/>
      </w:pPr>
      <w:r w:rsidDel="00000000" w:rsidR="00000000" w:rsidRPr="00000000">
        <w:rPr>
          <w:b w:val="1"/>
          <w:bCs w:val="1"/>
          <w:rtl w:val="0"/>
        </w:rPr>
        <w:t xml:space="preserve">Negotiation</w:t>
      </w:r>
      <w:r w:rsidDel="00000000" w:rsidR="00000000" w:rsidRPr="00000000">
        <w:rPr>
          <w:rtl w:val="0"/>
        </w:rPr>
        <w:t xml:space="preserve"> (Négociation)</w:t>
      </w:r>
    </w:p>
    <w:p w:rsidR="00000000" w:rsidDel="00000000" w:rsidP="00000000" w:rsidRDefault="00000000" w:rsidRPr="00000000" w14:paraId="00000F7C">
      <w:pPr>
        <w:numPr>
          <w:ilvl w:val="0"/>
          <w:numId w:val="235"/>
        </w:numPr>
        <w:spacing w:after="0" w:afterAutospacing="0" w:before="0" w:beforeAutospacing="0" w:lineRule="auto"/>
        <w:ind w:left="720" w:hanging="360"/>
      </w:pPr>
      <w:r w:rsidDel="00000000" w:rsidR="00000000" w:rsidRPr="00000000">
        <w:rPr>
          <w:b w:val="1"/>
          <w:bCs w:val="1"/>
          <w:rtl w:val="0"/>
        </w:rPr>
        <w:t xml:space="preserve">Sanction</w:t>
      </w:r>
      <w:r w:rsidDel="00000000" w:rsidR="00000000" w:rsidRPr="00000000">
        <w:rPr>
          <w:rtl w:val="0"/>
        </w:rPr>
        <w:t xml:space="preserve"> (Sanction)</w:t>
      </w:r>
    </w:p>
    <w:p w:rsidR="00000000" w:rsidDel="00000000" w:rsidP="00000000" w:rsidRDefault="00000000" w:rsidRPr="00000000" w14:paraId="00000F7D">
      <w:pPr>
        <w:numPr>
          <w:ilvl w:val="0"/>
          <w:numId w:val="235"/>
        </w:numPr>
        <w:spacing w:after="0" w:afterAutospacing="0" w:before="0" w:beforeAutospacing="0" w:lineRule="auto"/>
        <w:ind w:left="720" w:hanging="360"/>
      </w:pPr>
      <w:r w:rsidDel="00000000" w:rsidR="00000000" w:rsidRPr="00000000">
        <w:rPr>
          <w:b w:val="1"/>
          <w:bCs w:val="1"/>
          <w:rtl w:val="0"/>
        </w:rPr>
        <w:t xml:space="preserve">Diplomatic Immunity</w:t>
      </w:r>
      <w:r w:rsidDel="00000000" w:rsidR="00000000" w:rsidRPr="00000000">
        <w:rPr>
          <w:rtl w:val="0"/>
        </w:rPr>
        <w:t xml:space="preserve"> (Immunité diplomatique)</w:t>
      </w:r>
    </w:p>
    <w:p w:rsidR="00000000" w:rsidDel="00000000" w:rsidP="00000000" w:rsidRDefault="00000000" w:rsidRPr="00000000" w14:paraId="00000F7E">
      <w:pPr>
        <w:numPr>
          <w:ilvl w:val="0"/>
          <w:numId w:val="235"/>
        </w:numPr>
        <w:spacing w:after="0" w:afterAutospacing="0" w:before="0" w:beforeAutospacing="0" w:lineRule="auto"/>
        <w:ind w:left="720" w:hanging="360"/>
      </w:pPr>
      <w:r w:rsidDel="00000000" w:rsidR="00000000" w:rsidRPr="00000000">
        <w:rPr>
          <w:b w:val="1"/>
          <w:bCs w:val="1"/>
          <w:rtl w:val="0"/>
        </w:rPr>
        <w:t xml:space="preserve">Protocol</w:t>
      </w:r>
      <w:r w:rsidDel="00000000" w:rsidR="00000000" w:rsidRPr="00000000">
        <w:rPr>
          <w:rtl w:val="0"/>
        </w:rPr>
        <w:t xml:space="preserve"> (Protocole)</w:t>
      </w:r>
    </w:p>
    <w:p w:rsidR="00000000" w:rsidDel="00000000" w:rsidP="00000000" w:rsidRDefault="00000000" w:rsidRPr="00000000" w14:paraId="00000F7F">
      <w:pPr>
        <w:numPr>
          <w:ilvl w:val="0"/>
          <w:numId w:val="235"/>
        </w:numPr>
        <w:spacing w:after="0" w:afterAutospacing="0" w:before="0" w:beforeAutospacing="0" w:lineRule="auto"/>
        <w:ind w:left="720" w:hanging="360"/>
      </w:pPr>
      <w:r w:rsidDel="00000000" w:rsidR="00000000" w:rsidRPr="00000000">
        <w:rPr>
          <w:b w:val="1"/>
          <w:bCs w:val="1"/>
          <w:rtl w:val="0"/>
        </w:rPr>
        <w:t xml:space="preserve">Resolution</w:t>
      </w:r>
      <w:r w:rsidDel="00000000" w:rsidR="00000000" w:rsidRPr="00000000">
        <w:rPr>
          <w:rtl w:val="0"/>
        </w:rPr>
        <w:t xml:space="preserve"> (Résolution)</w:t>
      </w:r>
    </w:p>
    <w:p w:rsidR="00000000" w:rsidDel="00000000" w:rsidP="00000000" w:rsidRDefault="00000000" w:rsidRPr="00000000" w14:paraId="00000F80">
      <w:pPr>
        <w:numPr>
          <w:ilvl w:val="0"/>
          <w:numId w:val="235"/>
        </w:numPr>
        <w:spacing w:after="0" w:afterAutospacing="0" w:before="0" w:beforeAutospacing="0" w:lineRule="auto"/>
        <w:ind w:left="720" w:hanging="360"/>
      </w:pPr>
      <w:r w:rsidDel="00000000" w:rsidR="00000000" w:rsidRPr="00000000">
        <w:rPr>
          <w:b w:val="1"/>
          <w:bCs w:val="1"/>
          <w:rtl w:val="0"/>
        </w:rPr>
        <w:t xml:space="preserve">Communiqué</w:t>
      </w:r>
      <w:r w:rsidDel="00000000" w:rsidR="00000000" w:rsidRPr="00000000">
        <w:rPr>
          <w:rtl w:val="0"/>
        </w:rPr>
        <w:t xml:space="preserve"> (Communiqué)</w:t>
      </w:r>
    </w:p>
    <w:p w:rsidR="00000000" w:rsidDel="00000000" w:rsidP="00000000" w:rsidRDefault="00000000" w:rsidRPr="00000000" w14:paraId="00000F81">
      <w:pPr>
        <w:numPr>
          <w:ilvl w:val="0"/>
          <w:numId w:val="235"/>
        </w:numPr>
        <w:spacing w:after="0" w:afterAutospacing="0" w:before="0" w:beforeAutospacing="0" w:lineRule="auto"/>
        <w:ind w:left="720" w:hanging="360"/>
      </w:pPr>
      <w:r w:rsidDel="00000000" w:rsidR="00000000" w:rsidRPr="00000000">
        <w:rPr>
          <w:b w:val="1"/>
          <w:bCs w:val="1"/>
          <w:rtl w:val="0"/>
        </w:rPr>
        <w:t xml:space="preserve">Dialogue</w:t>
      </w:r>
      <w:r w:rsidDel="00000000" w:rsidR="00000000" w:rsidRPr="00000000">
        <w:rPr>
          <w:rtl w:val="0"/>
        </w:rPr>
        <w:t xml:space="preserve"> (Dialogue)</w:t>
      </w:r>
    </w:p>
    <w:p w:rsidR="00000000" w:rsidDel="00000000" w:rsidP="00000000" w:rsidRDefault="00000000" w:rsidRPr="00000000" w14:paraId="00000F82">
      <w:pPr>
        <w:numPr>
          <w:ilvl w:val="0"/>
          <w:numId w:val="235"/>
        </w:numPr>
        <w:spacing w:after="0" w:afterAutospacing="0" w:before="0" w:beforeAutospacing="0" w:lineRule="auto"/>
        <w:ind w:left="720" w:hanging="360"/>
      </w:pPr>
      <w:r w:rsidDel="00000000" w:rsidR="00000000" w:rsidRPr="00000000">
        <w:rPr>
          <w:b w:val="1"/>
          <w:bCs w:val="1"/>
          <w:rtl w:val="0"/>
        </w:rPr>
        <w:t xml:space="preserve">Mediation</w:t>
      </w:r>
      <w:r w:rsidDel="00000000" w:rsidR="00000000" w:rsidRPr="00000000">
        <w:rPr>
          <w:rtl w:val="0"/>
        </w:rPr>
        <w:t xml:space="preserve"> (Médiation)</w:t>
      </w:r>
    </w:p>
    <w:p w:rsidR="00000000" w:rsidDel="00000000" w:rsidP="00000000" w:rsidRDefault="00000000" w:rsidRPr="00000000" w14:paraId="00000F83">
      <w:pPr>
        <w:numPr>
          <w:ilvl w:val="0"/>
          <w:numId w:val="235"/>
        </w:numPr>
        <w:spacing w:after="0" w:afterAutospacing="0" w:before="0" w:beforeAutospacing="0" w:lineRule="auto"/>
        <w:ind w:left="720" w:hanging="360"/>
      </w:pPr>
      <w:r w:rsidDel="00000000" w:rsidR="00000000" w:rsidRPr="00000000">
        <w:rPr>
          <w:b w:val="1"/>
          <w:bCs w:val="1"/>
          <w:rtl w:val="0"/>
        </w:rPr>
        <w:t xml:space="preserve">Rapprochement</w:t>
      </w:r>
      <w:r w:rsidDel="00000000" w:rsidR="00000000" w:rsidRPr="00000000">
        <w:rPr>
          <w:rtl w:val="0"/>
        </w:rPr>
        <w:t xml:space="preserve"> (Rapprochement)</w:t>
      </w:r>
    </w:p>
    <w:p w:rsidR="00000000" w:rsidDel="00000000" w:rsidP="00000000" w:rsidRDefault="00000000" w:rsidRPr="00000000" w14:paraId="00000F84">
      <w:pPr>
        <w:numPr>
          <w:ilvl w:val="0"/>
          <w:numId w:val="235"/>
        </w:numPr>
        <w:spacing w:after="0" w:afterAutospacing="0" w:before="0" w:beforeAutospacing="0" w:lineRule="auto"/>
        <w:ind w:left="720" w:hanging="360"/>
      </w:pPr>
      <w:r w:rsidDel="00000000" w:rsidR="00000000" w:rsidRPr="00000000">
        <w:rPr>
          <w:b w:val="1"/>
          <w:bCs w:val="1"/>
          <w:rtl w:val="0"/>
        </w:rPr>
        <w:t xml:space="preserve">Détente</w:t>
      </w:r>
      <w:r w:rsidDel="00000000" w:rsidR="00000000" w:rsidRPr="00000000">
        <w:rPr>
          <w:rtl w:val="0"/>
        </w:rPr>
        <w:t xml:space="preserve"> (Détente)</w:t>
      </w:r>
    </w:p>
    <w:p w:rsidR="00000000" w:rsidDel="00000000" w:rsidP="00000000" w:rsidRDefault="00000000" w:rsidRPr="00000000" w14:paraId="00000F85">
      <w:pPr>
        <w:numPr>
          <w:ilvl w:val="0"/>
          <w:numId w:val="235"/>
        </w:numPr>
        <w:spacing w:after="0" w:afterAutospacing="0" w:before="0" w:beforeAutospacing="0" w:lineRule="auto"/>
        <w:ind w:left="720" w:hanging="360"/>
      </w:pPr>
      <w:r w:rsidDel="00000000" w:rsidR="00000000" w:rsidRPr="00000000">
        <w:rPr>
          <w:b w:val="1"/>
          <w:bCs w:val="1"/>
          <w:rtl w:val="0"/>
        </w:rPr>
        <w:t xml:space="preserve">Engagement</w:t>
      </w:r>
      <w:r w:rsidDel="00000000" w:rsidR="00000000" w:rsidRPr="00000000">
        <w:rPr>
          <w:rtl w:val="0"/>
        </w:rPr>
        <w:t xml:space="preserve"> (Engagement)</w:t>
      </w:r>
    </w:p>
    <w:p w:rsidR="00000000" w:rsidDel="00000000" w:rsidP="00000000" w:rsidRDefault="00000000" w:rsidRPr="00000000" w14:paraId="00000F86">
      <w:pPr>
        <w:numPr>
          <w:ilvl w:val="0"/>
          <w:numId w:val="235"/>
        </w:numPr>
        <w:spacing w:after="0" w:afterAutospacing="0" w:before="0" w:beforeAutospacing="0" w:lineRule="auto"/>
        <w:ind w:left="720" w:hanging="360"/>
      </w:pPr>
      <w:r w:rsidDel="00000000" w:rsidR="00000000" w:rsidRPr="00000000">
        <w:rPr>
          <w:b w:val="1"/>
          <w:bCs w:val="1"/>
          <w:rtl w:val="0"/>
        </w:rPr>
        <w:t xml:space="preserve">Delegation</w:t>
      </w:r>
      <w:r w:rsidDel="00000000" w:rsidR="00000000" w:rsidRPr="00000000">
        <w:rPr>
          <w:rtl w:val="0"/>
        </w:rPr>
        <w:t xml:space="preserve"> (Délégation)</w:t>
      </w:r>
    </w:p>
    <w:p w:rsidR="00000000" w:rsidDel="00000000" w:rsidP="00000000" w:rsidRDefault="00000000" w:rsidRPr="00000000" w14:paraId="00000F87">
      <w:pPr>
        <w:numPr>
          <w:ilvl w:val="0"/>
          <w:numId w:val="235"/>
        </w:numPr>
        <w:spacing w:after="0" w:afterAutospacing="0" w:before="0" w:beforeAutospacing="0" w:lineRule="auto"/>
        <w:ind w:left="720" w:hanging="360"/>
      </w:pPr>
      <w:r w:rsidDel="00000000" w:rsidR="00000000" w:rsidRPr="00000000">
        <w:rPr>
          <w:b w:val="1"/>
          <w:bCs w:val="1"/>
          <w:rtl w:val="0"/>
        </w:rPr>
        <w:t xml:space="preserve">Counselor</w:t>
      </w:r>
      <w:r w:rsidDel="00000000" w:rsidR="00000000" w:rsidRPr="00000000">
        <w:rPr>
          <w:rtl w:val="0"/>
        </w:rPr>
        <w:t xml:space="preserve"> (Conseiller)</w:t>
      </w:r>
    </w:p>
    <w:p w:rsidR="00000000" w:rsidDel="00000000" w:rsidP="00000000" w:rsidRDefault="00000000" w:rsidRPr="00000000" w14:paraId="00000F88">
      <w:pPr>
        <w:numPr>
          <w:ilvl w:val="0"/>
          <w:numId w:val="235"/>
        </w:numPr>
        <w:spacing w:after="0" w:afterAutospacing="0" w:before="0" w:beforeAutospacing="0" w:lineRule="auto"/>
        <w:ind w:left="720" w:hanging="360"/>
      </w:pPr>
      <w:r w:rsidDel="00000000" w:rsidR="00000000" w:rsidRPr="00000000">
        <w:rPr>
          <w:b w:val="1"/>
          <w:bCs w:val="1"/>
          <w:rtl w:val="0"/>
        </w:rPr>
        <w:t xml:space="preserve">Attaché</w:t>
      </w:r>
      <w:r w:rsidDel="00000000" w:rsidR="00000000" w:rsidRPr="00000000">
        <w:rPr>
          <w:rtl w:val="0"/>
        </w:rPr>
        <w:t xml:space="preserve"> (Attaché)</w:t>
      </w:r>
    </w:p>
    <w:p w:rsidR="00000000" w:rsidDel="00000000" w:rsidP="00000000" w:rsidRDefault="00000000" w:rsidRPr="00000000" w14:paraId="00000F89">
      <w:pPr>
        <w:numPr>
          <w:ilvl w:val="0"/>
          <w:numId w:val="235"/>
        </w:numPr>
        <w:spacing w:after="0" w:afterAutospacing="0" w:before="0" w:beforeAutospacing="0" w:lineRule="auto"/>
        <w:ind w:left="720" w:hanging="360"/>
      </w:pPr>
      <w:r w:rsidDel="00000000" w:rsidR="00000000" w:rsidRPr="00000000">
        <w:rPr>
          <w:b w:val="1"/>
          <w:bCs w:val="1"/>
          <w:rtl w:val="0"/>
        </w:rPr>
        <w:t xml:space="preserve">Accord</w:t>
      </w:r>
      <w:r w:rsidDel="00000000" w:rsidR="00000000" w:rsidRPr="00000000">
        <w:rPr>
          <w:rtl w:val="0"/>
        </w:rPr>
        <w:t xml:space="preserve"> (Accord)</w:t>
      </w:r>
    </w:p>
    <w:p w:rsidR="00000000" w:rsidDel="00000000" w:rsidP="00000000" w:rsidRDefault="00000000" w:rsidRPr="00000000" w14:paraId="00000F8A">
      <w:pPr>
        <w:numPr>
          <w:ilvl w:val="0"/>
          <w:numId w:val="235"/>
        </w:numPr>
        <w:spacing w:after="0" w:afterAutospacing="0" w:before="0" w:beforeAutospacing="0" w:lineRule="auto"/>
        <w:ind w:left="720" w:hanging="360"/>
      </w:pPr>
      <w:r w:rsidDel="00000000" w:rsidR="00000000" w:rsidRPr="00000000">
        <w:rPr>
          <w:b w:val="1"/>
          <w:bCs w:val="1"/>
          <w:rtl w:val="0"/>
        </w:rPr>
        <w:t xml:space="preserve">Consensus</w:t>
      </w:r>
      <w:r w:rsidDel="00000000" w:rsidR="00000000" w:rsidRPr="00000000">
        <w:rPr>
          <w:rtl w:val="0"/>
        </w:rPr>
        <w:t xml:space="preserve"> (Consensus)</w:t>
      </w:r>
    </w:p>
    <w:p w:rsidR="00000000" w:rsidDel="00000000" w:rsidP="00000000" w:rsidRDefault="00000000" w:rsidRPr="00000000" w14:paraId="00000F8B">
      <w:pPr>
        <w:numPr>
          <w:ilvl w:val="0"/>
          <w:numId w:val="235"/>
        </w:numPr>
        <w:spacing w:after="0" w:afterAutospacing="0" w:before="0" w:beforeAutospacing="0" w:lineRule="auto"/>
        <w:ind w:left="720" w:hanging="360"/>
      </w:pPr>
      <w:r w:rsidDel="00000000" w:rsidR="00000000" w:rsidRPr="00000000">
        <w:rPr>
          <w:b w:val="1"/>
          <w:bCs w:val="1"/>
          <w:rtl w:val="0"/>
        </w:rPr>
        <w:t xml:space="preserve">Convene</w:t>
      </w:r>
      <w:r w:rsidDel="00000000" w:rsidR="00000000" w:rsidRPr="00000000">
        <w:rPr>
          <w:rtl w:val="0"/>
        </w:rPr>
        <w:t xml:space="preserve"> (Convoquer)</w:t>
      </w:r>
    </w:p>
    <w:p w:rsidR="00000000" w:rsidDel="00000000" w:rsidP="00000000" w:rsidRDefault="00000000" w:rsidRPr="00000000" w14:paraId="00000F8C">
      <w:pPr>
        <w:numPr>
          <w:ilvl w:val="0"/>
          <w:numId w:val="235"/>
        </w:numPr>
        <w:spacing w:after="0" w:afterAutospacing="0" w:before="0" w:beforeAutospacing="0" w:lineRule="auto"/>
        <w:ind w:left="720" w:hanging="360"/>
      </w:pPr>
      <w:r w:rsidDel="00000000" w:rsidR="00000000" w:rsidRPr="00000000">
        <w:rPr>
          <w:b w:val="1"/>
          <w:bCs w:val="1"/>
          <w:rtl w:val="0"/>
        </w:rPr>
        <w:t xml:space="preserve">Facilitate</w:t>
      </w:r>
      <w:r w:rsidDel="00000000" w:rsidR="00000000" w:rsidRPr="00000000">
        <w:rPr>
          <w:rtl w:val="0"/>
        </w:rPr>
        <w:t xml:space="preserve"> (Faciliter)</w:t>
      </w:r>
    </w:p>
    <w:p w:rsidR="00000000" w:rsidDel="00000000" w:rsidP="00000000" w:rsidRDefault="00000000" w:rsidRPr="00000000" w14:paraId="00000F8D">
      <w:pPr>
        <w:numPr>
          <w:ilvl w:val="0"/>
          <w:numId w:val="235"/>
        </w:numPr>
        <w:spacing w:after="0" w:afterAutospacing="0" w:before="0" w:beforeAutospacing="0" w:lineRule="auto"/>
        <w:ind w:left="720" w:hanging="360"/>
      </w:pPr>
      <w:r w:rsidDel="00000000" w:rsidR="00000000" w:rsidRPr="00000000">
        <w:rPr>
          <w:b w:val="1"/>
          <w:bCs w:val="1"/>
          <w:rtl w:val="0"/>
        </w:rPr>
        <w:t xml:space="preserve">Goodwill</w:t>
      </w:r>
      <w:r w:rsidDel="00000000" w:rsidR="00000000" w:rsidRPr="00000000">
        <w:rPr>
          <w:rtl w:val="0"/>
        </w:rPr>
        <w:t xml:space="preserve"> (Bonne volonté)</w:t>
      </w:r>
    </w:p>
    <w:p w:rsidR="00000000" w:rsidDel="00000000" w:rsidP="00000000" w:rsidRDefault="00000000" w:rsidRPr="00000000" w14:paraId="00000F8E">
      <w:pPr>
        <w:numPr>
          <w:ilvl w:val="0"/>
          <w:numId w:val="235"/>
        </w:numPr>
        <w:spacing w:after="0" w:afterAutospacing="0" w:before="0" w:beforeAutospacing="0" w:lineRule="auto"/>
        <w:ind w:left="720" w:hanging="360"/>
      </w:pPr>
      <w:r w:rsidDel="00000000" w:rsidR="00000000" w:rsidRPr="00000000">
        <w:rPr>
          <w:b w:val="1"/>
          <w:bCs w:val="1"/>
          <w:rtl w:val="0"/>
        </w:rPr>
        <w:t xml:space="preserve">Humanitarian Aid</w:t>
      </w:r>
      <w:r w:rsidDel="00000000" w:rsidR="00000000" w:rsidRPr="00000000">
        <w:rPr>
          <w:rtl w:val="0"/>
        </w:rPr>
        <w:t xml:space="preserve"> (Aide humanitaire)</w:t>
      </w:r>
    </w:p>
    <w:p w:rsidR="00000000" w:rsidDel="00000000" w:rsidP="00000000" w:rsidRDefault="00000000" w:rsidRPr="00000000" w14:paraId="00000F8F">
      <w:pPr>
        <w:numPr>
          <w:ilvl w:val="0"/>
          <w:numId w:val="235"/>
        </w:numPr>
        <w:spacing w:after="0" w:afterAutospacing="0" w:before="0" w:beforeAutospacing="0" w:lineRule="auto"/>
        <w:ind w:left="720" w:hanging="360"/>
      </w:pPr>
      <w:r w:rsidDel="00000000" w:rsidR="00000000" w:rsidRPr="00000000">
        <w:rPr>
          <w:b w:val="1"/>
          <w:bCs w:val="1"/>
          <w:rtl w:val="0"/>
        </w:rPr>
        <w:t xml:space="preserve">Interlocutor</w:t>
      </w:r>
      <w:r w:rsidDel="00000000" w:rsidR="00000000" w:rsidRPr="00000000">
        <w:rPr>
          <w:rtl w:val="0"/>
        </w:rPr>
        <w:t xml:space="preserve"> (Interlocuteur)</w:t>
      </w:r>
    </w:p>
    <w:p w:rsidR="00000000" w:rsidDel="00000000" w:rsidP="00000000" w:rsidRDefault="00000000" w:rsidRPr="00000000" w14:paraId="00000F90">
      <w:pPr>
        <w:numPr>
          <w:ilvl w:val="0"/>
          <w:numId w:val="235"/>
        </w:numPr>
        <w:spacing w:after="0" w:afterAutospacing="0" w:before="0" w:beforeAutospacing="0" w:lineRule="auto"/>
        <w:ind w:left="720" w:hanging="360"/>
      </w:pPr>
      <w:r w:rsidDel="00000000" w:rsidR="00000000" w:rsidRPr="00000000">
        <w:rPr>
          <w:b w:val="1"/>
          <w:bCs w:val="1"/>
          <w:rtl w:val="0"/>
        </w:rPr>
        <w:t xml:space="preserve">Liaison</w:t>
      </w:r>
      <w:r w:rsidDel="00000000" w:rsidR="00000000" w:rsidRPr="00000000">
        <w:rPr>
          <w:rtl w:val="0"/>
        </w:rPr>
        <w:t xml:space="preserve"> (Liaison)</w:t>
      </w:r>
    </w:p>
    <w:p w:rsidR="00000000" w:rsidDel="00000000" w:rsidP="00000000" w:rsidRDefault="00000000" w:rsidRPr="00000000" w14:paraId="00000F91">
      <w:pPr>
        <w:numPr>
          <w:ilvl w:val="0"/>
          <w:numId w:val="235"/>
        </w:numPr>
        <w:spacing w:after="0" w:afterAutospacing="0" w:before="0" w:beforeAutospacing="0" w:lineRule="auto"/>
        <w:ind w:left="720" w:hanging="360"/>
      </w:pPr>
      <w:r w:rsidDel="00000000" w:rsidR="00000000" w:rsidRPr="00000000">
        <w:rPr>
          <w:b w:val="1"/>
          <w:bCs w:val="1"/>
          <w:rtl w:val="0"/>
        </w:rPr>
        <w:t xml:space="preserve">Non-aggression Pact</w:t>
      </w:r>
      <w:r w:rsidDel="00000000" w:rsidR="00000000" w:rsidRPr="00000000">
        <w:rPr>
          <w:rtl w:val="0"/>
        </w:rPr>
        <w:t xml:space="preserve"> (Pacte de non-agression)</w:t>
      </w:r>
    </w:p>
    <w:p w:rsidR="00000000" w:rsidDel="00000000" w:rsidP="00000000" w:rsidRDefault="00000000" w:rsidRPr="00000000" w14:paraId="00000F92">
      <w:pPr>
        <w:numPr>
          <w:ilvl w:val="0"/>
          <w:numId w:val="235"/>
        </w:numPr>
        <w:spacing w:after="0" w:afterAutospacing="0" w:before="0" w:beforeAutospacing="0" w:lineRule="auto"/>
        <w:ind w:left="720" w:hanging="360"/>
      </w:pPr>
      <w:r w:rsidDel="00000000" w:rsidR="00000000" w:rsidRPr="00000000">
        <w:rPr>
          <w:b w:val="1"/>
          <w:bCs w:val="1"/>
          <w:rtl w:val="0"/>
        </w:rPr>
        <w:t xml:space="preserve">Peacekeeping</w:t>
      </w:r>
      <w:r w:rsidDel="00000000" w:rsidR="00000000" w:rsidRPr="00000000">
        <w:rPr>
          <w:rtl w:val="0"/>
        </w:rPr>
        <w:t xml:space="preserve"> (Maintien de la paix)</w:t>
      </w:r>
    </w:p>
    <w:p w:rsidR="00000000" w:rsidDel="00000000" w:rsidP="00000000" w:rsidRDefault="00000000" w:rsidRPr="00000000" w14:paraId="00000F93">
      <w:pPr>
        <w:numPr>
          <w:ilvl w:val="0"/>
          <w:numId w:val="235"/>
        </w:numPr>
        <w:spacing w:after="0" w:afterAutospacing="0" w:before="0" w:beforeAutospacing="0" w:lineRule="auto"/>
        <w:ind w:left="720" w:hanging="360"/>
      </w:pPr>
      <w:r w:rsidDel="00000000" w:rsidR="00000000" w:rsidRPr="00000000">
        <w:rPr>
          <w:b w:val="1"/>
          <w:bCs w:val="1"/>
          <w:rtl w:val="0"/>
        </w:rPr>
        <w:t xml:space="preserve">Ratify</w:t>
      </w:r>
      <w:r w:rsidDel="00000000" w:rsidR="00000000" w:rsidRPr="00000000">
        <w:rPr>
          <w:rtl w:val="0"/>
        </w:rPr>
        <w:t xml:space="preserve"> (Ratifier)</w:t>
      </w:r>
    </w:p>
    <w:p w:rsidR="00000000" w:rsidDel="00000000" w:rsidP="00000000" w:rsidRDefault="00000000" w:rsidRPr="00000000" w14:paraId="00000F94">
      <w:pPr>
        <w:numPr>
          <w:ilvl w:val="0"/>
          <w:numId w:val="235"/>
        </w:numPr>
        <w:spacing w:after="0" w:afterAutospacing="0" w:before="0" w:beforeAutospacing="0" w:lineRule="auto"/>
        <w:ind w:left="720" w:hanging="360"/>
      </w:pPr>
      <w:r w:rsidDel="00000000" w:rsidR="00000000" w:rsidRPr="00000000">
        <w:rPr>
          <w:b w:val="1"/>
          <w:bCs w:val="1"/>
          <w:rtl w:val="0"/>
        </w:rPr>
        <w:t xml:space="preserve">Reciprocity</w:t>
      </w:r>
      <w:r w:rsidDel="00000000" w:rsidR="00000000" w:rsidRPr="00000000">
        <w:rPr>
          <w:rtl w:val="0"/>
        </w:rPr>
        <w:t xml:space="preserve"> (Réciprocité)</w:t>
      </w:r>
    </w:p>
    <w:p w:rsidR="00000000" w:rsidDel="00000000" w:rsidP="00000000" w:rsidRDefault="00000000" w:rsidRPr="00000000" w14:paraId="00000F95">
      <w:pPr>
        <w:numPr>
          <w:ilvl w:val="0"/>
          <w:numId w:val="235"/>
        </w:numPr>
        <w:spacing w:after="0" w:afterAutospacing="0" w:before="0" w:beforeAutospacing="0" w:lineRule="auto"/>
        <w:ind w:left="720" w:hanging="360"/>
      </w:pPr>
      <w:r w:rsidDel="00000000" w:rsidR="00000000" w:rsidRPr="00000000">
        <w:rPr>
          <w:b w:val="1"/>
          <w:bCs w:val="1"/>
          <w:rtl w:val="0"/>
        </w:rPr>
        <w:t xml:space="preserve">Statecraft</w:t>
      </w:r>
      <w:r w:rsidDel="00000000" w:rsidR="00000000" w:rsidRPr="00000000">
        <w:rPr>
          <w:rtl w:val="0"/>
        </w:rPr>
        <w:t xml:space="preserve"> (Art de gouverner)</w:t>
      </w:r>
    </w:p>
    <w:p w:rsidR="00000000" w:rsidDel="00000000" w:rsidP="00000000" w:rsidRDefault="00000000" w:rsidRPr="00000000" w14:paraId="00000F96">
      <w:pPr>
        <w:numPr>
          <w:ilvl w:val="0"/>
          <w:numId w:val="235"/>
        </w:numPr>
        <w:spacing w:after="240" w:before="0" w:beforeAutospacing="0" w:lineRule="auto"/>
        <w:ind w:left="720" w:hanging="360"/>
      </w:pPr>
      <w:r w:rsidDel="00000000" w:rsidR="00000000" w:rsidRPr="00000000">
        <w:rPr>
          <w:b w:val="1"/>
          <w:bCs w:val="1"/>
          <w:rtl w:val="0"/>
        </w:rPr>
        <w:t xml:space="preserve">Sovereignty</w:t>
      </w:r>
      <w:r w:rsidDel="00000000" w:rsidR="00000000" w:rsidRPr="00000000">
        <w:rPr>
          <w:rtl w:val="0"/>
        </w:rPr>
        <w:t xml:space="preserve"> (Souveraineté)</w:t>
      </w:r>
    </w:p>
    <w:p w:rsidR="00000000" w:rsidDel="00000000" w:rsidP="00000000" w:rsidRDefault="00000000" w:rsidRPr="00000000" w14:paraId="00000F97">
      <w:pPr>
        <w:pStyle w:val="Heading2"/>
        <w:keepNext w:val="0"/>
        <w:keepLines w:val="0"/>
        <w:pBdr>
          <w:top w:space="0" w:sz="0" w:val="nil"/>
          <w:left w:space="0" w:sz="0" w:val="nil"/>
          <w:bottom w:space="0" w:sz="0" w:val="nil"/>
          <w:right w:space="0" w:sz="0" w:val="nil"/>
          <w:between w:space="0" w:sz="0" w:val="nil"/>
        </w:pBdr>
        <w:shd w:fill="ffffff" w:val="clear"/>
        <w:spacing w:after="300" w:before="0" w:line="312" w:lineRule="auto"/>
        <w:rPr>
          <w:color w:val="cb2839"/>
          <w:sz w:val="42"/>
          <w:szCs w:val="42"/>
        </w:rPr>
      </w:pPr>
      <w:bookmarkStart w:colFirst="0" w:colLast="0" w:name="_cdp8gbswwa2a" w:id="160"/>
      <w:bookmarkEnd w:id="160"/>
      <w:r w:rsidDel="00000000" w:rsidR="00000000" w:rsidRPr="00000000">
        <w:rPr>
          <w:color w:val="cb2839"/>
          <w:sz w:val="42"/>
          <w:szCs w:val="42"/>
          <w:rtl w:val="0"/>
        </w:rPr>
        <w:t xml:space="preserve">Verbes</w:t>
      </w:r>
    </w:p>
    <w:p w:rsidR="00000000" w:rsidDel="00000000" w:rsidP="00000000" w:rsidRDefault="00000000" w:rsidRPr="00000000" w14:paraId="00000F98">
      <w:pPr>
        <w:pBdr>
          <w:top w:space="0" w:sz="0" w:val="nil"/>
          <w:left w:space="0" w:sz="0" w:val="nil"/>
          <w:bottom w:space="0" w:sz="0" w:val="nil"/>
          <w:right w:space="0" w:sz="0" w:val="nil"/>
          <w:between w:space="0" w:sz="0" w:val="nil"/>
        </w:pBdr>
        <w:shd w:fill="ffffff" w:val="clear"/>
        <w:spacing w:after="300" w:line="432" w:lineRule="auto"/>
        <w:rPr>
          <w:color w:val="151822"/>
          <w:sz w:val="24"/>
          <w:szCs w:val="24"/>
        </w:rPr>
      </w:pPr>
      <w:r w:rsidDel="00000000" w:rsidR="00000000" w:rsidRPr="00000000">
        <w:rPr>
          <w:color w:val="151822"/>
          <w:sz w:val="24"/>
          <w:szCs w:val="24"/>
          <w:rtl w:val="0"/>
        </w:rPr>
        <w:t xml:space="preserve">To back/support = soutenir</w:t>
      </w:r>
    </w:p>
    <w:p w:rsidR="00000000" w:rsidDel="00000000" w:rsidP="00000000" w:rsidRDefault="00000000" w:rsidRPr="00000000" w14:paraId="00000F99">
      <w:pPr>
        <w:pBdr>
          <w:top w:space="0" w:sz="0" w:val="nil"/>
          <w:left w:space="0" w:sz="0" w:val="nil"/>
          <w:bottom w:space="0" w:sz="0" w:val="nil"/>
          <w:right w:space="0" w:sz="0" w:val="nil"/>
          <w:between w:space="0" w:sz="0" w:val="nil"/>
        </w:pBdr>
        <w:shd w:fill="ffffff" w:val="clear"/>
        <w:spacing w:after="300" w:line="432" w:lineRule="auto"/>
        <w:rPr>
          <w:color w:val="151822"/>
          <w:sz w:val="24"/>
          <w:szCs w:val="24"/>
        </w:rPr>
      </w:pPr>
      <w:r w:rsidDel="00000000" w:rsidR="00000000" w:rsidRPr="00000000">
        <w:rPr>
          <w:color w:val="151822"/>
          <w:sz w:val="24"/>
          <w:szCs w:val="24"/>
          <w:rtl w:val="0"/>
        </w:rPr>
        <w:t xml:space="preserve">To be blindsided = être pris de court</w:t>
      </w:r>
    </w:p>
    <w:p w:rsidR="00000000" w:rsidDel="00000000" w:rsidP="00000000" w:rsidRDefault="00000000" w:rsidRPr="00000000" w14:paraId="00000F9A">
      <w:pPr>
        <w:pBdr>
          <w:top w:space="0" w:sz="0" w:val="nil"/>
          <w:left w:space="0" w:sz="0" w:val="nil"/>
          <w:bottom w:space="0" w:sz="0" w:val="nil"/>
          <w:right w:space="0" w:sz="0" w:val="nil"/>
          <w:between w:space="0" w:sz="0" w:val="nil"/>
        </w:pBdr>
        <w:shd w:fill="ffffff" w:val="clear"/>
        <w:spacing w:after="300" w:line="432" w:lineRule="auto"/>
        <w:rPr>
          <w:color w:val="151822"/>
          <w:sz w:val="24"/>
          <w:szCs w:val="24"/>
        </w:rPr>
      </w:pPr>
      <w:r w:rsidDel="00000000" w:rsidR="00000000" w:rsidRPr="00000000">
        <w:rPr>
          <w:color w:val="151822"/>
          <w:sz w:val="24"/>
          <w:szCs w:val="24"/>
          <w:rtl w:val="0"/>
        </w:rPr>
        <w:t xml:space="preserve">To brew tensions between the global powers = lever les tensions entre les puissances mondiales</w:t>
      </w:r>
    </w:p>
    <w:p w:rsidR="00000000" w:rsidDel="00000000" w:rsidP="00000000" w:rsidRDefault="00000000" w:rsidRPr="00000000" w14:paraId="00000F9B">
      <w:pPr>
        <w:pBdr>
          <w:top w:space="0" w:sz="0" w:val="nil"/>
          <w:left w:space="0" w:sz="0" w:val="nil"/>
          <w:bottom w:space="0" w:sz="0" w:val="nil"/>
          <w:right w:space="0" w:sz="0" w:val="nil"/>
          <w:between w:space="0" w:sz="0" w:val="nil"/>
        </w:pBdr>
        <w:shd w:fill="ffffff" w:val="clear"/>
        <w:spacing w:after="300" w:line="432" w:lineRule="auto"/>
        <w:rPr>
          <w:color w:val="151822"/>
          <w:sz w:val="24"/>
          <w:szCs w:val="24"/>
        </w:rPr>
      </w:pPr>
      <w:r w:rsidDel="00000000" w:rsidR="00000000" w:rsidRPr="00000000">
        <w:rPr>
          <w:color w:val="151822"/>
          <w:sz w:val="24"/>
          <w:szCs w:val="24"/>
          <w:rtl w:val="0"/>
        </w:rPr>
        <w:t xml:space="preserve">To compete vigorously = être en compétition violente</w:t>
      </w:r>
    </w:p>
    <w:p w:rsidR="00000000" w:rsidDel="00000000" w:rsidP="00000000" w:rsidRDefault="00000000" w:rsidRPr="00000000" w14:paraId="00000F9C">
      <w:pPr>
        <w:pBdr>
          <w:top w:space="0" w:sz="0" w:val="nil"/>
          <w:left w:space="0" w:sz="0" w:val="nil"/>
          <w:bottom w:space="0" w:sz="0" w:val="nil"/>
          <w:right w:space="0" w:sz="0" w:val="nil"/>
          <w:between w:space="0" w:sz="0" w:val="nil"/>
        </w:pBdr>
        <w:shd w:fill="ffffff" w:val="clear"/>
        <w:spacing w:after="300" w:line="432" w:lineRule="auto"/>
        <w:rPr>
          <w:color w:val="151822"/>
          <w:sz w:val="24"/>
          <w:szCs w:val="24"/>
        </w:rPr>
      </w:pPr>
      <w:r w:rsidDel="00000000" w:rsidR="00000000" w:rsidRPr="00000000">
        <w:rPr>
          <w:color w:val="151822"/>
          <w:sz w:val="24"/>
          <w:szCs w:val="24"/>
          <w:rtl w:val="0"/>
        </w:rPr>
        <w:t xml:space="preserve">To counter the influence of [China] = Contrer l’influence de [la Chine]</w:t>
      </w:r>
    </w:p>
    <w:p w:rsidR="00000000" w:rsidDel="00000000" w:rsidP="00000000" w:rsidRDefault="00000000" w:rsidRPr="00000000" w14:paraId="00000F9D">
      <w:pPr>
        <w:pBdr>
          <w:top w:space="0" w:sz="0" w:val="nil"/>
          <w:left w:space="0" w:sz="0" w:val="nil"/>
          <w:bottom w:space="0" w:sz="0" w:val="nil"/>
          <w:right w:space="0" w:sz="0" w:val="nil"/>
          <w:between w:space="0" w:sz="0" w:val="nil"/>
        </w:pBdr>
        <w:shd w:fill="ffffff" w:val="clear"/>
        <w:spacing w:after="300" w:line="432" w:lineRule="auto"/>
        <w:rPr>
          <w:color w:val="151822"/>
          <w:sz w:val="24"/>
          <w:szCs w:val="24"/>
        </w:rPr>
      </w:pPr>
      <w:r w:rsidDel="00000000" w:rsidR="00000000" w:rsidRPr="00000000">
        <w:rPr>
          <w:color w:val="151822"/>
          <w:sz w:val="24"/>
          <w:szCs w:val="24"/>
          <w:rtl w:val="0"/>
        </w:rPr>
        <w:t xml:space="preserve">To lower the temperature between the countries = diminuer le froid entre les pays</w:t>
      </w:r>
    </w:p>
    <w:p w:rsidR="00000000" w:rsidDel="00000000" w:rsidP="00000000" w:rsidRDefault="00000000" w:rsidRPr="00000000" w14:paraId="00000F9E">
      <w:pPr>
        <w:pBdr>
          <w:top w:space="0" w:sz="0" w:val="nil"/>
          <w:left w:space="0" w:sz="0" w:val="nil"/>
          <w:bottom w:space="0" w:sz="0" w:val="nil"/>
          <w:right w:space="0" w:sz="0" w:val="nil"/>
          <w:between w:space="0" w:sz="0" w:val="nil"/>
        </w:pBdr>
        <w:shd w:fill="ffffff" w:val="clear"/>
        <w:spacing w:after="300" w:line="432" w:lineRule="auto"/>
        <w:rPr>
          <w:color w:val="151822"/>
          <w:sz w:val="24"/>
          <w:szCs w:val="24"/>
        </w:rPr>
      </w:pPr>
      <w:r w:rsidDel="00000000" w:rsidR="00000000" w:rsidRPr="00000000">
        <w:rPr>
          <w:color w:val="151822"/>
          <w:sz w:val="24"/>
          <w:szCs w:val="24"/>
          <w:rtl w:val="0"/>
        </w:rPr>
        <w:t xml:space="preserve">To soothe/ease tensions = calmer les tensions</w:t>
      </w:r>
    </w:p>
    <w:p w:rsidR="00000000" w:rsidDel="00000000" w:rsidP="00000000" w:rsidRDefault="00000000" w:rsidRPr="00000000" w14:paraId="00000F9F">
      <w:pPr>
        <w:pBdr>
          <w:top w:space="0" w:sz="0" w:val="nil"/>
          <w:left w:space="0" w:sz="0" w:val="nil"/>
          <w:bottom w:space="0" w:sz="0" w:val="nil"/>
          <w:right w:space="0" w:sz="0" w:val="nil"/>
          <w:between w:space="0" w:sz="0" w:val="nil"/>
        </w:pBdr>
        <w:shd w:fill="ffffff" w:val="clear"/>
        <w:spacing w:after="300" w:line="432" w:lineRule="auto"/>
        <w:rPr>
          <w:color w:val="151822"/>
          <w:sz w:val="24"/>
          <w:szCs w:val="24"/>
        </w:rPr>
      </w:pPr>
      <w:r w:rsidDel="00000000" w:rsidR="00000000" w:rsidRPr="00000000">
        <w:rPr>
          <w:color w:val="151822"/>
          <w:sz w:val="24"/>
          <w:szCs w:val="24"/>
          <w:rtl w:val="0"/>
        </w:rPr>
        <w:t xml:space="preserve">To get the [U.S.-China] relationship back on track = remettre la relation [sino-américaine] sur les rails</w:t>
      </w:r>
    </w:p>
    <w:p w:rsidR="00000000" w:rsidDel="00000000" w:rsidP="00000000" w:rsidRDefault="00000000" w:rsidRPr="00000000" w14:paraId="00000FA0">
      <w:pPr>
        <w:pBdr>
          <w:top w:space="0" w:sz="0" w:val="nil"/>
          <w:left w:space="0" w:sz="0" w:val="nil"/>
          <w:bottom w:space="0" w:sz="0" w:val="nil"/>
          <w:right w:space="0" w:sz="0" w:val="nil"/>
          <w:between w:space="0" w:sz="0" w:val="nil"/>
        </w:pBdr>
        <w:shd w:fill="ffffff" w:val="clear"/>
        <w:spacing w:after="300" w:line="432" w:lineRule="auto"/>
        <w:rPr>
          <w:color w:val="151822"/>
          <w:sz w:val="24"/>
          <w:szCs w:val="24"/>
        </w:rPr>
      </w:pPr>
      <w:r w:rsidDel="00000000" w:rsidR="00000000" w:rsidRPr="00000000">
        <w:rPr>
          <w:color w:val="151822"/>
          <w:sz w:val="24"/>
          <w:szCs w:val="24"/>
          <w:rtl w:val="0"/>
        </w:rPr>
        <w:t xml:space="preserve">To promote a long-lasting solution to the [Syrian] conflict = promouvoir une solution durable au conflit [syrien]</w:t>
      </w:r>
    </w:p>
    <w:p w:rsidR="00000000" w:rsidDel="00000000" w:rsidP="00000000" w:rsidRDefault="00000000" w:rsidRPr="00000000" w14:paraId="00000FA1">
      <w:pPr>
        <w:pBdr>
          <w:top w:space="0" w:sz="0" w:val="nil"/>
          <w:left w:space="0" w:sz="0" w:val="nil"/>
          <w:bottom w:space="0" w:sz="0" w:val="nil"/>
          <w:right w:space="0" w:sz="0" w:val="nil"/>
          <w:between w:space="0" w:sz="0" w:val="nil"/>
        </w:pBdr>
        <w:shd w:fill="ffffff" w:val="clear"/>
        <w:spacing w:after="300" w:line="432" w:lineRule="auto"/>
        <w:rPr>
          <w:color w:val="151822"/>
          <w:sz w:val="24"/>
          <w:szCs w:val="24"/>
        </w:rPr>
      </w:pPr>
      <w:r w:rsidDel="00000000" w:rsidR="00000000" w:rsidRPr="00000000">
        <w:rPr>
          <w:color w:val="151822"/>
          <w:sz w:val="24"/>
          <w:szCs w:val="24"/>
          <w:rtl w:val="0"/>
        </w:rPr>
        <w:t xml:space="preserve">To steer the bilateral relationship in the right direction = guider la relation bilatérale vers bonne voie</w:t>
      </w:r>
    </w:p>
    <w:p w:rsidR="00000000" w:rsidDel="00000000" w:rsidP="00000000" w:rsidRDefault="00000000" w:rsidRPr="00000000" w14:paraId="00000FA2">
      <w:pPr>
        <w:pBdr>
          <w:top w:space="0" w:sz="0" w:val="nil"/>
          <w:left w:space="0" w:sz="0" w:val="nil"/>
          <w:bottom w:space="0" w:sz="0" w:val="nil"/>
          <w:right w:space="0" w:sz="0" w:val="nil"/>
          <w:between w:space="0" w:sz="0" w:val="nil"/>
        </w:pBdr>
        <w:shd w:fill="ffffff" w:val="clear"/>
        <w:spacing w:after="300" w:line="432" w:lineRule="auto"/>
        <w:rPr>
          <w:color w:val="151822"/>
          <w:sz w:val="24"/>
          <w:szCs w:val="24"/>
        </w:rPr>
      </w:pPr>
      <w:r w:rsidDel="00000000" w:rsidR="00000000" w:rsidRPr="00000000">
        <w:rPr>
          <w:color w:val="151822"/>
          <w:sz w:val="24"/>
          <w:szCs w:val="24"/>
          <w:rtl w:val="0"/>
        </w:rPr>
        <w:t xml:space="preserve">To smooth the process of unification = fluidifier le processus d’unification</w:t>
      </w:r>
    </w:p>
    <w:p w:rsidR="00000000" w:rsidDel="00000000" w:rsidP="00000000" w:rsidRDefault="00000000" w:rsidRPr="00000000" w14:paraId="00000FA3">
      <w:pPr>
        <w:pBdr>
          <w:top w:space="0" w:sz="0" w:val="nil"/>
          <w:left w:space="0" w:sz="0" w:val="nil"/>
          <w:bottom w:space="0" w:sz="0" w:val="nil"/>
          <w:right w:space="0" w:sz="0" w:val="nil"/>
          <w:between w:space="0" w:sz="0" w:val="nil"/>
        </w:pBdr>
        <w:shd w:fill="ffffff" w:val="clear"/>
        <w:spacing w:after="300" w:line="432" w:lineRule="auto"/>
        <w:rPr>
          <w:color w:val="151822"/>
          <w:sz w:val="24"/>
          <w:szCs w:val="24"/>
        </w:rPr>
      </w:pPr>
      <w:r w:rsidDel="00000000" w:rsidR="00000000" w:rsidRPr="00000000">
        <w:rPr>
          <w:color w:val="151822"/>
          <w:sz w:val="24"/>
          <w:szCs w:val="24"/>
          <w:rtl w:val="0"/>
        </w:rPr>
        <w:t xml:space="preserve">To work in support of peace and prosperity = œuvrer au soutien de la paix et prospérité</w:t>
      </w:r>
    </w:p>
    <w:p w:rsidR="00000000" w:rsidDel="00000000" w:rsidP="00000000" w:rsidRDefault="00000000" w:rsidRPr="00000000" w14:paraId="00000FA4">
      <w:pPr>
        <w:pBdr>
          <w:top w:space="0" w:sz="0" w:val="nil"/>
          <w:left w:space="0" w:sz="0" w:val="nil"/>
          <w:bottom w:space="0" w:sz="0" w:val="nil"/>
          <w:right w:space="0" w:sz="0" w:val="nil"/>
          <w:between w:space="0" w:sz="0" w:val="nil"/>
        </w:pBdr>
        <w:shd w:fill="ffffff" w:val="clear"/>
        <w:spacing w:after="300" w:line="432" w:lineRule="auto"/>
        <w:rPr>
          <w:color w:val="151822"/>
          <w:sz w:val="24"/>
          <w:szCs w:val="24"/>
        </w:rPr>
      </w:pPr>
      <w:r w:rsidDel="00000000" w:rsidR="00000000" w:rsidRPr="00000000">
        <w:rPr>
          <w:color w:val="151822"/>
          <w:sz w:val="24"/>
          <w:szCs w:val="24"/>
          <w:rtl w:val="0"/>
        </w:rPr>
        <w:t xml:space="preserve">To wield influence/power = exercer de l’influence/pouvoir</w:t>
      </w:r>
    </w:p>
    <w:p w:rsidR="00000000" w:rsidDel="00000000" w:rsidP="00000000" w:rsidRDefault="00000000" w:rsidRPr="00000000" w14:paraId="00000FA5">
      <w:pPr>
        <w:pBdr>
          <w:top w:space="0" w:sz="0" w:val="nil"/>
          <w:left w:space="0" w:sz="0" w:val="nil"/>
          <w:bottom w:space="0" w:sz="0" w:val="nil"/>
          <w:right w:space="0" w:sz="0" w:val="nil"/>
          <w:between w:space="0" w:sz="0" w:val="nil"/>
        </w:pBdr>
        <w:shd w:fill="ffffff" w:val="clear"/>
        <w:spacing w:after="300" w:line="432" w:lineRule="auto"/>
        <w:rPr>
          <w:color w:val="151822"/>
          <w:sz w:val="24"/>
          <w:szCs w:val="24"/>
        </w:rPr>
      </w:pPr>
      <w:r w:rsidDel="00000000" w:rsidR="00000000" w:rsidRPr="00000000">
        <w:rPr>
          <w:color w:val="151822"/>
          <w:sz w:val="24"/>
          <w:szCs w:val="24"/>
          <w:rtl w:val="0"/>
        </w:rPr>
        <w:t xml:space="preserve">To wield a veto = exercer son véto</w:t>
      </w:r>
    </w:p>
    <w:p w:rsidR="00000000" w:rsidDel="00000000" w:rsidP="00000000" w:rsidRDefault="00000000" w:rsidRPr="00000000" w14:paraId="00000FA6">
      <w:pPr>
        <w:pBdr>
          <w:top w:space="0" w:sz="0" w:val="nil"/>
          <w:left w:space="0" w:sz="0" w:val="nil"/>
          <w:bottom w:space="0" w:sz="0" w:val="nil"/>
          <w:right w:space="0" w:sz="0" w:val="nil"/>
          <w:between w:space="0" w:sz="0" w:val="nil"/>
        </w:pBdr>
        <w:shd w:fill="ffffff" w:val="clear"/>
        <w:spacing w:after="300" w:line="432" w:lineRule="auto"/>
        <w:rPr>
          <w:color w:val="151822"/>
          <w:sz w:val="24"/>
          <w:szCs w:val="24"/>
        </w:rPr>
      </w:pPr>
      <w:r w:rsidDel="00000000" w:rsidR="00000000" w:rsidRPr="00000000">
        <w:rPr>
          <w:color w:val="151822"/>
          <w:sz w:val="24"/>
          <w:szCs w:val="24"/>
          <w:rtl w:val="0"/>
        </w:rPr>
        <w:t xml:space="preserve"> </w:t>
      </w:r>
    </w:p>
    <w:p w:rsidR="00000000" w:rsidDel="00000000" w:rsidP="00000000" w:rsidRDefault="00000000" w:rsidRPr="00000000" w14:paraId="00000FA7">
      <w:pPr>
        <w:pStyle w:val="Heading2"/>
        <w:keepNext w:val="0"/>
        <w:keepLines w:val="0"/>
        <w:pBdr>
          <w:top w:space="0" w:sz="0" w:val="nil"/>
          <w:left w:space="0" w:sz="0" w:val="nil"/>
          <w:bottom w:space="0" w:sz="0" w:val="nil"/>
          <w:right w:space="0" w:sz="0" w:val="nil"/>
          <w:between w:space="0" w:sz="0" w:val="nil"/>
        </w:pBdr>
        <w:shd w:fill="ffffff" w:val="clear"/>
        <w:spacing w:after="300" w:before="0" w:line="312" w:lineRule="auto"/>
        <w:rPr>
          <w:color w:val="cb2839"/>
          <w:sz w:val="42"/>
          <w:szCs w:val="42"/>
        </w:rPr>
      </w:pPr>
      <w:bookmarkStart w:colFirst="0" w:colLast="0" w:name="_k7eoc3tcj2pf" w:id="161"/>
      <w:bookmarkEnd w:id="161"/>
      <w:r w:rsidDel="00000000" w:rsidR="00000000" w:rsidRPr="00000000">
        <w:rPr>
          <w:color w:val="cb2839"/>
          <w:sz w:val="42"/>
          <w:szCs w:val="42"/>
          <w:rtl w:val="0"/>
        </w:rPr>
        <w:t xml:space="preserve">Groupes nominaux</w:t>
      </w:r>
    </w:p>
    <w:p w:rsidR="00000000" w:rsidDel="00000000" w:rsidP="00000000" w:rsidRDefault="00000000" w:rsidRPr="00000000" w14:paraId="00000FA8">
      <w:pPr>
        <w:pBdr>
          <w:top w:space="0" w:sz="0" w:val="nil"/>
          <w:left w:space="0" w:sz="0" w:val="nil"/>
          <w:bottom w:space="0" w:sz="0" w:val="nil"/>
          <w:right w:space="0" w:sz="0" w:val="nil"/>
          <w:between w:space="0" w:sz="0" w:val="nil"/>
        </w:pBdr>
        <w:shd w:fill="ffffff" w:val="clear"/>
        <w:spacing w:after="300" w:line="432" w:lineRule="auto"/>
        <w:rPr>
          <w:color w:val="151822"/>
          <w:sz w:val="24"/>
          <w:szCs w:val="24"/>
        </w:rPr>
      </w:pPr>
      <w:r w:rsidDel="00000000" w:rsidR="00000000" w:rsidRPr="00000000">
        <w:rPr>
          <w:color w:val="151822"/>
          <w:sz w:val="24"/>
          <w:szCs w:val="24"/>
          <w:rtl w:val="0"/>
        </w:rPr>
        <w:t xml:space="preserve">burning/hot button issue = question brûlante</w:t>
      </w:r>
    </w:p>
    <w:p w:rsidR="00000000" w:rsidDel="00000000" w:rsidP="00000000" w:rsidRDefault="00000000" w:rsidRPr="00000000" w14:paraId="00000FA9">
      <w:pPr>
        <w:pBdr>
          <w:top w:space="0" w:sz="0" w:val="nil"/>
          <w:left w:space="0" w:sz="0" w:val="nil"/>
          <w:bottom w:space="0" w:sz="0" w:val="nil"/>
          <w:right w:space="0" w:sz="0" w:val="nil"/>
          <w:between w:space="0" w:sz="0" w:val="nil"/>
        </w:pBdr>
        <w:shd w:fill="ffffff" w:val="clear"/>
        <w:spacing w:after="300" w:line="432" w:lineRule="auto"/>
        <w:rPr>
          <w:color w:val="151822"/>
          <w:sz w:val="24"/>
          <w:szCs w:val="24"/>
        </w:rPr>
      </w:pPr>
      <w:r w:rsidDel="00000000" w:rsidR="00000000" w:rsidRPr="00000000">
        <w:rPr>
          <w:color w:val="151822"/>
          <w:sz w:val="24"/>
          <w:szCs w:val="24"/>
          <w:rtl w:val="0"/>
        </w:rPr>
        <w:t xml:space="preserve">high-stakes meeting = rencontre aux enjeux importants</w:t>
      </w:r>
    </w:p>
    <w:p w:rsidR="00000000" w:rsidDel="00000000" w:rsidP="00000000" w:rsidRDefault="00000000" w:rsidRPr="00000000" w14:paraId="00000FAA">
      <w:pPr>
        <w:pBdr>
          <w:top w:space="0" w:sz="0" w:val="nil"/>
          <w:left w:space="0" w:sz="0" w:val="nil"/>
          <w:bottom w:space="0" w:sz="0" w:val="nil"/>
          <w:right w:space="0" w:sz="0" w:val="nil"/>
          <w:between w:space="0" w:sz="0" w:val="nil"/>
        </w:pBdr>
        <w:shd w:fill="ffffff" w:val="clear"/>
        <w:spacing w:after="300" w:line="432" w:lineRule="auto"/>
        <w:rPr>
          <w:color w:val="151822"/>
          <w:sz w:val="24"/>
          <w:szCs w:val="24"/>
        </w:rPr>
      </w:pPr>
      <w:r w:rsidDel="00000000" w:rsidR="00000000" w:rsidRPr="00000000">
        <w:rPr>
          <w:color w:val="151822"/>
          <w:sz w:val="24"/>
          <w:szCs w:val="24"/>
          <w:rtl w:val="0"/>
        </w:rPr>
        <w:t xml:space="preserve">Neighbouring countries = pays voisins</w:t>
      </w:r>
    </w:p>
    <w:p w:rsidR="00000000" w:rsidDel="00000000" w:rsidP="00000000" w:rsidRDefault="00000000" w:rsidRPr="00000000" w14:paraId="00000FAB">
      <w:pPr>
        <w:pBdr>
          <w:top w:space="0" w:sz="0" w:val="nil"/>
          <w:left w:space="0" w:sz="0" w:val="nil"/>
          <w:bottom w:space="0" w:sz="0" w:val="nil"/>
          <w:right w:space="0" w:sz="0" w:val="nil"/>
          <w:between w:space="0" w:sz="0" w:val="nil"/>
        </w:pBdr>
        <w:shd w:fill="ffffff" w:val="clear"/>
        <w:spacing w:after="300" w:line="432" w:lineRule="auto"/>
        <w:rPr>
          <w:color w:val="151822"/>
          <w:sz w:val="24"/>
          <w:szCs w:val="24"/>
        </w:rPr>
      </w:pPr>
      <w:r w:rsidDel="00000000" w:rsidR="00000000" w:rsidRPr="00000000">
        <w:rPr>
          <w:color w:val="151822"/>
          <w:sz w:val="24"/>
          <w:szCs w:val="24"/>
          <w:rtl w:val="0"/>
        </w:rPr>
        <w:t xml:space="preserve">Colonizing country = pays colonisateur</w:t>
      </w:r>
    </w:p>
    <w:p w:rsidR="00000000" w:rsidDel="00000000" w:rsidP="00000000" w:rsidRDefault="00000000" w:rsidRPr="00000000" w14:paraId="00000FAC">
      <w:pPr>
        <w:pBdr>
          <w:top w:space="0" w:sz="0" w:val="nil"/>
          <w:left w:space="0" w:sz="0" w:val="nil"/>
          <w:bottom w:space="0" w:sz="0" w:val="nil"/>
          <w:right w:space="0" w:sz="0" w:val="nil"/>
          <w:between w:space="0" w:sz="0" w:val="nil"/>
        </w:pBdr>
        <w:shd w:fill="ffffff" w:val="clear"/>
        <w:spacing w:after="300" w:line="432" w:lineRule="auto"/>
        <w:rPr>
          <w:color w:val="151822"/>
          <w:sz w:val="24"/>
          <w:szCs w:val="24"/>
        </w:rPr>
      </w:pPr>
      <w:r w:rsidDel="00000000" w:rsidR="00000000" w:rsidRPr="00000000">
        <w:rPr>
          <w:color w:val="151822"/>
          <w:sz w:val="24"/>
          <w:szCs w:val="24"/>
          <w:rtl w:val="0"/>
        </w:rPr>
        <w:t xml:space="preserve">NGO/NGOs = ONG</w:t>
      </w:r>
    </w:p>
    <w:p w:rsidR="00000000" w:rsidDel="00000000" w:rsidP="00000000" w:rsidRDefault="00000000" w:rsidRPr="00000000" w14:paraId="00000FAD">
      <w:pPr>
        <w:pBdr>
          <w:top w:space="0" w:sz="0" w:val="nil"/>
          <w:left w:space="0" w:sz="0" w:val="nil"/>
          <w:bottom w:space="0" w:sz="0" w:val="nil"/>
          <w:right w:space="0" w:sz="0" w:val="nil"/>
          <w:between w:space="0" w:sz="0" w:val="nil"/>
        </w:pBdr>
        <w:shd w:fill="ffffff" w:val="clear"/>
        <w:spacing w:after="300" w:line="432" w:lineRule="auto"/>
        <w:rPr>
          <w:color w:val="151822"/>
          <w:sz w:val="24"/>
          <w:szCs w:val="24"/>
        </w:rPr>
      </w:pPr>
      <w:r w:rsidDel="00000000" w:rsidR="00000000" w:rsidRPr="00000000">
        <w:rPr>
          <w:color w:val="151822"/>
          <w:sz w:val="24"/>
          <w:szCs w:val="24"/>
          <w:rtl w:val="0"/>
        </w:rPr>
        <w:t xml:space="preserve">International scene/stage = scene internationale</w:t>
      </w:r>
    </w:p>
    <w:p w:rsidR="00000000" w:rsidDel="00000000" w:rsidP="00000000" w:rsidRDefault="00000000" w:rsidRPr="00000000" w14:paraId="00000FAE">
      <w:pPr>
        <w:pBdr>
          <w:top w:space="0" w:sz="0" w:val="nil"/>
          <w:left w:space="0" w:sz="0" w:val="nil"/>
          <w:bottom w:space="0" w:sz="0" w:val="nil"/>
          <w:right w:space="0" w:sz="0" w:val="nil"/>
          <w:between w:space="0" w:sz="0" w:val="nil"/>
        </w:pBdr>
        <w:shd w:fill="ffffff" w:val="clear"/>
        <w:spacing w:after="300" w:line="432" w:lineRule="auto"/>
        <w:rPr>
          <w:color w:val="151822"/>
          <w:sz w:val="24"/>
          <w:szCs w:val="24"/>
        </w:rPr>
      </w:pPr>
      <w:r w:rsidDel="00000000" w:rsidR="00000000" w:rsidRPr="00000000">
        <w:rPr>
          <w:color w:val="151822"/>
          <w:sz w:val="24"/>
          <w:szCs w:val="24"/>
          <w:rtl w:val="0"/>
        </w:rPr>
        <w:t xml:space="preserve">Balance of power = équilibre des pouvoirs</w:t>
      </w:r>
    </w:p>
    <w:p w:rsidR="00000000" w:rsidDel="00000000" w:rsidP="00000000" w:rsidRDefault="00000000" w:rsidRPr="00000000" w14:paraId="00000FAF">
      <w:pPr>
        <w:pBdr>
          <w:top w:space="0" w:sz="0" w:val="nil"/>
          <w:left w:space="0" w:sz="0" w:val="nil"/>
          <w:bottom w:space="0" w:sz="0" w:val="nil"/>
          <w:right w:space="0" w:sz="0" w:val="nil"/>
          <w:between w:space="0" w:sz="0" w:val="nil"/>
        </w:pBdr>
        <w:shd w:fill="ffffff" w:val="clear"/>
        <w:spacing w:after="300" w:line="432" w:lineRule="auto"/>
        <w:rPr>
          <w:color w:val="151822"/>
          <w:sz w:val="24"/>
          <w:szCs w:val="24"/>
        </w:rPr>
      </w:pPr>
      <w:r w:rsidDel="00000000" w:rsidR="00000000" w:rsidRPr="00000000">
        <w:rPr>
          <w:color w:val="151822"/>
          <w:sz w:val="24"/>
          <w:szCs w:val="24"/>
          <w:rtl w:val="0"/>
        </w:rPr>
        <w:t xml:space="preserve">Interference = ingérence (faux amis !)</w:t>
      </w:r>
    </w:p>
    <w:p w:rsidR="00000000" w:rsidDel="00000000" w:rsidP="00000000" w:rsidRDefault="00000000" w:rsidRPr="00000000" w14:paraId="00000FB0">
      <w:pPr>
        <w:pBdr>
          <w:top w:space="0" w:sz="0" w:val="nil"/>
          <w:left w:space="0" w:sz="0" w:val="nil"/>
          <w:bottom w:space="0" w:sz="0" w:val="nil"/>
          <w:right w:space="0" w:sz="0" w:val="nil"/>
          <w:between w:space="0" w:sz="0" w:val="nil"/>
        </w:pBdr>
        <w:shd w:fill="ffffff" w:val="clear"/>
        <w:spacing w:after="300" w:line="432" w:lineRule="auto"/>
        <w:rPr>
          <w:color w:val="151822"/>
          <w:sz w:val="24"/>
          <w:szCs w:val="24"/>
        </w:rPr>
      </w:pPr>
      <w:r w:rsidDel="00000000" w:rsidR="00000000" w:rsidRPr="00000000">
        <w:rPr>
          <w:color w:val="151822"/>
          <w:sz w:val="24"/>
          <w:szCs w:val="24"/>
          <w:rtl w:val="0"/>
        </w:rPr>
        <w:t xml:space="preserve">Dust-up = dispute</w:t>
      </w:r>
    </w:p>
    <w:p w:rsidR="00000000" w:rsidDel="00000000" w:rsidP="00000000" w:rsidRDefault="00000000" w:rsidRPr="00000000" w14:paraId="00000FB1">
      <w:pPr>
        <w:pBdr>
          <w:top w:space="0" w:sz="0" w:val="nil"/>
          <w:left w:space="0" w:sz="0" w:val="nil"/>
          <w:bottom w:space="0" w:sz="0" w:val="nil"/>
          <w:right w:space="0" w:sz="0" w:val="nil"/>
          <w:between w:space="0" w:sz="0" w:val="nil"/>
        </w:pBdr>
        <w:shd w:fill="ffffff" w:val="clear"/>
        <w:spacing w:after="300" w:line="432" w:lineRule="auto"/>
        <w:rPr/>
      </w:pPr>
      <w:r w:rsidDel="00000000" w:rsidR="00000000" w:rsidRPr="00000000">
        <w:rPr>
          <w:color w:val="151822"/>
          <w:sz w:val="24"/>
          <w:szCs w:val="24"/>
          <w:rtl w:val="0"/>
        </w:rPr>
        <w:t xml:space="preserve"> </w:t>
      </w:r>
      <w:r w:rsidDel="00000000" w:rsidR="00000000" w:rsidRPr="00000000">
        <w:rPr>
          <w:rtl w:val="0"/>
        </w:rPr>
      </w:r>
    </w:p>
    <w:p w:rsidR="00000000" w:rsidDel="00000000" w:rsidP="00000000" w:rsidRDefault="00000000" w:rsidRPr="00000000" w14:paraId="00000FB2">
      <w:pPr>
        <w:rPr/>
      </w:pPr>
      <w:r w:rsidDel="00000000" w:rsidR="00000000" w:rsidRPr="00000000">
        <w:rPr>
          <w:rtl w:val="0"/>
        </w:rPr>
      </w:r>
    </w:p>
    <w:p w:rsidR="00000000" w:rsidDel="00000000" w:rsidP="00000000" w:rsidRDefault="00000000" w:rsidRPr="00000000" w14:paraId="00000FB3">
      <w:pPr>
        <w:rPr/>
      </w:pPr>
      <w:r w:rsidDel="00000000" w:rsidR="00000000" w:rsidRPr="00000000">
        <w:rPr>
          <w:rtl w:val="0"/>
        </w:rPr>
        <w:t xml:space="preserve">European Union (EU)</w:t>
      </w:r>
    </w:p>
    <w:p w:rsidR="00000000" w:rsidDel="00000000" w:rsidP="00000000" w:rsidRDefault="00000000" w:rsidRPr="00000000" w14:paraId="00000FB4">
      <w:pPr>
        <w:rPr/>
      </w:pPr>
      <w:r w:rsidDel="00000000" w:rsidR="00000000" w:rsidRPr="00000000">
        <w:rPr>
          <w:rtl w:val="0"/>
        </w:rPr>
        <w:t xml:space="preserve">European integration</w:t>
      </w:r>
    </w:p>
    <w:p w:rsidR="00000000" w:rsidDel="00000000" w:rsidP="00000000" w:rsidRDefault="00000000" w:rsidRPr="00000000" w14:paraId="00000FB5">
      <w:pPr>
        <w:rPr/>
      </w:pPr>
      <w:r w:rsidDel="00000000" w:rsidR="00000000" w:rsidRPr="00000000">
        <w:rPr>
          <w:rtl w:val="0"/>
        </w:rPr>
        <w:t xml:space="preserve">European governance</w:t>
      </w:r>
    </w:p>
    <w:p w:rsidR="00000000" w:rsidDel="00000000" w:rsidP="00000000" w:rsidRDefault="00000000" w:rsidRPr="00000000" w14:paraId="00000FB6">
      <w:pPr>
        <w:rPr/>
      </w:pPr>
      <w:r w:rsidDel="00000000" w:rsidR="00000000" w:rsidRPr="00000000">
        <w:rPr>
          <w:rtl w:val="0"/>
        </w:rPr>
        <w:t xml:space="preserve">European Institutions (European Commission, European Parliament, Council of the EU, European Council, Court of Justice of the European Union)</w:t>
      </w:r>
    </w:p>
    <w:p w:rsidR="00000000" w:rsidDel="00000000" w:rsidP="00000000" w:rsidRDefault="00000000" w:rsidRPr="00000000" w14:paraId="00000FB7">
      <w:pPr>
        <w:rPr/>
      </w:pPr>
      <w:r w:rsidDel="00000000" w:rsidR="00000000" w:rsidRPr="00000000">
        <w:rPr>
          <w:rtl w:val="0"/>
        </w:rPr>
        <w:t xml:space="preserve">EU External Action Service (EEAS)</w:t>
      </w:r>
    </w:p>
    <w:p w:rsidR="00000000" w:rsidDel="00000000" w:rsidP="00000000" w:rsidRDefault="00000000" w:rsidRPr="00000000" w14:paraId="00000FB8">
      <w:pPr>
        <w:rPr/>
      </w:pPr>
      <w:r w:rsidDel="00000000" w:rsidR="00000000" w:rsidRPr="00000000">
        <w:rPr>
          <w:rtl w:val="0"/>
        </w:rPr>
        <w:t xml:space="preserve">Policy-making process</w:t>
      </w:r>
    </w:p>
    <w:p w:rsidR="00000000" w:rsidDel="00000000" w:rsidP="00000000" w:rsidRDefault="00000000" w:rsidRPr="00000000" w14:paraId="00000FB9">
      <w:pPr>
        <w:rPr/>
      </w:pPr>
      <w:r w:rsidDel="00000000" w:rsidR="00000000" w:rsidRPr="00000000">
        <w:rPr>
          <w:rtl w:val="0"/>
        </w:rPr>
        <w:t xml:space="preserve">Supranationalism</w:t>
      </w:r>
    </w:p>
    <w:p w:rsidR="00000000" w:rsidDel="00000000" w:rsidP="00000000" w:rsidRDefault="00000000" w:rsidRPr="00000000" w14:paraId="00000FBA">
      <w:pPr>
        <w:rPr/>
      </w:pPr>
      <w:r w:rsidDel="00000000" w:rsidR="00000000" w:rsidRPr="00000000">
        <w:rPr>
          <w:rtl w:val="0"/>
        </w:rPr>
        <w:t xml:space="preserve">Subsidiarity</w:t>
      </w:r>
    </w:p>
    <w:p w:rsidR="00000000" w:rsidDel="00000000" w:rsidP="00000000" w:rsidRDefault="00000000" w:rsidRPr="00000000" w14:paraId="00000FBB">
      <w:pPr>
        <w:rPr/>
      </w:pPr>
      <w:r w:rsidDel="00000000" w:rsidR="00000000" w:rsidRPr="00000000">
        <w:rPr>
          <w:rtl w:val="0"/>
        </w:rPr>
        <w:t xml:space="preserve">Multilevel governance</w:t>
      </w:r>
    </w:p>
    <w:p w:rsidR="00000000" w:rsidDel="00000000" w:rsidP="00000000" w:rsidRDefault="00000000" w:rsidRPr="00000000" w14:paraId="00000FBC">
      <w:pPr>
        <w:rPr/>
      </w:pPr>
      <w:r w:rsidDel="00000000" w:rsidR="00000000" w:rsidRPr="00000000">
        <w:rPr>
          <w:rtl w:val="0"/>
        </w:rPr>
      </w:r>
    </w:p>
    <w:p w:rsidR="00000000" w:rsidDel="00000000" w:rsidP="00000000" w:rsidRDefault="00000000" w:rsidRPr="00000000" w14:paraId="00000FBD">
      <w:pPr>
        <w:rPr/>
      </w:pPr>
      <w:r w:rsidDel="00000000" w:rsidR="00000000" w:rsidRPr="00000000">
        <w:rPr>
          <w:rtl w:val="0"/>
        </w:rPr>
        <w:t xml:space="preserve">International relations</w:t>
      </w:r>
    </w:p>
    <w:p w:rsidR="00000000" w:rsidDel="00000000" w:rsidP="00000000" w:rsidRDefault="00000000" w:rsidRPr="00000000" w14:paraId="00000FBE">
      <w:pPr>
        <w:rPr/>
      </w:pPr>
      <w:r w:rsidDel="00000000" w:rsidR="00000000" w:rsidRPr="00000000">
        <w:rPr>
          <w:rtl w:val="0"/>
        </w:rPr>
        <w:t xml:space="preserve">Diplomacy (bilateral diplomacy, multilateral diplomacy, digital diplomacy)</w:t>
      </w:r>
    </w:p>
    <w:p w:rsidR="00000000" w:rsidDel="00000000" w:rsidP="00000000" w:rsidRDefault="00000000" w:rsidRPr="00000000" w14:paraId="00000FBF">
      <w:pPr>
        <w:rPr/>
      </w:pPr>
      <w:r w:rsidDel="00000000" w:rsidR="00000000" w:rsidRPr="00000000">
        <w:rPr>
          <w:rtl w:val="0"/>
        </w:rPr>
        <w:t xml:space="preserve">Foreign policy</w:t>
      </w:r>
    </w:p>
    <w:p w:rsidR="00000000" w:rsidDel="00000000" w:rsidP="00000000" w:rsidRDefault="00000000" w:rsidRPr="00000000" w14:paraId="00000FC0">
      <w:pPr>
        <w:rPr/>
      </w:pPr>
      <w:r w:rsidDel="00000000" w:rsidR="00000000" w:rsidRPr="00000000">
        <w:rPr>
          <w:rtl w:val="0"/>
        </w:rPr>
        <w:t xml:space="preserve">Geopolitics</w:t>
      </w:r>
    </w:p>
    <w:p w:rsidR="00000000" w:rsidDel="00000000" w:rsidP="00000000" w:rsidRDefault="00000000" w:rsidRPr="00000000" w14:paraId="00000FC1">
      <w:pPr>
        <w:rPr/>
      </w:pPr>
      <w:r w:rsidDel="00000000" w:rsidR="00000000" w:rsidRPr="00000000">
        <w:rPr>
          <w:rtl w:val="0"/>
        </w:rPr>
        <w:t xml:space="preserve">Global governance</w:t>
      </w:r>
    </w:p>
    <w:p w:rsidR="00000000" w:rsidDel="00000000" w:rsidP="00000000" w:rsidRDefault="00000000" w:rsidRPr="00000000" w14:paraId="00000FC2">
      <w:pPr>
        <w:rPr/>
      </w:pPr>
      <w:r w:rsidDel="00000000" w:rsidR="00000000" w:rsidRPr="00000000">
        <w:rPr>
          <w:rtl w:val="0"/>
        </w:rPr>
        <w:t xml:space="preserve">Strategic partnerships</w:t>
      </w:r>
    </w:p>
    <w:p w:rsidR="00000000" w:rsidDel="00000000" w:rsidP="00000000" w:rsidRDefault="00000000" w:rsidRPr="00000000" w14:paraId="00000FC3">
      <w:pPr>
        <w:rPr/>
      </w:pPr>
      <w:r w:rsidDel="00000000" w:rsidR="00000000" w:rsidRPr="00000000">
        <w:rPr>
          <w:rtl w:val="0"/>
        </w:rPr>
        <w:t xml:space="preserve">Soft power / Hard power</w:t>
      </w:r>
    </w:p>
    <w:p w:rsidR="00000000" w:rsidDel="00000000" w:rsidP="00000000" w:rsidRDefault="00000000" w:rsidRPr="00000000" w14:paraId="00000FC4">
      <w:pPr>
        <w:rPr/>
      </w:pPr>
      <w:r w:rsidDel="00000000" w:rsidR="00000000" w:rsidRPr="00000000">
        <w:rPr>
          <w:rtl w:val="0"/>
        </w:rPr>
        <w:t xml:space="preserve">Multilateralism</w:t>
      </w:r>
    </w:p>
    <w:p w:rsidR="00000000" w:rsidDel="00000000" w:rsidP="00000000" w:rsidRDefault="00000000" w:rsidRPr="00000000" w14:paraId="00000FC5">
      <w:pPr>
        <w:rPr/>
      </w:pPr>
      <w:r w:rsidDel="00000000" w:rsidR="00000000" w:rsidRPr="00000000">
        <w:rPr>
          <w:rtl w:val="0"/>
        </w:rPr>
        <w:t xml:space="preserve">Bilateral relations</w:t>
      </w:r>
    </w:p>
    <w:p w:rsidR="00000000" w:rsidDel="00000000" w:rsidP="00000000" w:rsidRDefault="00000000" w:rsidRPr="00000000" w14:paraId="00000FC6">
      <w:pPr>
        <w:rPr/>
      </w:pPr>
      <w:r w:rsidDel="00000000" w:rsidR="00000000" w:rsidRPr="00000000">
        <w:rPr>
          <w:rtl w:val="0"/>
        </w:rPr>
        <w:t xml:space="preserve">Transatlantic relations</w:t>
      </w:r>
    </w:p>
    <w:p w:rsidR="00000000" w:rsidDel="00000000" w:rsidP="00000000" w:rsidRDefault="00000000" w:rsidRPr="00000000" w14:paraId="00000FC7">
      <w:pPr>
        <w:rPr/>
      </w:pPr>
      <w:r w:rsidDel="00000000" w:rsidR="00000000" w:rsidRPr="00000000">
        <w:rPr>
          <w:rtl w:val="0"/>
        </w:rPr>
        <w:t xml:space="preserve">International cooperation</w:t>
      </w:r>
    </w:p>
    <w:p w:rsidR="00000000" w:rsidDel="00000000" w:rsidP="00000000" w:rsidRDefault="00000000" w:rsidRPr="00000000" w14:paraId="00000FC8">
      <w:pPr>
        <w:rPr/>
      </w:pPr>
      <w:r w:rsidDel="00000000" w:rsidR="00000000" w:rsidRPr="00000000">
        <w:rPr>
          <w:rtl w:val="0"/>
        </w:rPr>
      </w:r>
    </w:p>
    <w:p w:rsidR="00000000" w:rsidDel="00000000" w:rsidP="00000000" w:rsidRDefault="00000000" w:rsidRPr="00000000" w14:paraId="00000FC9">
      <w:pPr>
        <w:rPr/>
      </w:pPr>
      <w:r w:rsidDel="00000000" w:rsidR="00000000" w:rsidRPr="00000000">
        <w:rPr>
          <w:rtl w:val="0"/>
        </w:rPr>
        <w:t xml:space="preserve">Public policy</w:t>
      </w:r>
    </w:p>
    <w:p w:rsidR="00000000" w:rsidDel="00000000" w:rsidP="00000000" w:rsidRDefault="00000000" w:rsidRPr="00000000" w14:paraId="00000FCA">
      <w:pPr>
        <w:rPr/>
      </w:pPr>
      <w:r w:rsidDel="00000000" w:rsidR="00000000" w:rsidRPr="00000000">
        <w:rPr>
          <w:rtl w:val="0"/>
        </w:rPr>
        <w:t xml:space="preserve">Policy analysis</w:t>
      </w:r>
    </w:p>
    <w:p w:rsidR="00000000" w:rsidDel="00000000" w:rsidP="00000000" w:rsidRDefault="00000000" w:rsidRPr="00000000" w14:paraId="00000FCB">
      <w:pPr>
        <w:rPr/>
      </w:pPr>
      <w:r w:rsidDel="00000000" w:rsidR="00000000" w:rsidRPr="00000000">
        <w:rPr>
          <w:rtl w:val="0"/>
        </w:rPr>
        <w:t xml:space="preserve">Policy formulation</w:t>
      </w:r>
    </w:p>
    <w:p w:rsidR="00000000" w:rsidDel="00000000" w:rsidP="00000000" w:rsidRDefault="00000000" w:rsidRPr="00000000" w14:paraId="00000FCC">
      <w:pPr>
        <w:rPr/>
      </w:pPr>
      <w:r w:rsidDel="00000000" w:rsidR="00000000" w:rsidRPr="00000000">
        <w:rPr>
          <w:rtl w:val="0"/>
        </w:rPr>
        <w:t xml:space="preserve">Regulatory framework</w:t>
      </w:r>
    </w:p>
    <w:p w:rsidR="00000000" w:rsidDel="00000000" w:rsidP="00000000" w:rsidRDefault="00000000" w:rsidRPr="00000000" w14:paraId="00000FCD">
      <w:pPr>
        <w:rPr/>
      </w:pPr>
      <w:r w:rsidDel="00000000" w:rsidR="00000000" w:rsidRPr="00000000">
        <w:rPr>
          <w:rtl w:val="0"/>
        </w:rPr>
        <w:t xml:space="preserve">Institutional reform</w:t>
      </w:r>
    </w:p>
    <w:p w:rsidR="00000000" w:rsidDel="00000000" w:rsidP="00000000" w:rsidRDefault="00000000" w:rsidRPr="00000000" w14:paraId="00000FCE">
      <w:pPr>
        <w:rPr/>
      </w:pPr>
      <w:r w:rsidDel="00000000" w:rsidR="00000000" w:rsidRPr="00000000">
        <w:rPr>
          <w:rtl w:val="0"/>
        </w:rPr>
        <w:t xml:space="preserve">Policy evaluation</w:t>
      </w:r>
    </w:p>
    <w:p w:rsidR="00000000" w:rsidDel="00000000" w:rsidP="00000000" w:rsidRDefault="00000000" w:rsidRPr="00000000" w14:paraId="00000FCF">
      <w:pPr>
        <w:rPr/>
      </w:pPr>
      <w:r w:rsidDel="00000000" w:rsidR="00000000" w:rsidRPr="00000000">
        <w:rPr>
          <w:rtl w:val="0"/>
        </w:rPr>
        <w:t xml:space="preserve">Best practices</w:t>
      </w:r>
    </w:p>
    <w:p w:rsidR="00000000" w:rsidDel="00000000" w:rsidP="00000000" w:rsidRDefault="00000000" w:rsidRPr="00000000" w14:paraId="00000FD0">
      <w:pPr>
        <w:rPr/>
      </w:pPr>
      <w:r w:rsidDel="00000000" w:rsidR="00000000" w:rsidRPr="00000000">
        <w:rPr>
          <w:rtl w:val="0"/>
        </w:rPr>
        <w:t xml:space="preserve">Comparative analysis</w:t>
      </w:r>
    </w:p>
    <w:p w:rsidR="00000000" w:rsidDel="00000000" w:rsidP="00000000" w:rsidRDefault="00000000" w:rsidRPr="00000000" w14:paraId="00000FD1">
      <w:pPr>
        <w:rPr/>
      </w:pPr>
      <w:r w:rsidDel="00000000" w:rsidR="00000000" w:rsidRPr="00000000">
        <w:rPr>
          <w:rtl w:val="0"/>
        </w:rPr>
      </w:r>
    </w:p>
    <w:p w:rsidR="00000000" w:rsidDel="00000000" w:rsidP="00000000" w:rsidRDefault="00000000" w:rsidRPr="00000000" w14:paraId="00000FD2">
      <w:pPr>
        <w:rPr/>
      </w:pPr>
      <w:r w:rsidDel="00000000" w:rsidR="00000000" w:rsidRPr="00000000">
        <w:rPr>
          <w:rtl w:val="0"/>
        </w:rPr>
        <w:t xml:space="preserve">Gender equality</w:t>
      </w:r>
    </w:p>
    <w:p w:rsidR="00000000" w:rsidDel="00000000" w:rsidP="00000000" w:rsidRDefault="00000000" w:rsidRPr="00000000" w14:paraId="00000FD3">
      <w:pPr>
        <w:rPr/>
      </w:pPr>
      <w:r w:rsidDel="00000000" w:rsidR="00000000" w:rsidRPr="00000000">
        <w:rPr>
          <w:rtl w:val="0"/>
        </w:rPr>
        <w:t xml:space="preserve">Gender mainstreaming</w:t>
      </w:r>
    </w:p>
    <w:p w:rsidR="00000000" w:rsidDel="00000000" w:rsidP="00000000" w:rsidRDefault="00000000" w:rsidRPr="00000000" w14:paraId="00000FD4">
      <w:pPr>
        <w:rPr/>
      </w:pPr>
      <w:r w:rsidDel="00000000" w:rsidR="00000000" w:rsidRPr="00000000">
        <w:rPr>
          <w:rtl w:val="0"/>
        </w:rPr>
        <w:t xml:space="preserve">Gender politics</w:t>
      </w:r>
    </w:p>
    <w:p w:rsidR="00000000" w:rsidDel="00000000" w:rsidP="00000000" w:rsidRDefault="00000000" w:rsidRPr="00000000" w14:paraId="00000FD5">
      <w:pPr>
        <w:rPr/>
      </w:pPr>
      <w:r w:rsidDel="00000000" w:rsidR="00000000" w:rsidRPr="00000000">
        <w:rPr>
          <w:rtl w:val="0"/>
        </w:rPr>
        <w:t xml:space="preserve">Women’s rights</w:t>
      </w:r>
    </w:p>
    <w:p w:rsidR="00000000" w:rsidDel="00000000" w:rsidP="00000000" w:rsidRDefault="00000000" w:rsidRPr="00000000" w14:paraId="00000FD6">
      <w:pPr>
        <w:rPr/>
      </w:pPr>
      <w:r w:rsidDel="00000000" w:rsidR="00000000" w:rsidRPr="00000000">
        <w:rPr>
          <w:rtl w:val="0"/>
        </w:rPr>
        <w:t xml:space="preserve">Feminism</w:t>
      </w:r>
    </w:p>
    <w:p w:rsidR="00000000" w:rsidDel="00000000" w:rsidP="00000000" w:rsidRDefault="00000000" w:rsidRPr="00000000" w14:paraId="00000FD7">
      <w:pPr>
        <w:rPr/>
      </w:pPr>
      <w:r w:rsidDel="00000000" w:rsidR="00000000" w:rsidRPr="00000000">
        <w:rPr>
          <w:rtl w:val="0"/>
        </w:rPr>
        <w:t xml:space="preserve">Intersectionality</w:t>
      </w:r>
    </w:p>
    <w:p w:rsidR="00000000" w:rsidDel="00000000" w:rsidP="00000000" w:rsidRDefault="00000000" w:rsidRPr="00000000" w14:paraId="00000FD8">
      <w:pPr>
        <w:rPr/>
      </w:pPr>
      <w:r w:rsidDel="00000000" w:rsidR="00000000" w:rsidRPr="00000000">
        <w:rPr>
          <w:rtl w:val="0"/>
        </w:rPr>
        <w:t xml:space="preserve">Inclusion</w:t>
      </w:r>
    </w:p>
    <w:p w:rsidR="00000000" w:rsidDel="00000000" w:rsidP="00000000" w:rsidRDefault="00000000" w:rsidRPr="00000000" w14:paraId="00000FD9">
      <w:pPr>
        <w:rPr/>
      </w:pPr>
      <w:r w:rsidDel="00000000" w:rsidR="00000000" w:rsidRPr="00000000">
        <w:rPr>
          <w:rtl w:val="0"/>
        </w:rPr>
        <w:t xml:space="preserve">Diversity</w:t>
      </w:r>
    </w:p>
    <w:p w:rsidR="00000000" w:rsidDel="00000000" w:rsidP="00000000" w:rsidRDefault="00000000" w:rsidRPr="00000000" w14:paraId="00000FDA">
      <w:pPr>
        <w:rPr/>
      </w:pPr>
      <w:r w:rsidDel="00000000" w:rsidR="00000000" w:rsidRPr="00000000">
        <w:rPr>
          <w:rtl w:val="0"/>
        </w:rPr>
        <w:t xml:space="preserve">Empowerment</w:t>
      </w:r>
    </w:p>
    <w:p w:rsidR="00000000" w:rsidDel="00000000" w:rsidP="00000000" w:rsidRDefault="00000000" w:rsidRPr="00000000" w14:paraId="00000FDB">
      <w:pPr>
        <w:rPr/>
      </w:pPr>
      <w:r w:rsidDel="00000000" w:rsidR="00000000" w:rsidRPr="00000000">
        <w:rPr>
          <w:rtl w:val="0"/>
        </w:rPr>
        <w:t xml:space="preserve">Gender-responsive policies</w:t>
      </w:r>
    </w:p>
    <w:p w:rsidR="00000000" w:rsidDel="00000000" w:rsidP="00000000" w:rsidRDefault="00000000" w:rsidRPr="00000000" w14:paraId="00000FDC">
      <w:pPr>
        <w:rPr/>
      </w:pPr>
      <w:r w:rsidDel="00000000" w:rsidR="00000000" w:rsidRPr="00000000">
        <w:rPr>
          <w:rtl w:val="0"/>
        </w:rPr>
      </w:r>
    </w:p>
    <w:p w:rsidR="00000000" w:rsidDel="00000000" w:rsidP="00000000" w:rsidRDefault="00000000" w:rsidRPr="00000000" w14:paraId="00000FDD">
      <w:pPr>
        <w:rPr/>
      </w:pPr>
      <w:r w:rsidDel="00000000" w:rsidR="00000000" w:rsidRPr="00000000">
        <w:rPr>
          <w:rtl w:val="0"/>
        </w:rPr>
        <w:t xml:space="preserve">Project management</w:t>
      </w:r>
    </w:p>
    <w:p w:rsidR="00000000" w:rsidDel="00000000" w:rsidP="00000000" w:rsidRDefault="00000000" w:rsidRPr="00000000" w14:paraId="00000FDE">
      <w:pPr>
        <w:rPr/>
      </w:pPr>
      <w:r w:rsidDel="00000000" w:rsidR="00000000" w:rsidRPr="00000000">
        <w:rPr>
          <w:rtl w:val="0"/>
        </w:rPr>
        <w:t xml:space="preserve">Team coordination / Team management</w:t>
      </w:r>
    </w:p>
    <w:p w:rsidR="00000000" w:rsidDel="00000000" w:rsidP="00000000" w:rsidRDefault="00000000" w:rsidRPr="00000000" w14:paraId="00000FDF">
      <w:pPr>
        <w:rPr/>
      </w:pPr>
      <w:r w:rsidDel="00000000" w:rsidR="00000000" w:rsidRPr="00000000">
        <w:rPr>
          <w:rtl w:val="0"/>
        </w:rPr>
        <w:t xml:space="preserve">Multicultural teamwork</w:t>
      </w:r>
    </w:p>
    <w:p w:rsidR="00000000" w:rsidDel="00000000" w:rsidP="00000000" w:rsidRDefault="00000000" w:rsidRPr="00000000" w14:paraId="00000FE0">
      <w:pPr>
        <w:rPr/>
      </w:pPr>
      <w:r w:rsidDel="00000000" w:rsidR="00000000" w:rsidRPr="00000000">
        <w:rPr>
          <w:rtl w:val="0"/>
        </w:rPr>
        <w:t xml:space="preserve">Leadership</w:t>
      </w:r>
    </w:p>
    <w:p w:rsidR="00000000" w:rsidDel="00000000" w:rsidP="00000000" w:rsidRDefault="00000000" w:rsidRPr="00000000" w14:paraId="00000FE1">
      <w:pPr>
        <w:rPr/>
      </w:pPr>
      <w:r w:rsidDel="00000000" w:rsidR="00000000" w:rsidRPr="00000000">
        <w:rPr>
          <w:rtl w:val="0"/>
        </w:rPr>
        <w:t xml:space="preserve">Strategic planning</w:t>
      </w:r>
    </w:p>
    <w:p w:rsidR="00000000" w:rsidDel="00000000" w:rsidP="00000000" w:rsidRDefault="00000000" w:rsidRPr="00000000" w14:paraId="00000FE2">
      <w:pPr>
        <w:rPr/>
      </w:pPr>
      <w:r w:rsidDel="00000000" w:rsidR="00000000" w:rsidRPr="00000000">
        <w:rPr>
          <w:rtl w:val="0"/>
        </w:rPr>
        <w:t xml:space="preserve">Innovation strategy</w:t>
      </w:r>
    </w:p>
    <w:p w:rsidR="00000000" w:rsidDel="00000000" w:rsidP="00000000" w:rsidRDefault="00000000" w:rsidRPr="00000000" w14:paraId="00000FE3">
      <w:pPr>
        <w:rPr/>
      </w:pPr>
      <w:r w:rsidDel="00000000" w:rsidR="00000000" w:rsidRPr="00000000">
        <w:rPr>
          <w:rtl w:val="0"/>
        </w:rPr>
        <w:t xml:space="preserve">Entrepreneurship</w:t>
      </w:r>
    </w:p>
    <w:p w:rsidR="00000000" w:rsidDel="00000000" w:rsidP="00000000" w:rsidRDefault="00000000" w:rsidRPr="00000000" w14:paraId="00000FE4">
      <w:pPr>
        <w:rPr/>
      </w:pPr>
      <w:r w:rsidDel="00000000" w:rsidR="00000000" w:rsidRPr="00000000">
        <w:rPr>
          <w:rtl w:val="0"/>
        </w:rPr>
        <w:t xml:space="preserve">Eco-responsibility / Sustainability</w:t>
      </w:r>
    </w:p>
    <w:p w:rsidR="00000000" w:rsidDel="00000000" w:rsidP="00000000" w:rsidRDefault="00000000" w:rsidRPr="00000000" w14:paraId="00000FE5">
      <w:pPr>
        <w:rPr/>
      </w:pPr>
      <w:r w:rsidDel="00000000" w:rsidR="00000000" w:rsidRPr="00000000">
        <w:rPr>
          <w:rtl w:val="0"/>
        </w:rPr>
        <w:t xml:space="preserve">Stakeholder management</w:t>
      </w:r>
    </w:p>
    <w:p w:rsidR="00000000" w:rsidDel="00000000" w:rsidP="00000000" w:rsidRDefault="00000000" w:rsidRPr="00000000" w14:paraId="00000FE6">
      <w:pPr>
        <w:rPr/>
      </w:pPr>
      <w:r w:rsidDel="00000000" w:rsidR="00000000" w:rsidRPr="00000000">
        <w:rPr>
          <w:rtl w:val="0"/>
        </w:rPr>
      </w:r>
    </w:p>
    <w:p w:rsidR="00000000" w:rsidDel="00000000" w:rsidP="00000000" w:rsidRDefault="00000000" w:rsidRPr="00000000" w14:paraId="00000FE7">
      <w:pPr>
        <w:rPr/>
      </w:pPr>
      <w:r w:rsidDel="00000000" w:rsidR="00000000" w:rsidRPr="00000000">
        <w:rPr>
          <w:rtl w:val="0"/>
        </w:rPr>
        <w:t xml:space="preserve">Strategic communication</w:t>
      </w:r>
    </w:p>
    <w:p w:rsidR="00000000" w:rsidDel="00000000" w:rsidP="00000000" w:rsidRDefault="00000000" w:rsidRPr="00000000" w14:paraId="00000FE8">
      <w:pPr>
        <w:rPr/>
      </w:pPr>
      <w:r w:rsidDel="00000000" w:rsidR="00000000" w:rsidRPr="00000000">
        <w:rPr>
          <w:rtl w:val="0"/>
        </w:rPr>
        <w:t xml:space="preserve">Public relations</w:t>
      </w:r>
    </w:p>
    <w:p w:rsidR="00000000" w:rsidDel="00000000" w:rsidP="00000000" w:rsidRDefault="00000000" w:rsidRPr="00000000" w14:paraId="00000FE9">
      <w:pPr>
        <w:rPr/>
      </w:pPr>
      <w:r w:rsidDel="00000000" w:rsidR="00000000" w:rsidRPr="00000000">
        <w:rPr>
          <w:rtl w:val="0"/>
        </w:rPr>
        <w:t xml:space="preserve">Dialogue facilitation</w:t>
      </w:r>
    </w:p>
    <w:p w:rsidR="00000000" w:rsidDel="00000000" w:rsidP="00000000" w:rsidRDefault="00000000" w:rsidRPr="00000000" w14:paraId="00000FEA">
      <w:pPr>
        <w:rPr/>
      </w:pPr>
      <w:r w:rsidDel="00000000" w:rsidR="00000000" w:rsidRPr="00000000">
        <w:rPr>
          <w:rtl w:val="0"/>
        </w:rPr>
        <w:t xml:space="preserve">Networking</w:t>
      </w:r>
    </w:p>
    <w:p w:rsidR="00000000" w:rsidDel="00000000" w:rsidP="00000000" w:rsidRDefault="00000000" w:rsidRPr="00000000" w14:paraId="00000FEB">
      <w:pPr>
        <w:rPr/>
      </w:pPr>
      <w:r w:rsidDel="00000000" w:rsidR="00000000" w:rsidRPr="00000000">
        <w:rPr>
          <w:rtl w:val="0"/>
        </w:rPr>
        <w:t xml:space="preserve">Event management</w:t>
      </w:r>
    </w:p>
    <w:p w:rsidR="00000000" w:rsidDel="00000000" w:rsidP="00000000" w:rsidRDefault="00000000" w:rsidRPr="00000000" w14:paraId="00000FEC">
      <w:pPr>
        <w:rPr/>
      </w:pPr>
      <w:r w:rsidDel="00000000" w:rsidR="00000000" w:rsidRPr="00000000">
        <w:rPr>
          <w:rtl w:val="0"/>
        </w:rPr>
        <w:t xml:space="preserve">Cross-cultural communication</w:t>
      </w:r>
    </w:p>
    <w:p w:rsidR="00000000" w:rsidDel="00000000" w:rsidP="00000000" w:rsidRDefault="00000000" w:rsidRPr="00000000" w14:paraId="00000FED">
      <w:pPr>
        <w:rPr/>
      </w:pPr>
      <w:r w:rsidDel="00000000" w:rsidR="00000000" w:rsidRPr="00000000">
        <w:rPr>
          <w:rtl w:val="0"/>
        </w:rPr>
        <w:t xml:space="preserve">Digital communication</w:t>
      </w:r>
    </w:p>
    <w:p w:rsidR="00000000" w:rsidDel="00000000" w:rsidP="00000000" w:rsidRDefault="00000000" w:rsidRPr="00000000" w14:paraId="00000FEE">
      <w:pPr>
        <w:rPr/>
      </w:pPr>
      <w:r w:rsidDel="00000000" w:rsidR="00000000" w:rsidRPr="00000000">
        <w:rPr>
          <w:rtl w:val="0"/>
        </w:rPr>
        <w:t xml:space="preserve">Social media engagement</w:t>
      </w:r>
    </w:p>
    <w:p w:rsidR="00000000" w:rsidDel="00000000" w:rsidP="00000000" w:rsidRDefault="00000000" w:rsidRPr="00000000" w14:paraId="00000FEF">
      <w:pPr>
        <w:rPr/>
      </w:pPr>
      <w:r w:rsidDel="00000000" w:rsidR="00000000" w:rsidRPr="00000000">
        <w:rPr>
          <w:rtl w:val="0"/>
        </w:rPr>
        <w:t xml:space="preserve">Media relations</w:t>
      </w:r>
    </w:p>
    <w:p w:rsidR="00000000" w:rsidDel="00000000" w:rsidP="00000000" w:rsidRDefault="00000000" w:rsidRPr="00000000" w14:paraId="00000FF0">
      <w:pPr>
        <w:rPr/>
      </w:pPr>
      <w:r w:rsidDel="00000000" w:rsidR="00000000" w:rsidRPr="00000000">
        <w:rPr>
          <w:rtl w:val="0"/>
        </w:rPr>
      </w:r>
    </w:p>
    <w:p w:rsidR="00000000" w:rsidDel="00000000" w:rsidP="00000000" w:rsidRDefault="00000000" w:rsidRPr="00000000" w14:paraId="00000FF1">
      <w:pPr>
        <w:rPr/>
      </w:pPr>
      <w:r w:rsidDel="00000000" w:rsidR="00000000" w:rsidRPr="00000000">
        <w:rPr>
          <w:rtl w:val="0"/>
        </w:rPr>
        <w:t xml:space="preserve">Multidisciplinary approach</w:t>
      </w:r>
    </w:p>
    <w:p w:rsidR="00000000" w:rsidDel="00000000" w:rsidP="00000000" w:rsidRDefault="00000000" w:rsidRPr="00000000" w14:paraId="00000FF2">
      <w:pPr>
        <w:rPr/>
      </w:pPr>
      <w:r w:rsidDel="00000000" w:rsidR="00000000" w:rsidRPr="00000000">
        <w:rPr>
          <w:rtl w:val="0"/>
        </w:rPr>
        <w:t xml:space="preserve">Academic excellence</w:t>
      </w:r>
    </w:p>
    <w:p w:rsidR="00000000" w:rsidDel="00000000" w:rsidP="00000000" w:rsidRDefault="00000000" w:rsidRPr="00000000" w14:paraId="00000FF3">
      <w:pPr>
        <w:rPr/>
      </w:pPr>
      <w:r w:rsidDel="00000000" w:rsidR="00000000" w:rsidRPr="00000000">
        <w:rPr>
          <w:rtl w:val="0"/>
        </w:rPr>
        <w:t xml:space="preserve">Research methodology</w:t>
      </w:r>
    </w:p>
    <w:p w:rsidR="00000000" w:rsidDel="00000000" w:rsidP="00000000" w:rsidRDefault="00000000" w:rsidRPr="00000000" w14:paraId="00000FF4">
      <w:pPr>
        <w:rPr/>
      </w:pPr>
      <w:r w:rsidDel="00000000" w:rsidR="00000000" w:rsidRPr="00000000">
        <w:rPr>
          <w:rtl w:val="0"/>
        </w:rPr>
        <w:t xml:space="preserve">Case study</w:t>
      </w:r>
    </w:p>
    <w:p w:rsidR="00000000" w:rsidDel="00000000" w:rsidP="00000000" w:rsidRDefault="00000000" w:rsidRPr="00000000" w14:paraId="00000FF5">
      <w:pPr>
        <w:rPr/>
      </w:pPr>
      <w:r w:rsidDel="00000000" w:rsidR="00000000" w:rsidRPr="00000000">
        <w:rPr>
          <w:rtl w:val="0"/>
        </w:rPr>
        <w:t xml:space="preserve">Comparative research</w:t>
      </w:r>
    </w:p>
    <w:p w:rsidR="00000000" w:rsidDel="00000000" w:rsidP="00000000" w:rsidRDefault="00000000" w:rsidRPr="00000000" w14:paraId="00000FF6">
      <w:pPr>
        <w:rPr/>
      </w:pPr>
      <w:r w:rsidDel="00000000" w:rsidR="00000000" w:rsidRPr="00000000">
        <w:rPr>
          <w:rtl w:val="0"/>
        </w:rPr>
        <w:t xml:space="preserve">Qualitative / Quantitative analysis</w:t>
      </w:r>
    </w:p>
    <w:p w:rsidR="00000000" w:rsidDel="00000000" w:rsidP="00000000" w:rsidRDefault="00000000" w:rsidRPr="00000000" w14:paraId="00000FF7">
      <w:pPr>
        <w:rPr/>
      </w:pPr>
      <w:r w:rsidDel="00000000" w:rsidR="00000000" w:rsidRPr="00000000">
        <w:rPr>
          <w:rtl w:val="0"/>
        </w:rPr>
        <w:t xml:space="preserve">Theoretical framework</w:t>
      </w:r>
    </w:p>
    <w:p w:rsidR="00000000" w:rsidDel="00000000" w:rsidP="00000000" w:rsidRDefault="00000000" w:rsidRPr="00000000" w14:paraId="00000FF8">
      <w:pPr>
        <w:rPr/>
      </w:pPr>
      <w:r w:rsidDel="00000000" w:rsidR="00000000" w:rsidRPr="00000000">
        <w:rPr>
          <w:rtl w:val="0"/>
        </w:rPr>
        <w:t xml:space="preserve">Literature review</w:t>
      </w:r>
    </w:p>
    <w:p w:rsidR="00000000" w:rsidDel="00000000" w:rsidP="00000000" w:rsidRDefault="00000000" w:rsidRPr="00000000" w14:paraId="00000FF9">
      <w:pPr>
        <w:rPr/>
      </w:pPr>
      <w:r w:rsidDel="00000000" w:rsidR="00000000" w:rsidRPr="00000000">
        <w:rPr>
          <w:rtl w:val="0"/>
        </w:rPr>
        <w:t xml:space="preserve">Thesis / Dissertation</w:t>
      </w:r>
    </w:p>
    <w:p w:rsidR="00000000" w:rsidDel="00000000" w:rsidP="00000000" w:rsidRDefault="00000000" w:rsidRPr="00000000" w14:paraId="00000FFA">
      <w:pPr>
        <w:rPr/>
      </w:pPr>
      <w:r w:rsidDel="00000000" w:rsidR="00000000" w:rsidRPr="00000000">
        <w:rPr>
          <w:rtl w:val="0"/>
        </w:rPr>
      </w:r>
    </w:p>
    <w:p w:rsidR="00000000" w:rsidDel="00000000" w:rsidP="00000000" w:rsidRDefault="00000000" w:rsidRPr="00000000" w14:paraId="00000FFB">
      <w:pPr>
        <w:rPr/>
      </w:pPr>
      <w:r w:rsidDel="00000000" w:rsidR="00000000" w:rsidRPr="00000000">
        <w:rPr>
          <w:rtl w:val="0"/>
        </w:rPr>
        <w:t xml:space="preserve">Civil society</w:t>
      </w:r>
    </w:p>
    <w:p w:rsidR="00000000" w:rsidDel="00000000" w:rsidP="00000000" w:rsidRDefault="00000000" w:rsidRPr="00000000" w14:paraId="00000FFC">
      <w:pPr>
        <w:rPr/>
      </w:pPr>
      <w:r w:rsidDel="00000000" w:rsidR="00000000" w:rsidRPr="00000000">
        <w:rPr>
          <w:rtl w:val="0"/>
        </w:rPr>
        <w:t xml:space="preserve">Non-governmental organization (NGO)</w:t>
      </w:r>
    </w:p>
    <w:p w:rsidR="00000000" w:rsidDel="00000000" w:rsidP="00000000" w:rsidRDefault="00000000" w:rsidRPr="00000000" w14:paraId="00000FFD">
      <w:pPr>
        <w:rPr/>
      </w:pPr>
      <w:r w:rsidDel="00000000" w:rsidR="00000000" w:rsidRPr="00000000">
        <w:rPr>
          <w:rtl w:val="0"/>
        </w:rPr>
        <w:t xml:space="preserve">Think tank</w:t>
      </w:r>
    </w:p>
    <w:p w:rsidR="00000000" w:rsidDel="00000000" w:rsidP="00000000" w:rsidRDefault="00000000" w:rsidRPr="00000000" w14:paraId="00000FFE">
      <w:pPr>
        <w:rPr/>
      </w:pPr>
      <w:r w:rsidDel="00000000" w:rsidR="00000000" w:rsidRPr="00000000">
        <w:rPr>
          <w:rtl w:val="0"/>
        </w:rPr>
        <w:t xml:space="preserve">Lobbying</w:t>
      </w:r>
    </w:p>
    <w:p w:rsidR="00000000" w:rsidDel="00000000" w:rsidP="00000000" w:rsidRDefault="00000000" w:rsidRPr="00000000" w14:paraId="00000FFF">
      <w:pPr>
        <w:rPr/>
      </w:pPr>
      <w:r w:rsidDel="00000000" w:rsidR="00000000" w:rsidRPr="00000000">
        <w:rPr>
          <w:rtl w:val="0"/>
        </w:rPr>
        <w:t xml:space="preserve">Policy advocacy</w:t>
      </w:r>
    </w:p>
    <w:p w:rsidR="00000000" w:rsidDel="00000000" w:rsidP="00000000" w:rsidRDefault="00000000" w:rsidRPr="00000000" w14:paraId="00001000">
      <w:pPr>
        <w:rPr/>
      </w:pPr>
      <w:r w:rsidDel="00000000" w:rsidR="00000000" w:rsidRPr="00000000">
        <w:rPr>
          <w:rtl w:val="0"/>
        </w:rPr>
        <w:t xml:space="preserve">Public-private partnership</w:t>
      </w:r>
    </w:p>
    <w:p w:rsidR="00000000" w:rsidDel="00000000" w:rsidP="00000000" w:rsidRDefault="00000000" w:rsidRPr="00000000" w14:paraId="00001001">
      <w:pPr>
        <w:rPr/>
      </w:pPr>
      <w:r w:rsidDel="00000000" w:rsidR="00000000" w:rsidRPr="00000000">
        <w:rPr>
          <w:rtl w:val="0"/>
        </w:rPr>
        <w:t xml:space="preserve">Stakeholders</w:t>
      </w:r>
    </w:p>
    <w:p w:rsidR="00000000" w:rsidDel="00000000" w:rsidP="00000000" w:rsidRDefault="00000000" w:rsidRPr="00000000" w14:paraId="00001002">
      <w:pPr>
        <w:rPr/>
      </w:pPr>
      <w:r w:rsidDel="00000000" w:rsidR="00000000" w:rsidRPr="00000000">
        <w:rPr>
          <w:rtl w:val="0"/>
        </w:rPr>
        <w:t xml:space="preserve">Social innovation</w:t>
      </w:r>
    </w:p>
    <w:p w:rsidR="00000000" w:rsidDel="00000000" w:rsidP="00000000" w:rsidRDefault="00000000" w:rsidRPr="00000000" w14:paraId="00001003">
      <w:pPr>
        <w:rPr/>
      </w:pPr>
      <w:r w:rsidDel="00000000" w:rsidR="00000000" w:rsidRPr="00000000">
        <w:rPr>
          <w:rtl w:val="0"/>
        </w:rPr>
      </w:r>
    </w:p>
    <w:p w:rsidR="00000000" w:rsidDel="00000000" w:rsidP="00000000" w:rsidRDefault="00000000" w:rsidRPr="00000000" w14:paraId="00001004">
      <w:pPr>
        <w:rPr/>
      </w:pPr>
      <w:r w:rsidDel="00000000" w:rsidR="00000000" w:rsidRPr="00000000">
        <w:rPr>
          <w:rtl w:val="0"/>
        </w:rPr>
        <w:t xml:space="preserve">Vision / Mission</w:t>
      </w:r>
    </w:p>
    <w:p w:rsidR="00000000" w:rsidDel="00000000" w:rsidP="00000000" w:rsidRDefault="00000000" w:rsidRPr="00000000" w14:paraId="00001005">
      <w:pPr>
        <w:rPr/>
      </w:pPr>
      <w:r w:rsidDel="00000000" w:rsidR="00000000" w:rsidRPr="00000000">
        <w:rPr>
          <w:rtl w:val="0"/>
        </w:rPr>
        <w:t xml:space="preserve">Strategic objectives</w:t>
      </w:r>
    </w:p>
    <w:p w:rsidR="00000000" w:rsidDel="00000000" w:rsidP="00000000" w:rsidRDefault="00000000" w:rsidRPr="00000000" w14:paraId="00001006">
      <w:pPr>
        <w:rPr/>
      </w:pPr>
      <w:r w:rsidDel="00000000" w:rsidR="00000000" w:rsidRPr="00000000">
        <w:rPr>
          <w:rtl w:val="0"/>
        </w:rPr>
        <w:t xml:space="preserve">Integration process</w:t>
      </w:r>
    </w:p>
    <w:p w:rsidR="00000000" w:rsidDel="00000000" w:rsidP="00000000" w:rsidRDefault="00000000" w:rsidRPr="00000000" w14:paraId="00001007">
      <w:pPr>
        <w:rPr/>
      </w:pPr>
      <w:r w:rsidDel="00000000" w:rsidR="00000000" w:rsidRPr="00000000">
        <w:rPr>
          <w:rtl w:val="0"/>
        </w:rPr>
        <w:t xml:space="preserve">Policy coherence</w:t>
      </w:r>
    </w:p>
    <w:p w:rsidR="00000000" w:rsidDel="00000000" w:rsidP="00000000" w:rsidRDefault="00000000" w:rsidRPr="00000000" w14:paraId="00001008">
      <w:pPr>
        <w:rPr/>
      </w:pPr>
      <w:r w:rsidDel="00000000" w:rsidR="00000000" w:rsidRPr="00000000">
        <w:rPr>
          <w:rtl w:val="0"/>
        </w:rPr>
        <w:t xml:space="preserve">Institutional capacity</w:t>
      </w:r>
    </w:p>
    <w:p w:rsidR="00000000" w:rsidDel="00000000" w:rsidP="00000000" w:rsidRDefault="00000000" w:rsidRPr="00000000" w14:paraId="00001009">
      <w:pPr>
        <w:rPr/>
      </w:pPr>
      <w:r w:rsidDel="00000000" w:rsidR="00000000" w:rsidRPr="00000000">
        <w:rPr>
          <w:rtl w:val="0"/>
        </w:rPr>
        <w:t xml:space="preserve">Global challenges</w:t>
      </w:r>
    </w:p>
    <w:p w:rsidR="00000000" w:rsidDel="00000000" w:rsidP="00000000" w:rsidRDefault="00000000" w:rsidRPr="00000000" w14:paraId="0000100A">
      <w:pPr>
        <w:rPr/>
      </w:pPr>
      <w:r w:rsidDel="00000000" w:rsidR="00000000" w:rsidRPr="00000000">
        <w:rPr>
          <w:rtl w:val="0"/>
        </w:rPr>
        <w:t xml:space="preserve">Crisis management</w:t>
      </w:r>
    </w:p>
    <w:p w:rsidR="00000000" w:rsidDel="00000000" w:rsidP="00000000" w:rsidRDefault="00000000" w:rsidRPr="00000000" w14:paraId="0000100B">
      <w:pPr>
        <w:rPr/>
      </w:pPr>
      <w:r w:rsidDel="00000000" w:rsidR="00000000" w:rsidRPr="00000000">
        <w:rPr>
          <w:rtl w:val="0"/>
        </w:rPr>
        <w:t xml:space="preserve">Hybrid diplomacy</w:t>
      </w:r>
    </w:p>
    <w:p w:rsidR="00000000" w:rsidDel="00000000" w:rsidP="00000000" w:rsidRDefault="00000000" w:rsidRPr="00000000" w14:paraId="0000100C">
      <w:pPr>
        <w:rPr/>
      </w:pPr>
      <w:r w:rsidDel="00000000" w:rsidR="00000000" w:rsidRPr="00000000">
        <w:rPr>
          <w:rtl w:val="0"/>
        </w:rPr>
        <w:t xml:space="preserve">Transnational networks</w:t>
      </w:r>
    </w:p>
    <w:p w:rsidR="00000000" w:rsidDel="00000000" w:rsidP="00000000" w:rsidRDefault="00000000" w:rsidRPr="00000000" w14:paraId="0000100D">
      <w:pPr>
        <w:rPr/>
      </w:pPr>
      <w:r w:rsidDel="00000000" w:rsidR="00000000" w:rsidRPr="00000000">
        <w:rPr>
          <w:rtl w:val="0"/>
        </w:rPr>
      </w:r>
    </w:p>
    <w:p w:rsidR="00000000" w:rsidDel="00000000" w:rsidP="00000000" w:rsidRDefault="00000000" w:rsidRPr="00000000" w14:paraId="0000100E">
      <w:pPr>
        <w:rPr>
          <w:b w:val="1"/>
          <w:bCs w:val="1"/>
          <w:sz w:val="26"/>
          <w:szCs w:val="26"/>
        </w:rPr>
      </w:pPr>
      <w:r w:rsidDel="00000000" w:rsidR="00000000" w:rsidRPr="00000000">
        <w:rPr>
          <w:b w:val="1"/>
          <w:bCs w:val="1"/>
          <w:sz w:val="26"/>
          <w:szCs w:val="26"/>
          <w:rtl w:val="0"/>
        </w:rPr>
        <w:t xml:space="preserve">VERBES </w:t>
      </w:r>
    </w:p>
    <w:p w:rsidR="00000000" w:rsidDel="00000000" w:rsidP="00000000" w:rsidRDefault="00000000" w:rsidRPr="00000000" w14:paraId="0000100F">
      <w:pPr>
        <w:rPr/>
      </w:pPr>
      <w:r w:rsidDel="00000000" w:rsidR="00000000" w:rsidRPr="00000000">
        <w:rPr>
          <w:rtl w:val="0"/>
        </w:rPr>
      </w:r>
    </w:p>
    <w:p w:rsidR="00000000" w:rsidDel="00000000" w:rsidP="00000000" w:rsidRDefault="00000000" w:rsidRPr="00000000" w14:paraId="00001010">
      <w:pPr>
        <w:rPr/>
      </w:pPr>
      <w:r w:rsidDel="00000000" w:rsidR="00000000" w:rsidRPr="00000000">
        <w:rPr>
          <w:rFonts w:ascii="Arial Unicode MS" w:cs="Arial Unicode MS" w:eastAsia="Arial Unicode MS" w:hAnsi="Arial Unicode MS"/>
          <w:rtl w:val="0"/>
        </w:rPr>
        <w:t xml:space="preserve">→ to support / to illustrate / to draw conclusions / to synthesis / to note / to observe / to illustrate</w:t>
      </w:r>
      <w:r w:rsidDel="00000000" w:rsidR="00000000" w:rsidRPr="00000000">
        <w:rPr>
          <w:i w:val="1"/>
          <w:iCs w:val="1"/>
          <w:rtl w:val="0"/>
        </w:rPr>
        <w:t xml:space="preserve"> / </w:t>
      </w:r>
      <w:r w:rsidDel="00000000" w:rsidR="00000000" w:rsidRPr="00000000">
        <w:rPr>
          <w:rtl w:val="0"/>
        </w:rPr>
        <w:t xml:space="preserve">to lead / to deal with / to establish / to persuade to convince / to overcome an issue / to determine / to highlight / to emphasize / to conclude / to examine / to correlate / to review / to propose / to suggest / to criticize / to assess / to evaluate / to explain / to develop / to specify / to nuance / to defend / rephrase / to contrast / to compare / to justify / to clarify / to elaborate / to enrich / to anticipate / to initiate / to promote / to interpret / to deduce / to reflect / to predict / to govern / to achieve / to embody / to guide / to plan / to implement / to summarize / to leverage (exploiter) / to strengthen / to demonstrate / to optimize / to consolidate / to enhance / to value / to articulate / to affirm / assert / to influence / to improve / to prioritize / to apply / to identify / to argue / to make an argument / to formulate / to structure / to mobilize / to present / to compare / to research / to innovate / to analyze / </w:t>
      </w:r>
    </w:p>
    <w:p w:rsidR="00000000" w:rsidDel="00000000" w:rsidP="00000000" w:rsidRDefault="00000000" w:rsidRPr="00000000" w14:paraId="00001011">
      <w:pPr>
        <w:rPr/>
      </w:pPr>
      <w:r w:rsidDel="00000000" w:rsidR="00000000" w:rsidRPr="00000000">
        <w:rPr>
          <w:rtl w:val="0"/>
        </w:rPr>
      </w:r>
    </w:p>
    <w:p w:rsidR="00000000" w:rsidDel="00000000" w:rsidP="00000000" w:rsidRDefault="00000000" w:rsidRPr="00000000" w14:paraId="00001012">
      <w:pPr>
        <w:rPr/>
      </w:pPr>
      <w:r w:rsidDel="00000000" w:rsidR="00000000" w:rsidRPr="00000000">
        <w:rPr>
          <w:rtl w:val="0"/>
        </w:rPr>
        <w:t xml:space="preserve">OPTIMUM prépa sciences po en anglais </w:t>
      </w:r>
    </w:p>
    <w:p w:rsidR="00000000" w:rsidDel="00000000" w:rsidP="00000000" w:rsidRDefault="00000000" w:rsidRPr="00000000" w14:paraId="00001013">
      <w:pPr>
        <w:rPr/>
      </w:pPr>
      <w:r w:rsidDel="00000000" w:rsidR="00000000" w:rsidRPr="00000000">
        <w:rPr>
          <w:rtl w:val="0"/>
        </w:rPr>
      </w:r>
    </w:p>
    <w:p w:rsidR="00000000" w:rsidDel="00000000" w:rsidP="00000000" w:rsidRDefault="00000000" w:rsidRPr="00000000" w14:paraId="00001014">
      <w:pPr>
        <w:rPr>
          <w:b w:val="1"/>
          <w:bCs w:val="1"/>
          <w:sz w:val="26"/>
          <w:szCs w:val="26"/>
        </w:rPr>
      </w:pPr>
      <w:r w:rsidDel="00000000" w:rsidR="00000000" w:rsidRPr="00000000">
        <w:rPr>
          <w:b w:val="1"/>
          <w:bCs w:val="1"/>
          <w:sz w:val="26"/>
          <w:szCs w:val="26"/>
          <w:rtl w:val="0"/>
        </w:rPr>
        <w:t xml:space="preserve">Phrases types à utiliser pour répondre et combler</w:t>
      </w:r>
    </w:p>
    <w:p w:rsidR="00000000" w:rsidDel="00000000" w:rsidP="00000000" w:rsidRDefault="00000000" w:rsidRPr="00000000" w14:paraId="00001015">
      <w:pPr>
        <w:rPr>
          <w:b w:val="1"/>
          <w:bCs w:val="1"/>
          <w:sz w:val="26"/>
          <w:szCs w:val="26"/>
        </w:rPr>
      </w:pPr>
      <w:r w:rsidDel="00000000" w:rsidR="00000000" w:rsidRPr="00000000">
        <w:rPr>
          <w:rtl w:val="0"/>
        </w:rPr>
      </w:r>
    </w:p>
    <w:p w:rsidR="00000000" w:rsidDel="00000000" w:rsidP="00000000" w:rsidRDefault="00000000" w:rsidRPr="00000000" w14:paraId="00001016">
      <w:pPr>
        <w:rPr>
          <w:color w:val="1a1a1a"/>
          <w:sz w:val="24"/>
          <w:szCs w:val="24"/>
          <w:highlight w:val="white"/>
        </w:rPr>
      </w:pPr>
      <w:r w:rsidDel="00000000" w:rsidR="00000000" w:rsidRPr="00000000">
        <w:rPr>
          <w:color w:val="1a1a1a"/>
          <w:sz w:val="24"/>
          <w:szCs w:val="24"/>
          <w:highlight w:val="white"/>
          <w:rtl w:val="0"/>
        </w:rPr>
        <w:t xml:space="preserve">I’ve always been interested in…</w:t>
      </w:r>
    </w:p>
    <w:p w:rsidR="00000000" w:rsidDel="00000000" w:rsidP="00000000" w:rsidRDefault="00000000" w:rsidRPr="00000000" w14:paraId="00001017">
      <w:pPr>
        <w:rPr>
          <w:color w:val="1a1a1a"/>
          <w:sz w:val="24"/>
          <w:szCs w:val="24"/>
          <w:highlight w:val="white"/>
        </w:rPr>
      </w:pPr>
      <w:r w:rsidDel="00000000" w:rsidR="00000000" w:rsidRPr="00000000">
        <w:rPr>
          <w:color w:val="1a1a1a"/>
          <w:sz w:val="24"/>
          <w:szCs w:val="24"/>
          <w:highlight w:val="white"/>
          <w:rtl w:val="0"/>
        </w:rPr>
        <w:t xml:space="preserve">I read/heard that you value attention to …. and that is important to me</w:t>
      </w:r>
    </w:p>
    <w:p w:rsidR="00000000" w:rsidDel="00000000" w:rsidP="00000000" w:rsidRDefault="00000000" w:rsidRPr="00000000" w14:paraId="00001018">
      <w:pPr>
        <w:rPr>
          <w:color w:val="1a1a1a"/>
          <w:sz w:val="24"/>
          <w:szCs w:val="24"/>
          <w:highlight w:val="white"/>
        </w:rPr>
      </w:pPr>
      <w:r w:rsidDel="00000000" w:rsidR="00000000" w:rsidRPr="00000000">
        <w:rPr>
          <w:color w:val="1a1a1a"/>
          <w:sz w:val="24"/>
          <w:szCs w:val="24"/>
          <w:highlight w:val="white"/>
          <w:rtl w:val="0"/>
        </w:rPr>
        <w:t xml:space="preserve">I’m eager to …</w:t>
      </w:r>
    </w:p>
    <w:p w:rsidR="00000000" w:rsidDel="00000000" w:rsidP="00000000" w:rsidRDefault="00000000" w:rsidRPr="00000000" w14:paraId="00001019">
      <w:pPr>
        <w:rPr>
          <w:color w:val="1a1a1a"/>
          <w:sz w:val="24"/>
          <w:szCs w:val="24"/>
          <w:highlight w:val="white"/>
        </w:rPr>
      </w:pPr>
      <w:r w:rsidDel="00000000" w:rsidR="00000000" w:rsidRPr="00000000">
        <w:rPr>
          <w:color w:val="1a1a1a"/>
          <w:sz w:val="24"/>
          <w:szCs w:val="24"/>
          <w:highlight w:val="white"/>
          <w:rtl w:val="0"/>
        </w:rPr>
        <w:t xml:space="preserve">I am a team player </w:t>
      </w:r>
    </w:p>
    <w:p w:rsidR="00000000" w:rsidDel="00000000" w:rsidP="00000000" w:rsidRDefault="00000000" w:rsidRPr="00000000" w14:paraId="0000101A">
      <w:pPr>
        <w:rPr>
          <w:color w:val="1a1a1a"/>
          <w:sz w:val="24"/>
          <w:szCs w:val="24"/>
          <w:highlight w:val="white"/>
        </w:rPr>
      </w:pPr>
      <w:r w:rsidDel="00000000" w:rsidR="00000000" w:rsidRPr="00000000">
        <w:rPr>
          <w:color w:val="1a1a1a"/>
          <w:sz w:val="24"/>
          <w:szCs w:val="24"/>
          <w:highlight w:val="white"/>
          <w:rtl w:val="0"/>
        </w:rPr>
        <w:t xml:space="preserve">I can handle …</w:t>
      </w:r>
    </w:p>
    <w:p w:rsidR="00000000" w:rsidDel="00000000" w:rsidP="00000000" w:rsidRDefault="00000000" w:rsidRPr="00000000" w14:paraId="0000101B">
      <w:pPr>
        <w:rPr>
          <w:color w:val="1a1a1a"/>
          <w:sz w:val="24"/>
          <w:szCs w:val="24"/>
          <w:highlight w:val="white"/>
        </w:rPr>
      </w:pPr>
      <w:r w:rsidDel="00000000" w:rsidR="00000000" w:rsidRPr="00000000">
        <w:rPr>
          <w:color w:val="1a1a1a"/>
          <w:sz w:val="24"/>
          <w:szCs w:val="24"/>
          <w:highlight w:val="white"/>
          <w:rtl w:val="0"/>
        </w:rPr>
        <w:t xml:space="preserve">I really enjoy to / I like to be involved in project</w:t>
      </w:r>
    </w:p>
    <w:p w:rsidR="00000000" w:rsidDel="00000000" w:rsidP="00000000" w:rsidRDefault="00000000" w:rsidRPr="00000000" w14:paraId="0000101C">
      <w:pPr>
        <w:rPr>
          <w:color w:val="1a1a1a"/>
          <w:sz w:val="24"/>
          <w:szCs w:val="24"/>
          <w:highlight w:val="white"/>
        </w:rPr>
      </w:pPr>
      <w:r w:rsidDel="00000000" w:rsidR="00000000" w:rsidRPr="00000000">
        <w:rPr>
          <w:color w:val="1a1a1a"/>
          <w:sz w:val="24"/>
          <w:szCs w:val="24"/>
          <w:highlight w:val="white"/>
          <w:rtl w:val="0"/>
        </w:rPr>
        <w:t xml:space="preserve">I’d like to add …</w:t>
      </w:r>
    </w:p>
    <w:p w:rsidR="00000000" w:rsidDel="00000000" w:rsidP="00000000" w:rsidRDefault="00000000" w:rsidRPr="00000000" w14:paraId="0000101D">
      <w:pPr>
        <w:rPr>
          <w:color w:val="1a1a1a"/>
          <w:sz w:val="24"/>
          <w:szCs w:val="24"/>
          <w:highlight w:val="white"/>
        </w:rPr>
      </w:pPr>
      <w:r w:rsidDel="00000000" w:rsidR="00000000" w:rsidRPr="00000000">
        <w:rPr>
          <w:color w:val="1a1a1a"/>
          <w:sz w:val="24"/>
          <w:szCs w:val="24"/>
          <w:highlight w:val="white"/>
          <w:rtl w:val="0"/>
        </w:rPr>
        <w:t xml:space="preserve">That’s a great question…</w:t>
      </w:r>
    </w:p>
    <w:p w:rsidR="00000000" w:rsidDel="00000000" w:rsidP="00000000" w:rsidRDefault="00000000" w:rsidRPr="00000000" w14:paraId="0000101E">
      <w:pPr>
        <w:rPr>
          <w:color w:val="1a1a1a"/>
          <w:sz w:val="24"/>
          <w:szCs w:val="24"/>
          <w:highlight w:val="white"/>
        </w:rPr>
      </w:pPr>
      <w:r w:rsidDel="00000000" w:rsidR="00000000" w:rsidRPr="00000000">
        <w:rPr>
          <w:color w:val="1a1a1a"/>
          <w:sz w:val="24"/>
          <w:szCs w:val="24"/>
          <w:highlight w:val="white"/>
          <w:rtl w:val="0"/>
        </w:rPr>
        <w:t xml:space="preserve">I’d be happy to elaborate on that…</w:t>
      </w:r>
    </w:p>
    <w:p w:rsidR="00000000" w:rsidDel="00000000" w:rsidP="00000000" w:rsidRDefault="00000000" w:rsidRPr="00000000" w14:paraId="0000101F">
      <w:pPr>
        <w:rPr>
          <w:color w:val="1a1a1a"/>
          <w:sz w:val="24"/>
          <w:szCs w:val="24"/>
          <w:highlight w:val="white"/>
        </w:rPr>
      </w:pPr>
      <w:r w:rsidDel="00000000" w:rsidR="00000000" w:rsidRPr="00000000">
        <w:rPr>
          <w:color w:val="1a1a1a"/>
          <w:sz w:val="24"/>
          <w:szCs w:val="24"/>
          <w:highlight w:val="white"/>
          <w:rtl w:val="0"/>
        </w:rPr>
        <w:t xml:space="preserve">Well, from my experience…</w:t>
      </w:r>
    </w:p>
    <w:p w:rsidR="00000000" w:rsidDel="00000000" w:rsidP="00000000" w:rsidRDefault="00000000" w:rsidRPr="00000000" w14:paraId="00001020">
      <w:pPr>
        <w:rPr>
          <w:color w:val="1a1a1a"/>
          <w:sz w:val="24"/>
          <w:szCs w:val="24"/>
          <w:highlight w:val="white"/>
        </w:rPr>
      </w:pPr>
      <w:r w:rsidDel="00000000" w:rsidR="00000000" w:rsidRPr="00000000">
        <w:rPr>
          <w:color w:val="1a1a1a"/>
          <w:sz w:val="24"/>
          <w:szCs w:val="24"/>
          <w:highlight w:val="white"/>
          <w:rtl w:val="0"/>
        </w:rPr>
        <w:t xml:space="preserve">If I may, I’d like to start by saying…</w:t>
      </w:r>
    </w:p>
    <w:p w:rsidR="00000000" w:rsidDel="00000000" w:rsidP="00000000" w:rsidRDefault="00000000" w:rsidRPr="00000000" w14:paraId="00001021">
      <w:pPr>
        <w:rPr>
          <w:color w:val="1a1a1a"/>
          <w:sz w:val="24"/>
          <w:szCs w:val="24"/>
          <w:highlight w:val="white"/>
        </w:rPr>
      </w:pPr>
      <w:r w:rsidDel="00000000" w:rsidR="00000000" w:rsidRPr="00000000">
        <w:rPr>
          <w:color w:val="1a1a1a"/>
          <w:sz w:val="24"/>
          <w:szCs w:val="24"/>
          <w:highlight w:val="white"/>
          <w:rtl w:val="0"/>
        </w:rPr>
        <w:t xml:space="preserve">Let me put it this way…</w:t>
      </w:r>
    </w:p>
    <w:p w:rsidR="00000000" w:rsidDel="00000000" w:rsidP="00000000" w:rsidRDefault="00000000" w:rsidRPr="00000000" w14:paraId="00001022">
      <w:pPr>
        <w:rPr>
          <w:color w:val="1a1a1a"/>
          <w:sz w:val="24"/>
          <w:szCs w:val="24"/>
          <w:highlight w:val="white"/>
        </w:rPr>
      </w:pPr>
      <w:r w:rsidDel="00000000" w:rsidR="00000000" w:rsidRPr="00000000">
        <w:rPr>
          <w:color w:val="1a1a1a"/>
          <w:sz w:val="24"/>
          <w:szCs w:val="24"/>
          <w:highlight w:val="white"/>
          <w:rtl w:val="0"/>
        </w:rPr>
        <w:t xml:space="preserve">To give you a concrete example…</w:t>
      </w:r>
    </w:p>
    <w:p w:rsidR="00000000" w:rsidDel="00000000" w:rsidP="00000000" w:rsidRDefault="00000000" w:rsidRPr="00000000" w14:paraId="00001023">
      <w:pPr>
        <w:rPr>
          <w:color w:val="1a1a1a"/>
          <w:sz w:val="24"/>
          <w:szCs w:val="24"/>
          <w:highlight w:val="white"/>
        </w:rPr>
      </w:pPr>
      <w:r w:rsidDel="00000000" w:rsidR="00000000" w:rsidRPr="00000000">
        <w:rPr>
          <w:color w:val="1a1a1a"/>
          <w:sz w:val="24"/>
          <w:szCs w:val="24"/>
          <w:highlight w:val="white"/>
          <w:rtl w:val="0"/>
        </w:rPr>
        <w:t xml:space="preserve">I’d say that it really depends on…</w:t>
      </w:r>
    </w:p>
    <w:p w:rsidR="00000000" w:rsidDel="00000000" w:rsidP="00000000" w:rsidRDefault="00000000" w:rsidRPr="00000000" w14:paraId="00001024">
      <w:pPr>
        <w:rPr>
          <w:color w:val="1a1a1a"/>
          <w:sz w:val="24"/>
          <w:szCs w:val="24"/>
          <w:highlight w:val="white"/>
        </w:rPr>
      </w:pPr>
      <w:r w:rsidDel="00000000" w:rsidR="00000000" w:rsidRPr="00000000">
        <w:rPr>
          <w:color w:val="1a1a1a"/>
          <w:sz w:val="24"/>
          <w:szCs w:val="24"/>
          <w:highlight w:val="white"/>
          <w:rtl w:val="0"/>
        </w:rPr>
        <w:t xml:space="preserve">One key aspect to consider is…</w:t>
      </w:r>
    </w:p>
    <w:p w:rsidR="00000000" w:rsidDel="00000000" w:rsidP="00000000" w:rsidRDefault="00000000" w:rsidRPr="00000000" w14:paraId="00001025">
      <w:pPr>
        <w:rPr>
          <w:color w:val="1a1a1a"/>
          <w:sz w:val="24"/>
          <w:szCs w:val="24"/>
          <w:highlight w:val="white"/>
        </w:rPr>
      </w:pPr>
      <w:r w:rsidDel="00000000" w:rsidR="00000000" w:rsidRPr="00000000">
        <w:rPr>
          <w:color w:val="1a1a1a"/>
          <w:sz w:val="24"/>
          <w:szCs w:val="24"/>
          <w:highlight w:val="white"/>
          <w:rtl w:val="0"/>
        </w:rPr>
        <w:t xml:space="preserve">I’d like to highlight the fact that…</w:t>
      </w:r>
    </w:p>
    <w:p w:rsidR="00000000" w:rsidDel="00000000" w:rsidP="00000000" w:rsidRDefault="00000000" w:rsidRPr="00000000" w14:paraId="00001026">
      <w:pPr>
        <w:rPr>
          <w:color w:val="1a1a1a"/>
          <w:sz w:val="24"/>
          <w:szCs w:val="24"/>
          <w:highlight w:val="white"/>
        </w:rPr>
      </w:pPr>
      <w:r w:rsidDel="00000000" w:rsidR="00000000" w:rsidRPr="00000000">
        <w:rPr>
          <w:color w:val="1a1a1a"/>
          <w:sz w:val="24"/>
          <w:szCs w:val="24"/>
          <w:highlight w:val="white"/>
          <w:rtl w:val="0"/>
        </w:rPr>
        <w:t xml:space="preserve">I believe it’s essential to mention that…</w:t>
      </w:r>
    </w:p>
    <w:p w:rsidR="00000000" w:rsidDel="00000000" w:rsidP="00000000" w:rsidRDefault="00000000" w:rsidRPr="00000000" w14:paraId="00001027">
      <w:pPr>
        <w:rPr>
          <w:color w:val="1a1a1a"/>
          <w:sz w:val="24"/>
          <w:szCs w:val="24"/>
          <w:highlight w:val="white"/>
        </w:rPr>
      </w:pPr>
      <w:r w:rsidDel="00000000" w:rsidR="00000000" w:rsidRPr="00000000">
        <w:rPr>
          <w:color w:val="1a1a1a"/>
          <w:sz w:val="24"/>
          <w:szCs w:val="24"/>
          <w:highlight w:val="white"/>
          <w:rtl w:val="0"/>
        </w:rPr>
        <w:t xml:space="preserve">Let me take a moment to think about that…</w:t>
      </w:r>
    </w:p>
    <w:p w:rsidR="00000000" w:rsidDel="00000000" w:rsidP="00000000" w:rsidRDefault="00000000" w:rsidRPr="00000000" w14:paraId="00001028">
      <w:pPr>
        <w:rPr>
          <w:color w:val="1a1a1a"/>
          <w:sz w:val="24"/>
          <w:szCs w:val="24"/>
          <w:highlight w:val="white"/>
        </w:rPr>
      </w:pPr>
      <w:r w:rsidDel="00000000" w:rsidR="00000000" w:rsidRPr="00000000">
        <w:rPr>
          <w:color w:val="1a1a1a"/>
          <w:sz w:val="24"/>
          <w:szCs w:val="24"/>
          <w:highlight w:val="white"/>
          <w:rtl w:val="0"/>
        </w:rPr>
        <w:t xml:space="preserve">That’s an interesting perspective, let me add something…</w:t>
      </w:r>
    </w:p>
    <w:p w:rsidR="00000000" w:rsidDel="00000000" w:rsidP="00000000" w:rsidRDefault="00000000" w:rsidRPr="00000000" w14:paraId="00001029">
      <w:pPr>
        <w:rPr>
          <w:color w:val="1a1a1a"/>
          <w:sz w:val="24"/>
          <w:szCs w:val="24"/>
          <w:highlight w:val="white"/>
        </w:rPr>
      </w:pPr>
      <w:r w:rsidDel="00000000" w:rsidR="00000000" w:rsidRPr="00000000">
        <w:rPr>
          <w:color w:val="1a1a1a"/>
          <w:sz w:val="24"/>
          <w:szCs w:val="24"/>
          <w:highlight w:val="white"/>
          <w:rtl w:val="0"/>
        </w:rPr>
        <w:t xml:space="preserve">I see what you mean, and I’d like to add…</w:t>
      </w:r>
    </w:p>
    <w:p w:rsidR="00000000" w:rsidDel="00000000" w:rsidP="00000000" w:rsidRDefault="00000000" w:rsidRPr="00000000" w14:paraId="0000102A">
      <w:pPr>
        <w:rPr>
          <w:color w:val="1a1a1a"/>
          <w:sz w:val="24"/>
          <w:szCs w:val="24"/>
          <w:highlight w:val="white"/>
        </w:rPr>
      </w:pPr>
      <w:r w:rsidDel="00000000" w:rsidR="00000000" w:rsidRPr="00000000">
        <w:rPr>
          <w:color w:val="1a1a1a"/>
          <w:sz w:val="24"/>
          <w:szCs w:val="24"/>
          <w:highlight w:val="white"/>
          <w:rtl w:val="0"/>
        </w:rPr>
        <w:t xml:space="preserve">I’m not sure I have the perfect answer, but what I can say is…</w:t>
      </w:r>
    </w:p>
    <w:p w:rsidR="00000000" w:rsidDel="00000000" w:rsidP="00000000" w:rsidRDefault="00000000" w:rsidRPr="00000000" w14:paraId="0000102B">
      <w:pPr>
        <w:rPr>
          <w:color w:val="1a1a1a"/>
          <w:sz w:val="24"/>
          <w:szCs w:val="24"/>
          <w:highlight w:val="white"/>
        </w:rPr>
      </w:pPr>
      <w:r w:rsidDel="00000000" w:rsidR="00000000" w:rsidRPr="00000000">
        <w:rPr>
          <w:color w:val="1a1a1a"/>
          <w:sz w:val="24"/>
          <w:szCs w:val="24"/>
          <w:highlight w:val="white"/>
          <w:rtl w:val="0"/>
        </w:rPr>
        <w:t xml:space="preserve">That reminds me of…</w:t>
      </w:r>
    </w:p>
    <w:p w:rsidR="00000000" w:rsidDel="00000000" w:rsidP="00000000" w:rsidRDefault="00000000" w:rsidRPr="00000000" w14:paraId="0000102C">
      <w:pPr>
        <w:rPr>
          <w:color w:val="1a1a1a"/>
          <w:sz w:val="24"/>
          <w:szCs w:val="24"/>
          <w:highlight w:val="white"/>
        </w:rPr>
      </w:pPr>
      <w:r w:rsidDel="00000000" w:rsidR="00000000" w:rsidRPr="00000000">
        <w:rPr>
          <w:color w:val="1a1a1a"/>
          <w:sz w:val="24"/>
          <w:szCs w:val="24"/>
          <w:highlight w:val="white"/>
          <w:rtl w:val="0"/>
        </w:rPr>
        <w:t xml:space="preserve">This actually ties into another important point…</w:t>
      </w:r>
    </w:p>
    <w:p w:rsidR="00000000" w:rsidDel="00000000" w:rsidP="00000000" w:rsidRDefault="00000000" w:rsidRPr="00000000" w14:paraId="0000102D">
      <w:pPr>
        <w:rPr>
          <w:color w:val="1a1a1a"/>
          <w:sz w:val="24"/>
          <w:szCs w:val="24"/>
          <w:highlight w:val="white"/>
        </w:rPr>
      </w:pPr>
      <w:r w:rsidDel="00000000" w:rsidR="00000000" w:rsidRPr="00000000">
        <w:rPr>
          <w:color w:val="1a1a1a"/>
          <w:sz w:val="24"/>
          <w:szCs w:val="24"/>
          <w:highlight w:val="white"/>
          <w:rtl w:val="0"/>
        </w:rPr>
        <w:t xml:space="preserve">Building on what I just said…</w:t>
      </w:r>
    </w:p>
    <w:p w:rsidR="00000000" w:rsidDel="00000000" w:rsidP="00000000" w:rsidRDefault="00000000" w:rsidRPr="00000000" w14:paraId="0000102E">
      <w:pPr>
        <w:rPr>
          <w:color w:val="1a1a1a"/>
          <w:sz w:val="24"/>
          <w:szCs w:val="24"/>
          <w:highlight w:val="white"/>
        </w:rPr>
      </w:pPr>
      <w:r w:rsidDel="00000000" w:rsidR="00000000" w:rsidRPr="00000000">
        <w:rPr>
          <w:color w:val="1a1a1a"/>
          <w:sz w:val="24"/>
          <w:szCs w:val="24"/>
          <w:highlight w:val="white"/>
          <w:rtl w:val="0"/>
        </w:rPr>
        <w:t xml:space="preserve">If I can expand on that…</w:t>
      </w:r>
    </w:p>
    <w:p w:rsidR="00000000" w:rsidDel="00000000" w:rsidP="00000000" w:rsidRDefault="00000000" w:rsidRPr="00000000" w14:paraId="0000102F">
      <w:pPr>
        <w:rPr>
          <w:color w:val="1a1a1a"/>
          <w:sz w:val="24"/>
          <w:szCs w:val="24"/>
          <w:highlight w:val="white"/>
        </w:rPr>
      </w:pPr>
      <w:r w:rsidDel="00000000" w:rsidR="00000000" w:rsidRPr="00000000">
        <w:rPr>
          <w:color w:val="1a1a1a"/>
          <w:sz w:val="24"/>
          <w:szCs w:val="24"/>
          <w:highlight w:val="white"/>
          <w:rtl w:val="0"/>
        </w:rPr>
        <w:t xml:space="preserve">It’s worth noting that…</w:t>
      </w:r>
    </w:p>
    <w:p w:rsidR="00000000" w:rsidDel="00000000" w:rsidP="00000000" w:rsidRDefault="00000000" w:rsidRPr="00000000" w14:paraId="00001030">
      <w:pPr>
        <w:rPr>
          <w:color w:val="1a1a1a"/>
          <w:sz w:val="24"/>
          <w:szCs w:val="24"/>
          <w:highlight w:val="white"/>
        </w:rPr>
      </w:pPr>
      <w:r w:rsidDel="00000000" w:rsidR="00000000" w:rsidRPr="00000000">
        <w:rPr>
          <w:color w:val="1a1a1a"/>
          <w:sz w:val="24"/>
          <w:szCs w:val="24"/>
          <w:highlight w:val="white"/>
          <w:rtl w:val="0"/>
        </w:rPr>
        <w:t xml:space="preserve">I’d like to emphasize that…</w:t>
      </w:r>
    </w:p>
    <w:p w:rsidR="00000000" w:rsidDel="00000000" w:rsidP="00000000" w:rsidRDefault="00000000" w:rsidRPr="00000000" w14:paraId="00001031">
      <w:pPr>
        <w:rPr>
          <w:color w:val="1a1a1a"/>
          <w:sz w:val="24"/>
          <w:szCs w:val="24"/>
          <w:highlight w:val="white"/>
        </w:rPr>
      </w:pPr>
      <w:r w:rsidDel="00000000" w:rsidR="00000000" w:rsidRPr="00000000">
        <w:rPr>
          <w:color w:val="1a1a1a"/>
          <w:sz w:val="24"/>
          <w:szCs w:val="24"/>
          <w:highlight w:val="white"/>
          <w:rtl w:val="0"/>
        </w:rPr>
        <w:t xml:space="preserve">That’s a great question, let me think about it for a second.</w:t>
      </w:r>
    </w:p>
    <w:p w:rsidR="00000000" w:rsidDel="00000000" w:rsidP="00000000" w:rsidRDefault="00000000" w:rsidRPr="00000000" w14:paraId="00001032">
      <w:pPr>
        <w:rPr>
          <w:color w:val="1a1a1a"/>
          <w:sz w:val="24"/>
          <w:szCs w:val="24"/>
          <w:highlight w:val="white"/>
        </w:rPr>
      </w:pPr>
      <w:r w:rsidDel="00000000" w:rsidR="00000000" w:rsidRPr="00000000">
        <w:rPr>
          <w:color w:val="1a1a1a"/>
          <w:sz w:val="24"/>
          <w:szCs w:val="24"/>
          <w:highlight w:val="white"/>
          <w:rtl w:val="0"/>
        </w:rPr>
        <w:t xml:space="preserve">If I may, I’d like to expand on that point.</w:t>
      </w:r>
    </w:p>
    <w:p w:rsidR="00000000" w:rsidDel="00000000" w:rsidP="00000000" w:rsidRDefault="00000000" w:rsidRPr="00000000" w14:paraId="00001033">
      <w:pPr>
        <w:rPr>
          <w:color w:val="1a1a1a"/>
          <w:sz w:val="24"/>
          <w:szCs w:val="24"/>
          <w:highlight w:val="white"/>
        </w:rPr>
      </w:pPr>
      <w:r w:rsidDel="00000000" w:rsidR="00000000" w:rsidRPr="00000000">
        <w:rPr>
          <w:color w:val="1a1a1a"/>
          <w:sz w:val="24"/>
          <w:szCs w:val="24"/>
          <w:highlight w:val="white"/>
          <w:rtl w:val="0"/>
        </w:rPr>
        <w:t xml:space="preserve">To put it simply…</w:t>
      </w:r>
    </w:p>
    <w:p w:rsidR="00000000" w:rsidDel="00000000" w:rsidP="00000000" w:rsidRDefault="00000000" w:rsidRPr="00000000" w14:paraId="00001034">
      <w:pPr>
        <w:rPr>
          <w:color w:val="1a1a1a"/>
          <w:sz w:val="24"/>
          <w:szCs w:val="24"/>
          <w:highlight w:val="white"/>
        </w:rPr>
      </w:pPr>
      <w:r w:rsidDel="00000000" w:rsidR="00000000" w:rsidRPr="00000000">
        <w:rPr>
          <w:color w:val="1a1a1a"/>
          <w:sz w:val="24"/>
          <w:szCs w:val="24"/>
          <w:highlight w:val="white"/>
          <w:rtl w:val="0"/>
        </w:rPr>
        <w:t xml:space="preserve">To illustrate my point…</w:t>
      </w:r>
    </w:p>
    <w:p w:rsidR="00000000" w:rsidDel="00000000" w:rsidP="00000000" w:rsidRDefault="00000000" w:rsidRPr="00000000" w14:paraId="00001035">
      <w:pPr>
        <w:rPr>
          <w:color w:val="1a1a1a"/>
          <w:sz w:val="24"/>
          <w:szCs w:val="24"/>
          <w:highlight w:val="white"/>
        </w:rPr>
      </w:pPr>
      <w:r w:rsidDel="00000000" w:rsidR="00000000" w:rsidRPr="00000000">
        <w:rPr>
          <w:color w:val="1a1a1a"/>
          <w:sz w:val="24"/>
          <w:szCs w:val="24"/>
          <w:highlight w:val="white"/>
          <w:rtl w:val="0"/>
        </w:rPr>
        <w:t xml:space="preserve">Let me give you an example…</w:t>
      </w:r>
    </w:p>
    <w:p w:rsidR="00000000" w:rsidDel="00000000" w:rsidP="00000000" w:rsidRDefault="00000000" w:rsidRPr="00000000" w14:paraId="00001036">
      <w:pPr>
        <w:rPr>
          <w:color w:val="1a1a1a"/>
          <w:sz w:val="24"/>
          <w:szCs w:val="24"/>
          <w:highlight w:val="white"/>
        </w:rPr>
      </w:pPr>
      <w:r w:rsidDel="00000000" w:rsidR="00000000" w:rsidRPr="00000000">
        <w:rPr>
          <w:color w:val="1a1a1a"/>
          <w:sz w:val="24"/>
          <w:szCs w:val="24"/>
          <w:highlight w:val="white"/>
          <w:rtl w:val="0"/>
        </w:rPr>
        <w:t xml:space="preserve">I’d like to add that…</w:t>
      </w:r>
    </w:p>
    <w:p w:rsidR="00000000" w:rsidDel="00000000" w:rsidP="00000000" w:rsidRDefault="00000000" w:rsidRPr="00000000" w14:paraId="00001037">
      <w:pPr>
        <w:rPr>
          <w:color w:val="1a1a1a"/>
          <w:sz w:val="24"/>
          <w:szCs w:val="24"/>
          <w:highlight w:val="white"/>
        </w:rPr>
      </w:pPr>
      <w:r w:rsidDel="00000000" w:rsidR="00000000" w:rsidRPr="00000000">
        <w:rPr>
          <w:color w:val="1a1a1a"/>
          <w:sz w:val="24"/>
          <w:szCs w:val="24"/>
          <w:highlight w:val="white"/>
          <w:rtl w:val="0"/>
        </w:rPr>
        <w:t xml:space="preserve">Building on what I just said…</w:t>
      </w:r>
    </w:p>
    <w:p w:rsidR="00000000" w:rsidDel="00000000" w:rsidP="00000000" w:rsidRDefault="00000000" w:rsidRPr="00000000" w14:paraId="00001038">
      <w:pPr>
        <w:rPr>
          <w:color w:val="1a1a1a"/>
          <w:sz w:val="24"/>
          <w:szCs w:val="24"/>
          <w:highlight w:val="white"/>
        </w:rPr>
      </w:pPr>
      <w:r w:rsidDel="00000000" w:rsidR="00000000" w:rsidRPr="00000000">
        <w:rPr>
          <w:color w:val="1a1a1a"/>
          <w:sz w:val="24"/>
          <w:szCs w:val="24"/>
          <w:highlight w:val="white"/>
          <w:rtl w:val="0"/>
        </w:rPr>
        <w:t xml:space="preserve">One key aspect to consider is…</w:t>
      </w:r>
    </w:p>
    <w:p w:rsidR="00000000" w:rsidDel="00000000" w:rsidP="00000000" w:rsidRDefault="00000000" w:rsidRPr="00000000" w14:paraId="00001039">
      <w:pPr>
        <w:rPr>
          <w:color w:val="1a1a1a"/>
          <w:sz w:val="24"/>
          <w:szCs w:val="24"/>
          <w:highlight w:val="white"/>
        </w:rPr>
      </w:pPr>
      <w:r w:rsidDel="00000000" w:rsidR="00000000" w:rsidRPr="00000000">
        <w:rPr>
          <w:color w:val="1a1a1a"/>
          <w:sz w:val="24"/>
          <w:szCs w:val="24"/>
          <w:highlight w:val="white"/>
          <w:rtl w:val="0"/>
        </w:rPr>
        <w:t xml:space="preserve">If I may rephrase that…</w:t>
      </w:r>
    </w:p>
    <w:p w:rsidR="00000000" w:rsidDel="00000000" w:rsidP="00000000" w:rsidRDefault="00000000" w:rsidRPr="00000000" w14:paraId="0000103A">
      <w:pPr>
        <w:rPr>
          <w:color w:val="1a1a1a"/>
          <w:sz w:val="24"/>
          <w:szCs w:val="24"/>
          <w:highlight w:val="white"/>
        </w:rPr>
      </w:pPr>
      <w:r w:rsidDel="00000000" w:rsidR="00000000" w:rsidRPr="00000000">
        <w:rPr>
          <w:color w:val="1a1a1a"/>
          <w:sz w:val="24"/>
          <w:szCs w:val="24"/>
          <w:highlight w:val="white"/>
          <w:rtl w:val="0"/>
        </w:rPr>
        <w:t xml:space="preserve">From my perspective…</w:t>
      </w:r>
    </w:p>
    <w:p w:rsidR="00000000" w:rsidDel="00000000" w:rsidP="00000000" w:rsidRDefault="00000000" w:rsidRPr="00000000" w14:paraId="0000103B">
      <w:pPr>
        <w:rPr>
          <w:color w:val="1a1a1a"/>
          <w:sz w:val="24"/>
          <w:szCs w:val="24"/>
          <w:highlight w:val="white"/>
        </w:rPr>
      </w:pPr>
      <w:r w:rsidDel="00000000" w:rsidR="00000000" w:rsidRPr="00000000">
        <w:rPr>
          <w:color w:val="1a1a1a"/>
          <w:sz w:val="24"/>
          <w:szCs w:val="24"/>
          <w:highlight w:val="white"/>
          <w:rtl w:val="0"/>
        </w:rPr>
        <w:t xml:space="preserve">I’ve always been passionate about…</w:t>
      </w:r>
    </w:p>
    <w:p w:rsidR="00000000" w:rsidDel="00000000" w:rsidP="00000000" w:rsidRDefault="00000000" w:rsidRPr="00000000" w14:paraId="0000103C">
      <w:pPr>
        <w:rPr>
          <w:color w:val="1a1a1a"/>
          <w:sz w:val="24"/>
          <w:szCs w:val="24"/>
          <w:highlight w:val="white"/>
        </w:rPr>
      </w:pPr>
      <w:r w:rsidDel="00000000" w:rsidR="00000000" w:rsidRPr="00000000">
        <w:rPr>
          <w:color w:val="1a1a1a"/>
          <w:sz w:val="24"/>
          <w:szCs w:val="24"/>
          <w:highlight w:val="white"/>
          <w:rtl w:val="0"/>
        </w:rPr>
        <w:t xml:space="preserve">I strongly believe in the importance of…</w:t>
      </w:r>
    </w:p>
    <w:p w:rsidR="00000000" w:rsidDel="00000000" w:rsidP="00000000" w:rsidRDefault="00000000" w:rsidRPr="00000000" w14:paraId="0000103D">
      <w:pPr>
        <w:rPr>
          <w:color w:val="1a1a1a"/>
          <w:sz w:val="24"/>
          <w:szCs w:val="24"/>
          <w:highlight w:val="white"/>
        </w:rPr>
      </w:pPr>
      <w:r w:rsidDel="00000000" w:rsidR="00000000" w:rsidRPr="00000000">
        <w:rPr>
          <w:color w:val="1a1a1a"/>
          <w:sz w:val="24"/>
          <w:szCs w:val="24"/>
          <w:highlight w:val="white"/>
          <w:rtl w:val="0"/>
        </w:rPr>
        <w:t xml:space="preserve">I thrive in an environment where…</w:t>
      </w:r>
    </w:p>
    <w:p w:rsidR="00000000" w:rsidDel="00000000" w:rsidP="00000000" w:rsidRDefault="00000000" w:rsidRPr="00000000" w14:paraId="0000103E">
      <w:pPr>
        <w:rPr>
          <w:color w:val="1a1a1a"/>
          <w:sz w:val="24"/>
          <w:szCs w:val="24"/>
          <w:highlight w:val="white"/>
        </w:rPr>
      </w:pPr>
      <w:r w:rsidDel="00000000" w:rsidR="00000000" w:rsidRPr="00000000">
        <w:rPr>
          <w:color w:val="1a1a1a"/>
          <w:sz w:val="24"/>
          <w:szCs w:val="24"/>
          <w:highlight w:val="white"/>
          <w:rtl w:val="0"/>
        </w:rPr>
        <w:t xml:space="preserve">I am deeply committed to…</w:t>
      </w:r>
    </w:p>
    <w:p w:rsidR="00000000" w:rsidDel="00000000" w:rsidP="00000000" w:rsidRDefault="00000000" w:rsidRPr="00000000" w14:paraId="0000103F">
      <w:pPr>
        <w:rPr>
          <w:color w:val="1a1a1a"/>
          <w:sz w:val="24"/>
          <w:szCs w:val="24"/>
          <w:highlight w:val="white"/>
        </w:rPr>
      </w:pPr>
      <w:r w:rsidDel="00000000" w:rsidR="00000000" w:rsidRPr="00000000">
        <w:rPr>
          <w:color w:val="1a1a1a"/>
          <w:sz w:val="24"/>
          <w:szCs w:val="24"/>
          <w:highlight w:val="white"/>
          <w:rtl w:val="0"/>
        </w:rPr>
        <w:t xml:space="preserve">I enjoy collaborating with people who…</w:t>
      </w:r>
    </w:p>
    <w:p w:rsidR="00000000" w:rsidDel="00000000" w:rsidP="00000000" w:rsidRDefault="00000000" w:rsidRPr="00000000" w14:paraId="00001040">
      <w:pPr>
        <w:rPr>
          <w:color w:val="1a1a1a"/>
          <w:sz w:val="24"/>
          <w:szCs w:val="24"/>
          <w:highlight w:val="white"/>
        </w:rPr>
      </w:pPr>
      <w:r w:rsidDel="00000000" w:rsidR="00000000" w:rsidRPr="00000000">
        <w:rPr>
          <w:color w:val="1a1a1a"/>
          <w:sz w:val="24"/>
          <w:szCs w:val="24"/>
          <w:highlight w:val="white"/>
          <w:rtl w:val="0"/>
        </w:rPr>
        <w:t xml:space="preserve">I am eager to contribute to…</w:t>
      </w:r>
    </w:p>
    <w:p w:rsidR="00000000" w:rsidDel="00000000" w:rsidP="00000000" w:rsidRDefault="00000000" w:rsidRPr="00000000" w14:paraId="00001041">
      <w:pPr>
        <w:rPr>
          <w:color w:val="1a1a1a"/>
          <w:sz w:val="24"/>
          <w:szCs w:val="24"/>
          <w:highlight w:val="white"/>
        </w:rPr>
      </w:pPr>
      <w:r w:rsidDel="00000000" w:rsidR="00000000" w:rsidRPr="00000000">
        <w:rPr>
          <w:color w:val="1a1a1a"/>
          <w:sz w:val="24"/>
          <w:szCs w:val="24"/>
          <w:highlight w:val="white"/>
          <w:rtl w:val="0"/>
        </w:rPr>
        <w:t xml:space="preserve">I like to be involved in projects that…</w:t>
      </w:r>
    </w:p>
    <w:p w:rsidR="00000000" w:rsidDel="00000000" w:rsidP="00000000" w:rsidRDefault="00000000" w:rsidRPr="00000000" w14:paraId="00001042">
      <w:pPr>
        <w:rPr>
          <w:color w:val="1a1a1a"/>
          <w:sz w:val="24"/>
          <w:szCs w:val="24"/>
          <w:highlight w:val="white"/>
        </w:rPr>
      </w:pPr>
      <w:r w:rsidDel="00000000" w:rsidR="00000000" w:rsidRPr="00000000">
        <w:rPr>
          <w:color w:val="1a1a1a"/>
          <w:sz w:val="24"/>
          <w:szCs w:val="24"/>
          <w:highlight w:val="white"/>
          <w:rtl w:val="0"/>
        </w:rPr>
        <w:t xml:space="preserve">I value teamwork and innovation…</w:t>
      </w:r>
    </w:p>
    <w:p w:rsidR="00000000" w:rsidDel="00000000" w:rsidP="00000000" w:rsidRDefault="00000000" w:rsidRPr="00000000" w14:paraId="00001043">
      <w:pPr>
        <w:rPr>
          <w:color w:val="1a1a1a"/>
          <w:sz w:val="24"/>
          <w:szCs w:val="24"/>
          <w:highlight w:val="white"/>
        </w:rPr>
      </w:pPr>
      <w:r w:rsidDel="00000000" w:rsidR="00000000" w:rsidRPr="00000000">
        <w:rPr>
          <w:color w:val="1a1a1a"/>
          <w:sz w:val="24"/>
          <w:szCs w:val="24"/>
          <w:highlight w:val="white"/>
          <w:rtl w:val="0"/>
        </w:rPr>
        <w:t xml:space="preserve">I find it incredibly rewarding to…</w:t>
      </w:r>
    </w:p>
    <w:p w:rsidR="00000000" w:rsidDel="00000000" w:rsidP="00000000" w:rsidRDefault="00000000" w:rsidRPr="00000000" w14:paraId="00001044">
      <w:pPr>
        <w:rPr>
          <w:color w:val="1a1a1a"/>
          <w:sz w:val="24"/>
          <w:szCs w:val="24"/>
          <w:highlight w:val="white"/>
        </w:rPr>
      </w:pPr>
      <w:r w:rsidDel="00000000" w:rsidR="00000000" w:rsidRPr="00000000">
        <w:rPr>
          <w:color w:val="1a1a1a"/>
          <w:sz w:val="24"/>
          <w:szCs w:val="24"/>
          <w:highlight w:val="white"/>
          <w:rtl w:val="0"/>
        </w:rPr>
        <w:t xml:space="preserve">What motivates me the most is…</w:t>
      </w:r>
    </w:p>
    <w:p w:rsidR="00000000" w:rsidDel="00000000" w:rsidP="00000000" w:rsidRDefault="00000000" w:rsidRPr="00000000" w14:paraId="00001045">
      <w:pPr>
        <w:rPr>
          <w:color w:val="1a1a1a"/>
          <w:sz w:val="24"/>
          <w:szCs w:val="24"/>
          <w:highlight w:val="white"/>
        </w:rPr>
      </w:pPr>
      <w:r w:rsidDel="00000000" w:rsidR="00000000" w:rsidRPr="00000000">
        <w:rPr>
          <w:color w:val="1a1a1a"/>
          <w:sz w:val="24"/>
          <w:szCs w:val="24"/>
          <w:highlight w:val="white"/>
          <w:rtl w:val="0"/>
        </w:rPr>
        <w:t xml:space="preserve">I have developed strong skills in…</w:t>
      </w:r>
    </w:p>
    <w:p w:rsidR="00000000" w:rsidDel="00000000" w:rsidP="00000000" w:rsidRDefault="00000000" w:rsidRPr="00000000" w14:paraId="00001046">
      <w:pPr>
        <w:rPr>
          <w:color w:val="1a1a1a"/>
          <w:sz w:val="24"/>
          <w:szCs w:val="24"/>
          <w:highlight w:val="white"/>
        </w:rPr>
      </w:pPr>
      <w:r w:rsidDel="00000000" w:rsidR="00000000" w:rsidRPr="00000000">
        <w:rPr>
          <w:color w:val="1a1a1a"/>
          <w:sz w:val="24"/>
          <w:szCs w:val="24"/>
          <w:highlight w:val="white"/>
          <w:rtl w:val="0"/>
        </w:rPr>
        <w:t xml:space="preserve">Through my experiences, I have learned to…</w:t>
      </w:r>
    </w:p>
    <w:p w:rsidR="00000000" w:rsidDel="00000000" w:rsidP="00000000" w:rsidRDefault="00000000" w:rsidRPr="00000000" w14:paraId="00001047">
      <w:pPr>
        <w:rPr>
          <w:color w:val="1a1a1a"/>
          <w:sz w:val="24"/>
          <w:szCs w:val="24"/>
          <w:highlight w:val="white"/>
        </w:rPr>
      </w:pPr>
      <w:r w:rsidDel="00000000" w:rsidR="00000000" w:rsidRPr="00000000">
        <w:rPr>
          <w:color w:val="1a1a1a"/>
          <w:sz w:val="24"/>
          <w:szCs w:val="24"/>
          <w:highlight w:val="white"/>
          <w:rtl w:val="0"/>
        </w:rPr>
        <w:t xml:space="preserve">I can confidently say that I am good at…</w:t>
      </w:r>
    </w:p>
    <w:p w:rsidR="00000000" w:rsidDel="00000000" w:rsidP="00000000" w:rsidRDefault="00000000" w:rsidRPr="00000000" w14:paraId="00001048">
      <w:pPr>
        <w:rPr>
          <w:color w:val="1a1a1a"/>
          <w:sz w:val="24"/>
          <w:szCs w:val="24"/>
          <w:highlight w:val="white"/>
        </w:rPr>
      </w:pPr>
      <w:r w:rsidDel="00000000" w:rsidR="00000000" w:rsidRPr="00000000">
        <w:rPr>
          <w:color w:val="1a1a1a"/>
          <w:sz w:val="24"/>
          <w:szCs w:val="24"/>
          <w:highlight w:val="white"/>
          <w:rtl w:val="0"/>
        </w:rPr>
        <w:t xml:space="preserve">One of my strengths is…</w:t>
      </w:r>
    </w:p>
    <w:p w:rsidR="00000000" w:rsidDel="00000000" w:rsidP="00000000" w:rsidRDefault="00000000" w:rsidRPr="00000000" w14:paraId="00001049">
      <w:pPr>
        <w:rPr>
          <w:color w:val="1a1a1a"/>
          <w:sz w:val="24"/>
          <w:szCs w:val="24"/>
          <w:highlight w:val="white"/>
        </w:rPr>
      </w:pPr>
      <w:r w:rsidDel="00000000" w:rsidR="00000000" w:rsidRPr="00000000">
        <w:rPr>
          <w:color w:val="1a1a1a"/>
          <w:sz w:val="24"/>
          <w:szCs w:val="24"/>
          <w:highlight w:val="white"/>
          <w:rtl w:val="0"/>
        </w:rPr>
        <w:t xml:space="preserve">I have had the opportunity to work on…</w:t>
      </w:r>
    </w:p>
    <w:p w:rsidR="00000000" w:rsidDel="00000000" w:rsidP="00000000" w:rsidRDefault="00000000" w:rsidRPr="00000000" w14:paraId="0000104A">
      <w:pPr>
        <w:rPr>
          <w:color w:val="1a1a1a"/>
          <w:sz w:val="24"/>
          <w:szCs w:val="24"/>
          <w:highlight w:val="white"/>
        </w:rPr>
      </w:pPr>
      <w:r w:rsidDel="00000000" w:rsidR="00000000" w:rsidRPr="00000000">
        <w:rPr>
          <w:color w:val="1a1a1a"/>
          <w:sz w:val="24"/>
          <w:szCs w:val="24"/>
          <w:highlight w:val="white"/>
          <w:rtl w:val="0"/>
        </w:rPr>
        <w:t xml:space="preserve">My background in [field] has prepared me for…</w:t>
      </w:r>
    </w:p>
    <w:p w:rsidR="00000000" w:rsidDel="00000000" w:rsidP="00000000" w:rsidRDefault="00000000" w:rsidRPr="00000000" w14:paraId="0000104B">
      <w:pPr>
        <w:rPr>
          <w:color w:val="1a1a1a"/>
          <w:sz w:val="24"/>
          <w:szCs w:val="24"/>
          <w:highlight w:val="white"/>
        </w:rPr>
      </w:pPr>
      <w:r w:rsidDel="00000000" w:rsidR="00000000" w:rsidRPr="00000000">
        <w:rPr>
          <w:color w:val="1a1a1a"/>
          <w:sz w:val="24"/>
          <w:szCs w:val="24"/>
          <w:highlight w:val="white"/>
          <w:rtl w:val="0"/>
        </w:rPr>
        <w:t xml:space="preserve">I am used to working in fast-paced environments…</w:t>
      </w:r>
    </w:p>
    <w:p w:rsidR="00000000" w:rsidDel="00000000" w:rsidP="00000000" w:rsidRDefault="00000000" w:rsidRPr="00000000" w14:paraId="0000104C">
      <w:pPr>
        <w:rPr>
          <w:color w:val="1a1a1a"/>
          <w:sz w:val="24"/>
          <w:szCs w:val="24"/>
          <w:highlight w:val="white"/>
        </w:rPr>
      </w:pPr>
      <w:r w:rsidDel="00000000" w:rsidR="00000000" w:rsidRPr="00000000">
        <w:rPr>
          <w:color w:val="1a1a1a"/>
          <w:sz w:val="24"/>
          <w:szCs w:val="24"/>
          <w:highlight w:val="white"/>
          <w:rtl w:val="0"/>
        </w:rPr>
        <w:t xml:space="preserve">I have successfully managed projects related to…</w:t>
      </w:r>
    </w:p>
    <w:p w:rsidR="00000000" w:rsidDel="00000000" w:rsidP="00000000" w:rsidRDefault="00000000" w:rsidRPr="00000000" w14:paraId="0000104D">
      <w:pPr>
        <w:rPr>
          <w:color w:val="1a1a1a"/>
          <w:sz w:val="24"/>
          <w:szCs w:val="24"/>
          <w:highlight w:val="white"/>
        </w:rPr>
      </w:pPr>
      <w:r w:rsidDel="00000000" w:rsidR="00000000" w:rsidRPr="00000000">
        <w:rPr>
          <w:color w:val="1a1a1a"/>
          <w:sz w:val="24"/>
          <w:szCs w:val="24"/>
          <w:highlight w:val="white"/>
          <w:rtl w:val="0"/>
        </w:rPr>
        <w:t xml:space="preserve">I am comfortable handling…</w:t>
      </w:r>
    </w:p>
    <w:p w:rsidR="00000000" w:rsidDel="00000000" w:rsidP="00000000" w:rsidRDefault="00000000" w:rsidRPr="00000000" w14:paraId="0000104E">
      <w:pPr>
        <w:rPr>
          <w:color w:val="1a1a1a"/>
          <w:sz w:val="24"/>
          <w:szCs w:val="24"/>
          <w:highlight w:val="white"/>
        </w:rPr>
      </w:pPr>
      <w:r w:rsidDel="00000000" w:rsidR="00000000" w:rsidRPr="00000000">
        <w:rPr>
          <w:color w:val="1a1a1a"/>
          <w:sz w:val="24"/>
          <w:szCs w:val="24"/>
          <w:highlight w:val="white"/>
          <w:rtl w:val="0"/>
        </w:rPr>
        <w:t xml:space="preserve">I have experience coordinating…</w:t>
      </w:r>
    </w:p>
    <w:p w:rsidR="00000000" w:rsidDel="00000000" w:rsidP="00000000" w:rsidRDefault="00000000" w:rsidRPr="00000000" w14:paraId="0000104F">
      <w:pPr>
        <w:rPr>
          <w:color w:val="1a1a1a"/>
          <w:sz w:val="24"/>
          <w:szCs w:val="24"/>
          <w:highlight w:val="white"/>
        </w:rPr>
      </w:pPr>
      <w:r w:rsidDel="00000000" w:rsidR="00000000" w:rsidRPr="00000000">
        <w:rPr>
          <w:color w:val="1a1a1a"/>
          <w:sz w:val="24"/>
          <w:szCs w:val="24"/>
          <w:highlight w:val="white"/>
          <w:rtl w:val="0"/>
        </w:rPr>
        <w:t xml:space="preserve">To sum up, my main point is…</w:t>
      </w:r>
    </w:p>
    <w:p w:rsidR="00000000" w:rsidDel="00000000" w:rsidP="00000000" w:rsidRDefault="00000000" w:rsidRPr="00000000" w14:paraId="00001050">
      <w:pPr>
        <w:rPr>
          <w:color w:val="1a1a1a"/>
          <w:sz w:val="24"/>
          <w:szCs w:val="24"/>
          <w:highlight w:val="white"/>
        </w:rPr>
      </w:pPr>
      <w:r w:rsidDel="00000000" w:rsidR="00000000" w:rsidRPr="00000000">
        <w:rPr>
          <w:color w:val="1a1a1a"/>
          <w:sz w:val="24"/>
          <w:szCs w:val="24"/>
          <w:highlight w:val="white"/>
          <w:rtl w:val="0"/>
        </w:rPr>
        <w:t xml:space="preserve">I hope that answers your question, but I’m happy to elaborate further.</w:t>
      </w:r>
    </w:p>
    <w:p w:rsidR="00000000" w:rsidDel="00000000" w:rsidP="00000000" w:rsidRDefault="00000000" w:rsidRPr="00000000" w14:paraId="00001051">
      <w:pPr>
        <w:rPr>
          <w:color w:val="1a1a1a"/>
          <w:sz w:val="24"/>
          <w:szCs w:val="24"/>
          <w:highlight w:val="white"/>
        </w:rPr>
      </w:pPr>
      <w:r w:rsidDel="00000000" w:rsidR="00000000" w:rsidRPr="00000000">
        <w:rPr>
          <w:color w:val="1a1a1a"/>
          <w:sz w:val="24"/>
          <w:szCs w:val="24"/>
          <w:highlight w:val="white"/>
          <w:rtl w:val="0"/>
        </w:rPr>
        <w:t xml:space="preserve">In short, I’d say that…</w:t>
      </w:r>
    </w:p>
    <w:p w:rsidR="00000000" w:rsidDel="00000000" w:rsidP="00000000" w:rsidRDefault="00000000" w:rsidRPr="00000000" w14:paraId="00001052">
      <w:pPr>
        <w:rPr>
          <w:color w:val="1a1a1a"/>
          <w:sz w:val="24"/>
          <w:szCs w:val="24"/>
          <w:highlight w:val="white"/>
        </w:rPr>
      </w:pPr>
      <w:r w:rsidDel="00000000" w:rsidR="00000000" w:rsidRPr="00000000">
        <w:rPr>
          <w:color w:val="1a1a1a"/>
          <w:sz w:val="24"/>
          <w:szCs w:val="24"/>
          <w:highlight w:val="white"/>
          <w:rtl w:val="0"/>
        </w:rPr>
        <w:t xml:space="preserve">To wrap up, I believe that…</w:t>
      </w:r>
    </w:p>
    <w:p w:rsidR="00000000" w:rsidDel="00000000" w:rsidP="00000000" w:rsidRDefault="00000000" w:rsidRPr="00000000" w14:paraId="00001053">
      <w:pPr>
        <w:rPr>
          <w:color w:val="1a1a1a"/>
          <w:sz w:val="24"/>
          <w:szCs w:val="24"/>
          <w:highlight w:val="white"/>
        </w:rPr>
      </w:pPr>
      <w:r w:rsidDel="00000000" w:rsidR="00000000" w:rsidRPr="00000000">
        <w:rPr>
          <w:color w:val="1a1a1a"/>
          <w:sz w:val="24"/>
          <w:szCs w:val="24"/>
          <w:highlight w:val="white"/>
          <w:rtl w:val="0"/>
        </w:rPr>
        <w:t xml:space="preserve">Ultimately, it all comes down to…</w:t>
      </w:r>
    </w:p>
    <w:p w:rsidR="00000000" w:rsidDel="00000000" w:rsidP="00000000" w:rsidRDefault="00000000" w:rsidRPr="00000000" w14:paraId="00001054">
      <w:pPr>
        <w:rPr>
          <w:color w:val="1a1a1a"/>
          <w:sz w:val="24"/>
          <w:szCs w:val="24"/>
          <w:highlight w:val="white"/>
        </w:rPr>
      </w:pPr>
      <w:r w:rsidDel="00000000" w:rsidR="00000000" w:rsidRPr="00000000">
        <w:rPr>
          <w:color w:val="1a1a1a"/>
          <w:sz w:val="24"/>
          <w:szCs w:val="24"/>
          <w:highlight w:val="white"/>
          <w:rtl w:val="0"/>
        </w:rPr>
        <w:t xml:space="preserve">I would love to discuss this further…</w:t>
      </w:r>
    </w:p>
    <w:p w:rsidR="00000000" w:rsidDel="00000000" w:rsidP="00000000" w:rsidRDefault="00000000" w:rsidRPr="00000000" w14:paraId="00001055">
      <w:pPr>
        <w:rPr>
          <w:color w:val="1a1a1a"/>
          <w:sz w:val="24"/>
          <w:szCs w:val="24"/>
          <w:highlight w:val="white"/>
        </w:rPr>
      </w:pPr>
      <w:r w:rsidDel="00000000" w:rsidR="00000000" w:rsidRPr="00000000">
        <w:rPr>
          <w:color w:val="1a1a1a"/>
          <w:sz w:val="24"/>
          <w:szCs w:val="24"/>
          <w:highlight w:val="white"/>
          <w:rtl w:val="0"/>
        </w:rPr>
        <w:t xml:space="preserve">If I had to highlight one key takeaway, it would be…</w:t>
      </w:r>
    </w:p>
    <w:p w:rsidR="00000000" w:rsidDel="00000000" w:rsidP="00000000" w:rsidRDefault="00000000" w:rsidRPr="00000000" w14:paraId="00001056">
      <w:pPr>
        <w:rPr>
          <w:color w:val="1a1a1a"/>
          <w:sz w:val="24"/>
          <w:szCs w:val="24"/>
          <w:highlight w:val="white"/>
        </w:rPr>
      </w:pPr>
      <w:r w:rsidDel="00000000" w:rsidR="00000000" w:rsidRPr="00000000">
        <w:rPr>
          <w:color w:val="1a1a1a"/>
          <w:sz w:val="24"/>
          <w:szCs w:val="24"/>
          <w:highlight w:val="white"/>
          <w:rtl w:val="0"/>
        </w:rPr>
        <w:t xml:space="preserve">I truly believe this aligns with my values and aspirations.</w:t>
      </w:r>
    </w:p>
    <w:p w:rsidR="00000000" w:rsidDel="00000000" w:rsidP="00000000" w:rsidRDefault="00000000" w:rsidRPr="00000000" w14:paraId="00001057">
      <w:pPr>
        <w:rPr>
          <w:color w:val="1a1a1a"/>
          <w:sz w:val="24"/>
          <w:szCs w:val="24"/>
          <w:highlight w:val="white"/>
        </w:rPr>
      </w:pPr>
      <w:r w:rsidDel="00000000" w:rsidR="00000000" w:rsidRPr="00000000">
        <w:rPr>
          <w:color w:val="1a1a1a"/>
          <w:sz w:val="24"/>
          <w:szCs w:val="24"/>
          <w:highlight w:val="white"/>
          <w:rtl w:val="0"/>
        </w:rPr>
        <w:t xml:space="preserve">At the end of the day, my goal is to…</w:t>
      </w:r>
    </w:p>
    <w:p w:rsidR="00000000" w:rsidDel="00000000" w:rsidP="00000000" w:rsidRDefault="00000000" w:rsidRPr="00000000" w14:paraId="00001058">
      <w:pPr>
        <w:rPr>
          <w:color w:val="1a1a1a"/>
          <w:sz w:val="24"/>
          <w:szCs w:val="24"/>
          <w:highlight w:val="white"/>
        </w:rPr>
      </w:pPr>
      <w:r w:rsidDel="00000000" w:rsidR="00000000" w:rsidRPr="00000000">
        <w:rPr>
          <w:color w:val="1a1a1a"/>
          <w:sz w:val="24"/>
          <w:szCs w:val="24"/>
          <w:highlight w:val="white"/>
          <w:rtl w:val="0"/>
        </w:rPr>
        <w:t xml:space="preserve">I’m looking forward to the opportunity to put this into practice.</w:t>
      </w:r>
    </w:p>
    <w:p w:rsidR="00000000" w:rsidDel="00000000" w:rsidP="00000000" w:rsidRDefault="00000000" w:rsidRPr="00000000" w14:paraId="00001059">
      <w:pPr>
        <w:rPr>
          <w:color w:val="1a1a1a"/>
          <w:sz w:val="24"/>
          <w:szCs w:val="24"/>
          <w:highlight w:val="white"/>
        </w:rPr>
      </w:pPr>
      <w:r w:rsidDel="00000000" w:rsidR="00000000" w:rsidRPr="00000000">
        <w:rPr>
          <w:color w:val="1a1a1a"/>
          <w:sz w:val="24"/>
          <w:szCs w:val="24"/>
          <w:highlight w:val="white"/>
          <w:rtl w:val="0"/>
        </w:rPr>
        <w:t xml:space="preserve">In my opinion, the most important aspect is…</w:t>
      </w:r>
    </w:p>
    <w:p w:rsidR="00000000" w:rsidDel="00000000" w:rsidP="00000000" w:rsidRDefault="00000000" w:rsidRPr="00000000" w14:paraId="0000105A">
      <w:pPr>
        <w:rPr>
          <w:color w:val="1a1a1a"/>
          <w:sz w:val="24"/>
          <w:szCs w:val="24"/>
          <w:highlight w:val="white"/>
        </w:rPr>
      </w:pPr>
      <w:r w:rsidDel="00000000" w:rsidR="00000000" w:rsidRPr="00000000">
        <w:rPr>
          <w:color w:val="1a1a1a"/>
          <w:sz w:val="24"/>
          <w:szCs w:val="24"/>
          <w:highlight w:val="white"/>
          <w:rtl w:val="0"/>
        </w:rPr>
        <w:t xml:space="preserve">I strongly believe that…</w:t>
      </w:r>
    </w:p>
    <w:p w:rsidR="00000000" w:rsidDel="00000000" w:rsidP="00000000" w:rsidRDefault="00000000" w:rsidRPr="00000000" w14:paraId="0000105B">
      <w:pPr>
        <w:rPr>
          <w:color w:val="1a1a1a"/>
          <w:sz w:val="24"/>
          <w:szCs w:val="24"/>
          <w:highlight w:val="white"/>
        </w:rPr>
      </w:pPr>
      <w:r w:rsidDel="00000000" w:rsidR="00000000" w:rsidRPr="00000000">
        <w:rPr>
          <w:color w:val="1a1a1a"/>
          <w:sz w:val="24"/>
          <w:szCs w:val="24"/>
          <w:highlight w:val="white"/>
          <w:rtl w:val="0"/>
        </w:rPr>
        <w:t xml:space="preserve">From my experience, I have noticed that…</w:t>
      </w:r>
    </w:p>
    <w:p w:rsidR="00000000" w:rsidDel="00000000" w:rsidP="00000000" w:rsidRDefault="00000000" w:rsidRPr="00000000" w14:paraId="0000105C">
      <w:pPr>
        <w:rPr>
          <w:color w:val="1a1a1a"/>
          <w:sz w:val="24"/>
          <w:szCs w:val="24"/>
          <w:highlight w:val="white"/>
        </w:rPr>
      </w:pPr>
      <w:r w:rsidDel="00000000" w:rsidR="00000000" w:rsidRPr="00000000">
        <w:rPr>
          <w:color w:val="1a1a1a"/>
          <w:sz w:val="24"/>
          <w:szCs w:val="24"/>
          <w:highlight w:val="white"/>
          <w:rtl w:val="0"/>
        </w:rPr>
        <w:t xml:space="preserve">I would argue that…</w:t>
      </w:r>
    </w:p>
    <w:p w:rsidR="00000000" w:rsidDel="00000000" w:rsidP="00000000" w:rsidRDefault="00000000" w:rsidRPr="00000000" w14:paraId="0000105D">
      <w:pPr>
        <w:rPr>
          <w:color w:val="1a1a1a"/>
          <w:sz w:val="24"/>
          <w:szCs w:val="24"/>
          <w:highlight w:val="white"/>
        </w:rPr>
      </w:pPr>
      <w:r w:rsidDel="00000000" w:rsidR="00000000" w:rsidRPr="00000000">
        <w:rPr>
          <w:color w:val="1a1a1a"/>
          <w:sz w:val="24"/>
          <w:szCs w:val="24"/>
          <w:highlight w:val="white"/>
          <w:rtl w:val="0"/>
        </w:rPr>
        <w:t xml:space="preserve">A crucial element to consider is…</w:t>
      </w:r>
    </w:p>
    <w:p w:rsidR="00000000" w:rsidDel="00000000" w:rsidP="00000000" w:rsidRDefault="00000000" w:rsidRPr="00000000" w14:paraId="0000105E">
      <w:pPr>
        <w:rPr>
          <w:color w:val="1a1a1a"/>
          <w:sz w:val="24"/>
          <w:szCs w:val="24"/>
          <w:highlight w:val="white"/>
        </w:rPr>
      </w:pPr>
      <w:r w:rsidDel="00000000" w:rsidR="00000000" w:rsidRPr="00000000">
        <w:rPr>
          <w:color w:val="1a1a1a"/>
          <w:sz w:val="24"/>
          <w:szCs w:val="24"/>
          <w:highlight w:val="white"/>
          <w:rtl w:val="0"/>
        </w:rPr>
        <w:t xml:space="preserve">I find it interesting that…</w:t>
      </w:r>
    </w:p>
    <w:p w:rsidR="00000000" w:rsidDel="00000000" w:rsidP="00000000" w:rsidRDefault="00000000" w:rsidRPr="00000000" w14:paraId="0000105F">
      <w:pPr>
        <w:rPr>
          <w:color w:val="1a1a1a"/>
          <w:sz w:val="24"/>
          <w:szCs w:val="24"/>
          <w:highlight w:val="white"/>
        </w:rPr>
      </w:pPr>
      <w:r w:rsidDel="00000000" w:rsidR="00000000" w:rsidRPr="00000000">
        <w:rPr>
          <w:color w:val="1a1a1a"/>
          <w:sz w:val="24"/>
          <w:szCs w:val="24"/>
          <w:highlight w:val="white"/>
          <w:rtl w:val="0"/>
        </w:rPr>
        <w:t xml:space="preserve">The way I see it, …</w:t>
      </w:r>
    </w:p>
    <w:p w:rsidR="00000000" w:rsidDel="00000000" w:rsidP="00000000" w:rsidRDefault="00000000" w:rsidRPr="00000000" w14:paraId="00001060">
      <w:pPr>
        <w:rPr>
          <w:color w:val="1a1a1a"/>
          <w:sz w:val="24"/>
          <w:szCs w:val="24"/>
          <w:highlight w:val="white"/>
        </w:rPr>
      </w:pPr>
      <w:r w:rsidDel="00000000" w:rsidR="00000000" w:rsidRPr="00000000">
        <w:rPr>
          <w:color w:val="1a1a1a"/>
          <w:sz w:val="24"/>
          <w:szCs w:val="24"/>
          <w:highlight w:val="white"/>
          <w:rtl w:val="0"/>
        </w:rPr>
        <w:t xml:space="preserve">Based on what I’ve studied/worked on…</w:t>
      </w:r>
    </w:p>
    <w:p w:rsidR="00000000" w:rsidDel="00000000" w:rsidP="00000000" w:rsidRDefault="00000000" w:rsidRPr="00000000" w14:paraId="00001061">
      <w:pPr>
        <w:rPr>
          <w:color w:val="1a1a1a"/>
          <w:sz w:val="24"/>
          <w:szCs w:val="24"/>
          <w:highlight w:val="white"/>
        </w:rPr>
      </w:pPr>
      <w:r w:rsidDel="00000000" w:rsidR="00000000" w:rsidRPr="00000000">
        <w:rPr>
          <w:color w:val="1a1a1a"/>
          <w:sz w:val="24"/>
          <w:szCs w:val="24"/>
          <w:highlight w:val="white"/>
          <w:rtl w:val="0"/>
        </w:rPr>
        <w:t xml:space="preserve">It’s important to acknowledge that…</w:t>
      </w:r>
    </w:p>
    <w:p w:rsidR="00000000" w:rsidDel="00000000" w:rsidP="00000000" w:rsidRDefault="00000000" w:rsidRPr="00000000" w14:paraId="00001062">
      <w:pPr>
        <w:rPr>
          <w:color w:val="1a1a1a"/>
          <w:sz w:val="24"/>
          <w:szCs w:val="24"/>
          <w:highlight w:val="white"/>
        </w:rPr>
      </w:pPr>
      <w:r w:rsidDel="00000000" w:rsidR="00000000" w:rsidRPr="00000000">
        <w:rPr>
          <w:color w:val="1a1a1a"/>
          <w:sz w:val="24"/>
          <w:szCs w:val="24"/>
          <w:highlight w:val="white"/>
          <w:rtl w:val="0"/>
        </w:rPr>
        <w:t xml:space="preserve">What I take away from this is…</w:t>
      </w:r>
    </w:p>
    <w:p w:rsidR="00000000" w:rsidDel="00000000" w:rsidP="00000000" w:rsidRDefault="00000000" w:rsidRPr="00000000" w14:paraId="00001063">
      <w:pPr>
        <w:rPr>
          <w:color w:val="1a1a1a"/>
          <w:sz w:val="24"/>
          <w:szCs w:val="24"/>
          <w:highlight w:val="white"/>
        </w:rPr>
      </w:pPr>
      <w:r w:rsidDel="00000000" w:rsidR="00000000" w:rsidRPr="00000000">
        <w:rPr>
          <w:color w:val="1a1a1a"/>
          <w:sz w:val="24"/>
          <w:szCs w:val="24"/>
          <w:highlight w:val="white"/>
          <w:rtl w:val="0"/>
        </w:rPr>
        <w:t xml:space="preserve">f I may, I’d like to expand on that point.</w:t>
      </w:r>
    </w:p>
    <w:p w:rsidR="00000000" w:rsidDel="00000000" w:rsidP="00000000" w:rsidRDefault="00000000" w:rsidRPr="00000000" w14:paraId="00001064">
      <w:pPr>
        <w:rPr>
          <w:color w:val="1a1a1a"/>
          <w:sz w:val="24"/>
          <w:szCs w:val="24"/>
          <w:highlight w:val="white"/>
        </w:rPr>
      </w:pPr>
      <w:r w:rsidDel="00000000" w:rsidR="00000000" w:rsidRPr="00000000">
        <w:rPr>
          <w:color w:val="1a1a1a"/>
          <w:sz w:val="24"/>
          <w:szCs w:val="24"/>
          <w:highlight w:val="white"/>
          <w:rtl w:val="0"/>
        </w:rPr>
        <w:t xml:space="preserve">To put it simply…</w:t>
      </w:r>
    </w:p>
    <w:p w:rsidR="00000000" w:rsidDel="00000000" w:rsidP="00000000" w:rsidRDefault="00000000" w:rsidRPr="00000000" w14:paraId="00001065">
      <w:pPr>
        <w:rPr>
          <w:color w:val="1a1a1a"/>
          <w:sz w:val="24"/>
          <w:szCs w:val="24"/>
          <w:highlight w:val="white"/>
        </w:rPr>
      </w:pPr>
      <w:r w:rsidDel="00000000" w:rsidR="00000000" w:rsidRPr="00000000">
        <w:rPr>
          <w:color w:val="1a1a1a"/>
          <w:sz w:val="24"/>
          <w:szCs w:val="24"/>
          <w:highlight w:val="white"/>
          <w:rtl w:val="0"/>
        </w:rPr>
        <w:t xml:space="preserve">To illustrate my point…</w:t>
      </w:r>
    </w:p>
    <w:p w:rsidR="00000000" w:rsidDel="00000000" w:rsidP="00000000" w:rsidRDefault="00000000" w:rsidRPr="00000000" w14:paraId="00001066">
      <w:pPr>
        <w:rPr>
          <w:color w:val="1a1a1a"/>
          <w:sz w:val="24"/>
          <w:szCs w:val="24"/>
          <w:highlight w:val="white"/>
        </w:rPr>
      </w:pPr>
      <w:r w:rsidDel="00000000" w:rsidR="00000000" w:rsidRPr="00000000">
        <w:rPr>
          <w:color w:val="1a1a1a"/>
          <w:sz w:val="24"/>
          <w:szCs w:val="24"/>
          <w:highlight w:val="white"/>
          <w:rtl w:val="0"/>
        </w:rPr>
        <w:t xml:space="preserve">Let me give you an example…</w:t>
      </w:r>
    </w:p>
    <w:p w:rsidR="00000000" w:rsidDel="00000000" w:rsidP="00000000" w:rsidRDefault="00000000" w:rsidRPr="00000000" w14:paraId="00001067">
      <w:pPr>
        <w:rPr>
          <w:color w:val="1a1a1a"/>
          <w:sz w:val="24"/>
          <w:szCs w:val="24"/>
          <w:highlight w:val="white"/>
        </w:rPr>
      </w:pPr>
      <w:r w:rsidDel="00000000" w:rsidR="00000000" w:rsidRPr="00000000">
        <w:rPr>
          <w:color w:val="1a1a1a"/>
          <w:sz w:val="24"/>
          <w:szCs w:val="24"/>
          <w:highlight w:val="white"/>
          <w:rtl w:val="0"/>
        </w:rPr>
        <w:t xml:space="preserve">I’d like to add that…</w:t>
      </w:r>
    </w:p>
    <w:p w:rsidR="00000000" w:rsidDel="00000000" w:rsidP="00000000" w:rsidRDefault="00000000" w:rsidRPr="00000000" w14:paraId="00001068">
      <w:pPr>
        <w:rPr>
          <w:color w:val="1a1a1a"/>
          <w:sz w:val="24"/>
          <w:szCs w:val="24"/>
          <w:highlight w:val="white"/>
        </w:rPr>
      </w:pPr>
      <w:r w:rsidDel="00000000" w:rsidR="00000000" w:rsidRPr="00000000">
        <w:rPr>
          <w:color w:val="1a1a1a"/>
          <w:sz w:val="24"/>
          <w:szCs w:val="24"/>
          <w:highlight w:val="white"/>
          <w:rtl w:val="0"/>
        </w:rPr>
        <w:t xml:space="preserve">Building on what I just said…</w:t>
      </w:r>
    </w:p>
    <w:p w:rsidR="00000000" w:rsidDel="00000000" w:rsidP="00000000" w:rsidRDefault="00000000" w:rsidRPr="00000000" w14:paraId="00001069">
      <w:pPr>
        <w:rPr>
          <w:color w:val="1a1a1a"/>
          <w:sz w:val="24"/>
          <w:szCs w:val="24"/>
          <w:highlight w:val="white"/>
        </w:rPr>
      </w:pPr>
      <w:r w:rsidDel="00000000" w:rsidR="00000000" w:rsidRPr="00000000">
        <w:rPr>
          <w:color w:val="1a1a1a"/>
          <w:sz w:val="24"/>
          <w:szCs w:val="24"/>
          <w:highlight w:val="white"/>
          <w:rtl w:val="0"/>
        </w:rPr>
        <w:t xml:space="preserve">One key aspect to consider is…</w:t>
      </w:r>
    </w:p>
    <w:p w:rsidR="00000000" w:rsidDel="00000000" w:rsidP="00000000" w:rsidRDefault="00000000" w:rsidRPr="00000000" w14:paraId="0000106A">
      <w:pPr>
        <w:rPr>
          <w:color w:val="1a1a1a"/>
          <w:sz w:val="24"/>
          <w:szCs w:val="24"/>
          <w:highlight w:val="white"/>
        </w:rPr>
      </w:pPr>
      <w:r w:rsidDel="00000000" w:rsidR="00000000" w:rsidRPr="00000000">
        <w:rPr>
          <w:color w:val="1a1a1a"/>
          <w:sz w:val="24"/>
          <w:szCs w:val="24"/>
          <w:highlight w:val="white"/>
          <w:rtl w:val="0"/>
        </w:rPr>
        <w:t xml:space="preserve">If I may rephrase that…</w:t>
      </w:r>
    </w:p>
    <w:p w:rsidR="00000000" w:rsidDel="00000000" w:rsidP="00000000" w:rsidRDefault="00000000" w:rsidRPr="00000000" w14:paraId="0000106B">
      <w:pPr>
        <w:rPr>
          <w:color w:val="1a1a1a"/>
          <w:sz w:val="24"/>
          <w:szCs w:val="24"/>
          <w:highlight w:val="white"/>
        </w:rPr>
        <w:sectPr>
          <w:type w:val="nextPage"/>
          <w:pgSz w:h="16834" w:w="11909" w:orient="portrait"/>
          <w:pgMar w:bottom="1440" w:top="1440" w:left="1440" w:right="1440" w:header="720" w:footer="720"/>
          <w:pgNumType w:start="1"/>
        </w:sectPr>
      </w:pPr>
      <w:r w:rsidDel="00000000" w:rsidR="00000000" w:rsidRPr="00000000">
        <w:rPr>
          <w:color w:val="1a1a1a"/>
          <w:sz w:val="24"/>
          <w:szCs w:val="24"/>
          <w:highlight w:val="white"/>
          <w:rtl w:val="0"/>
        </w:rPr>
        <w:t xml:space="preserve">From my perspective…</w:t>
      </w:r>
    </w:p>
    <w:p w:rsidR="00000000" w:rsidDel="00000000" w:rsidP="00000000" w:rsidRDefault="00000000" w:rsidRPr="00000000" w14:paraId="0000106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a1a1a"/>
          <w:sz w:val="24"/>
          <w:szCs w:val="24"/>
          <w:highlight w:val="white"/>
        </w:rPr>
        <w:sectPr>
          <w:type w:val="nextPage"/>
          <w:pgSz w:h="16834" w:w="11909" w:orient="portrait"/>
          <w:pgMar w:bottom="1440" w:top="1440" w:left="1440" w:right="1440" w:header="720" w:footer="720"/>
          <w:pgNumType w:start="1"/>
        </w:sectPr>
      </w:pPr>
      <w:bookmarkStart w:colFirst="0" w:colLast="0" w:name="_y393y9fa54n8" w:id="162"/>
      <w:bookmarkEnd w:id="16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Féminisme et genre</w:t>
      </w:r>
      <w:r w:rsidDel="00000000" w:rsidR="00000000" w:rsidRPr="00000000">
        <w:rPr>
          <w:rtl w:val="0"/>
        </w:rPr>
      </w:r>
    </w:p>
    <w:p w:rsidR="00000000" w:rsidDel="00000000" w:rsidP="00000000" w:rsidRDefault="00000000" w:rsidRPr="00000000" w14:paraId="0000106D">
      <w:pPr>
        <w:rPr/>
      </w:pPr>
      <w:hyperlink r:id="rId137">
        <w:r w:rsidDel="00000000" w:rsidR="00000000" w:rsidRPr="00000000">
          <w:rPr>
            <w:color w:val="1155cc"/>
            <w:u w:val="single"/>
            <w:rtl w:val="0"/>
          </w:rPr>
          <w:t xml:space="preserve">Droits des femmes</w:t>
        </w:r>
      </w:hyperlink>
      <w:r w:rsidDel="00000000" w:rsidR="00000000" w:rsidRPr="00000000">
        <w:rPr>
          <w:rtl w:val="0"/>
        </w:rPr>
        <w:t xml:space="preserve"> dossier toute l’europe</w:t>
      </w:r>
    </w:p>
    <w:p w:rsidR="00000000" w:rsidDel="00000000" w:rsidP="00000000" w:rsidRDefault="00000000" w:rsidRPr="00000000" w14:paraId="0000106E">
      <w:pPr>
        <w:rPr/>
      </w:pPr>
      <w:r w:rsidDel="00000000" w:rsidR="00000000" w:rsidRPr="00000000">
        <w:rPr>
          <w:rtl w:val="0"/>
        </w:rPr>
      </w:r>
    </w:p>
    <w:p w:rsidR="00000000" w:rsidDel="00000000" w:rsidP="00000000" w:rsidRDefault="00000000" w:rsidRPr="00000000" w14:paraId="0000106F">
      <w:pPr>
        <w:rPr/>
      </w:pPr>
      <w:r w:rsidDel="00000000" w:rsidR="00000000" w:rsidRPr="00000000">
        <w:rPr>
          <w:rtl w:val="0"/>
        </w:rPr>
        <w:t xml:space="preserve">Reprendre lectures mémoire + textes clés et politique genre UE sujet phare donc s’appuyer sur ça pour slay  </w:t>
      </w:r>
    </w:p>
    <w:p w:rsidR="00000000" w:rsidDel="00000000" w:rsidP="00000000" w:rsidRDefault="00000000" w:rsidRPr="00000000" w14:paraId="00001070">
      <w:pPr>
        <w:rPr/>
      </w:pPr>
      <w:r w:rsidDel="00000000" w:rsidR="00000000" w:rsidRPr="00000000">
        <w:rPr>
          <w:rtl w:val="0"/>
        </w:rPr>
      </w:r>
    </w:p>
    <w:p w:rsidR="00000000" w:rsidDel="00000000" w:rsidP="00000000" w:rsidRDefault="00000000" w:rsidRPr="00000000" w14:paraId="00001071">
      <w:pPr>
        <w:rPr/>
      </w:pPr>
      <w:hyperlink r:id="rId138">
        <w:r w:rsidDel="00000000" w:rsidR="00000000" w:rsidRPr="00000000">
          <w:rPr>
            <w:color w:val="1155cc"/>
            <w:u w:val="single"/>
            <w:rtl w:val="0"/>
          </w:rPr>
          <w:t xml:space="preserve">https://www.touteleurope.eu/societe/egalite-femmes-hommes-quelles-sont-les-mesures-prises-par-l-union-europeenne-depuis-cinq-ans/</w:t>
        </w:r>
      </w:hyperlink>
      <w:r w:rsidDel="00000000" w:rsidR="00000000" w:rsidRPr="00000000">
        <w:rPr>
          <w:rtl w:val="0"/>
        </w:rPr>
        <w:t xml:space="preserve"> </w:t>
      </w:r>
    </w:p>
    <w:p w:rsidR="00000000" w:rsidDel="00000000" w:rsidP="00000000" w:rsidRDefault="00000000" w:rsidRPr="00000000" w14:paraId="00001072">
      <w:pPr>
        <w:rPr/>
      </w:pPr>
      <w:hyperlink r:id="rId139">
        <w:r w:rsidDel="00000000" w:rsidR="00000000" w:rsidRPr="00000000">
          <w:rPr>
            <w:color w:val="1155cc"/>
            <w:u w:val="single"/>
            <w:rtl w:val="0"/>
          </w:rPr>
          <w:t xml:space="preserve">https://www.robert-schuman.eu/questions-d-europe/771-un-bilan-de-la-commission-von-der-leyen-i-2019-2024</w:t>
        </w:r>
      </w:hyperlink>
      <w:r w:rsidDel="00000000" w:rsidR="00000000" w:rsidRPr="00000000">
        <w:rPr>
          <w:rtl w:val="0"/>
        </w:rPr>
        <w:t xml:space="preserve"> </w:t>
      </w:r>
    </w:p>
    <w:p w:rsidR="00000000" w:rsidDel="00000000" w:rsidP="00000000" w:rsidRDefault="00000000" w:rsidRPr="00000000" w14:paraId="00001073">
      <w:pPr>
        <w:rPr/>
      </w:pPr>
      <w:r w:rsidDel="00000000" w:rsidR="00000000" w:rsidRPr="00000000">
        <w:rPr>
          <w:rtl w:val="0"/>
        </w:rPr>
      </w:r>
    </w:p>
    <w:p w:rsidR="00000000" w:rsidDel="00000000" w:rsidP="00000000" w:rsidRDefault="00000000" w:rsidRPr="00000000" w14:paraId="00001074">
      <w:pPr>
        <w:rPr>
          <w:b w:val="1"/>
          <w:bCs w:val="1"/>
          <w:sz w:val="28"/>
          <w:szCs w:val="28"/>
        </w:rPr>
      </w:pPr>
      <w:r w:rsidDel="00000000" w:rsidR="00000000" w:rsidRPr="00000000">
        <w:rPr>
          <w:b w:val="1"/>
          <w:bCs w:val="1"/>
          <w:sz w:val="28"/>
          <w:szCs w:val="28"/>
          <w:rtl w:val="0"/>
        </w:rPr>
        <w:t xml:space="preserve">Soutenance : </w:t>
      </w:r>
    </w:p>
    <w:p w:rsidR="00000000" w:rsidDel="00000000" w:rsidP="00000000" w:rsidRDefault="00000000" w:rsidRPr="00000000" w14:paraId="00001075">
      <w:pPr>
        <w:ind w:firstLine="720"/>
        <w:rPr/>
      </w:pPr>
      <w:r w:rsidDel="00000000" w:rsidR="00000000" w:rsidRPr="00000000">
        <w:rPr>
          <w:rFonts w:ascii="Arial Unicode MS" w:cs="Arial Unicode MS" w:eastAsia="Arial Unicode MS" w:hAnsi="Arial Unicode MS"/>
          <w:rtl w:val="0"/>
        </w:rPr>
        <w:t xml:space="preserve">Ce que je trouve intéressant dans les hypothèses soulevées c’est que certaines s’affirment à l’épreuve du temps tandis que d’autres ont été immédiatement réfutées ou nuancées. En effet, comme je vous l’ai expliqué j’ai rédigé après les résultats de la campagne, et je me suis posé la question est-ce que ces résultats campagne infirment ou confirment propos ? Déjà, affirment le fait qu’il y a une nouvelle montée de l’extrême droite en Europe, quand on regarde avec le recul les résultats des élections européennes avec une forte progression des sièges de l’extrême droite ⇒ à voir à long terme si cela impacte réellement les droits des femmes, en tout cas changement de priorités, on le voit déjà avec la nomination du nouveau collège de commissaires, si l’égalité de genre était le grand enjeu d’Ursula von den Leyen en 2019, en 2024 il n’y a aucun commissaire dédié à l'Égalité comme ce fut le cas lors du dernier mandat. Hadja Lahbib est nommée par la Belgique comme commissaire désignée.</w:t>
      </w:r>
    </w:p>
    <w:p w:rsidR="00000000" w:rsidDel="00000000" w:rsidP="00000000" w:rsidRDefault="00000000" w:rsidRPr="00000000" w14:paraId="00001076">
      <w:pPr>
        <w:rPr/>
      </w:pPr>
      <w:r w:rsidDel="00000000" w:rsidR="00000000" w:rsidRPr="00000000">
        <w:rPr>
          <w:rtl w:val="0"/>
        </w:rPr>
        <w:t xml:space="preserve">• Ursula Von der Leyen lui propose dans</w:t>
      </w:r>
    </w:p>
    <w:p w:rsidR="00000000" w:rsidDel="00000000" w:rsidP="00000000" w:rsidRDefault="00000000" w:rsidRPr="00000000" w14:paraId="00001077">
      <w:pPr>
        <w:rPr/>
      </w:pPr>
      <w:r w:rsidDel="00000000" w:rsidR="00000000" w:rsidRPr="00000000">
        <w:rPr>
          <w:rtl w:val="0"/>
        </w:rPr>
        <w:t xml:space="preserve">une lettre de mission le portefeuille:</w:t>
      </w:r>
    </w:p>
    <w:p w:rsidR="00000000" w:rsidDel="00000000" w:rsidP="00000000" w:rsidRDefault="00000000" w:rsidRPr="00000000" w14:paraId="00001078">
      <w:pPr>
        <w:rPr/>
      </w:pPr>
      <w:r w:rsidDel="00000000" w:rsidR="00000000" w:rsidRPr="00000000">
        <w:rPr>
          <w:rtl w:val="0"/>
        </w:rPr>
        <w:t xml:space="preserve">« Preparedness and Crisis</w:t>
      </w:r>
    </w:p>
    <w:p w:rsidR="00000000" w:rsidDel="00000000" w:rsidP="00000000" w:rsidRDefault="00000000" w:rsidRPr="00000000" w14:paraId="00001079">
      <w:pPr>
        <w:rPr/>
      </w:pPr>
      <w:r w:rsidDel="00000000" w:rsidR="00000000" w:rsidRPr="00000000">
        <w:rPr>
          <w:rtl w:val="0"/>
        </w:rPr>
        <w:t xml:space="preserve">Management » et « Equality ».</w:t>
      </w:r>
    </w:p>
    <w:p w:rsidR="00000000" w:rsidDel="00000000" w:rsidP="00000000" w:rsidRDefault="00000000" w:rsidRPr="00000000" w14:paraId="0000107A">
      <w:pPr>
        <w:rPr/>
      </w:pPr>
      <w:r w:rsidDel="00000000" w:rsidR="00000000" w:rsidRPr="00000000">
        <w:rPr>
          <w:rtl w:val="0"/>
        </w:rPr>
        <w:t xml:space="preserve">• Cela signifie que le Collège VDL 2</w:t>
      </w:r>
    </w:p>
    <w:p w:rsidR="00000000" w:rsidDel="00000000" w:rsidP="00000000" w:rsidRDefault="00000000" w:rsidRPr="00000000" w14:paraId="0000107B">
      <w:pPr>
        <w:rPr/>
      </w:pPr>
      <w:r w:rsidDel="00000000" w:rsidR="00000000" w:rsidRPr="00000000">
        <w:rPr>
          <w:rtl w:val="0"/>
        </w:rPr>
        <w:t xml:space="preserve">n’aura pas de commissaire entièrement</w:t>
      </w:r>
    </w:p>
    <w:p w:rsidR="00000000" w:rsidDel="00000000" w:rsidP="00000000" w:rsidRDefault="00000000" w:rsidRPr="00000000" w14:paraId="0000107C">
      <w:pPr>
        <w:rPr/>
      </w:pPr>
      <w:r w:rsidDel="00000000" w:rsidR="00000000" w:rsidRPr="00000000">
        <w:rPr>
          <w:rtl w:val="0"/>
        </w:rPr>
        <w:t xml:space="preserve">dédié à l’égalité. sujet fort et d’actu, crises, donc quid de l’égalité</w:t>
      </w:r>
    </w:p>
    <w:p w:rsidR="00000000" w:rsidDel="00000000" w:rsidP="00000000" w:rsidRDefault="00000000" w:rsidRPr="00000000" w14:paraId="0000107D">
      <w:pPr>
        <w:rPr/>
      </w:pPr>
      <w:r w:rsidDel="00000000" w:rsidR="00000000" w:rsidRPr="00000000">
        <w:rPr>
          <w:rtl w:val="0"/>
        </w:rPr>
      </w:r>
    </w:p>
    <w:p w:rsidR="00000000" w:rsidDel="00000000" w:rsidP="00000000" w:rsidRDefault="00000000" w:rsidRPr="00000000" w14:paraId="0000107E">
      <w:pPr>
        <w:rPr/>
      </w:pPr>
      <w:r w:rsidDel="00000000" w:rsidR="00000000" w:rsidRPr="00000000">
        <w:rPr>
          <w:rtl w:val="0"/>
        </w:rPr>
        <w:t xml:space="preserve">Même pas de parité pour ce nouveau Collège (contresens de toutes initiatives prises ces dernières années / nouvelles priorités claires et pas droits femmes)</w:t>
      </w:r>
    </w:p>
    <w:p w:rsidR="00000000" w:rsidDel="00000000" w:rsidP="00000000" w:rsidRDefault="00000000" w:rsidRPr="00000000" w14:paraId="0000107F">
      <w:pPr>
        <w:rPr>
          <w:i w:val="1"/>
          <w:iCs w:val="1"/>
        </w:rPr>
      </w:pPr>
      <w:r w:rsidDel="00000000" w:rsidR="00000000" w:rsidRPr="00000000">
        <w:rPr>
          <w:i w:val="1"/>
          <w:iCs w:val="1"/>
          <w:rtl w:val="0"/>
        </w:rPr>
        <w:t xml:space="preserve">6 Vices Présidents dont 4</w:t>
      </w:r>
    </w:p>
    <w:p w:rsidR="00000000" w:rsidDel="00000000" w:rsidP="00000000" w:rsidRDefault="00000000" w:rsidRPr="00000000" w14:paraId="00001080">
      <w:pPr>
        <w:rPr>
          <w:i w:val="1"/>
          <w:iCs w:val="1"/>
        </w:rPr>
      </w:pPr>
      <w:r w:rsidDel="00000000" w:rsidR="00000000" w:rsidRPr="00000000">
        <w:rPr>
          <w:i w:val="1"/>
          <w:iCs w:val="1"/>
          <w:rtl w:val="0"/>
        </w:rPr>
        <w:t xml:space="preserve">femmes 2 hommes</w:t>
      </w:r>
    </w:p>
    <w:p w:rsidR="00000000" w:rsidDel="00000000" w:rsidP="00000000" w:rsidRDefault="00000000" w:rsidRPr="00000000" w14:paraId="00001081">
      <w:pPr>
        <w:rPr>
          <w:i w:val="1"/>
          <w:iCs w:val="1"/>
        </w:rPr>
      </w:pPr>
      <w:r w:rsidDel="00000000" w:rsidR="00000000" w:rsidRPr="00000000">
        <w:rPr>
          <w:i w:val="1"/>
          <w:iCs w:val="1"/>
          <w:rtl w:val="0"/>
        </w:rPr>
        <w:t xml:space="preserve">• 17 hommes</w:t>
      </w:r>
    </w:p>
    <w:p w:rsidR="00000000" w:rsidDel="00000000" w:rsidP="00000000" w:rsidRDefault="00000000" w:rsidRPr="00000000" w14:paraId="00001082">
      <w:pPr>
        <w:rPr>
          <w:i w:val="1"/>
          <w:iCs w:val="1"/>
        </w:rPr>
      </w:pPr>
      <w:r w:rsidDel="00000000" w:rsidR="00000000" w:rsidRPr="00000000">
        <w:rPr>
          <w:i w:val="1"/>
          <w:iCs w:val="1"/>
          <w:rtl w:val="0"/>
        </w:rPr>
        <w:t xml:space="preserve">• 10 femmes</w:t>
      </w:r>
    </w:p>
    <w:p w:rsidR="00000000" w:rsidDel="00000000" w:rsidP="00000000" w:rsidRDefault="00000000" w:rsidRPr="00000000" w14:paraId="00001083">
      <w:pPr>
        <w:rPr>
          <w:i w:val="1"/>
          <w:iCs w:val="1"/>
        </w:rPr>
      </w:pPr>
      <w:r w:rsidDel="00000000" w:rsidR="00000000" w:rsidRPr="00000000">
        <w:rPr>
          <w:rtl w:val="0"/>
        </w:rPr>
      </w:r>
    </w:p>
    <w:p w:rsidR="00000000" w:rsidDel="00000000" w:rsidP="00000000" w:rsidRDefault="00000000" w:rsidRPr="00000000" w14:paraId="00001084">
      <w:pPr>
        <w:rPr/>
      </w:pPr>
      <w:r w:rsidDel="00000000" w:rsidR="00000000" w:rsidRPr="00000000">
        <w:rPr>
          <w:rtl w:val="0"/>
        </w:rPr>
        <w:t xml:space="preserve">Même si le (Horizon Europe: l’établissement d’un Gender Equality Plans comme critère d'éligibilité obligatoire pour accéder aux fonds européens + 2020-2025 est encore en cours, cela va-t-il pour autant permettre de conserver et d'améliorer les conditions de l’égalité de genre en Europe ?</w:t>
      </w:r>
    </w:p>
    <w:p w:rsidR="00000000" w:rsidDel="00000000" w:rsidP="00000000" w:rsidRDefault="00000000" w:rsidRPr="00000000" w14:paraId="00001085">
      <w:pPr>
        <w:rPr/>
      </w:pPr>
      <w:r w:rsidDel="00000000" w:rsidR="00000000" w:rsidRPr="00000000">
        <w:rPr>
          <w:rtl w:val="0"/>
        </w:rPr>
        <w:t xml:space="preserve">On peut aussi questionner le fait que l’Europe propose des fenêtres d’opportunité, où les acteurs sur une question spécifique (ici droits de femmes s’emparent de l’arène bruxelloise quand les conditions sont réunies pour qu'ils puissent exercer leur influence et porter leurs projets / voix. Pour autant, quand cette fenêtre se ferme, qu’advient-il ? </w:t>
      </w:r>
    </w:p>
    <w:p w:rsidR="00000000" w:rsidDel="00000000" w:rsidP="00000000" w:rsidRDefault="00000000" w:rsidRPr="00000000" w14:paraId="00001086">
      <w:pPr>
        <w:rPr/>
      </w:pPr>
      <w:r w:rsidDel="00000000" w:rsidR="00000000" w:rsidRPr="00000000">
        <w:rPr>
          <w:rtl w:val="0"/>
        </w:rPr>
      </w:r>
    </w:p>
    <w:p w:rsidR="00000000" w:rsidDel="00000000" w:rsidP="00000000" w:rsidRDefault="00000000" w:rsidRPr="00000000" w14:paraId="00001087">
      <w:pPr>
        <w:rPr/>
      </w:pPr>
      <w:r w:rsidDel="00000000" w:rsidR="00000000" w:rsidRPr="00000000">
        <w:rPr>
          <w:rtl w:val="0"/>
        </w:rPr>
      </w:r>
    </w:p>
    <w:p w:rsidR="00000000" w:rsidDel="00000000" w:rsidP="00000000" w:rsidRDefault="00000000" w:rsidRPr="00000000" w14:paraId="00001088">
      <w:pPr>
        <w:rPr/>
      </w:pPr>
      <w:r w:rsidDel="00000000" w:rsidR="00000000" w:rsidRPr="00000000">
        <w:rPr>
          <w:rtl w:val="0"/>
        </w:rPr>
        <w:t xml:space="preserve">SOUTENANCE : </w:t>
      </w:r>
      <w:hyperlink r:id="rId140">
        <w:r w:rsidDel="00000000" w:rsidR="00000000" w:rsidRPr="00000000">
          <w:rPr>
            <w:color w:val="1155cc"/>
            <w:u w:val="single"/>
            <w:rtl w:val="0"/>
          </w:rPr>
          <w:t xml:space="preserve">https://docs.google.com/document/d/118iR0O2RAsqh_3VrCzhlTMCK4skywm9vbEzRCsc5nsQ/edit?tab=t.0</w:t>
        </w:r>
      </w:hyperlink>
      <w:r w:rsidDel="00000000" w:rsidR="00000000" w:rsidRPr="00000000">
        <w:rPr>
          <w:rtl w:val="0"/>
        </w:rPr>
        <w:t xml:space="preserve"> </w:t>
      </w:r>
    </w:p>
    <w:p w:rsidR="00000000" w:rsidDel="00000000" w:rsidP="00000000" w:rsidRDefault="00000000" w:rsidRPr="00000000" w14:paraId="00001089">
      <w:pPr>
        <w:rPr/>
      </w:pPr>
      <w:r w:rsidDel="00000000" w:rsidR="00000000" w:rsidRPr="00000000">
        <w:rPr>
          <w:rtl w:val="0"/>
        </w:rPr>
      </w:r>
    </w:p>
    <w:p w:rsidR="00000000" w:rsidDel="00000000" w:rsidP="00000000" w:rsidRDefault="00000000" w:rsidRPr="00000000" w14:paraId="0000108A">
      <w:pPr>
        <w:rPr/>
      </w:pPr>
      <w:r w:rsidDel="00000000" w:rsidR="00000000" w:rsidRPr="00000000">
        <w:rPr>
          <w:rtl w:val="0"/>
        </w:rPr>
      </w:r>
    </w:p>
    <w:p w:rsidR="00000000" w:rsidDel="00000000" w:rsidP="00000000" w:rsidRDefault="00000000" w:rsidRPr="00000000" w14:paraId="0000108B">
      <w:pPr>
        <w:jc w:val="both"/>
        <w:rPr>
          <w:rFonts w:ascii="Times New Roman" w:cs="Times New Roman" w:eastAsia="Times New Roman" w:hAnsi="Times New Roman"/>
          <w:b w:val="1"/>
          <w:bCs w:val="1"/>
          <w:color w:val="212529"/>
          <w:sz w:val="24"/>
          <w:szCs w:val="24"/>
          <w:highlight w:val="white"/>
          <w:u w:val="single"/>
        </w:rPr>
      </w:pPr>
      <w:r w:rsidDel="00000000" w:rsidR="00000000" w:rsidRPr="00000000">
        <w:rPr>
          <w:rFonts w:ascii="Times New Roman" w:cs="Times New Roman" w:eastAsia="Times New Roman" w:hAnsi="Times New Roman"/>
          <w:b w:val="1"/>
          <w:bCs w:val="1"/>
          <w:color w:val="212529"/>
          <w:sz w:val="24"/>
          <w:szCs w:val="24"/>
          <w:highlight w:val="white"/>
          <w:u w:val="single"/>
          <w:rtl w:val="0"/>
        </w:rPr>
        <w:t xml:space="preserve">UE ET DROITS DES FEMMES : </w:t>
      </w:r>
    </w:p>
    <w:p w:rsidR="00000000" w:rsidDel="00000000" w:rsidP="00000000" w:rsidRDefault="00000000" w:rsidRPr="00000000" w14:paraId="0000108C">
      <w:pPr>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PE : 39% de femmes </w:t>
      </w:r>
    </w:p>
    <w:p w:rsidR="00000000" w:rsidDel="00000000" w:rsidP="00000000" w:rsidRDefault="00000000" w:rsidRPr="00000000" w14:paraId="0000108D">
      <w:pPr>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Première présidente de la commission : Ursula Von Der Leyen -&gt; souhaite une commission paritaire -&gt; 13F</w:t>
      </w:r>
    </w:p>
    <w:p w:rsidR="00000000" w:rsidDel="00000000" w:rsidP="00000000" w:rsidRDefault="00000000" w:rsidRPr="00000000" w14:paraId="0000108E">
      <w:pPr>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P du PE : Roberta Metsola </w:t>
      </w:r>
    </w:p>
    <w:p w:rsidR="00000000" w:rsidDel="00000000" w:rsidP="00000000" w:rsidRDefault="00000000" w:rsidRPr="00000000" w14:paraId="0000108F">
      <w:pPr>
        <w:jc w:val="both"/>
        <w:rPr>
          <w:rFonts w:ascii="Times New Roman" w:cs="Times New Roman" w:eastAsia="Times New Roman" w:hAnsi="Times New Roman"/>
          <w:color w:val="212529"/>
          <w:sz w:val="24"/>
          <w:szCs w:val="24"/>
          <w:highlight w:val="white"/>
        </w:rPr>
      </w:pPr>
      <w:r w:rsidDel="00000000" w:rsidR="00000000" w:rsidRPr="00000000">
        <w:rPr>
          <w:rtl w:val="0"/>
        </w:rPr>
      </w:r>
    </w:p>
    <w:p w:rsidR="00000000" w:rsidDel="00000000" w:rsidP="00000000" w:rsidRDefault="00000000" w:rsidRPr="00000000" w14:paraId="00001090">
      <w:pPr>
        <w:jc w:val="both"/>
        <w:rPr>
          <w:rFonts w:ascii="Times New Roman" w:cs="Times New Roman" w:eastAsia="Times New Roman" w:hAnsi="Times New Roman"/>
          <w:color w:val="212529"/>
          <w:sz w:val="24"/>
          <w:szCs w:val="24"/>
          <w:highlight w:val="white"/>
          <w:u w:val="single"/>
        </w:rPr>
      </w:pPr>
      <w:r w:rsidDel="00000000" w:rsidR="00000000" w:rsidRPr="00000000">
        <w:rPr>
          <w:rFonts w:ascii="Times New Roman" w:cs="Times New Roman" w:eastAsia="Times New Roman" w:hAnsi="Times New Roman"/>
          <w:color w:val="212529"/>
          <w:sz w:val="24"/>
          <w:szCs w:val="24"/>
          <w:highlight w:val="white"/>
          <w:u w:val="single"/>
          <w:rtl w:val="0"/>
        </w:rPr>
        <w:t xml:space="preserve">Chronologie </w:t>
      </w:r>
    </w:p>
    <w:p w:rsidR="00000000" w:rsidDel="00000000" w:rsidP="00000000" w:rsidRDefault="00000000" w:rsidRPr="00000000" w14:paraId="00001091">
      <w:pPr>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57 Traité de Rome : égalité H/F comme valeur fondamentale </w:t>
      </w:r>
    </w:p>
    <w:p w:rsidR="00000000" w:rsidDel="00000000" w:rsidP="00000000" w:rsidRDefault="00000000" w:rsidRPr="00000000" w14:paraId="00001092">
      <w:pPr>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75 Conseil des communautés européennes adopte le principe d’égalité salariale </w:t>
      </w:r>
    </w:p>
    <w:p w:rsidR="00000000" w:rsidDel="00000000" w:rsidP="00000000" w:rsidRDefault="00000000" w:rsidRPr="00000000" w14:paraId="00001093">
      <w:pPr>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79 Veil, Première présidente du PE </w:t>
      </w:r>
    </w:p>
    <w:p w:rsidR="00000000" w:rsidDel="00000000" w:rsidP="00000000" w:rsidRDefault="00000000" w:rsidRPr="00000000" w14:paraId="00001094">
      <w:pPr>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84 Création de la commission des droits des femmes et de l’égalité des genres </w:t>
      </w:r>
    </w:p>
    <w:p w:rsidR="00000000" w:rsidDel="00000000" w:rsidP="00000000" w:rsidRDefault="00000000" w:rsidRPr="00000000" w14:paraId="00001095">
      <w:pPr>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2000 Charte des droits fondamentaux de l’UE : égalité doit être assurée dans tous les domaines </w:t>
      </w:r>
    </w:p>
    <w:p w:rsidR="00000000" w:rsidDel="00000000" w:rsidP="00000000" w:rsidRDefault="00000000" w:rsidRPr="00000000" w14:paraId="00001096">
      <w:pPr>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2014 : Les députés adoptent une directive pour lutter contre les violences faites aux femmes </w:t>
      </w:r>
    </w:p>
    <w:p w:rsidR="00000000" w:rsidDel="00000000" w:rsidP="00000000" w:rsidRDefault="00000000" w:rsidRPr="00000000" w14:paraId="00001097">
      <w:pPr>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2019 : améliorer l'équilibre vie privée et vie pro avec des règles sur le congé parental, des modalités flexibles de travail et du temps libres pour les aidants </w:t>
      </w:r>
    </w:p>
    <w:p w:rsidR="00000000" w:rsidDel="00000000" w:rsidP="00000000" w:rsidRDefault="00000000" w:rsidRPr="00000000" w14:paraId="00001098">
      <w:pPr>
        <w:jc w:val="both"/>
        <w:rPr>
          <w:rFonts w:ascii="Times New Roman" w:cs="Times New Roman" w:eastAsia="Times New Roman" w:hAnsi="Times New Roman"/>
          <w:color w:val="212529"/>
          <w:sz w:val="24"/>
          <w:szCs w:val="24"/>
          <w:highlight w:val="white"/>
        </w:rPr>
      </w:pPr>
      <w:r w:rsidDel="00000000" w:rsidR="00000000" w:rsidRPr="00000000">
        <w:rPr>
          <w:rtl w:val="0"/>
        </w:rPr>
      </w:r>
    </w:p>
    <w:p w:rsidR="00000000" w:rsidDel="00000000" w:rsidP="00000000" w:rsidRDefault="00000000" w:rsidRPr="00000000" w14:paraId="00001099">
      <w:pPr>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u w:val="single"/>
          <w:rtl w:val="0"/>
        </w:rPr>
        <w:t xml:space="preserve">Mandat 2019/2024</w:t>
      </w:r>
      <w:r w:rsidDel="00000000" w:rsidR="00000000" w:rsidRPr="00000000">
        <w:rPr>
          <w:rFonts w:ascii="Times New Roman" w:cs="Times New Roman" w:eastAsia="Times New Roman" w:hAnsi="Times New Roman"/>
          <w:color w:val="212529"/>
          <w:sz w:val="24"/>
          <w:szCs w:val="24"/>
          <w:highlight w:val="white"/>
          <w:rtl w:val="0"/>
        </w:rPr>
        <w:t xml:space="preserve"> : Lors du début de son mandat en 2019, la Commission européenne a placé l’égalité entre les femmes et les hommes parmi ses priorités.</w:t>
      </w:r>
    </w:p>
    <w:p w:rsidR="00000000" w:rsidDel="00000000" w:rsidP="00000000" w:rsidRDefault="00000000" w:rsidRPr="00000000" w14:paraId="0000109A">
      <w:pPr>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2020 : dévoile sa </w:t>
      </w:r>
      <w:hyperlink r:id="rId141">
        <w:r w:rsidDel="00000000" w:rsidR="00000000" w:rsidRPr="00000000">
          <w:rPr>
            <w:rFonts w:ascii="Times New Roman" w:cs="Times New Roman" w:eastAsia="Times New Roman" w:hAnsi="Times New Roman"/>
            <w:color w:val="212529"/>
            <w:sz w:val="24"/>
            <w:szCs w:val="24"/>
            <w:highlight w:val="white"/>
            <w:rtl w:val="0"/>
          </w:rPr>
          <w:t xml:space="preserve">stratégie en faveur de l’égalité entre les hommes et les femmes</w:t>
        </w:r>
      </w:hyperlink>
      <w:r w:rsidDel="00000000" w:rsidR="00000000" w:rsidRPr="00000000">
        <w:rPr>
          <w:rFonts w:ascii="Times New Roman" w:cs="Times New Roman" w:eastAsia="Times New Roman" w:hAnsi="Times New Roman"/>
          <w:color w:val="212529"/>
          <w:sz w:val="24"/>
          <w:szCs w:val="24"/>
          <w:highlight w:val="white"/>
          <w:rtl w:val="0"/>
        </w:rPr>
        <w:t xml:space="preserve">.</w:t>
      </w:r>
    </w:p>
    <w:p w:rsidR="00000000" w:rsidDel="00000000" w:rsidP="00000000" w:rsidRDefault="00000000" w:rsidRPr="00000000" w14:paraId="0000109B">
      <w:pPr>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2022 : Directive = D’ici à juillet 2026, les conseils d’administration des grandes entreprises européennes cotées en bourse devront fixer des quotas de femmes</w:t>
      </w:r>
    </w:p>
    <w:p w:rsidR="00000000" w:rsidDel="00000000" w:rsidP="00000000" w:rsidRDefault="00000000" w:rsidRPr="00000000" w14:paraId="0000109C">
      <w:pPr>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2023 : directive sur la transparence des rémunérations. </w:t>
      </w:r>
    </w:p>
    <w:p w:rsidR="00000000" w:rsidDel="00000000" w:rsidP="00000000" w:rsidRDefault="00000000" w:rsidRPr="00000000" w14:paraId="0000109D">
      <w:pPr>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2024 : accord entre le Parlement européen et le Conseil sur la première loi européenne pour lutter contre les violences faites aux femmes. Long processus car divergence entre les deux institutions sur l’intégration, ou non, du consentement dans la définition du viol -&gt; ajout abandonné + condamne le cyberharclement. </w:t>
      </w:r>
    </w:p>
    <w:p w:rsidR="00000000" w:rsidDel="00000000" w:rsidP="00000000" w:rsidRDefault="00000000" w:rsidRPr="00000000" w14:paraId="0000109E">
      <w:pPr>
        <w:rPr/>
      </w:pPr>
      <w:r w:rsidDel="00000000" w:rsidR="00000000" w:rsidRPr="00000000">
        <w:rPr>
          <w:rtl w:val="0"/>
        </w:rPr>
      </w:r>
    </w:p>
    <w:p w:rsidR="00000000" w:rsidDel="00000000" w:rsidP="00000000" w:rsidRDefault="00000000" w:rsidRPr="00000000" w14:paraId="0000109F">
      <w:pPr>
        <w:pStyle w:val="Heading3"/>
        <w:keepNext w:val="0"/>
        <w:keepLines w:val="0"/>
        <w:spacing w:before="280" w:lineRule="auto"/>
        <w:rPr>
          <w:b w:val="1"/>
          <w:bCs w:val="1"/>
          <w:color w:val="000000"/>
          <w:sz w:val="26"/>
          <w:szCs w:val="26"/>
        </w:rPr>
      </w:pPr>
      <w:bookmarkStart w:colFirst="0" w:colLast="0" w:name="_an80mlj25y9r" w:id="163"/>
      <w:bookmarkEnd w:id="163"/>
      <w:r w:rsidDel="00000000" w:rsidR="00000000" w:rsidRPr="00000000">
        <w:rPr>
          <w:b w:val="1"/>
          <w:bCs w:val="1"/>
          <w:color w:val="000000"/>
          <w:sz w:val="26"/>
          <w:szCs w:val="26"/>
          <w:rtl w:val="0"/>
        </w:rPr>
        <w:t xml:space="preserve">1. Cadre institutionnel et traités fondateurs (axe genre)</w:t>
      </w:r>
    </w:p>
    <w:p w:rsidR="00000000" w:rsidDel="00000000" w:rsidP="00000000" w:rsidRDefault="00000000" w:rsidRPr="00000000" w14:paraId="000010A0">
      <w:pPr>
        <w:numPr>
          <w:ilvl w:val="0"/>
          <w:numId w:val="39"/>
        </w:numPr>
        <w:spacing w:after="0" w:afterAutospacing="0" w:before="240" w:lineRule="auto"/>
        <w:ind w:left="720" w:hanging="360"/>
      </w:pPr>
      <w:r w:rsidDel="00000000" w:rsidR="00000000" w:rsidRPr="00000000">
        <w:rPr>
          <w:b w:val="1"/>
          <w:bCs w:val="1"/>
          <w:rtl w:val="0"/>
        </w:rPr>
        <w:t xml:space="preserve">Traité de Rome (1957)</w:t>
        <w:br w:type="textWrapping"/>
      </w:r>
      <w:r w:rsidDel="00000000" w:rsidR="00000000" w:rsidRPr="00000000">
        <w:rPr>
          <w:rtl w:val="0"/>
        </w:rPr>
        <w:t xml:space="preserve"> Bien que ce traité fondateur ne mentionne pas explicitement l'égalité de genre, il pose les bases d'une coopération entre États membres qui évoluera vers des politiques de non-discrimination.</w:t>
      </w:r>
    </w:p>
    <w:p w:rsidR="00000000" w:rsidDel="00000000" w:rsidP="00000000" w:rsidRDefault="00000000" w:rsidRPr="00000000" w14:paraId="000010A1">
      <w:pPr>
        <w:numPr>
          <w:ilvl w:val="0"/>
          <w:numId w:val="39"/>
        </w:numPr>
        <w:spacing w:after="0" w:afterAutospacing="0" w:before="0" w:beforeAutospacing="0" w:lineRule="auto"/>
        <w:ind w:left="720" w:hanging="360"/>
      </w:pPr>
      <w:r w:rsidDel="00000000" w:rsidR="00000000" w:rsidRPr="00000000">
        <w:rPr>
          <w:b w:val="1"/>
          <w:bCs w:val="1"/>
          <w:rtl w:val="0"/>
        </w:rPr>
        <w:t xml:space="preserve">Traité d'Amsterdam (1997)</w:t>
        <w:br w:type="textWrapping"/>
      </w:r>
      <w:r w:rsidDel="00000000" w:rsidR="00000000" w:rsidRPr="00000000">
        <w:rPr>
          <w:rtl w:val="0"/>
        </w:rPr>
        <w:t xml:space="preserve"> Introduit des dispositions plus explicites en faveur de la non-discrimination, y compris sur la base du sexe, et intègre l’égalité dans le processus décisionnel de l’UE.</w:t>
      </w:r>
    </w:p>
    <w:p w:rsidR="00000000" w:rsidDel="00000000" w:rsidP="00000000" w:rsidRDefault="00000000" w:rsidRPr="00000000" w14:paraId="000010A2">
      <w:pPr>
        <w:numPr>
          <w:ilvl w:val="0"/>
          <w:numId w:val="39"/>
        </w:numPr>
        <w:spacing w:after="0" w:afterAutospacing="0" w:before="0" w:beforeAutospacing="0" w:lineRule="auto"/>
        <w:ind w:left="720" w:hanging="360"/>
      </w:pPr>
      <w:r w:rsidDel="00000000" w:rsidR="00000000" w:rsidRPr="00000000">
        <w:rPr>
          <w:b w:val="1"/>
          <w:bCs w:val="1"/>
          <w:rtl w:val="0"/>
        </w:rPr>
        <w:t xml:space="preserve">Charte des droits fondamentaux de l'Union européenne (2000)</w:t>
        <w:br w:type="textWrapping"/>
      </w:r>
      <w:r w:rsidDel="00000000" w:rsidR="00000000" w:rsidRPr="00000000">
        <w:rPr>
          <w:rtl w:val="0"/>
        </w:rPr>
        <w:t xml:space="preserve"> Consacre l’égalité entre femmes et hommes en tant que droit fondamental (Article 23), renforçant ainsi le cadre juridique de l’égalité de genre.</w:t>
      </w:r>
    </w:p>
    <w:p w:rsidR="00000000" w:rsidDel="00000000" w:rsidP="00000000" w:rsidRDefault="00000000" w:rsidRPr="00000000" w14:paraId="000010A3">
      <w:pPr>
        <w:numPr>
          <w:ilvl w:val="0"/>
          <w:numId w:val="39"/>
        </w:numPr>
        <w:spacing w:after="0" w:afterAutospacing="0" w:before="0" w:beforeAutospacing="0" w:lineRule="auto"/>
        <w:ind w:left="720" w:hanging="360"/>
      </w:pPr>
      <w:r w:rsidDel="00000000" w:rsidR="00000000" w:rsidRPr="00000000">
        <w:rPr>
          <w:b w:val="1"/>
          <w:bCs w:val="1"/>
          <w:rtl w:val="0"/>
        </w:rPr>
        <w:t xml:space="preserve">Traité de Lisbonne (2007/2009)</w:t>
        <w:br w:type="textWrapping"/>
      </w:r>
      <w:r w:rsidDel="00000000" w:rsidR="00000000" w:rsidRPr="00000000">
        <w:rPr>
          <w:rtl w:val="0"/>
        </w:rPr>
        <w:t xml:space="preserve"> Renforce les engagements de l’UE en matière d’égalité et de non-discrimination, en confirmant notamment l'égalité entre femmes et hommes comme principe fondamental.</w:t>
      </w:r>
    </w:p>
    <w:p w:rsidR="00000000" w:rsidDel="00000000" w:rsidP="00000000" w:rsidRDefault="00000000" w:rsidRPr="00000000" w14:paraId="000010A4">
      <w:pPr>
        <w:numPr>
          <w:ilvl w:val="0"/>
          <w:numId w:val="39"/>
        </w:numPr>
        <w:spacing w:after="240" w:before="0" w:beforeAutospacing="0" w:lineRule="auto"/>
        <w:ind w:left="720" w:hanging="360"/>
      </w:pPr>
      <w:r w:rsidDel="00000000" w:rsidR="00000000" w:rsidRPr="00000000">
        <w:rPr>
          <w:b w:val="1"/>
          <w:bCs w:val="1"/>
          <w:rtl w:val="0"/>
        </w:rPr>
        <w:t xml:space="preserve">Convention d'Istanbul (2011)</w:t>
        <w:br w:type="textWrapping"/>
      </w:r>
      <w:r w:rsidDel="00000000" w:rsidR="00000000" w:rsidRPr="00000000">
        <w:rPr>
          <w:rtl w:val="0"/>
        </w:rPr>
        <w:t xml:space="preserve">Convention du Conseil de l'Europe sur la prévention et la lutte contre la violence à l'égard des femmes et la violence domestique, ratifiée par l'UE en 2017. Elle vise à protéger les femmes contre toutes les formes de violence et à promouvoir l'égalité entre les sexes.</w:t>
      </w:r>
    </w:p>
    <w:p w:rsidR="00000000" w:rsidDel="00000000" w:rsidP="00000000" w:rsidRDefault="00000000" w:rsidRPr="00000000" w14:paraId="00001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6">
      <w:pPr>
        <w:pStyle w:val="Heading3"/>
        <w:keepNext w:val="0"/>
        <w:keepLines w:val="0"/>
        <w:spacing w:before="280" w:lineRule="auto"/>
        <w:rPr>
          <w:b w:val="1"/>
          <w:bCs w:val="1"/>
          <w:color w:val="000000"/>
          <w:sz w:val="26"/>
          <w:szCs w:val="26"/>
        </w:rPr>
      </w:pPr>
      <w:bookmarkStart w:colFirst="0" w:colLast="0" w:name="_vxvhg041epil" w:id="164"/>
      <w:bookmarkEnd w:id="164"/>
      <w:r w:rsidDel="00000000" w:rsidR="00000000" w:rsidRPr="00000000">
        <w:rPr>
          <w:b w:val="1"/>
          <w:bCs w:val="1"/>
          <w:color w:val="000000"/>
          <w:sz w:val="26"/>
          <w:szCs w:val="26"/>
          <w:rtl w:val="0"/>
        </w:rPr>
        <w:t xml:space="preserve">2. Directives et législations spécifiques (genre)</w:t>
      </w:r>
    </w:p>
    <w:p w:rsidR="00000000" w:rsidDel="00000000" w:rsidP="00000000" w:rsidRDefault="00000000" w:rsidRPr="00000000" w14:paraId="000010A7">
      <w:pPr>
        <w:numPr>
          <w:ilvl w:val="0"/>
          <w:numId w:val="9"/>
        </w:numPr>
        <w:spacing w:after="0" w:afterAutospacing="0" w:before="240" w:lineRule="auto"/>
        <w:ind w:left="720" w:hanging="360"/>
      </w:pPr>
      <w:r w:rsidDel="00000000" w:rsidR="00000000" w:rsidRPr="00000000">
        <w:rPr>
          <w:b w:val="1"/>
          <w:bCs w:val="1"/>
          <w:rtl w:val="0"/>
        </w:rPr>
        <w:t xml:space="preserve">Directive 75/117/CEE (1975)</w:t>
        <w:br w:type="textWrapping"/>
      </w:r>
      <w:r w:rsidDel="00000000" w:rsidR="00000000" w:rsidRPr="00000000">
        <w:rPr>
          <w:rtl w:val="0"/>
        </w:rPr>
        <w:t xml:space="preserve"> Première directive visant à assurer l’égalité de traitement entre hommes et femmes en matière d’accès à l’emploi, la formation professionnelle et les conditions de travail.</w:t>
      </w:r>
    </w:p>
    <w:p w:rsidR="00000000" w:rsidDel="00000000" w:rsidP="00000000" w:rsidRDefault="00000000" w:rsidRPr="00000000" w14:paraId="000010A8">
      <w:pPr>
        <w:numPr>
          <w:ilvl w:val="0"/>
          <w:numId w:val="9"/>
        </w:numPr>
        <w:spacing w:after="0" w:afterAutospacing="0" w:before="0" w:beforeAutospacing="0" w:lineRule="auto"/>
        <w:ind w:left="720" w:hanging="360"/>
      </w:pPr>
      <w:r w:rsidDel="00000000" w:rsidR="00000000" w:rsidRPr="00000000">
        <w:rPr>
          <w:b w:val="1"/>
          <w:bCs w:val="1"/>
          <w:rtl w:val="0"/>
        </w:rPr>
        <w:t xml:space="preserve">Directive 76/207/CEE (1976)</w:t>
        <w:br w:type="textWrapping"/>
      </w:r>
      <w:r w:rsidDel="00000000" w:rsidR="00000000" w:rsidRPr="00000000">
        <w:rPr>
          <w:rtl w:val="0"/>
        </w:rPr>
        <w:t xml:space="preserve"> Établit des mesures concrètes pour garantir l’égalité de traitement dans l’emploi et le travail.</w:t>
      </w:r>
    </w:p>
    <w:p w:rsidR="00000000" w:rsidDel="00000000" w:rsidP="00000000" w:rsidRDefault="00000000" w:rsidRPr="00000000" w14:paraId="000010A9">
      <w:pPr>
        <w:numPr>
          <w:ilvl w:val="0"/>
          <w:numId w:val="9"/>
        </w:numPr>
        <w:spacing w:after="0" w:afterAutospacing="0" w:before="0" w:beforeAutospacing="0" w:lineRule="auto"/>
        <w:ind w:left="720" w:hanging="360"/>
      </w:pPr>
      <w:r w:rsidDel="00000000" w:rsidR="00000000" w:rsidRPr="00000000">
        <w:rPr>
          <w:b w:val="1"/>
          <w:bCs w:val="1"/>
          <w:rtl w:val="0"/>
        </w:rPr>
        <w:t xml:space="preserve">Directive 79/7/CEE (1979)</w:t>
        <w:br w:type="textWrapping"/>
      </w:r>
      <w:r w:rsidDel="00000000" w:rsidR="00000000" w:rsidRPr="00000000">
        <w:rPr>
          <w:rtl w:val="0"/>
        </w:rPr>
        <w:t xml:space="preserve"> Vise à assurer l’égalité des salaires pour un travail de valeur égale entre hommes et femmes.</w:t>
      </w:r>
    </w:p>
    <w:p w:rsidR="00000000" w:rsidDel="00000000" w:rsidP="00000000" w:rsidRDefault="00000000" w:rsidRPr="00000000" w14:paraId="000010AA">
      <w:pPr>
        <w:numPr>
          <w:ilvl w:val="0"/>
          <w:numId w:val="9"/>
        </w:numPr>
        <w:spacing w:after="0" w:afterAutospacing="0" w:before="0" w:beforeAutospacing="0" w:lineRule="auto"/>
        <w:ind w:left="720" w:hanging="360"/>
      </w:pPr>
      <w:r w:rsidDel="00000000" w:rsidR="00000000" w:rsidRPr="00000000">
        <w:rPr>
          <w:b w:val="1"/>
          <w:bCs w:val="1"/>
          <w:rtl w:val="0"/>
        </w:rPr>
        <w:t xml:space="preserve">Directive 2000/78/EC (2000)</w:t>
        <w:br w:type="textWrapping"/>
      </w:r>
      <w:r w:rsidDel="00000000" w:rsidR="00000000" w:rsidRPr="00000000">
        <w:rPr>
          <w:rtl w:val="0"/>
        </w:rPr>
        <w:t xml:space="preserve"> Cadre général en matière d’égalité de traitement dans l'emploi et la profession, incluant la discrimination fondée sur le sexe.</w:t>
      </w:r>
    </w:p>
    <w:p w:rsidR="00000000" w:rsidDel="00000000" w:rsidP="00000000" w:rsidRDefault="00000000" w:rsidRPr="00000000" w14:paraId="000010AB">
      <w:pPr>
        <w:numPr>
          <w:ilvl w:val="0"/>
          <w:numId w:val="9"/>
        </w:numPr>
        <w:spacing w:after="240" w:before="0" w:beforeAutospacing="0" w:lineRule="auto"/>
        <w:ind w:left="720" w:hanging="360"/>
      </w:pPr>
      <w:r w:rsidDel="00000000" w:rsidR="00000000" w:rsidRPr="00000000">
        <w:rPr>
          <w:b w:val="1"/>
          <w:bCs w:val="1"/>
          <w:rtl w:val="0"/>
        </w:rPr>
        <w:t xml:space="preserve">Directive 2004/113/EC (2004)</w:t>
        <w:br w:type="textWrapping"/>
      </w:r>
      <w:r w:rsidDel="00000000" w:rsidR="00000000" w:rsidRPr="00000000">
        <w:rPr>
          <w:rtl w:val="0"/>
        </w:rPr>
        <w:t xml:space="preserve"> Étend le principe de l’égalité de traitement entre hommes et femmes à l’accès aux biens et services, notamment dans le logement.</w:t>
      </w:r>
    </w:p>
    <w:p w:rsidR="00000000" w:rsidDel="00000000" w:rsidP="00000000" w:rsidRDefault="00000000" w:rsidRPr="00000000" w14:paraId="00001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D">
      <w:pPr>
        <w:pStyle w:val="Heading3"/>
        <w:keepNext w:val="0"/>
        <w:keepLines w:val="0"/>
        <w:spacing w:before="280" w:lineRule="auto"/>
        <w:rPr>
          <w:b w:val="1"/>
          <w:bCs w:val="1"/>
          <w:color w:val="000000"/>
          <w:sz w:val="26"/>
          <w:szCs w:val="26"/>
        </w:rPr>
      </w:pPr>
      <w:bookmarkStart w:colFirst="0" w:colLast="0" w:name="_w7lui3laf4lt" w:id="165"/>
      <w:bookmarkEnd w:id="165"/>
      <w:r w:rsidDel="00000000" w:rsidR="00000000" w:rsidRPr="00000000">
        <w:rPr>
          <w:b w:val="1"/>
          <w:bCs w:val="1"/>
          <w:color w:val="000000"/>
          <w:sz w:val="26"/>
          <w:szCs w:val="26"/>
          <w:rtl w:val="0"/>
        </w:rPr>
        <w:t xml:space="preserve">3. Stratégies, communications et initiatives de la Commission européenne (genre)</w:t>
      </w:r>
    </w:p>
    <w:p w:rsidR="00000000" w:rsidDel="00000000" w:rsidP="00000000" w:rsidRDefault="00000000" w:rsidRPr="00000000" w14:paraId="000010AE">
      <w:pPr>
        <w:numPr>
          <w:ilvl w:val="0"/>
          <w:numId w:val="168"/>
        </w:numPr>
        <w:spacing w:after="0" w:afterAutospacing="0" w:before="240" w:lineRule="auto"/>
        <w:ind w:left="720" w:hanging="360"/>
      </w:pPr>
      <w:r w:rsidDel="00000000" w:rsidR="00000000" w:rsidRPr="00000000">
        <w:rPr>
          <w:b w:val="1"/>
          <w:bCs w:val="1"/>
          <w:rtl w:val="0"/>
        </w:rPr>
        <w:t xml:space="preserve">Communication de 2006 sur la Stratégie européenne en faveur de l'égalité</w:t>
        <w:br w:type="textWrapping"/>
      </w:r>
      <w:r w:rsidDel="00000000" w:rsidR="00000000" w:rsidRPr="00000000">
        <w:rPr>
          <w:rtl w:val="0"/>
        </w:rPr>
        <w:t xml:space="preserve"> Met en lumière les actions concrètes pour renforcer la mise en œuvre des directives existantes.</w:t>
      </w:r>
    </w:p>
    <w:p w:rsidR="00000000" w:rsidDel="00000000" w:rsidP="00000000" w:rsidRDefault="00000000" w:rsidRPr="00000000" w14:paraId="000010AF">
      <w:pPr>
        <w:numPr>
          <w:ilvl w:val="0"/>
          <w:numId w:val="168"/>
        </w:numPr>
        <w:spacing w:after="0" w:afterAutospacing="0" w:before="0" w:beforeAutospacing="0" w:lineRule="auto"/>
        <w:ind w:left="720" w:hanging="360"/>
      </w:pPr>
      <w:r w:rsidDel="00000000" w:rsidR="00000000" w:rsidRPr="00000000">
        <w:rPr>
          <w:b w:val="1"/>
          <w:bCs w:val="1"/>
          <w:rtl w:val="0"/>
        </w:rPr>
        <w:t xml:space="preserve">Stratégie en faveur de l'égalité entre les femmes et les hommes (2010)</w:t>
        <w:br w:type="textWrapping"/>
      </w:r>
      <w:r w:rsidDel="00000000" w:rsidR="00000000" w:rsidRPr="00000000">
        <w:rPr>
          <w:rtl w:val="0"/>
        </w:rPr>
        <w:t xml:space="preserve"> Un cadre d'action visant à réduire les inégalités de genre en approfondissant les mesures de mise en œuvre.</w:t>
      </w:r>
    </w:p>
    <w:p w:rsidR="00000000" w:rsidDel="00000000" w:rsidP="00000000" w:rsidRDefault="00000000" w:rsidRPr="00000000" w14:paraId="000010B0">
      <w:pPr>
        <w:numPr>
          <w:ilvl w:val="0"/>
          <w:numId w:val="168"/>
        </w:numPr>
        <w:spacing w:after="0" w:afterAutospacing="0" w:before="0" w:beforeAutospacing="0" w:lineRule="auto"/>
        <w:ind w:left="720" w:hanging="360"/>
      </w:pPr>
      <w:r w:rsidDel="00000000" w:rsidR="00000000" w:rsidRPr="00000000">
        <w:rPr>
          <w:b w:val="1"/>
          <w:bCs w:val="1"/>
          <w:rtl w:val="0"/>
        </w:rPr>
        <w:t xml:space="preserve">Nouvelle stratégie pour l'égalité entre les femmes et les hommes 2020-2025</w:t>
        <w:br w:type="textWrapping"/>
      </w:r>
      <w:r w:rsidDel="00000000" w:rsidR="00000000" w:rsidRPr="00000000">
        <w:rPr>
          <w:rtl w:val="0"/>
        </w:rPr>
        <w:t xml:space="preserve"> Lancée en 2020, cette stratégie modernise les politiques d’égalité pour répondre aux défis contemporains, en intégrant notamment les questions de numérisation, de transition écologique et de crises sanitaires.</w:t>
      </w:r>
    </w:p>
    <w:p w:rsidR="00000000" w:rsidDel="00000000" w:rsidP="00000000" w:rsidRDefault="00000000" w:rsidRPr="00000000" w14:paraId="000010B1">
      <w:pPr>
        <w:numPr>
          <w:ilvl w:val="0"/>
          <w:numId w:val="168"/>
        </w:numPr>
        <w:spacing w:after="240" w:before="0" w:beforeAutospacing="0" w:lineRule="auto"/>
        <w:ind w:left="720" w:hanging="360"/>
      </w:pPr>
      <w:r w:rsidDel="00000000" w:rsidR="00000000" w:rsidRPr="00000000">
        <w:rPr>
          <w:b w:val="1"/>
          <w:bCs w:val="1"/>
          <w:rtl w:val="0"/>
        </w:rPr>
        <w:t xml:space="preserve">Rapports et suivis annuels</w:t>
        <w:br w:type="textWrapping"/>
      </w:r>
      <w:r w:rsidDel="00000000" w:rsidR="00000000" w:rsidRPr="00000000">
        <w:rPr>
          <w:rtl w:val="0"/>
        </w:rPr>
        <w:t xml:space="preserve"> Divers rapports de suivi et évaluations publiés par la Commission européenne permettent de mesurer les progrès réalisés et d’identifier les domaines nécessitant des améliorations.</w:t>
      </w:r>
    </w:p>
    <w:p w:rsidR="00000000" w:rsidDel="00000000" w:rsidP="00000000" w:rsidRDefault="00000000" w:rsidRPr="00000000" w14:paraId="00001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3">
      <w:pPr>
        <w:pStyle w:val="Heading3"/>
        <w:keepNext w:val="0"/>
        <w:keepLines w:val="0"/>
        <w:spacing w:before="280" w:lineRule="auto"/>
        <w:rPr>
          <w:b w:val="1"/>
          <w:bCs w:val="1"/>
          <w:color w:val="000000"/>
          <w:sz w:val="26"/>
          <w:szCs w:val="26"/>
        </w:rPr>
      </w:pPr>
      <w:bookmarkStart w:colFirst="0" w:colLast="0" w:name="_42s6pq2umrnv" w:id="166"/>
      <w:bookmarkEnd w:id="166"/>
      <w:r w:rsidDel="00000000" w:rsidR="00000000" w:rsidRPr="00000000">
        <w:rPr>
          <w:b w:val="1"/>
          <w:bCs w:val="1"/>
          <w:color w:val="000000"/>
          <w:sz w:val="26"/>
          <w:szCs w:val="26"/>
          <w:rtl w:val="0"/>
        </w:rPr>
        <w:t xml:space="preserve">4. Autres initiatives et évolutions complémentaires</w:t>
      </w:r>
    </w:p>
    <w:p w:rsidR="00000000" w:rsidDel="00000000" w:rsidP="00000000" w:rsidRDefault="00000000" w:rsidRPr="00000000" w14:paraId="000010B4">
      <w:pPr>
        <w:numPr>
          <w:ilvl w:val="0"/>
          <w:numId w:val="188"/>
        </w:numPr>
        <w:spacing w:after="0" w:afterAutospacing="0" w:before="240" w:lineRule="auto"/>
        <w:ind w:left="720" w:hanging="360"/>
      </w:pPr>
      <w:r w:rsidDel="00000000" w:rsidR="00000000" w:rsidRPr="00000000">
        <w:rPr>
          <w:b w:val="1"/>
          <w:bCs w:val="1"/>
          <w:rtl w:val="0"/>
        </w:rPr>
        <w:t xml:space="preserve">Initiatives sur l'équilibre vie professionnelle/vie privée</w:t>
        <w:br w:type="textWrapping"/>
      </w:r>
      <w:r w:rsidDel="00000000" w:rsidR="00000000" w:rsidRPr="00000000">
        <w:rPr>
          <w:rtl w:val="0"/>
        </w:rPr>
        <w:t xml:space="preserve"> Par exemple, la directive sur l'équilibre entre vie professionnelle et vie privée (incluant des dispositions sur le congé parental) qui, bien qu'indirectement, contribue à réduire les inégalités de genre.</w:t>
      </w:r>
    </w:p>
    <w:p w:rsidR="00000000" w:rsidDel="00000000" w:rsidP="00000000" w:rsidRDefault="00000000" w:rsidRPr="00000000" w14:paraId="000010B5">
      <w:pPr>
        <w:numPr>
          <w:ilvl w:val="0"/>
          <w:numId w:val="188"/>
        </w:numPr>
        <w:spacing w:after="0" w:afterAutospacing="0" w:before="0" w:beforeAutospacing="0" w:lineRule="auto"/>
        <w:ind w:left="720" w:hanging="360"/>
      </w:pPr>
      <w:r w:rsidDel="00000000" w:rsidR="00000000" w:rsidRPr="00000000">
        <w:rPr>
          <w:b w:val="1"/>
          <w:bCs w:val="1"/>
          <w:rtl w:val="0"/>
        </w:rPr>
        <w:t xml:space="preserve">Initiatives en faveur de la parité politique</w:t>
        <w:br w:type="textWrapping"/>
      </w:r>
      <w:r w:rsidDel="00000000" w:rsidR="00000000" w:rsidRPr="00000000">
        <w:rPr>
          <w:rtl w:val="0"/>
        </w:rPr>
        <w:t xml:space="preserve"> Recommandations et résolutions du Parlement européen visant à favoriser une représentation équilibrée des sexes dans les instances décisionnelles.</w:t>
      </w:r>
    </w:p>
    <w:p w:rsidR="00000000" w:rsidDel="00000000" w:rsidP="00000000" w:rsidRDefault="00000000" w:rsidRPr="00000000" w14:paraId="000010B6">
      <w:pPr>
        <w:numPr>
          <w:ilvl w:val="0"/>
          <w:numId w:val="188"/>
        </w:numPr>
        <w:spacing w:after="240" w:before="0" w:beforeAutospacing="0" w:lineRule="auto"/>
        <w:ind w:left="720" w:hanging="360"/>
      </w:pPr>
      <w:r w:rsidDel="00000000" w:rsidR="00000000" w:rsidRPr="00000000">
        <w:rPr>
          <w:b w:val="1"/>
          <w:bCs w:val="1"/>
          <w:rtl w:val="0"/>
        </w:rPr>
        <w:t xml:space="preserve">Intégration de l’égalité dans d’autres politiques sectorielles</w:t>
        <w:br w:type="textWrapping"/>
      </w:r>
      <w:r w:rsidDel="00000000" w:rsidR="00000000" w:rsidRPr="00000000">
        <w:rPr>
          <w:rtl w:val="0"/>
        </w:rPr>
        <w:t xml:space="preserve"> Des politiques transversales (comme le Pacte vert pour l’Europe) intègrent désormais des considérations d'égalité de genre afin d’assurer une approche cohérente et inclusive dans l’ensemble des domaines politiques.</w:t>
      </w:r>
    </w:p>
    <w:p w:rsidR="00000000" w:rsidDel="00000000" w:rsidP="00000000" w:rsidRDefault="00000000" w:rsidRPr="00000000" w14:paraId="00001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8">
      <w:pPr>
        <w:pStyle w:val="Heading3"/>
        <w:keepNext w:val="0"/>
        <w:keepLines w:val="0"/>
        <w:spacing w:before="280" w:lineRule="auto"/>
        <w:rPr>
          <w:b w:val="1"/>
          <w:bCs w:val="1"/>
          <w:color w:val="000000"/>
          <w:sz w:val="26"/>
          <w:szCs w:val="26"/>
        </w:rPr>
      </w:pPr>
      <w:bookmarkStart w:colFirst="0" w:colLast="0" w:name="_js5q3um8i44s" w:id="167"/>
      <w:bookmarkEnd w:id="167"/>
      <w:r w:rsidDel="00000000" w:rsidR="00000000" w:rsidRPr="00000000">
        <w:rPr>
          <w:b w:val="1"/>
          <w:bCs w:val="1"/>
          <w:color w:val="000000"/>
          <w:sz w:val="26"/>
          <w:szCs w:val="26"/>
          <w:rtl w:val="0"/>
        </w:rPr>
        <w:t xml:space="preserve">5. Perspectives récentes et défis actuels</w:t>
      </w:r>
    </w:p>
    <w:p w:rsidR="00000000" w:rsidDel="00000000" w:rsidP="00000000" w:rsidRDefault="00000000" w:rsidRPr="00000000" w14:paraId="000010B9">
      <w:pPr>
        <w:numPr>
          <w:ilvl w:val="0"/>
          <w:numId w:val="80"/>
        </w:numPr>
        <w:spacing w:after="0" w:afterAutospacing="0" w:before="240" w:lineRule="auto"/>
        <w:ind w:left="720" w:hanging="360"/>
      </w:pPr>
      <w:r w:rsidDel="00000000" w:rsidR="00000000" w:rsidRPr="00000000">
        <w:rPr>
          <w:b w:val="1"/>
          <w:bCs w:val="1"/>
          <w:rtl w:val="0"/>
        </w:rPr>
        <w:t xml:space="preserve">Mises à jour des directives existantes</w:t>
        <w:br w:type="textWrapping"/>
      </w:r>
      <w:r w:rsidDel="00000000" w:rsidR="00000000" w:rsidRPr="00000000">
        <w:rPr>
          <w:rtl w:val="0"/>
        </w:rPr>
        <w:t xml:space="preserve"> L’UE travaille continuellement à renforcer le cadre législatif afin de mieux appliquer les principes d’égalité dans un contexte évolutif (numérique, écologique, etc.).</w:t>
      </w:r>
    </w:p>
    <w:p w:rsidR="00000000" w:rsidDel="00000000" w:rsidP="00000000" w:rsidRDefault="00000000" w:rsidRPr="00000000" w14:paraId="000010BA">
      <w:pPr>
        <w:numPr>
          <w:ilvl w:val="0"/>
          <w:numId w:val="80"/>
        </w:numPr>
        <w:spacing w:after="0" w:afterAutospacing="0" w:before="0" w:beforeAutospacing="0" w:lineRule="auto"/>
        <w:ind w:left="720" w:hanging="360"/>
      </w:pPr>
      <w:r w:rsidDel="00000000" w:rsidR="00000000" w:rsidRPr="00000000">
        <w:rPr>
          <w:b w:val="1"/>
          <w:bCs w:val="1"/>
          <w:rtl w:val="0"/>
        </w:rPr>
        <w:t xml:space="preserve">Débats post-Brexit et dans le voisinage européen</w:t>
        <w:br w:type="textWrapping"/>
      </w:r>
      <w:r w:rsidDel="00000000" w:rsidR="00000000" w:rsidRPr="00000000">
        <w:rPr>
          <w:rtl w:val="0"/>
        </w:rPr>
        <w:t xml:space="preserve"> La promotion de l’égalité de genre reste un enjeu central dans les dialogues avec les pays partenaires et dans les négociations internationales.</w:t>
      </w:r>
    </w:p>
    <w:p w:rsidR="00000000" w:rsidDel="00000000" w:rsidP="00000000" w:rsidRDefault="00000000" w:rsidRPr="00000000" w14:paraId="000010BB">
      <w:pPr>
        <w:numPr>
          <w:ilvl w:val="0"/>
          <w:numId w:val="80"/>
        </w:numPr>
        <w:spacing w:after="240" w:before="0" w:beforeAutospacing="0" w:lineRule="auto"/>
        <w:ind w:left="720" w:hanging="360"/>
      </w:pPr>
      <w:r w:rsidDel="00000000" w:rsidR="00000000" w:rsidRPr="00000000">
        <w:rPr>
          <w:b w:val="1"/>
          <w:bCs w:val="1"/>
          <w:rtl w:val="0"/>
        </w:rPr>
        <w:t xml:space="preserve">Nouvelles initiatives et financements européens</w:t>
        <w:br w:type="textWrapping"/>
      </w:r>
      <w:r w:rsidDel="00000000" w:rsidR="00000000" w:rsidRPr="00000000">
        <w:rPr>
          <w:rtl w:val="0"/>
        </w:rPr>
        <w:t xml:space="preserve"> Des programmes et financements ciblés visent à soutenir des projets innovants qui intègrent la dimension de genre dans leurs actions, afin de favoriser une société plus inclusive.</w:t>
      </w:r>
    </w:p>
    <w:p w:rsidR="00000000" w:rsidDel="00000000" w:rsidP="00000000" w:rsidRDefault="00000000" w:rsidRPr="00000000" w14:paraId="000010BC">
      <w:pPr>
        <w:spacing w:after="240" w:before="240" w:lineRule="auto"/>
        <w:rPr/>
      </w:pPr>
      <w:r w:rsidDel="00000000" w:rsidR="00000000" w:rsidRPr="00000000">
        <w:rPr>
          <w:b w:val="1"/>
          <w:bCs w:val="1"/>
          <w:rtl w:val="0"/>
        </w:rPr>
        <w:t xml:space="preserve">Quel pays a le meilleur score en matière d’égalité des sexes ? </w:t>
      </w:r>
      <w:r w:rsidDel="00000000" w:rsidR="00000000" w:rsidRPr="00000000">
        <w:rPr>
          <w:rtl w:val="0"/>
        </w:rPr>
        <w:t xml:space="preserve">Bien qu’aucun pays n’ait encore atteint la parité totale entre les sexes, les neuf premiers pays (Islande, Norvège, Finlande, Nouvelle-Zélande, Suède, Allemagne, Nicaragua, Namibie et Lituanie) ont comblé au moins 80 % de leur écart. Pour la 14e année consécutive, l’Islande occupe la première place (91,2 %).</w:t>
      </w:r>
    </w:p>
    <w:p w:rsidR="00000000" w:rsidDel="00000000" w:rsidP="00000000" w:rsidRDefault="00000000" w:rsidRPr="00000000" w14:paraId="000010BD">
      <w:pPr>
        <w:rPr/>
      </w:pPr>
      <w:r w:rsidDel="00000000" w:rsidR="00000000" w:rsidRPr="00000000">
        <w:rPr>
          <w:rtl w:val="0"/>
        </w:rPr>
      </w:r>
    </w:p>
    <w:p w:rsidR="00000000" w:rsidDel="00000000" w:rsidP="00000000" w:rsidRDefault="00000000" w:rsidRPr="00000000" w14:paraId="000010BE">
      <w:pPr>
        <w:spacing w:after="240" w:before="240" w:lineRule="auto"/>
        <w:rPr/>
      </w:pPr>
      <w:r w:rsidDel="00000000" w:rsidR="00000000" w:rsidRPr="00000000">
        <w:rPr>
          <w:rtl w:val="0"/>
        </w:rPr>
        <w:t xml:space="preserve">Depuis </w:t>
      </w:r>
      <w:r w:rsidDel="00000000" w:rsidR="00000000" w:rsidRPr="00000000">
        <w:rPr>
          <w:b w:val="1"/>
          <w:bCs w:val="1"/>
          <w:rtl w:val="0"/>
        </w:rPr>
        <w:t xml:space="preserve">janvier 2022</w:t>
      </w:r>
      <w:r w:rsidDel="00000000" w:rsidR="00000000" w:rsidRPr="00000000">
        <w:rPr>
          <w:rtl w:val="0"/>
        </w:rPr>
        <w:t xml:space="preserve">, un </w:t>
      </w:r>
      <w:r w:rsidDel="00000000" w:rsidR="00000000" w:rsidRPr="00000000">
        <w:rPr>
          <w:b w:val="1"/>
          <w:bCs w:val="1"/>
          <w:rtl w:val="0"/>
        </w:rPr>
        <w:t xml:space="preserve">Plan d'Égalité des Genres (Gender Equality Plan - GEP)</w:t>
      </w:r>
      <w:r w:rsidDel="00000000" w:rsidR="00000000" w:rsidRPr="00000000">
        <w:rPr>
          <w:rtl w:val="0"/>
        </w:rPr>
        <w:t xml:space="preserve"> est </w:t>
      </w:r>
      <w:r w:rsidDel="00000000" w:rsidR="00000000" w:rsidRPr="00000000">
        <w:rPr>
          <w:b w:val="1"/>
          <w:bCs w:val="1"/>
          <w:rtl w:val="0"/>
        </w:rPr>
        <w:t xml:space="preserve">obligatoire</w:t>
      </w:r>
      <w:r w:rsidDel="00000000" w:rsidR="00000000" w:rsidRPr="00000000">
        <w:rPr>
          <w:rtl w:val="0"/>
        </w:rPr>
        <w:t xml:space="preserve"> pour les </w:t>
      </w:r>
      <w:r w:rsidDel="00000000" w:rsidR="00000000" w:rsidRPr="00000000">
        <w:rPr>
          <w:b w:val="1"/>
          <w:bCs w:val="1"/>
          <w:rtl w:val="0"/>
        </w:rPr>
        <w:t xml:space="preserve">établissements publics de recherche et d'enseignement supérieur</w:t>
      </w:r>
      <w:r w:rsidDel="00000000" w:rsidR="00000000" w:rsidRPr="00000000">
        <w:rPr>
          <w:rtl w:val="0"/>
        </w:rPr>
        <w:t xml:space="preserve"> souhaitant obtenir des financements dans le cadre du programme </w:t>
      </w:r>
      <w:r w:rsidDel="00000000" w:rsidR="00000000" w:rsidRPr="00000000">
        <w:rPr>
          <w:b w:val="1"/>
          <w:bCs w:val="1"/>
          <w:rtl w:val="0"/>
        </w:rPr>
        <w:t xml:space="preserve">Horizon Europe (2021-2027)</w:t>
      </w:r>
      <w:r w:rsidDel="00000000" w:rsidR="00000000" w:rsidRPr="00000000">
        <w:rPr>
          <w:rtl w:val="0"/>
        </w:rPr>
        <w:t xml:space="preserve">.</w:t>
      </w:r>
    </w:p>
    <w:p w:rsidR="00000000" w:rsidDel="00000000" w:rsidP="00000000" w:rsidRDefault="00000000" w:rsidRPr="00000000" w14:paraId="000010BF">
      <w:pPr>
        <w:pStyle w:val="Heading3"/>
        <w:keepNext w:val="0"/>
        <w:keepLines w:val="0"/>
        <w:spacing w:before="280" w:lineRule="auto"/>
        <w:rPr>
          <w:b w:val="1"/>
          <w:bCs w:val="1"/>
          <w:color w:val="000000"/>
          <w:sz w:val="26"/>
          <w:szCs w:val="26"/>
        </w:rPr>
      </w:pPr>
      <w:bookmarkStart w:colFirst="0" w:colLast="0" w:name="_h1s0rdm0asxm" w:id="168"/>
      <w:bookmarkEnd w:id="168"/>
      <w:r w:rsidDel="00000000" w:rsidR="00000000" w:rsidRPr="00000000">
        <w:rPr>
          <w:b w:val="1"/>
          <w:bCs w:val="1"/>
          <w:color w:val="000000"/>
          <w:sz w:val="26"/>
          <w:szCs w:val="26"/>
          <w:rtl w:val="0"/>
        </w:rPr>
        <w:t xml:space="preserve">Critères obligatoires du GEP :</w:t>
      </w:r>
    </w:p>
    <w:p w:rsidR="00000000" w:rsidDel="00000000" w:rsidP="00000000" w:rsidRDefault="00000000" w:rsidRPr="00000000" w14:paraId="000010C0">
      <w:pPr>
        <w:numPr>
          <w:ilvl w:val="0"/>
          <w:numId w:val="78"/>
        </w:numPr>
        <w:spacing w:after="0" w:afterAutospacing="0" w:before="240" w:lineRule="auto"/>
        <w:ind w:left="720" w:hanging="360"/>
      </w:pPr>
      <w:r w:rsidDel="00000000" w:rsidR="00000000" w:rsidRPr="00000000">
        <w:rPr>
          <w:b w:val="1"/>
          <w:bCs w:val="1"/>
          <w:rtl w:val="0"/>
        </w:rPr>
        <w:t xml:space="preserve">Engagement public</w:t>
      </w:r>
      <w:r w:rsidDel="00000000" w:rsidR="00000000" w:rsidRPr="00000000">
        <w:rPr>
          <w:rtl w:val="0"/>
        </w:rPr>
        <w:t xml:space="preserve"> de l'institution en faveur de l'égalité de genre.</w:t>
      </w:r>
    </w:p>
    <w:p w:rsidR="00000000" w:rsidDel="00000000" w:rsidP="00000000" w:rsidRDefault="00000000" w:rsidRPr="00000000" w14:paraId="000010C1">
      <w:pPr>
        <w:numPr>
          <w:ilvl w:val="0"/>
          <w:numId w:val="78"/>
        </w:numPr>
        <w:spacing w:after="0" w:afterAutospacing="0" w:before="0" w:beforeAutospacing="0" w:lineRule="auto"/>
        <w:ind w:left="720" w:hanging="360"/>
      </w:pPr>
      <w:r w:rsidDel="00000000" w:rsidR="00000000" w:rsidRPr="00000000">
        <w:rPr>
          <w:b w:val="1"/>
          <w:bCs w:val="1"/>
          <w:rtl w:val="0"/>
        </w:rPr>
        <w:t xml:space="preserve">Ressources humaines et infrastructures dédiées</w:t>
      </w:r>
      <w:r w:rsidDel="00000000" w:rsidR="00000000" w:rsidRPr="00000000">
        <w:rPr>
          <w:rtl w:val="0"/>
        </w:rPr>
        <w:t xml:space="preserve"> à la mise en œuvre du plan.</w:t>
      </w:r>
    </w:p>
    <w:p w:rsidR="00000000" w:rsidDel="00000000" w:rsidP="00000000" w:rsidRDefault="00000000" w:rsidRPr="00000000" w14:paraId="000010C2">
      <w:pPr>
        <w:numPr>
          <w:ilvl w:val="0"/>
          <w:numId w:val="78"/>
        </w:numPr>
        <w:spacing w:after="0" w:afterAutospacing="0" w:before="0" w:beforeAutospacing="0" w:lineRule="auto"/>
        <w:ind w:left="720" w:hanging="360"/>
      </w:pPr>
      <w:r w:rsidDel="00000000" w:rsidR="00000000" w:rsidRPr="00000000">
        <w:rPr>
          <w:b w:val="1"/>
          <w:bCs w:val="1"/>
          <w:rtl w:val="0"/>
        </w:rPr>
        <w:t xml:space="preserve">Collecte et analyse de données ventilées par sexe</w:t>
      </w:r>
      <w:r w:rsidDel="00000000" w:rsidR="00000000" w:rsidRPr="00000000">
        <w:rPr>
          <w:rtl w:val="0"/>
        </w:rPr>
        <w:t xml:space="preserve"> pour identifier les inégalités.</w:t>
      </w:r>
    </w:p>
    <w:p w:rsidR="00000000" w:rsidDel="00000000" w:rsidP="00000000" w:rsidRDefault="00000000" w:rsidRPr="00000000" w14:paraId="000010C3">
      <w:pPr>
        <w:numPr>
          <w:ilvl w:val="0"/>
          <w:numId w:val="78"/>
        </w:numPr>
        <w:spacing w:after="0" w:afterAutospacing="0" w:before="0" w:beforeAutospacing="0" w:lineRule="auto"/>
        <w:ind w:left="720" w:hanging="360"/>
      </w:pPr>
      <w:r w:rsidDel="00000000" w:rsidR="00000000" w:rsidRPr="00000000">
        <w:rPr>
          <w:b w:val="1"/>
          <w:bCs w:val="1"/>
          <w:rtl w:val="0"/>
        </w:rPr>
        <w:t xml:space="preserve">Formation et sensibilisation</w:t>
      </w:r>
      <w:r w:rsidDel="00000000" w:rsidR="00000000" w:rsidRPr="00000000">
        <w:rPr>
          <w:rtl w:val="0"/>
        </w:rPr>
        <w:t xml:space="preserve"> sur l'égalité de genre et la lutte contre les biais sexistes.</w:t>
      </w:r>
    </w:p>
    <w:p w:rsidR="00000000" w:rsidDel="00000000" w:rsidP="00000000" w:rsidRDefault="00000000" w:rsidRPr="00000000" w14:paraId="000010C4">
      <w:pPr>
        <w:numPr>
          <w:ilvl w:val="0"/>
          <w:numId w:val="78"/>
        </w:numPr>
        <w:spacing w:after="0" w:afterAutospacing="0" w:before="0" w:beforeAutospacing="0" w:lineRule="auto"/>
        <w:ind w:left="720" w:hanging="360"/>
      </w:pPr>
      <w:r w:rsidDel="00000000" w:rsidR="00000000" w:rsidRPr="00000000">
        <w:rPr>
          <w:b w:val="1"/>
          <w:bCs w:val="1"/>
          <w:rtl w:val="0"/>
        </w:rPr>
        <w:t xml:space="preserve">Mesures spécifiques</w:t>
      </w:r>
      <w:r w:rsidDel="00000000" w:rsidR="00000000" w:rsidRPr="00000000">
        <w:rPr>
          <w:rtl w:val="0"/>
        </w:rPr>
        <w:t xml:space="preserve"> pour promouvoir l'égalité dans le recrutement, la progression de carrière, et la conciliation vie professionnelle/vie privée.</w:t>
      </w:r>
    </w:p>
    <w:p w:rsidR="00000000" w:rsidDel="00000000" w:rsidP="00000000" w:rsidRDefault="00000000" w:rsidRPr="00000000" w14:paraId="000010C5">
      <w:pPr>
        <w:numPr>
          <w:ilvl w:val="0"/>
          <w:numId w:val="78"/>
        </w:numPr>
        <w:spacing w:after="240" w:before="0" w:beforeAutospacing="0" w:lineRule="auto"/>
        <w:ind w:left="720" w:hanging="360"/>
      </w:pPr>
      <w:r w:rsidDel="00000000" w:rsidR="00000000" w:rsidRPr="00000000">
        <w:rPr>
          <w:b w:val="1"/>
          <w:bCs w:val="1"/>
          <w:rtl w:val="0"/>
        </w:rPr>
        <w:t xml:space="preserve">Suivi et évaluation régulière</w:t>
      </w:r>
      <w:r w:rsidDel="00000000" w:rsidR="00000000" w:rsidRPr="00000000">
        <w:rPr>
          <w:rtl w:val="0"/>
        </w:rPr>
        <w:t xml:space="preserve"> des progrès.</w:t>
      </w:r>
    </w:p>
    <w:p w:rsidR="00000000" w:rsidDel="00000000" w:rsidP="00000000" w:rsidRDefault="00000000" w:rsidRPr="00000000" w14:paraId="000010C6">
      <w:pPr>
        <w:spacing w:after="240" w:before="240" w:lineRule="auto"/>
        <w:rPr/>
      </w:pPr>
      <w:r w:rsidDel="00000000" w:rsidR="00000000" w:rsidRPr="00000000">
        <w:rPr>
          <w:rtl w:val="0"/>
        </w:rPr>
        <w:t xml:space="preserve">Les établissements doivent également assurer la transparence et la publication de ce plan sur leur site web.</w:t>
      </w:r>
    </w:p>
    <w:p w:rsidR="00000000" w:rsidDel="00000000" w:rsidP="00000000" w:rsidRDefault="00000000" w:rsidRPr="00000000" w14:paraId="000010C7">
      <w:pPr>
        <w:spacing w:after="240" w:before="240" w:lineRule="auto"/>
        <w:rPr/>
      </w:pPr>
      <w:r w:rsidDel="00000000" w:rsidR="00000000" w:rsidRPr="00000000">
        <w:rPr>
          <w:rtl w:val="0"/>
        </w:rPr>
        <w:t xml:space="preserve">Cela fait partie des efforts de l'UE pour lutter contre les inégalités systémiques dans le milieu académique et de la recherche.</w:t>
      </w:r>
    </w:p>
    <w:p w:rsidR="00000000" w:rsidDel="00000000" w:rsidP="00000000" w:rsidRDefault="00000000" w:rsidRPr="00000000" w14:paraId="000010C8">
      <w:pPr>
        <w:rPr>
          <w:b w:val="1"/>
          <w:bCs w:val="1"/>
        </w:rPr>
      </w:pPr>
      <w:r w:rsidDel="00000000" w:rsidR="00000000" w:rsidRPr="00000000">
        <w:rPr>
          <w:rtl w:val="0"/>
        </w:rPr>
        <w:t xml:space="preserve">+Directive </w:t>
      </w:r>
      <w:r w:rsidDel="00000000" w:rsidR="00000000" w:rsidRPr="00000000">
        <w:rPr>
          <w:b w:val="1"/>
          <w:bCs w:val="1"/>
          <w:rtl w:val="0"/>
        </w:rPr>
        <w:t xml:space="preserve">Lutte contre les violences faites aux femmes</w:t>
      </w:r>
    </w:p>
    <w:p w:rsidR="00000000" w:rsidDel="00000000" w:rsidP="00000000" w:rsidRDefault="00000000" w:rsidRPr="00000000" w14:paraId="000010C9">
      <w:pPr>
        <w:spacing w:after="240" w:before="240" w:lineRule="auto"/>
        <w:rPr/>
      </w:pPr>
      <w:r w:rsidDel="00000000" w:rsidR="00000000" w:rsidRPr="00000000">
        <w:rPr>
          <w:rtl w:val="0"/>
        </w:rPr>
        <w:t xml:space="preserve">En 2024, après de longues négociations, l'Union a adopté la première directive pour lutter contre les violences faites aux femmes. Ce texte vise à protéger les victimes et à harmoniser les sanctions contre les auteurs de ces violences. ​</w:t>
      </w:r>
    </w:p>
    <w:p w:rsidR="00000000" w:rsidDel="00000000" w:rsidP="00000000" w:rsidRDefault="00000000" w:rsidRPr="00000000" w14:paraId="000010CA">
      <w:pPr>
        <w:spacing w:after="240" w:before="240" w:lineRule="auto"/>
        <w:rPr>
          <w:b w:val="1"/>
          <w:bCs w:val="1"/>
        </w:rPr>
      </w:pPr>
      <w:r w:rsidDel="00000000" w:rsidR="00000000" w:rsidRPr="00000000">
        <w:rPr>
          <w:b w:val="1"/>
          <w:bCs w:val="1"/>
          <w:rtl w:val="0"/>
        </w:rPr>
        <w:t xml:space="preserve">Stratégie pour l'égalité de genre 2020-2025</w:t>
      </w:r>
    </w:p>
    <w:p w:rsidR="00000000" w:rsidDel="00000000" w:rsidP="00000000" w:rsidRDefault="00000000" w:rsidRPr="00000000" w14:paraId="000010CB">
      <w:pPr>
        <w:spacing w:after="240" w:before="240" w:lineRule="auto"/>
        <w:rPr/>
      </w:pPr>
      <w:r w:rsidDel="00000000" w:rsidR="00000000" w:rsidRPr="00000000">
        <w:rPr>
          <w:rtl w:val="0"/>
        </w:rPr>
        <w:t xml:space="preserve">Lancée en 2020, cette stratégie définit les objectifs et actions clés pour progresser vers une Europe où l'égalité de genre est une réalité. Elle repose sur une double approche :$</w:t>
      </w:r>
    </w:p>
    <w:p w:rsidR="00000000" w:rsidDel="00000000" w:rsidP="00000000" w:rsidRDefault="00000000" w:rsidRPr="00000000" w14:paraId="000010CC">
      <w:pPr>
        <w:spacing w:after="240" w:before="240" w:lineRule="auto"/>
        <w:rPr>
          <w:color w:val="1155cc"/>
          <w:u w:val="single"/>
        </w:rPr>
      </w:pPr>
      <w:r w:rsidDel="00000000" w:rsidR="00000000" w:rsidRPr="00000000">
        <w:rPr>
          <w:b w:val="1"/>
          <w:bCs w:val="1"/>
          <w:rtl w:val="0"/>
        </w:rPr>
        <w:t xml:space="preserve">Mesures ciblées</w:t>
      </w:r>
      <w:r w:rsidDel="00000000" w:rsidR="00000000" w:rsidRPr="00000000">
        <w:rPr>
          <w:rtl w:val="0"/>
        </w:rPr>
        <w:t xml:space="preserve"> pour atteindre l'égalité de genre.​ cf gender mainstreaming</w:t>
      </w:r>
      <w:r w:rsidDel="00000000" w:rsidR="00000000" w:rsidRPr="00000000">
        <w:rPr>
          <w:rtl w:val="0"/>
        </w:rPr>
      </w:r>
    </w:p>
    <w:p w:rsidR="00000000" w:rsidDel="00000000" w:rsidP="00000000" w:rsidRDefault="00000000" w:rsidRPr="00000000" w14:paraId="000010CD">
      <w:pPr>
        <w:numPr>
          <w:ilvl w:val="0"/>
          <w:numId w:val="63"/>
        </w:numPr>
        <w:spacing w:after="240" w:before="240" w:lineRule="auto"/>
        <w:ind w:left="720" w:hanging="360"/>
      </w:pPr>
      <w:r w:rsidDel="00000000" w:rsidR="00000000" w:rsidRPr="00000000">
        <w:rPr>
          <w:b w:val="1"/>
          <w:bCs w:val="1"/>
          <w:rtl w:val="0"/>
        </w:rPr>
        <w:t xml:space="preserve">Intégration de la dimension de genre</w:t>
      </w:r>
      <w:r w:rsidDel="00000000" w:rsidR="00000000" w:rsidRPr="00000000">
        <w:rPr>
          <w:rtl w:val="0"/>
        </w:rPr>
        <w:t xml:space="preserve"> dans toutes les politiques majeures de l'UE.</w:t>
      </w:r>
    </w:p>
    <w:p w:rsidR="00000000" w:rsidDel="00000000" w:rsidP="00000000" w:rsidRDefault="00000000" w:rsidRPr="00000000" w14:paraId="000010CE">
      <w:pPr>
        <w:spacing w:after="240" w:before="240" w:lineRule="auto"/>
        <w:rPr/>
      </w:pPr>
      <w:r w:rsidDel="00000000" w:rsidR="00000000" w:rsidRPr="00000000">
        <w:rPr>
          <w:rtl w:val="0"/>
        </w:rPr>
        <w:t xml:space="preserve">Les priorités incluent l'élimination des violences sexistes, la réduction des écarts de rémunération et de pension, et la promotion de l'équilibre entre vie professionnelle et vie privée.​</w:t>
      </w:r>
    </w:p>
    <w:p w:rsidR="00000000" w:rsidDel="00000000" w:rsidP="00000000" w:rsidRDefault="00000000" w:rsidRPr="00000000" w14:paraId="000010CF">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D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7dxq27en14p" w:id="169"/>
      <w:bookmarkEnd w:id="16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Mémoire idée sujet</w:t>
      </w:r>
      <w:r w:rsidDel="00000000" w:rsidR="00000000" w:rsidRPr="00000000">
        <w:rPr>
          <w:rtl w:val="0"/>
        </w:rPr>
      </w:r>
    </w:p>
    <w:p w:rsidR="00000000" w:rsidDel="00000000" w:rsidP="00000000" w:rsidRDefault="00000000" w:rsidRPr="00000000" w14:paraId="000010D1">
      <w:pPr>
        <w:numPr>
          <w:ilvl w:val="0"/>
          <w:numId w:val="234"/>
        </w:numPr>
        <w:ind w:left="720" w:hanging="360"/>
      </w:pPr>
      <w:r w:rsidDel="00000000" w:rsidR="00000000" w:rsidRPr="00000000">
        <w:rPr>
          <w:rtl w:val="0"/>
        </w:rPr>
        <w:t xml:space="preserve">Une diplomatie féministe européenne ? Analyse de l’efficacité des stratégies de genre dans l’aide au développement et la politique extérieure de l’UE.</w:t>
      </w:r>
    </w:p>
    <w:p w:rsidR="00000000" w:rsidDel="00000000" w:rsidP="00000000" w:rsidRDefault="00000000" w:rsidRPr="00000000" w14:paraId="000010D2">
      <w:pPr>
        <w:ind w:left="720" w:firstLine="0"/>
        <w:rPr/>
      </w:pPr>
      <w:r w:rsidDel="00000000" w:rsidR="00000000" w:rsidRPr="00000000">
        <w:rPr>
          <w:rtl w:val="0"/>
        </w:rPr>
        <w:t xml:space="preserve">Comparaison avec des modèles comme la Suède, le Canada, la France et évaluation des résultats concrets de ces politiques.</w:t>
      </w:r>
    </w:p>
    <w:p w:rsidR="00000000" w:rsidDel="00000000" w:rsidP="00000000" w:rsidRDefault="00000000" w:rsidRPr="00000000" w14:paraId="000010D3">
      <w:pPr>
        <w:ind w:left="720" w:firstLine="0"/>
        <w:rPr/>
      </w:pPr>
      <w:r w:rsidDel="00000000" w:rsidR="00000000" w:rsidRPr="00000000">
        <w:rPr>
          <w:rtl w:val="0"/>
        </w:rPr>
      </w:r>
    </w:p>
    <w:p w:rsidR="00000000" w:rsidDel="00000000" w:rsidP="00000000" w:rsidRDefault="00000000" w:rsidRPr="00000000" w14:paraId="000010D4">
      <w:pPr>
        <w:numPr>
          <w:ilvl w:val="0"/>
          <w:numId w:val="234"/>
        </w:numPr>
        <w:ind w:left="720" w:hanging="360"/>
      </w:pPr>
      <w:r w:rsidDel="00000000" w:rsidR="00000000" w:rsidRPr="00000000">
        <w:rPr>
          <w:rtl w:val="0"/>
        </w:rPr>
        <w:t xml:space="preserve">L’UE et la lutte contre les violences sexistes dans les conflits armés : une réponse efficace ?</w:t>
      </w:r>
    </w:p>
    <w:p w:rsidR="00000000" w:rsidDel="00000000" w:rsidP="00000000" w:rsidRDefault="00000000" w:rsidRPr="00000000" w14:paraId="000010D5">
      <w:pPr>
        <w:ind w:left="720" w:firstLine="0"/>
        <w:rPr/>
      </w:pPr>
      <w:r w:rsidDel="00000000" w:rsidR="00000000" w:rsidRPr="00000000">
        <w:rPr>
          <w:rtl w:val="0"/>
        </w:rPr>
        <w:t xml:space="preserve">Analyse des politiques européennes sur les violences basées sur le genre dans les zones de conflit (ex. Ukraine, Afghanistan, Syrie).</w:t>
      </w:r>
    </w:p>
    <w:p w:rsidR="00000000" w:rsidDel="00000000" w:rsidP="00000000" w:rsidRDefault="00000000" w:rsidRPr="00000000" w14:paraId="000010D6">
      <w:pPr>
        <w:ind w:left="720" w:firstLine="0"/>
        <w:rPr/>
      </w:pPr>
      <w:r w:rsidDel="00000000" w:rsidR="00000000" w:rsidRPr="00000000">
        <w:rPr>
          <w:rtl w:val="0"/>
        </w:rPr>
        <w:t xml:space="preserve">femme paix sécruité 13/25 implémentation de la résoltuion 13/25 ONU dans UE</w:t>
      </w:r>
    </w:p>
    <w:p w:rsidR="00000000" w:rsidDel="00000000" w:rsidP="00000000" w:rsidRDefault="00000000" w:rsidRPr="00000000" w14:paraId="000010D7">
      <w:pPr>
        <w:ind w:left="720" w:firstLine="0"/>
        <w:rPr/>
      </w:pPr>
      <w:r w:rsidDel="00000000" w:rsidR="00000000" w:rsidRPr="00000000">
        <w:rPr>
          <w:rtl w:val="0"/>
        </w:rPr>
      </w:r>
    </w:p>
    <w:p w:rsidR="00000000" w:rsidDel="00000000" w:rsidP="00000000" w:rsidRDefault="00000000" w:rsidRPr="00000000" w14:paraId="000010D8">
      <w:pPr>
        <w:numPr>
          <w:ilvl w:val="0"/>
          <w:numId w:val="234"/>
        </w:numPr>
        <w:ind w:left="720" w:hanging="360"/>
      </w:pPr>
      <w:r w:rsidDel="00000000" w:rsidR="00000000" w:rsidRPr="00000000">
        <w:rPr>
          <w:rtl w:val="0"/>
        </w:rPr>
        <w:t xml:space="preserve">Les entreprises et la parité en Europe : lobbying ou engagement sincère ? Étude sur l’application de la directive européenne sur la présence des femmes dans les conseils d’administration.</w:t>
      </w:r>
    </w:p>
    <w:p w:rsidR="00000000" w:rsidDel="00000000" w:rsidP="00000000" w:rsidRDefault="00000000" w:rsidRPr="00000000" w14:paraId="000010D9">
      <w:pPr>
        <w:rPr/>
      </w:pPr>
      <w:r w:rsidDel="00000000" w:rsidR="00000000" w:rsidRPr="00000000">
        <w:rPr>
          <w:rtl w:val="0"/>
        </w:rPr>
        <w:t xml:space="preserve">La place des femmes dans les institutions ?</w:t>
      </w:r>
    </w:p>
    <w:p w:rsidR="00000000" w:rsidDel="00000000" w:rsidP="00000000" w:rsidRDefault="00000000" w:rsidRPr="00000000" w14:paraId="000010DA">
      <w:pPr>
        <w:rPr/>
      </w:pPr>
      <w:r w:rsidDel="00000000" w:rsidR="00000000" w:rsidRPr="00000000">
        <w:rPr>
          <w:rtl w:val="0"/>
        </w:rPr>
      </w:r>
    </w:p>
    <w:p w:rsidR="00000000" w:rsidDel="00000000" w:rsidP="00000000" w:rsidRDefault="00000000" w:rsidRPr="00000000" w14:paraId="000010DB">
      <w:pPr>
        <w:rPr/>
      </w:pPr>
      <w:r w:rsidDel="00000000" w:rsidR="00000000" w:rsidRPr="00000000">
        <w:rPr>
          <w:rtl w:val="0"/>
        </w:rPr>
        <w:t xml:space="preserve">Candidats à l’UE en étude de cas opportunité défis (effet bénéfique genre croatie au niveau droit des femmes)</w:t>
      </w:r>
    </w:p>
    <w:p w:rsidR="00000000" w:rsidDel="00000000" w:rsidP="00000000" w:rsidRDefault="00000000" w:rsidRPr="00000000" w14:paraId="000010DC">
      <w:pPr>
        <w:rPr/>
      </w:pPr>
      <w:r w:rsidDel="00000000" w:rsidR="00000000" w:rsidRPr="00000000">
        <w:rPr>
          <w:rtl w:val="0"/>
        </w:rPr>
        <w:t xml:space="preserve">Où on est ? Géorgie ? Turquie ? </w:t>
      </w:r>
    </w:p>
    <w:p w:rsidR="00000000" w:rsidDel="00000000" w:rsidP="00000000" w:rsidRDefault="00000000" w:rsidRPr="00000000" w14:paraId="000010DD">
      <w:pPr>
        <w:rPr/>
      </w:pPr>
      <w:r w:rsidDel="00000000" w:rsidR="00000000" w:rsidRPr="00000000">
        <w:rPr>
          <w:rtl w:val="0"/>
        </w:rPr>
        <w:t xml:space="preserve">Convention Istanbul ?</w:t>
      </w:r>
    </w:p>
    <w:p w:rsidR="00000000" w:rsidDel="00000000" w:rsidP="00000000" w:rsidRDefault="00000000" w:rsidRPr="00000000" w14:paraId="000010DE">
      <w:pPr>
        <w:rPr/>
      </w:pPr>
      <w:r w:rsidDel="00000000" w:rsidR="00000000" w:rsidRPr="00000000">
        <w:rPr>
          <w:rtl w:val="0"/>
        </w:rPr>
      </w:r>
    </w:p>
    <w:p w:rsidR="00000000" w:rsidDel="00000000" w:rsidP="00000000" w:rsidRDefault="00000000" w:rsidRPr="00000000" w14:paraId="000010DF">
      <w:pPr>
        <w:rPr/>
      </w:pPr>
      <w:r w:rsidDel="00000000" w:rsidR="00000000" w:rsidRPr="00000000">
        <w:rPr>
          <w:rtl w:val="0"/>
        </w:rPr>
        <w:t xml:space="preserve">ONG de soutien guerre femmes (temps guerre) ?</w:t>
      </w:r>
    </w:p>
    <w:p w:rsidR="00000000" w:rsidDel="00000000" w:rsidP="00000000" w:rsidRDefault="00000000" w:rsidRPr="00000000" w14:paraId="000010E0">
      <w:pPr>
        <w:rPr/>
      </w:pPr>
      <w:r w:rsidDel="00000000" w:rsidR="00000000" w:rsidRPr="00000000">
        <w:rPr>
          <w:rtl w:val="0"/>
        </w:rPr>
      </w:r>
    </w:p>
    <w:p w:rsidR="00000000" w:rsidDel="00000000" w:rsidP="00000000" w:rsidRDefault="00000000" w:rsidRPr="00000000" w14:paraId="000010E1">
      <w:pPr>
        <w:rPr/>
      </w:pPr>
      <w:r w:rsidDel="00000000" w:rsidR="00000000" w:rsidRPr="00000000">
        <w:rPr>
          <w:rtl w:val="0"/>
        </w:rPr>
        <w:t xml:space="preserve">intégration</w:t>
      </w:r>
    </w:p>
    <w:p w:rsidR="00000000" w:rsidDel="00000000" w:rsidP="00000000" w:rsidRDefault="00000000" w:rsidRPr="00000000" w14:paraId="000010E2">
      <w:pPr>
        <w:rPr/>
      </w:pPr>
      <w:r w:rsidDel="00000000" w:rsidR="00000000" w:rsidRPr="00000000">
        <w:rPr>
          <w:rtl w:val="0"/>
        </w:rPr>
      </w:r>
    </w:p>
    <w:p w:rsidR="00000000" w:rsidDel="00000000" w:rsidP="00000000" w:rsidRDefault="00000000" w:rsidRPr="00000000" w14:paraId="000010E3">
      <w:pPr>
        <w:rPr/>
      </w:pPr>
      <w:r w:rsidDel="00000000" w:rsidR="00000000" w:rsidRPr="00000000">
        <w:rPr>
          <w:rtl w:val="0"/>
        </w:rPr>
        <w:t xml:space="preserve">pris en compte dans le processus d’élargissement et le screening des etats candidats des questions d’égalité comment les qst d’égalité de genre sont elles prises en compte dans le processus et évolution approche …. bonne idée </w:t>
      </w:r>
    </w:p>
    <w:p w:rsidR="00000000" w:rsidDel="00000000" w:rsidP="00000000" w:rsidRDefault="00000000" w:rsidRPr="00000000" w14:paraId="000010E4">
      <w:pPr>
        <w:numPr>
          <w:ilvl w:val="0"/>
          <w:numId w:val="222"/>
        </w:numPr>
        <w:shd w:fill="f5f5f5" w:val="clear"/>
        <w:spacing w:after="240" w:before="240" w:lineRule="auto"/>
        <w:ind w:left="720" w:hanging="360"/>
      </w:pPr>
      <w:hyperlink r:id="rId142">
        <w:r w:rsidDel="00000000" w:rsidR="00000000" w:rsidRPr="00000000">
          <w:rPr>
            <w:color w:val="1155cc"/>
            <w:sz w:val="24"/>
            <w:szCs w:val="24"/>
            <w:u w:val="single"/>
            <w:rtl w:val="0"/>
          </w:rPr>
          <w:t xml:space="preserve">JUNCOS A.E</w:t>
        </w:r>
      </w:hyperlink>
      <w:r w:rsidDel="00000000" w:rsidR="00000000" w:rsidRPr="00000000">
        <w:rPr>
          <w:color w:val="333333"/>
          <w:sz w:val="24"/>
          <w:szCs w:val="24"/>
          <w:rtl w:val="0"/>
        </w:rPr>
        <w:t xml:space="preserve"> - </w:t>
      </w:r>
      <w:hyperlink r:id="rId143">
        <w:r w:rsidDel="00000000" w:rsidR="00000000" w:rsidRPr="00000000">
          <w:rPr>
            <w:color w:val="1155cc"/>
            <w:sz w:val="24"/>
            <w:szCs w:val="24"/>
            <w:u w:val="single"/>
            <w:rtl w:val="0"/>
          </w:rPr>
          <w:t xml:space="preserve">EU Foreign and Security Policy (20h)</w:t>
        </w:r>
      </w:hyperlink>
      <w:r w:rsidDel="00000000" w:rsidR="00000000" w:rsidRPr="00000000">
        <w:rPr>
          <w:rtl w:val="0"/>
        </w:rPr>
      </w:r>
    </w:p>
    <w:p w:rsidR="00000000" w:rsidDel="00000000" w:rsidP="00000000" w:rsidRDefault="00000000" w:rsidRPr="00000000" w14:paraId="000010E5">
      <w:pPr>
        <w:rPr>
          <w:color w:val="1155cc"/>
          <w:sz w:val="24"/>
          <w:szCs w:val="24"/>
          <w:u w:val="single"/>
        </w:rPr>
      </w:pPr>
      <w:r w:rsidDel="00000000" w:rsidR="00000000" w:rsidRPr="00000000">
        <w:rPr>
          <w:rtl w:val="0"/>
        </w:rPr>
        <w:t xml:space="preserve"> </w:t>
      </w:r>
      <w:hyperlink r:id="rId144">
        <w:r w:rsidDel="00000000" w:rsidR="00000000" w:rsidRPr="00000000">
          <w:rPr>
            <w:color w:val="1155cc"/>
            <w:sz w:val="24"/>
            <w:szCs w:val="24"/>
            <w:u w:val="single"/>
            <w:rtl w:val="0"/>
          </w:rPr>
          <w:t xml:space="preserve">WOUTERS J.</w:t>
        </w:r>
      </w:hyperlink>
      <w:r w:rsidDel="00000000" w:rsidR="00000000" w:rsidRPr="00000000">
        <w:rPr>
          <w:color w:val="333333"/>
          <w:sz w:val="24"/>
          <w:szCs w:val="24"/>
          <w:rtl w:val="0"/>
        </w:rPr>
        <w:t xml:space="preserve"> - </w:t>
      </w:r>
      <w:hyperlink r:id="rId145">
        <w:r w:rsidDel="00000000" w:rsidR="00000000" w:rsidRPr="00000000">
          <w:rPr>
            <w:color w:val="1155cc"/>
            <w:sz w:val="24"/>
            <w:szCs w:val="24"/>
            <w:u w:val="single"/>
            <w:rtl w:val="0"/>
          </w:rPr>
          <w:t xml:space="preserve">Legal Aspects of the EUs External Relations (20h)</w:t>
        </w:r>
      </w:hyperlink>
      <w:r w:rsidDel="00000000" w:rsidR="00000000" w:rsidRPr="00000000">
        <w:rPr>
          <w:rtl w:val="0"/>
        </w:rPr>
      </w:r>
    </w:p>
    <w:p w:rsidR="00000000" w:rsidDel="00000000" w:rsidP="00000000" w:rsidRDefault="00000000" w:rsidRPr="00000000" w14:paraId="000010E6">
      <w:pPr>
        <w:numPr>
          <w:ilvl w:val="0"/>
          <w:numId w:val="183"/>
        </w:numPr>
        <w:shd w:fill="f5f5f5" w:val="clear"/>
        <w:spacing w:after="240" w:before="240" w:lineRule="auto"/>
        <w:ind w:left="840" w:hanging="360"/>
      </w:pPr>
      <w:hyperlink r:id="rId146">
        <w:r w:rsidDel="00000000" w:rsidR="00000000" w:rsidRPr="00000000">
          <w:rPr>
            <w:color w:val="333333"/>
            <w:sz w:val="24"/>
            <w:szCs w:val="24"/>
            <w:u w:val="single"/>
            <w:rtl w:val="0"/>
          </w:rPr>
          <w:t xml:space="preserve">WOLFF S.</w:t>
        </w:r>
      </w:hyperlink>
      <w:r w:rsidDel="00000000" w:rsidR="00000000" w:rsidRPr="00000000">
        <w:rPr>
          <w:color w:val="333333"/>
          <w:sz w:val="24"/>
          <w:szCs w:val="24"/>
          <w:rtl w:val="0"/>
        </w:rPr>
        <w:t xml:space="preserve"> - </w:t>
      </w:r>
      <w:hyperlink r:id="rId147">
        <w:r w:rsidDel="00000000" w:rsidR="00000000" w:rsidRPr="00000000">
          <w:rPr>
            <w:color w:val="1155cc"/>
            <w:sz w:val="24"/>
            <w:szCs w:val="24"/>
            <w:u w:val="single"/>
            <w:rtl w:val="0"/>
          </w:rPr>
          <w:t xml:space="preserve">External Dimensions of EU Internal Policies : Migration, Gender and Religious Engagement (10h)</w:t>
        </w:r>
      </w:hyperlink>
      <w:r w:rsidDel="00000000" w:rsidR="00000000" w:rsidRPr="00000000">
        <w:rPr>
          <w:rtl w:val="0"/>
        </w:rPr>
      </w:r>
    </w:p>
    <w:p w:rsidR="00000000" w:rsidDel="00000000" w:rsidP="00000000" w:rsidRDefault="00000000" w:rsidRPr="00000000" w14:paraId="000010E7">
      <w:pPr>
        <w:rPr/>
      </w:pPr>
      <w:r w:rsidDel="00000000" w:rsidR="00000000" w:rsidRPr="00000000">
        <w:rPr>
          <w:rtl w:val="0"/>
        </w:rPr>
      </w:r>
    </w:p>
    <w:p w:rsidR="00000000" w:rsidDel="00000000" w:rsidP="00000000" w:rsidRDefault="00000000" w:rsidRPr="00000000" w14:paraId="000010E8">
      <w:pPr>
        <w:rPr>
          <w:b w:val="1"/>
          <w:bCs w:val="1"/>
        </w:rPr>
      </w:pPr>
      <w:r w:rsidDel="00000000" w:rsidR="00000000" w:rsidRPr="00000000">
        <w:rPr>
          <w:rtl w:val="0"/>
        </w:rPr>
      </w:r>
    </w:p>
    <w:p w:rsidR="00000000" w:rsidDel="00000000" w:rsidP="00000000" w:rsidRDefault="00000000" w:rsidRPr="00000000" w14:paraId="000010E9">
      <w:pPr>
        <w:rPr>
          <w:b w:val="1"/>
          <w:bCs w:val="1"/>
          <w:i w:val="1"/>
          <w:iCs w:val="1"/>
        </w:rPr>
      </w:pPr>
      <w:r w:rsidDel="00000000" w:rsidR="00000000" w:rsidRPr="00000000">
        <w:rPr>
          <w:b w:val="1"/>
          <w:bCs w:val="1"/>
          <w:i w:val="1"/>
          <w:iCs w:val="1"/>
          <w:rtl w:val="0"/>
        </w:rPr>
        <w:t xml:space="preserve">Analyse des politiques européennes sur les violences basées sur le genre dans les zones de conflit et leur intégration dans le processus d'élargissement</w:t>
      </w:r>
    </w:p>
    <w:p w:rsidR="00000000" w:rsidDel="00000000" w:rsidP="00000000" w:rsidRDefault="00000000" w:rsidRPr="00000000" w14:paraId="000010EA">
      <w:pPr>
        <w:rPr>
          <w:b w:val="1"/>
          <w:bCs w:val="1"/>
        </w:rPr>
      </w:pPr>
      <w:r w:rsidDel="00000000" w:rsidR="00000000" w:rsidRPr="00000000">
        <w:rPr>
          <w:rtl w:val="0"/>
        </w:rPr>
      </w:r>
    </w:p>
    <w:p w:rsidR="00000000" w:rsidDel="00000000" w:rsidP="00000000" w:rsidRDefault="00000000" w:rsidRPr="00000000" w14:paraId="000010EB">
      <w:pPr>
        <w:rPr>
          <w:b w:val="1"/>
          <w:bCs w:val="1"/>
        </w:rPr>
      </w:pPr>
      <w:r w:rsidDel="00000000" w:rsidR="00000000" w:rsidRPr="00000000">
        <w:rPr>
          <w:b w:val="1"/>
          <w:bCs w:val="1"/>
          <w:rtl w:val="0"/>
        </w:rPr>
        <w:t xml:space="preserve">L’Union européenne face aux violences sexistes en contexte de conflits armés.</w:t>
      </w:r>
    </w:p>
    <w:p w:rsidR="00000000" w:rsidDel="00000000" w:rsidP="00000000" w:rsidRDefault="00000000" w:rsidRPr="00000000" w14:paraId="000010EC">
      <w:pPr>
        <w:rPr>
          <w:b w:val="1"/>
          <w:bCs w:val="1"/>
        </w:rPr>
      </w:pPr>
      <w:r w:rsidDel="00000000" w:rsidR="00000000" w:rsidRPr="00000000">
        <w:rPr>
          <w:b w:val="1"/>
          <w:bCs w:val="1"/>
          <w:rtl w:val="0"/>
        </w:rPr>
        <w:t xml:space="preserve">: entre engagement normatif et leviers d’influence dans les relations internationales</w:t>
      </w:r>
    </w:p>
    <w:p w:rsidR="00000000" w:rsidDel="00000000" w:rsidP="00000000" w:rsidRDefault="00000000" w:rsidRPr="00000000" w14:paraId="000010ED">
      <w:pPr>
        <w:rPr>
          <w:i w:val="1"/>
          <w:iCs w:val="1"/>
        </w:rPr>
      </w:pPr>
      <w:r w:rsidDel="00000000" w:rsidR="00000000" w:rsidRPr="00000000">
        <w:rPr>
          <w:i w:val="1"/>
          <w:iCs w:val="1"/>
          <w:rtl w:val="0"/>
        </w:rPr>
        <w:t xml:space="preserve">Quelle place pour la lutte contre les violences basées sur le genre dans la politique étrangère et de sécurité de l’UE, et dans le processus d’élargissement ?</w:t>
      </w:r>
    </w:p>
    <w:p w:rsidR="00000000" w:rsidDel="00000000" w:rsidP="00000000" w:rsidRDefault="00000000" w:rsidRPr="00000000" w14:paraId="000010EE">
      <w:pPr>
        <w:rPr/>
      </w:pPr>
      <w:r w:rsidDel="00000000" w:rsidR="00000000" w:rsidRPr="00000000">
        <w:rPr>
          <w:rtl w:val="0"/>
        </w:rPr>
        <w:t xml:space="preserve">L’UE et la lutte contre les violences sexistes dans les conflits armés : une réponse efficace ?</w:t>
      </w:r>
    </w:p>
    <w:p w:rsidR="00000000" w:rsidDel="00000000" w:rsidP="00000000" w:rsidRDefault="00000000" w:rsidRPr="00000000" w14:paraId="000010EF">
      <w:pPr>
        <w:ind w:left="720" w:firstLine="0"/>
        <w:rPr/>
      </w:pPr>
      <w:r w:rsidDel="00000000" w:rsidR="00000000" w:rsidRPr="00000000">
        <w:rPr>
          <w:rtl w:val="0"/>
        </w:rPr>
      </w:r>
    </w:p>
    <w:p w:rsidR="00000000" w:rsidDel="00000000" w:rsidP="00000000" w:rsidRDefault="00000000" w:rsidRPr="00000000" w14:paraId="000010F0">
      <w:pPr>
        <w:ind w:left="1440" w:hanging="360"/>
        <w:rPr>
          <w:b w:val="1"/>
          <w:bCs w:val="1"/>
        </w:rPr>
      </w:pPr>
      <w:r w:rsidDel="00000000" w:rsidR="00000000" w:rsidRPr="00000000">
        <w:rPr>
          <w:b w:val="1"/>
          <w:bCs w:val="1"/>
          <w:rtl w:val="0"/>
        </w:rPr>
        <w:t xml:space="preserve">Le cadre normatif européen et international</w:t>
      </w:r>
    </w:p>
    <w:p w:rsidR="00000000" w:rsidDel="00000000" w:rsidP="00000000" w:rsidRDefault="00000000" w:rsidRPr="00000000" w14:paraId="000010F1">
      <w:pPr>
        <w:numPr>
          <w:ilvl w:val="0"/>
          <w:numId w:val="58"/>
        </w:numPr>
        <w:spacing w:after="0" w:afterAutospacing="0" w:before="240" w:lineRule="auto"/>
        <w:ind w:left="720" w:hanging="360"/>
      </w:pPr>
      <w:r w:rsidDel="00000000" w:rsidR="00000000" w:rsidRPr="00000000">
        <w:rPr>
          <w:rtl w:val="0"/>
        </w:rPr>
        <w:t xml:space="preserve">Mise en œuvre et implémentation de la résolution 13/25 du Conseil de Sécurité de l’ONU sur "Femmes, Paix et Sécurité".</w:t>
      </w:r>
    </w:p>
    <w:p w:rsidR="00000000" w:rsidDel="00000000" w:rsidP="00000000" w:rsidRDefault="00000000" w:rsidRPr="00000000" w14:paraId="000010F2">
      <w:pPr>
        <w:numPr>
          <w:ilvl w:val="0"/>
          <w:numId w:val="58"/>
        </w:numPr>
        <w:spacing w:after="0" w:afterAutospacing="0" w:before="0" w:beforeAutospacing="0" w:lineRule="auto"/>
        <w:ind w:left="720" w:hanging="360"/>
      </w:pPr>
      <w:r w:rsidDel="00000000" w:rsidR="00000000" w:rsidRPr="00000000">
        <w:rPr>
          <w:rtl w:val="0"/>
        </w:rPr>
        <w:t xml:space="preserve">Intégration de la Convention d’Istanbul dans les politiques européennes de sécurité et de justice.</w:t>
      </w:r>
    </w:p>
    <w:p w:rsidR="00000000" w:rsidDel="00000000" w:rsidP="00000000" w:rsidRDefault="00000000" w:rsidRPr="00000000" w14:paraId="000010F3">
      <w:pPr>
        <w:numPr>
          <w:ilvl w:val="0"/>
          <w:numId w:val="58"/>
        </w:numPr>
        <w:spacing w:after="240" w:before="0" w:beforeAutospacing="0" w:lineRule="auto"/>
        <w:ind w:left="720" w:hanging="360"/>
      </w:pPr>
      <w:r w:rsidDel="00000000" w:rsidR="00000000" w:rsidRPr="00000000">
        <w:rPr>
          <w:rtl w:val="0"/>
        </w:rPr>
        <w:t xml:space="preserve">La place des violences basées sur le genre dans la PESC et la PSDC.</w:t>
      </w:r>
    </w:p>
    <w:p w:rsidR="00000000" w:rsidDel="00000000" w:rsidP="00000000" w:rsidRDefault="00000000" w:rsidRPr="00000000" w14:paraId="000010F4">
      <w:pPr>
        <w:ind w:left="1440" w:hanging="360"/>
        <w:rPr>
          <w:b w:val="1"/>
          <w:bCs w:val="1"/>
        </w:rPr>
      </w:pPr>
      <w:r w:rsidDel="00000000" w:rsidR="00000000" w:rsidRPr="00000000">
        <w:rPr>
          <w:b w:val="1"/>
          <w:bCs w:val="1"/>
          <w:rtl w:val="0"/>
        </w:rPr>
        <w:t xml:space="preserve">Études de cas : de la politique à l’application</w:t>
      </w:r>
    </w:p>
    <w:p w:rsidR="00000000" w:rsidDel="00000000" w:rsidP="00000000" w:rsidRDefault="00000000" w:rsidRPr="00000000" w14:paraId="000010F5">
      <w:pPr>
        <w:numPr>
          <w:ilvl w:val="0"/>
          <w:numId w:val="216"/>
        </w:numPr>
        <w:spacing w:after="0" w:afterAutospacing="0" w:before="240" w:lineRule="auto"/>
        <w:ind w:left="720" w:hanging="360"/>
      </w:pPr>
      <w:r w:rsidDel="00000000" w:rsidR="00000000" w:rsidRPr="00000000">
        <w:rPr>
          <w:rtl w:val="0"/>
        </w:rPr>
        <w:t xml:space="preserve">Analyse des réponses de l’UE aux violences sexistes dans des conflits récents (Ukraine, Afghanistan, Syrie).</w:t>
      </w:r>
    </w:p>
    <w:p w:rsidR="00000000" w:rsidDel="00000000" w:rsidP="00000000" w:rsidRDefault="00000000" w:rsidRPr="00000000" w14:paraId="000010F6">
      <w:pPr>
        <w:numPr>
          <w:ilvl w:val="0"/>
          <w:numId w:val="216"/>
        </w:numPr>
        <w:spacing w:after="0" w:afterAutospacing="0" w:before="0" w:beforeAutospacing="0" w:lineRule="auto"/>
        <w:ind w:left="720" w:hanging="360"/>
      </w:pPr>
      <w:r w:rsidDel="00000000" w:rsidR="00000000" w:rsidRPr="00000000">
        <w:rPr>
          <w:rtl w:val="0"/>
        </w:rPr>
        <w:t xml:space="preserve">Rôle et impact des financements européens en soutien aux ONG et initiatives locales.</w:t>
      </w:r>
    </w:p>
    <w:p w:rsidR="00000000" w:rsidDel="00000000" w:rsidP="00000000" w:rsidRDefault="00000000" w:rsidRPr="00000000" w14:paraId="000010F7">
      <w:pPr>
        <w:numPr>
          <w:ilvl w:val="0"/>
          <w:numId w:val="216"/>
        </w:numPr>
        <w:spacing w:after="240" w:before="0" w:beforeAutospacing="0" w:lineRule="auto"/>
        <w:ind w:left="720" w:hanging="360"/>
      </w:pPr>
      <w:r w:rsidDel="00000000" w:rsidR="00000000" w:rsidRPr="00000000">
        <w:rPr>
          <w:rtl w:val="0"/>
        </w:rPr>
        <w:t xml:space="preserve">Coopération avec d’autres organisations internationales (ONU, OTAN, Conseil de l’Europe).</w:t>
      </w:r>
    </w:p>
    <w:p w:rsidR="00000000" w:rsidDel="00000000" w:rsidP="00000000" w:rsidRDefault="00000000" w:rsidRPr="00000000" w14:paraId="000010F8">
      <w:pPr>
        <w:ind w:left="1440" w:hanging="360"/>
        <w:rPr>
          <w:b w:val="1"/>
          <w:bCs w:val="1"/>
        </w:rPr>
      </w:pPr>
      <w:r w:rsidDel="00000000" w:rsidR="00000000" w:rsidRPr="00000000">
        <w:rPr>
          <w:b w:val="1"/>
          <w:bCs w:val="1"/>
          <w:rtl w:val="0"/>
        </w:rPr>
        <w:t xml:space="preserve">L’élargissement de l’UE et l’intégration des questions d’égalité de genre</w:t>
      </w:r>
    </w:p>
    <w:p w:rsidR="00000000" w:rsidDel="00000000" w:rsidP="00000000" w:rsidRDefault="00000000" w:rsidRPr="00000000" w14:paraId="000010F9">
      <w:pPr>
        <w:numPr>
          <w:ilvl w:val="0"/>
          <w:numId w:val="247"/>
        </w:numPr>
        <w:spacing w:after="0" w:afterAutospacing="0" w:before="240" w:lineRule="auto"/>
        <w:ind w:left="720" w:hanging="360"/>
      </w:pPr>
      <w:r w:rsidDel="00000000" w:rsidR="00000000" w:rsidRPr="00000000">
        <w:rPr>
          <w:rtl w:val="0"/>
        </w:rPr>
        <w:t xml:space="preserve">Étude du screening des États candidats (Géorgie, Turquie, Balkans).</w:t>
      </w:r>
    </w:p>
    <w:p w:rsidR="00000000" w:rsidDel="00000000" w:rsidP="00000000" w:rsidRDefault="00000000" w:rsidRPr="00000000" w14:paraId="000010FA">
      <w:pPr>
        <w:numPr>
          <w:ilvl w:val="0"/>
          <w:numId w:val="247"/>
        </w:numPr>
        <w:spacing w:after="0" w:afterAutospacing="0" w:before="0" w:beforeAutospacing="0" w:lineRule="auto"/>
        <w:ind w:left="720" w:hanging="360"/>
      </w:pPr>
      <w:r w:rsidDel="00000000" w:rsidR="00000000" w:rsidRPr="00000000">
        <w:rPr>
          <w:rtl w:val="0"/>
        </w:rPr>
        <w:t xml:space="preserve">Opportunités et défis d’une intégration plus forte des droits des femmes dans les critères d’adhésion.</w:t>
      </w:r>
    </w:p>
    <w:p w:rsidR="00000000" w:rsidDel="00000000" w:rsidP="00000000" w:rsidRDefault="00000000" w:rsidRPr="00000000" w14:paraId="000010FB">
      <w:pPr>
        <w:numPr>
          <w:ilvl w:val="0"/>
          <w:numId w:val="247"/>
        </w:numPr>
        <w:spacing w:after="240" w:before="0" w:beforeAutospacing="0" w:lineRule="auto"/>
        <w:ind w:left="720" w:hanging="360"/>
      </w:pPr>
      <w:r w:rsidDel="00000000" w:rsidR="00000000" w:rsidRPr="00000000">
        <w:rPr>
          <w:rtl w:val="0"/>
        </w:rPr>
        <w:t xml:space="preserve">Comparaison avec la Croatie et l’évolution des droits des femmes après son adhésion ? car dernier pays en date ? 2011</w:t>
      </w:r>
    </w:p>
    <w:p w:rsidR="00000000" w:rsidDel="00000000" w:rsidP="00000000" w:rsidRDefault="00000000" w:rsidRPr="00000000" w14:paraId="000010FC">
      <w:pPr>
        <w:spacing w:after="240" w:before="240" w:lineRule="auto"/>
        <w:rPr/>
      </w:pPr>
      <w:hyperlink r:id="rId148">
        <w:r w:rsidDel="00000000" w:rsidR="00000000" w:rsidRPr="00000000">
          <w:rPr>
            <w:color w:val="1155cc"/>
            <w:u w:val="single"/>
            <w:rtl w:val="0"/>
          </w:rPr>
          <w:t xml:space="preserve">https://www.sciencespo.fr/fr/actualites/les-femmes-dans-les-conflits-armes-patriarcat-en-temps-de-guerre/</w:t>
        </w:r>
      </w:hyperlink>
      <w:r w:rsidDel="00000000" w:rsidR="00000000" w:rsidRPr="00000000">
        <w:rPr>
          <w:rtl w:val="0"/>
        </w:rPr>
        <w:t xml:space="preserve"> </w:t>
      </w:r>
    </w:p>
    <w:p w:rsidR="00000000" w:rsidDel="00000000" w:rsidP="00000000" w:rsidRDefault="00000000" w:rsidRPr="00000000" w14:paraId="000010FD">
      <w:pPr>
        <w:spacing w:after="240" w:before="240" w:lineRule="auto"/>
        <w:rPr/>
      </w:pPr>
      <w:r w:rsidDel="00000000" w:rsidR="00000000" w:rsidRPr="00000000">
        <w:rPr>
          <w:rtl w:val="0"/>
        </w:rPr>
        <w:t xml:space="preserve">2022 directive sur les violences faites aux femmes adoptée par le Parlement </w:t>
      </w:r>
    </w:p>
    <w:p w:rsidR="00000000" w:rsidDel="00000000" w:rsidP="00000000" w:rsidRDefault="00000000" w:rsidRPr="00000000" w14:paraId="000010FE">
      <w:pPr>
        <w:spacing w:after="240" w:before="240" w:lineRule="auto"/>
        <w:rPr/>
      </w:pPr>
      <w:hyperlink r:id="rId149">
        <w:r w:rsidDel="00000000" w:rsidR="00000000" w:rsidRPr="00000000">
          <w:rPr>
            <w:color w:val="1155cc"/>
            <w:u w:val="single"/>
            <w:rtl w:val="0"/>
          </w:rPr>
          <w:t xml:space="preserve">https://www.europarl.europa.eu/doceo/document/TA-9-2022-0206_FR.html</w:t>
        </w:r>
      </w:hyperlink>
      <w:r w:rsidDel="00000000" w:rsidR="00000000" w:rsidRPr="00000000">
        <w:rPr>
          <w:rtl w:val="0"/>
        </w:rPr>
        <w:t xml:space="preserve"> </w:t>
      </w:r>
    </w:p>
    <w:p w:rsidR="00000000" w:rsidDel="00000000" w:rsidP="00000000" w:rsidRDefault="00000000" w:rsidRPr="00000000" w14:paraId="000010FF">
      <w:pPr>
        <w:rPr>
          <w:b w:val="1"/>
          <w:bCs w:val="1"/>
        </w:rPr>
      </w:pPr>
      <w:r w:rsidDel="00000000" w:rsidR="00000000" w:rsidRPr="00000000">
        <w:rPr>
          <w:b w:val="1"/>
          <w:bCs w:val="1"/>
          <w:rtl w:val="0"/>
        </w:rPr>
        <w:t xml:space="preserve">Résolution 13/25</w:t>
      </w:r>
    </w:p>
    <w:p w:rsidR="00000000" w:rsidDel="00000000" w:rsidP="00000000" w:rsidRDefault="00000000" w:rsidRPr="00000000" w14:paraId="00001100">
      <w:pPr>
        <w:rPr/>
      </w:pPr>
      <w:r w:rsidDel="00000000" w:rsidR="00000000" w:rsidRPr="00000000">
        <w:rPr>
          <w:rtl w:val="0"/>
        </w:rPr>
        <w:t xml:space="preserve">La résolution repose sur quatre piliers : 1) le rôle des femmes dans la prévention des conflits, 2) la participation des femmes à la consolidation de la paix, 3) la protection des droits des femmes et des filles pendant et après les conflits, et 4) leurs besoins spécifiques lors du rapatriement et de la réinstallation</w:t>
      </w:r>
    </w:p>
    <w:p w:rsidR="00000000" w:rsidDel="00000000" w:rsidP="00000000" w:rsidRDefault="00000000" w:rsidRPr="00000000" w14:paraId="00001101">
      <w:pPr>
        <w:rPr/>
      </w:pPr>
      <w:r w:rsidDel="00000000" w:rsidR="00000000" w:rsidRPr="00000000">
        <w:rPr>
          <w:rtl w:val="0"/>
        </w:rPr>
      </w:r>
    </w:p>
    <w:p w:rsidR="00000000" w:rsidDel="00000000" w:rsidP="00000000" w:rsidRDefault="00000000" w:rsidRPr="00000000" w14:paraId="00001102">
      <w:pPr>
        <w:rPr>
          <w:b w:val="1"/>
          <w:bCs w:val="1"/>
        </w:rPr>
      </w:pPr>
      <w:r w:rsidDel="00000000" w:rsidR="00000000" w:rsidRPr="00000000">
        <w:rPr>
          <w:b w:val="1"/>
          <w:bCs w:val="1"/>
          <w:rtl w:val="0"/>
        </w:rPr>
        <w:t xml:space="preserve">Bejing +25 </w:t>
      </w:r>
    </w:p>
    <w:p w:rsidR="00000000" w:rsidDel="00000000" w:rsidP="00000000" w:rsidRDefault="00000000" w:rsidRPr="00000000" w14:paraId="00001103">
      <w:pPr>
        <w:rPr/>
        <w:sectPr>
          <w:type w:val="nextPage"/>
          <w:pgSz w:h="16834" w:w="11909" w:orient="portrait"/>
          <w:pgMar w:bottom="1440" w:top="1440" w:left="1440" w:right="1440" w:header="720" w:footer="720"/>
          <w:pgNumType w:start="1"/>
        </w:sectPr>
      </w:pPr>
      <w:r w:rsidDel="00000000" w:rsidR="00000000" w:rsidRPr="00000000">
        <w:rPr>
          <w:rtl w:val="0"/>
        </w:rPr>
        <w:t xml:space="preserve">Déclaration et du Programme d'action de Beijing, l'agenda mondial pour l'amélioration des droits humains des femmes et des filles qui définit des objectifs stratégiques pour la réalisation de l'égalité des sexes dans 12 domaines critiques.</w:t>
      </w:r>
    </w:p>
    <w:p w:rsidR="00000000" w:rsidDel="00000000" w:rsidP="00000000" w:rsidRDefault="00000000" w:rsidRPr="00000000" w14:paraId="0000110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vwpw3zfb3k5u" w:id="170"/>
      <w:bookmarkEnd w:id="17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Questions finales</w:t>
      </w:r>
      <w:r w:rsidDel="00000000" w:rsidR="00000000" w:rsidRPr="00000000">
        <w:rPr>
          <w:rtl w:val="0"/>
        </w:rPr>
      </w:r>
    </w:p>
    <w:p w:rsidR="00000000" w:rsidDel="00000000" w:rsidP="00000000" w:rsidRDefault="00000000" w:rsidRPr="00000000" w14:paraId="00001105">
      <w:pPr>
        <w:rPr/>
      </w:pPr>
      <w:r w:rsidDel="00000000" w:rsidR="00000000" w:rsidRPr="00000000">
        <w:rPr>
          <w:rtl w:val="0"/>
        </w:rPr>
        <w:t xml:space="preserve">Comment le master IRD s’adapte-t-il aux transformations récentes des relations internationales, notamment l'essor des puissances émergentes et la remise en question du multilatéralisme ?</w:t>
      </w:r>
    </w:p>
    <w:p w:rsidR="00000000" w:rsidDel="00000000" w:rsidP="00000000" w:rsidRDefault="00000000" w:rsidRPr="00000000" w14:paraId="00001106">
      <w:pPr>
        <w:rPr/>
      </w:pPr>
      <w:r w:rsidDel="00000000" w:rsidR="00000000" w:rsidRPr="00000000">
        <w:rPr>
          <w:rtl w:val="0"/>
        </w:rPr>
      </w:r>
    </w:p>
    <w:p w:rsidR="00000000" w:rsidDel="00000000" w:rsidP="00000000" w:rsidRDefault="00000000" w:rsidRPr="00000000" w14:paraId="00001107">
      <w:pPr>
        <w:rPr>
          <w:shd w:fill="fff2cc" w:val="clear"/>
        </w:rPr>
      </w:pPr>
      <w:r w:rsidDel="00000000" w:rsidR="00000000" w:rsidRPr="00000000">
        <w:rPr>
          <w:shd w:fill="fff2cc" w:val="clear"/>
          <w:rtl w:val="0"/>
        </w:rPr>
        <w:t xml:space="preserve">À l’heure où la diplomatie devient de plus en plus hybride (diplomatie numérique, rôle des entreprises et ONG, soft power culturel), le programme intègre-t-il ces nouvelles réalités dans son approche ?</w:t>
      </w:r>
    </w:p>
    <w:p w:rsidR="00000000" w:rsidDel="00000000" w:rsidP="00000000" w:rsidRDefault="00000000" w:rsidRPr="00000000" w14:paraId="00001108">
      <w:pPr>
        <w:rPr/>
      </w:pPr>
      <w:r w:rsidDel="00000000" w:rsidR="00000000" w:rsidRPr="00000000">
        <w:rPr>
          <w:rtl w:val="0"/>
        </w:rPr>
      </w:r>
    </w:p>
    <w:p w:rsidR="00000000" w:rsidDel="00000000" w:rsidP="00000000" w:rsidRDefault="00000000" w:rsidRPr="00000000" w14:paraId="00001109">
      <w:pPr>
        <w:rPr/>
      </w:pPr>
      <w:r w:rsidDel="00000000" w:rsidR="00000000" w:rsidRPr="00000000">
        <w:rPr>
          <w:rtl w:val="0"/>
        </w:rPr>
        <w:t xml:space="preserve">Beyond academic excellence, what qualities or skills have set apart the most successful IRD graduates in their careers?</w:t>
      </w:r>
    </w:p>
    <w:p w:rsidR="00000000" w:rsidDel="00000000" w:rsidP="00000000" w:rsidRDefault="00000000" w:rsidRPr="00000000" w14:paraId="0000110A">
      <w:pPr>
        <w:rPr/>
      </w:pPr>
      <w:r w:rsidDel="00000000" w:rsidR="00000000" w:rsidRPr="00000000">
        <w:rPr>
          <w:rtl w:val="0"/>
        </w:rPr>
      </w:r>
    </w:p>
    <w:p w:rsidR="00000000" w:rsidDel="00000000" w:rsidP="00000000" w:rsidRDefault="00000000" w:rsidRPr="00000000" w14:paraId="0000110B">
      <w:pPr>
        <w:rPr>
          <w:i w:val="1"/>
          <w:iCs w:val="1"/>
        </w:rPr>
      </w:pPr>
      <w:r w:rsidDel="00000000" w:rsidR="00000000" w:rsidRPr="00000000">
        <w:rPr>
          <w:i w:val="1"/>
          <w:iCs w:val="1"/>
          <w:rtl w:val="0"/>
        </w:rPr>
        <w:t xml:space="preserve">Are there any recent developments or partnerships within the IRD program that you are particularly excited about?</w:t>
      </w:r>
    </w:p>
    <w:p w:rsidR="00000000" w:rsidDel="00000000" w:rsidP="00000000" w:rsidRDefault="00000000" w:rsidRPr="00000000" w14:paraId="0000110C">
      <w:pPr>
        <w:rPr/>
      </w:pPr>
      <w:r w:rsidDel="00000000" w:rsidR="00000000" w:rsidRPr="00000000">
        <w:rPr>
          <w:rtl w:val="0"/>
        </w:rPr>
      </w:r>
    </w:p>
    <w:p w:rsidR="00000000" w:rsidDel="00000000" w:rsidP="00000000" w:rsidRDefault="00000000" w:rsidRPr="00000000" w14:paraId="0000110D">
      <w:pPr>
        <w:rPr>
          <w:shd w:fill="fff2cc" w:val="clear"/>
        </w:rPr>
      </w:pPr>
      <w:r w:rsidDel="00000000" w:rsidR="00000000" w:rsidRPr="00000000">
        <w:rPr>
          <w:shd w:fill="fff2cc" w:val="clear"/>
          <w:rtl w:val="0"/>
        </w:rPr>
        <w:t xml:space="preserve">If you could give one piece of advice to a future IRD student to make the most of this experience, what would it be?</w:t>
      </w:r>
    </w:p>
    <w:p w:rsidR="00000000" w:rsidDel="00000000" w:rsidP="00000000" w:rsidRDefault="00000000" w:rsidRPr="00000000" w14:paraId="0000110E">
      <w:pPr>
        <w:rPr/>
      </w:pPr>
      <w:r w:rsidDel="00000000" w:rsidR="00000000" w:rsidRPr="00000000">
        <w:rPr>
          <w:rtl w:val="0"/>
        </w:rPr>
      </w:r>
    </w:p>
    <w:p w:rsidR="00000000" w:rsidDel="00000000" w:rsidP="00000000" w:rsidRDefault="00000000" w:rsidRPr="00000000" w14:paraId="0000110F">
      <w:pPr>
        <w:rPr>
          <w:shd w:fill="fff2cc" w:val="clear"/>
        </w:rPr>
      </w:pPr>
      <w:r w:rsidDel="00000000" w:rsidR="00000000" w:rsidRPr="00000000">
        <w:rPr>
          <w:shd w:fill="fff2cc" w:val="clear"/>
          <w:rtl w:val="0"/>
        </w:rPr>
        <w:t xml:space="preserve">Quels conseils donneriez-vous à un étudiant en IRD pour qu’il puisse tirer le maximum de son expérience au sein du Collège ?</w:t>
      </w:r>
    </w:p>
    <w:p w:rsidR="00000000" w:rsidDel="00000000" w:rsidP="00000000" w:rsidRDefault="00000000" w:rsidRPr="00000000" w14:paraId="00001110">
      <w:pPr>
        <w:rPr/>
      </w:pPr>
      <w:r w:rsidDel="00000000" w:rsidR="00000000" w:rsidRPr="00000000">
        <w:rPr>
          <w:rtl w:val="0"/>
        </w:rPr>
      </w:r>
    </w:p>
    <w:p w:rsidR="00000000" w:rsidDel="00000000" w:rsidP="00000000" w:rsidRDefault="00000000" w:rsidRPr="00000000" w14:paraId="0000111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1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qjpdmjfj77zc" w:id="171"/>
      <w:bookmarkEnd w:id="17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Entretien anglais test</w:t>
      </w:r>
      <w:r w:rsidDel="00000000" w:rsidR="00000000" w:rsidRPr="00000000">
        <w:rPr>
          <w:rtl w:val="0"/>
        </w:rPr>
      </w:r>
    </w:p>
    <w:p w:rsidR="00000000" w:rsidDel="00000000" w:rsidP="00000000" w:rsidRDefault="00000000" w:rsidRPr="00000000" w14:paraId="00001113">
      <w:pPr>
        <w:rPr/>
      </w:pPr>
      <w:r w:rsidDel="00000000" w:rsidR="00000000" w:rsidRPr="00000000">
        <w:rPr>
          <w:rtl w:val="0"/>
        </w:rPr>
        <w:t xml:space="preserve">Plus de mots I would be happy to … mots clés (même sous textes)</w:t>
      </w:r>
    </w:p>
    <w:p w:rsidR="00000000" w:rsidDel="00000000" w:rsidP="00000000" w:rsidRDefault="00000000" w:rsidRPr="00000000" w14:paraId="00001114">
      <w:pPr>
        <w:rPr/>
      </w:pPr>
      <w:r w:rsidDel="00000000" w:rsidR="00000000" w:rsidRPr="00000000">
        <w:rPr>
          <w:rtl w:val="0"/>
        </w:rPr>
        <w:t xml:space="preserve">important // varier </w:t>
      </w:r>
    </w:p>
    <w:p w:rsidR="00000000" w:rsidDel="00000000" w:rsidP="00000000" w:rsidRDefault="00000000" w:rsidRPr="00000000" w14:paraId="00001115">
      <w:pPr>
        <w:rPr/>
      </w:pPr>
      <w:r w:rsidDel="00000000" w:rsidR="00000000" w:rsidRPr="00000000">
        <w:rPr>
          <w:rtl w:val="0"/>
        </w:rPr>
        <w:t xml:space="preserve">eager + des mots pour improve le niveau </w:t>
      </w:r>
    </w:p>
    <w:p w:rsidR="00000000" w:rsidDel="00000000" w:rsidP="00000000" w:rsidRDefault="00000000" w:rsidRPr="00000000" w14:paraId="00001116">
      <w:pPr>
        <w:rPr/>
      </w:pPr>
      <w:r w:rsidDel="00000000" w:rsidR="00000000" w:rsidRPr="00000000">
        <w:rPr>
          <w:rtl w:val="0"/>
        </w:rPr>
      </w:r>
    </w:p>
    <w:p w:rsidR="00000000" w:rsidDel="00000000" w:rsidP="00000000" w:rsidRDefault="00000000" w:rsidRPr="00000000" w14:paraId="00001117">
      <w:pPr>
        <w:rPr/>
      </w:pPr>
      <w:r w:rsidDel="00000000" w:rsidR="00000000" w:rsidRPr="00000000">
        <w:rPr>
          <w:rtl w:val="0"/>
        </w:rPr>
        <w:t xml:space="preserve">phrases à finir et d’intro clés à intérioriser </w:t>
      </w:r>
    </w:p>
    <w:p w:rsidR="00000000" w:rsidDel="00000000" w:rsidP="00000000" w:rsidRDefault="00000000" w:rsidRPr="00000000" w14:paraId="00001118">
      <w:pPr>
        <w:rPr/>
      </w:pPr>
      <w:r w:rsidDel="00000000" w:rsidR="00000000" w:rsidRPr="00000000">
        <w:rPr>
          <w:rtl w:val="0"/>
        </w:rPr>
        <w:t xml:space="preserve">phrases sur les expériences </w:t>
      </w:r>
    </w:p>
    <w:p w:rsidR="00000000" w:rsidDel="00000000" w:rsidP="00000000" w:rsidRDefault="00000000" w:rsidRPr="00000000" w14:paraId="00001119">
      <w:pPr>
        <w:rPr/>
      </w:pPr>
      <w:r w:rsidDel="00000000" w:rsidR="00000000" w:rsidRPr="00000000">
        <w:rPr>
          <w:rtl w:val="0"/>
        </w:rPr>
      </w:r>
    </w:p>
    <w:p w:rsidR="00000000" w:rsidDel="00000000" w:rsidP="00000000" w:rsidRDefault="00000000" w:rsidRPr="00000000" w14:paraId="0000111A">
      <w:pPr>
        <w:rPr/>
      </w:pPr>
      <w:r w:rsidDel="00000000" w:rsidR="00000000" w:rsidRPr="00000000">
        <w:rPr>
          <w:rtl w:val="0"/>
        </w:rPr>
        <w:t xml:space="preserve">terme impactants à dire tout le temps </w:t>
      </w:r>
    </w:p>
    <w:p w:rsidR="00000000" w:rsidDel="00000000" w:rsidP="00000000" w:rsidRDefault="00000000" w:rsidRPr="00000000" w14:paraId="0000111B">
      <w:pPr>
        <w:rPr/>
      </w:pPr>
      <w:r w:rsidDel="00000000" w:rsidR="00000000" w:rsidRPr="00000000">
        <w:rPr>
          <w:rtl w:val="0"/>
        </w:rPr>
        <w:t xml:space="preserve">faire attention aux fautes </w:t>
      </w:r>
    </w:p>
    <w:p w:rsidR="00000000" w:rsidDel="00000000" w:rsidP="00000000" w:rsidRDefault="00000000" w:rsidRPr="00000000" w14:paraId="0000111C">
      <w:pPr>
        <w:rPr/>
      </w:pPr>
      <w:r w:rsidDel="00000000" w:rsidR="00000000" w:rsidRPr="00000000">
        <w:rPr>
          <w:rtl w:val="0"/>
        </w:rPr>
      </w:r>
    </w:p>
    <w:p w:rsidR="00000000" w:rsidDel="00000000" w:rsidP="00000000" w:rsidRDefault="00000000" w:rsidRPr="00000000" w14:paraId="0000111D">
      <w:pPr>
        <w:rPr/>
      </w:pPr>
      <w:r w:rsidDel="00000000" w:rsidR="00000000" w:rsidRPr="00000000">
        <w:rPr>
          <w:rtl w:val="0"/>
        </w:rPr>
        <w:t xml:space="preserve">où vous voyez-vous dans 10 ans?</w:t>
      </w:r>
    </w:p>
    <w:p w:rsidR="00000000" w:rsidDel="00000000" w:rsidP="00000000" w:rsidRDefault="00000000" w:rsidRPr="00000000" w14:paraId="0000111E">
      <w:pPr>
        <w:rPr/>
      </w:pPr>
      <w:r w:rsidDel="00000000" w:rsidR="00000000" w:rsidRPr="00000000">
        <w:rPr>
          <w:rtl w:val="0"/>
        </w:rPr>
      </w:r>
    </w:p>
    <w:p w:rsidR="00000000" w:rsidDel="00000000" w:rsidP="00000000" w:rsidRDefault="00000000" w:rsidRPr="00000000" w14:paraId="0000111F">
      <w:pPr>
        <w:rPr/>
      </w:pPr>
      <w:r w:rsidDel="00000000" w:rsidR="00000000" w:rsidRPr="00000000">
        <w:rPr>
          <w:rtl w:val="0"/>
        </w:rPr>
        <w:t xml:space="preserve">Collège Europe insiste sur qualités (motivation) </w:t>
      </w:r>
    </w:p>
    <w:p w:rsidR="00000000" w:rsidDel="00000000" w:rsidP="00000000" w:rsidRDefault="00000000" w:rsidRPr="00000000" w14:paraId="00001120">
      <w:pPr>
        <w:rPr/>
      </w:pPr>
      <w:r w:rsidDel="00000000" w:rsidR="00000000" w:rsidRPr="00000000">
        <w:rPr>
          <w:rtl w:val="0"/>
        </w:rPr>
        <w:t xml:space="preserve">the UK pas The turkey </w:t>
      </w:r>
    </w:p>
    <w:p w:rsidR="00000000" w:rsidDel="00000000" w:rsidP="00000000" w:rsidRDefault="00000000" w:rsidRPr="00000000" w14:paraId="00001121">
      <w:pPr>
        <w:rPr/>
      </w:pPr>
      <w:r w:rsidDel="00000000" w:rsidR="00000000" w:rsidRPr="00000000">
        <w:rPr>
          <w:rtl w:val="0"/>
        </w:rPr>
        <w:t xml:space="preserve">question de fond </w:t>
      </w:r>
    </w:p>
    <w:p w:rsidR="00000000" w:rsidDel="00000000" w:rsidP="00000000" w:rsidRDefault="00000000" w:rsidRPr="00000000" w14:paraId="00001122">
      <w:pPr>
        <w:rPr/>
      </w:pPr>
      <w:r w:rsidDel="00000000" w:rsidR="00000000" w:rsidRPr="00000000">
        <w:rPr>
          <w:rtl w:val="0"/>
        </w:rPr>
      </w:r>
    </w:p>
    <w:p w:rsidR="00000000" w:rsidDel="00000000" w:rsidP="00000000" w:rsidRDefault="00000000" w:rsidRPr="00000000" w14:paraId="00001123">
      <w:pPr>
        <w:rPr/>
        <w:sectPr>
          <w:type w:val="nextPage"/>
          <w:pgSz w:h="16834" w:w="11909" w:orient="portrait"/>
          <w:pgMar w:bottom="1440" w:top="1440" w:left="1440" w:right="1440" w:header="720" w:footer="720"/>
          <w:pgNumType w:start="1"/>
        </w:sectPr>
      </w:pPr>
      <w:r w:rsidDel="00000000" w:rsidR="00000000" w:rsidRPr="00000000">
        <w:rPr>
          <w:rtl w:val="0"/>
        </w:rPr>
        <w:t xml:space="preserve">m'enregistrer pour être sûre et me réécouter  </w:t>
      </w:r>
    </w:p>
    <w:p w:rsidR="00000000" w:rsidDel="00000000" w:rsidP="00000000" w:rsidRDefault="00000000" w:rsidRPr="00000000" w14:paraId="0000112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5u2nzmgdf3ao" w:id="172"/>
      <w:bookmarkEnd w:id="17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Entretien avec Pierre</w:t>
      </w:r>
      <w:r w:rsidDel="00000000" w:rsidR="00000000" w:rsidRPr="00000000">
        <w:rPr>
          <w:rtl w:val="0"/>
        </w:rPr>
      </w:r>
    </w:p>
    <w:p w:rsidR="00000000" w:rsidDel="00000000" w:rsidP="00000000" w:rsidRDefault="00000000" w:rsidRPr="00000000" w14:paraId="00001125">
      <w:pPr>
        <w:rPr>
          <w:b w:val="1"/>
          <w:bCs w:val="1"/>
        </w:rPr>
      </w:pPr>
      <w:r w:rsidDel="00000000" w:rsidR="00000000" w:rsidRPr="00000000">
        <w:rPr>
          <w:b w:val="1"/>
          <w:bCs w:val="1"/>
          <w:rtl w:val="0"/>
        </w:rPr>
        <w:t xml:space="preserve">Quelles différences entre ?</w:t>
      </w:r>
    </w:p>
    <w:p w:rsidR="00000000" w:rsidDel="00000000" w:rsidP="00000000" w:rsidRDefault="00000000" w:rsidRPr="00000000" w14:paraId="00001126">
      <w:pPr>
        <w:rPr>
          <w:b w:val="1"/>
          <w:bCs w:val="1"/>
        </w:rPr>
      </w:pPr>
      <w:r w:rsidDel="00000000" w:rsidR="00000000" w:rsidRPr="00000000">
        <w:rPr>
          <w:b w:val="1"/>
          <w:bCs w:val="1"/>
          <w:rtl w:val="0"/>
        </w:rPr>
        <w:t xml:space="preserve">Futur du marché intérieur rapport letta </w:t>
      </w:r>
    </w:p>
    <w:p w:rsidR="00000000" w:rsidDel="00000000" w:rsidP="00000000" w:rsidRDefault="00000000" w:rsidRPr="00000000" w14:paraId="00001127">
      <w:pPr>
        <w:rPr/>
      </w:pPr>
      <w:r w:rsidDel="00000000" w:rsidR="00000000" w:rsidRPr="00000000">
        <w:rPr>
          <w:rtl w:val="0"/>
        </w:rPr>
        <w:t xml:space="preserve">rapport draghi plus prospectif </w:t>
      </w:r>
    </w:p>
    <w:p w:rsidR="00000000" w:rsidDel="00000000" w:rsidP="00000000" w:rsidRDefault="00000000" w:rsidRPr="00000000" w14:paraId="00001128">
      <w:pPr>
        <w:rPr/>
      </w:pPr>
      <w:r w:rsidDel="00000000" w:rsidR="00000000" w:rsidRPr="00000000">
        <w:rPr>
          <w:rtl w:val="0"/>
        </w:rPr>
      </w:r>
    </w:p>
    <w:p w:rsidR="00000000" w:rsidDel="00000000" w:rsidP="00000000" w:rsidRDefault="00000000" w:rsidRPr="00000000" w14:paraId="00001129">
      <w:pPr>
        <w:rPr/>
      </w:pPr>
      <w:r w:rsidDel="00000000" w:rsidR="00000000" w:rsidRPr="00000000">
        <w:rPr>
          <w:rtl w:val="0"/>
        </w:rPr>
        <w:t xml:space="preserve">initiative loi climat en ) loi qui définit les obj que doit atteindre l’UE</w:t>
      </w:r>
    </w:p>
    <w:p w:rsidR="00000000" w:rsidDel="00000000" w:rsidP="00000000" w:rsidRDefault="00000000" w:rsidRPr="00000000" w14:paraId="0000112A">
      <w:pPr>
        <w:rPr/>
      </w:pPr>
      <w:r w:rsidDel="00000000" w:rsidR="00000000" w:rsidRPr="00000000">
        <w:rPr>
          <w:rtl w:val="0"/>
        </w:rPr>
        <w:t xml:space="preserve">paquets législatifs liés fit for fifty five </w:t>
      </w:r>
    </w:p>
    <w:p w:rsidR="00000000" w:rsidDel="00000000" w:rsidP="00000000" w:rsidRDefault="00000000" w:rsidRPr="00000000" w14:paraId="0000112B">
      <w:pPr>
        <w:rPr/>
      </w:pPr>
      <w:r w:rsidDel="00000000" w:rsidR="00000000" w:rsidRPr="00000000">
        <w:rPr>
          <w:rtl w:val="0"/>
        </w:rPr>
        <w:t xml:space="preserve">farm to fork aussi </w:t>
      </w:r>
    </w:p>
    <w:p w:rsidR="00000000" w:rsidDel="00000000" w:rsidP="00000000" w:rsidRDefault="00000000" w:rsidRPr="00000000" w14:paraId="0000112C">
      <w:pPr>
        <w:rPr/>
      </w:pPr>
      <w:r w:rsidDel="00000000" w:rsidR="00000000" w:rsidRPr="00000000">
        <w:rPr>
          <w:rtl w:val="0"/>
        </w:rPr>
      </w:r>
    </w:p>
    <w:p w:rsidR="00000000" w:rsidDel="00000000" w:rsidP="00000000" w:rsidRDefault="00000000" w:rsidRPr="00000000" w14:paraId="0000112D">
      <w:pPr>
        <w:rPr/>
      </w:pPr>
      <w:r w:rsidDel="00000000" w:rsidR="00000000" w:rsidRPr="00000000">
        <w:rPr>
          <w:rtl w:val="0"/>
        </w:rPr>
        <w:t xml:space="preserve">projet omnibus technique pas paquet différence d’approche réglementation puis implémentation simplifier les obligations liées au green deal car une partie de la pop se trouve à mettre en place green deal et pas approprié donc subir et pas bénéfice crise agi par exemple </w:t>
      </w:r>
    </w:p>
    <w:p w:rsidR="00000000" w:rsidDel="00000000" w:rsidP="00000000" w:rsidRDefault="00000000" w:rsidRPr="00000000" w14:paraId="0000112E">
      <w:pPr>
        <w:rPr/>
      </w:pPr>
      <w:r w:rsidDel="00000000" w:rsidR="00000000" w:rsidRPr="00000000">
        <w:rPr>
          <w:rtl w:val="0"/>
        </w:rPr>
      </w:r>
    </w:p>
    <w:p w:rsidR="00000000" w:rsidDel="00000000" w:rsidP="00000000" w:rsidRDefault="00000000" w:rsidRPr="00000000" w14:paraId="0000112F">
      <w:pPr>
        <w:rPr/>
      </w:pPr>
      <w:r w:rsidDel="00000000" w:rsidR="00000000" w:rsidRPr="00000000">
        <w:rPr>
          <w:rtl w:val="0"/>
        </w:rPr>
        <w:t xml:space="preserve">Article 2 valeurs</w:t>
      </w:r>
    </w:p>
    <w:p w:rsidR="00000000" w:rsidDel="00000000" w:rsidP="00000000" w:rsidRDefault="00000000" w:rsidRPr="00000000" w14:paraId="00001130">
      <w:pPr>
        <w:rPr/>
      </w:pPr>
      <w:r w:rsidDel="00000000" w:rsidR="00000000" w:rsidRPr="00000000">
        <w:rPr>
          <w:rtl w:val="0"/>
        </w:rPr>
      </w:r>
    </w:p>
    <w:p w:rsidR="00000000" w:rsidDel="00000000" w:rsidP="00000000" w:rsidRDefault="00000000" w:rsidRPr="00000000" w14:paraId="00001131">
      <w:pPr>
        <w:rPr/>
      </w:pPr>
      <w:r w:rsidDel="00000000" w:rsidR="00000000" w:rsidRPr="00000000">
        <w:rPr>
          <w:b w:val="1"/>
          <w:bCs w:val="1"/>
          <w:rtl w:val="0"/>
        </w:rPr>
        <w:t xml:space="preserve">Principe de carton orange </w:t>
      </w:r>
      <w:r w:rsidDel="00000000" w:rsidR="00000000" w:rsidRPr="00000000">
        <w:rPr>
          <w:rtl w:val="0"/>
        </w:rPr>
        <w:t xml:space="preserve">(Si une majorité simple des membres du Parlement européen ou 55 % des membres du Conseil estiment que la proposition enfreint le principe de subsidiarité, l'examen de la proposition législative ne sera pas poursuivi.)</w:t>
      </w:r>
    </w:p>
    <w:p w:rsidR="00000000" w:rsidDel="00000000" w:rsidP="00000000" w:rsidRDefault="00000000" w:rsidRPr="00000000" w14:paraId="00001132">
      <w:pPr>
        <w:rPr/>
      </w:pPr>
      <w:r w:rsidDel="00000000" w:rsidR="00000000" w:rsidRPr="00000000">
        <w:rPr>
          <w:rtl w:val="0"/>
        </w:rPr>
      </w:r>
    </w:p>
    <w:p w:rsidR="00000000" w:rsidDel="00000000" w:rsidP="00000000" w:rsidRDefault="00000000" w:rsidRPr="00000000" w14:paraId="00001133">
      <w:pPr>
        <w:rPr>
          <w:b w:val="1"/>
          <w:bCs w:val="1"/>
        </w:rPr>
      </w:pPr>
      <w:r w:rsidDel="00000000" w:rsidR="00000000" w:rsidRPr="00000000">
        <w:rPr>
          <w:b w:val="1"/>
          <w:bCs w:val="1"/>
          <w:rtl w:val="0"/>
        </w:rPr>
        <w:t xml:space="preserve">différentes pol de l’UE (document Pierre) </w:t>
      </w:r>
      <w:hyperlink r:id="rId150">
        <w:r w:rsidDel="00000000" w:rsidR="00000000" w:rsidRPr="00000000">
          <w:rPr>
            <w:b w:val="1"/>
            <w:bCs w:val="1"/>
            <w:color w:val="1155cc"/>
            <w:u w:val="single"/>
            <w:rtl w:val="0"/>
          </w:rPr>
          <w:t xml:space="preserve">(2) Publier | Fil d’actualité | LinkedIn</w:t>
        </w:r>
      </w:hyperlink>
      <w:r w:rsidDel="00000000" w:rsidR="00000000" w:rsidRPr="00000000">
        <w:rPr>
          <w:b w:val="1"/>
          <w:bCs w:val="1"/>
          <w:rtl w:val="0"/>
        </w:rPr>
        <w:t xml:space="preserve"> </w:t>
      </w:r>
    </w:p>
    <w:p w:rsidR="00000000" w:rsidDel="00000000" w:rsidP="00000000" w:rsidRDefault="00000000" w:rsidRPr="00000000" w14:paraId="00001134">
      <w:pPr>
        <w:rPr>
          <w:b w:val="1"/>
          <w:bCs w:val="1"/>
        </w:rPr>
      </w:pPr>
      <w:r w:rsidDel="00000000" w:rsidR="00000000" w:rsidRPr="00000000">
        <w:rPr>
          <w:rtl w:val="0"/>
        </w:rPr>
      </w:r>
    </w:p>
    <w:p w:rsidR="00000000" w:rsidDel="00000000" w:rsidP="00000000" w:rsidRDefault="00000000" w:rsidRPr="00000000" w14:paraId="00001135">
      <w:pPr>
        <w:rPr>
          <w:b w:val="1"/>
          <w:bCs w:val="1"/>
        </w:rPr>
      </w:pPr>
      <w:r w:rsidDel="00000000" w:rsidR="00000000" w:rsidRPr="00000000">
        <w:rPr>
          <w:b w:val="1"/>
          <w:bCs w:val="1"/>
          <w:rtl w:val="0"/>
        </w:rPr>
        <w:t xml:space="preserve">supprimer la gay pride Hongrie actu (etre actu veille égalité) Hadja Lahbib </w:t>
      </w:r>
    </w:p>
    <w:p w:rsidR="00000000" w:rsidDel="00000000" w:rsidP="00000000" w:rsidRDefault="00000000" w:rsidRPr="00000000" w14:paraId="00001136">
      <w:pPr>
        <w:rPr>
          <w:b w:val="1"/>
          <w:bCs w:val="1"/>
        </w:rPr>
      </w:pPr>
      <w:r w:rsidDel="00000000" w:rsidR="00000000" w:rsidRPr="00000000">
        <w:rPr>
          <w:b w:val="1"/>
          <w:bCs w:val="1"/>
          <w:rtl w:val="0"/>
        </w:rPr>
        <w:t xml:space="preserve">gender pay gap 12%</w:t>
      </w:r>
    </w:p>
    <w:p w:rsidR="00000000" w:rsidDel="00000000" w:rsidP="00000000" w:rsidRDefault="00000000" w:rsidRPr="00000000" w14:paraId="00001137">
      <w:pPr>
        <w:rPr>
          <w:b w:val="1"/>
          <w:bCs w:val="1"/>
        </w:rPr>
      </w:pPr>
      <w:r w:rsidDel="00000000" w:rsidR="00000000" w:rsidRPr="00000000">
        <w:rPr>
          <w:rtl w:val="0"/>
        </w:rPr>
      </w:r>
    </w:p>
    <w:p w:rsidR="00000000" w:rsidDel="00000000" w:rsidP="00000000" w:rsidRDefault="00000000" w:rsidRPr="00000000" w14:paraId="00001138">
      <w:pPr>
        <w:rPr>
          <w:b w:val="1"/>
          <w:bCs w:val="1"/>
        </w:rPr>
      </w:pPr>
      <w:r w:rsidDel="00000000" w:rsidR="00000000" w:rsidRPr="00000000">
        <w:rPr>
          <w:b w:val="1"/>
          <w:bCs w:val="1"/>
          <w:rtl w:val="0"/>
        </w:rPr>
        <w:t xml:space="preserve">donner une raison pour laquelle la def d’une nouvelle commission a été difficile ? Parité</w:t>
      </w:r>
    </w:p>
    <w:p w:rsidR="00000000" w:rsidDel="00000000" w:rsidP="00000000" w:rsidRDefault="00000000" w:rsidRPr="00000000" w14:paraId="00001139">
      <w:pPr>
        <w:rPr>
          <w:b w:val="1"/>
          <w:bCs w:val="1"/>
        </w:rPr>
      </w:pPr>
      <w:r w:rsidDel="00000000" w:rsidR="00000000" w:rsidRPr="00000000">
        <w:rPr>
          <w:b w:val="1"/>
          <w:bCs w:val="1"/>
          <w:rtl w:val="0"/>
        </w:rPr>
        <w:t xml:space="preserve">Belgique pression niveau parité / France </w:t>
      </w:r>
    </w:p>
    <w:p w:rsidR="00000000" w:rsidDel="00000000" w:rsidP="00000000" w:rsidRDefault="00000000" w:rsidRPr="00000000" w14:paraId="0000113A">
      <w:pPr>
        <w:rPr>
          <w:b w:val="1"/>
          <w:bCs w:val="1"/>
        </w:rPr>
      </w:pPr>
      <w:r w:rsidDel="00000000" w:rsidR="00000000" w:rsidRPr="00000000">
        <w:rPr>
          <w:rtl w:val="0"/>
        </w:rPr>
      </w:r>
    </w:p>
    <w:p w:rsidR="00000000" w:rsidDel="00000000" w:rsidP="00000000" w:rsidRDefault="00000000" w:rsidRPr="00000000" w14:paraId="0000113B">
      <w:pPr>
        <w:rPr>
          <w:b w:val="1"/>
          <w:bCs w:val="1"/>
        </w:rPr>
      </w:pPr>
      <w:r w:rsidDel="00000000" w:rsidR="00000000" w:rsidRPr="00000000">
        <w:rPr>
          <w:b w:val="1"/>
          <w:bCs w:val="1"/>
          <w:rtl w:val="0"/>
        </w:rPr>
        <w:t xml:space="preserve">élections groupes pol et résultats fr et pourcentage de participation </w:t>
      </w:r>
    </w:p>
    <w:p w:rsidR="00000000" w:rsidDel="00000000" w:rsidP="00000000" w:rsidRDefault="00000000" w:rsidRPr="00000000" w14:paraId="0000113C">
      <w:pPr>
        <w:rPr>
          <w:b w:val="1"/>
          <w:bCs w:val="1"/>
        </w:rPr>
      </w:pPr>
      <w:r w:rsidDel="00000000" w:rsidR="00000000" w:rsidRPr="00000000">
        <w:rPr>
          <w:b w:val="1"/>
          <w:bCs w:val="1"/>
          <w:rtl w:val="0"/>
        </w:rPr>
        <w:t xml:space="preserve">nombre tête de liste femme de cette année + de femmes ?</w:t>
      </w:r>
    </w:p>
    <w:p w:rsidR="00000000" w:rsidDel="00000000" w:rsidP="00000000" w:rsidRDefault="00000000" w:rsidRPr="00000000" w14:paraId="0000113D">
      <w:pPr>
        <w:rPr/>
      </w:pPr>
      <w:r w:rsidDel="00000000" w:rsidR="00000000" w:rsidRPr="00000000">
        <w:rPr>
          <w:rtl w:val="0"/>
        </w:rPr>
        <w:t xml:space="preserve">Manon Aubry (LFI), Valérie Hayer (majorité présidentielle), Marion Maréchal (Reconquête) et Marie Toussaint (Les Écologistes).</w:t>
      </w:r>
    </w:p>
    <w:p w:rsidR="00000000" w:rsidDel="00000000" w:rsidP="00000000" w:rsidRDefault="00000000" w:rsidRPr="00000000" w14:paraId="0000113E">
      <w:pPr>
        <w:rPr>
          <w:b w:val="1"/>
          <w:bCs w:val="1"/>
        </w:rPr>
      </w:pPr>
      <w:r w:rsidDel="00000000" w:rsidR="00000000" w:rsidRPr="00000000">
        <w:rPr>
          <w:rtl w:val="0"/>
        </w:rPr>
      </w:r>
    </w:p>
    <w:p w:rsidR="00000000" w:rsidDel="00000000" w:rsidP="00000000" w:rsidRDefault="00000000" w:rsidRPr="00000000" w14:paraId="0000113F">
      <w:pPr>
        <w:rPr>
          <w:b w:val="1"/>
          <w:bCs w:val="1"/>
        </w:rPr>
      </w:pPr>
      <w:r w:rsidDel="00000000" w:rsidR="00000000" w:rsidRPr="00000000">
        <w:rPr>
          <w:rtl w:val="0"/>
        </w:rPr>
      </w:r>
    </w:p>
    <w:p w:rsidR="00000000" w:rsidDel="00000000" w:rsidP="00000000" w:rsidRDefault="00000000" w:rsidRPr="00000000" w14:paraId="00001140">
      <w:pPr>
        <w:rPr>
          <w:b w:val="1"/>
          <w:bCs w:val="1"/>
        </w:rPr>
      </w:pPr>
      <w:r w:rsidDel="00000000" w:rsidR="00000000" w:rsidRPr="00000000">
        <w:rPr>
          <w:b w:val="1"/>
          <w:bCs w:val="1"/>
          <w:rtl w:val="0"/>
        </w:rPr>
        <w:t xml:space="preserve">questions plus en lien avec le collège </w:t>
      </w:r>
    </w:p>
    <w:p w:rsidR="00000000" w:rsidDel="00000000" w:rsidP="00000000" w:rsidRDefault="00000000" w:rsidRPr="00000000" w14:paraId="00001141">
      <w:pPr>
        <w:rPr>
          <w:b w:val="1"/>
          <w:bCs w:val="1"/>
        </w:rPr>
      </w:pPr>
      <w:r w:rsidDel="00000000" w:rsidR="00000000" w:rsidRPr="00000000">
        <w:rPr>
          <w:rtl w:val="0"/>
        </w:rPr>
      </w:r>
    </w:p>
    <w:p w:rsidR="00000000" w:rsidDel="00000000" w:rsidP="00000000" w:rsidRDefault="00000000" w:rsidRPr="00000000" w14:paraId="00001142">
      <w:pPr>
        <w:rPr>
          <w:b w:val="1"/>
          <w:bCs w:val="1"/>
        </w:rPr>
      </w:pPr>
      <w:r w:rsidDel="00000000" w:rsidR="00000000" w:rsidRPr="00000000">
        <w:rPr>
          <w:b w:val="1"/>
          <w:bCs w:val="1"/>
          <w:rtl w:val="0"/>
        </w:rPr>
        <w:t xml:space="preserve">sujet de mémoire </w:t>
      </w:r>
    </w:p>
    <w:p w:rsidR="00000000" w:rsidDel="00000000" w:rsidP="00000000" w:rsidRDefault="00000000" w:rsidRPr="00000000" w14:paraId="00001143">
      <w:pPr>
        <w:rPr/>
      </w:pPr>
      <w:r w:rsidDel="00000000" w:rsidR="00000000" w:rsidRPr="00000000">
        <w:rPr>
          <w:rtl w:val="0"/>
        </w:rPr>
        <w:t xml:space="preserve">associations : sensibilisation aux questions de genre en organisant des conf ouvertes aux questions d’égalité de genre</w:t>
      </w:r>
    </w:p>
    <w:p w:rsidR="00000000" w:rsidDel="00000000" w:rsidP="00000000" w:rsidRDefault="00000000" w:rsidRPr="00000000" w14:paraId="00001144">
      <w:pPr>
        <w:rPr/>
      </w:pPr>
      <w:r w:rsidDel="00000000" w:rsidR="00000000" w:rsidRPr="00000000">
        <w:rPr>
          <w:rtl w:val="0"/>
        </w:rPr>
        <w:t xml:space="preserve">si je ne trouve pas </w:t>
      </w:r>
    </w:p>
    <w:p w:rsidR="00000000" w:rsidDel="00000000" w:rsidP="00000000" w:rsidRDefault="00000000" w:rsidRPr="00000000" w14:paraId="00001145">
      <w:pPr>
        <w:rPr/>
      </w:pPr>
      <w:r w:rsidDel="00000000" w:rsidR="00000000" w:rsidRPr="00000000">
        <w:rPr>
          <w:rtl w:val="0"/>
        </w:rPr>
      </w:r>
    </w:p>
    <w:p w:rsidR="00000000" w:rsidDel="00000000" w:rsidP="00000000" w:rsidRDefault="00000000" w:rsidRPr="00000000" w14:paraId="00001146">
      <w:pPr>
        <w:rPr/>
      </w:pPr>
      <w:r w:rsidDel="00000000" w:rsidR="00000000" w:rsidRPr="00000000">
        <w:rPr>
          <w:rtl w:val="0"/>
        </w:rPr>
      </w:r>
    </w:p>
    <w:p w:rsidR="00000000" w:rsidDel="00000000" w:rsidP="00000000" w:rsidRDefault="00000000" w:rsidRPr="00000000" w14:paraId="00001147">
      <w:pPr>
        <w:rPr/>
      </w:pPr>
      <w:r w:rsidDel="00000000" w:rsidR="00000000" w:rsidRPr="00000000">
        <w:rPr>
          <w:rtl w:val="0"/>
        </w:rPr>
        <w:t xml:space="preserve">groupe facebook de candidats </w:t>
      </w:r>
    </w:p>
    <w:p w:rsidR="00000000" w:rsidDel="00000000" w:rsidP="00000000" w:rsidRDefault="00000000" w:rsidRPr="00000000" w14:paraId="00001148">
      <w:pPr>
        <w:rPr/>
      </w:pPr>
      <w:r w:rsidDel="00000000" w:rsidR="00000000" w:rsidRPr="00000000">
        <w:rPr>
          <w:rtl w:val="0"/>
        </w:rPr>
      </w:r>
    </w:p>
    <w:p w:rsidR="00000000" w:rsidDel="00000000" w:rsidP="00000000" w:rsidRDefault="00000000" w:rsidRPr="00000000" w14:paraId="00001149">
      <w:pPr>
        <w:rPr/>
      </w:pPr>
      <w:r w:rsidDel="00000000" w:rsidR="00000000" w:rsidRPr="00000000">
        <w:rPr>
          <w:rtl w:val="0"/>
        </w:rPr>
        <w:t xml:space="preserve">bien que ce soit naturel pas de chichis pas stressée </w:t>
      </w:r>
    </w:p>
    <w:p w:rsidR="00000000" w:rsidDel="00000000" w:rsidP="00000000" w:rsidRDefault="00000000" w:rsidRPr="00000000" w14:paraId="0000114A">
      <w:pPr>
        <w:rPr>
          <w:b w:val="1"/>
          <w:bCs w:val="1"/>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4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qku800xrknzz" w:id="173"/>
      <w:bookmarkEnd w:id="17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Entretien avec Alexandre</w:t>
      </w:r>
      <w:r w:rsidDel="00000000" w:rsidR="00000000" w:rsidRPr="00000000">
        <w:rPr>
          <w:rtl w:val="0"/>
        </w:rPr>
      </w:r>
    </w:p>
    <w:p w:rsidR="00000000" w:rsidDel="00000000" w:rsidP="00000000" w:rsidRDefault="00000000" w:rsidRPr="00000000" w14:paraId="0000114C">
      <w:pPr>
        <w:rPr/>
      </w:pPr>
      <w:r w:rsidDel="00000000" w:rsidR="00000000" w:rsidRPr="00000000">
        <w:rPr>
          <w:rtl w:val="0"/>
        </w:rPr>
        <w:t xml:space="preserve">accroche cool </w:t>
      </w:r>
    </w:p>
    <w:p w:rsidR="00000000" w:rsidDel="00000000" w:rsidP="00000000" w:rsidRDefault="00000000" w:rsidRPr="00000000" w14:paraId="0000114D">
      <w:pPr>
        <w:rPr/>
      </w:pPr>
      <w:r w:rsidDel="00000000" w:rsidR="00000000" w:rsidRPr="00000000">
        <w:rPr>
          <w:rtl w:val="0"/>
        </w:rPr>
        <w:t xml:space="preserve">mais attention à délimiter l’étape présentation </w:t>
      </w:r>
    </w:p>
    <w:p w:rsidR="00000000" w:rsidDel="00000000" w:rsidP="00000000" w:rsidRDefault="00000000" w:rsidRPr="00000000" w14:paraId="0000114E">
      <w:pPr>
        <w:rPr/>
      </w:pPr>
      <w:r w:rsidDel="00000000" w:rsidR="00000000" w:rsidRPr="00000000">
        <w:rPr>
          <w:rtl w:val="0"/>
        </w:rPr>
        <w:t xml:space="preserve">et motivations !!</w:t>
      </w:r>
    </w:p>
    <w:p w:rsidR="00000000" w:rsidDel="00000000" w:rsidP="00000000" w:rsidRDefault="00000000" w:rsidRPr="00000000" w14:paraId="0000114F">
      <w:pPr>
        <w:rPr/>
      </w:pPr>
      <w:r w:rsidDel="00000000" w:rsidR="00000000" w:rsidRPr="00000000">
        <w:rPr>
          <w:rtl w:val="0"/>
        </w:rPr>
        <w:t xml:space="preserve">bien dire d'abord moi </w:t>
      </w:r>
    </w:p>
    <w:p w:rsidR="00000000" w:rsidDel="00000000" w:rsidP="00000000" w:rsidRDefault="00000000" w:rsidRPr="00000000" w14:paraId="00001150">
      <w:pPr>
        <w:rPr/>
      </w:pPr>
      <w:r w:rsidDel="00000000" w:rsidR="00000000" w:rsidRPr="00000000">
        <w:rPr>
          <w:rtl w:val="0"/>
        </w:rPr>
        <w:t xml:space="preserve">et après collège </w:t>
      </w:r>
    </w:p>
    <w:p w:rsidR="00000000" w:rsidDel="00000000" w:rsidP="00000000" w:rsidRDefault="00000000" w:rsidRPr="00000000" w14:paraId="00001151">
      <w:pPr>
        <w:numPr>
          <w:ilvl w:val="0"/>
          <w:numId w:val="252"/>
        </w:numPr>
        <w:ind w:left="720" w:hanging="360"/>
      </w:pPr>
      <w:r w:rsidDel="00000000" w:rsidR="00000000" w:rsidRPr="00000000">
        <w:rPr>
          <w:rtl w:val="0"/>
        </w:rPr>
        <w:t xml:space="preserve">fragmenter </w:t>
      </w:r>
    </w:p>
    <w:p w:rsidR="00000000" w:rsidDel="00000000" w:rsidP="00000000" w:rsidRDefault="00000000" w:rsidRPr="00000000" w14:paraId="00001152">
      <w:pPr>
        <w:rPr/>
      </w:pPr>
      <w:r w:rsidDel="00000000" w:rsidR="00000000" w:rsidRPr="00000000">
        <w:rPr>
          <w:rtl w:val="0"/>
        </w:rPr>
        <w:t xml:space="preserve">moins rédiger</w:t>
      </w:r>
    </w:p>
    <w:p w:rsidR="00000000" w:rsidDel="00000000" w:rsidP="00000000" w:rsidRDefault="00000000" w:rsidRPr="00000000" w14:paraId="00001153">
      <w:pPr>
        <w:rPr/>
      </w:pPr>
      <w:r w:rsidDel="00000000" w:rsidR="00000000" w:rsidRPr="00000000">
        <w:rPr>
          <w:rtl w:val="0"/>
        </w:rPr>
      </w:r>
    </w:p>
    <w:p w:rsidR="00000000" w:rsidDel="00000000" w:rsidP="00000000" w:rsidRDefault="00000000" w:rsidRPr="00000000" w14:paraId="00001154">
      <w:pPr>
        <w:rPr/>
      </w:pPr>
      <w:r w:rsidDel="00000000" w:rsidR="00000000" w:rsidRPr="00000000">
        <w:rPr>
          <w:rtl w:val="0"/>
        </w:rPr>
        <w:t xml:space="preserve">préférence pour certaines thématiques </w:t>
      </w:r>
    </w:p>
    <w:p w:rsidR="00000000" w:rsidDel="00000000" w:rsidP="00000000" w:rsidRDefault="00000000" w:rsidRPr="00000000" w14:paraId="00001155">
      <w:pPr>
        <w:rPr/>
      </w:pPr>
      <w:r w:rsidDel="00000000" w:rsidR="00000000" w:rsidRPr="00000000">
        <w:rPr>
          <w:rtl w:val="0"/>
        </w:rPr>
        <w:t xml:space="preserve">éléments importants égalité et de combats contre les violences </w:t>
      </w:r>
    </w:p>
    <w:p w:rsidR="00000000" w:rsidDel="00000000" w:rsidP="00000000" w:rsidRDefault="00000000" w:rsidRPr="00000000" w14:paraId="00001156">
      <w:pPr>
        <w:numPr>
          <w:ilvl w:val="0"/>
          <w:numId w:val="191"/>
        </w:numPr>
        <w:ind w:left="720" w:hanging="360"/>
      </w:pPr>
      <w:r w:rsidDel="00000000" w:rsidR="00000000" w:rsidRPr="00000000">
        <w:rPr>
          <w:rtl w:val="0"/>
        </w:rPr>
        <w:t xml:space="preserve">sujets mémoire cohérent avec contexte de guerre </w:t>
      </w:r>
    </w:p>
    <w:p w:rsidR="00000000" w:rsidDel="00000000" w:rsidP="00000000" w:rsidRDefault="00000000" w:rsidRPr="00000000" w14:paraId="00001157">
      <w:pPr>
        <w:numPr>
          <w:ilvl w:val="0"/>
          <w:numId w:val="191"/>
        </w:numPr>
        <w:ind w:left="720" w:hanging="360"/>
      </w:pPr>
      <w:r w:rsidDel="00000000" w:rsidR="00000000" w:rsidRPr="00000000">
        <w:rPr>
          <w:rtl w:val="0"/>
        </w:rPr>
        <w:t xml:space="preserve">développer (bien creuser) </w:t>
      </w:r>
    </w:p>
    <w:p w:rsidR="00000000" w:rsidDel="00000000" w:rsidP="00000000" w:rsidRDefault="00000000" w:rsidRPr="00000000" w14:paraId="00001158">
      <w:pPr>
        <w:numPr>
          <w:ilvl w:val="0"/>
          <w:numId w:val="191"/>
        </w:numPr>
        <w:ind w:left="720" w:hanging="360"/>
      </w:pPr>
      <w:r w:rsidDel="00000000" w:rsidR="00000000" w:rsidRPr="00000000">
        <w:rPr>
          <w:rtl w:val="0"/>
        </w:rPr>
        <w:t xml:space="preserve">sélectionner des exemples d’action de l’UE ou programme dédié politique de mission civile (bien préciser) </w:t>
      </w:r>
    </w:p>
    <w:p w:rsidR="00000000" w:rsidDel="00000000" w:rsidP="00000000" w:rsidRDefault="00000000" w:rsidRPr="00000000" w14:paraId="00001159">
      <w:pPr>
        <w:rPr/>
      </w:pPr>
      <w:r w:rsidDel="00000000" w:rsidR="00000000" w:rsidRPr="00000000">
        <w:rPr>
          <w:rtl w:val="0"/>
        </w:rPr>
        <w:t xml:space="preserve">Politique commerciale (bien au fait, accord de libre échange, accord d'association accord de partenariat, grandes pol de l’UE en ce moment par rapport à ça) citer des moments clés</w:t>
      </w:r>
    </w:p>
    <w:p w:rsidR="00000000" w:rsidDel="00000000" w:rsidP="00000000" w:rsidRDefault="00000000" w:rsidRPr="00000000" w14:paraId="0000115A">
      <w:pPr>
        <w:numPr>
          <w:ilvl w:val="0"/>
          <w:numId w:val="124"/>
        </w:numPr>
        <w:ind w:left="720" w:hanging="360"/>
      </w:pPr>
      <w:r w:rsidDel="00000000" w:rsidR="00000000" w:rsidRPr="00000000">
        <w:rPr>
          <w:rtl w:val="0"/>
        </w:rPr>
        <w:t xml:space="preserve">de précisions, éléments précis</w:t>
      </w:r>
    </w:p>
    <w:p w:rsidR="00000000" w:rsidDel="00000000" w:rsidP="00000000" w:rsidRDefault="00000000" w:rsidRPr="00000000" w14:paraId="0000115B">
      <w:pPr>
        <w:rPr/>
      </w:pPr>
      <w:r w:rsidDel="00000000" w:rsidR="00000000" w:rsidRPr="00000000">
        <w:rPr>
          <w:rtl w:val="0"/>
        </w:rPr>
      </w:r>
    </w:p>
    <w:p w:rsidR="00000000" w:rsidDel="00000000" w:rsidP="00000000" w:rsidRDefault="00000000" w:rsidRPr="00000000" w14:paraId="0000115C">
      <w:pPr>
        <w:rPr/>
      </w:pPr>
      <w:r w:rsidDel="00000000" w:rsidR="00000000" w:rsidRPr="00000000">
        <w:rPr>
          <w:rtl w:val="0"/>
        </w:rPr>
        <w:t xml:space="preserve">Valeur ajoutée (dimension associative) bien appuyer </w:t>
      </w:r>
    </w:p>
    <w:p w:rsidR="00000000" w:rsidDel="00000000" w:rsidP="00000000" w:rsidRDefault="00000000" w:rsidRPr="00000000" w14:paraId="0000115D">
      <w:pPr>
        <w:rPr/>
      </w:pPr>
      <w:r w:rsidDel="00000000" w:rsidR="00000000" w:rsidRPr="00000000">
        <w:rPr>
          <w:rtl w:val="0"/>
        </w:rPr>
        <w:t xml:space="preserve">expériences dans d’autres universités européennes</w:t>
      </w:r>
    </w:p>
    <w:p w:rsidR="00000000" w:rsidDel="00000000" w:rsidP="00000000" w:rsidRDefault="00000000" w:rsidRPr="00000000" w14:paraId="0000115E">
      <w:pPr>
        <w:rPr/>
      </w:pPr>
      <w:r w:rsidDel="00000000" w:rsidR="00000000" w:rsidRPr="00000000">
        <w:rPr>
          <w:rtl w:val="0"/>
        </w:rPr>
        <w:t xml:space="preserve">bien insister parcours  </w:t>
      </w:r>
    </w:p>
    <w:p w:rsidR="00000000" w:rsidDel="00000000" w:rsidP="00000000" w:rsidRDefault="00000000" w:rsidRPr="00000000" w14:paraId="0000115F">
      <w:pPr>
        <w:rPr/>
      </w:pPr>
      <w:r w:rsidDel="00000000" w:rsidR="00000000" w:rsidRPr="00000000">
        <w:rPr>
          <w:rtl w:val="0"/>
        </w:rPr>
      </w:r>
    </w:p>
    <w:p w:rsidR="00000000" w:rsidDel="00000000" w:rsidP="00000000" w:rsidRDefault="00000000" w:rsidRPr="00000000" w14:paraId="00001160">
      <w:pPr>
        <w:rPr/>
      </w:pPr>
      <w:r w:rsidDel="00000000" w:rsidR="00000000" w:rsidRPr="00000000">
        <w:rPr>
          <w:rtl w:val="0"/>
        </w:rPr>
        <w:t xml:space="preserve">2 universitaire, 1 professeur du collège, 2 assistant, responsable des etudes pierre bachelier, questions pièges </w:t>
      </w:r>
    </w:p>
    <w:p w:rsidR="00000000" w:rsidDel="00000000" w:rsidP="00000000" w:rsidRDefault="00000000" w:rsidRPr="00000000" w14:paraId="00001161">
      <w:pPr>
        <w:rPr/>
      </w:pPr>
      <w:r w:rsidDel="00000000" w:rsidR="00000000" w:rsidRPr="00000000">
        <w:rPr>
          <w:rtl w:val="0"/>
        </w:rPr>
      </w:r>
    </w:p>
    <w:p w:rsidR="00000000" w:rsidDel="00000000" w:rsidP="00000000" w:rsidRDefault="00000000" w:rsidRPr="00000000" w14:paraId="00001162">
      <w:pPr>
        <w:rPr/>
      </w:pPr>
      <w:r w:rsidDel="00000000" w:rsidR="00000000" w:rsidRPr="00000000">
        <w:rPr>
          <w:rtl w:val="0"/>
        </w:rPr>
        <w:t xml:space="preserve">actu pol commerciale, pol extérieure est, et en général, veille actu comme dab, site commission, deux trois sujets ou on creuse plus.</w:t>
      </w:r>
    </w:p>
    <w:p w:rsidR="00000000" w:rsidDel="00000000" w:rsidP="00000000" w:rsidRDefault="00000000" w:rsidRPr="00000000" w14:paraId="00001163">
      <w:pPr>
        <w:rPr/>
      </w:pPr>
      <w:r w:rsidDel="00000000" w:rsidR="00000000" w:rsidRPr="00000000">
        <w:rPr>
          <w:rtl w:val="0"/>
        </w:rPr>
      </w:r>
    </w:p>
    <w:p w:rsidR="00000000" w:rsidDel="00000000" w:rsidP="00000000" w:rsidRDefault="00000000" w:rsidRPr="00000000" w14:paraId="00001164">
      <w:pPr>
        <w:rPr/>
      </w:pPr>
      <w:r w:rsidDel="00000000" w:rsidR="00000000" w:rsidRPr="00000000">
        <w:rPr>
          <w:rtl w:val="0"/>
        </w:rPr>
        <w:t xml:space="preserve">campus France (en haut, salle vitrée, petite table d’écolier) impressionnant </w:t>
      </w:r>
    </w:p>
    <w:p w:rsidR="00000000" w:rsidDel="00000000" w:rsidP="00000000" w:rsidRDefault="00000000" w:rsidRPr="00000000" w14:paraId="00001165">
      <w:pPr>
        <w:rPr/>
      </w:pPr>
      <w:r w:rsidDel="00000000" w:rsidR="00000000" w:rsidRPr="00000000">
        <w:rPr>
          <w:rtl w:val="0"/>
        </w:rPr>
        <w:t xml:space="preserve">formel donc pas discussion simple </w:t>
      </w:r>
    </w:p>
    <w:p w:rsidR="00000000" w:rsidDel="00000000" w:rsidP="00000000" w:rsidRDefault="00000000" w:rsidRPr="00000000" w14:paraId="00001166">
      <w:pPr>
        <w:rPr/>
      </w:pPr>
      <w:r w:rsidDel="00000000" w:rsidR="00000000" w:rsidRPr="00000000">
        <w:rPr>
          <w:rtl w:val="0"/>
        </w:rPr>
        <w:t xml:space="preserve">15min donc rester concis </w:t>
      </w:r>
    </w:p>
    <w:p w:rsidR="00000000" w:rsidDel="00000000" w:rsidP="00000000" w:rsidRDefault="00000000" w:rsidRPr="00000000" w14:paraId="00001167">
      <w:pPr>
        <w:rPr/>
      </w:pPr>
      <w:r w:rsidDel="00000000" w:rsidR="00000000" w:rsidRPr="00000000">
        <w:rPr>
          <w:rtl w:val="0"/>
        </w:rPr>
      </w:r>
    </w:p>
    <w:p w:rsidR="00000000" w:rsidDel="00000000" w:rsidP="00000000" w:rsidRDefault="00000000" w:rsidRPr="00000000" w14:paraId="00001168">
      <w:pPr>
        <w:rPr/>
      </w:pPr>
      <w:r w:rsidDel="00000000" w:rsidR="00000000" w:rsidRPr="00000000">
        <w:rPr>
          <w:rtl w:val="0"/>
        </w:rPr>
        <w:t xml:space="preserve">problématique de mémoire </w:t>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Arial Unicode MS"/>
  <w:font w:name="Courier New"/>
  <w:font w:name="Aptos"/>
  <w:font w:name="Cardo">
    <w:embedRegular w:fontKey="{00000000-0000-0000-0000-000000000000}" r:id="rId1" w:subsetted="0"/>
    <w:embedBold w:fontKey="{00000000-0000-0000-0000-000000000000}" r:id="rId2" w:subsetted="0"/>
    <w:embedItalic w:fontKey="{00000000-0000-0000-0000-000000000000}" r:id="rId3" w:subsetted="0"/>
  </w:font>
  <w:font w:name="Robo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to Sans Symbols">
    <w:embedRegular w:fontKey="{00000000-0000-0000-0000-000000000000}" r:id="rId8" w:subsetted="0"/>
    <w:embedBold w:fontKey="{00000000-0000-0000-0000-000000000000}" r:id="rId9" w:subsetted="0"/>
  </w:font>
  <w:font w:name="Wingdings"/>
  <w:font w:name="Nova Mono">
    <w:embedRegular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2"/>
      <w:numFmt w:val="bullet"/>
      <w:lvlText w:val="●"/>
      <w:lvlJc w:val="left"/>
      <w:pPr>
        <w:ind w:left="1069" w:hanging="360"/>
      </w:pPr>
      <w:rPr>
        <w:u w:val="none"/>
      </w:rPr>
    </w:lvl>
    <w:lvl w:ilvl="1">
      <w:start w:val="1"/>
      <w:numFmt w:val="bullet"/>
      <w:lvlText w:val="o"/>
      <w:lvlJc w:val="left"/>
      <w:pPr>
        <w:ind w:left="1789" w:hanging="360"/>
      </w:pPr>
      <w:rPr>
        <w:u w:val="none"/>
      </w:rPr>
    </w:lvl>
    <w:lvl w:ilvl="2">
      <w:start w:val="1"/>
      <w:numFmt w:val="bullet"/>
      <w:lvlText w:val="▪"/>
      <w:lvlJc w:val="left"/>
      <w:pPr>
        <w:ind w:left="2509" w:hanging="360"/>
      </w:pPr>
      <w:rPr>
        <w:u w:val="none"/>
      </w:rPr>
    </w:lvl>
    <w:lvl w:ilvl="3">
      <w:start w:val="1"/>
      <w:numFmt w:val="bullet"/>
      <w:lvlText w:val="●"/>
      <w:lvlJc w:val="left"/>
      <w:pPr>
        <w:ind w:left="3229" w:hanging="360"/>
      </w:pPr>
      <w:rPr>
        <w:u w:val="none"/>
      </w:rPr>
    </w:lvl>
    <w:lvl w:ilvl="4">
      <w:start w:val="1"/>
      <w:numFmt w:val="bullet"/>
      <w:lvlText w:val="o"/>
      <w:lvlJc w:val="left"/>
      <w:pPr>
        <w:ind w:left="3949" w:hanging="360"/>
      </w:pPr>
      <w:rPr>
        <w:u w:val="none"/>
      </w:rPr>
    </w:lvl>
    <w:lvl w:ilvl="5">
      <w:start w:val="1"/>
      <w:numFmt w:val="bullet"/>
      <w:lvlText w:val="▪"/>
      <w:lvlJc w:val="left"/>
      <w:pPr>
        <w:ind w:left="4669" w:hanging="360"/>
      </w:pPr>
      <w:rPr>
        <w:u w:val="none"/>
      </w:rPr>
    </w:lvl>
    <w:lvl w:ilvl="6">
      <w:start w:val="1"/>
      <w:numFmt w:val="bullet"/>
      <w:lvlText w:val="●"/>
      <w:lvlJc w:val="left"/>
      <w:pPr>
        <w:ind w:left="5389" w:hanging="360"/>
      </w:pPr>
      <w:rPr>
        <w:u w:val="none"/>
      </w:rPr>
    </w:lvl>
    <w:lvl w:ilvl="7">
      <w:start w:val="1"/>
      <w:numFmt w:val="bullet"/>
      <w:lvlText w:val="o"/>
      <w:lvlJc w:val="left"/>
      <w:pPr>
        <w:ind w:left="6109" w:hanging="360"/>
      </w:pPr>
      <w:rPr>
        <w:u w:val="none"/>
      </w:rPr>
    </w:lvl>
    <w:lvl w:ilvl="8">
      <w:start w:val="1"/>
      <w:numFmt w:val="bullet"/>
      <w:lvlText w:val="▪"/>
      <w:lvlJc w:val="left"/>
      <w:pPr>
        <w:ind w:left="6829"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1069" w:hanging="360"/>
      </w:pPr>
      <w:rPr>
        <w:u w:val="none"/>
      </w:rPr>
    </w:lvl>
    <w:lvl w:ilvl="1">
      <w:start w:val="1"/>
      <w:numFmt w:val="bullet"/>
      <w:lvlText w:val="o"/>
      <w:lvlJc w:val="left"/>
      <w:pPr>
        <w:ind w:left="1789" w:hanging="360"/>
      </w:pPr>
      <w:rPr>
        <w:u w:val="none"/>
      </w:rPr>
    </w:lvl>
    <w:lvl w:ilvl="2">
      <w:start w:val="1"/>
      <w:numFmt w:val="bullet"/>
      <w:lvlText w:val="▪"/>
      <w:lvlJc w:val="left"/>
      <w:pPr>
        <w:ind w:left="2509" w:hanging="360"/>
      </w:pPr>
      <w:rPr>
        <w:u w:val="none"/>
      </w:rPr>
    </w:lvl>
    <w:lvl w:ilvl="3">
      <w:start w:val="1"/>
      <w:numFmt w:val="bullet"/>
      <w:lvlText w:val="●"/>
      <w:lvlJc w:val="left"/>
      <w:pPr>
        <w:ind w:left="3229" w:hanging="360"/>
      </w:pPr>
      <w:rPr>
        <w:u w:val="none"/>
      </w:rPr>
    </w:lvl>
    <w:lvl w:ilvl="4">
      <w:start w:val="1"/>
      <w:numFmt w:val="bullet"/>
      <w:lvlText w:val="o"/>
      <w:lvlJc w:val="left"/>
      <w:pPr>
        <w:ind w:left="3949" w:hanging="360"/>
      </w:pPr>
      <w:rPr>
        <w:u w:val="none"/>
      </w:rPr>
    </w:lvl>
    <w:lvl w:ilvl="5">
      <w:start w:val="1"/>
      <w:numFmt w:val="bullet"/>
      <w:lvlText w:val="▪"/>
      <w:lvlJc w:val="left"/>
      <w:pPr>
        <w:ind w:left="4669" w:hanging="360"/>
      </w:pPr>
      <w:rPr>
        <w:u w:val="none"/>
      </w:rPr>
    </w:lvl>
    <w:lvl w:ilvl="6">
      <w:start w:val="1"/>
      <w:numFmt w:val="bullet"/>
      <w:lvlText w:val="●"/>
      <w:lvlJc w:val="left"/>
      <w:pPr>
        <w:ind w:left="5389" w:hanging="360"/>
      </w:pPr>
      <w:rPr>
        <w:u w:val="none"/>
      </w:rPr>
    </w:lvl>
    <w:lvl w:ilvl="7">
      <w:start w:val="1"/>
      <w:numFmt w:val="bullet"/>
      <w:lvlText w:val="o"/>
      <w:lvlJc w:val="left"/>
      <w:pPr>
        <w:ind w:left="6109" w:hanging="360"/>
      </w:pPr>
      <w:rPr>
        <w:u w:val="none"/>
      </w:rPr>
    </w:lvl>
    <w:lvl w:ilvl="8">
      <w:start w:val="1"/>
      <w:numFmt w:val="bullet"/>
      <w:lvlText w:val="▪"/>
      <w:lvlJc w:val="left"/>
      <w:pPr>
        <w:ind w:left="6829"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999"/>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1069" w:hanging="360"/>
      </w:pPr>
      <w:rPr>
        <w:u w:val="none"/>
      </w:rPr>
    </w:lvl>
    <w:lvl w:ilvl="1">
      <w:start w:val="1"/>
      <w:numFmt w:val="bullet"/>
      <w:lvlText w:val="o"/>
      <w:lvlJc w:val="left"/>
      <w:pPr>
        <w:ind w:left="1789" w:hanging="360"/>
      </w:pPr>
      <w:rPr>
        <w:u w:val="none"/>
      </w:rPr>
    </w:lvl>
    <w:lvl w:ilvl="2">
      <w:start w:val="1"/>
      <w:numFmt w:val="bullet"/>
      <w:lvlText w:val="▪"/>
      <w:lvlJc w:val="left"/>
      <w:pPr>
        <w:ind w:left="2509" w:hanging="360"/>
      </w:pPr>
      <w:rPr>
        <w:u w:val="none"/>
      </w:rPr>
    </w:lvl>
    <w:lvl w:ilvl="3">
      <w:start w:val="1"/>
      <w:numFmt w:val="bullet"/>
      <w:lvlText w:val="●"/>
      <w:lvlJc w:val="left"/>
      <w:pPr>
        <w:ind w:left="3229" w:hanging="360"/>
      </w:pPr>
      <w:rPr>
        <w:u w:val="none"/>
      </w:rPr>
    </w:lvl>
    <w:lvl w:ilvl="4">
      <w:start w:val="1"/>
      <w:numFmt w:val="bullet"/>
      <w:lvlText w:val="o"/>
      <w:lvlJc w:val="left"/>
      <w:pPr>
        <w:ind w:left="3949" w:hanging="360"/>
      </w:pPr>
      <w:rPr>
        <w:u w:val="none"/>
      </w:rPr>
    </w:lvl>
    <w:lvl w:ilvl="5">
      <w:start w:val="1"/>
      <w:numFmt w:val="bullet"/>
      <w:lvlText w:val="▪"/>
      <w:lvlJc w:val="left"/>
      <w:pPr>
        <w:ind w:left="4669" w:hanging="360"/>
      </w:pPr>
      <w:rPr>
        <w:u w:val="none"/>
      </w:rPr>
    </w:lvl>
    <w:lvl w:ilvl="6">
      <w:start w:val="1"/>
      <w:numFmt w:val="bullet"/>
      <w:lvlText w:val="●"/>
      <w:lvlJc w:val="left"/>
      <w:pPr>
        <w:ind w:left="5389" w:hanging="360"/>
      </w:pPr>
      <w:rPr>
        <w:u w:val="none"/>
      </w:rPr>
    </w:lvl>
    <w:lvl w:ilvl="7">
      <w:start w:val="1"/>
      <w:numFmt w:val="bullet"/>
      <w:lvlText w:val="o"/>
      <w:lvlJc w:val="left"/>
      <w:pPr>
        <w:ind w:left="6109" w:hanging="360"/>
      </w:pPr>
      <w:rPr>
        <w:u w:val="none"/>
      </w:rPr>
    </w:lvl>
    <w:lvl w:ilvl="8">
      <w:start w:val="1"/>
      <w:numFmt w:val="bullet"/>
      <w:lvlText w:val="▪"/>
      <w:lvlJc w:val="left"/>
      <w:pPr>
        <w:ind w:left="6829"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2"/>
      <w:numFmt w:val="bullet"/>
      <w:lvlText w:val="●"/>
      <w:lvlJc w:val="left"/>
      <w:pPr>
        <w:ind w:left="1069" w:hanging="360"/>
      </w:pPr>
      <w:rPr>
        <w:u w:val="none"/>
      </w:rPr>
    </w:lvl>
    <w:lvl w:ilvl="1">
      <w:start w:val="1"/>
      <w:numFmt w:val="bullet"/>
      <w:lvlText w:val="o"/>
      <w:lvlJc w:val="left"/>
      <w:pPr>
        <w:ind w:left="1789" w:hanging="360"/>
      </w:pPr>
      <w:rPr>
        <w:u w:val="none"/>
      </w:rPr>
    </w:lvl>
    <w:lvl w:ilvl="2">
      <w:start w:val="1"/>
      <w:numFmt w:val="bullet"/>
      <w:lvlText w:val="▪"/>
      <w:lvlJc w:val="left"/>
      <w:pPr>
        <w:ind w:left="2509" w:hanging="360"/>
      </w:pPr>
      <w:rPr>
        <w:u w:val="none"/>
      </w:rPr>
    </w:lvl>
    <w:lvl w:ilvl="3">
      <w:start w:val="1"/>
      <w:numFmt w:val="bullet"/>
      <w:lvlText w:val="●"/>
      <w:lvlJc w:val="left"/>
      <w:pPr>
        <w:ind w:left="3229" w:hanging="360"/>
      </w:pPr>
      <w:rPr>
        <w:u w:val="none"/>
      </w:rPr>
    </w:lvl>
    <w:lvl w:ilvl="4">
      <w:start w:val="1"/>
      <w:numFmt w:val="bullet"/>
      <w:lvlText w:val="o"/>
      <w:lvlJc w:val="left"/>
      <w:pPr>
        <w:ind w:left="3949" w:hanging="360"/>
      </w:pPr>
      <w:rPr>
        <w:u w:val="none"/>
      </w:rPr>
    </w:lvl>
    <w:lvl w:ilvl="5">
      <w:start w:val="1"/>
      <w:numFmt w:val="bullet"/>
      <w:lvlText w:val="▪"/>
      <w:lvlJc w:val="left"/>
      <w:pPr>
        <w:ind w:left="4669" w:hanging="360"/>
      </w:pPr>
      <w:rPr>
        <w:u w:val="none"/>
      </w:rPr>
    </w:lvl>
    <w:lvl w:ilvl="6">
      <w:start w:val="1"/>
      <w:numFmt w:val="bullet"/>
      <w:lvlText w:val="●"/>
      <w:lvlJc w:val="left"/>
      <w:pPr>
        <w:ind w:left="5389" w:hanging="360"/>
      </w:pPr>
      <w:rPr>
        <w:u w:val="none"/>
      </w:rPr>
    </w:lvl>
    <w:lvl w:ilvl="7">
      <w:start w:val="1"/>
      <w:numFmt w:val="bullet"/>
      <w:lvlText w:val="o"/>
      <w:lvlJc w:val="left"/>
      <w:pPr>
        <w:ind w:left="6109" w:hanging="360"/>
      </w:pPr>
      <w:rPr>
        <w:u w:val="none"/>
      </w:rPr>
    </w:lvl>
    <w:lvl w:ilvl="8">
      <w:start w:val="1"/>
      <w:numFmt w:val="bullet"/>
      <w:lvlText w:val="▪"/>
      <w:lvlJc w:val="left"/>
      <w:pPr>
        <w:ind w:left="6829"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ffffff"/>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1069" w:hanging="360"/>
      </w:pPr>
      <w:rPr>
        <w:u w:val="none"/>
      </w:rPr>
    </w:lvl>
    <w:lvl w:ilvl="1">
      <w:start w:val="1"/>
      <w:numFmt w:val="bullet"/>
      <w:lvlText w:val="o"/>
      <w:lvlJc w:val="left"/>
      <w:pPr>
        <w:ind w:left="1789" w:hanging="360"/>
      </w:pPr>
      <w:rPr>
        <w:u w:val="none"/>
      </w:rPr>
    </w:lvl>
    <w:lvl w:ilvl="2">
      <w:start w:val="1"/>
      <w:numFmt w:val="bullet"/>
      <w:lvlText w:val="▪"/>
      <w:lvlJc w:val="left"/>
      <w:pPr>
        <w:ind w:left="2509" w:hanging="360"/>
      </w:pPr>
      <w:rPr>
        <w:u w:val="none"/>
      </w:rPr>
    </w:lvl>
    <w:lvl w:ilvl="3">
      <w:start w:val="1"/>
      <w:numFmt w:val="bullet"/>
      <w:lvlText w:val="●"/>
      <w:lvlJc w:val="left"/>
      <w:pPr>
        <w:ind w:left="3229" w:hanging="360"/>
      </w:pPr>
      <w:rPr>
        <w:u w:val="none"/>
      </w:rPr>
    </w:lvl>
    <w:lvl w:ilvl="4">
      <w:start w:val="1"/>
      <w:numFmt w:val="bullet"/>
      <w:lvlText w:val="o"/>
      <w:lvlJc w:val="left"/>
      <w:pPr>
        <w:ind w:left="3949" w:hanging="360"/>
      </w:pPr>
      <w:rPr>
        <w:u w:val="none"/>
      </w:rPr>
    </w:lvl>
    <w:lvl w:ilvl="5">
      <w:start w:val="1"/>
      <w:numFmt w:val="bullet"/>
      <w:lvlText w:val="▪"/>
      <w:lvlJc w:val="left"/>
      <w:pPr>
        <w:ind w:left="4669" w:hanging="360"/>
      </w:pPr>
      <w:rPr>
        <w:u w:val="none"/>
      </w:rPr>
    </w:lvl>
    <w:lvl w:ilvl="6">
      <w:start w:val="1"/>
      <w:numFmt w:val="bullet"/>
      <w:lvlText w:val="●"/>
      <w:lvlJc w:val="left"/>
      <w:pPr>
        <w:ind w:left="5389" w:hanging="360"/>
      </w:pPr>
      <w:rPr>
        <w:u w:val="none"/>
      </w:rPr>
    </w:lvl>
    <w:lvl w:ilvl="7">
      <w:start w:val="1"/>
      <w:numFmt w:val="bullet"/>
      <w:lvlText w:val="o"/>
      <w:lvlJc w:val="left"/>
      <w:pPr>
        <w:ind w:left="6109" w:hanging="360"/>
      </w:pPr>
      <w:rPr>
        <w:u w:val="none"/>
      </w:rPr>
    </w:lvl>
    <w:lvl w:ilvl="8">
      <w:start w:val="1"/>
      <w:numFmt w:val="bullet"/>
      <w:lvlText w:val="▪"/>
      <w:lvlJc w:val="left"/>
      <w:pPr>
        <w:ind w:left="6829" w:hanging="360"/>
      </w:pPr>
      <w:rPr>
        <w:u w:val="none"/>
      </w:rPr>
    </w:lvl>
  </w:abstractNum>
  <w:abstractNum w:abstractNumId="14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rFonts w:ascii="Arial" w:cs="Arial" w:eastAsia="Arial" w:hAnsi="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1069" w:hanging="360"/>
      </w:pPr>
      <w:rPr>
        <w:u w:val="none"/>
      </w:rPr>
    </w:lvl>
    <w:lvl w:ilvl="1">
      <w:start w:val="1"/>
      <w:numFmt w:val="bullet"/>
      <w:lvlText w:val="o"/>
      <w:lvlJc w:val="left"/>
      <w:pPr>
        <w:ind w:left="1789" w:hanging="360"/>
      </w:pPr>
      <w:rPr>
        <w:u w:val="none"/>
      </w:rPr>
    </w:lvl>
    <w:lvl w:ilvl="2">
      <w:start w:val="1"/>
      <w:numFmt w:val="bullet"/>
      <w:lvlText w:val="▪"/>
      <w:lvlJc w:val="left"/>
      <w:pPr>
        <w:ind w:left="2509" w:hanging="360"/>
      </w:pPr>
      <w:rPr>
        <w:u w:val="none"/>
      </w:rPr>
    </w:lvl>
    <w:lvl w:ilvl="3">
      <w:start w:val="1"/>
      <w:numFmt w:val="bullet"/>
      <w:lvlText w:val="●"/>
      <w:lvlJc w:val="left"/>
      <w:pPr>
        <w:ind w:left="3229" w:hanging="360"/>
      </w:pPr>
      <w:rPr>
        <w:u w:val="none"/>
      </w:rPr>
    </w:lvl>
    <w:lvl w:ilvl="4">
      <w:start w:val="1"/>
      <w:numFmt w:val="bullet"/>
      <w:lvlText w:val="o"/>
      <w:lvlJc w:val="left"/>
      <w:pPr>
        <w:ind w:left="3949" w:hanging="360"/>
      </w:pPr>
      <w:rPr>
        <w:u w:val="none"/>
      </w:rPr>
    </w:lvl>
    <w:lvl w:ilvl="5">
      <w:start w:val="1"/>
      <w:numFmt w:val="bullet"/>
      <w:lvlText w:val="▪"/>
      <w:lvlJc w:val="left"/>
      <w:pPr>
        <w:ind w:left="4669" w:hanging="360"/>
      </w:pPr>
      <w:rPr>
        <w:u w:val="none"/>
      </w:rPr>
    </w:lvl>
    <w:lvl w:ilvl="6">
      <w:start w:val="1"/>
      <w:numFmt w:val="bullet"/>
      <w:lvlText w:val="●"/>
      <w:lvlJc w:val="left"/>
      <w:pPr>
        <w:ind w:left="5389" w:hanging="360"/>
      </w:pPr>
      <w:rPr>
        <w:u w:val="none"/>
      </w:rPr>
    </w:lvl>
    <w:lvl w:ilvl="7">
      <w:start w:val="1"/>
      <w:numFmt w:val="bullet"/>
      <w:lvlText w:val="o"/>
      <w:lvlJc w:val="left"/>
      <w:pPr>
        <w:ind w:left="6109" w:hanging="360"/>
      </w:pPr>
      <w:rPr>
        <w:u w:val="none"/>
      </w:rPr>
    </w:lvl>
    <w:lvl w:ilvl="8">
      <w:start w:val="1"/>
      <w:numFmt w:val="bullet"/>
      <w:lvlText w:val="▪"/>
      <w:lvlJc w:val="left"/>
      <w:pPr>
        <w:ind w:left="6829"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rFonts w:ascii="Arial" w:cs="Arial" w:eastAsia="Arial" w:hAnsi="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2"/>
      <w:numFmt w:val="bullet"/>
      <w:lvlText w:val="●"/>
      <w:lvlJc w:val="left"/>
      <w:pPr>
        <w:ind w:left="1069" w:hanging="360"/>
      </w:pPr>
      <w:rPr>
        <w:u w:val="none"/>
      </w:rPr>
    </w:lvl>
    <w:lvl w:ilvl="1">
      <w:start w:val="1"/>
      <w:numFmt w:val="bullet"/>
      <w:lvlText w:val="o"/>
      <w:lvlJc w:val="left"/>
      <w:pPr>
        <w:ind w:left="1789" w:hanging="360"/>
      </w:pPr>
      <w:rPr>
        <w:u w:val="none"/>
      </w:rPr>
    </w:lvl>
    <w:lvl w:ilvl="2">
      <w:start w:val="1"/>
      <w:numFmt w:val="bullet"/>
      <w:lvlText w:val="▪"/>
      <w:lvlJc w:val="left"/>
      <w:pPr>
        <w:ind w:left="2509" w:hanging="360"/>
      </w:pPr>
      <w:rPr>
        <w:u w:val="none"/>
      </w:rPr>
    </w:lvl>
    <w:lvl w:ilvl="3">
      <w:start w:val="1"/>
      <w:numFmt w:val="bullet"/>
      <w:lvlText w:val="●"/>
      <w:lvlJc w:val="left"/>
      <w:pPr>
        <w:ind w:left="3229" w:hanging="360"/>
      </w:pPr>
      <w:rPr>
        <w:u w:val="none"/>
      </w:rPr>
    </w:lvl>
    <w:lvl w:ilvl="4">
      <w:start w:val="1"/>
      <w:numFmt w:val="bullet"/>
      <w:lvlText w:val="o"/>
      <w:lvlJc w:val="left"/>
      <w:pPr>
        <w:ind w:left="3949" w:hanging="360"/>
      </w:pPr>
      <w:rPr>
        <w:u w:val="none"/>
      </w:rPr>
    </w:lvl>
    <w:lvl w:ilvl="5">
      <w:start w:val="1"/>
      <w:numFmt w:val="bullet"/>
      <w:lvlText w:val="▪"/>
      <w:lvlJc w:val="left"/>
      <w:pPr>
        <w:ind w:left="4669" w:hanging="360"/>
      </w:pPr>
      <w:rPr>
        <w:u w:val="none"/>
      </w:rPr>
    </w:lvl>
    <w:lvl w:ilvl="6">
      <w:start w:val="1"/>
      <w:numFmt w:val="bullet"/>
      <w:lvlText w:val="●"/>
      <w:lvlJc w:val="left"/>
      <w:pPr>
        <w:ind w:left="5389" w:hanging="360"/>
      </w:pPr>
      <w:rPr>
        <w:u w:val="none"/>
      </w:rPr>
    </w:lvl>
    <w:lvl w:ilvl="7">
      <w:start w:val="1"/>
      <w:numFmt w:val="bullet"/>
      <w:lvlText w:val="o"/>
      <w:lvlJc w:val="left"/>
      <w:pPr>
        <w:ind w:left="6109" w:hanging="360"/>
      </w:pPr>
      <w:rPr>
        <w:u w:val="none"/>
      </w:rPr>
    </w:lvl>
    <w:lvl w:ilvl="8">
      <w:start w:val="1"/>
      <w:numFmt w:val="bullet"/>
      <w:lvlText w:val="▪"/>
      <w:lvlJc w:val="left"/>
      <w:pPr>
        <w:ind w:left="6829"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0" w:hanging="360"/>
      </w:pPr>
      <w:rPr>
        <w:u w:val="none"/>
      </w:rPr>
    </w:lvl>
    <w:lvl w:ilvl="1">
      <w:start w:val="1"/>
      <w:numFmt w:val="bullet"/>
      <w:lvlText w:val="o"/>
      <w:lvlJc w:val="left"/>
      <w:pPr>
        <w:ind w:left="371" w:hanging="360"/>
      </w:pPr>
      <w:rPr>
        <w:u w:val="none"/>
      </w:rPr>
    </w:lvl>
    <w:lvl w:ilvl="2">
      <w:start w:val="1"/>
      <w:numFmt w:val="bullet"/>
      <w:lvlText w:val="▪"/>
      <w:lvlJc w:val="left"/>
      <w:pPr>
        <w:ind w:left="1091" w:hanging="360"/>
      </w:pPr>
      <w:rPr>
        <w:u w:val="none"/>
      </w:rPr>
    </w:lvl>
    <w:lvl w:ilvl="3">
      <w:start w:val="1"/>
      <w:numFmt w:val="bullet"/>
      <w:lvlText w:val="●"/>
      <w:lvlJc w:val="left"/>
      <w:pPr>
        <w:ind w:left="1811" w:hanging="360"/>
      </w:pPr>
      <w:rPr>
        <w:u w:val="none"/>
      </w:rPr>
    </w:lvl>
    <w:lvl w:ilvl="4">
      <w:start w:val="1"/>
      <w:numFmt w:val="bullet"/>
      <w:lvlText w:val="o"/>
      <w:lvlJc w:val="left"/>
      <w:pPr>
        <w:ind w:left="2531" w:hanging="360"/>
      </w:pPr>
      <w:rPr>
        <w:u w:val="none"/>
      </w:rPr>
    </w:lvl>
    <w:lvl w:ilvl="5">
      <w:start w:val="1"/>
      <w:numFmt w:val="bullet"/>
      <w:lvlText w:val="▪"/>
      <w:lvlJc w:val="left"/>
      <w:pPr>
        <w:ind w:left="3251" w:hanging="360"/>
      </w:pPr>
      <w:rPr>
        <w:u w:val="none"/>
      </w:rPr>
    </w:lvl>
    <w:lvl w:ilvl="6">
      <w:start w:val="1"/>
      <w:numFmt w:val="bullet"/>
      <w:lvlText w:val="●"/>
      <w:lvlJc w:val="left"/>
      <w:pPr>
        <w:ind w:left="3971" w:hanging="360"/>
      </w:pPr>
      <w:rPr>
        <w:u w:val="none"/>
      </w:rPr>
    </w:lvl>
    <w:lvl w:ilvl="7">
      <w:start w:val="1"/>
      <w:numFmt w:val="bullet"/>
      <w:lvlText w:val="o"/>
      <w:lvlJc w:val="left"/>
      <w:pPr>
        <w:ind w:left="4691" w:hanging="360"/>
      </w:pPr>
      <w:rPr>
        <w:u w:val="none"/>
      </w:rPr>
    </w:lvl>
    <w:lvl w:ilvl="8">
      <w:start w:val="1"/>
      <w:numFmt w:val="bullet"/>
      <w:lvlText w:val="▪"/>
      <w:lvlJc w:val="left"/>
      <w:pPr>
        <w:ind w:left="5411" w:hanging="360"/>
      </w:pPr>
      <w:rPr>
        <w:u w:val="none"/>
      </w:rPr>
    </w:lvl>
  </w:abstractNum>
  <w:abstractNum w:abstractNumId="2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vie-publique.fr/eclairage/19517-elections-europeennes-2024-quest-ce-que-le-spitzenkandidat" TargetMode="External"/><Relationship Id="rId42" Type="http://schemas.openxmlformats.org/officeDocument/2006/relationships/image" Target="media/image3.png"/><Relationship Id="rId41" Type="http://schemas.openxmlformats.org/officeDocument/2006/relationships/image" Target="media/image4.png"/><Relationship Id="rId44" Type="http://schemas.openxmlformats.org/officeDocument/2006/relationships/hyperlink" Target="https://drive.google.com/file/d/1Qqjh23pIzV6C3N_SjAUS3FosFmdsK7-h/view" TargetMode="External"/><Relationship Id="rId43" Type="http://schemas.openxmlformats.org/officeDocument/2006/relationships/image" Target="media/image5.png"/><Relationship Id="rId46" Type="http://schemas.openxmlformats.org/officeDocument/2006/relationships/hyperlink" Target="https://cadenaser.com/nacional/2025/03/18/von-der-leyen-se-fija-2030-como-horizonte-para-lograr-el-rearme-europeo-europa-debe-prepararse-para-la-guerra-cadena-ser/?utm_source=chatgpt.com" TargetMode="External"/><Relationship Id="rId45" Type="http://schemas.openxmlformats.org/officeDocument/2006/relationships/hyperlink" Target="https://www.ladepeche.fr/2025/03/20/un-livre-blanc-sur-la-defense-et-le-rearmement-si-leurope-veut-eviter-la-guerre-elle-doit-sy-preparer-12580615.php?utm_source=chatgpt.com" TargetMode="External"/><Relationship Id="rId107" Type="http://schemas.openxmlformats.org/officeDocument/2006/relationships/hyperlink" Target="https://www.touteleurope.eu/economie-et-social/marche-unique-l-ancien-premier-ministre-italien-enrico-letta-presente-ses-propositions-aux-vingt-sept-pour-eviter-le-decrochage-de-l-economie-europeenne/?utm_source=chatgpt.com" TargetMode="External"/><Relationship Id="rId106" Type="http://schemas.openxmlformats.org/officeDocument/2006/relationships/hyperlink" Target="https://www.codeeuropeendesaffaires.eu/2024/05/07/le-rapport-enrico-letta-preconise-la-creation-dun-code-europeen-des-affaires/?utm_source=chatgpt.com" TargetMode="External"/><Relationship Id="rId105" Type="http://schemas.openxmlformats.org/officeDocument/2006/relationships/hyperlink" Target="https://commission.europa.eu/topics/eu-competitiveness/draghi-report_en" TargetMode="External"/><Relationship Id="rId104" Type="http://schemas.openxmlformats.org/officeDocument/2006/relationships/hyperlink" Target="https://www.institutmontaigne.org/expressions/rapport-draghi-faconner-leurope-puissance" TargetMode="External"/><Relationship Id="rId109" Type="http://schemas.openxmlformats.org/officeDocument/2006/relationships/hyperlink" Target="https://atlaspublicaffairs.com/2024/05/30/rapport-denrico-letta-avenir-du-marche-unique-europeen/?utm_source=chatgpt.com" TargetMode="External"/><Relationship Id="rId108" Type="http://schemas.openxmlformats.org/officeDocument/2006/relationships/hyperlink" Target="https://www.vie-publique.fr/en-bref/293901-marche-unique-europeen-les-preconisations-du-rapport-letta?utm_source=chatgpt.com" TargetMode="External"/><Relationship Id="rId48" Type="http://schemas.openxmlformats.org/officeDocument/2006/relationships/hyperlink" Target="https://www.lemonde.fr/international/article/2025/03/21/rearmement-de-l-europe-a-bruxelles-les-esprits-s-agitent-sur-un-nouveau-grand-emprunt_6584139_3210.html?utm_source=chatgpt.com" TargetMode="External"/><Relationship Id="rId47" Type="http://schemas.openxmlformats.org/officeDocument/2006/relationships/hyperlink" Target="https://elpais.com/internacional/2025-03-21/bruselas-deja-de-hablar-de-rearme-europeo-ante-las-suspicacias-de-espana-e-italia.html?utm_source=chatgpt.com" TargetMode="External"/><Relationship Id="rId49" Type="http://schemas.openxmlformats.org/officeDocument/2006/relationships/hyperlink" Target="https://fr.euronews.com/my-europe/2025/03/10/le-rearmement-de-leurope-est-la-prochaine-folie-de-lue-estime-yanis-varoufakis?utm_source=chatgpt.com" TargetMode="External"/><Relationship Id="rId103" Type="http://schemas.openxmlformats.org/officeDocument/2006/relationships/hyperlink" Target="https://securities.cib.bnpparibas/fr/rapport-draghi-ce-quil-faut-savoir/" TargetMode="External"/><Relationship Id="rId102" Type="http://schemas.openxmlformats.org/officeDocument/2006/relationships/hyperlink" Target="https://legrandcontinent.eu/fr/2024/09/09/rapport-draghi-6-points-clefs-et-12-graphiques-a-retenir/" TargetMode="External"/><Relationship Id="rId101" Type="http://schemas.openxmlformats.org/officeDocument/2006/relationships/hyperlink" Target="https://fr.euronews.com/2025/03/21/allemagne-feu-vert-final-au-parlement-pour-le-bazooka-de-friedrich-merz" TargetMode="External"/><Relationship Id="rId100" Type="http://schemas.openxmlformats.org/officeDocument/2006/relationships/hyperlink" Target="https://fr.euronews.com/my-europe/2025/03/10/le-rearmement-de-leurope-est-la-prochaine-folie-de-lue-estime-yanis-varoufakis?utm_source=chatgpt.com" TargetMode="External"/><Relationship Id="rId31" Type="http://schemas.openxmlformats.org/officeDocument/2006/relationships/hyperlink" Target="https://www.touteleurope.eu/institutions/le-conseil-de-l-union-europeenne/" TargetMode="External"/><Relationship Id="rId30" Type="http://schemas.openxmlformats.org/officeDocument/2006/relationships/image" Target="media/image9.png"/><Relationship Id="rId33" Type="http://schemas.openxmlformats.org/officeDocument/2006/relationships/hyperlink" Target="https://www.touteleurope.eu/institutions/au-coeur-des-decisions-europeennes-le-role-de-la-commission/" TargetMode="External"/><Relationship Id="rId32" Type="http://schemas.openxmlformats.org/officeDocument/2006/relationships/hyperlink" Target="https://www.touteleurope.eu/institutions/le-parlement-europeen/" TargetMode="External"/><Relationship Id="rId35" Type="http://schemas.openxmlformats.org/officeDocument/2006/relationships/hyperlink" Target="https://www.consilium.europa.eu/fr/council-eu/presidency-council-eu/" TargetMode="External"/><Relationship Id="rId34" Type="http://schemas.openxmlformats.org/officeDocument/2006/relationships/hyperlink" Target="https://www.europarl.europa.eu/about-parliament/fr/powers-and-procedures/budgetary-powers" TargetMode="External"/><Relationship Id="rId37" Type="http://schemas.openxmlformats.org/officeDocument/2006/relationships/hyperlink" Target="https://commission.europa.eu/law/law-making-process/adopting-eu-law/implementing-and-delegated-acts/comitology_fr" TargetMode="External"/><Relationship Id="rId36" Type="http://schemas.openxmlformats.org/officeDocument/2006/relationships/image" Target="media/image15.png"/><Relationship Id="rId39" Type="http://schemas.openxmlformats.org/officeDocument/2006/relationships/hyperlink" Target="https://www.vie-publique.fr/eclairage/19517-elections-europeennes-2024-quest-ce-que-le-spitzenkandidat" TargetMode="External"/><Relationship Id="rId38" Type="http://schemas.openxmlformats.org/officeDocument/2006/relationships/hyperlink" Target="https://docs.google.com/document/d/1MSIJEszv9A8MFIT4JIFA8Ivx8UvqZJRibPgNIG7z-Pk/edit?tab=t.0" TargetMode="External"/><Relationship Id="rId20" Type="http://schemas.openxmlformats.org/officeDocument/2006/relationships/hyperlink" Target="https://docs.google.com/document/d/1jAeGsA0TFX6kRirbGBuRf7ULuwF5E58-/edit" TargetMode="External"/><Relationship Id="rId22" Type="http://schemas.openxmlformats.org/officeDocument/2006/relationships/hyperlink" Target="https://docs.google.com/document/d/1PF-QwcZPrMfrZpjqhMlGSTNEE6CuRutl/edit?tab=t.0" TargetMode="External"/><Relationship Id="rId21" Type="http://schemas.openxmlformats.org/officeDocument/2006/relationships/hyperlink" Target="https://docs.google.com/document/d/11hkKWpU8VqE1H2cx_0rYrzt65bvalRZc/edit" TargetMode="External"/><Relationship Id="rId24" Type="http://schemas.openxmlformats.org/officeDocument/2006/relationships/hyperlink" Target="https://ec.europa.eu/eurostat/fr/publications/key-figures" TargetMode="External"/><Relationship Id="rId23" Type="http://schemas.openxmlformats.org/officeDocument/2006/relationships/hyperlink" Target="https://fr.statista.com/themes/5420/l-union-europeenne/#editorsPicks" TargetMode="External"/><Relationship Id="rId129" Type="http://schemas.openxmlformats.org/officeDocument/2006/relationships/hyperlink" Target="https://www.economiematin.fr/taxes-douanes-guerre-usa-ue-commerce-amcham?utm_source=chatgpt.com" TargetMode="External"/><Relationship Id="rId128" Type="http://schemas.openxmlformats.org/officeDocument/2006/relationships/hyperlink" Target="https://www.rfi.fr/fr/en-bref/20250320-droits-de-douane-l-ue-reporte-%C3%A0-mi-avril-ses-mesures-visant-des-produits-am%C3%A9ricains?utm_source=chatgpt.com" TargetMode="External"/><Relationship Id="rId127" Type="http://schemas.openxmlformats.org/officeDocument/2006/relationships/hyperlink" Target="https://www.linternaute.com/actualite/economie/7493436-alimentation-alcool-metaux-l-ue-a-deja-liste-les-produits-americains-qui-seront-taxes-davantage/?utm_source=chatgpt.com" TargetMode="External"/><Relationship Id="rId126" Type="http://schemas.openxmlformats.org/officeDocument/2006/relationships/hyperlink" Target="https://www.observatoiredeleurope.com/quel-sera-limpact-dune-guerre-commerciale-americaine-de-lue-sur-la-vie-des-citoyens-de-lue_a65488.html?utm_source=chatgpt.com" TargetMode="External"/><Relationship Id="rId26" Type="http://schemas.openxmlformats.org/officeDocument/2006/relationships/image" Target="media/image14.png"/><Relationship Id="rId121" Type="http://schemas.openxmlformats.org/officeDocument/2006/relationships/hyperlink" Target="https://cadenaser.com/nacional/2025/03/20/esto-suena-a-lo-peor-de-la-guerra-fria-el-ultimo-veto-de-estados-unidos-que-aumenta-la-tension-con-europa-cadena-ser/?utm_source=chatgpt.com" TargetMode="External"/><Relationship Id="rId25" Type="http://schemas.openxmlformats.org/officeDocument/2006/relationships/hyperlink" Target="https://european-union.europa.eu/principles-countries-history/facts-and-figures-european-union_fr#header_countries_list" TargetMode="External"/><Relationship Id="rId120" Type="http://schemas.openxmlformats.org/officeDocument/2006/relationships/hyperlink" Target="https://apnews.com/article/ea03077814f9113b548d7281f32a11b5?utm_source=chatgpt.com" TargetMode="External"/><Relationship Id="rId28" Type="http://schemas.openxmlformats.org/officeDocument/2006/relationships/image" Target="media/image7.png"/><Relationship Id="rId27" Type="http://schemas.openxmlformats.org/officeDocument/2006/relationships/image" Target="media/image17.png"/><Relationship Id="rId125" Type="http://schemas.openxmlformats.org/officeDocument/2006/relationships/hyperlink" Target="https://www.observatoiredeleurope.com/quel-sera-limpact-dune-guerre-commerciale-americaine-de-lue-sur-la-vie-des-citoyens-de-lue_a65488.html?utm_source=chatgpt.com" TargetMode="External"/><Relationship Id="rId29" Type="http://schemas.openxmlformats.org/officeDocument/2006/relationships/image" Target="media/image6.png"/><Relationship Id="rId124" Type="http://schemas.openxmlformats.org/officeDocument/2006/relationships/hyperlink" Target="https://www.touteleurope.eu/l-ue-dans-le-monde/quelles-ont-ete-les-relations-entre-les-etats-unis-et-l-union-europeenne-sous-le-mandat-de-joe-biden-et-kamala-harris/?utm_source=chatgpt.com" TargetMode="External"/><Relationship Id="rId123" Type="http://schemas.openxmlformats.org/officeDocument/2006/relationships/hyperlink" Target="https://www.theguardian.com/world/2025/mar/23/after-america-can-europe-learn-to-go-it-alone-without-the-us?utm_source=chatgpt.com" TargetMode="External"/><Relationship Id="rId122" Type="http://schemas.openxmlformats.org/officeDocument/2006/relationships/hyperlink" Target="https://cadenaser.com/nacional/2025/03/20/esto-suena-a-lo-peor-de-la-guerra-fria-el-ultimo-veto-de-estados-unidos-que-aumenta-la-tension-con-europa-cadena-ser/?utm_source=chatgpt.com" TargetMode="External"/><Relationship Id="rId95" Type="http://schemas.openxmlformats.org/officeDocument/2006/relationships/hyperlink" Target="https://www.touteleurope.eu/l-ue-dans-le-monde/livre-blanc-sur-la-defense-le-pari-ambitieux-de-la-commission-europeenne-pour-rearmer-l-europe/" TargetMode="External"/><Relationship Id="rId94" Type="http://schemas.openxmlformats.org/officeDocument/2006/relationships/hyperlink" Target="https://www.touteleurope.eu/l-ue-dans-le-monde/defense-la-france-armee-europeenne-la-plus-puissante-selon-un-classement-americain/" TargetMode="External"/><Relationship Id="rId97" Type="http://schemas.openxmlformats.org/officeDocument/2006/relationships/hyperlink" Target="https://www.cnews.fr/monde/2025-03-04/guerre-en-ukraine-que-prevoit-le-plan-de-rearmement-de-leurope-visant-mobiliser?utm_source=chatgpt.com" TargetMode="External"/><Relationship Id="rId96" Type="http://schemas.openxmlformats.org/officeDocument/2006/relationships/hyperlink" Target="https://www.touteleurope.eu/l-ue-dans-le-monde/podcast-livre-blanc-sur-la-defense-europeenne-vers-un-rearmement-accelere-du-continent/" TargetMode="External"/><Relationship Id="rId11" Type="http://schemas.openxmlformats.org/officeDocument/2006/relationships/hyperlink" Target="https://docs.google.com/document/d/1O1eZVtgm5y96vaxmbjBvsirRaYeGI6C1AxYfb4843GE/edit?tab=t.0" TargetMode="External"/><Relationship Id="rId99" Type="http://schemas.openxmlformats.org/officeDocument/2006/relationships/hyperlink" Target="https://www.lemonde.fr/international/article/2025/03/21/rearmement-de-l-europe-a-bruxelles-les-esprits-s-agitent-sur-un-nouveau-grand-emprunt_6584139_3210.html?utm_source=chatgpt.com" TargetMode="External"/><Relationship Id="rId10" Type="http://schemas.openxmlformats.org/officeDocument/2006/relationships/hyperlink" Target="https://docs.google.com/document/d/1dxuDtgxpCF0id2khzgU1X8iGVSoK8NPSlYjwnWrquWw/edit?tab=t.0" TargetMode="External"/><Relationship Id="rId98" Type="http://schemas.openxmlformats.org/officeDocument/2006/relationships/hyperlink" Target="https://www.eurotopics.net/fr/335280/vers-le-rearmement-de-l-europe?utm_source=chatgpt.com" TargetMode="External"/><Relationship Id="rId13" Type="http://schemas.openxmlformats.org/officeDocument/2006/relationships/hyperlink" Target="https://docs.google.com/document/d/11hkKWpU8VqE1H2cx_0rYrzt65bvalRZc/edit" TargetMode="External"/><Relationship Id="rId12" Type="http://schemas.openxmlformats.org/officeDocument/2006/relationships/hyperlink" Target="https://docs.google.com/document/d/1PF-QwcZPrMfrZpjqhMlGSTNEE6CuRutl/edit?tab=t.0" TargetMode="External"/><Relationship Id="rId91" Type="http://schemas.openxmlformats.org/officeDocument/2006/relationships/hyperlink" Target="https://www.economie.gouv.fr/cedef/euro-numerique" TargetMode="External"/><Relationship Id="rId90" Type="http://schemas.openxmlformats.org/officeDocument/2006/relationships/hyperlink" Target="https://www.touteleurope.eu/l-ue-dans-le-monde/la-politique-etrangere-et-de-securite-commune-pesc/" TargetMode="External"/><Relationship Id="rId93" Type="http://schemas.openxmlformats.org/officeDocument/2006/relationships/hyperlink" Target="https://www.touteleurope.eu/l-ue-dans-le-monde/carte-les-effectifs-militaires-des-etats-de-l-union-europeenne/" TargetMode="External"/><Relationship Id="rId92" Type="http://schemas.openxmlformats.org/officeDocument/2006/relationships/hyperlink" Target="https://www.touteleurope.eu/l-ue-dans-le-monde/podcast-la-politique-de-securite-et-de-defense-de-l-union-europeenne/" TargetMode="External"/><Relationship Id="rId118" Type="http://schemas.openxmlformats.org/officeDocument/2006/relationships/hyperlink" Target="https://www.touteleurope.eu/dossier/quelles-relations-entre-les-etats-unis-et-l-union-europeenne/" TargetMode="External"/><Relationship Id="rId117" Type="http://schemas.openxmlformats.org/officeDocument/2006/relationships/hyperlink" Target="https://www.europarl.europa.eu/factsheets/fr/sheet/174/relations-transatlantiques-les-etats-unis-et-le-canada" TargetMode="External"/><Relationship Id="rId116" Type="http://schemas.openxmlformats.org/officeDocument/2006/relationships/hyperlink" Target="https://www.touteleurope.eu/l-ue-dans-le-monde/guerre-en-ukraine-kiev-accepte-l-accord-de-cessez-le-feu-propose-par-les-etats-unis/" TargetMode="External"/><Relationship Id="rId115" Type="http://schemas.openxmlformats.org/officeDocument/2006/relationships/hyperlink" Target="https://fr.euronews.com/my-europe/2025/02/21/pourquoi-la-position-de-donald-trump-sur-lukraine-met-elle-en-peril-la-securite-europeenne" TargetMode="External"/><Relationship Id="rId119" Type="http://schemas.openxmlformats.org/officeDocument/2006/relationships/hyperlink" Target="https://www.theguardian.com/world/2025/mar/23/after-america-can-europe-learn-to-go-it-alone-without-the-us?utm_source=chatgpt.com" TargetMode="External"/><Relationship Id="rId15" Type="http://schemas.openxmlformats.org/officeDocument/2006/relationships/hyperlink" Target="https://www.touteleurope.eu/fonctionnement-de-l-ue/le-budget-de-l-union-europeenne/" TargetMode="External"/><Relationship Id="rId110" Type="http://schemas.openxmlformats.org/officeDocument/2006/relationships/hyperlink" Target="https://www.codeeuropeendesaffaires.eu/2024/05/07/le-rapport-enrico-letta-preconise-la-creation-dun-code-europeen-des-affaires/?utm_source=chatgpt.com" TargetMode="External"/><Relationship Id="rId14" Type="http://schemas.openxmlformats.org/officeDocument/2006/relationships/hyperlink" Target="https://docs.google.com/document/d/1MSIJEszv9A8MFIT4JIFA8Ivx8UvqZJRibPgNIG7z-Pk/edit?tab=t.0" TargetMode="External"/><Relationship Id="rId17" Type="http://schemas.openxmlformats.org/officeDocument/2006/relationships/image" Target="media/image8.png"/><Relationship Id="rId16" Type="http://schemas.openxmlformats.org/officeDocument/2006/relationships/hyperlink" Target="https://www.touteleurope.eu/fonctionnement-de-l-ue/comment-un-pays-peut-il-quitter-l-union-europeenne/" TargetMode="External"/><Relationship Id="rId19" Type="http://schemas.openxmlformats.org/officeDocument/2006/relationships/hyperlink" Target="https://docs.google.com/document/d/1dxuDtgxpCF0id2khzgU1X8iGVSoK8NPSlYjwnWrquWw/edit?tab=t.0" TargetMode="External"/><Relationship Id="rId114" Type="http://schemas.openxmlformats.org/officeDocument/2006/relationships/hyperlink" Target="https://www.touteleurope.eu/l-ue-dans-le-monde/le-groenland-un-territoire-convoite-entre-l-europe-et-l-amerique/#:~:text=Le%20Groenland%20n%27est%20pas,%27outre%2Dmer%22%20europ%C3%A9ens" TargetMode="External"/><Relationship Id="rId18" Type="http://schemas.openxmlformats.org/officeDocument/2006/relationships/hyperlink" Target="https://www.touteleurope.eu/" TargetMode="External"/><Relationship Id="rId113" Type="http://schemas.openxmlformats.org/officeDocument/2006/relationships/hyperlink" Target="https://www.touteleurope.eu/l-ue-dans-le-monde/que-contient-le-pacte-europeen-sur-la-migration-et-l-asile/" TargetMode="External"/><Relationship Id="rId112" Type="http://schemas.openxmlformats.org/officeDocument/2006/relationships/hyperlink" Target="https://www.lemonde.fr/economie/article/2024/09/30/des-economistes-europeens-exigent-une-revision-des-regles-pour-les-marches-publics_6339388_3234.html?utm_source=chatgpt.com" TargetMode="External"/><Relationship Id="rId111" Type="http://schemas.openxmlformats.org/officeDocument/2006/relationships/hyperlink" Target="https://atlaspublicaffairs.com/2024/05/30/rapport-denrico-letta-avenir-du-marche-unique-europeen/?utm_source=chatgpt.com" TargetMode="External"/><Relationship Id="rId84" Type="http://schemas.openxmlformats.org/officeDocument/2006/relationships/hyperlink" Target="https://www.coleurope.eu/fr/etudier/etudes-juridiques-europeennes/programme-academique/cours-obligatoires?utm_source=chatgpt.com" TargetMode="External"/><Relationship Id="rId83" Type="http://schemas.openxmlformats.org/officeDocument/2006/relationships/hyperlink" Target="https://www.coleurope.eu/fr/etudier/master-en-relations-internationales-et-etudes-diplomatiques-de-lunion-europeenne?utm_source=chatgpt.com" TargetMode="External"/><Relationship Id="rId86" Type="http://schemas.openxmlformats.org/officeDocument/2006/relationships/hyperlink" Target="https://www.coleurope.eu/fr/etudier/etudes-en-relations-internationales-et-diplomatiques-de-lue/programme-academique/cours-0?utm_source=chatgpt.com" TargetMode="External"/><Relationship Id="rId85" Type="http://schemas.openxmlformats.org/officeDocument/2006/relationships/hyperlink" Target="https://www.coleurope.eu/fr/etudier/etudes-en-relations-internationales-et-diplomatiques-de-lue/programme-academique/cours-0?utm_source=chatgpt.com" TargetMode="External"/><Relationship Id="rId88" Type="http://schemas.openxmlformats.org/officeDocument/2006/relationships/hyperlink" Target="https://www.touteleurope.eu/" TargetMode="External"/><Relationship Id="rId150" Type="http://schemas.openxmlformats.org/officeDocument/2006/relationships/hyperlink" Target="https://www.linkedin.com/feed/update/urn:li:activity:7269425272142061568/?originTrackingId=B9TNlKoYQXmgXS4FeTNZ%2Bw%3D%3D" TargetMode="External"/><Relationship Id="rId87" Type="http://schemas.openxmlformats.org/officeDocument/2006/relationships/hyperlink" Target="https://www.coleurope.eu/sites/default/files/uploads/page/ird_student_guide_2013-14_fr.pdf?utm_source=chatgpt.com" TargetMode="External"/><Relationship Id="rId89" Type="http://schemas.openxmlformats.org/officeDocument/2006/relationships/hyperlink" Target="https://european-union.europa.eu/index_fr" TargetMode="External"/><Relationship Id="rId80" Type="http://schemas.openxmlformats.org/officeDocument/2006/relationships/hyperlink" Target="https://www.coleurope.eu/study/eu-international-relations-and-diplomacy-studies/academic-programme/compulsory-courses" TargetMode="External"/><Relationship Id="rId82" Type="http://schemas.openxmlformats.org/officeDocument/2006/relationships/hyperlink" Target="https://www.coleurope.eu/study/eu-international-relations-and-diplomacy-studies/extra-curricular-academic-activities" TargetMode="External"/><Relationship Id="rId81" Type="http://schemas.openxmlformats.org/officeDocument/2006/relationships/hyperlink" Target="https://www.coleurope.eu/study/eu-international-relations-and-diplomacy-studies/academic-programm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europarl.europa.eu/doceo/document/TA-9-2022-0206_FR.html" TargetMode="External"/><Relationship Id="rId4" Type="http://schemas.openxmlformats.org/officeDocument/2006/relationships/numbering" Target="numbering.xml"/><Relationship Id="rId148" Type="http://schemas.openxmlformats.org/officeDocument/2006/relationships/hyperlink" Target="https://www.sciencespo.fr/fr/actualites/les-femmes-dans-les-conflits-armes-patriarcat-en-temps-de-guerre/" TargetMode="External"/><Relationship Id="rId9" Type="http://schemas.openxmlformats.org/officeDocument/2006/relationships/hyperlink" Target="https://docs.google.com/document/d/1jAeGsA0TFX6kRirbGBuRf7ULuwF5E58-/edit" TargetMode="External"/><Relationship Id="rId143" Type="http://schemas.openxmlformats.org/officeDocument/2006/relationships/hyperlink" Target="https://www.coleurope.eu/course/2024-2025/juncos-ae-eu-foreign-and-security-policy-20h" TargetMode="External"/><Relationship Id="rId142" Type="http://schemas.openxmlformats.org/officeDocument/2006/relationships/hyperlink" Target="http://www.coleurope.eu/whoswho/person/ana-e.juncos" TargetMode="External"/><Relationship Id="rId141" Type="http://schemas.openxmlformats.org/officeDocument/2006/relationships/hyperlink" Target="https://commission.europa.eu/strategy-and-policy/policies/justice-and-fundamental-rights/gender-equality/gender-equality-strategy_fr" TargetMode="External"/><Relationship Id="rId140" Type="http://schemas.openxmlformats.org/officeDocument/2006/relationships/hyperlink" Target="https://docs.google.com/document/d/118iR0O2RAsqh_3VrCzhlTMCK4skywm9vbEzRCsc5nsQ/edit?tab=t.0" TargetMode="External"/><Relationship Id="rId5" Type="http://schemas.openxmlformats.org/officeDocument/2006/relationships/styles" Target="styles.xml"/><Relationship Id="rId147" Type="http://schemas.openxmlformats.org/officeDocument/2006/relationships/hyperlink" Target="https://www.coleurope.eu/course/2024-2025/wolff-s-external-dimensions-eu-internal-policies-migration-gender-and-religious" TargetMode="External"/><Relationship Id="rId6" Type="http://schemas.openxmlformats.org/officeDocument/2006/relationships/image" Target="media/image2.png"/><Relationship Id="rId146" Type="http://schemas.openxmlformats.org/officeDocument/2006/relationships/hyperlink" Target="http://www.coleurope.eu/whoswho/person/sarah.wolff" TargetMode="External"/><Relationship Id="rId7" Type="http://schemas.openxmlformats.org/officeDocument/2006/relationships/hyperlink" Target="https://www.europarl.europa.eu/factsheets/fr/home" TargetMode="External"/><Relationship Id="rId145" Type="http://schemas.openxmlformats.org/officeDocument/2006/relationships/hyperlink" Target="https://www.coleurope.eu/course/2024-2025/wouters-j-legal-aspects-eus-external-relations-20h" TargetMode="External"/><Relationship Id="rId8" Type="http://schemas.openxmlformats.org/officeDocument/2006/relationships/hyperlink" Target="https://drive.google.com/drive/u/0/folders/173NyYBTEImY-ACmhNwFkpxZWBiuNqgRX" TargetMode="External"/><Relationship Id="rId144" Type="http://schemas.openxmlformats.org/officeDocument/2006/relationships/hyperlink" Target="http://www.coleurope.eu/whoswho/person/jan.wouters" TargetMode="External"/><Relationship Id="rId73" Type="http://schemas.openxmlformats.org/officeDocument/2006/relationships/image" Target="media/image16.png"/><Relationship Id="rId72" Type="http://schemas.openxmlformats.org/officeDocument/2006/relationships/hyperlink" Target="https://www.touteleurope.eu/fonctionnement-de-l-ue/la-charte-des-droits-fondamentaux-de-l-union-europeenne/#:~:text=Les%20droits%20fondamentaux,de%20l%27Etat%20de%20droit." TargetMode="External"/><Relationship Id="rId75" Type="http://schemas.openxmlformats.org/officeDocument/2006/relationships/hyperlink" Target="https://eur-lex.europa.eu/resource.html?uri=cellar:2bf140bf-a3f8-4ab2-b506-fd71826e6da6.0002.02/DOC_1&amp;format=PDF" TargetMode="External"/><Relationship Id="rId74" Type="http://schemas.openxmlformats.org/officeDocument/2006/relationships/hyperlink" Target="https://eur-lex.europa.eu/resource.html?uri=cellar:2bf140bf-a3f8-4ab2-b506-fd71826e6da6.0002.02/DOC_1&amp;format=PDF" TargetMode="External"/><Relationship Id="rId77" Type="http://schemas.openxmlformats.org/officeDocument/2006/relationships/hyperlink" Target="https://eur-lex.europa.eu/LexUriServ/LexUriServ.do?uri=CELEX:12012E/TXT:fr:PDF" TargetMode="External"/><Relationship Id="rId76" Type="http://schemas.openxmlformats.org/officeDocument/2006/relationships/hyperlink" Target="https://eur-lex.europa.eu/resource.html?uri=cellar:2bf140bf-a3f8-4ab2-b506-fd71826e6da6.0002.02/DOC_1&amp;format=PDF" TargetMode="External"/><Relationship Id="rId79" Type="http://schemas.openxmlformats.org/officeDocument/2006/relationships/hyperlink" Target="https://www.coleurope.eu/study/eu-international-relations-and-diplomacy-studies/academic-programme/optional-courses" TargetMode="External"/><Relationship Id="rId78" Type="http://schemas.openxmlformats.org/officeDocument/2006/relationships/hyperlink" Target="https://docs.google.com/document/d/14aZEf4cyhjhjvpieu8lSegxARFs0DfCabHDFGsKTINg/edit?tab=t.0" TargetMode="External"/><Relationship Id="rId71" Type="http://schemas.openxmlformats.org/officeDocument/2006/relationships/hyperlink" Target="https://docs.google.com/document/d/1XzaCpYFmESXsppO_bU1-HhZWhMmQVt-8zhhm_giRRhY/edit?tab=t.0#heading=h.xowybfedw23k" TargetMode="External"/><Relationship Id="rId70" Type="http://schemas.openxmlformats.org/officeDocument/2006/relationships/hyperlink" Target="https://docs.google.com/document/d/1its7Gwa0OF5iY_Mh0b8wdgPV3caOZDgSjRg7sWiDvEI/edit?tab=t.0" TargetMode="External"/><Relationship Id="rId139" Type="http://schemas.openxmlformats.org/officeDocument/2006/relationships/hyperlink" Target="https://www.robert-schuman.eu/questions-d-europe/771-un-bilan-de-la-commission-von-der-leyen-i-2019-2024" TargetMode="External"/><Relationship Id="rId138" Type="http://schemas.openxmlformats.org/officeDocument/2006/relationships/hyperlink" Target="https://www.touteleurope.eu/societe/egalite-femmes-hommes-quelles-sont-les-mesures-prises-par-l-union-europeenne-depuis-cinq-ans/" TargetMode="External"/><Relationship Id="rId137" Type="http://schemas.openxmlformats.org/officeDocument/2006/relationships/hyperlink" Target="https://www.touteleurope.eu/dossier/droits-des-femmes/" TargetMode="External"/><Relationship Id="rId132" Type="http://schemas.openxmlformats.org/officeDocument/2006/relationships/hyperlink" Target="https://www.entreprises.gouv.fr/la-dge/actualites/le-reglement-europeen-sur-lintelligence-artificielle-publics-concernes-dates-cles?utm_source=chatgpt.com" TargetMode="External"/><Relationship Id="rId131" Type="http://schemas.openxmlformats.org/officeDocument/2006/relationships/hyperlink" Target="https://elpais.com/ideas/2025-03-23/jean-claude-juncker-politico-el-objetivo-de-trump-es-dividirnos-y-va-a-volver-a-fracasar.html?utm_source=chatgpt.com" TargetMode="External"/><Relationship Id="rId130" Type="http://schemas.openxmlformats.org/officeDocument/2006/relationships/hyperlink" Target="https://www.journaldeleconomie.fr/guerre-commerciale-usa-ue-escalade-des-droits-de-douane/?utm_source=chatgpt.com" TargetMode="External"/><Relationship Id="rId136" Type="http://schemas.openxmlformats.org/officeDocument/2006/relationships/hyperlink" Target="https://misterprepa.net/anglais-lexique-essentiel-en-relations-internationales/" TargetMode="External"/><Relationship Id="rId135" Type="http://schemas.openxmlformats.org/officeDocument/2006/relationships/hyperlink" Target="https://www.politico.eu/article/huawei-bribery-scandal-eu-chinese-tech-lobby-money-lobbying/?utm_source=email&amp;utm_medium=alert&amp;utm_campaign=Huawei%20bribery%20scandal%3A%20What%20we%20know%20so%20far" TargetMode="External"/><Relationship Id="rId134" Type="http://schemas.openxmlformats.org/officeDocument/2006/relationships/hyperlink" Target="https://fr.irefeurope.org/publications/le-monde-liberal-dyves-bourdillon/article/grande-bretagne-la-plus-forte-augmentation-du-budget-de-la-defense-depuis-la-fin-de-la-guerre-froide/" TargetMode="External"/><Relationship Id="rId133" Type="http://schemas.openxmlformats.org/officeDocument/2006/relationships/hyperlink" Target="https://www.entreprises.gouv.fr/la-dge/actualites/le-reglement-europeen-sur-lintelligence-artificielle-publics-concernes-dates-cles?utm_source=chatgpt.com" TargetMode="External"/><Relationship Id="rId62" Type="http://schemas.openxmlformats.org/officeDocument/2006/relationships/hyperlink" Target="https://docs.google.com/document/d/1iQVSktktbrUAHZtbP1hPT-NoDNeKqGKZ/edit?tab=t.0" TargetMode="External"/><Relationship Id="rId61" Type="http://schemas.openxmlformats.org/officeDocument/2006/relationships/hyperlink" Target="https://docs.google.com/document/d/1s2JGKFo5Io0Q8Z99Gkze_fAk0o04kdgV/edit?tab=t.0" TargetMode="External"/><Relationship Id="rId64" Type="http://schemas.openxmlformats.org/officeDocument/2006/relationships/image" Target="media/image13.png"/><Relationship Id="rId63" Type="http://schemas.openxmlformats.org/officeDocument/2006/relationships/image" Target="media/image21.png"/><Relationship Id="rId66" Type="http://schemas.openxmlformats.org/officeDocument/2006/relationships/hyperlink" Target="https://european-union.europa.eu/priorities-and-actions/actions-topic/single-market_fr" TargetMode="External"/><Relationship Id="rId65" Type="http://schemas.openxmlformats.org/officeDocument/2006/relationships/hyperlink" Target="https://docs.google.com/document/d/1CWuRoaDqzqpU4m6gKc6iu7OtLtHVp_zmexr8TwVpk1c/edit?tab=t.0" TargetMode="External"/><Relationship Id="rId68" Type="http://schemas.openxmlformats.org/officeDocument/2006/relationships/hyperlink" Target="https://european-union.europa.eu/institutions-law-budget/budget_fr" TargetMode="External"/><Relationship Id="rId67" Type="http://schemas.openxmlformats.org/officeDocument/2006/relationships/hyperlink" Target="https://european-union.europa.eu/institutions-law-budget/euro_fr" TargetMode="External"/><Relationship Id="rId60" Type="http://schemas.openxmlformats.org/officeDocument/2006/relationships/hyperlink" Target="https://docs.google.com/document/d/1X3_v3Qxn5_bi07vwDaApHQ0nueHV08hS/edit?tab=t.0" TargetMode="External"/><Relationship Id="rId69" Type="http://schemas.openxmlformats.org/officeDocument/2006/relationships/hyperlink" Target="https://www.touteleurope.eu/fonctionnement-de-l-ue/le-budget-de-l-union-europeenne/" TargetMode="External"/><Relationship Id="rId51" Type="http://schemas.openxmlformats.org/officeDocument/2006/relationships/image" Target="media/image1.png"/><Relationship Id="rId50" Type="http://schemas.openxmlformats.org/officeDocument/2006/relationships/hyperlink" Target="https://fr.euronews.com/my-europe/2025/03/12/le-parlement-europeen-mis-a-lecart-du-nouveau-plan-de-rearmement-de-leurope?utm_source=chatgpt.com" TargetMode="External"/><Relationship Id="rId53" Type="http://schemas.openxmlformats.org/officeDocument/2006/relationships/image" Target="media/image10.png"/><Relationship Id="rId52" Type="http://schemas.openxmlformats.org/officeDocument/2006/relationships/image" Target="media/image12.png"/><Relationship Id="rId55" Type="http://schemas.openxmlformats.org/officeDocument/2006/relationships/image" Target="media/image20.png"/><Relationship Id="rId54" Type="http://schemas.openxmlformats.org/officeDocument/2006/relationships/image" Target="media/image22.png"/><Relationship Id="rId57" Type="http://schemas.openxmlformats.org/officeDocument/2006/relationships/image" Target="media/image18.jpg"/><Relationship Id="rId56" Type="http://schemas.openxmlformats.org/officeDocument/2006/relationships/image" Target="media/image19.jpg"/><Relationship Id="rId59" Type="http://schemas.openxmlformats.org/officeDocument/2006/relationships/image" Target="media/image11.png"/><Relationship Id="rId58" Type="http://schemas.openxmlformats.org/officeDocument/2006/relationships/hyperlink" Target="https://docs.google.com/document/d/1BqiZyWh9dx6d8ijZpXUjtWkOr7OndhqE/edit?tab=t.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regular.ttf"/><Relationship Id="rId10" Type="http://schemas.openxmlformats.org/officeDocument/2006/relationships/font" Target="fonts/NovaMono-regular.ttf"/><Relationship Id="rId9" Type="http://schemas.openxmlformats.org/officeDocument/2006/relationships/font" Target="fonts/NotoSansSymbols-bold.ttf"/><Relationship Id="rId5" Type="http://schemas.openxmlformats.org/officeDocument/2006/relationships/font" Target="fonts/Roboto-bold.ttf"/><Relationship Id="rId6" Type="http://schemas.openxmlformats.org/officeDocument/2006/relationships/font" Target="fonts/Roboto-italic.ttf"/><Relationship Id="rId7" Type="http://schemas.openxmlformats.org/officeDocument/2006/relationships/font" Target="fonts/Roboto-boldItalic.ttf"/><Relationship Id="rId8" Type="http://schemas.openxmlformats.org/officeDocument/2006/relationships/font" Target="fonts/NotoSansSymbol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