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135"/>
      </w:tblGrid>
      <w:tr w:rsidR="00AB4F4C" w:rsidRPr="00AB4F4C" w:rsidTr="00275222">
        <w:tc>
          <w:tcPr>
            <w:tcW w:w="5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21D3D" w:rsidRPr="00AB4F4C" w:rsidRDefault="00221D3D" w:rsidP="00275222">
            <w:bookmarkStart w:id="0" w:name="RANGE!A1:E3569"/>
            <w:bookmarkStart w:id="1" w:name="_GoBack"/>
            <w:bookmarkEnd w:id="1"/>
          </w:p>
        </w:tc>
        <w:tc>
          <w:tcPr>
            <w:tcW w:w="5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B49F8" w:rsidRPr="00AB4F4C" w:rsidRDefault="003B49F8" w:rsidP="003E6A43">
            <w:pPr>
              <w:jc w:val="center"/>
              <w:rPr>
                <w:rFonts w:eastAsiaTheme="minorHAnsi"/>
                <w:lang w:eastAsia="en-US"/>
              </w:rPr>
            </w:pPr>
            <w:r w:rsidRPr="00AB4F4C">
              <w:rPr>
                <w:rFonts w:eastAsiaTheme="minorHAnsi"/>
                <w:lang w:eastAsia="en-US"/>
              </w:rPr>
              <w:t>Приложение к приказу</w:t>
            </w:r>
          </w:p>
          <w:p w:rsidR="003B49F8" w:rsidRPr="00AB4F4C" w:rsidRDefault="003B49F8" w:rsidP="003E6A43">
            <w:pPr>
              <w:jc w:val="center"/>
              <w:rPr>
                <w:rFonts w:eastAsiaTheme="minorHAnsi"/>
                <w:lang w:eastAsia="en-US"/>
              </w:rPr>
            </w:pPr>
            <w:r w:rsidRPr="00AB4F4C">
              <w:rPr>
                <w:rFonts w:eastAsiaTheme="minorHAnsi"/>
                <w:lang w:eastAsia="en-US"/>
              </w:rPr>
              <w:t>Министерства строительства</w:t>
            </w:r>
          </w:p>
          <w:p w:rsidR="003B49F8" w:rsidRPr="00AB4F4C" w:rsidRDefault="003B49F8" w:rsidP="003E6A43">
            <w:pPr>
              <w:jc w:val="center"/>
              <w:rPr>
                <w:rFonts w:eastAsiaTheme="minorHAnsi"/>
                <w:lang w:eastAsia="en-US"/>
              </w:rPr>
            </w:pPr>
            <w:r w:rsidRPr="00AB4F4C">
              <w:rPr>
                <w:rFonts w:eastAsiaTheme="minorHAnsi"/>
                <w:lang w:eastAsia="en-US"/>
              </w:rPr>
              <w:t>и жилищно-коммунального хозяйства Российской Федерации</w:t>
            </w:r>
          </w:p>
          <w:p w:rsidR="002E4070" w:rsidRPr="00AB4F4C" w:rsidRDefault="002E4070" w:rsidP="003E6A43">
            <w:pPr>
              <w:jc w:val="center"/>
              <w:rPr>
                <w:rFonts w:eastAsiaTheme="minorHAnsi"/>
                <w:lang w:eastAsia="en-US"/>
              </w:rPr>
            </w:pPr>
            <w:r w:rsidRPr="00AB4F4C">
              <w:rPr>
                <w:rFonts w:eastAsiaTheme="minorHAnsi"/>
                <w:lang w:eastAsia="en-US"/>
              </w:rPr>
              <w:t>от «____» _____________</w:t>
            </w:r>
            <w:r w:rsidR="00111E4C" w:rsidRPr="00AB4F4C">
              <w:rPr>
                <w:rFonts w:eastAsiaTheme="minorHAnsi"/>
                <w:lang w:eastAsia="en-US"/>
              </w:rPr>
              <w:t xml:space="preserve"> </w:t>
            </w:r>
            <w:r w:rsidR="003E6A43" w:rsidRPr="00AB4F4C">
              <w:rPr>
                <w:rFonts w:eastAsiaTheme="minorHAnsi"/>
                <w:lang w:eastAsia="en-US"/>
              </w:rPr>
              <w:t xml:space="preserve">2023 </w:t>
            </w:r>
            <w:r w:rsidRPr="00AB4F4C">
              <w:rPr>
                <w:rFonts w:eastAsiaTheme="minorHAnsi"/>
                <w:lang w:eastAsia="en-US"/>
              </w:rPr>
              <w:t>г. № ______</w:t>
            </w:r>
          </w:p>
          <w:p w:rsidR="00221D3D" w:rsidRPr="00AB4F4C" w:rsidRDefault="00221D3D" w:rsidP="003E6A43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B4F4C" w:rsidRPr="00AB4F4C" w:rsidTr="00275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bottom w:val="double" w:sz="4" w:space="0" w:color="auto"/>
            </w:tcBorders>
            <w:shd w:val="clear" w:color="auto" w:fill="auto"/>
          </w:tcPr>
          <w:p w:rsidR="00221D3D" w:rsidRPr="00AB4F4C" w:rsidRDefault="00221D3D" w:rsidP="003E6A43">
            <w:pPr>
              <w:spacing w:before="240" w:after="240"/>
              <w:jc w:val="center"/>
              <w:rPr>
                <w:rFonts w:eastAsiaTheme="minorHAnsi"/>
                <w:b/>
                <w:sz w:val="28"/>
                <w:lang w:eastAsia="en-US"/>
              </w:rPr>
            </w:pPr>
            <w:r w:rsidRPr="00AB4F4C">
              <w:rPr>
                <w:rFonts w:eastAsiaTheme="minorHAnsi"/>
                <w:b/>
                <w:sz w:val="28"/>
                <w:lang w:eastAsia="en-US"/>
              </w:rPr>
              <w:t>УКРУПНЕННЫЕ НОРМАТИВЫ ЦЕНЫ СТРОИТЕЛЬСТВА</w:t>
            </w:r>
          </w:p>
        </w:tc>
      </w:tr>
      <w:tr w:rsidR="00AB4F4C" w:rsidRPr="00AB4F4C" w:rsidTr="00275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21D3D" w:rsidRPr="00AB4F4C" w:rsidRDefault="00221D3D">
            <w:pPr>
              <w:spacing w:before="240" w:after="240"/>
              <w:jc w:val="center"/>
              <w:rPr>
                <w:rFonts w:eastAsiaTheme="minorHAnsi"/>
                <w:b/>
                <w:sz w:val="28"/>
                <w:lang w:eastAsia="en-US"/>
              </w:rPr>
            </w:pPr>
            <w:r w:rsidRPr="00AB4F4C">
              <w:rPr>
                <w:rFonts w:eastAsiaTheme="minorHAnsi"/>
                <w:b/>
                <w:sz w:val="28"/>
                <w:lang w:eastAsia="en-US"/>
              </w:rPr>
              <w:t>НЦС 81-02-07</w:t>
            </w:r>
            <w:r w:rsidR="00863810" w:rsidRPr="00AB4F4C">
              <w:rPr>
                <w:rFonts w:eastAsiaTheme="minorHAnsi"/>
                <w:b/>
                <w:sz w:val="28"/>
                <w:lang w:eastAsia="en-US"/>
              </w:rPr>
              <w:t>-</w:t>
            </w:r>
            <w:r w:rsidR="003E6A43" w:rsidRPr="00AB4F4C">
              <w:rPr>
                <w:rFonts w:eastAsiaTheme="minorHAnsi"/>
                <w:b/>
                <w:sz w:val="28"/>
                <w:lang w:eastAsia="en-US"/>
              </w:rPr>
              <w:t>2023</w:t>
            </w:r>
          </w:p>
        </w:tc>
      </w:tr>
      <w:tr w:rsidR="00AB4F4C" w:rsidRPr="00AB4F4C" w:rsidTr="00275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</w:tcPr>
          <w:p w:rsidR="00221D3D" w:rsidRPr="00AB4F4C" w:rsidRDefault="00221D3D" w:rsidP="003E6A43">
            <w:pPr>
              <w:spacing w:before="240" w:after="240"/>
              <w:jc w:val="center"/>
              <w:rPr>
                <w:rFonts w:eastAsiaTheme="minorHAnsi"/>
                <w:b/>
                <w:sz w:val="28"/>
                <w:lang w:eastAsia="en-US"/>
              </w:rPr>
            </w:pPr>
            <w:r w:rsidRPr="00AB4F4C">
              <w:rPr>
                <w:rFonts w:eastAsiaTheme="minorHAnsi"/>
                <w:b/>
                <w:sz w:val="28"/>
                <w:lang w:eastAsia="en-US"/>
              </w:rPr>
              <w:t>СБОРНИК № 07. Железные дороги</w:t>
            </w:r>
          </w:p>
        </w:tc>
      </w:tr>
      <w:tr w:rsidR="00AB4F4C" w:rsidRPr="00AB4F4C" w:rsidTr="0027522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205" w:type="dxa"/>
            <w:gridSpan w:val="2"/>
            <w:tcBorders>
              <w:top w:val="double" w:sz="4" w:space="0" w:color="auto"/>
            </w:tcBorders>
            <w:shd w:val="clear" w:color="auto" w:fill="auto"/>
          </w:tcPr>
          <w:p w:rsidR="00221D3D" w:rsidRPr="00AB4F4C" w:rsidRDefault="00221D3D" w:rsidP="003E6A43">
            <w:pPr>
              <w:spacing w:before="240" w:after="240"/>
              <w:jc w:val="center"/>
              <w:rPr>
                <w:rFonts w:eastAsiaTheme="minorHAnsi"/>
                <w:b/>
                <w:sz w:val="28"/>
                <w:lang w:eastAsia="en-US"/>
              </w:rPr>
            </w:pPr>
            <w:bookmarkStart w:id="2" w:name="_Toc374439520"/>
            <w:bookmarkStart w:id="3" w:name="_Toc352664408"/>
            <w:r w:rsidRPr="00AB4F4C">
              <w:rPr>
                <w:rFonts w:eastAsiaTheme="minorHAnsi"/>
                <w:b/>
                <w:sz w:val="28"/>
                <w:lang w:eastAsia="en-US"/>
              </w:rPr>
              <w:t>ТЕХНИЧЕСКАЯ ЧАСТЬ</w:t>
            </w:r>
            <w:bookmarkEnd w:id="2"/>
            <w:bookmarkEnd w:id="3"/>
          </w:p>
        </w:tc>
      </w:tr>
    </w:tbl>
    <w:p w:rsidR="003E6A43" w:rsidRPr="00AB4F4C" w:rsidRDefault="003E6A43" w:rsidP="003E6A43">
      <w:pPr>
        <w:pStyle w:val="10"/>
        <w:keepNext w:val="0"/>
        <w:suppressAutoHyphens/>
        <w:spacing w:after="240"/>
      </w:pPr>
      <w:r w:rsidRPr="00AB4F4C">
        <w:t>Общие указания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Укрупненные нормативы цены строительства (далее – НЦС), приведенные в настоящем сборнике, </w:t>
      </w:r>
      <w:r w:rsidR="007A5DC8" w:rsidRPr="00AB4F4C">
        <w:rPr>
          <w:szCs w:val="24"/>
        </w:rPr>
        <w:t xml:space="preserve">разработаны </w:t>
      </w:r>
      <w:r w:rsidRPr="00AB4F4C">
        <w:rPr>
          <w:szCs w:val="24"/>
        </w:rPr>
        <w:t xml:space="preserve">для определения потребности в денежных средствах, необходимых </w:t>
      </w:r>
      <w:r w:rsidR="00D66208">
        <w:rPr>
          <w:szCs w:val="24"/>
        </w:rPr>
        <w:br/>
      </w:r>
      <w:r w:rsidRPr="00AB4F4C">
        <w:rPr>
          <w:szCs w:val="24"/>
        </w:rPr>
        <w:t xml:space="preserve">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целей, установленных законодательством Российской Федерации, объектов железнодорожного транспорта, строительство которых финансируется с привлечением средств бюджетов бюджетной системы Российской Федерации, средств юридических лиц, созданных Российской Федерацией, субъектами Российской Федерации, муниципальными образованиями, юридических лиц, доля </w:t>
      </w:r>
      <w:r w:rsidRPr="00AB4F4C">
        <w:rPr>
          <w:szCs w:val="24"/>
        </w:rPr>
        <w:br/>
        <w:t>в уставных (складочных) капиталах которых Российской Федерации, субъектов Российской Федерации, муниципальных образований составляет более 50 процентов.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НЦС рассчитаны в уровне цен по состоянию на 01.01.</w:t>
      </w:r>
      <w:r w:rsidR="003E6A43" w:rsidRPr="00AB4F4C">
        <w:rPr>
          <w:szCs w:val="24"/>
        </w:rPr>
        <w:t xml:space="preserve">2023 </w:t>
      </w:r>
      <w:r w:rsidRPr="00AB4F4C">
        <w:rPr>
          <w:szCs w:val="24"/>
        </w:rPr>
        <w:t>для базового района (Московская область).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НЦС представля</w:t>
      </w:r>
      <w:r w:rsidR="001C1BDF" w:rsidRPr="00AB4F4C">
        <w:rPr>
          <w:szCs w:val="24"/>
        </w:rPr>
        <w:t>е</w:t>
      </w:r>
      <w:r w:rsidRPr="00AB4F4C">
        <w:rPr>
          <w:szCs w:val="24"/>
        </w:rPr>
        <w:t xml:space="preserve">т собой показатель потребности в денежных средствах, необходимых </w:t>
      </w:r>
      <w:r w:rsidR="00D7176E" w:rsidRPr="00AB4F4C">
        <w:rPr>
          <w:szCs w:val="24"/>
        </w:rPr>
        <w:br/>
      </w:r>
      <w:r w:rsidRPr="00AB4F4C">
        <w:rPr>
          <w:szCs w:val="24"/>
        </w:rPr>
        <w:t>для возведения объектов железнодорожного транспорта, рассчитанный на установленную единицу измерения</w:t>
      </w:r>
      <w:r w:rsidR="00212B9F" w:rsidRPr="00AB4F4C">
        <w:rPr>
          <w:szCs w:val="24"/>
        </w:rPr>
        <w:t xml:space="preserve"> (</w:t>
      </w:r>
      <w:r w:rsidR="00027EF2" w:rsidRPr="00AB4F4C">
        <w:rPr>
          <w:szCs w:val="24"/>
        </w:rPr>
        <w:t xml:space="preserve">1 сооружение, 1 пог. м, </w:t>
      </w:r>
      <w:r w:rsidR="00212B9F" w:rsidRPr="00AB4F4C">
        <w:rPr>
          <w:szCs w:val="24"/>
        </w:rPr>
        <w:t xml:space="preserve">1 км, </w:t>
      </w:r>
      <w:r w:rsidR="007E34A3" w:rsidRPr="00AB4F4C">
        <w:rPr>
          <w:szCs w:val="24"/>
        </w:rPr>
        <w:t>1 м</w:t>
      </w:r>
      <w:r w:rsidR="007E34A3" w:rsidRPr="00AB4F4C">
        <w:rPr>
          <w:szCs w:val="24"/>
          <w:vertAlign w:val="superscript"/>
        </w:rPr>
        <w:t>3</w:t>
      </w:r>
      <w:r w:rsidR="007E34A3" w:rsidRPr="00AB4F4C">
        <w:rPr>
          <w:szCs w:val="24"/>
        </w:rPr>
        <w:t>)</w:t>
      </w:r>
      <w:r w:rsidR="00DA2B00" w:rsidRPr="00AB4F4C">
        <w:t xml:space="preserve"> (далее – Показатель НЦС).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Сборник состоит из двух отделов:</w:t>
      </w:r>
    </w:p>
    <w:p w:rsidR="00221D3D" w:rsidRPr="00AB4F4C" w:rsidRDefault="00221D3D" w:rsidP="00221D3D">
      <w:pPr>
        <w:ind w:firstLine="426"/>
        <w:jc w:val="both"/>
      </w:pPr>
      <w:r w:rsidRPr="00AB4F4C">
        <w:t>Отдел 1. Показатели укрупненн</w:t>
      </w:r>
      <w:r w:rsidR="00D8453E" w:rsidRPr="00AB4F4C">
        <w:t>ых</w:t>
      </w:r>
      <w:r w:rsidRPr="00AB4F4C">
        <w:t xml:space="preserve"> норматив</w:t>
      </w:r>
      <w:r w:rsidR="00D8453E" w:rsidRPr="00AB4F4C">
        <w:t>ов</w:t>
      </w:r>
      <w:r w:rsidRPr="00AB4F4C">
        <w:t xml:space="preserve"> цены строительства.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Отдел 2. </w:t>
      </w:r>
      <w:r w:rsidR="00B13A9B" w:rsidRPr="00AB4F4C">
        <w:t>Дополнительная информация</w:t>
      </w:r>
      <w:r w:rsidRPr="00AB4F4C"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</w:pPr>
      <w:r w:rsidRPr="00AB4F4C">
        <w:rPr>
          <w:szCs w:val="24"/>
        </w:rPr>
        <w:t xml:space="preserve">В сборнике предусмотрены </w:t>
      </w:r>
      <w:r w:rsidR="00DA2B00" w:rsidRPr="00AB4F4C">
        <w:rPr>
          <w:szCs w:val="24"/>
        </w:rPr>
        <w:t xml:space="preserve">Показатели </w:t>
      </w:r>
      <w:r w:rsidR="00B13A9B" w:rsidRPr="00AB4F4C">
        <w:rPr>
          <w:szCs w:val="24"/>
        </w:rPr>
        <w:t>НЦС</w:t>
      </w:r>
      <w:r w:rsidRPr="00AB4F4C">
        <w:rPr>
          <w:szCs w:val="24"/>
        </w:rPr>
        <w:t xml:space="preserve"> по следующе</w:t>
      </w:r>
      <w:r w:rsidR="00F425E2" w:rsidRPr="00AB4F4C">
        <w:rPr>
          <w:szCs w:val="24"/>
        </w:rPr>
        <w:t>му</w:t>
      </w:r>
      <w:r w:rsidRPr="00AB4F4C">
        <w:rPr>
          <w:szCs w:val="24"/>
        </w:rPr>
        <w:t xml:space="preserve"> </w:t>
      </w:r>
      <w:r w:rsidR="00F425E2" w:rsidRPr="00AB4F4C">
        <w:rPr>
          <w:szCs w:val="24"/>
        </w:rPr>
        <w:t>перечню</w:t>
      </w:r>
      <w:r w:rsidRPr="00AB4F4C">
        <w:rPr>
          <w:szCs w:val="24"/>
        </w:rPr>
        <w:t>: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Раздел 1. </w:t>
      </w:r>
      <w:r w:rsidR="00ED332B" w:rsidRPr="00AB4F4C">
        <w:t xml:space="preserve">Новые однопутные железнодорожные линии </w:t>
      </w:r>
      <w:r w:rsidRPr="00AB4F4C">
        <w:t>на автономной тяге;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Раздел 2. </w:t>
      </w:r>
      <w:r w:rsidR="00ED332B" w:rsidRPr="00AB4F4C">
        <w:t xml:space="preserve">Новые двухпутные железнодорожные линии </w:t>
      </w:r>
      <w:r w:rsidRPr="00AB4F4C">
        <w:t>на автономной тяге;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Раздел 3. Вторые пути </w:t>
      </w:r>
      <w:r w:rsidR="00ED332B" w:rsidRPr="00AB4F4C">
        <w:t xml:space="preserve">железнодорожных линий </w:t>
      </w:r>
      <w:r w:rsidRPr="00AB4F4C">
        <w:t>на автономной тяге;</w:t>
      </w:r>
    </w:p>
    <w:p w:rsidR="00221D3D" w:rsidRPr="00AB4F4C" w:rsidRDefault="00221D3D" w:rsidP="00221D3D">
      <w:pPr>
        <w:ind w:firstLine="426"/>
        <w:jc w:val="both"/>
      </w:pPr>
      <w:r w:rsidRPr="00AB4F4C">
        <w:t>Раздел 4. Искусственные сооружения;</w:t>
      </w:r>
    </w:p>
    <w:p w:rsidR="00221D3D" w:rsidRPr="00AB4F4C" w:rsidRDefault="00221D3D" w:rsidP="00221D3D">
      <w:pPr>
        <w:ind w:firstLine="426"/>
        <w:jc w:val="both"/>
      </w:pPr>
      <w:r w:rsidRPr="00AB4F4C">
        <w:t>Раздел 5. Электрификация новых железнодорожных линий;</w:t>
      </w:r>
    </w:p>
    <w:p w:rsidR="00221D3D" w:rsidRPr="00AB4F4C" w:rsidRDefault="00221D3D" w:rsidP="00221D3D">
      <w:pPr>
        <w:ind w:firstLine="426"/>
        <w:jc w:val="both"/>
      </w:pPr>
      <w:r w:rsidRPr="00AB4F4C">
        <w:t>Раздел 6. Отдельные здания и сооружения объектов инфраструктуры железнодорожного транспорта.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Показатели НЦС разработаны на основе ресурсн</w:t>
      </w:r>
      <w:r w:rsidR="0021140B" w:rsidRPr="00AB4F4C">
        <w:rPr>
          <w:szCs w:val="24"/>
        </w:rPr>
        <w:t>ых</w:t>
      </w:r>
      <w:r w:rsidRPr="00AB4F4C">
        <w:rPr>
          <w:szCs w:val="24"/>
        </w:rPr>
        <w:t xml:space="preserve"> моделей, в основу которых положена проектная документация по объектам-представителям, имеющая положительное заключение экспертизы</w:t>
      </w:r>
      <w:r w:rsidR="00A46160" w:rsidRPr="00AB4F4C">
        <w:rPr>
          <w:szCs w:val="24"/>
        </w:rPr>
        <w:t>. Показател</w:t>
      </w:r>
      <w:r w:rsidR="00D96142" w:rsidRPr="00AB4F4C">
        <w:rPr>
          <w:szCs w:val="24"/>
        </w:rPr>
        <w:t>и</w:t>
      </w:r>
      <w:r w:rsidR="00A46160" w:rsidRPr="00AB4F4C">
        <w:rPr>
          <w:szCs w:val="24"/>
        </w:rPr>
        <w:t xml:space="preserve"> НЦС</w:t>
      </w:r>
      <w:r w:rsidRPr="00AB4F4C">
        <w:rPr>
          <w:szCs w:val="24"/>
        </w:rPr>
        <w:t xml:space="preserve"> </w:t>
      </w:r>
      <w:r w:rsidR="00377017" w:rsidRPr="00AB4F4C">
        <w:rPr>
          <w:szCs w:val="24"/>
        </w:rPr>
        <w:t xml:space="preserve">разработаны </w:t>
      </w:r>
      <w:r w:rsidRPr="00AB4F4C">
        <w:rPr>
          <w:szCs w:val="24"/>
        </w:rPr>
        <w:t xml:space="preserve">в соответствии с действующими на момент разработки строительными и противопожарными нормами, санитарно-эпидемиологическими правилами </w:t>
      </w:r>
      <w:r w:rsidR="00B91B81" w:rsidRPr="00AB4F4C">
        <w:rPr>
          <w:szCs w:val="24"/>
        </w:rPr>
        <w:br/>
      </w:r>
      <w:r w:rsidRPr="00AB4F4C">
        <w:rPr>
          <w:szCs w:val="24"/>
        </w:rPr>
        <w:t>и иными обязательными требованиями, установленными законодательством Российской Федерации.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lastRenderedPageBreak/>
        <w:t xml:space="preserve">В </w:t>
      </w:r>
      <w:r w:rsidR="00DA2B00" w:rsidRPr="00AB4F4C">
        <w:rPr>
          <w:szCs w:val="24"/>
        </w:rPr>
        <w:t xml:space="preserve">Показателях </w:t>
      </w:r>
      <w:r w:rsidRPr="00AB4F4C">
        <w:rPr>
          <w:szCs w:val="24"/>
        </w:rPr>
        <w:t xml:space="preserve">НЦС учтена номенклатура затрат </w:t>
      </w:r>
      <w:r w:rsidR="00E80A00" w:rsidRPr="00AB4F4C">
        <w:rPr>
          <w:szCs w:val="24"/>
        </w:rPr>
        <w:t xml:space="preserve">в соответствии с </w:t>
      </w:r>
      <w:r w:rsidRPr="00AB4F4C">
        <w:rPr>
          <w:szCs w:val="24"/>
        </w:rPr>
        <w:t xml:space="preserve">действующими нормативными документами </w:t>
      </w:r>
      <w:r w:rsidR="00E80A00" w:rsidRPr="00AB4F4C">
        <w:rPr>
          <w:szCs w:val="24"/>
        </w:rPr>
        <w:t xml:space="preserve">в сфере ценообразования </w:t>
      </w:r>
      <w:r w:rsidRPr="00AB4F4C">
        <w:rPr>
          <w:szCs w:val="24"/>
        </w:rPr>
        <w:t xml:space="preserve">для выполнения основных, вспомогательных </w:t>
      </w:r>
      <w:r w:rsidRPr="00AB4F4C">
        <w:rPr>
          <w:szCs w:val="24"/>
        </w:rPr>
        <w:br/>
        <w:t xml:space="preserve">и сопутствующих этапов работ </w:t>
      </w:r>
      <w:r w:rsidR="00E80A00" w:rsidRPr="00AB4F4C">
        <w:rPr>
          <w:szCs w:val="24"/>
        </w:rPr>
        <w:t>для строительства объект</w:t>
      </w:r>
      <w:r w:rsidR="001C1BDF" w:rsidRPr="00AB4F4C">
        <w:rPr>
          <w:szCs w:val="24"/>
        </w:rPr>
        <w:t>ов</w:t>
      </w:r>
      <w:r w:rsidR="00E80A00" w:rsidRPr="00AB4F4C">
        <w:rPr>
          <w:szCs w:val="24"/>
        </w:rPr>
        <w:t xml:space="preserve"> </w:t>
      </w:r>
      <w:r w:rsidRPr="00AB4F4C">
        <w:rPr>
          <w:szCs w:val="24"/>
        </w:rPr>
        <w:t>в нормальных (стандартных) условиях, не осложненных внешними факторами</w:t>
      </w:r>
      <w:r w:rsidR="00D63F50" w:rsidRPr="00AB4F4C">
        <w:rPr>
          <w:szCs w:val="24"/>
        </w:rPr>
        <w:t xml:space="preserve"> </w:t>
      </w:r>
      <w:r w:rsidR="005B37E2" w:rsidRPr="00081306">
        <w:rPr>
          <w:rFonts w:cs="Times New Roman"/>
          <w:szCs w:val="24"/>
        </w:rPr>
        <w:t>(стесненность, загазованность, работа вблизи действующего оборудования и другие усложняющие факторы)</w:t>
      </w:r>
      <w:r w:rsidR="005B37E2">
        <w:rPr>
          <w:rFonts w:cs="Times New Roman"/>
          <w:szCs w:val="24"/>
        </w:rPr>
        <w:t xml:space="preserve"> </w:t>
      </w:r>
      <w:r w:rsidR="00D63F50" w:rsidRPr="00AB4F4C">
        <w:rPr>
          <w:szCs w:val="24"/>
        </w:rPr>
        <w:t>в объеме, приведенном в Отделе 2 настоящего сборника, а также в положениях технической части</w:t>
      </w:r>
      <w:r w:rsidR="007F6057" w:rsidRPr="00AB4F4C">
        <w:rPr>
          <w:szCs w:val="24"/>
        </w:rPr>
        <w:t xml:space="preserve"> настоящего сборника</w:t>
      </w:r>
      <w:r w:rsidRPr="00AB4F4C">
        <w:rPr>
          <w:szCs w:val="24"/>
        </w:rPr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Характеристики конструктивных, технологических, объемно-планировочных решений, учтенных в </w:t>
      </w:r>
      <w:r w:rsidR="00DA2B00" w:rsidRPr="00AB4F4C">
        <w:rPr>
          <w:szCs w:val="24"/>
        </w:rPr>
        <w:t xml:space="preserve">Показателях </w:t>
      </w:r>
      <w:r w:rsidRPr="00AB4F4C">
        <w:rPr>
          <w:szCs w:val="24"/>
        </w:rPr>
        <w:t>НЦС, приводятся в Отделе 2</w:t>
      </w:r>
      <w:r w:rsidR="00E80A00" w:rsidRPr="00AB4F4C">
        <w:rPr>
          <w:szCs w:val="24"/>
        </w:rPr>
        <w:t xml:space="preserve"> настоящего сборника</w:t>
      </w:r>
      <w:r w:rsidRPr="00AB4F4C">
        <w:rPr>
          <w:szCs w:val="24"/>
        </w:rPr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</w:pPr>
      <w:r w:rsidRPr="00AB4F4C">
        <w:rPr>
          <w:szCs w:val="24"/>
        </w:rPr>
        <w:t xml:space="preserve">В случаях если конструктивные, технологические, объемно-планировочные решения объекта капитального строительства, для которого определяется потребность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DA2B00" w:rsidRPr="00AB4F4C">
        <w:rPr>
          <w:szCs w:val="24"/>
        </w:rPr>
        <w:t xml:space="preserve">Показателей </w:t>
      </w:r>
      <w:r w:rsidRPr="00AB4F4C">
        <w:rPr>
          <w:szCs w:val="24"/>
        </w:rPr>
        <w:t>НЦС, пр</w:t>
      </w:r>
      <w:r w:rsidR="00C85FF9" w:rsidRPr="00AB4F4C">
        <w:rPr>
          <w:szCs w:val="24"/>
        </w:rPr>
        <w:t xml:space="preserve">едусмотренных законодательством </w:t>
      </w:r>
      <w:r w:rsidRPr="00AB4F4C">
        <w:rPr>
          <w:szCs w:val="24"/>
        </w:rPr>
        <w:t xml:space="preserve">Российской Федерации, отличаются от решений, предусмотренных для соответствующего </w:t>
      </w:r>
      <w:r w:rsidR="00DA2B00" w:rsidRPr="00AB4F4C">
        <w:rPr>
          <w:szCs w:val="24"/>
        </w:rPr>
        <w:t xml:space="preserve">Показателя НЦС </w:t>
      </w:r>
      <w:r w:rsidR="00D66208">
        <w:rPr>
          <w:szCs w:val="24"/>
        </w:rPr>
        <w:br/>
      </w:r>
      <w:r w:rsidRPr="00AB4F4C">
        <w:rPr>
          <w:szCs w:val="24"/>
        </w:rPr>
        <w:t xml:space="preserve">в Отделе 2 </w:t>
      </w:r>
      <w:r w:rsidR="00E80A00" w:rsidRPr="00AB4F4C">
        <w:rPr>
          <w:szCs w:val="24"/>
        </w:rPr>
        <w:t xml:space="preserve">настоящего </w:t>
      </w:r>
      <w:r w:rsidRPr="00AB4F4C">
        <w:rPr>
          <w:szCs w:val="24"/>
        </w:rPr>
        <w:t xml:space="preserve">сборника, </w:t>
      </w:r>
      <w:r w:rsidR="00A47678" w:rsidRPr="00AB4F4C">
        <w:rPr>
          <w:szCs w:val="24"/>
        </w:rPr>
        <w:t xml:space="preserve">в том числе в случаях применения показателей сборника </w:t>
      </w:r>
      <w:r w:rsidR="00D66208">
        <w:rPr>
          <w:szCs w:val="24"/>
        </w:rPr>
        <w:br/>
      </w:r>
      <w:r w:rsidR="00A47678" w:rsidRPr="00AB4F4C">
        <w:rPr>
          <w:szCs w:val="24"/>
        </w:rPr>
        <w:t xml:space="preserve">для условий строительства, обусловленных факторами сейсмической активности, </w:t>
      </w:r>
      <w:r w:rsidRPr="00AB4F4C">
        <w:rPr>
          <w:szCs w:val="24"/>
        </w:rPr>
        <w:t xml:space="preserve">и такие отличия не могут быть учтены применением </w:t>
      </w:r>
      <w:r w:rsidR="00705A5A" w:rsidRPr="00AB4F4C">
        <w:rPr>
          <w:szCs w:val="24"/>
        </w:rPr>
        <w:t xml:space="preserve">поправочных </w:t>
      </w:r>
      <w:r w:rsidRPr="00AB4F4C">
        <w:rPr>
          <w:szCs w:val="24"/>
        </w:rPr>
        <w:t xml:space="preserve">коэффициентов, включенных в настоящий сборник, </w:t>
      </w:r>
      <w:r w:rsidR="00990BB2" w:rsidRPr="00AB4F4C">
        <w:rPr>
          <w:szCs w:val="24"/>
        </w:rPr>
        <w:t>рекомендуется</w:t>
      </w:r>
      <w:r w:rsidRPr="00AB4F4C">
        <w:rPr>
          <w:szCs w:val="24"/>
        </w:rPr>
        <w:t xml:space="preserve"> использовать данные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r w:rsidR="009B178F" w:rsidRPr="00AB4F4C">
        <w:rPr>
          <w:szCs w:val="24"/>
        </w:rPr>
        <w:t>,</w:t>
      </w:r>
      <w:r w:rsidRPr="00AB4F4C">
        <w:rPr>
          <w:szCs w:val="24"/>
        </w:rPr>
        <w:t xml:space="preserve"> или расчетный метод с использованием сметных нормативов, сведения о которых включены в федеральный реестр сметных нормативов</w:t>
      </w:r>
      <w:r w:rsidR="00FA69E5" w:rsidRPr="00AB4F4C">
        <w:rPr>
          <w:szCs w:val="24"/>
        </w:rPr>
        <w:t xml:space="preserve"> (далее – ФРСН)</w:t>
      </w:r>
      <w:r w:rsidRPr="00AB4F4C">
        <w:rPr>
          <w:szCs w:val="24"/>
        </w:rPr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Для </w:t>
      </w:r>
      <w:r w:rsidR="00DA2B00" w:rsidRPr="00AB4F4C">
        <w:rPr>
          <w:szCs w:val="24"/>
        </w:rPr>
        <w:t xml:space="preserve">Показателей </w:t>
      </w:r>
      <w:r w:rsidR="005C0EE8" w:rsidRPr="00AB4F4C">
        <w:rPr>
          <w:szCs w:val="24"/>
        </w:rPr>
        <w:t>НЦС</w:t>
      </w:r>
      <w:r w:rsidRPr="00AB4F4C">
        <w:rPr>
          <w:szCs w:val="24"/>
        </w:rPr>
        <w:t xml:space="preserve">, по которым в Отделе 2 </w:t>
      </w:r>
      <w:r w:rsidR="00B667F2" w:rsidRPr="00AB4F4C">
        <w:rPr>
          <w:szCs w:val="24"/>
        </w:rPr>
        <w:t xml:space="preserve">настоящего сборника </w:t>
      </w:r>
      <w:r w:rsidRPr="00AB4F4C">
        <w:rPr>
          <w:szCs w:val="24"/>
        </w:rPr>
        <w:t xml:space="preserve">отсутствует информация о стоимости фундаментов, и (или) технологического оборудования, и (или) проектно-изыскательских работ, и (или) основных технических характеристиках конструктивных решений </w:t>
      </w:r>
      <w:r w:rsidR="00B91B81" w:rsidRPr="00AB4F4C">
        <w:rPr>
          <w:szCs w:val="24"/>
        </w:rPr>
        <w:br/>
      </w:r>
      <w:r w:rsidRPr="00AB4F4C">
        <w:rPr>
          <w:szCs w:val="24"/>
        </w:rPr>
        <w:t xml:space="preserve">и видах работ объекта-представителя, при определении потребности в денежных средствах, необходимых для создания единицы мощности строительной продукции, предназначенной для планирования (обоснования) инвестиций (капитальных вложений), и иных случаях применения </w:t>
      </w:r>
      <w:r w:rsidR="00DA2B00" w:rsidRPr="00AB4F4C">
        <w:rPr>
          <w:szCs w:val="24"/>
        </w:rPr>
        <w:t xml:space="preserve">Показателей </w:t>
      </w:r>
      <w:r w:rsidR="00D95863" w:rsidRPr="00AB4F4C">
        <w:rPr>
          <w:szCs w:val="24"/>
        </w:rPr>
        <w:t>НЦС</w:t>
      </w:r>
      <w:r w:rsidRPr="00AB4F4C">
        <w:rPr>
          <w:szCs w:val="24"/>
        </w:rPr>
        <w:t xml:space="preserve">, предусмотренных законодательством Российской Федерации, </w:t>
      </w:r>
      <w:r w:rsidR="00990BB2" w:rsidRPr="00AB4F4C">
        <w:rPr>
          <w:szCs w:val="24"/>
        </w:rPr>
        <w:t>рекомендуется</w:t>
      </w:r>
      <w:r w:rsidRPr="00AB4F4C">
        <w:rPr>
          <w:szCs w:val="24"/>
        </w:rPr>
        <w:t xml:space="preserve"> использовать данные </w:t>
      </w:r>
      <w:r w:rsidR="00463C32" w:rsidRPr="00AB4F4C">
        <w:rPr>
          <w:szCs w:val="24"/>
        </w:rPr>
        <w:t xml:space="preserve">о </w:t>
      </w:r>
      <w:r w:rsidRPr="00AB4F4C">
        <w:rPr>
          <w:szCs w:val="24"/>
        </w:rPr>
        <w:t>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</w:t>
      </w:r>
      <w:r w:rsidR="009B178F" w:rsidRPr="00AB4F4C">
        <w:rPr>
          <w:szCs w:val="24"/>
        </w:rPr>
        <w:t>,</w:t>
      </w:r>
      <w:r w:rsidRPr="00AB4F4C">
        <w:rPr>
          <w:szCs w:val="24"/>
        </w:rPr>
        <w:t xml:space="preserve"> или расчетны</w:t>
      </w:r>
      <w:r w:rsidR="007A1630" w:rsidRPr="00AB4F4C">
        <w:rPr>
          <w:szCs w:val="24"/>
        </w:rPr>
        <w:t>й</w:t>
      </w:r>
      <w:r w:rsidRPr="00AB4F4C">
        <w:rPr>
          <w:szCs w:val="24"/>
        </w:rPr>
        <w:t xml:space="preserve"> метод с использованием сметных нормативов, сведения о которых включены </w:t>
      </w:r>
      <w:r w:rsidR="00B91B81" w:rsidRPr="00AB4F4C">
        <w:rPr>
          <w:szCs w:val="24"/>
        </w:rPr>
        <w:br/>
      </w:r>
      <w:r w:rsidRPr="00AB4F4C">
        <w:rPr>
          <w:szCs w:val="24"/>
        </w:rPr>
        <w:t xml:space="preserve">в </w:t>
      </w:r>
      <w:r w:rsidR="00FA69E5" w:rsidRPr="00AB4F4C">
        <w:rPr>
          <w:szCs w:val="24"/>
        </w:rPr>
        <w:t>ФРСН</w:t>
      </w:r>
      <w:r w:rsidRPr="00AB4F4C">
        <w:rPr>
          <w:szCs w:val="24"/>
        </w:rPr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При определении потребности в денежных средствах, необходимых для создания единицы мощности строительной продукции, для планирования (обоснования) инвестиций (капитальных вложений) в объекты капитального строительства и иных случаях, предусмотренных законодательством Российской Федерации, на основании </w:t>
      </w:r>
      <w:r w:rsidR="00DA2B00" w:rsidRPr="00AB4F4C">
        <w:rPr>
          <w:szCs w:val="24"/>
        </w:rPr>
        <w:t xml:space="preserve">Показателей </w:t>
      </w:r>
      <w:r w:rsidRPr="00AB4F4C">
        <w:rPr>
          <w:szCs w:val="24"/>
        </w:rPr>
        <w:t xml:space="preserve">НЦС настоящего сборника </w:t>
      </w:r>
      <w:r w:rsidR="00990BB2" w:rsidRPr="00AB4F4C">
        <w:rPr>
          <w:szCs w:val="24"/>
        </w:rPr>
        <w:t>рекомендуется</w:t>
      </w:r>
      <w:r w:rsidRPr="00AB4F4C">
        <w:rPr>
          <w:szCs w:val="24"/>
        </w:rPr>
        <w:t xml:space="preserve"> использовать данные о стоимости проектно-изыскательских работ, технологического оборудования, работ по возведению фундаментов объектов, аналогичных </w:t>
      </w:r>
      <w:r w:rsidR="00D66208">
        <w:rPr>
          <w:szCs w:val="24"/>
        </w:rPr>
        <w:br/>
      </w:r>
      <w:r w:rsidRPr="00AB4F4C">
        <w:rPr>
          <w:szCs w:val="24"/>
        </w:rPr>
        <w:t xml:space="preserve">по назначению, проектной мощности, природным и иным условиям территории, на которой планируется осуществлять строительство, или расчетный метод с использованием сметных нормативов, сведения о которых включены в </w:t>
      </w:r>
      <w:r w:rsidR="00FA69E5" w:rsidRPr="00AB4F4C">
        <w:rPr>
          <w:szCs w:val="24"/>
        </w:rPr>
        <w:t>ФРСН</w:t>
      </w:r>
      <w:r w:rsidR="0054155D" w:rsidRPr="00AB4F4C">
        <w:rPr>
          <w:szCs w:val="24"/>
        </w:rPr>
        <w:t>,</w:t>
      </w:r>
      <w:r w:rsidRPr="00AB4F4C">
        <w:rPr>
          <w:szCs w:val="24"/>
        </w:rPr>
        <w:t xml:space="preserve"> с исключением при проведении расчетов стоимости проектно-изыскательских работ, технологического оборудования, работ по возведению фундаментов</w:t>
      </w:r>
      <w:r w:rsidR="007F6057" w:rsidRPr="00AB4F4C">
        <w:rPr>
          <w:szCs w:val="24"/>
        </w:rPr>
        <w:t xml:space="preserve"> соответственно</w:t>
      </w:r>
      <w:r w:rsidRPr="00AB4F4C">
        <w:rPr>
          <w:szCs w:val="24"/>
        </w:rPr>
        <w:t xml:space="preserve">, учтенной в </w:t>
      </w:r>
      <w:r w:rsidR="00DA2B00" w:rsidRPr="00AB4F4C">
        <w:rPr>
          <w:szCs w:val="24"/>
        </w:rPr>
        <w:t xml:space="preserve">Показателе </w:t>
      </w:r>
      <w:r w:rsidRPr="00AB4F4C">
        <w:rPr>
          <w:szCs w:val="24"/>
        </w:rPr>
        <w:t>НЦС</w:t>
      </w:r>
      <w:r w:rsidR="007A1630" w:rsidRPr="00AB4F4C">
        <w:rPr>
          <w:szCs w:val="24"/>
        </w:rPr>
        <w:t xml:space="preserve"> и приведенной в Отделе 2 настоящего сборника</w:t>
      </w:r>
      <w:r w:rsidRPr="00AB4F4C">
        <w:rPr>
          <w:szCs w:val="24"/>
        </w:rPr>
        <w:t>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Оплата труда рабочих-строителей и рабочих, управляющих строительными машинами, включает в себя все виды выплат и вознаграждений, входящих в фонд оплаты труда.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учитывают </w:t>
      </w:r>
      <w:r w:rsidR="00EC104D" w:rsidRPr="00AB4F4C">
        <w:rPr>
          <w:szCs w:val="24"/>
        </w:rPr>
        <w:t xml:space="preserve">затраты на оплату труда рабочих и эксплуатацию строительных машин (механизмов), </w:t>
      </w:r>
      <w:r w:rsidRPr="00AB4F4C">
        <w:rPr>
          <w:szCs w:val="24"/>
        </w:rPr>
        <w:t xml:space="preserve">стоимость </w:t>
      </w:r>
      <w:r w:rsidR="00861879" w:rsidRPr="00AB4F4C">
        <w:rPr>
          <w:szCs w:val="24"/>
        </w:rPr>
        <w:t xml:space="preserve">строительных </w:t>
      </w:r>
      <w:r w:rsidR="007F6057" w:rsidRPr="00AB4F4C">
        <w:rPr>
          <w:szCs w:val="24"/>
        </w:rPr>
        <w:t xml:space="preserve">материальных ресурсов </w:t>
      </w:r>
      <w:r w:rsidR="006E3070" w:rsidRPr="00AB4F4C">
        <w:rPr>
          <w:szCs w:val="24"/>
        </w:rPr>
        <w:br/>
      </w:r>
      <w:r w:rsidR="007F6057" w:rsidRPr="00AB4F4C">
        <w:rPr>
          <w:szCs w:val="24"/>
        </w:rPr>
        <w:t>и оборудования</w:t>
      </w:r>
      <w:r w:rsidRPr="00AB4F4C">
        <w:rPr>
          <w:szCs w:val="24"/>
        </w:rPr>
        <w:t xml:space="preserve">, накладные расходы и сметную прибыль, а также затраты на строительство </w:t>
      </w:r>
      <w:r w:rsidR="00F425E2" w:rsidRPr="00AB4F4C">
        <w:rPr>
          <w:szCs w:val="24"/>
        </w:rPr>
        <w:t xml:space="preserve">титульных </w:t>
      </w:r>
      <w:r w:rsidRPr="00AB4F4C">
        <w:rPr>
          <w:szCs w:val="24"/>
        </w:rPr>
        <w:t xml:space="preserve">временных зданий и сооружений (учтенные </w:t>
      </w:r>
      <w:r w:rsidR="00F425E2" w:rsidRPr="00AB4F4C">
        <w:rPr>
          <w:szCs w:val="24"/>
        </w:rPr>
        <w:t>нормативами</w:t>
      </w:r>
      <w:r w:rsidRPr="00AB4F4C">
        <w:rPr>
          <w:szCs w:val="24"/>
        </w:rPr>
        <w:t xml:space="preserve"> затрат на строительство </w:t>
      </w:r>
      <w:r w:rsidR="00F425E2" w:rsidRPr="00AB4F4C">
        <w:rPr>
          <w:szCs w:val="24"/>
        </w:rPr>
        <w:t xml:space="preserve">титульных </w:t>
      </w:r>
      <w:r w:rsidRPr="00AB4F4C">
        <w:rPr>
          <w:szCs w:val="24"/>
        </w:rPr>
        <w:t>временных зданий и сооружений), дополнительные затраты при производстве строительно-монтажных работ в зимнее время (учтенные норма</w:t>
      </w:r>
      <w:r w:rsidR="00DA2C0E" w:rsidRPr="00AB4F4C">
        <w:rPr>
          <w:szCs w:val="24"/>
        </w:rPr>
        <w:t>тивами дополнительных затрат</w:t>
      </w:r>
      <w:r w:rsidRPr="00AB4F4C">
        <w:rPr>
          <w:szCs w:val="24"/>
        </w:rPr>
        <w:t xml:space="preserve"> при </w:t>
      </w:r>
      <w:r w:rsidRPr="00AB4F4C">
        <w:rPr>
          <w:szCs w:val="24"/>
        </w:rPr>
        <w:lastRenderedPageBreak/>
        <w:t>производстве работ в зимнее время), затраты на проектно-изыскательские работы и экспертизу проекта, строительный контроль, резерв средств</w:t>
      </w:r>
      <w:r w:rsidR="0091456F" w:rsidRPr="00AB4F4C">
        <w:rPr>
          <w:szCs w:val="24"/>
        </w:rPr>
        <w:t xml:space="preserve"> </w:t>
      </w:r>
      <w:r w:rsidRPr="00AB4F4C">
        <w:rPr>
          <w:szCs w:val="24"/>
        </w:rPr>
        <w:t>на непредвиденные работы и затраты.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Размер денежных средств, связанных с выполнением работ и покрытием затрат, </w:t>
      </w:r>
      <w:r w:rsidRPr="00AB4F4C">
        <w:rPr>
          <w:szCs w:val="24"/>
        </w:rPr>
        <w:br/>
        <w:t xml:space="preserve">не учтенных в </w:t>
      </w:r>
      <w:r w:rsidR="00F901A9" w:rsidRPr="00AB4F4C">
        <w:rPr>
          <w:szCs w:val="24"/>
        </w:rPr>
        <w:t xml:space="preserve">Показателях </w:t>
      </w:r>
      <w:r w:rsidRPr="00AB4F4C">
        <w:rPr>
          <w:szCs w:val="24"/>
        </w:rPr>
        <w:t xml:space="preserve">НЦС, рекомендуется определять </w:t>
      </w:r>
      <w:r w:rsidR="00F425E2" w:rsidRPr="00AB4F4C">
        <w:rPr>
          <w:szCs w:val="24"/>
        </w:rPr>
        <w:t xml:space="preserve">с использованием данных о стоимости объектов, аналогичных по назначению, проектной мощности, природным и иным условиям территории, на которой планируется осуществлять строительство, или расчетным методом </w:t>
      </w:r>
      <w:r w:rsidR="00C04EE3" w:rsidRPr="00AB4F4C">
        <w:rPr>
          <w:szCs w:val="24"/>
        </w:rPr>
        <w:br/>
      </w:r>
      <w:r w:rsidR="00F425E2" w:rsidRPr="00AB4F4C">
        <w:rPr>
          <w:szCs w:val="24"/>
        </w:rPr>
        <w:t xml:space="preserve">с использованием сметных нормативов, сведения о которых включены в </w:t>
      </w:r>
      <w:r w:rsidR="00FA69E5" w:rsidRPr="00AB4F4C">
        <w:rPr>
          <w:szCs w:val="24"/>
        </w:rPr>
        <w:t>ФРСН</w:t>
      </w:r>
      <w:r w:rsidR="00F425E2" w:rsidRPr="00AB4F4C">
        <w:rPr>
          <w:szCs w:val="24"/>
        </w:rPr>
        <w:t>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Показатели НЦС учитывают затраты на строительство объектов инфраструктуры железнодорожного транспорта, обеспечивающие скорости движения поездов до 160 км/час.</w:t>
      </w:r>
    </w:p>
    <w:p w:rsidR="00DA2B00" w:rsidRPr="00AB4F4C" w:rsidRDefault="00DA2B00" w:rsidP="00AB4F4C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В Показателях НЦС учтена стоимость электрической энергии от постоянных источников, если иное не указано в Отделе 2 настоящего сборника.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на устройство железнодорожных линий дифференцированы </w:t>
      </w:r>
      <w:r w:rsidRPr="00AB4F4C">
        <w:rPr>
          <w:szCs w:val="24"/>
        </w:rPr>
        <w:br/>
        <w:t>в зависимости от категории железнодорожной линии, категории местности по рельефу, группы грунтов и различных условий отсыпки земляного полотна.</w:t>
      </w:r>
    </w:p>
    <w:p w:rsidR="00BE6A1C" w:rsidRPr="00AB4F4C" w:rsidRDefault="00221D3D" w:rsidP="00B91B81">
      <w:pPr>
        <w:ind w:firstLine="425"/>
        <w:jc w:val="both"/>
      </w:pPr>
      <w:r w:rsidRPr="00AB4F4C">
        <w:t xml:space="preserve">Категория железнодорожных линий на основе сочетания критериев грузонапряженности железнодорожной линии (млн. ткм брутто/км в год) и скорости движения поездов (км /час) </w:t>
      </w:r>
      <w:r w:rsidR="007A5DC8" w:rsidRPr="00AB4F4C">
        <w:t xml:space="preserve">предусмотрена </w:t>
      </w:r>
      <w:r w:rsidRPr="00AB4F4C">
        <w:t xml:space="preserve">по данным </w:t>
      </w:r>
      <w:r w:rsidR="001C1BDF" w:rsidRPr="00AB4F4C">
        <w:t>Т</w:t>
      </w:r>
      <w:r w:rsidRPr="00AB4F4C">
        <w:t>аблицы 1.</w:t>
      </w:r>
    </w:p>
    <w:p w:rsidR="00BE6A1C" w:rsidRPr="00AB4F4C" w:rsidRDefault="00BE6A1C" w:rsidP="00BE6A1C">
      <w:pPr>
        <w:jc w:val="both"/>
      </w:pPr>
    </w:p>
    <w:p w:rsidR="00221D3D" w:rsidRPr="00AB4F4C" w:rsidRDefault="00221D3D" w:rsidP="00A6057E">
      <w:pPr>
        <w:jc w:val="center"/>
      </w:pPr>
      <w:r w:rsidRPr="00AB4F4C">
        <w:t>Категории железнодорожных линий</w:t>
      </w:r>
    </w:p>
    <w:p w:rsidR="00C04EE3" w:rsidRPr="00AB4F4C" w:rsidRDefault="00221D3D" w:rsidP="00C04EE3">
      <w:pPr>
        <w:pStyle w:val="22"/>
        <w:tabs>
          <w:tab w:val="clear" w:pos="284"/>
          <w:tab w:val="clear" w:pos="567"/>
          <w:tab w:val="clear" w:pos="851"/>
        </w:tabs>
        <w:suppressAutoHyphens/>
        <w:ind w:firstLine="425"/>
        <w:jc w:val="right"/>
        <w:rPr>
          <w:sz w:val="24"/>
          <w:szCs w:val="24"/>
        </w:rPr>
      </w:pPr>
      <w:r w:rsidRPr="00AB4F4C">
        <w:rPr>
          <w:sz w:val="24"/>
          <w:szCs w:val="24"/>
        </w:rPr>
        <w:t>Таблица 1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2268"/>
        <w:gridCol w:w="2268"/>
        <w:gridCol w:w="3543"/>
      </w:tblGrid>
      <w:tr w:rsidR="00AB4F4C" w:rsidRPr="00AB4F4C" w:rsidTr="007A5DC8">
        <w:trPr>
          <w:trHeight w:val="314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Категория железнодорожных линий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Назначение железных дорог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Максимальные скорости движения пассажирских поездов, км/ч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Расчетная годовая приведенная грузонапряженность в грузовом направлении на десятый год эксплуатации, млн. ткм/км</w:t>
            </w:r>
          </w:p>
        </w:tc>
      </w:tr>
      <w:tr w:rsidR="00AB4F4C" w:rsidRPr="00AB4F4C" w:rsidTr="007A5DC8">
        <w:trPr>
          <w:trHeight w:val="314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Железнодорожные магистральные линии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 xml:space="preserve">До 160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Свыше 30 до 50</w:t>
            </w:r>
          </w:p>
        </w:tc>
      </w:tr>
      <w:tr w:rsidR="00AB4F4C" w:rsidRPr="00AB4F4C" w:rsidTr="007A5DC8">
        <w:trPr>
          <w:trHeight w:val="314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Железнодорожные магистральные линии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 xml:space="preserve">До 160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Свыше 15 до 30</w:t>
            </w:r>
          </w:p>
        </w:tc>
      </w:tr>
      <w:tr w:rsidR="00AB4F4C" w:rsidRPr="00AB4F4C" w:rsidTr="007A5DC8">
        <w:trPr>
          <w:trHeight w:val="331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III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Железнодорожные магистральные линии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До 120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176E" w:rsidRPr="00AB4F4C" w:rsidRDefault="00D7176E" w:rsidP="007A5DC8">
            <w:pPr>
              <w:jc w:val="center"/>
            </w:pPr>
            <w:r w:rsidRPr="00AB4F4C">
              <w:t>Свыше 8 до 15</w:t>
            </w:r>
          </w:p>
        </w:tc>
      </w:tr>
    </w:tbl>
    <w:p w:rsidR="00BE6A1C" w:rsidRPr="00AB4F4C" w:rsidRDefault="00221D3D" w:rsidP="00221D3D">
      <w:pPr>
        <w:ind w:firstLine="426"/>
        <w:jc w:val="both"/>
      </w:pPr>
      <w:r w:rsidRPr="00AB4F4C">
        <w:t xml:space="preserve">Примечание: приведенная грузонапряженность </w:t>
      </w:r>
      <w:r w:rsidR="00990BB2" w:rsidRPr="00AB4F4C">
        <w:t>в том числе предусмотрена</w:t>
      </w:r>
      <w:r w:rsidRPr="00AB4F4C">
        <w:t xml:space="preserve"> с учетом количества и массы пассажирских поездов.</w:t>
      </w:r>
    </w:p>
    <w:p w:rsidR="00BE6A1C" w:rsidRPr="00AB4F4C" w:rsidRDefault="00BE6A1C" w:rsidP="00221D3D">
      <w:pPr>
        <w:ind w:firstLine="426"/>
        <w:jc w:val="both"/>
      </w:pPr>
    </w:p>
    <w:p w:rsidR="00BE6A1C" w:rsidRPr="00AB4F4C" w:rsidRDefault="00221D3D" w:rsidP="00221D3D">
      <w:pPr>
        <w:ind w:firstLine="426"/>
        <w:jc w:val="both"/>
      </w:pPr>
      <w:r w:rsidRPr="00AB4F4C">
        <w:t xml:space="preserve">Категория местности по рельефу </w:t>
      </w:r>
      <w:r w:rsidR="007A5DC8" w:rsidRPr="00AB4F4C">
        <w:t xml:space="preserve">предусмотрена </w:t>
      </w:r>
      <w:r w:rsidRPr="00AB4F4C">
        <w:t xml:space="preserve">в соответствии с характеристиками </w:t>
      </w:r>
      <w:r w:rsidR="00E41406" w:rsidRPr="00AB4F4C">
        <w:t xml:space="preserve">местности по </w:t>
      </w:r>
      <w:r w:rsidR="00807446" w:rsidRPr="00AB4F4C">
        <w:t>Т</w:t>
      </w:r>
      <w:r w:rsidRPr="00AB4F4C">
        <w:t>аблице 2.</w:t>
      </w:r>
    </w:p>
    <w:p w:rsidR="00BE6A1C" w:rsidRPr="00AB4F4C" w:rsidRDefault="00BE6A1C" w:rsidP="00221D3D">
      <w:pPr>
        <w:ind w:firstLine="426"/>
        <w:jc w:val="both"/>
      </w:pPr>
    </w:p>
    <w:p w:rsidR="00221D3D" w:rsidRPr="00AB4F4C" w:rsidRDefault="00221D3D" w:rsidP="00A6057E">
      <w:pPr>
        <w:jc w:val="center"/>
      </w:pPr>
      <w:r w:rsidRPr="00AB4F4C">
        <w:t>Категории местности по рельефу</w:t>
      </w:r>
    </w:p>
    <w:p w:rsidR="0054155D" w:rsidRPr="00AB4F4C" w:rsidRDefault="00221D3D" w:rsidP="00D46F65">
      <w:pPr>
        <w:pStyle w:val="22"/>
        <w:suppressAutoHyphens/>
        <w:ind w:firstLine="426"/>
        <w:jc w:val="right"/>
        <w:rPr>
          <w:sz w:val="24"/>
          <w:szCs w:val="24"/>
        </w:rPr>
      </w:pPr>
      <w:r w:rsidRPr="00AB4F4C">
        <w:rPr>
          <w:sz w:val="24"/>
          <w:szCs w:val="24"/>
        </w:rPr>
        <w:t>Таблица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7362"/>
      </w:tblGrid>
      <w:tr w:rsidR="00AB4F4C" w:rsidRPr="00AB4F4C" w:rsidTr="00AB4F4C">
        <w:trPr>
          <w:trHeight w:val="510"/>
          <w:tblHeader/>
          <w:jc w:val="center"/>
        </w:trPr>
        <w:tc>
          <w:tcPr>
            <w:tcW w:w="2833" w:type="dxa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Категории местности по рельефу</w:t>
            </w:r>
          </w:p>
        </w:tc>
        <w:tc>
          <w:tcPr>
            <w:tcW w:w="7362" w:type="dxa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Категория местности по рельефу</w:t>
            </w:r>
          </w:p>
          <w:p w:rsidR="00221D3D" w:rsidRPr="00AB4F4C" w:rsidRDefault="00221D3D" w:rsidP="00275222">
            <w:pPr>
              <w:jc w:val="center"/>
            </w:pPr>
            <w:r w:rsidRPr="00AB4F4C">
              <w:t>Характеристики местности</w:t>
            </w:r>
          </w:p>
        </w:tc>
      </w:tr>
      <w:tr w:rsidR="00AB4F4C" w:rsidRPr="00AB4F4C" w:rsidTr="00AB4F4C">
        <w:trPr>
          <w:trHeight w:val="396"/>
          <w:jc w:val="center"/>
        </w:trPr>
        <w:tc>
          <w:tcPr>
            <w:tcW w:w="2833" w:type="dxa"/>
            <w:vAlign w:val="center"/>
          </w:tcPr>
          <w:p w:rsidR="00221D3D" w:rsidRPr="00AB4F4C" w:rsidRDefault="00221D3D" w:rsidP="00E80A2A">
            <w:pPr>
              <w:spacing w:line="360" w:lineRule="exact"/>
              <w:jc w:val="center"/>
            </w:pPr>
            <w:r w:rsidRPr="00AB4F4C">
              <w:t>I</w:t>
            </w:r>
          </w:p>
        </w:tc>
        <w:tc>
          <w:tcPr>
            <w:tcW w:w="7362" w:type="dxa"/>
          </w:tcPr>
          <w:p w:rsidR="00221D3D" w:rsidRPr="00AB4F4C" w:rsidRDefault="00221D3D" w:rsidP="00275222">
            <w:pPr>
              <w:jc w:val="center"/>
            </w:pPr>
            <w:r w:rsidRPr="00AB4F4C">
              <w:t>Незначительно пересеченная местность с широкими водоразделами и пологими склонами</w:t>
            </w:r>
          </w:p>
        </w:tc>
      </w:tr>
      <w:tr w:rsidR="00AB4F4C" w:rsidRPr="00AB4F4C" w:rsidTr="00AB4F4C">
        <w:trPr>
          <w:trHeight w:val="365"/>
          <w:jc w:val="center"/>
        </w:trPr>
        <w:tc>
          <w:tcPr>
            <w:tcW w:w="2833" w:type="dxa"/>
            <w:vAlign w:val="center"/>
          </w:tcPr>
          <w:p w:rsidR="00221D3D" w:rsidRPr="00AB4F4C" w:rsidRDefault="00221D3D" w:rsidP="00E80A2A">
            <w:pPr>
              <w:spacing w:line="360" w:lineRule="exact"/>
              <w:jc w:val="center"/>
            </w:pPr>
            <w:r w:rsidRPr="00AB4F4C">
              <w:t>II</w:t>
            </w:r>
          </w:p>
        </w:tc>
        <w:tc>
          <w:tcPr>
            <w:tcW w:w="7362" w:type="dxa"/>
          </w:tcPr>
          <w:p w:rsidR="00221D3D" w:rsidRPr="00AB4F4C" w:rsidRDefault="00221D3D" w:rsidP="00275222">
            <w:pPr>
              <w:jc w:val="center"/>
            </w:pPr>
            <w:r w:rsidRPr="00AB4F4C">
              <w:t>Пересеченная местность со склонами, изрезанными балками и оврагами или частично заболоченная местность</w:t>
            </w:r>
          </w:p>
        </w:tc>
      </w:tr>
      <w:tr w:rsidR="00AB4F4C" w:rsidRPr="00AB4F4C" w:rsidTr="00AB4F4C">
        <w:trPr>
          <w:trHeight w:val="473"/>
          <w:jc w:val="center"/>
        </w:trPr>
        <w:tc>
          <w:tcPr>
            <w:tcW w:w="2833" w:type="dxa"/>
            <w:vAlign w:val="center"/>
          </w:tcPr>
          <w:p w:rsidR="00221D3D" w:rsidRPr="00AB4F4C" w:rsidRDefault="00221D3D" w:rsidP="00E80A2A">
            <w:pPr>
              <w:spacing w:line="360" w:lineRule="exact"/>
              <w:jc w:val="center"/>
            </w:pPr>
            <w:r w:rsidRPr="00AB4F4C">
              <w:t>III</w:t>
            </w:r>
          </w:p>
        </w:tc>
        <w:tc>
          <w:tcPr>
            <w:tcW w:w="7362" w:type="dxa"/>
          </w:tcPr>
          <w:p w:rsidR="00221D3D" w:rsidRPr="00AB4F4C" w:rsidRDefault="00221D3D" w:rsidP="00275222">
            <w:pPr>
              <w:jc w:val="center"/>
            </w:pPr>
            <w:r w:rsidRPr="00AB4F4C">
              <w:t>Сильно пересеченная местность с извилистыми водоразделами и значительными уклонами или сильно заболоченная местность</w:t>
            </w:r>
          </w:p>
        </w:tc>
      </w:tr>
      <w:tr w:rsidR="00AB4F4C" w:rsidRPr="00AB4F4C" w:rsidTr="00AB4F4C">
        <w:trPr>
          <w:trHeight w:val="414"/>
          <w:jc w:val="center"/>
        </w:trPr>
        <w:tc>
          <w:tcPr>
            <w:tcW w:w="2833" w:type="dxa"/>
            <w:vAlign w:val="center"/>
          </w:tcPr>
          <w:p w:rsidR="00221D3D" w:rsidRPr="00AB4F4C" w:rsidRDefault="00221D3D" w:rsidP="00E80A2A">
            <w:pPr>
              <w:spacing w:line="360" w:lineRule="exact"/>
              <w:jc w:val="center"/>
            </w:pPr>
            <w:r w:rsidRPr="00AB4F4C">
              <w:t>IV</w:t>
            </w:r>
          </w:p>
        </w:tc>
        <w:tc>
          <w:tcPr>
            <w:tcW w:w="7362" w:type="dxa"/>
          </w:tcPr>
          <w:p w:rsidR="00221D3D" w:rsidRPr="00AB4F4C" w:rsidRDefault="00221D3D" w:rsidP="00275222">
            <w:pPr>
              <w:jc w:val="center"/>
            </w:pPr>
            <w:r w:rsidRPr="00AB4F4C">
              <w:t>Горная местность с узкими ущельями и большой крутизной склонов или глубокие болота</w:t>
            </w:r>
          </w:p>
        </w:tc>
      </w:tr>
    </w:tbl>
    <w:p w:rsidR="00C85FF9" w:rsidRPr="00AB4F4C" w:rsidRDefault="00C85FF9"/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lastRenderedPageBreak/>
        <w:t xml:space="preserve">Показатели НЦС </w:t>
      </w:r>
      <w:r w:rsidR="00DA2B00" w:rsidRPr="00AB4F4C">
        <w:rPr>
          <w:szCs w:val="24"/>
        </w:rPr>
        <w:t xml:space="preserve">разделов </w:t>
      </w:r>
      <w:r w:rsidR="00E80A2A" w:rsidRPr="00AB4F4C">
        <w:rPr>
          <w:szCs w:val="24"/>
        </w:rPr>
        <w:t>1–</w:t>
      </w:r>
      <w:r w:rsidRPr="00AB4F4C">
        <w:rPr>
          <w:szCs w:val="24"/>
        </w:rPr>
        <w:t>3 новых однопутных, двухпутных железных дорог и вторых путей на автономной тяге приведены на 1 км эксплуатационной длины и включают в себя стоимость строительства по главным, станционным, соединительным и т.п. путям.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</w:t>
      </w:r>
      <w:r w:rsidR="00DA2B00" w:rsidRPr="00AB4F4C">
        <w:rPr>
          <w:szCs w:val="24"/>
        </w:rPr>
        <w:t xml:space="preserve">раздела </w:t>
      </w:r>
      <w:r w:rsidRPr="00AB4F4C">
        <w:rPr>
          <w:szCs w:val="24"/>
        </w:rPr>
        <w:t xml:space="preserve">4 «Искусственные сооружения» предусматривают затраты </w:t>
      </w:r>
      <w:r w:rsidR="00B91B81" w:rsidRPr="00AB4F4C">
        <w:rPr>
          <w:szCs w:val="24"/>
        </w:rPr>
        <w:br/>
      </w:r>
      <w:r w:rsidRPr="00AB4F4C">
        <w:rPr>
          <w:szCs w:val="24"/>
        </w:rPr>
        <w:t>на строительство однопролетных мостов с металлическими и железобетонными пролетными строениями, железнодорожных тоннелей и штолен.</w:t>
      </w:r>
    </w:p>
    <w:p w:rsidR="00DB2E80" w:rsidRPr="00AB4F4C" w:rsidRDefault="00221D3D" w:rsidP="00221D3D">
      <w:pPr>
        <w:ind w:firstLine="426"/>
        <w:jc w:val="both"/>
      </w:pPr>
      <w:r w:rsidRPr="00AB4F4C">
        <w:t>Показатели НЦС на мосты железнодорожные приведены на 1 пог.</w:t>
      </w:r>
      <w:r w:rsidR="004D5A42" w:rsidRPr="00AB4F4C">
        <w:t xml:space="preserve"> </w:t>
      </w:r>
      <w:r w:rsidRPr="00AB4F4C">
        <w:t>м полной длины моста.</w:t>
      </w:r>
    </w:p>
    <w:p w:rsidR="00631571" w:rsidRPr="00AB4F4C" w:rsidRDefault="00631571" w:rsidP="00AB4F4C">
      <w:pPr>
        <w:ind w:firstLine="426"/>
        <w:jc w:val="both"/>
      </w:pPr>
      <w:r w:rsidRPr="00AB4F4C">
        <w:t>Показатели НЦС для мостов на свайном основании из буронабивных свай отмечены (*).</w:t>
      </w:r>
    </w:p>
    <w:p w:rsidR="00DB2E80" w:rsidRPr="00AB4F4C" w:rsidRDefault="00221D3D" w:rsidP="00221D3D">
      <w:pPr>
        <w:ind w:firstLine="426"/>
        <w:jc w:val="both"/>
      </w:pPr>
      <w:r w:rsidRPr="00AB4F4C">
        <w:t xml:space="preserve">Показатели НЦС на тоннели железнодорожные предусматривают затраты на строительство железнодорожных тоннелей и штолен закрытым способом и дифференцированы в зависимости </w:t>
      </w:r>
      <w:r w:rsidRPr="00AB4F4C">
        <w:br/>
        <w:t>от способа проходки, применяемой техники и группы грунтов.</w:t>
      </w:r>
    </w:p>
    <w:p w:rsidR="00221D3D" w:rsidRPr="00AB4F4C" w:rsidRDefault="00221D3D" w:rsidP="00221D3D">
      <w:pPr>
        <w:ind w:firstLine="426"/>
        <w:jc w:val="both"/>
      </w:pPr>
      <w:r w:rsidRPr="00AB4F4C">
        <w:t>Показатели НЦС на сооружение тоннелей и штолен приведены на 1 пог. м. тоннеля и на 1 м</w:t>
      </w:r>
      <w:r w:rsidRPr="00AB4F4C">
        <w:rPr>
          <w:vertAlign w:val="superscript"/>
        </w:rPr>
        <w:t>3</w:t>
      </w:r>
      <w:r w:rsidRPr="00AB4F4C">
        <w:t xml:space="preserve"> общего объема грунта при проходке тоннелей и штолен. </w:t>
      </w:r>
      <w:r w:rsidR="00673E46" w:rsidRPr="00AB4F4C">
        <w:t>В случае</w:t>
      </w:r>
      <w:r w:rsidRPr="00AB4F4C">
        <w:t xml:space="preserve">, если сечение тоннелей и штолен значительно отличается от значений, указанных в таблицах показателей НЦС, </w:t>
      </w:r>
      <w:r w:rsidR="00673E46" w:rsidRPr="00AB4F4C">
        <w:t xml:space="preserve">определение затрат рекомендуется производить </w:t>
      </w:r>
      <w:r w:rsidRPr="00AB4F4C">
        <w:t>по показателям, приведенным на 1 м</w:t>
      </w:r>
      <w:r w:rsidRPr="00AB4F4C">
        <w:rPr>
          <w:vertAlign w:val="superscript"/>
        </w:rPr>
        <w:t>3</w:t>
      </w:r>
      <w:r w:rsidRPr="00AB4F4C">
        <w:t xml:space="preserve"> общего объема грунта при проходке тоннелей и штолен.</w:t>
      </w:r>
    </w:p>
    <w:p w:rsidR="00DB2E80" w:rsidRPr="00AB4F4C" w:rsidRDefault="00673E46" w:rsidP="00221D3D">
      <w:pPr>
        <w:ind w:firstLine="426"/>
        <w:jc w:val="both"/>
      </w:pPr>
      <w:r w:rsidRPr="00AB4F4C">
        <w:t>О</w:t>
      </w:r>
      <w:r w:rsidR="00221D3D" w:rsidRPr="00AB4F4C">
        <w:t xml:space="preserve">бщий объем грунта при проходке тоннелей и штолен </w:t>
      </w:r>
      <w:r w:rsidR="007A5DC8" w:rsidRPr="00AB4F4C">
        <w:t xml:space="preserve">предусмотрен </w:t>
      </w:r>
      <w:r w:rsidR="00221D3D" w:rsidRPr="00AB4F4C">
        <w:t xml:space="preserve">по проектному наружному очертанию конструкции. В качестве внешней границы контура </w:t>
      </w:r>
      <w:r w:rsidR="004F4AF4">
        <w:t>рекомендуется</w:t>
      </w:r>
      <w:r w:rsidR="00221D3D" w:rsidRPr="00AB4F4C">
        <w:t xml:space="preserve"> принимать наружное очертание конструкции постоянной обделки тоннеля. Для исчисления объема грунта, определяемого по наружному очертанию временной крепи, в качестве внешней границы контура выработок, </w:t>
      </w:r>
      <w:r w:rsidR="004F4AF4">
        <w:t>рекомендуется</w:t>
      </w:r>
      <w:r w:rsidR="00221D3D" w:rsidRPr="00AB4F4C">
        <w:t xml:space="preserve"> принимать наружное очертание временной крепи. Показатели НЦС учитывают вынужденные переборы грунта на сооружение тоннелей и штолен, поэтому при исчислении объемов работ </w:t>
      </w:r>
      <w:r w:rsidR="00AF2E99" w:rsidRPr="00AB4F4C">
        <w:t xml:space="preserve">не рекомендуется </w:t>
      </w:r>
      <w:r w:rsidR="00221D3D" w:rsidRPr="00AB4F4C">
        <w:t xml:space="preserve">учитывать дополнительные затраты на переборы. </w:t>
      </w:r>
      <w:r w:rsidR="000228C4" w:rsidRPr="00AB4F4C">
        <w:t xml:space="preserve">Показатели </w:t>
      </w:r>
      <w:r w:rsidR="00221D3D" w:rsidRPr="00AB4F4C">
        <w:t xml:space="preserve">НЦС на сооружение тоннелей и штолен </w:t>
      </w:r>
      <w:r w:rsidR="000228C4" w:rsidRPr="00AB4F4C">
        <w:t xml:space="preserve">предусматривают </w:t>
      </w:r>
      <w:r w:rsidR="00221D3D" w:rsidRPr="00AB4F4C">
        <w:t>затраты на транспортировку разработанных грунтов в отвал на расстояние 1 км.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Показатели НЦС на сооружение тоннелей и штолен предусматривают выполнение работ </w:t>
      </w:r>
      <w:r w:rsidRPr="00AB4F4C">
        <w:br/>
        <w:t>в обычных для сооружения тоннелей условиях, т.е. в стесненных условиях, при искусственных освещении и вентиляции, а также при незначительном капеже и наличии воды под ногами.</w:t>
      </w:r>
    </w:p>
    <w:p w:rsidR="00BE6A1C" w:rsidRPr="00AB4F4C" w:rsidRDefault="000228C4" w:rsidP="00221D3D">
      <w:pPr>
        <w:ind w:firstLine="426"/>
        <w:jc w:val="both"/>
      </w:pPr>
      <w:r w:rsidRPr="00AB4F4C">
        <w:t xml:space="preserve">При </w:t>
      </w:r>
      <w:r w:rsidR="00AF2E99" w:rsidRPr="00AB4F4C">
        <w:t xml:space="preserve">усиленном капеже и большом притоке грунтовых вод к </w:t>
      </w:r>
      <w:r w:rsidR="00DA2B00" w:rsidRPr="00AB4F4C">
        <w:t xml:space="preserve">Показателям </w:t>
      </w:r>
      <w:r w:rsidR="00AF2E99" w:rsidRPr="00AB4F4C">
        <w:t xml:space="preserve">НЦС на сооружение железнодорожных тоннелей горным способом </w:t>
      </w:r>
      <w:r w:rsidR="00AA262D" w:rsidRPr="00AB4F4C">
        <w:t>рекомендуется</w:t>
      </w:r>
      <w:r w:rsidRPr="00AB4F4C">
        <w:t xml:space="preserve"> </w:t>
      </w:r>
      <w:r w:rsidR="00AA262D" w:rsidRPr="00AB4F4C">
        <w:t>применять коэффициенты</w:t>
      </w:r>
      <w:r w:rsidR="00AF2E99" w:rsidRPr="00AB4F4C">
        <w:t>, приведенные в Таблице 3</w:t>
      </w:r>
      <w:r w:rsidR="00A46160" w:rsidRPr="00AB4F4C">
        <w:t>.</w:t>
      </w:r>
    </w:p>
    <w:p w:rsidR="00AF2E99" w:rsidRPr="00AB4F4C" w:rsidRDefault="00AF2E99" w:rsidP="00221D3D">
      <w:pPr>
        <w:ind w:firstLine="426"/>
        <w:jc w:val="both"/>
      </w:pPr>
    </w:p>
    <w:p w:rsidR="00221D3D" w:rsidRPr="00AB4F4C" w:rsidRDefault="00221D3D" w:rsidP="00A6057E">
      <w:pPr>
        <w:jc w:val="center"/>
      </w:pPr>
      <w:r w:rsidRPr="00AB4F4C">
        <w:t xml:space="preserve">Коэффициенты </w:t>
      </w:r>
      <w:r w:rsidR="00E92AFF" w:rsidRPr="00AB4F4C">
        <w:rPr>
          <w:bCs/>
        </w:rPr>
        <w:t xml:space="preserve">к Показателям </w:t>
      </w:r>
      <w:r w:rsidR="00E92AFF" w:rsidRPr="00AB4F4C">
        <w:t>НЦС</w:t>
      </w:r>
      <w:r w:rsidR="00E92AFF" w:rsidRPr="00AB4F4C">
        <w:rPr>
          <w:bCs/>
        </w:rPr>
        <w:t xml:space="preserve"> </w:t>
      </w:r>
      <w:r w:rsidRPr="00AB4F4C">
        <w:t>при усиленном капеже и большом притоке грунтовых вод</w:t>
      </w:r>
    </w:p>
    <w:p w:rsidR="004D5A42" w:rsidRPr="00AB4F4C" w:rsidRDefault="00221D3D" w:rsidP="00B91B81">
      <w:pPr>
        <w:ind w:firstLine="426"/>
        <w:jc w:val="right"/>
      </w:pPr>
      <w:r w:rsidRPr="00AB4F4C">
        <w:t xml:space="preserve"> Таблица 3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1984"/>
        <w:gridCol w:w="1667"/>
        <w:gridCol w:w="1098"/>
        <w:gridCol w:w="1098"/>
        <w:gridCol w:w="1098"/>
      </w:tblGrid>
      <w:tr w:rsidR="00AB4F4C" w:rsidRPr="00AB4F4C" w:rsidTr="00AB4F4C">
        <w:trPr>
          <w:jc w:val="center"/>
        </w:trPr>
        <w:tc>
          <w:tcPr>
            <w:tcW w:w="3256" w:type="dxa"/>
            <w:vMerge w:val="restart"/>
            <w:shd w:val="clear" w:color="auto" w:fill="auto"/>
            <w:vAlign w:val="center"/>
          </w:tcPr>
          <w:p w:rsidR="00221D3D" w:rsidRPr="00AB4F4C" w:rsidRDefault="00121CF6" w:rsidP="005902DB">
            <w:pPr>
              <w:ind w:left="29"/>
              <w:jc w:val="center"/>
            </w:pPr>
            <w:r w:rsidRPr="00AB4F4C">
              <w:t xml:space="preserve">Код </w:t>
            </w:r>
            <w:r w:rsidR="005902DB" w:rsidRPr="00AB4F4C">
              <w:t xml:space="preserve">таблиц </w:t>
            </w:r>
            <w:r w:rsidR="004D5A42" w:rsidRPr="00AB4F4C">
              <w:t>показателей</w:t>
            </w:r>
            <w:r w:rsidR="00221D3D" w:rsidRPr="00AB4F4C">
              <w:t xml:space="preserve">, к которым </w:t>
            </w:r>
            <w:r w:rsidR="005902DB" w:rsidRPr="00AB4F4C">
              <w:t>допускается начислять</w:t>
            </w:r>
            <w:r w:rsidR="00221D3D" w:rsidRPr="00AB4F4C">
              <w:t xml:space="preserve"> коэффициенты, учитывающие усложняющие факторы работ</w:t>
            </w:r>
          </w:p>
        </w:tc>
        <w:tc>
          <w:tcPr>
            <w:tcW w:w="6945" w:type="dxa"/>
            <w:gridSpan w:val="5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Значения коэффициентов</w:t>
            </w:r>
          </w:p>
        </w:tc>
      </w:tr>
      <w:tr w:rsidR="00AB4F4C" w:rsidRPr="00AB4F4C" w:rsidTr="00AB4F4C">
        <w:trPr>
          <w:jc w:val="center"/>
        </w:trPr>
        <w:tc>
          <w:tcPr>
            <w:tcW w:w="3256" w:type="dxa"/>
            <w:vMerge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</w:p>
        </w:tc>
        <w:tc>
          <w:tcPr>
            <w:tcW w:w="3651" w:type="dxa"/>
            <w:gridSpan w:val="2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К</w:t>
            </w:r>
            <w:r w:rsidRPr="00AB4F4C">
              <w:rPr>
                <w:vertAlign w:val="subscript"/>
              </w:rPr>
              <w:t>капеж</w:t>
            </w:r>
          </w:p>
        </w:tc>
        <w:tc>
          <w:tcPr>
            <w:tcW w:w="3294" w:type="dxa"/>
            <w:gridSpan w:val="3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К</w:t>
            </w:r>
            <w:r w:rsidRPr="00AB4F4C">
              <w:rPr>
                <w:vertAlign w:val="subscript"/>
              </w:rPr>
              <w:t>слой воды более 10</w:t>
            </w:r>
            <w:r w:rsidR="001A7471" w:rsidRPr="00AB4F4C">
              <w:rPr>
                <w:vertAlign w:val="subscript"/>
              </w:rPr>
              <w:t xml:space="preserve"> </w:t>
            </w:r>
            <w:r w:rsidRPr="00AB4F4C">
              <w:rPr>
                <w:vertAlign w:val="subscript"/>
              </w:rPr>
              <w:t>см</w:t>
            </w:r>
          </w:p>
        </w:tc>
      </w:tr>
      <w:tr w:rsidR="00AB4F4C" w:rsidRPr="00AB4F4C" w:rsidTr="00AB4F4C">
        <w:trPr>
          <w:jc w:val="center"/>
        </w:trPr>
        <w:tc>
          <w:tcPr>
            <w:tcW w:w="3256" w:type="dxa"/>
            <w:vMerge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-108" w:right="-108"/>
              <w:jc w:val="center"/>
            </w:pPr>
            <w:r w:rsidRPr="00AB4F4C">
              <w:t>Прерывающимися струями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221D3D" w:rsidRPr="00AB4F4C" w:rsidRDefault="00A6286A" w:rsidP="00A6286A">
            <w:pPr>
              <w:ind w:left="-108" w:right="-108"/>
              <w:jc w:val="center"/>
            </w:pPr>
            <w:r w:rsidRPr="00AB4F4C">
              <w:t>Н</w:t>
            </w:r>
            <w:r w:rsidR="00221D3D" w:rsidRPr="00AB4F4C">
              <w:t>епрерывными струями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92AFF" w:rsidRPr="00AB4F4C" w:rsidRDefault="00221D3D" w:rsidP="00275222">
            <w:pPr>
              <w:ind w:left="29"/>
              <w:jc w:val="center"/>
            </w:pPr>
            <w:r w:rsidRPr="00AB4F4C">
              <w:t xml:space="preserve">до </w:t>
            </w:r>
          </w:p>
          <w:p w:rsidR="00221D3D" w:rsidRPr="00AB4F4C" w:rsidRDefault="00221D3D" w:rsidP="00275222">
            <w:pPr>
              <w:ind w:left="29"/>
              <w:jc w:val="center"/>
            </w:pPr>
            <w:r w:rsidRPr="00AB4F4C">
              <w:t>20 см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E92AFF" w:rsidRPr="00AB4F4C" w:rsidRDefault="00221D3D" w:rsidP="00275222">
            <w:pPr>
              <w:ind w:left="29"/>
              <w:jc w:val="center"/>
            </w:pPr>
            <w:r w:rsidRPr="00AB4F4C">
              <w:t xml:space="preserve">до </w:t>
            </w:r>
          </w:p>
          <w:p w:rsidR="00221D3D" w:rsidRPr="00AB4F4C" w:rsidRDefault="00221D3D" w:rsidP="00275222">
            <w:pPr>
              <w:ind w:left="29"/>
              <w:jc w:val="center"/>
            </w:pPr>
            <w:r w:rsidRPr="00AB4F4C">
              <w:t>35 см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более 35 см</w:t>
            </w:r>
          </w:p>
        </w:tc>
      </w:tr>
      <w:tr w:rsidR="00AB4F4C" w:rsidRPr="00AB4F4C" w:rsidTr="00AB4F4C">
        <w:trPr>
          <w:jc w:val="center"/>
        </w:trPr>
        <w:tc>
          <w:tcPr>
            <w:tcW w:w="3256" w:type="dxa"/>
            <w:shd w:val="clear" w:color="auto" w:fill="auto"/>
            <w:vAlign w:val="center"/>
          </w:tcPr>
          <w:p w:rsidR="00221D3D" w:rsidRPr="00AB4F4C" w:rsidRDefault="005902DB" w:rsidP="00A4411C">
            <w:pPr>
              <w:ind w:left="29"/>
              <w:jc w:val="center"/>
            </w:pPr>
            <w:r w:rsidRPr="00AB4F4C">
              <w:t>07-04-014; 07-04</w:t>
            </w:r>
            <w:r w:rsidR="00221D3D" w:rsidRPr="00AB4F4C">
              <w:t>-</w:t>
            </w:r>
            <w:r w:rsidR="00A4411C" w:rsidRPr="00AB4F4C">
              <w:t>015</w:t>
            </w:r>
            <w:r w:rsidR="00221D3D" w:rsidRPr="00AB4F4C">
              <w:t xml:space="preserve">; </w:t>
            </w:r>
            <w:r w:rsidR="00221D3D" w:rsidRPr="00AB4F4C">
              <w:br/>
            </w:r>
            <w:r w:rsidRPr="00AB4F4C">
              <w:t>07-04-019</w:t>
            </w:r>
            <w:r w:rsidR="00221D3D" w:rsidRPr="00AB4F4C">
              <w:t xml:space="preserve">; </w:t>
            </w:r>
            <w:r w:rsidRPr="00AB4F4C">
              <w:t>07-04-020</w:t>
            </w:r>
            <w:r w:rsidR="00221D3D" w:rsidRPr="00AB4F4C">
              <w:t xml:space="preserve">; </w:t>
            </w:r>
            <w:r w:rsidR="00221D3D" w:rsidRPr="00AB4F4C">
              <w:br/>
            </w:r>
            <w:r w:rsidRPr="00AB4F4C">
              <w:t>07-04-021; 07-04-022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1,03</w:t>
            </w:r>
          </w:p>
        </w:tc>
        <w:tc>
          <w:tcPr>
            <w:tcW w:w="1667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1,09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1,07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1,11</w:t>
            </w:r>
          </w:p>
        </w:tc>
        <w:tc>
          <w:tcPr>
            <w:tcW w:w="1098" w:type="dxa"/>
            <w:shd w:val="clear" w:color="auto" w:fill="auto"/>
            <w:vAlign w:val="center"/>
          </w:tcPr>
          <w:p w:rsidR="00221D3D" w:rsidRPr="00AB4F4C" w:rsidRDefault="00221D3D" w:rsidP="00275222">
            <w:pPr>
              <w:ind w:left="29"/>
              <w:jc w:val="center"/>
            </w:pPr>
            <w:r w:rsidRPr="00AB4F4C">
              <w:t>1,14</w:t>
            </w:r>
          </w:p>
        </w:tc>
      </w:tr>
    </w:tbl>
    <w:p w:rsidR="00BE6A1C" w:rsidRPr="00AB4F4C" w:rsidRDefault="00221D3D" w:rsidP="00D46F65">
      <w:pPr>
        <w:suppressAutoHyphens/>
        <w:ind w:firstLine="426"/>
        <w:jc w:val="both"/>
      </w:pPr>
      <w:r w:rsidRPr="00AB4F4C">
        <w:t xml:space="preserve">Примечание: при наличии одновременно капежа и слоя воды под ногами </w:t>
      </w:r>
      <w:r w:rsidR="007A5DC8" w:rsidRPr="00AB4F4C">
        <w:t xml:space="preserve">рекомендуется </w:t>
      </w:r>
      <w:r w:rsidRPr="00AB4F4C">
        <w:t>применять только один (наибольший) из коэффициентов.</w:t>
      </w:r>
    </w:p>
    <w:p w:rsidR="00BE6A1C" w:rsidRPr="00AB4F4C" w:rsidRDefault="00BE6A1C" w:rsidP="00D46F65">
      <w:pPr>
        <w:suppressAutoHyphens/>
        <w:ind w:firstLine="426"/>
        <w:jc w:val="both"/>
      </w:pP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электрификации вторых главных путей и перевода железных дорог </w:t>
      </w:r>
      <w:r w:rsidRPr="00AB4F4C">
        <w:rPr>
          <w:szCs w:val="24"/>
        </w:rPr>
        <w:br/>
        <w:t xml:space="preserve">с автономной тяги на электрическую учитывают затраты, связанные с производством работ </w:t>
      </w:r>
      <w:r w:rsidR="00D7176E" w:rsidRPr="00AB4F4C">
        <w:rPr>
          <w:szCs w:val="24"/>
        </w:rPr>
        <w:br/>
      </w:r>
      <w:r w:rsidRPr="00AB4F4C">
        <w:rPr>
          <w:szCs w:val="24"/>
        </w:rPr>
        <w:t>при движении поездов, производства работ вблизи объектов, находящихся под высоким напряжением.</w:t>
      </w:r>
    </w:p>
    <w:p w:rsidR="00DB2E80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раздела 6 «Отдельные здания и сооружения объектов инфраструктуры железнодорожного транспорта» учитывают стоимость всего комплекса работ по объекту, включая затраты на земляные работы по отсыпке и планировке территории строительства, сооружение </w:t>
      </w:r>
      <w:r w:rsidRPr="00AB4F4C">
        <w:rPr>
          <w:szCs w:val="24"/>
        </w:rPr>
        <w:lastRenderedPageBreak/>
        <w:t>основного здания (капитального или модульного типа), прокладку внутренних инженерных сетей, монтаж и стоимость инженерного и технологического оборудования, мебели и инвентаря, а также внутриплощадочные работы по прокладке наружных инженерных сетей и благоустройству территории.</w:t>
      </w:r>
    </w:p>
    <w:p w:rsidR="00221D3D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Стоимость материалов</w:t>
      </w:r>
      <w:r w:rsidR="003508CB" w:rsidRPr="00AB4F4C">
        <w:rPr>
          <w:szCs w:val="24"/>
        </w:rPr>
        <w:t xml:space="preserve"> </w:t>
      </w:r>
      <w:r w:rsidRPr="00AB4F4C">
        <w:rPr>
          <w:szCs w:val="24"/>
        </w:rPr>
        <w:t xml:space="preserve">учитывает все расходы, связанные с доставкой материалов, изделий и конструкций от завода-изготовителя до места производства работ, в том числе: погрузо-разгрузочные работы; затраты по подаче и уборке вагонов; железнодорожный тариф - с учетом среднего плеча поставки материалов для линейных объектов - до станции назначения (баз организаций подрядчиков) и от станции назначения автомобильным транспортом на расстояние </w:t>
      </w:r>
      <w:r w:rsidR="00B91B81" w:rsidRPr="00AB4F4C">
        <w:rPr>
          <w:szCs w:val="24"/>
        </w:rPr>
        <w:br/>
      </w:r>
      <w:r w:rsidRPr="00AB4F4C">
        <w:rPr>
          <w:szCs w:val="24"/>
        </w:rPr>
        <w:t xml:space="preserve">до </w:t>
      </w:r>
      <w:smartTag w:uri="urn:schemas-microsoft-com:office:smarttags" w:element="metricconverter">
        <w:smartTagPr>
          <w:attr w:name="ProductID" w:val="30 км"/>
        </w:smartTagPr>
        <w:r w:rsidRPr="00AB4F4C">
          <w:rPr>
            <w:szCs w:val="24"/>
          </w:rPr>
          <w:t>30 км</w:t>
        </w:r>
      </w:smartTag>
      <w:r w:rsidRPr="00AB4F4C">
        <w:rPr>
          <w:szCs w:val="24"/>
        </w:rPr>
        <w:t>; заготовительно-складские расходы.</w:t>
      </w:r>
    </w:p>
    <w:p w:rsidR="00221D3D" w:rsidRPr="00AB4F4C" w:rsidRDefault="00221D3D" w:rsidP="00221D3D">
      <w:pPr>
        <w:ind w:firstLine="426"/>
        <w:jc w:val="both"/>
      </w:pPr>
      <w:r w:rsidRPr="00AB4F4C">
        <w:t>Исключение составляют: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- материалы верхнего строения пути, затраты по доставке которых учтены железнодорожным транспортом до звеносборочной базы или ближайшей от стройки железнодорожной станции, </w:t>
      </w:r>
      <w:r w:rsidRPr="00AB4F4C">
        <w:br/>
        <w:t>и далее поэлементно или готовыми конструкциями до места производства работ на перегоне (станции), с учетом среднего плеча поставки материалов для линейных объектов;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- балластные материалы для сооружения верхнего строения пути, затраты по доставке которых учтены хоппер-дозаторами от карьера до места укладки в путь на расстояние </w:t>
      </w:r>
      <w:smartTag w:uri="urn:schemas-microsoft-com:office:smarttags" w:element="metricconverter">
        <w:smartTagPr>
          <w:attr w:name="ProductID" w:val="100 км"/>
        </w:smartTagPr>
        <w:r w:rsidRPr="00AB4F4C">
          <w:t>100 км</w:t>
        </w:r>
      </w:smartTag>
      <w:r w:rsidRPr="00AB4F4C">
        <w:t>;</w:t>
      </w:r>
    </w:p>
    <w:p w:rsidR="00221D3D" w:rsidRPr="00AB4F4C" w:rsidRDefault="00221D3D" w:rsidP="00221D3D">
      <w:pPr>
        <w:ind w:firstLine="426"/>
        <w:jc w:val="both"/>
      </w:pPr>
      <w:r w:rsidRPr="00AB4F4C">
        <w:t xml:space="preserve">- </w:t>
      </w:r>
      <w:r w:rsidR="00FC0F48" w:rsidRPr="00AB4F4C">
        <w:t>дренирующий грунт</w:t>
      </w:r>
      <w:r w:rsidRPr="00AB4F4C">
        <w:t xml:space="preserve"> для сооружения земляного полотна – железнодорожным транспортом </w:t>
      </w:r>
      <w:r w:rsidRPr="00AB4F4C">
        <w:br/>
        <w:t xml:space="preserve">на </w:t>
      </w:r>
      <w:smartTag w:uri="urn:schemas-microsoft-com:office:smarttags" w:element="metricconverter">
        <w:smartTagPr>
          <w:attr w:name="ProductID" w:val="100 км"/>
        </w:smartTagPr>
        <w:r w:rsidRPr="00AB4F4C">
          <w:t>100 км</w:t>
        </w:r>
      </w:smartTag>
      <w:r w:rsidRPr="00AB4F4C">
        <w:t xml:space="preserve"> и автомобилями-самосвалами до места производства работ.</w:t>
      </w:r>
    </w:p>
    <w:p w:rsidR="00BE6A1C" w:rsidRPr="00AB4F4C" w:rsidRDefault="00221D3D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Показатели НЦС </w:t>
      </w:r>
      <w:r w:rsidR="00DA2B00" w:rsidRPr="00AB4F4C">
        <w:rPr>
          <w:szCs w:val="24"/>
        </w:rPr>
        <w:t xml:space="preserve">разделов </w:t>
      </w:r>
      <w:r w:rsidR="00E80A2A" w:rsidRPr="00AB4F4C">
        <w:rPr>
          <w:szCs w:val="24"/>
        </w:rPr>
        <w:t>1–</w:t>
      </w:r>
      <w:r w:rsidRPr="00AB4F4C">
        <w:rPr>
          <w:szCs w:val="24"/>
        </w:rPr>
        <w:t xml:space="preserve">3 учитывают расстояния перевозки и схемы доставки балластных материалов и </w:t>
      </w:r>
      <w:r w:rsidR="00FC0F48" w:rsidRPr="00AB4F4C">
        <w:rPr>
          <w:szCs w:val="24"/>
        </w:rPr>
        <w:t xml:space="preserve">дренирующего </w:t>
      </w:r>
      <w:r w:rsidRPr="00AB4F4C">
        <w:rPr>
          <w:szCs w:val="24"/>
        </w:rPr>
        <w:t>грунта, изложенные в п</w:t>
      </w:r>
      <w:r w:rsidR="00807446" w:rsidRPr="00AB4F4C">
        <w:rPr>
          <w:szCs w:val="24"/>
        </w:rPr>
        <w:t>ункте</w:t>
      </w:r>
      <w:r w:rsidRPr="00AB4F4C">
        <w:rPr>
          <w:szCs w:val="24"/>
        </w:rPr>
        <w:t xml:space="preserve"> </w:t>
      </w:r>
      <w:r w:rsidR="00DA2B00" w:rsidRPr="00AB4F4C">
        <w:rPr>
          <w:szCs w:val="24"/>
        </w:rPr>
        <w:t xml:space="preserve">22 </w:t>
      </w:r>
      <w:r w:rsidR="00807446" w:rsidRPr="00AB4F4C">
        <w:rPr>
          <w:szCs w:val="24"/>
        </w:rPr>
        <w:t>настоящей технической части</w:t>
      </w:r>
      <w:r w:rsidRPr="00AB4F4C">
        <w:rPr>
          <w:szCs w:val="24"/>
        </w:rPr>
        <w:t xml:space="preserve">. При других расстояниях перевозки железнодорожным транспортом балластных материалов и </w:t>
      </w:r>
      <w:r w:rsidR="00FC0F48" w:rsidRPr="00AB4F4C">
        <w:rPr>
          <w:szCs w:val="24"/>
        </w:rPr>
        <w:t>дренирующего грунта</w:t>
      </w:r>
      <w:r w:rsidR="00E80A2A" w:rsidRPr="00AB4F4C">
        <w:rPr>
          <w:szCs w:val="24"/>
        </w:rPr>
        <w:t xml:space="preserve"> к </w:t>
      </w:r>
      <w:r w:rsidR="00DA2B00" w:rsidRPr="00AB4F4C">
        <w:rPr>
          <w:szCs w:val="24"/>
        </w:rPr>
        <w:t xml:space="preserve">Показателям </w:t>
      </w:r>
      <w:r w:rsidR="00E80A2A" w:rsidRPr="00AB4F4C">
        <w:rPr>
          <w:szCs w:val="24"/>
        </w:rPr>
        <w:t xml:space="preserve">НЦС </w:t>
      </w:r>
      <w:r w:rsidR="00DA2B00" w:rsidRPr="00AB4F4C">
        <w:rPr>
          <w:szCs w:val="24"/>
        </w:rPr>
        <w:t xml:space="preserve">разделов </w:t>
      </w:r>
      <w:r w:rsidR="00E80A2A" w:rsidRPr="00AB4F4C">
        <w:rPr>
          <w:szCs w:val="24"/>
        </w:rPr>
        <w:t>1–</w:t>
      </w:r>
      <w:r w:rsidRPr="00AB4F4C">
        <w:rPr>
          <w:szCs w:val="24"/>
        </w:rPr>
        <w:t>3 настоящего</w:t>
      </w:r>
      <w:r w:rsidR="00FC0F48" w:rsidRPr="00AB4F4C">
        <w:rPr>
          <w:szCs w:val="24"/>
        </w:rPr>
        <w:t xml:space="preserve"> с</w:t>
      </w:r>
      <w:r w:rsidRPr="00AB4F4C">
        <w:rPr>
          <w:szCs w:val="24"/>
        </w:rPr>
        <w:t xml:space="preserve">борника </w:t>
      </w:r>
      <w:r w:rsidR="00D66208">
        <w:rPr>
          <w:szCs w:val="24"/>
        </w:rPr>
        <w:t>рекомендуется</w:t>
      </w:r>
      <w:r w:rsidRPr="00AB4F4C">
        <w:rPr>
          <w:szCs w:val="24"/>
        </w:rPr>
        <w:t xml:space="preserve"> применять коэффициенты </w:t>
      </w:r>
      <w:r w:rsidR="00807446" w:rsidRPr="00AB4F4C">
        <w:rPr>
          <w:szCs w:val="24"/>
        </w:rPr>
        <w:t>Т</w:t>
      </w:r>
      <w:r w:rsidRPr="00AB4F4C">
        <w:rPr>
          <w:szCs w:val="24"/>
        </w:rPr>
        <w:t>аблицы</w:t>
      </w:r>
      <w:r w:rsidR="00457A1B" w:rsidRPr="00AB4F4C">
        <w:rPr>
          <w:szCs w:val="24"/>
        </w:rPr>
        <w:t> </w:t>
      </w:r>
      <w:r w:rsidRPr="00AB4F4C">
        <w:rPr>
          <w:szCs w:val="24"/>
        </w:rPr>
        <w:t>4</w:t>
      </w:r>
      <w:r w:rsidR="00AA262D" w:rsidRPr="00AB4F4C">
        <w:rPr>
          <w:szCs w:val="24"/>
        </w:rPr>
        <w:t>.</w:t>
      </w:r>
    </w:p>
    <w:p w:rsidR="00BE6A1C" w:rsidRPr="00AB4F4C" w:rsidRDefault="00BE6A1C" w:rsidP="00BE6A1C">
      <w:pPr>
        <w:pStyle w:val="af9"/>
        <w:tabs>
          <w:tab w:val="left" w:pos="851"/>
        </w:tabs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</w:p>
    <w:p w:rsidR="00221D3D" w:rsidRPr="00AB4F4C" w:rsidRDefault="00221D3D" w:rsidP="00A6057E">
      <w:pPr>
        <w:suppressAutoHyphens/>
        <w:jc w:val="center"/>
        <w:rPr>
          <w:bCs/>
        </w:rPr>
      </w:pPr>
      <w:r w:rsidRPr="00AB4F4C">
        <w:t>Коэффициенты</w:t>
      </w:r>
      <w:r w:rsidRPr="00AB4F4C">
        <w:rPr>
          <w:bCs/>
        </w:rPr>
        <w:t xml:space="preserve"> к </w:t>
      </w:r>
      <w:r w:rsidR="00E92AFF" w:rsidRPr="00AB4F4C">
        <w:rPr>
          <w:bCs/>
        </w:rPr>
        <w:t xml:space="preserve">Показателям </w:t>
      </w:r>
      <w:r w:rsidRPr="00AB4F4C">
        <w:t>НЦС</w:t>
      </w:r>
      <w:r w:rsidRPr="00AB4F4C">
        <w:rPr>
          <w:bCs/>
        </w:rPr>
        <w:t xml:space="preserve"> в зависимости от расстояния перевозки </w:t>
      </w:r>
      <w:r w:rsidR="00FC0F48" w:rsidRPr="00AB4F4C">
        <w:rPr>
          <w:bCs/>
        </w:rPr>
        <w:t xml:space="preserve">балластных материалов и </w:t>
      </w:r>
      <w:r w:rsidR="00AF0035" w:rsidRPr="00AB4F4C">
        <w:rPr>
          <w:bCs/>
        </w:rPr>
        <w:t xml:space="preserve">дренирующего </w:t>
      </w:r>
      <w:r w:rsidR="00FC0F48" w:rsidRPr="00AB4F4C">
        <w:rPr>
          <w:bCs/>
        </w:rPr>
        <w:t xml:space="preserve">грунта </w:t>
      </w:r>
      <w:r w:rsidRPr="00AB4F4C">
        <w:rPr>
          <w:bCs/>
        </w:rPr>
        <w:t>железнодорожным транспортом</w:t>
      </w:r>
    </w:p>
    <w:p w:rsidR="00221D3D" w:rsidRPr="00AB4F4C" w:rsidRDefault="00DB2E80" w:rsidP="00221D3D">
      <w:pPr>
        <w:ind w:firstLine="425"/>
        <w:jc w:val="right"/>
      </w:pPr>
      <w:r w:rsidRPr="00AB4F4C">
        <w:t xml:space="preserve"> </w:t>
      </w:r>
      <w:r w:rsidR="00221D3D" w:rsidRPr="00AB4F4C">
        <w:t>Таблица 4</w:t>
      </w:r>
    </w:p>
    <w:tbl>
      <w:tblPr>
        <w:tblW w:w="10201" w:type="dxa"/>
        <w:jc w:val="center"/>
        <w:tblLayout w:type="fixed"/>
        <w:tblLook w:val="0000" w:firstRow="0" w:lastRow="0" w:firstColumn="0" w:lastColumn="0" w:noHBand="0" w:noVBand="0"/>
      </w:tblPr>
      <w:tblGrid>
        <w:gridCol w:w="2830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8"/>
      </w:tblGrid>
      <w:tr w:rsidR="00AB4F4C" w:rsidRPr="00AB4F4C" w:rsidTr="00AB4F4C">
        <w:trPr>
          <w:trHeight w:val="285"/>
          <w:tblHeader/>
          <w:jc w:val="center"/>
        </w:trPr>
        <w:tc>
          <w:tcPr>
            <w:tcW w:w="2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DB2E80" w:rsidRPr="00AB4F4C" w:rsidRDefault="00221D3D" w:rsidP="00AF0035">
            <w:pPr>
              <w:jc w:val="center"/>
            </w:pPr>
            <w:r w:rsidRPr="00AB4F4C">
              <w:t>Расстояние перевозки железнодорожным транспортом</w:t>
            </w:r>
            <w:r w:rsidR="00AF0035" w:rsidRPr="00AB4F4C">
              <w:t xml:space="preserve"> дренирующего </w:t>
            </w:r>
            <w:r w:rsidRPr="00AB4F4C">
              <w:t>грунта</w:t>
            </w:r>
          </w:p>
          <w:p w:rsidR="00221D3D" w:rsidRPr="00AB4F4C" w:rsidRDefault="00221D3D" w:rsidP="00AF0035">
            <w:pPr>
              <w:jc w:val="center"/>
            </w:pPr>
            <w:r w:rsidRPr="00AB4F4C">
              <w:t>до места производства работ, (км)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Расстояние перевозки хоппер-дозаторами балластных материалов, (км)</w:t>
            </w:r>
          </w:p>
        </w:tc>
      </w:tr>
      <w:tr w:rsidR="00AB4F4C" w:rsidRPr="00AB4F4C" w:rsidTr="00AB4F4C">
        <w:trPr>
          <w:trHeight w:val="961"/>
          <w:tblHeader/>
          <w:jc w:val="center"/>
        </w:trPr>
        <w:tc>
          <w:tcPr>
            <w:tcW w:w="2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21D3D" w:rsidRPr="00AB4F4C" w:rsidRDefault="00221D3D" w:rsidP="00275222"/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bCs/>
                <w:iCs/>
              </w:rPr>
            </w:pPr>
            <w:r w:rsidRPr="00AB4F4C">
              <w:rPr>
                <w:bCs/>
                <w:iCs/>
              </w:rPr>
              <w:t>100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200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300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400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500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600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700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800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900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  <w:rPr>
                <w:iCs/>
              </w:rPr>
            </w:pPr>
            <w:r w:rsidRPr="00AB4F4C">
              <w:rPr>
                <w:iCs/>
              </w:rPr>
              <w:t>1000</w:t>
            </w:r>
          </w:p>
        </w:tc>
      </w:tr>
      <w:tr w:rsidR="00AB4F4C" w:rsidRPr="00AB4F4C" w:rsidTr="00AB4F4C">
        <w:trPr>
          <w:trHeight w:val="121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bCs/>
                <w:iCs/>
              </w:rPr>
            </w:pPr>
            <w:r w:rsidRPr="00AB4F4C">
              <w:rPr>
                <w:bCs/>
                <w:iCs/>
              </w:rPr>
              <w:t>100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1,04</w:t>
            </w:r>
          </w:p>
        </w:tc>
      </w:tr>
      <w:tr w:rsidR="00AB4F4C" w:rsidRPr="00AB4F4C" w:rsidTr="00AB4F4C">
        <w:trPr>
          <w:trHeight w:val="182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200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</w:tr>
      <w:tr w:rsidR="00AB4F4C" w:rsidRPr="00AB4F4C" w:rsidTr="00AB4F4C">
        <w:trPr>
          <w:trHeight w:val="123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300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</w:t>
            </w:r>
            <w:r w:rsidR="007C05D8" w:rsidRPr="00AB4F4C">
              <w:t>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</w:tr>
      <w:tr w:rsidR="00AB4F4C" w:rsidRPr="00AB4F4C" w:rsidTr="00AB4F4C">
        <w:trPr>
          <w:trHeight w:val="66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400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1,07</w:t>
            </w:r>
          </w:p>
        </w:tc>
      </w:tr>
      <w:tr w:rsidR="00AB4F4C" w:rsidRPr="00AB4F4C" w:rsidTr="00AB4F4C">
        <w:trPr>
          <w:trHeight w:val="188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500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7C05D8">
            <w:pPr>
              <w:ind w:left="-79"/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</w:t>
            </w:r>
            <w:r w:rsidR="007C05D8" w:rsidRPr="00AB4F4C">
              <w:t>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7C05D8" w:rsidP="00275222">
            <w:pPr>
              <w:ind w:left="-79"/>
              <w:jc w:val="center"/>
            </w:pPr>
            <w:r w:rsidRPr="00AB4F4C">
              <w:t>1,08</w:t>
            </w:r>
          </w:p>
        </w:tc>
      </w:tr>
      <w:tr w:rsidR="00AB4F4C" w:rsidRPr="00AB4F4C" w:rsidTr="00AB4F4C">
        <w:trPr>
          <w:trHeight w:val="129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600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1,08</w:t>
            </w:r>
          </w:p>
        </w:tc>
      </w:tr>
      <w:tr w:rsidR="00AB4F4C" w:rsidRPr="00AB4F4C" w:rsidTr="00AB4F4C">
        <w:trPr>
          <w:trHeight w:val="58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700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</w:t>
            </w:r>
            <w:r w:rsidR="0012286E" w:rsidRPr="00AB4F4C">
              <w:t>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12286E" w:rsidP="00275222">
            <w:pPr>
              <w:ind w:left="-79"/>
              <w:jc w:val="center"/>
            </w:pPr>
            <w:r w:rsidRPr="00AB4F4C">
              <w:t>1,09</w:t>
            </w:r>
          </w:p>
        </w:tc>
      </w:tr>
      <w:tr w:rsidR="00AB4F4C" w:rsidRPr="00AB4F4C" w:rsidTr="00AB4F4C">
        <w:trPr>
          <w:trHeight w:val="179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800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ind w:left="-79"/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1,09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C64111" w:rsidP="00275222">
            <w:pPr>
              <w:ind w:left="-79"/>
              <w:jc w:val="center"/>
            </w:pPr>
            <w:r w:rsidRPr="00AB4F4C">
              <w:t>1,10</w:t>
            </w:r>
          </w:p>
        </w:tc>
      </w:tr>
    </w:tbl>
    <w:p w:rsidR="00221D3D" w:rsidRPr="00AB4F4C" w:rsidRDefault="00221D3D" w:rsidP="00221D3D">
      <w:pPr>
        <w:ind w:firstLine="426"/>
        <w:jc w:val="both"/>
      </w:pPr>
    </w:p>
    <w:p w:rsidR="005B22E2" w:rsidRPr="00AB4F4C" w:rsidRDefault="005B22E2" w:rsidP="00AB4F4C">
      <w:pPr>
        <w:ind w:firstLine="426"/>
        <w:jc w:val="both"/>
      </w:pPr>
      <w:r w:rsidRPr="00AB4F4C">
        <w:t xml:space="preserve">В случае </w:t>
      </w:r>
      <w:r w:rsidR="00B53D1C" w:rsidRPr="00AB4F4C">
        <w:t xml:space="preserve">перевозки дренирующего грунта от карьера до места производства работ автомобильным транспортом к </w:t>
      </w:r>
      <w:r w:rsidR="00DA2B00" w:rsidRPr="00AB4F4C">
        <w:t xml:space="preserve">Показателям </w:t>
      </w:r>
      <w:r w:rsidR="00B53D1C" w:rsidRPr="00AB4F4C">
        <w:t xml:space="preserve">НЦС </w:t>
      </w:r>
      <w:r w:rsidR="00DA2B00" w:rsidRPr="00AB4F4C">
        <w:t xml:space="preserve">разделов </w:t>
      </w:r>
      <w:r w:rsidR="00B53D1C" w:rsidRPr="00AB4F4C">
        <w:t xml:space="preserve">1–3 настоящего сборника </w:t>
      </w:r>
      <w:r w:rsidRPr="00AB4F4C">
        <w:t xml:space="preserve">рекомендуется применять </w:t>
      </w:r>
      <w:r w:rsidR="00B53D1C" w:rsidRPr="00AB4F4C">
        <w:t>коэффициенты, приведенные в Таблице 5</w:t>
      </w:r>
      <w:r w:rsidR="00AA262D" w:rsidRPr="00AB4F4C">
        <w:t>.</w:t>
      </w:r>
    </w:p>
    <w:p w:rsidR="00DA2B00" w:rsidRPr="00AB4F4C" w:rsidRDefault="00DA2B00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ED332B" w:rsidRPr="00AB4F4C" w:rsidRDefault="00ED332B" w:rsidP="005B22E2">
      <w:pPr>
        <w:ind w:firstLine="426"/>
      </w:pPr>
    </w:p>
    <w:p w:rsidR="00221D3D" w:rsidRPr="00AB4F4C" w:rsidRDefault="00221D3D" w:rsidP="005B22E2">
      <w:pPr>
        <w:jc w:val="center"/>
        <w:rPr>
          <w:bCs/>
        </w:rPr>
      </w:pPr>
      <w:r w:rsidRPr="00AB4F4C">
        <w:t>Коэффициенты</w:t>
      </w:r>
      <w:r w:rsidRPr="00AB4F4C">
        <w:rPr>
          <w:bCs/>
        </w:rPr>
        <w:t xml:space="preserve"> к </w:t>
      </w:r>
      <w:r w:rsidR="00DA2B00" w:rsidRPr="00AB4F4C">
        <w:rPr>
          <w:bCs/>
        </w:rPr>
        <w:t xml:space="preserve">Показателям </w:t>
      </w:r>
      <w:r w:rsidRPr="00AB4F4C">
        <w:t>НЦС</w:t>
      </w:r>
      <w:r w:rsidRPr="00AB4F4C">
        <w:rPr>
          <w:bCs/>
        </w:rPr>
        <w:t xml:space="preserve"> в зависимости от расстояния перевозки </w:t>
      </w:r>
      <w:r w:rsidR="00FC0F48" w:rsidRPr="00AB4F4C">
        <w:rPr>
          <w:bCs/>
        </w:rPr>
        <w:t>дренирующего грунта</w:t>
      </w:r>
      <w:r w:rsidRPr="00AB4F4C">
        <w:rPr>
          <w:bCs/>
        </w:rPr>
        <w:t xml:space="preserve"> </w:t>
      </w:r>
      <w:r w:rsidRPr="00AB4F4C">
        <w:rPr>
          <w:bCs/>
        </w:rPr>
        <w:br/>
        <w:t>автомобильным транспортом; балластных материалов железнодорожным транспортом</w:t>
      </w:r>
    </w:p>
    <w:p w:rsidR="00221D3D" w:rsidRPr="00AB4F4C" w:rsidRDefault="00221D3D" w:rsidP="00221D3D">
      <w:pPr>
        <w:tabs>
          <w:tab w:val="left" w:pos="360"/>
          <w:tab w:val="left" w:pos="1072"/>
          <w:tab w:val="left" w:pos="2000"/>
        </w:tabs>
        <w:jc w:val="right"/>
      </w:pPr>
      <w:r w:rsidRPr="00AB4F4C">
        <w:t>Таблица 5</w:t>
      </w:r>
    </w:p>
    <w:tbl>
      <w:tblPr>
        <w:tblW w:w="10207" w:type="dxa"/>
        <w:tblInd w:w="-147" w:type="dxa"/>
        <w:tblLayout w:type="fixed"/>
        <w:tblLook w:val="0000" w:firstRow="0" w:lastRow="0" w:firstColumn="0" w:lastColumn="0" w:noHBand="0" w:noVBand="0"/>
      </w:tblPr>
      <w:tblGrid>
        <w:gridCol w:w="2836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8"/>
      </w:tblGrid>
      <w:tr w:rsidR="00AB4F4C" w:rsidRPr="00AB4F4C" w:rsidTr="00AB4F4C">
        <w:trPr>
          <w:trHeight w:val="448"/>
          <w:tblHeader/>
        </w:trPr>
        <w:tc>
          <w:tcPr>
            <w:tcW w:w="2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D3D" w:rsidRPr="00AB4F4C" w:rsidRDefault="00221D3D" w:rsidP="00AF0035">
            <w:pPr>
              <w:jc w:val="center"/>
            </w:pPr>
            <w:r w:rsidRPr="00AB4F4C">
              <w:t xml:space="preserve">Расстояние перевозки автомобильным транспортом </w:t>
            </w:r>
            <w:r w:rsidR="00AF0035" w:rsidRPr="00AB4F4C">
              <w:t xml:space="preserve">дренирующего грунта </w:t>
            </w:r>
            <w:r w:rsidRPr="00AB4F4C">
              <w:t>от карьера до места производства работ, (км)</w:t>
            </w:r>
          </w:p>
        </w:tc>
        <w:tc>
          <w:tcPr>
            <w:tcW w:w="73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Расстояние перевозки железнодорожным транспортом балластных материалов, (км)</w:t>
            </w:r>
          </w:p>
        </w:tc>
      </w:tr>
      <w:tr w:rsidR="00AB4F4C" w:rsidRPr="00AB4F4C" w:rsidTr="00AB4F4C">
        <w:trPr>
          <w:trHeight w:val="713"/>
          <w:tblHeader/>
        </w:trPr>
        <w:tc>
          <w:tcPr>
            <w:tcW w:w="2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D3D" w:rsidRPr="00AB4F4C" w:rsidRDefault="00221D3D" w:rsidP="00275222">
            <w:pPr>
              <w:jc w:val="center"/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100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200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300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400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500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600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700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800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900</w:t>
            </w: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  <w:rPr>
                <w:iCs/>
              </w:rPr>
            </w:pPr>
            <w:r w:rsidRPr="00AB4F4C">
              <w:rPr>
                <w:iCs/>
              </w:rPr>
              <w:t>1000</w:t>
            </w:r>
          </w:p>
        </w:tc>
      </w:tr>
      <w:tr w:rsidR="00AB4F4C" w:rsidRPr="00AB4F4C" w:rsidTr="00AB4F4C">
        <w:trPr>
          <w:trHeight w:val="93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0,99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0,99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880889">
            <w:pPr>
              <w:jc w:val="center"/>
            </w:pPr>
            <w:r w:rsidRPr="00AB4F4C">
              <w:t>1,0</w:t>
            </w:r>
            <w:r w:rsidR="00880889" w:rsidRPr="00AB4F4C"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880889" w:rsidRPr="00AB4F4C">
              <w:t>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880889" w:rsidP="00275222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AB4F4C">
        <w:trPr>
          <w:trHeight w:val="216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596149">
            <w:pPr>
              <w:jc w:val="center"/>
            </w:pPr>
            <w:r w:rsidRPr="00AB4F4C">
              <w:t>1,00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596149" w:rsidRPr="00AB4F4C">
              <w:t>,00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596149">
            <w:pPr>
              <w:jc w:val="center"/>
            </w:pPr>
            <w:r w:rsidRPr="00AB4F4C">
              <w:t>1,0</w:t>
            </w:r>
            <w:r w:rsidR="00596149" w:rsidRPr="00AB4F4C"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596149" w:rsidRPr="00AB4F4C">
              <w:t>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596149" w:rsidP="00275222">
            <w:pPr>
              <w:jc w:val="center"/>
            </w:pPr>
            <w:r w:rsidRPr="00AB4F4C">
              <w:t>1,04</w:t>
            </w:r>
          </w:p>
        </w:tc>
      </w:tr>
      <w:tr w:rsidR="00AB4F4C" w:rsidRPr="00AB4F4C" w:rsidTr="00AB4F4C">
        <w:trPr>
          <w:trHeight w:val="157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100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</w:t>
            </w:r>
            <w:r w:rsidR="00EE4EBD" w:rsidRPr="00AB4F4C">
              <w:t>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</w:t>
            </w:r>
            <w:r w:rsidR="00EE4EBD" w:rsidRPr="00AB4F4C">
              <w:t>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EE4EBD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EE4EBD" w:rsidRPr="00AB4F4C">
              <w:t>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E4EBD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E4EBD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E4EBD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E4EBD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E4EBD" w:rsidP="00275222">
            <w:pPr>
              <w:jc w:val="center"/>
            </w:pPr>
            <w:r w:rsidRPr="00AB4F4C">
              <w:t>1,05</w:t>
            </w:r>
          </w:p>
        </w:tc>
      </w:tr>
      <w:tr w:rsidR="00AB4F4C" w:rsidRPr="00AB4F4C" w:rsidTr="00AB4F4C">
        <w:trPr>
          <w:trHeight w:val="86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125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E82F3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E82F32" w:rsidRPr="00AB4F4C">
              <w:t>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E82F32">
            <w:pPr>
              <w:jc w:val="center"/>
            </w:pPr>
            <w:r w:rsidRPr="00AB4F4C">
              <w:t>1,0</w:t>
            </w:r>
            <w:r w:rsidR="00E82F32" w:rsidRPr="00AB4F4C">
              <w:t>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E82F32" w:rsidRPr="00AB4F4C">
              <w:t>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E82F32">
            <w:pPr>
              <w:jc w:val="center"/>
            </w:pPr>
            <w:r w:rsidRPr="00AB4F4C">
              <w:t>1,0</w:t>
            </w:r>
            <w:r w:rsidR="00E82F32" w:rsidRPr="00AB4F4C"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</w:t>
            </w:r>
            <w:r w:rsidR="00E82F32" w:rsidRPr="00AB4F4C">
              <w:t>,06</w:t>
            </w:r>
          </w:p>
        </w:tc>
      </w:tr>
      <w:tr w:rsidR="00AB4F4C" w:rsidRPr="00AB4F4C" w:rsidTr="00AB4F4C">
        <w:trPr>
          <w:trHeight w:val="208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150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1,07</w:t>
            </w:r>
          </w:p>
        </w:tc>
      </w:tr>
      <w:tr w:rsidR="00AB4F4C" w:rsidRPr="00AB4F4C" w:rsidTr="00AB4F4C">
        <w:trPr>
          <w:trHeight w:val="150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175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1,08</w:t>
            </w:r>
          </w:p>
        </w:tc>
      </w:tr>
      <w:tr w:rsidR="00AB4F4C" w:rsidRPr="00AB4F4C" w:rsidTr="00AB4F4C">
        <w:trPr>
          <w:trHeight w:val="276"/>
        </w:trPr>
        <w:tc>
          <w:tcPr>
            <w:tcW w:w="2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221D3D" w:rsidRPr="00AB4F4C" w:rsidRDefault="00221D3D" w:rsidP="00275222">
            <w:pPr>
              <w:jc w:val="center"/>
            </w:pPr>
            <w:r w:rsidRPr="00AB4F4C">
              <w:t>200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1,04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1,08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21D3D" w:rsidRPr="00AB4F4C" w:rsidRDefault="00E82F32" w:rsidP="00275222">
            <w:pPr>
              <w:jc w:val="center"/>
            </w:pPr>
            <w:r w:rsidRPr="00AB4F4C">
              <w:t>1,09</w:t>
            </w:r>
          </w:p>
        </w:tc>
      </w:tr>
    </w:tbl>
    <w:p w:rsidR="00221D3D" w:rsidRPr="00AB4F4C" w:rsidRDefault="00221D3D" w:rsidP="00221D3D">
      <w:pPr>
        <w:tabs>
          <w:tab w:val="left" w:pos="284"/>
          <w:tab w:val="left" w:pos="567"/>
          <w:tab w:val="left" w:pos="851"/>
        </w:tabs>
        <w:suppressAutoHyphens/>
        <w:ind w:firstLine="284"/>
        <w:jc w:val="both"/>
      </w:pPr>
    </w:p>
    <w:p w:rsidR="00BE6A1C" w:rsidRPr="00AB4F4C" w:rsidRDefault="00B53D1C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Коэффициенты</w:t>
      </w:r>
      <w:r w:rsidR="00C85FF9" w:rsidRPr="00AB4F4C">
        <w:rPr>
          <w:szCs w:val="24"/>
        </w:rPr>
        <w:t xml:space="preserve"> </w:t>
      </w:r>
      <w:r w:rsidR="00C85FF9" w:rsidRPr="00AB4F4C">
        <w:t>К</w:t>
      </w:r>
      <w:r w:rsidR="00C85FF9" w:rsidRPr="00AB4F4C">
        <w:rPr>
          <w:vertAlign w:val="subscript"/>
        </w:rPr>
        <w:t>пер.</w:t>
      </w:r>
      <w:r w:rsidR="00354AEC" w:rsidRPr="00AB4F4C">
        <w:rPr>
          <w:szCs w:val="24"/>
        </w:rPr>
        <w:t xml:space="preserve"> и </w:t>
      </w:r>
      <w:r w:rsidR="00354AEC" w:rsidRPr="00AB4F4C">
        <w:t>К</w:t>
      </w:r>
      <w:r w:rsidR="00354AEC" w:rsidRPr="00AB4F4C">
        <w:rPr>
          <w:vertAlign w:val="subscript"/>
        </w:rPr>
        <w:t>пер/зон</w:t>
      </w:r>
      <w:r w:rsidR="00354AEC" w:rsidRPr="00AB4F4C">
        <w:rPr>
          <w:szCs w:val="24"/>
        </w:rPr>
        <w:t xml:space="preserve">, </w:t>
      </w:r>
      <w:r w:rsidRPr="00AB4F4C">
        <w:rPr>
          <w:szCs w:val="24"/>
        </w:rPr>
        <w:t>приведенные в Таблицах 6 и 7, предусмотрены в целях перехода от цен базового района (Московская область) к уровню цен субъектов Российской Федерации.</w:t>
      </w:r>
    </w:p>
    <w:p w:rsidR="00BE6A1C" w:rsidRPr="00AB4F4C" w:rsidRDefault="00BE6A1C" w:rsidP="00BE6A1C">
      <w:pPr>
        <w:pStyle w:val="af9"/>
        <w:tabs>
          <w:tab w:val="left" w:pos="851"/>
        </w:tabs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</w:p>
    <w:p w:rsidR="00E41406" w:rsidRPr="00AB4F4C" w:rsidRDefault="009D743F" w:rsidP="00A6057E">
      <w:pPr>
        <w:jc w:val="center"/>
      </w:pPr>
      <w:r w:rsidRPr="00AB4F4C">
        <w:t>Ко</w:t>
      </w:r>
      <w:r w:rsidR="00E41406" w:rsidRPr="00AB4F4C">
        <w:t>эффициенты перехода от цен базового района (Московская область)</w:t>
      </w:r>
    </w:p>
    <w:p w:rsidR="00E41406" w:rsidRPr="00AB4F4C" w:rsidRDefault="00E41406" w:rsidP="00A6057E">
      <w:pPr>
        <w:jc w:val="center"/>
      </w:pPr>
      <w:r w:rsidRPr="00AB4F4C">
        <w:t xml:space="preserve">к уровню цен субъектов Российской Федерации </w:t>
      </w:r>
      <w:r w:rsidR="009D225D" w:rsidRPr="00AB4F4C">
        <w:t>(К</w:t>
      </w:r>
      <w:r w:rsidR="009D225D" w:rsidRPr="00AB4F4C">
        <w:rPr>
          <w:vertAlign w:val="subscript"/>
        </w:rPr>
        <w:t>пер</w:t>
      </w:r>
      <w:r w:rsidR="00C85FF9" w:rsidRPr="00AB4F4C">
        <w:rPr>
          <w:vertAlign w:val="subscript"/>
        </w:rPr>
        <w:t>.</w:t>
      </w:r>
      <w:r w:rsidR="009D225D" w:rsidRPr="00AB4F4C">
        <w:t>)</w:t>
      </w:r>
    </w:p>
    <w:p w:rsidR="00E41406" w:rsidRPr="00AB4F4C" w:rsidRDefault="00E41406" w:rsidP="009D743F">
      <w:pPr>
        <w:ind w:left="426"/>
        <w:jc w:val="right"/>
      </w:pPr>
      <w:r w:rsidRPr="00AB4F4C">
        <w:t>Таблица 6</w:t>
      </w:r>
    </w:p>
    <w:tbl>
      <w:tblPr>
        <w:tblW w:w="9071" w:type="dxa"/>
        <w:jc w:val="center"/>
        <w:tblLook w:val="04A0" w:firstRow="1" w:lastRow="0" w:firstColumn="1" w:lastColumn="0" w:noHBand="0" w:noVBand="1"/>
      </w:tblPr>
      <w:tblGrid>
        <w:gridCol w:w="6803"/>
        <w:gridCol w:w="2268"/>
      </w:tblGrid>
      <w:tr w:rsidR="00AB4F4C" w:rsidRPr="00AB4F4C" w:rsidTr="005A6C7B">
        <w:trPr>
          <w:trHeight w:val="567"/>
          <w:tblHeader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Субъект Российской Федерации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Коэффициент</w:t>
            </w:r>
          </w:p>
        </w:tc>
      </w:tr>
      <w:tr w:rsidR="00AB4F4C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Центральный федеральный округ: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6C7B" w:rsidRPr="00AB4F4C" w:rsidRDefault="005A6C7B" w:rsidP="005A6C7B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Белгородская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Брянская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Владимирская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Воронежская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0,85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Ивановская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Калужская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Костромская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Курская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0,91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Липецкая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Московская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1,00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Орловская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Рязанская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Смоленская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Тамбовская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Тверская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0,90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Тульская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Ярославская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г. Москва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1,01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Северо-Западный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Республика Карелия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Коми (1 зона)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1,00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Архангельская область базовый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</w:t>
            </w:r>
            <w:r>
              <w:rPr>
                <w:bCs/>
                <w:color w:val="000000"/>
              </w:rPr>
              <w:t>99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Вологодская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0,95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lastRenderedPageBreak/>
              <w:t>Калининградская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0,97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Ленинградская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Мурманская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1,12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Новгородская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Псковская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г. Санкт-Петербург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0,95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Южный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Адыгея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0,84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Калмыкия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0,86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Краснодарский край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Астраханская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0,89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Волгоградская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Ростовская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Северо-Кавказский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Дагестан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Ингушетия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0,84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Кабардино-Балкарская Республика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0,85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Карачаево-Черкесская Республика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0,84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Северная Осетия - Алания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0,84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Чеченская Республика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Ставропольский край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0,86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Приволжский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Башкортостан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Марий Эл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Мордовия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0,88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Татарстан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Удмуртская Республика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0,91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Чувашская Республика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0,89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Пермский край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0,92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Кировская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Нижегородская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0,89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Оренбургская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Пензенская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0,86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Самарская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0,90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C8" w:rsidRPr="00AB4F4C" w:rsidRDefault="006962C8" w:rsidP="006962C8">
            <w:r w:rsidRPr="00AB4F4C">
              <w:t>Саратовская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0,87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Ульяновская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Уральский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Курганская область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0,91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Свердловская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0,91</w:t>
            </w:r>
          </w:p>
        </w:tc>
      </w:tr>
      <w:tr w:rsidR="006962C8" w:rsidRPr="00AB4F4C" w:rsidTr="003E1B4A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Тюменская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1,00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Челябинская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0,88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Ханты-Мансийский автономный округ - Югра (Ханты-Мансийский район)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1,07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Ханты-Мансийский автономный округ - Югра (Куминский район)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1,10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C8" w:rsidRPr="00AB4F4C" w:rsidRDefault="006962C8" w:rsidP="006962C8">
            <w:r w:rsidRPr="00AB4F4C">
              <w:t>Ханты-Мансийский автономный округ - Югра (Урайский район)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>
              <w:t>1,10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C8" w:rsidRPr="00AB4F4C" w:rsidRDefault="006962C8" w:rsidP="006962C8">
            <w:r w:rsidRPr="00AB4F4C">
              <w:t>Ямало-Ненецкий автономный округ (Лабытнанговский район)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>
              <w:t>1,21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62C8" w:rsidRPr="00AB4F4C" w:rsidRDefault="006962C8" w:rsidP="006962C8">
            <w:r w:rsidRPr="00AB4F4C">
              <w:t>Ямало-Ненецкий автономный округ (Новоуренгойский район)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>
              <w:t>1,28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lastRenderedPageBreak/>
              <w:t>Сибирский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Алтай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0,94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Республика Хакасия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1,08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Алтайский край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0,92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Красноярский край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1,10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Иркутская область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1,12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Кемеровская область - Кузбасс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0,96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Новосибирская область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0,93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Омская область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1,01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Томская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1,04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Дальневосточный федеральный округ: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Республика Бурятия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1,13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 xml:space="preserve">Республика Саха (Якутия)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1,34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Забайкальский край (1 зона)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1,16</w:t>
            </w:r>
          </w:p>
        </w:tc>
      </w:tr>
      <w:tr w:rsidR="006962C8" w:rsidRPr="00AB4F4C" w:rsidTr="00290C44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Приморский край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962C8" w:rsidRPr="00290C44" w:rsidRDefault="006962C8" w:rsidP="006962C8">
            <w:pPr>
              <w:jc w:val="center"/>
              <w:rPr>
                <w:bCs/>
                <w:color w:val="000000"/>
              </w:rPr>
            </w:pPr>
            <w:r w:rsidRPr="00290C44">
              <w:rPr>
                <w:bCs/>
                <w:color w:val="000000"/>
              </w:rPr>
              <w:t>1,16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Хабаровский край (1 зона)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290C44" w:rsidRDefault="006962C8" w:rsidP="006962C8">
            <w:pPr>
              <w:jc w:val="center"/>
            </w:pPr>
            <w:r w:rsidRPr="00290C44">
              <w:t>1,24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Амурская область (1 зона)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 w:rsidRPr="00846D88">
              <w:t>1,22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Сахалинская область (1 зона)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 w:rsidRPr="00846D88">
              <w:t>1,30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962C8" w:rsidRPr="00AB4F4C" w:rsidRDefault="006962C8" w:rsidP="006962C8">
            <w:r w:rsidRPr="00AB4F4C">
              <w:t>Еврейская автономная область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962C8" w:rsidRPr="0064493B" w:rsidRDefault="006962C8" w:rsidP="006962C8">
            <w:pPr>
              <w:jc w:val="center"/>
            </w:pPr>
            <w:r w:rsidRPr="00846D88">
              <w:t>1,20</w:t>
            </w:r>
          </w:p>
        </w:tc>
      </w:tr>
    </w:tbl>
    <w:p w:rsidR="005A6C7B" w:rsidRPr="00AB4F4C" w:rsidRDefault="005A6C7B" w:rsidP="005A6C7B">
      <w:pPr>
        <w:pStyle w:val="22"/>
        <w:tabs>
          <w:tab w:val="clear" w:pos="284"/>
          <w:tab w:val="clear" w:pos="567"/>
        </w:tabs>
        <w:suppressAutoHyphens/>
        <w:ind w:left="425" w:firstLine="0"/>
        <w:jc w:val="center"/>
        <w:rPr>
          <w:sz w:val="24"/>
          <w:szCs w:val="24"/>
        </w:rPr>
      </w:pPr>
    </w:p>
    <w:p w:rsidR="00A6057E" w:rsidRPr="00AB4F4C" w:rsidRDefault="00A6057E" w:rsidP="00A6057E">
      <w:pPr>
        <w:suppressAutoHyphens/>
        <w:jc w:val="center"/>
      </w:pPr>
      <w:r w:rsidRPr="00AB4F4C">
        <w:t xml:space="preserve">Коэффициенты перехода от цен первой зоны субъекта Российской Федерации </w:t>
      </w:r>
      <w:r w:rsidRPr="00AB4F4C">
        <w:br/>
        <w:t xml:space="preserve"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</w:t>
      </w:r>
      <w:r w:rsidRPr="00AB4F4C">
        <w:br/>
        <w:t>субъекта Российской Федерации, как самостоятельные ценовые зоны (К</w:t>
      </w:r>
      <w:r w:rsidRPr="00AB4F4C">
        <w:rPr>
          <w:vertAlign w:val="subscript"/>
        </w:rPr>
        <w:t>пер/зон</w:t>
      </w:r>
      <w:r w:rsidRPr="00AB4F4C">
        <w:t>)</w:t>
      </w:r>
    </w:p>
    <w:p w:rsidR="005A6C7B" w:rsidRPr="00AB4F4C" w:rsidRDefault="005A6C7B" w:rsidP="005A6C7B">
      <w:pPr>
        <w:tabs>
          <w:tab w:val="left" w:pos="851"/>
        </w:tabs>
        <w:suppressAutoHyphens/>
        <w:ind w:left="425"/>
        <w:jc w:val="right"/>
      </w:pPr>
      <w:r w:rsidRPr="00AB4F4C">
        <w:t>Таблица 7</w:t>
      </w:r>
    </w:p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03"/>
        <w:gridCol w:w="2268"/>
      </w:tblGrid>
      <w:tr w:rsidR="00AB4F4C" w:rsidRPr="00AB4F4C" w:rsidTr="005A6C7B">
        <w:trPr>
          <w:trHeight w:val="567"/>
          <w:tblHeader/>
          <w:jc w:val="center"/>
        </w:trPr>
        <w:tc>
          <w:tcPr>
            <w:tcW w:w="6803" w:type="dxa"/>
            <w:shd w:val="clear" w:color="auto" w:fill="auto"/>
            <w:vAlign w:val="center"/>
          </w:tcPr>
          <w:p w:rsidR="005A6C7B" w:rsidRPr="00AB4F4C" w:rsidRDefault="005A6C7B" w:rsidP="005A6C7B">
            <w:pPr>
              <w:jc w:val="center"/>
            </w:pPr>
            <w:r w:rsidRPr="00AB4F4C">
              <w:t>Субъекты Российской Федерации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6C7B" w:rsidRPr="00AB4F4C" w:rsidRDefault="005A6C7B" w:rsidP="005A6C7B">
            <w:pPr>
              <w:jc w:val="center"/>
            </w:pPr>
            <w:r w:rsidRPr="00AB4F4C">
              <w:t>Коэффициент</w:t>
            </w:r>
          </w:p>
        </w:tc>
      </w:tr>
      <w:tr w:rsidR="00AB4F4C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Северо-Западный федеральный округ: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5A6C7B" w:rsidRPr="00AB4F4C" w:rsidRDefault="005A6C7B" w:rsidP="005A6C7B">
            <w:pPr>
              <w:jc w:val="center"/>
            </w:pP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6962C8" w:rsidRPr="00AB4F4C" w:rsidRDefault="006962C8" w:rsidP="006962C8">
            <w:r w:rsidRPr="00AB4F4C">
              <w:t>Республика Коми (2 зона)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962C8" w:rsidRPr="009B1DCF" w:rsidRDefault="006962C8" w:rsidP="006962C8">
            <w:pPr>
              <w:jc w:val="center"/>
            </w:pPr>
            <w:r>
              <w:t>1,08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6962C8" w:rsidRPr="00AB4F4C" w:rsidRDefault="006962C8" w:rsidP="006962C8">
            <w:r w:rsidRPr="00AB4F4C">
              <w:t>Республика Коми (5 зона)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962C8" w:rsidRPr="009B1DCF" w:rsidRDefault="006962C8" w:rsidP="006962C8">
            <w:pPr>
              <w:jc w:val="center"/>
            </w:pPr>
            <w:r>
              <w:t>1,22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6962C8" w:rsidRPr="00AB4F4C" w:rsidRDefault="006962C8" w:rsidP="006962C8">
            <w:r w:rsidRPr="00AB4F4C">
              <w:t>Архангельская область районы Крайнего Севера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962C8" w:rsidRPr="009B1DCF" w:rsidRDefault="006962C8" w:rsidP="006962C8">
            <w:pPr>
              <w:jc w:val="center"/>
            </w:pPr>
            <w:r>
              <w:t>1,12</w:t>
            </w: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6962C8" w:rsidRPr="00AB4F4C" w:rsidRDefault="006962C8" w:rsidP="006962C8">
            <w:pPr>
              <w:jc w:val="center"/>
            </w:pPr>
            <w:r w:rsidRPr="00AB4F4C">
              <w:t>Дальневосточный федеральный округ: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962C8" w:rsidRPr="009B1DCF" w:rsidRDefault="006962C8" w:rsidP="006962C8">
            <w:pPr>
              <w:jc w:val="center"/>
            </w:pPr>
          </w:p>
        </w:tc>
      </w:tr>
      <w:tr w:rsidR="006962C8" w:rsidRPr="00AB4F4C" w:rsidTr="005A6C7B">
        <w:trPr>
          <w:trHeight w:val="20"/>
          <w:jc w:val="center"/>
        </w:trPr>
        <w:tc>
          <w:tcPr>
            <w:tcW w:w="6803" w:type="dxa"/>
            <w:shd w:val="clear" w:color="auto" w:fill="auto"/>
            <w:vAlign w:val="center"/>
            <w:hideMark/>
          </w:tcPr>
          <w:p w:rsidR="006962C8" w:rsidRPr="00AB4F4C" w:rsidRDefault="006962C8" w:rsidP="006962C8">
            <w:r w:rsidRPr="00AB4F4C">
              <w:t>Хабаровский край (2 зона)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6962C8" w:rsidRPr="009B1DCF" w:rsidRDefault="006962C8" w:rsidP="006962C8">
            <w:pPr>
              <w:jc w:val="center"/>
            </w:pPr>
            <w:r>
              <w:t>1,07</w:t>
            </w:r>
          </w:p>
        </w:tc>
      </w:tr>
    </w:tbl>
    <w:p w:rsidR="00874050" w:rsidRPr="00AB4F4C" w:rsidRDefault="00874050" w:rsidP="00874050">
      <w:pPr>
        <w:pStyle w:val="af9"/>
        <w:tabs>
          <w:tab w:val="left" w:pos="851"/>
        </w:tabs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:rsidR="00221D3D" w:rsidRPr="00AB4F4C" w:rsidRDefault="00B53D1C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  <w:sectPr w:rsidR="00221D3D" w:rsidRPr="00AB4F4C" w:rsidSect="00AB4F4C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134" w:header="709" w:footer="709" w:gutter="0"/>
          <w:pgNumType w:start="1"/>
          <w:cols w:space="708"/>
          <w:docGrid w:linePitch="360"/>
        </w:sectPr>
      </w:pPr>
      <w:r w:rsidRPr="00AB4F4C">
        <w:rPr>
          <w:szCs w:val="24"/>
        </w:rPr>
        <w:t>Коэффициенты</w:t>
      </w:r>
      <w:r w:rsidR="00C85FF9" w:rsidRPr="00AB4F4C">
        <w:rPr>
          <w:szCs w:val="24"/>
        </w:rPr>
        <w:t xml:space="preserve"> </w:t>
      </w:r>
      <w:r w:rsidR="00C85FF9" w:rsidRPr="00AB4F4C">
        <w:t>К</w:t>
      </w:r>
      <w:r w:rsidR="00C85FF9" w:rsidRPr="00AB4F4C">
        <w:rPr>
          <w:vertAlign w:val="subscript"/>
        </w:rPr>
        <w:t>рег.1</w:t>
      </w:r>
      <w:r w:rsidRPr="00AB4F4C">
        <w:rPr>
          <w:szCs w:val="24"/>
        </w:rPr>
        <w:t xml:space="preserve">, учитывающие отличия климатических условий, </w:t>
      </w:r>
      <w:r w:rsidR="004E01ED" w:rsidRPr="00AB4F4C">
        <w:rPr>
          <w:szCs w:val="24"/>
        </w:rPr>
        <w:t>компенсирующи</w:t>
      </w:r>
      <w:r w:rsidR="005F5DF5" w:rsidRPr="00AB4F4C">
        <w:rPr>
          <w:szCs w:val="24"/>
        </w:rPr>
        <w:t>е</w:t>
      </w:r>
      <w:r w:rsidR="004E01ED" w:rsidRPr="00AB4F4C">
        <w:rPr>
          <w:szCs w:val="24"/>
        </w:rPr>
        <w:t xml:space="preserve"> </w:t>
      </w:r>
      <w:r w:rsidRPr="00AB4F4C">
        <w:rPr>
          <w:szCs w:val="24"/>
        </w:rPr>
        <w:t xml:space="preserve">дополнительные затраты строительно-монтажных организаций при производстве строительных </w:t>
      </w:r>
      <w:r w:rsidR="00D66208">
        <w:rPr>
          <w:szCs w:val="24"/>
        </w:rPr>
        <w:br/>
      </w:r>
      <w:r w:rsidRPr="00AB4F4C">
        <w:rPr>
          <w:szCs w:val="24"/>
        </w:rPr>
        <w:t xml:space="preserve">и монтажных работ в зимнее время (зимний период) в зависимости от температурной зоны осуществления строительства, </w:t>
      </w:r>
      <w:r w:rsidR="005B37E2">
        <w:rPr>
          <w:szCs w:val="24"/>
        </w:rPr>
        <w:t>предусматриваются</w:t>
      </w:r>
      <w:r w:rsidRPr="00AB4F4C">
        <w:rPr>
          <w:szCs w:val="24"/>
        </w:rPr>
        <w:t xml:space="preserve"> в целях приведения </w:t>
      </w:r>
      <w:r w:rsidR="00DA2B00" w:rsidRPr="00AB4F4C">
        <w:rPr>
          <w:szCs w:val="24"/>
        </w:rPr>
        <w:t xml:space="preserve">Показателей </w:t>
      </w:r>
      <w:r w:rsidRPr="00AB4F4C">
        <w:rPr>
          <w:szCs w:val="24"/>
        </w:rPr>
        <w:t>НЦС к условиям субъектов Российской Федерации, приведены в Таблице 8.</w:t>
      </w:r>
      <w:r w:rsidR="00221D3D" w:rsidRPr="00AB4F4C">
        <w:rPr>
          <w:szCs w:val="24"/>
        </w:rPr>
        <w:t xml:space="preserve"> </w:t>
      </w:r>
    </w:p>
    <w:p w:rsidR="00221D3D" w:rsidRPr="00AB4F4C" w:rsidRDefault="00221D3D" w:rsidP="00221D3D">
      <w:pPr>
        <w:ind w:right="593"/>
        <w:jc w:val="center"/>
      </w:pPr>
      <w:r w:rsidRPr="00AB4F4C">
        <w:lastRenderedPageBreak/>
        <w:t>Коэффициенты, учитывающие изменение стоимости строительства</w:t>
      </w:r>
    </w:p>
    <w:p w:rsidR="00221D3D" w:rsidRPr="00AB4F4C" w:rsidRDefault="00221D3D" w:rsidP="00221D3D">
      <w:pPr>
        <w:ind w:right="593"/>
        <w:jc w:val="center"/>
      </w:pPr>
      <w:r w:rsidRPr="00AB4F4C">
        <w:t>на территориях субъектов Российской Федерации, связанные с климатическими условиями</w:t>
      </w:r>
      <w:r w:rsidR="00517FC9" w:rsidRPr="00AB4F4C">
        <w:t xml:space="preserve"> (К</w:t>
      </w:r>
      <w:r w:rsidR="00517FC9" w:rsidRPr="00AB4F4C">
        <w:rPr>
          <w:vertAlign w:val="subscript"/>
        </w:rPr>
        <w:t>рег</w:t>
      </w:r>
      <w:r w:rsidR="00C85FF9" w:rsidRPr="00AB4F4C">
        <w:rPr>
          <w:vertAlign w:val="subscript"/>
        </w:rPr>
        <w:t>.</w:t>
      </w:r>
      <w:r w:rsidR="00517FC9" w:rsidRPr="00AB4F4C">
        <w:rPr>
          <w:vertAlign w:val="subscript"/>
        </w:rPr>
        <w:t>1</w:t>
      </w:r>
      <w:r w:rsidR="00517FC9" w:rsidRPr="00AB4F4C">
        <w:t>)</w:t>
      </w:r>
    </w:p>
    <w:p w:rsidR="00221D3D" w:rsidRPr="00AB4F4C" w:rsidRDefault="00DB2E80" w:rsidP="00DB2E80">
      <w:pPr>
        <w:ind w:right="-31"/>
        <w:jc w:val="right"/>
      </w:pPr>
      <w:r w:rsidRPr="00AB4F4C">
        <w:t xml:space="preserve"> </w:t>
      </w:r>
      <w:r w:rsidR="00262960" w:rsidRPr="00AB4F4C">
        <w:t xml:space="preserve">Таблица </w:t>
      </w:r>
      <w:r w:rsidR="005A6C7B" w:rsidRPr="00AB4F4C">
        <w:t>8</w:t>
      </w:r>
    </w:p>
    <w:tbl>
      <w:tblPr>
        <w:tblW w:w="5190" w:type="pct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5329"/>
        <w:gridCol w:w="707"/>
        <w:gridCol w:w="1052"/>
        <w:gridCol w:w="1055"/>
        <w:gridCol w:w="1052"/>
        <w:gridCol w:w="1055"/>
        <w:gridCol w:w="1055"/>
        <w:gridCol w:w="825"/>
        <w:gridCol w:w="1282"/>
        <w:gridCol w:w="1052"/>
      </w:tblGrid>
      <w:tr w:rsidR="00AB4F4C" w:rsidRPr="00AB4F4C" w:rsidTr="007F3282">
        <w:trPr>
          <w:trHeight w:val="20"/>
          <w:jc w:val="center"/>
        </w:trPr>
        <w:tc>
          <w:tcPr>
            <w:tcW w:w="21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№ пп.</w:t>
            </w:r>
          </w:p>
        </w:tc>
        <w:tc>
          <w:tcPr>
            <w:tcW w:w="176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Наименование республик, краев, областей, округов</w:t>
            </w:r>
            <w:r w:rsidR="00DB2E80" w:rsidRPr="00AB4F4C">
              <w:t xml:space="preserve"> 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Температурные зоны</w:t>
            </w:r>
          </w:p>
        </w:tc>
        <w:tc>
          <w:tcPr>
            <w:tcW w:w="2788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t>Коэффициент</w:t>
            </w:r>
          </w:p>
        </w:tc>
      </w:tr>
      <w:tr w:rsidR="007F3282" w:rsidRPr="00AB4F4C" w:rsidTr="007F3282">
        <w:trPr>
          <w:trHeight w:val="3973"/>
          <w:jc w:val="center"/>
        </w:trPr>
        <w:tc>
          <w:tcPr>
            <w:tcW w:w="215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D3D" w:rsidRPr="00AB4F4C" w:rsidRDefault="00221D3D" w:rsidP="00275222">
            <w:pPr>
              <w:jc w:val="center"/>
            </w:pPr>
          </w:p>
        </w:tc>
        <w:tc>
          <w:tcPr>
            <w:tcW w:w="1763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21D3D" w:rsidRPr="00AB4F4C" w:rsidRDefault="00221D3D" w:rsidP="00275222">
            <w:pPr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железнодорожной линии (однопутных, двупутных линий, вторых путей)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железнодорожных мостов с металлическими пролетными строениями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железнодорожных мостов с железобетонными пролетными строениями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мостов пешеходных с металлическими пролетными строениями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мостов пешеходных с железобетонными пролетными строениями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железнодорожных тоннелей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электрификации новых железнодорожных линий, переводе существующих железнодорожных линий с автономной тяги на электрическую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221D3D" w:rsidRPr="00AB4F4C" w:rsidRDefault="00221D3D" w:rsidP="00275222">
            <w:pPr>
              <w:ind w:left="113" w:right="113"/>
              <w:jc w:val="center"/>
            </w:pPr>
            <w:r w:rsidRPr="00AB4F4C">
              <w:t>отдельных зданий и сооружений объектов инфраструктуры железнодорожного транспорта</w:t>
            </w:r>
          </w:p>
        </w:tc>
      </w:tr>
    </w:tbl>
    <w:p w:rsidR="007F3282" w:rsidRPr="00AB4F4C" w:rsidRDefault="007F3282">
      <w:pPr>
        <w:rPr>
          <w:sz w:val="2"/>
          <w:szCs w:val="2"/>
        </w:rPr>
      </w:pPr>
    </w:p>
    <w:tbl>
      <w:tblPr>
        <w:tblW w:w="5190" w:type="pct"/>
        <w:jc w:val="center"/>
        <w:tblLayout w:type="fixed"/>
        <w:tblLook w:val="04A0" w:firstRow="1" w:lastRow="0" w:firstColumn="1" w:lastColumn="0" w:noHBand="0" w:noVBand="1"/>
      </w:tblPr>
      <w:tblGrid>
        <w:gridCol w:w="649"/>
        <w:gridCol w:w="5329"/>
        <w:gridCol w:w="707"/>
        <w:gridCol w:w="1052"/>
        <w:gridCol w:w="1055"/>
        <w:gridCol w:w="1052"/>
        <w:gridCol w:w="1055"/>
        <w:gridCol w:w="1055"/>
        <w:gridCol w:w="825"/>
        <w:gridCol w:w="1282"/>
        <w:gridCol w:w="1052"/>
      </w:tblGrid>
      <w:tr w:rsidR="00AB4F4C" w:rsidRPr="00AB4F4C" w:rsidTr="007F3282">
        <w:trPr>
          <w:trHeight w:val="20"/>
          <w:tblHeader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1</w:t>
            </w:r>
          </w:p>
        </w:tc>
        <w:tc>
          <w:tcPr>
            <w:tcW w:w="1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3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5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6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7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8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9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10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5A6C7B">
            <w:pPr>
              <w:pStyle w:val="Style10"/>
              <w:tabs>
                <w:tab w:val="left" w:pos="490"/>
              </w:tabs>
              <w:spacing w:line="240" w:lineRule="auto"/>
              <w:ind w:firstLine="0"/>
              <w:jc w:val="center"/>
              <w:rPr>
                <w:bCs/>
              </w:rPr>
            </w:pPr>
            <w:r w:rsidRPr="00AB4F4C">
              <w:rPr>
                <w:bCs/>
              </w:rPr>
              <w:t>11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Адыгея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Алтай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Башкортостан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Бурятия: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4.1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севернее линии Нижнеангарск - Шипишка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4.2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остальная территория Республики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5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Дагестан: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5.1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побережья Каспийского моря южнее 44-й параллели и острова Чечень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5.2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остальная территория Республики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Ингушетия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Кабардино-Балкарская Республика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Калмыкия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Карачаево-Черкесская Республика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9A58F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</w:tcBorders>
            <w:shd w:val="clear" w:color="auto" w:fill="auto"/>
            <w:vAlign w:val="center"/>
          </w:tcPr>
          <w:p w:rsidR="009A58F6" w:rsidRPr="00AB4F4C" w:rsidRDefault="009A58F6" w:rsidP="005A6C7B">
            <w:pPr>
              <w:jc w:val="center"/>
            </w:pPr>
          </w:p>
        </w:tc>
        <w:tc>
          <w:tcPr>
            <w:tcW w:w="1763" w:type="pct"/>
            <w:tcBorders>
              <w:top w:val="nil"/>
            </w:tcBorders>
            <w:shd w:val="clear" w:color="auto" w:fill="auto"/>
            <w:vAlign w:val="center"/>
          </w:tcPr>
          <w:p w:rsidR="009A58F6" w:rsidRPr="00AB4F4C" w:rsidRDefault="009A58F6" w:rsidP="005A6C7B"/>
        </w:tc>
        <w:tc>
          <w:tcPr>
            <w:tcW w:w="234" w:type="pct"/>
            <w:tcBorders>
              <w:top w:val="nil"/>
            </w:tcBorders>
            <w:shd w:val="clear" w:color="auto" w:fill="auto"/>
            <w:vAlign w:val="center"/>
          </w:tcPr>
          <w:p w:rsidR="009A58F6" w:rsidRPr="00AB4F4C" w:rsidRDefault="009A58F6" w:rsidP="005A6C7B">
            <w:pPr>
              <w:jc w:val="center"/>
            </w:pPr>
          </w:p>
        </w:tc>
        <w:tc>
          <w:tcPr>
            <w:tcW w:w="348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</w:tcBorders>
            <w:vAlign w:val="center"/>
          </w:tcPr>
          <w:p w:rsidR="009A58F6" w:rsidRPr="00AB4F4C" w:rsidRDefault="009A58F6" w:rsidP="007F3282">
            <w:pPr>
              <w:jc w:val="center"/>
            </w:pPr>
          </w:p>
        </w:tc>
      </w:tr>
      <w:tr w:rsidR="00AB4F4C" w:rsidRPr="00AB4F4C" w:rsidTr="009A58F6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lastRenderedPageBreak/>
              <w:t>10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Карелия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10.1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севернее 64-й параллели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10.2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остальная территория Республики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11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Коми: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11.2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01D4" w:rsidRPr="00AB4F4C" w:rsidRDefault="002601D4" w:rsidP="002601D4">
            <w:r w:rsidRPr="00AB4F4C">
              <w:t>территория восточнее линии Ермица - Ижма - Сосногорск - Помоздино - Усть-Нем (включительно) за исключением территории, указанной в пункте 11.1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1,08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11.3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остальная территория Республики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12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Крым: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12.1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южного побережья от Феодосии (исключая Феодосию) до Севастополя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12.2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южнее линии Черноморское - Евпатория - Почтовое - Владиславовка (включительно) и восточнее линии Владиславовка - Красновка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12.3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севернее линии Черноморское (исключая Черноморское) - Евпатория (исключая Евпаторию) - Почтовое (исключая Почтовое) - Владиславовка (исключая Владиславовку) и восточнее линии Владиславовка (исключая Владиславовку) - Красновка (исключая Красновку)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12.4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Ай-Петри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Марий Эл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Мордовия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15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Республика Саха (Якутия):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15.6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Таттинский, Амгинский, Верхневилюйский, Вилюйский, Горный, Кобяйский, Нюрбинский, Мегино-Кангаласский, Мирнинский, Намский, Хангаласский, Сунтарский, Усть-Алданский, Усть-Майский, Чурапчинский улусы и г. Якутск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1,11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1,07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15.7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Алданский, Нерюнгринский, Ленский и Олекминский улусы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1,07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lastRenderedPageBreak/>
              <w:t>16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Северная Осетия - Алания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Татарстан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Тыва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19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Удмуртская Республика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Республика Хакасия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Чеченская Республика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Чувашская Республика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Алтайский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24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Забайкальский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24.1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 севернее линии Шипишка - Тунгокочен - Букачача - Сретенск - Шелопугино - Приаргунск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24.2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остальная территория края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7F32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26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Краснодарский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26.1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территория, за исключением указанных ниже городов и побережья Черного моря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26.2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г. Новороссийск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26.3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r w:rsidRPr="00AB4F4C">
              <w:t>г.г. Анапа, Геленджик, Красная Поляна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01D4" w:rsidRPr="00AB4F4C" w:rsidRDefault="002601D4" w:rsidP="002601D4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0,97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01D4" w:rsidRPr="00AB4F4C" w:rsidRDefault="002601D4" w:rsidP="002601D4">
            <w:pPr>
              <w:jc w:val="center"/>
            </w:pPr>
            <w:r w:rsidRPr="00AB4F4C">
              <w:t>0,98</w:t>
            </w: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27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Красноярский край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8545A5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27.2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остальная территория Таймырского (Долгано-Ненецкого автономного округа)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1,12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1,10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27.4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территория южнее Копьево - Новоселово - Агинское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27.5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остальная территория края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Пермский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29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Приморский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29.1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E6145" w:rsidRPr="00AB4F4C" w:rsidRDefault="00DE6145" w:rsidP="00DE6145">
            <w:r w:rsidRPr="00AB4F4C">
              <w:t>территория, расположенная севернее линии Трудовое - Партизанск (включительно) - Преображение (исключая Преображение), кроме территории, указанной в пункте 29.2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29.2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побережье Японского моря от Преображение до мыса Золотой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29.4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побережье Японского моря от Преображение до Хасан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lastRenderedPageBreak/>
              <w:t>30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Ставропольский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31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Хабаровский край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31.1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территория севернее линии Облучье - Комсомольск-на-Амуре (исключая Комсомольск-на-Амуре), далее по реке Амур, за исключением побережья Татарского пролива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31.3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остальная территория края, за исключением побережья Татарского пролива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Амурская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7F32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33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Архангельская область (за исключением территории Ненецкого автономного округа)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33.1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территория южнее линии Кушкушара (исключая Кушкушара) - пересечение Северного полярного круга с границей Республики Коми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Астраханская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Белгородская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Брянская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Владимирская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Волгоградская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39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Вологодская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39.1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территория западнее линии озеро Воже - Устье - Вологда - Вохтога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39.2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остальная территория области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Воронежская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Ивановская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42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Иркутская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42.1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территория севернее 62-й параллели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42.2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57736" w:rsidRPr="00AB4F4C" w:rsidRDefault="00257736" w:rsidP="00257736">
            <w:r w:rsidRPr="00AB4F4C">
              <w:t>территория северо-восточнее линии Токма - Улькан - Кунерма (включительно), за исключением территории, указанной в пункте 42.1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VI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1,10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1,08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1,06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1,03</w:t>
            </w: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42.3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r w:rsidRPr="00AB4F4C">
              <w:t>остальная территория области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43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r w:rsidRPr="00AB4F4C">
              <w:t>Калининградская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44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r w:rsidRPr="00AB4F4C">
              <w:t>Калужская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45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r w:rsidRPr="00AB4F4C">
              <w:t>Кемеровская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257736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lastRenderedPageBreak/>
              <w:t>46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r w:rsidRPr="00AB4F4C">
              <w:t>Кировская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7736" w:rsidRPr="00AB4F4C" w:rsidRDefault="00257736" w:rsidP="00257736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57736" w:rsidRPr="00AB4F4C" w:rsidRDefault="00257736" w:rsidP="00257736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47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Костромская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47.1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вся территория, за исключением г. Костромы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47.2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г. Кострома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Курганская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49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Курская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50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Ленинградская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51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Город федерального значения Санкт-Петербург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52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Липецкая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54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Московская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55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r w:rsidRPr="00AB4F4C">
              <w:t>Город федерального значения Москва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E6145" w:rsidRPr="00AB4F4C" w:rsidRDefault="00DE6145" w:rsidP="00DE6145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E6145" w:rsidRPr="00AB4F4C" w:rsidRDefault="00DE6145" w:rsidP="00DE6145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7F3282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56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Мурманская область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1F355A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56.3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остальная территория области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1F355A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57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Нижегородская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1F355A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58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Новгородская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4A60" w:rsidRPr="00AB4F4C" w:rsidRDefault="00EA4A60" w:rsidP="00F96E82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59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Новосибирская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Омская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Оренбургская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Орловская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Пензенская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Псковская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65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Ростовская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65.1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северо-восточнее линии Миллерово - Морозовск (включительно)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65.2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остальная территория области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0,98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0,98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Рязанская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Самарская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Саратовская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69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Сахалинская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севернее линии Шахтерск - Поронайск (включительно), за исключением территории побережья Татарского пролива и Охотского моря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lastRenderedPageBreak/>
              <w:t>69.2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побережья Татарского пролива и Охотского моря севернее линии Шахтерск - Поронайск (исключая Поронайск)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1,07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южнее линии Шахтерск - Поронайск и севернее линии Холмск - Южно-Сахалинск (включительно), за исключением побережья Татарского пролива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побережья Татарского пролива между Шахтерск и Холмск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остальная территория острова, за исключением побережья между Холмск - Невельск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побережья Татарского пролива между Холмск - Невельск (исключая Невельск)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69.8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Северо-Курильск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0,99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Свердловская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Смоленская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72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Тамбовская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Тверская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Томская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75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Тульская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76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Тюменская область (включая Ханты-Мансийский и Ямало-Ненецкий автономный округ)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76.3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севернее линии Пионерский - Ханты-Мансийск - Нижневартовск (включительно) и южнее 65-й параллели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1,07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76.4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остальная территория области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77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Ульяновская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78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Челябинская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79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Ярославская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III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80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Еврейская автономная область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1,06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1,05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1,03</w:t>
            </w:r>
          </w:p>
        </w:tc>
        <w:tc>
          <w:tcPr>
            <w:tcW w:w="2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1,00</w:t>
            </w: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</w:tr>
      <w:tr w:rsidR="00AB4F4C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pPr>
              <w:jc w:val="center"/>
            </w:pPr>
            <w:r w:rsidRPr="00AB4F4C">
              <w:t>81</w:t>
            </w:r>
          </w:p>
        </w:tc>
        <w:tc>
          <w:tcPr>
            <w:tcW w:w="17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Ненецкий автономный округ</w:t>
            </w:r>
          </w:p>
        </w:tc>
        <w:tc>
          <w:tcPr>
            <w:tcW w:w="2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6C7B" w:rsidRPr="00AB4F4C" w:rsidRDefault="005A6C7B" w:rsidP="005A6C7B">
            <w:r w:rsidRPr="00AB4F4C">
              <w:t> 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6C7B" w:rsidRPr="00AB4F4C" w:rsidRDefault="005A6C7B" w:rsidP="007F3282">
            <w:pPr>
              <w:jc w:val="center"/>
            </w:pPr>
          </w:p>
        </w:tc>
      </w:tr>
      <w:tr w:rsidR="00EA4A60" w:rsidRPr="00AB4F4C" w:rsidTr="00F96E82">
        <w:trPr>
          <w:cantSplit/>
          <w:trHeight w:val="20"/>
          <w:jc w:val="center"/>
        </w:trPr>
        <w:tc>
          <w:tcPr>
            <w:tcW w:w="21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81.1</w:t>
            </w:r>
          </w:p>
        </w:tc>
        <w:tc>
          <w:tcPr>
            <w:tcW w:w="176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r w:rsidRPr="00AB4F4C">
              <w:t>территория западнее линии Ермица - Черная (исключая Черную) и о. Колгуев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4A60" w:rsidRPr="00AB4F4C" w:rsidRDefault="00EA4A60" w:rsidP="00EA4A60">
            <w:pPr>
              <w:jc w:val="center"/>
            </w:pPr>
            <w:r w:rsidRPr="00AB4F4C">
              <w:t>V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1,07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1,04</w:t>
            </w:r>
          </w:p>
        </w:tc>
        <w:tc>
          <w:tcPr>
            <w:tcW w:w="3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1,07</w:t>
            </w:r>
          </w:p>
        </w:tc>
        <w:tc>
          <w:tcPr>
            <w:tcW w:w="2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1,01</w:t>
            </w:r>
          </w:p>
        </w:tc>
        <w:tc>
          <w:tcPr>
            <w:tcW w:w="3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A60" w:rsidRPr="00AB4F4C" w:rsidRDefault="00EA4A60" w:rsidP="00EA4A60">
            <w:pPr>
              <w:jc w:val="center"/>
            </w:pPr>
            <w:r w:rsidRPr="00AB4F4C">
              <w:t>1,02</w:t>
            </w:r>
          </w:p>
        </w:tc>
      </w:tr>
    </w:tbl>
    <w:p w:rsidR="00221D3D" w:rsidRPr="00AB4F4C" w:rsidRDefault="00221D3D" w:rsidP="00221D3D"/>
    <w:p w:rsidR="00221D3D" w:rsidRPr="00AB4F4C" w:rsidRDefault="00221D3D" w:rsidP="00221D3D">
      <w:pPr>
        <w:sectPr w:rsidR="00221D3D" w:rsidRPr="00AB4F4C" w:rsidSect="009A58F6">
          <w:pgSz w:w="16838" w:h="11906" w:orient="landscape" w:code="9"/>
          <w:pgMar w:top="1134" w:right="1134" w:bottom="567" w:left="1134" w:header="567" w:footer="284" w:gutter="0"/>
          <w:cols w:space="708"/>
          <w:docGrid w:linePitch="360"/>
        </w:sectPr>
      </w:pPr>
    </w:p>
    <w:p w:rsidR="00BE6A1C" w:rsidRPr="00AB4F4C" w:rsidRDefault="00B53D1C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lastRenderedPageBreak/>
        <w:t>В районах Крайнего Севера и приравненных к ним местностях, а также сельских местностях, расположенных в пределах IV, V и VI температурных зон, затраты на выполнение мероприятий по снегоборьбе (работы по ликвидации снежных заносов, вызванных стихийными явле</w:t>
      </w:r>
      <w:r w:rsidR="004F4AF4">
        <w:rPr>
          <w:szCs w:val="24"/>
        </w:rPr>
        <w:t>ниями (метель, буран, пурга</w:t>
      </w:r>
      <w:r w:rsidR="00E92AFF" w:rsidRPr="00AB4F4C">
        <w:rPr>
          <w:szCs w:val="24"/>
        </w:rPr>
        <w:t>)</w:t>
      </w:r>
      <w:r w:rsidRPr="00AB4F4C">
        <w:rPr>
          <w:szCs w:val="24"/>
        </w:rPr>
        <w:t xml:space="preserve">, могут быть дополнительно учтены применением коэффициента </w:t>
      </w:r>
      <w:r w:rsidR="00C85FF9" w:rsidRPr="00AB4F4C">
        <w:t>К</w:t>
      </w:r>
      <w:r w:rsidR="00C85FF9" w:rsidRPr="00AB4F4C">
        <w:rPr>
          <w:vertAlign w:val="subscript"/>
        </w:rPr>
        <w:t>рег.2</w:t>
      </w:r>
      <w:r w:rsidR="00C85FF9" w:rsidRPr="00AB4F4C">
        <w:rPr>
          <w:szCs w:val="24"/>
        </w:rPr>
        <w:t xml:space="preserve"> </w:t>
      </w:r>
      <w:r w:rsidRPr="00AB4F4C">
        <w:rPr>
          <w:szCs w:val="24"/>
        </w:rPr>
        <w:t xml:space="preserve">к </w:t>
      </w:r>
      <w:r w:rsidR="00DA2B00" w:rsidRPr="00AB4F4C">
        <w:rPr>
          <w:szCs w:val="24"/>
        </w:rPr>
        <w:t xml:space="preserve">Показателям </w:t>
      </w:r>
      <w:r w:rsidRPr="00AB4F4C">
        <w:rPr>
          <w:szCs w:val="24"/>
        </w:rPr>
        <w:t>НЦС, приведенного в Таблице 9.</w:t>
      </w:r>
    </w:p>
    <w:p w:rsidR="00BE6A1C" w:rsidRPr="00AB4F4C" w:rsidRDefault="00BE6A1C" w:rsidP="00BE6A1C">
      <w:pPr>
        <w:pStyle w:val="af9"/>
        <w:tabs>
          <w:tab w:val="left" w:pos="851"/>
        </w:tabs>
        <w:spacing w:after="0" w:line="240" w:lineRule="auto"/>
        <w:ind w:left="425"/>
        <w:jc w:val="both"/>
        <w:rPr>
          <w:rFonts w:ascii="Times New Roman" w:hAnsi="Times New Roman"/>
          <w:sz w:val="24"/>
          <w:szCs w:val="24"/>
        </w:rPr>
      </w:pPr>
    </w:p>
    <w:p w:rsidR="00221D3D" w:rsidRPr="00AB4F4C" w:rsidRDefault="00221D3D" w:rsidP="00221D3D">
      <w:pPr>
        <w:jc w:val="center"/>
      </w:pPr>
      <w:r w:rsidRPr="00AB4F4C">
        <w:t>Коэффициенты, учитывающие выполнение мероприятий по снегоборьбе,</w:t>
      </w:r>
    </w:p>
    <w:p w:rsidR="00221D3D" w:rsidRPr="00AB4F4C" w:rsidRDefault="00221D3D" w:rsidP="00221D3D">
      <w:pPr>
        <w:tabs>
          <w:tab w:val="left" w:pos="709"/>
          <w:tab w:val="left" w:pos="993"/>
        </w:tabs>
        <w:ind w:left="426"/>
        <w:jc w:val="center"/>
      </w:pPr>
      <w:r w:rsidRPr="00AB4F4C">
        <w:t>в разрезе температурных зон Российской Федерации</w:t>
      </w:r>
      <w:r w:rsidR="00517FC9" w:rsidRPr="00AB4F4C">
        <w:t xml:space="preserve"> (К</w:t>
      </w:r>
      <w:r w:rsidR="00517FC9" w:rsidRPr="00AB4F4C">
        <w:rPr>
          <w:vertAlign w:val="subscript"/>
        </w:rPr>
        <w:t>рег</w:t>
      </w:r>
      <w:r w:rsidR="00C85FF9" w:rsidRPr="00AB4F4C">
        <w:rPr>
          <w:vertAlign w:val="subscript"/>
        </w:rPr>
        <w:t>.</w:t>
      </w:r>
      <w:r w:rsidR="00517FC9" w:rsidRPr="00AB4F4C">
        <w:rPr>
          <w:vertAlign w:val="subscript"/>
        </w:rPr>
        <w:t>2</w:t>
      </w:r>
      <w:r w:rsidR="00517FC9" w:rsidRPr="00AB4F4C">
        <w:t>)</w:t>
      </w:r>
    </w:p>
    <w:p w:rsidR="00221D3D" w:rsidRPr="00AB4F4C" w:rsidRDefault="00221D3D" w:rsidP="00221D3D">
      <w:pPr>
        <w:ind w:firstLine="567"/>
        <w:jc w:val="right"/>
        <w:rPr>
          <w:iCs/>
        </w:rPr>
      </w:pPr>
      <w:r w:rsidRPr="00AB4F4C">
        <w:rPr>
          <w:iCs/>
        </w:rPr>
        <w:t xml:space="preserve">Таблица </w:t>
      </w:r>
      <w:r w:rsidR="007F3282" w:rsidRPr="00AB4F4C">
        <w:rPr>
          <w:iCs/>
        </w:rPr>
        <w:t>9</w:t>
      </w:r>
    </w:p>
    <w:tbl>
      <w:tblPr>
        <w:tblStyle w:val="a8"/>
        <w:tblW w:w="6236" w:type="dxa"/>
        <w:jc w:val="center"/>
        <w:tblLook w:val="04A0" w:firstRow="1" w:lastRow="0" w:firstColumn="1" w:lastColumn="0" w:noHBand="0" w:noVBand="1"/>
      </w:tblPr>
      <w:tblGrid>
        <w:gridCol w:w="3118"/>
        <w:gridCol w:w="3118"/>
      </w:tblGrid>
      <w:tr w:rsidR="00AB4F4C" w:rsidRPr="00AB4F4C" w:rsidTr="00DF0134">
        <w:trPr>
          <w:jc w:val="center"/>
        </w:trPr>
        <w:tc>
          <w:tcPr>
            <w:tcW w:w="3118" w:type="dxa"/>
            <w:vAlign w:val="center"/>
          </w:tcPr>
          <w:p w:rsidR="00221D3D" w:rsidRPr="00AB4F4C" w:rsidRDefault="00221D3D" w:rsidP="00275222">
            <w:pPr>
              <w:jc w:val="center"/>
            </w:pPr>
            <w:r w:rsidRPr="00AB4F4C">
              <w:br w:type="page"/>
            </w:r>
            <w:r w:rsidRPr="00AB4F4C">
              <w:rPr>
                <w:bCs/>
              </w:rPr>
              <w:t>Температурные зоны</w:t>
            </w:r>
          </w:p>
        </w:tc>
        <w:tc>
          <w:tcPr>
            <w:tcW w:w="3118" w:type="dxa"/>
            <w:vAlign w:val="center"/>
          </w:tcPr>
          <w:p w:rsidR="00221D3D" w:rsidRPr="00AB4F4C" w:rsidRDefault="00221D3D" w:rsidP="00275222">
            <w:pPr>
              <w:jc w:val="center"/>
              <w:rPr>
                <w:b/>
              </w:rPr>
            </w:pPr>
            <w:r w:rsidRPr="00AB4F4C">
              <w:t>Коэффициент</w:t>
            </w:r>
          </w:p>
        </w:tc>
      </w:tr>
      <w:tr w:rsidR="00AB4F4C" w:rsidRPr="00AB4F4C" w:rsidTr="00DF0134">
        <w:trPr>
          <w:jc w:val="center"/>
        </w:trPr>
        <w:tc>
          <w:tcPr>
            <w:tcW w:w="3118" w:type="dxa"/>
          </w:tcPr>
          <w:p w:rsidR="00221D3D" w:rsidRPr="00AB4F4C" w:rsidRDefault="00221D3D" w:rsidP="00275222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IV</w:t>
            </w:r>
          </w:p>
        </w:tc>
        <w:tc>
          <w:tcPr>
            <w:tcW w:w="3118" w:type="dxa"/>
          </w:tcPr>
          <w:p w:rsidR="00221D3D" w:rsidRPr="00AB4F4C" w:rsidRDefault="00221D3D" w:rsidP="00275222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DF0134">
        <w:trPr>
          <w:jc w:val="center"/>
        </w:trPr>
        <w:tc>
          <w:tcPr>
            <w:tcW w:w="3118" w:type="dxa"/>
          </w:tcPr>
          <w:p w:rsidR="00221D3D" w:rsidRPr="00AB4F4C" w:rsidRDefault="00221D3D" w:rsidP="00275222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V</w:t>
            </w:r>
          </w:p>
        </w:tc>
        <w:tc>
          <w:tcPr>
            <w:tcW w:w="3118" w:type="dxa"/>
          </w:tcPr>
          <w:p w:rsidR="00221D3D" w:rsidRPr="00AB4F4C" w:rsidRDefault="00221D3D" w:rsidP="00275222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DF0134">
        <w:trPr>
          <w:jc w:val="center"/>
        </w:trPr>
        <w:tc>
          <w:tcPr>
            <w:tcW w:w="3118" w:type="dxa"/>
          </w:tcPr>
          <w:p w:rsidR="00221D3D" w:rsidRPr="00AB4F4C" w:rsidRDefault="00221D3D" w:rsidP="00275222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VI</w:t>
            </w:r>
          </w:p>
        </w:tc>
        <w:tc>
          <w:tcPr>
            <w:tcW w:w="3118" w:type="dxa"/>
          </w:tcPr>
          <w:p w:rsidR="00221D3D" w:rsidRPr="00AB4F4C" w:rsidRDefault="00221D3D" w:rsidP="00275222">
            <w:pPr>
              <w:jc w:val="center"/>
            </w:pPr>
            <w:r w:rsidRPr="00AB4F4C">
              <w:t>1,00</w:t>
            </w:r>
          </w:p>
        </w:tc>
      </w:tr>
      <w:tr w:rsidR="00AB4F4C" w:rsidRPr="00AB4F4C" w:rsidTr="00675794">
        <w:trPr>
          <w:jc w:val="center"/>
        </w:trPr>
        <w:tc>
          <w:tcPr>
            <w:tcW w:w="3118" w:type="dxa"/>
            <w:tcBorders>
              <w:bottom w:val="single" w:sz="4" w:space="0" w:color="auto"/>
            </w:tcBorders>
          </w:tcPr>
          <w:p w:rsidR="00221D3D" w:rsidRPr="00AB4F4C" w:rsidRDefault="00221D3D" w:rsidP="00275222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VII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221D3D" w:rsidRPr="00AB4F4C" w:rsidRDefault="00221D3D" w:rsidP="00275222">
            <w:pPr>
              <w:jc w:val="center"/>
            </w:pPr>
            <w:r w:rsidRPr="00AB4F4C">
              <w:t>1,01</w:t>
            </w:r>
          </w:p>
        </w:tc>
      </w:tr>
      <w:tr w:rsidR="00221D3D" w:rsidRPr="00AB4F4C" w:rsidTr="00675794">
        <w:trPr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3D" w:rsidRPr="00AB4F4C" w:rsidRDefault="00221D3D" w:rsidP="00275222">
            <w:pPr>
              <w:jc w:val="center"/>
              <w:rPr>
                <w:lang w:val="en-US"/>
              </w:rPr>
            </w:pPr>
            <w:r w:rsidRPr="00AB4F4C">
              <w:rPr>
                <w:lang w:val="en-US"/>
              </w:rPr>
              <w:t>VIII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D3D" w:rsidRPr="00AB4F4C" w:rsidRDefault="00221D3D" w:rsidP="00275222">
            <w:pPr>
              <w:jc w:val="center"/>
            </w:pPr>
            <w:r w:rsidRPr="00AB4F4C">
              <w:t>1,01</w:t>
            </w:r>
          </w:p>
        </w:tc>
      </w:tr>
    </w:tbl>
    <w:p w:rsidR="004F656D" w:rsidRPr="00AB4F4C" w:rsidRDefault="004F656D" w:rsidP="004F656D">
      <w:pPr>
        <w:tabs>
          <w:tab w:val="left" w:pos="851"/>
        </w:tabs>
        <w:jc w:val="both"/>
        <w:rPr>
          <w:szCs w:val="20"/>
        </w:rPr>
      </w:pPr>
    </w:p>
    <w:p w:rsidR="00A47678" w:rsidRPr="00AB4F4C" w:rsidRDefault="005B22E2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К </w:t>
      </w:r>
      <w:r w:rsidR="00DA2B00" w:rsidRPr="00AB4F4C">
        <w:rPr>
          <w:szCs w:val="24"/>
        </w:rPr>
        <w:t xml:space="preserve">Показателям </w:t>
      </w:r>
      <w:r w:rsidR="00A47678" w:rsidRPr="00AB4F4C">
        <w:rPr>
          <w:szCs w:val="24"/>
        </w:rPr>
        <w:t xml:space="preserve">НЦС раздела 6 </w:t>
      </w:r>
      <w:r w:rsidR="00E1199D" w:rsidRPr="00AB4F4C">
        <w:rPr>
          <w:szCs w:val="24"/>
        </w:rPr>
        <w:t xml:space="preserve">настоящего сборника </w:t>
      </w:r>
      <w:r w:rsidR="00B53D1C" w:rsidRPr="00AB4F4C">
        <w:rPr>
          <w:szCs w:val="24"/>
        </w:rPr>
        <w:t xml:space="preserve">для отдельных </w:t>
      </w:r>
      <w:r w:rsidR="00A47678" w:rsidRPr="00AB4F4C">
        <w:rPr>
          <w:szCs w:val="24"/>
        </w:rPr>
        <w:t xml:space="preserve">зданий и сооружений объектов инфраструктуры железнодорожного транспорта: 07-06-002-01 «Дежурный пункт контактной сети – здание капитального типа»; 07-06-003-01 «Пост электрической централизации здание капитального типа»; таблица 07-06-004 «Здания и сооружения для обслуживания пассажирских перевозок»; 07-06-005-01 «Дом отдыха локомотивных бригад»; </w:t>
      </w:r>
      <w:r w:rsidR="00DF0134" w:rsidRPr="00AB4F4C">
        <w:rPr>
          <w:szCs w:val="24"/>
        </w:rPr>
        <w:br/>
      </w:r>
      <w:r w:rsidR="00A47678" w:rsidRPr="00AB4F4C">
        <w:rPr>
          <w:szCs w:val="24"/>
        </w:rPr>
        <w:t xml:space="preserve">07-06-005-02 «Эксплуатационное депо»; 07-06-005-04 «Здания постов охраны, площадью </w:t>
      </w:r>
      <w:r w:rsidR="003B7468" w:rsidRPr="00AB4F4C">
        <w:rPr>
          <w:szCs w:val="24"/>
        </w:rPr>
        <w:t>40</w:t>
      </w:r>
      <w:r w:rsidR="00111E4C" w:rsidRPr="00AB4F4C">
        <w:rPr>
          <w:szCs w:val="24"/>
        </w:rPr>
        <w:t xml:space="preserve"> </w:t>
      </w:r>
      <w:r w:rsidR="00A47678" w:rsidRPr="00AB4F4C">
        <w:rPr>
          <w:szCs w:val="24"/>
        </w:rPr>
        <w:t>м</w:t>
      </w:r>
      <w:r w:rsidR="00A47678" w:rsidRPr="00AB4F4C">
        <w:rPr>
          <w:szCs w:val="24"/>
          <w:vertAlign w:val="superscript"/>
        </w:rPr>
        <w:t>2</w:t>
      </w:r>
      <w:r w:rsidR="00A47678" w:rsidRPr="00AB4F4C">
        <w:rPr>
          <w:szCs w:val="24"/>
        </w:rPr>
        <w:t xml:space="preserve">»; 07-06-005-05 «Здания постов охраны, площадью </w:t>
      </w:r>
      <w:r w:rsidR="003B7468" w:rsidRPr="00AB4F4C">
        <w:rPr>
          <w:szCs w:val="24"/>
        </w:rPr>
        <w:t>320</w:t>
      </w:r>
      <w:r w:rsidR="00A47678" w:rsidRPr="00AB4F4C">
        <w:rPr>
          <w:szCs w:val="24"/>
        </w:rPr>
        <w:t xml:space="preserve"> м</w:t>
      </w:r>
      <w:r w:rsidR="00A47678" w:rsidRPr="00AB4F4C">
        <w:rPr>
          <w:szCs w:val="24"/>
          <w:vertAlign w:val="superscript"/>
        </w:rPr>
        <w:t>2</w:t>
      </w:r>
      <w:r w:rsidR="00A47678" w:rsidRPr="00AB4F4C">
        <w:rPr>
          <w:szCs w:val="24"/>
        </w:rPr>
        <w:t xml:space="preserve">»; 07-06-006-01 «Дом связи», для учета </w:t>
      </w:r>
      <w:r w:rsidR="00BE4F06" w:rsidRPr="00AB4F4C">
        <w:rPr>
          <w:szCs w:val="24"/>
        </w:rPr>
        <w:t xml:space="preserve">удорожания стоимости строительства </w:t>
      </w:r>
      <w:r w:rsidR="00C76EEE" w:rsidRPr="00AB4F4C">
        <w:rPr>
          <w:szCs w:val="24"/>
        </w:rPr>
        <w:t xml:space="preserve">в районах субъектов Российской федерации с расчетной </w:t>
      </w:r>
      <w:r w:rsidR="00A47678" w:rsidRPr="00AB4F4C">
        <w:rPr>
          <w:szCs w:val="24"/>
        </w:rPr>
        <w:t xml:space="preserve">сейсмической </w:t>
      </w:r>
      <w:r w:rsidR="00C76EEE" w:rsidRPr="00AB4F4C">
        <w:rPr>
          <w:szCs w:val="24"/>
        </w:rPr>
        <w:t xml:space="preserve">активностью </w:t>
      </w:r>
      <w:r w:rsidR="00A47678" w:rsidRPr="00AB4F4C">
        <w:rPr>
          <w:szCs w:val="24"/>
        </w:rPr>
        <w:t xml:space="preserve">7, 8, 9 баллов </w:t>
      </w:r>
      <w:r w:rsidR="00C76EEE" w:rsidRPr="00AB4F4C">
        <w:rPr>
          <w:szCs w:val="24"/>
        </w:rPr>
        <w:t>рекомендуется применять</w:t>
      </w:r>
      <w:r w:rsidR="00A47678" w:rsidRPr="00AB4F4C">
        <w:rPr>
          <w:szCs w:val="24"/>
        </w:rPr>
        <w:t xml:space="preserve"> коэффициент</w:t>
      </w:r>
      <w:r w:rsidR="00C85FF9" w:rsidRPr="00AB4F4C">
        <w:rPr>
          <w:szCs w:val="24"/>
        </w:rPr>
        <w:t xml:space="preserve"> </w:t>
      </w:r>
      <w:r w:rsidR="00A47678" w:rsidRPr="00AB4F4C">
        <w:rPr>
          <w:szCs w:val="24"/>
        </w:rPr>
        <w:t>К</w:t>
      </w:r>
      <w:r w:rsidR="00A47678" w:rsidRPr="00AB4F4C">
        <w:rPr>
          <w:szCs w:val="24"/>
          <w:vertAlign w:val="subscript"/>
        </w:rPr>
        <w:t>с</w:t>
      </w:r>
      <w:r w:rsidR="00A47678" w:rsidRPr="00AB4F4C">
        <w:rPr>
          <w:szCs w:val="24"/>
        </w:rPr>
        <w:t xml:space="preserve"> 1,03</w:t>
      </w:r>
      <w:r w:rsidRPr="00AB4F4C">
        <w:rPr>
          <w:szCs w:val="24"/>
        </w:rPr>
        <w:t>.</w:t>
      </w:r>
    </w:p>
    <w:p w:rsidR="0083166A" w:rsidRPr="00AB4F4C" w:rsidRDefault="0083166A" w:rsidP="00C85FF9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При необходимости к </w:t>
      </w:r>
      <w:r w:rsidR="00DA2B00" w:rsidRPr="00AB4F4C">
        <w:rPr>
          <w:szCs w:val="24"/>
        </w:rPr>
        <w:t xml:space="preserve">Показателям </w:t>
      </w:r>
      <w:r w:rsidR="00E1199D" w:rsidRPr="00AB4F4C">
        <w:rPr>
          <w:szCs w:val="24"/>
        </w:rPr>
        <w:t xml:space="preserve">НЦС </w:t>
      </w:r>
      <w:r w:rsidRPr="00AB4F4C">
        <w:rPr>
          <w:szCs w:val="24"/>
        </w:rPr>
        <w:t xml:space="preserve">Отдела 1 настоящего сборника могут быть применены поправочные коэффициенты, </w:t>
      </w:r>
      <w:r w:rsidR="00B1447C" w:rsidRPr="00AB4F4C">
        <w:rPr>
          <w:szCs w:val="24"/>
        </w:rPr>
        <w:t xml:space="preserve">предусмотренные </w:t>
      </w:r>
      <w:r w:rsidRPr="00AB4F4C">
        <w:rPr>
          <w:szCs w:val="24"/>
        </w:rPr>
        <w:t>пункта</w:t>
      </w:r>
      <w:r w:rsidR="00B1447C" w:rsidRPr="00AB4F4C">
        <w:rPr>
          <w:szCs w:val="24"/>
        </w:rPr>
        <w:t>ми</w:t>
      </w:r>
      <w:r w:rsidRPr="00AB4F4C">
        <w:rPr>
          <w:szCs w:val="24"/>
        </w:rPr>
        <w:t xml:space="preserve"> </w:t>
      </w:r>
      <w:r w:rsidR="00DA2B00" w:rsidRPr="00AB4F4C">
        <w:rPr>
          <w:szCs w:val="24"/>
        </w:rPr>
        <w:t>19</w:t>
      </w:r>
      <w:r w:rsidRPr="00AB4F4C">
        <w:rPr>
          <w:szCs w:val="24"/>
        </w:rPr>
        <w:t xml:space="preserve">, </w:t>
      </w:r>
      <w:r w:rsidR="00DA2B00" w:rsidRPr="00AB4F4C">
        <w:rPr>
          <w:szCs w:val="24"/>
        </w:rPr>
        <w:t>23</w:t>
      </w:r>
      <w:r w:rsidRPr="00AB4F4C">
        <w:rPr>
          <w:szCs w:val="24"/>
        </w:rPr>
        <w:t>-</w:t>
      </w:r>
      <w:r w:rsidR="00DA2B00" w:rsidRPr="00AB4F4C">
        <w:rPr>
          <w:szCs w:val="24"/>
        </w:rPr>
        <w:t xml:space="preserve">27 </w:t>
      </w:r>
      <w:r w:rsidRPr="00AB4F4C">
        <w:rPr>
          <w:szCs w:val="24"/>
        </w:rPr>
        <w:t xml:space="preserve">настоящей технической части. При одновременном применении поправочные коэффициенты </w:t>
      </w:r>
      <w:r w:rsidR="004F4AF4">
        <w:rPr>
          <w:szCs w:val="24"/>
        </w:rPr>
        <w:t>рекомендуется перемножать</w:t>
      </w:r>
      <w:r w:rsidRPr="00AB4F4C">
        <w:rPr>
          <w:szCs w:val="24"/>
        </w:rPr>
        <w:t>.</w:t>
      </w:r>
    </w:p>
    <w:p w:rsidR="00CF4CB4" w:rsidRPr="00B0476C" w:rsidRDefault="00CF4CB4" w:rsidP="00CF4CB4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B0476C">
        <w:rPr>
          <w:szCs w:val="24"/>
        </w:rPr>
        <w:t xml:space="preserve">Применение </w:t>
      </w:r>
      <w:r>
        <w:rPr>
          <w:szCs w:val="24"/>
        </w:rPr>
        <w:t>П</w:t>
      </w:r>
      <w:r w:rsidRPr="00B0476C">
        <w:rPr>
          <w:szCs w:val="24"/>
        </w:rPr>
        <w:t xml:space="preserve">оказателей </w:t>
      </w:r>
      <w:r>
        <w:rPr>
          <w:szCs w:val="24"/>
        </w:rPr>
        <w:t xml:space="preserve">НЦС </w:t>
      </w:r>
      <w:r w:rsidRPr="00B0476C">
        <w:rPr>
          <w:szCs w:val="24"/>
        </w:rPr>
        <w:t xml:space="preserve">для определения размера денежных средств, необходимых для строительства </w:t>
      </w:r>
      <w:r>
        <w:rPr>
          <w:szCs w:val="24"/>
        </w:rPr>
        <w:t>железных дорог</w:t>
      </w:r>
      <w:r w:rsidRPr="00B0476C">
        <w:rPr>
          <w:szCs w:val="24"/>
        </w:rPr>
        <w:t xml:space="preserve"> на территориях субъектов Российской Федерации</w:t>
      </w:r>
      <w:r>
        <w:rPr>
          <w:szCs w:val="24"/>
        </w:rPr>
        <w:t>,</w:t>
      </w:r>
      <w:r w:rsidRPr="00B0476C">
        <w:rPr>
          <w:szCs w:val="24"/>
        </w:rPr>
        <w:t xml:space="preserve"> </w:t>
      </w:r>
      <w:r>
        <w:rPr>
          <w:szCs w:val="24"/>
        </w:rPr>
        <w:t>рекомендуется осуществлять</w:t>
      </w:r>
      <w:r w:rsidRPr="00B0476C">
        <w:rPr>
          <w:szCs w:val="24"/>
        </w:rPr>
        <w:t xml:space="preserve"> с использованием поправочных коэффициентов, приведенных </w:t>
      </w:r>
      <w:r>
        <w:rPr>
          <w:szCs w:val="24"/>
        </w:rPr>
        <w:br/>
      </w:r>
      <w:r w:rsidRPr="00B0476C">
        <w:rPr>
          <w:szCs w:val="24"/>
        </w:rPr>
        <w:t>в технической части настоящего сборника, по формуле:</w:t>
      </w:r>
    </w:p>
    <w:p w:rsidR="00BE6A1C" w:rsidRPr="00AB4F4C" w:rsidRDefault="00BE6A1C" w:rsidP="00C85FF9"/>
    <w:p w:rsidR="00372A7A" w:rsidRPr="00AB4F4C" w:rsidRDefault="00372A7A" w:rsidP="00C85FF9">
      <w:pPr>
        <w:jc w:val="center"/>
      </w:pPr>
      <w:r w:rsidRPr="00AB4F4C">
        <w:t>С= [(НЦС</w:t>
      </w:r>
      <w:r w:rsidRPr="00AB4F4C">
        <w:rPr>
          <w:i/>
          <w:vertAlign w:val="subscript"/>
          <w:lang w:val="en-US"/>
        </w:rPr>
        <w:t>i</w:t>
      </w:r>
      <w:r w:rsidR="00DB2E80" w:rsidRPr="00AB4F4C">
        <w:rPr>
          <w:i/>
          <w:vertAlign w:val="subscript"/>
        </w:rPr>
        <w:t xml:space="preserve"> </w:t>
      </w:r>
      <w:r w:rsidRPr="00AB4F4C">
        <w:rPr>
          <w:lang w:val="en-US"/>
        </w:rPr>
        <w:t>x</w:t>
      </w:r>
      <w:r w:rsidRPr="00AB4F4C">
        <w:t xml:space="preserve"> </w:t>
      </w:r>
      <w:r w:rsidRPr="00AB4F4C">
        <w:rPr>
          <w:lang w:val="en-US"/>
        </w:rPr>
        <w:t>M</w:t>
      </w:r>
      <w:r w:rsidRPr="00AB4F4C">
        <w:t xml:space="preserve"> </w:t>
      </w:r>
      <w:r w:rsidRPr="00AB4F4C">
        <w:rPr>
          <w:lang w:val="en-US"/>
        </w:rPr>
        <w:t>x</w:t>
      </w:r>
      <w:r w:rsidRPr="00AB4F4C">
        <w:t xml:space="preserve"> </w:t>
      </w:r>
      <w:r w:rsidRPr="00AB4F4C">
        <w:rPr>
          <w:lang w:val="en-US"/>
        </w:rPr>
        <w:t>K</w:t>
      </w:r>
      <w:r w:rsidRPr="00AB4F4C">
        <w:rPr>
          <w:vertAlign w:val="subscript"/>
        </w:rPr>
        <w:t xml:space="preserve">пер. </w:t>
      </w:r>
      <w:r w:rsidRPr="00AB4F4C">
        <w:t>х К</w:t>
      </w:r>
      <w:r w:rsidRPr="00AB4F4C">
        <w:rPr>
          <w:vertAlign w:val="subscript"/>
        </w:rPr>
        <w:t xml:space="preserve">пер/зон </w:t>
      </w:r>
      <w:r w:rsidRPr="00AB4F4C">
        <w:t>х К</w:t>
      </w:r>
      <w:r w:rsidRPr="00AB4F4C">
        <w:rPr>
          <w:vertAlign w:val="subscript"/>
        </w:rPr>
        <w:t xml:space="preserve">рег. </w:t>
      </w:r>
      <w:r w:rsidRPr="00AB4F4C">
        <w:t>х К</w:t>
      </w:r>
      <w:r w:rsidRPr="00AB4F4C">
        <w:rPr>
          <w:vertAlign w:val="subscript"/>
        </w:rPr>
        <w:t>с</w:t>
      </w:r>
      <w:r w:rsidRPr="00AB4F4C">
        <w:t>) + З</w:t>
      </w:r>
      <w:r w:rsidRPr="00AB4F4C">
        <w:rPr>
          <w:vertAlign w:val="subscript"/>
        </w:rPr>
        <w:t>р</w:t>
      </w:r>
      <w:r w:rsidRPr="00AB4F4C">
        <w:t>] х И</w:t>
      </w:r>
      <w:r w:rsidRPr="00AB4F4C">
        <w:rPr>
          <w:vertAlign w:val="subscript"/>
        </w:rPr>
        <w:t xml:space="preserve">пр </w:t>
      </w:r>
      <w:r w:rsidRPr="00AB4F4C">
        <w:t>+ НДС,</w:t>
      </w:r>
    </w:p>
    <w:p w:rsidR="00372A7A" w:rsidRPr="00AB4F4C" w:rsidRDefault="00372A7A" w:rsidP="00C85FF9">
      <w:pPr>
        <w:ind w:left="1418" w:hanging="567"/>
      </w:pPr>
      <w:r w:rsidRPr="00AB4F4C">
        <w:t>где:</w:t>
      </w:r>
    </w:p>
    <w:p w:rsidR="00372A7A" w:rsidRPr="00AB4F4C" w:rsidRDefault="00372A7A" w:rsidP="00C85FF9">
      <w:pPr>
        <w:ind w:left="1418" w:hanging="567"/>
        <w:jc w:val="both"/>
      </w:pPr>
      <w:r w:rsidRPr="00AB4F4C">
        <w:t>НЦС</w:t>
      </w:r>
      <w:r w:rsidRPr="00AB4F4C">
        <w:rPr>
          <w:i/>
          <w:vertAlign w:val="subscript"/>
        </w:rPr>
        <w:t>i</w:t>
      </w:r>
      <w:r w:rsidR="00D7176E" w:rsidRPr="00AB4F4C">
        <w:rPr>
          <w:i/>
          <w:vertAlign w:val="subscript"/>
        </w:rPr>
        <w:t xml:space="preserve"> </w:t>
      </w:r>
      <w:r w:rsidRPr="00AB4F4C">
        <w:t xml:space="preserve">– выбранный </w:t>
      </w:r>
      <w:r w:rsidR="00DA2B00" w:rsidRPr="00AB4F4C">
        <w:t>П</w:t>
      </w:r>
      <w:r w:rsidR="00C76EEE" w:rsidRPr="00AB4F4C">
        <w:t xml:space="preserve">оказатель НЦС </w:t>
      </w:r>
      <w:r w:rsidRPr="00AB4F4C">
        <w:t xml:space="preserve">с учетом функционального назначения объекта </w:t>
      </w:r>
      <w:r w:rsidR="00D66208">
        <w:br/>
      </w:r>
      <w:r w:rsidRPr="00AB4F4C">
        <w:t>и его мощностных характеристик, для базового района в уровне цен на 01.01.</w:t>
      </w:r>
      <w:r w:rsidR="00C76EEE" w:rsidRPr="00AB4F4C">
        <w:t>2023</w:t>
      </w:r>
      <w:r w:rsidRPr="00AB4F4C">
        <w:t>, определенный при необходимости с учетом корректирующих коэффициентов, приведенных в технической части настоящего сборника;</w:t>
      </w:r>
    </w:p>
    <w:p w:rsidR="00372A7A" w:rsidRPr="00AB4F4C" w:rsidRDefault="00372A7A" w:rsidP="00C85FF9">
      <w:pPr>
        <w:ind w:left="1418" w:hanging="567"/>
        <w:jc w:val="both"/>
      </w:pPr>
      <w:r w:rsidRPr="00AB4F4C">
        <w:t>М – мощность объекта капитального строительства, планируемого к строительству;</w:t>
      </w:r>
    </w:p>
    <w:p w:rsidR="00372A7A" w:rsidRPr="00AB4F4C" w:rsidRDefault="00372A7A" w:rsidP="00C85FF9">
      <w:pPr>
        <w:ind w:left="1418" w:hanging="567"/>
        <w:jc w:val="both"/>
      </w:pPr>
      <w:r w:rsidRPr="00AB4F4C">
        <w:t>К</w:t>
      </w:r>
      <w:r w:rsidRPr="00AB4F4C">
        <w:rPr>
          <w:vertAlign w:val="subscript"/>
        </w:rPr>
        <w:t xml:space="preserve">пер. </w:t>
      </w:r>
      <w:r w:rsidRPr="00AB4F4C">
        <w:t xml:space="preserve">– коэффициент перехода от цен базового района к уровню цен субъектов Российской Федерации (частей территории субъектов Российской Федерации), учитывающий затраты на строительство объекта капитального строительства, расположенных </w:t>
      </w:r>
      <w:r w:rsidR="004B5649" w:rsidRPr="00AB4F4C">
        <w:br/>
      </w:r>
      <w:r w:rsidRPr="00AB4F4C">
        <w:t>в областных центрах субъектов Российской Федерации (далее – 1 ценовая зона), сведения</w:t>
      </w:r>
      <w:r w:rsidR="004B5649" w:rsidRPr="00AB4F4C">
        <w:t xml:space="preserve"> </w:t>
      </w:r>
      <w:r w:rsidRPr="00AB4F4C">
        <w:t>о величине которого приведены в Таблице 6 технической части настоящего сборника;</w:t>
      </w:r>
    </w:p>
    <w:p w:rsidR="00372A7A" w:rsidRPr="00AB4F4C" w:rsidRDefault="00372A7A" w:rsidP="00C85FF9">
      <w:pPr>
        <w:ind w:left="1418" w:hanging="567"/>
        <w:jc w:val="both"/>
      </w:pPr>
      <w:r w:rsidRPr="00AB4F4C">
        <w:t>К</w:t>
      </w:r>
      <w:r w:rsidRPr="00AB4F4C">
        <w:rPr>
          <w:vertAlign w:val="subscript"/>
        </w:rPr>
        <w:t xml:space="preserve">пер/зон </w:t>
      </w:r>
      <w:r w:rsidRPr="00AB4F4C">
        <w:t xml:space="preserve">– </w:t>
      </w:r>
      <w:r w:rsidR="007F3282" w:rsidRPr="00AB4F4C">
        <w:t xml:space="preserve">коэффициент перехода от цен </w:t>
      </w:r>
      <w:r w:rsidR="00185619" w:rsidRPr="00AB4F4C">
        <w:t xml:space="preserve">1 ценовой </w:t>
      </w:r>
      <w:r w:rsidR="007F3282" w:rsidRPr="00AB4F4C">
        <w:t xml:space="preserve">зоны субъекта Российской Федерации </w:t>
      </w:r>
      <w:r w:rsidR="0091456F" w:rsidRPr="00AB4F4C">
        <w:br/>
      </w:r>
      <w:r w:rsidR="007F3282" w:rsidRPr="00AB4F4C">
        <w:t xml:space="preserve">к уровню цен частей территории субъектов Российской Федерации,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</w:t>
      </w:r>
      <w:r w:rsidR="007F3282" w:rsidRPr="00AB4F4C">
        <w:lastRenderedPageBreak/>
        <w:t>определения текущей стоимости строительных ресурсов, сведения о величине которого приведены в Таблице 7 технической части настоящего сборника;</w:t>
      </w:r>
    </w:p>
    <w:p w:rsidR="00372A7A" w:rsidRPr="00AB4F4C" w:rsidRDefault="00372A7A" w:rsidP="00C85FF9">
      <w:pPr>
        <w:ind w:left="1418" w:hanging="567"/>
        <w:jc w:val="both"/>
      </w:pPr>
      <w:r w:rsidRPr="00AB4F4C">
        <w:t>К</w:t>
      </w:r>
      <w:r w:rsidRPr="00AB4F4C">
        <w:rPr>
          <w:vertAlign w:val="subscript"/>
        </w:rPr>
        <w:t xml:space="preserve">рег. </w:t>
      </w:r>
      <w:r w:rsidRPr="00AB4F4C">
        <w:t>– коэффициент, учитывающий регионально-климатические условия осуществления строительства в субъекте Российской Федерации (части территории субъекта Российской Федерации) по отношению к базовому району, сведения о величине которого приводятся</w:t>
      </w:r>
      <w:r w:rsidR="004B5649" w:rsidRPr="00AB4F4C">
        <w:t xml:space="preserve"> </w:t>
      </w:r>
      <w:r w:rsidRPr="00AB4F4C">
        <w:t xml:space="preserve">в Таблицах </w:t>
      </w:r>
      <w:r w:rsidR="007F3282" w:rsidRPr="00AB4F4C">
        <w:t>8</w:t>
      </w:r>
      <w:r w:rsidRPr="00AB4F4C">
        <w:t xml:space="preserve"> и </w:t>
      </w:r>
      <w:r w:rsidR="007F3282" w:rsidRPr="00AB4F4C">
        <w:t>9</w:t>
      </w:r>
      <w:r w:rsidRPr="00AB4F4C">
        <w:t xml:space="preserve"> технической части настоящего сборника;</w:t>
      </w:r>
    </w:p>
    <w:p w:rsidR="00372A7A" w:rsidRPr="00AB4F4C" w:rsidRDefault="00372A7A" w:rsidP="00C85FF9">
      <w:pPr>
        <w:ind w:left="1418" w:hanging="567"/>
        <w:jc w:val="both"/>
      </w:pPr>
      <w:r w:rsidRPr="00AB4F4C">
        <w:t>К</w:t>
      </w:r>
      <w:r w:rsidRPr="00AB4F4C">
        <w:rPr>
          <w:vertAlign w:val="subscript"/>
        </w:rPr>
        <w:t>с</w:t>
      </w:r>
      <w:r w:rsidRPr="00AB4F4C">
        <w:t xml:space="preserve"> – коэффициент, </w:t>
      </w:r>
      <w:r w:rsidR="004361B3" w:rsidRPr="00AB4F4C">
        <w:t xml:space="preserve">характеризующий удорожание стоимости строительства в сейсмических районах субъектов Российской Федерации </w:t>
      </w:r>
      <w:r w:rsidRPr="00AB4F4C">
        <w:t xml:space="preserve">по отношению к базовому району, сведения о величине которого приводятся в пункте </w:t>
      </w:r>
      <w:r w:rsidR="00DA2B00" w:rsidRPr="00AB4F4C">
        <w:t xml:space="preserve">27 </w:t>
      </w:r>
      <w:r w:rsidRPr="00AB4F4C">
        <w:t>технической части настоящего сборника;</w:t>
      </w:r>
    </w:p>
    <w:p w:rsidR="00372A7A" w:rsidRPr="00AB4F4C" w:rsidRDefault="00372A7A" w:rsidP="00C85FF9">
      <w:pPr>
        <w:ind w:left="1418" w:hanging="567"/>
        <w:jc w:val="both"/>
      </w:pPr>
      <w:r w:rsidRPr="00AB4F4C">
        <w:t>З</w:t>
      </w:r>
      <w:r w:rsidRPr="00AB4F4C">
        <w:rPr>
          <w:vertAlign w:val="subscript"/>
        </w:rPr>
        <w:t>р</w:t>
      </w:r>
      <w:r w:rsidRPr="00AB4F4C">
        <w:t xml:space="preserve"> – дополнительные затраты, не предусмотренные в </w:t>
      </w:r>
      <w:r w:rsidR="00DA2B00" w:rsidRPr="00AB4F4C">
        <w:t>П</w:t>
      </w:r>
      <w:r w:rsidR="00C76EEE" w:rsidRPr="00AB4F4C">
        <w:t>оказателях НЦС</w:t>
      </w:r>
      <w:r w:rsidRPr="00AB4F4C">
        <w:t xml:space="preserve">, определяемые </w:t>
      </w:r>
      <w:r w:rsidR="004B5649" w:rsidRPr="00AB4F4C">
        <w:br/>
      </w:r>
      <w:r w:rsidRPr="00AB4F4C">
        <w:t>по отдельным расчетам;</w:t>
      </w:r>
    </w:p>
    <w:p w:rsidR="00372A7A" w:rsidRPr="00AB4F4C" w:rsidRDefault="00372A7A" w:rsidP="00C85FF9">
      <w:pPr>
        <w:ind w:left="1418" w:hanging="567"/>
        <w:jc w:val="both"/>
      </w:pPr>
      <w:r w:rsidRPr="00AB4F4C">
        <w:t>И</w:t>
      </w:r>
      <w:r w:rsidRPr="00AB4F4C">
        <w:rPr>
          <w:vertAlign w:val="subscript"/>
        </w:rPr>
        <w:t>пр</w:t>
      </w:r>
      <w:r w:rsidRPr="00AB4F4C">
        <w:t xml:space="preserve"> – индекс-дефлятор, определенный по отрасли «Инвестиции в основной капитал (капитальные вложения)», публикуемый Министерством экономического развития Российской Федерации для прогноза социально-экономического развития Российской Федерации</w:t>
      </w:r>
      <w:r w:rsidR="0037532E" w:rsidRPr="00AB4F4C">
        <w:t>;</w:t>
      </w:r>
    </w:p>
    <w:p w:rsidR="00BE6A1C" w:rsidRPr="00AB4F4C" w:rsidRDefault="00372A7A" w:rsidP="00C85FF9">
      <w:pPr>
        <w:ind w:left="1418" w:hanging="567"/>
        <w:jc w:val="both"/>
      </w:pPr>
      <w:r w:rsidRPr="00AB4F4C">
        <w:t>НДС – налог на добавленную стоимость.</w:t>
      </w:r>
    </w:p>
    <w:p w:rsidR="00BE6A1C" w:rsidRPr="00AB4F4C" w:rsidRDefault="00BE6A1C" w:rsidP="00C85FF9"/>
    <w:p w:rsidR="0054524E" w:rsidRPr="00AB4F4C" w:rsidRDefault="00C76EEE" w:rsidP="00BC70E6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 xml:space="preserve">Коэффициенты, приведенные в технической части настоящего сборника, не применяются к </w:t>
      </w:r>
      <w:r w:rsidR="00DA2B00" w:rsidRPr="00AB4F4C">
        <w:rPr>
          <w:szCs w:val="24"/>
        </w:rPr>
        <w:t>П</w:t>
      </w:r>
      <w:r w:rsidRPr="00AB4F4C">
        <w:rPr>
          <w:szCs w:val="24"/>
        </w:rPr>
        <w:t>оказателям НЦС, приведенным в других сборниках</w:t>
      </w:r>
      <w:r w:rsidR="00293B96" w:rsidRPr="00AB4F4C">
        <w:rPr>
          <w:szCs w:val="24"/>
        </w:rPr>
        <w:t xml:space="preserve">. </w:t>
      </w:r>
    </w:p>
    <w:p w:rsidR="00BE6A1C" w:rsidRPr="00AB4F4C" w:rsidRDefault="00221D3D" w:rsidP="00BC70E6">
      <w:pPr>
        <w:pStyle w:val="20"/>
        <w:keepNext w:val="0"/>
        <w:numPr>
          <w:ilvl w:val="0"/>
          <w:numId w:val="41"/>
        </w:numPr>
        <w:tabs>
          <w:tab w:val="left" w:pos="851"/>
        </w:tabs>
        <w:suppressAutoHyphens/>
        <w:ind w:left="0" w:firstLine="425"/>
        <w:rPr>
          <w:szCs w:val="24"/>
        </w:rPr>
      </w:pPr>
      <w:r w:rsidRPr="00AB4F4C">
        <w:rPr>
          <w:szCs w:val="24"/>
        </w:rPr>
        <w:t>Показатели НЦС приведены без учета налога на добавленную стоимость.</w:t>
      </w:r>
    </w:p>
    <w:p w:rsidR="00BE6A1C" w:rsidRPr="00AB4F4C" w:rsidRDefault="00BE6A1C" w:rsidP="0037532E">
      <w:pPr>
        <w:ind w:firstLine="426"/>
        <w:jc w:val="both"/>
        <w:rPr>
          <w:b/>
        </w:rPr>
      </w:pPr>
    </w:p>
    <w:p w:rsidR="00BE6A1C" w:rsidRPr="00AB4F4C" w:rsidRDefault="0004226D" w:rsidP="00BC70E6">
      <w:pPr>
        <w:pStyle w:val="20"/>
        <w:keepNext w:val="0"/>
        <w:tabs>
          <w:tab w:val="left" w:pos="851"/>
        </w:tabs>
        <w:suppressAutoHyphens/>
        <w:ind w:left="425"/>
        <w:rPr>
          <w:b/>
        </w:rPr>
      </w:pPr>
      <w:r w:rsidRPr="00AB4F4C">
        <w:rPr>
          <w:b/>
        </w:rPr>
        <w:t>Пример расчета:</w:t>
      </w:r>
    </w:p>
    <w:p w:rsidR="00BE6A1C" w:rsidRPr="00AB4F4C" w:rsidRDefault="00BE6A1C" w:rsidP="0037532E">
      <w:pPr>
        <w:ind w:firstLine="426"/>
        <w:jc w:val="both"/>
        <w:rPr>
          <w:b/>
        </w:rPr>
      </w:pPr>
    </w:p>
    <w:p w:rsidR="001E6899" w:rsidRPr="00AB4F4C" w:rsidRDefault="00F73248" w:rsidP="00BC70E6">
      <w:pPr>
        <w:pStyle w:val="af9"/>
        <w:numPr>
          <w:ilvl w:val="0"/>
          <w:numId w:val="48"/>
        </w:numPr>
        <w:suppressAutoHyphens/>
        <w:spacing w:after="0" w:line="240" w:lineRule="auto"/>
        <w:ind w:left="0" w:firstLine="426"/>
        <w:contextualSpacing w:val="0"/>
        <w:jc w:val="both"/>
        <w:rPr>
          <w:rFonts w:ascii="Times New Roman" w:hAnsi="Times New Roman"/>
          <w:i/>
          <w:sz w:val="24"/>
        </w:rPr>
      </w:pPr>
      <w:r w:rsidRPr="00AB4F4C">
        <w:rPr>
          <w:rFonts w:ascii="Times New Roman" w:hAnsi="Times New Roman"/>
          <w:i/>
          <w:sz w:val="24"/>
        </w:rPr>
        <w:t>Определить стоимость строительства участка</w:t>
      </w:r>
      <w:r w:rsidR="001E6899" w:rsidRPr="00AB4F4C">
        <w:rPr>
          <w:rFonts w:ascii="Times New Roman" w:hAnsi="Times New Roman"/>
          <w:i/>
          <w:sz w:val="24"/>
        </w:rPr>
        <w:t xml:space="preserve"> длиной 5 км</w:t>
      </w:r>
      <w:r w:rsidRPr="00AB4F4C">
        <w:rPr>
          <w:rFonts w:ascii="Times New Roman" w:hAnsi="Times New Roman"/>
          <w:i/>
          <w:sz w:val="24"/>
        </w:rPr>
        <w:t xml:space="preserve"> новой однопутной железнодорожной линии на автономной тяге при условии сооружения земляного полотна "насыпь из выемки" и "насыпь из карьера до 50%"</w:t>
      </w:r>
      <w:r w:rsidR="001E6899" w:rsidRPr="00AB4F4C">
        <w:rPr>
          <w:rFonts w:ascii="Times New Roman" w:hAnsi="Times New Roman"/>
          <w:i/>
          <w:sz w:val="24"/>
        </w:rPr>
        <w:t xml:space="preserve">, категория местности по рельефу I, категория линии 1 </w:t>
      </w:r>
      <w:r w:rsidR="00CB47E6" w:rsidRPr="00AB4F4C">
        <w:rPr>
          <w:rFonts w:ascii="Times New Roman" w:hAnsi="Times New Roman"/>
          <w:i/>
          <w:sz w:val="24"/>
        </w:rPr>
        <w:t xml:space="preserve">для </w:t>
      </w:r>
      <w:r w:rsidR="005B2BE9" w:rsidRPr="00AB4F4C">
        <w:rPr>
          <w:rFonts w:ascii="Times New Roman" w:hAnsi="Times New Roman"/>
          <w:i/>
          <w:sz w:val="24"/>
        </w:rPr>
        <w:t>условий Воронежской области</w:t>
      </w:r>
      <w:r w:rsidR="00CB47E6" w:rsidRPr="00AB4F4C">
        <w:rPr>
          <w:rFonts w:ascii="Times New Roman" w:hAnsi="Times New Roman"/>
          <w:i/>
          <w:sz w:val="24"/>
        </w:rPr>
        <w:t>.</w:t>
      </w:r>
    </w:p>
    <w:p w:rsidR="00BC70E6" w:rsidRPr="00AB4F4C" w:rsidRDefault="00BC70E6" w:rsidP="00BC70E6">
      <w:pPr>
        <w:ind w:firstLine="426"/>
        <w:jc w:val="both"/>
      </w:pPr>
    </w:p>
    <w:p w:rsidR="0083166A" w:rsidRPr="00AB4F4C" w:rsidRDefault="0083166A" w:rsidP="00BC70E6">
      <w:pPr>
        <w:ind w:firstLine="426"/>
        <w:jc w:val="both"/>
      </w:pPr>
      <w:r w:rsidRPr="00AB4F4C">
        <w:t xml:space="preserve">Выбираем </w:t>
      </w:r>
      <w:r w:rsidR="00DA2B00" w:rsidRPr="00AB4F4C">
        <w:t xml:space="preserve">Показатель </w:t>
      </w:r>
      <w:r w:rsidRPr="00AB4F4C">
        <w:t xml:space="preserve">НЦС (07-01-001-01) </w:t>
      </w:r>
      <w:r w:rsidR="00515A2A">
        <w:t xml:space="preserve">224 023,97 </w:t>
      </w:r>
      <w:r w:rsidRPr="00AB4F4C">
        <w:t>тыс. руб. на 1 км.</w:t>
      </w:r>
    </w:p>
    <w:p w:rsidR="0083166A" w:rsidRPr="00AB4F4C" w:rsidRDefault="0083166A" w:rsidP="00BC70E6">
      <w:pPr>
        <w:ind w:firstLine="426"/>
        <w:jc w:val="both"/>
      </w:pPr>
      <w:r w:rsidRPr="00AB4F4C">
        <w:t>Расчет стоимости объекта: показатель умножается на полученную мощность объекта строительства:</w:t>
      </w:r>
    </w:p>
    <w:p w:rsidR="00BE6A1C" w:rsidRPr="00AB4F4C" w:rsidRDefault="00515A2A" w:rsidP="00BC70E6">
      <w:pPr>
        <w:ind w:firstLine="426"/>
        <w:jc w:val="both"/>
      </w:pPr>
      <w:r>
        <w:t xml:space="preserve">224 023,97 </w:t>
      </w:r>
      <w:r w:rsidR="0083166A" w:rsidRPr="00AB4F4C">
        <w:t xml:space="preserve">х 5 = </w:t>
      </w:r>
      <w:r w:rsidR="00F91FB4">
        <w:t>1</w:t>
      </w:r>
      <w:r>
        <w:t> 120 119,85</w:t>
      </w:r>
      <w:r w:rsidR="0083166A" w:rsidRPr="00AB4F4C">
        <w:t xml:space="preserve"> тыс. руб.</w:t>
      </w:r>
    </w:p>
    <w:p w:rsidR="00BE6A1C" w:rsidRPr="00AB4F4C" w:rsidRDefault="00BE6A1C" w:rsidP="00BC70E6">
      <w:pPr>
        <w:ind w:firstLine="426"/>
        <w:jc w:val="both"/>
      </w:pPr>
    </w:p>
    <w:p w:rsidR="0083166A" w:rsidRPr="00AB4F4C" w:rsidRDefault="0083166A" w:rsidP="00BC70E6">
      <w:pPr>
        <w:ind w:firstLine="426"/>
        <w:jc w:val="both"/>
      </w:pPr>
      <w:r w:rsidRPr="00AB4F4C">
        <w:t xml:space="preserve">Производим приведение к условиям субъекта Российской Федерации - </w:t>
      </w:r>
      <w:r w:rsidR="0040563E" w:rsidRPr="00AB4F4C">
        <w:t>Воронежс</w:t>
      </w:r>
      <w:r w:rsidRPr="00AB4F4C">
        <w:t>кая область.</w:t>
      </w:r>
    </w:p>
    <w:p w:rsidR="0083166A" w:rsidRPr="00AB4F4C" w:rsidRDefault="0083166A" w:rsidP="00BC70E6">
      <w:pPr>
        <w:ind w:firstLine="426"/>
        <w:jc w:val="both"/>
      </w:pPr>
      <w:r w:rsidRPr="00AB4F4C">
        <w:t>С = </w:t>
      </w:r>
      <w:r w:rsidR="00515A2A">
        <w:t>1 120 119,85</w:t>
      </w:r>
      <w:r w:rsidR="00F91FB4" w:rsidRPr="00AB4F4C">
        <w:t xml:space="preserve"> </w:t>
      </w:r>
      <w:r w:rsidRPr="00AB4F4C">
        <w:t xml:space="preserve">х </w:t>
      </w:r>
      <w:r w:rsidR="00FD35C9" w:rsidRPr="00AB4F4C">
        <w:t>0,85</w:t>
      </w:r>
      <w:r w:rsidRPr="00AB4F4C">
        <w:t xml:space="preserve"> х 1,0</w:t>
      </w:r>
      <w:r w:rsidR="001E68D4" w:rsidRPr="00AB4F4C">
        <w:t>0</w:t>
      </w:r>
      <w:r w:rsidRPr="00AB4F4C">
        <w:t xml:space="preserve"> = </w:t>
      </w:r>
      <w:r w:rsidR="00515A2A">
        <w:t>952 101,87</w:t>
      </w:r>
      <w:r w:rsidR="00F91FB4">
        <w:t xml:space="preserve"> </w:t>
      </w:r>
      <w:r w:rsidRPr="00AB4F4C">
        <w:t>тыс. руб. (без НДС)</w:t>
      </w:r>
    </w:p>
    <w:p w:rsidR="0083166A" w:rsidRPr="00AB4F4C" w:rsidRDefault="0083166A" w:rsidP="00BC70E6">
      <w:pPr>
        <w:ind w:firstLine="426"/>
        <w:jc w:val="both"/>
      </w:pPr>
      <w:r w:rsidRPr="00AB4F4C">
        <w:t>где:</w:t>
      </w:r>
    </w:p>
    <w:p w:rsidR="0083166A" w:rsidRPr="00AB4F4C" w:rsidRDefault="0083166A" w:rsidP="00BC70E6">
      <w:pPr>
        <w:ind w:firstLine="426"/>
        <w:jc w:val="both"/>
      </w:pPr>
      <w:r w:rsidRPr="00AB4F4C">
        <w:t>0,8</w:t>
      </w:r>
      <w:r w:rsidR="00FD35C9" w:rsidRPr="00AB4F4C">
        <w:t>5</w:t>
      </w:r>
      <w:r w:rsidRPr="00AB4F4C">
        <w:t xml:space="preserve"> – (К</w:t>
      </w:r>
      <w:r w:rsidRPr="00AB4F4C">
        <w:rPr>
          <w:vertAlign w:val="subscript"/>
        </w:rPr>
        <w:t>пер</w:t>
      </w:r>
      <w:r w:rsidR="007442D5" w:rsidRPr="00AB4F4C">
        <w:rPr>
          <w:vertAlign w:val="subscript"/>
        </w:rPr>
        <w:t>.</w:t>
      </w:r>
      <w:r w:rsidRPr="00AB4F4C">
        <w:t xml:space="preserve">) коэффициент перехода от стоимостных показателей базового района (Московская область) к уровню цен </w:t>
      </w:r>
      <w:r w:rsidR="0040563E" w:rsidRPr="00AB4F4C">
        <w:t>Воронежской</w:t>
      </w:r>
      <w:r w:rsidRPr="00AB4F4C">
        <w:t xml:space="preserve"> области (пункт </w:t>
      </w:r>
      <w:r w:rsidR="005F224D" w:rsidRPr="00AB4F4C">
        <w:t xml:space="preserve">24 </w:t>
      </w:r>
      <w:r w:rsidRPr="00AB4F4C">
        <w:t xml:space="preserve">технической части настоящего сборника, таблица </w:t>
      </w:r>
      <w:r w:rsidR="0040563E" w:rsidRPr="00AB4F4C">
        <w:t>6</w:t>
      </w:r>
      <w:r w:rsidRPr="00AB4F4C">
        <w:t>);</w:t>
      </w:r>
    </w:p>
    <w:p w:rsidR="00BE6A1C" w:rsidRPr="00AB4F4C" w:rsidRDefault="0083166A" w:rsidP="00BC70E6">
      <w:pPr>
        <w:ind w:firstLine="426"/>
        <w:jc w:val="both"/>
      </w:pPr>
      <w:r w:rsidRPr="00AB4F4C">
        <w:t>1,0</w:t>
      </w:r>
      <w:r w:rsidR="001E68D4" w:rsidRPr="00AB4F4C">
        <w:t>0</w:t>
      </w:r>
      <w:r w:rsidRPr="00AB4F4C">
        <w:t xml:space="preserve"> – (К</w:t>
      </w:r>
      <w:r w:rsidRPr="00AB4F4C">
        <w:rPr>
          <w:vertAlign w:val="subscript"/>
        </w:rPr>
        <w:t>рег</w:t>
      </w:r>
      <w:r w:rsidR="007442D5" w:rsidRPr="00AB4F4C">
        <w:rPr>
          <w:vertAlign w:val="subscript"/>
        </w:rPr>
        <w:t>.</w:t>
      </w:r>
      <w:r w:rsidRPr="00AB4F4C">
        <w:rPr>
          <w:vertAlign w:val="subscript"/>
        </w:rPr>
        <w:t>1</w:t>
      </w:r>
      <w:r w:rsidRPr="00AB4F4C">
        <w:t xml:space="preserve">) коэффициент, учитывающий изменение стоимости строительства на территории субъекта Российской Федерации – </w:t>
      </w:r>
      <w:r w:rsidR="0040563E" w:rsidRPr="00AB4F4C">
        <w:t>Воронежская</w:t>
      </w:r>
      <w:r w:rsidRPr="00AB4F4C">
        <w:t xml:space="preserve"> область, связанный с регионально-климатическими условиями (пункт </w:t>
      </w:r>
      <w:r w:rsidR="005F224D" w:rsidRPr="00AB4F4C">
        <w:t xml:space="preserve">25 </w:t>
      </w:r>
      <w:r w:rsidRPr="00AB4F4C">
        <w:t xml:space="preserve">технической части настоящего сборника, пункт </w:t>
      </w:r>
      <w:r w:rsidR="007F3282" w:rsidRPr="00AB4F4C">
        <w:t>40</w:t>
      </w:r>
      <w:r w:rsidR="0040563E" w:rsidRPr="00AB4F4C">
        <w:t xml:space="preserve"> таблицы </w:t>
      </w:r>
      <w:r w:rsidR="007F3282" w:rsidRPr="00AB4F4C">
        <w:t>8</w:t>
      </w:r>
      <w:r w:rsidR="0040563E" w:rsidRPr="00AB4F4C">
        <w:t>).</w:t>
      </w:r>
    </w:p>
    <w:p w:rsidR="00221D3D" w:rsidRPr="00AB4F4C" w:rsidRDefault="00221D3D" w:rsidP="00F73248">
      <w:pPr>
        <w:pStyle w:val="af9"/>
        <w:tabs>
          <w:tab w:val="left" w:pos="851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B4F4C">
        <w:br w:type="page"/>
      </w:r>
    </w:p>
    <w:p w:rsidR="00D63901" w:rsidRPr="00AB4F4C" w:rsidRDefault="00601842" w:rsidP="00BC70E6">
      <w:pPr>
        <w:pStyle w:val="10"/>
        <w:keepNext w:val="0"/>
        <w:suppressAutoHyphens/>
        <w:spacing w:after="240"/>
        <w:rPr>
          <w:bCs/>
          <w:szCs w:val="28"/>
        </w:rPr>
      </w:pPr>
      <w:r w:rsidRPr="00AB4F4C">
        <w:rPr>
          <w:bCs/>
          <w:szCs w:val="28"/>
        </w:rPr>
        <w:lastRenderedPageBreak/>
        <w:t>Отдел</w:t>
      </w:r>
      <w:r w:rsidR="00D63901" w:rsidRPr="00AB4F4C">
        <w:rPr>
          <w:bCs/>
          <w:szCs w:val="28"/>
        </w:rPr>
        <w:t xml:space="preserve"> 1. </w:t>
      </w:r>
      <w:r w:rsidRPr="00AB4F4C">
        <w:rPr>
          <w:bCs/>
          <w:szCs w:val="28"/>
        </w:rPr>
        <w:t>Показатели укрупненн</w:t>
      </w:r>
      <w:r w:rsidR="006E514C" w:rsidRPr="00AB4F4C">
        <w:rPr>
          <w:bCs/>
          <w:szCs w:val="28"/>
        </w:rPr>
        <w:t>ых</w:t>
      </w:r>
      <w:r w:rsidRPr="00AB4F4C">
        <w:rPr>
          <w:bCs/>
          <w:szCs w:val="28"/>
        </w:rPr>
        <w:t xml:space="preserve"> норматив</w:t>
      </w:r>
      <w:r w:rsidR="006E514C" w:rsidRPr="00AB4F4C">
        <w:rPr>
          <w:bCs/>
          <w:szCs w:val="28"/>
        </w:rPr>
        <w:t>ов</w:t>
      </w:r>
      <w:r w:rsidRPr="00AB4F4C">
        <w:rPr>
          <w:bCs/>
          <w:szCs w:val="28"/>
        </w:rPr>
        <w:t xml:space="preserve"> цены строительства</w:t>
      </w:r>
    </w:p>
    <w:tbl>
      <w:tblPr>
        <w:tblW w:w="10201" w:type="dxa"/>
        <w:tblLayout w:type="fixed"/>
        <w:tblLook w:val="04A0" w:firstRow="1" w:lastRow="0" w:firstColumn="1" w:lastColumn="0" w:noHBand="0" w:noVBand="1"/>
      </w:tblPr>
      <w:tblGrid>
        <w:gridCol w:w="1120"/>
        <w:gridCol w:w="600"/>
        <w:gridCol w:w="827"/>
        <w:gridCol w:w="5386"/>
        <w:gridCol w:w="2268"/>
      </w:tblGrid>
      <w:tr w:rsidR="00AB4F4C" w:rsidRPr="00AB4F4C" w:rsidTr="007C66B4">
        <w:trPr>
          <w:trHeight w:val="20"/>
          <w:tblHeader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center"/>
            </w:pPr>
            <w:r w:rsidRPr="00AB4F4C">
              <w:t>Наименование показателя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A2A" w:rsidRPr="00AB4F4C" w:rsidRDefault="00E80A2A">
            <w:pPr>
              <w:ind w:left="-51" w:right="-111"/>
              <w:jc w:val="center"/>
            </w:pPr>
            <w:r w:rsidRPr="00AB4F4C">
              <w:t>Норматив цены строительства на 01.01.</w:t>
            </w:r>
            <w:r w:rsidR="00957BE4" w:rsidRPr="00AB4F4C">
              <w:t>2023</w:t>
            </w:r>
            <w:r w:rsidRPr="00AB4F4C">
              <w:t>, тыс. руб.</w:t>
            </w:r>
          </w:p>
        </w:tc>
      </w:tr>
      <w:tr w:rsidR="00AB4F4C" w:rsidRPr="00AB4F4C" w:rsidTr="007C66B4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 xml:space="preserve">РАЗДЕЛ 1. </w:t>
            </w:r>
            <w:r w:rsidR="00ED332B" w:rsidRPr="00AB4F4C">
              <w:rPr>
                <w:b/>
                <w:bCs/>
                <w:sz w:val="28"/>
                <w:szCs w:val="28"/>
              </w:rPr>
              <w:t xml:space="preserve">НОВЫЕ ОДНОПУТНЫЕ ЖЕЛЕЗНОДОРОЖНЫЕ ЛИНИИ </w:t>
            </w:r>
            <w:r w:rsidRPr="00AB4F4C">
              <w:rPr>
                <w:b/>
                <w:bCs/>
                <w:sz w:val="28"/>
                <w:szCs w:val="28"/>
              </w:rPr>
              <w:t>НА АВТОНОМНОЙ ТЯГЕ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07-01-001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</w:t>
            </w:r>
            <w:r w:rsidR="00ED332B" w:rsidRPr="00AB4F4C">
              <w:rPr>
                <w:sz w:val="28"/>
                <w:szCs w:val="28"/>
              </w:rPr>
              <w:t xml:space="preserve">новых однопутных 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</w:t>
            </w:r>
            <w:r w:rsidR="00ED332B" w:rsidRPr="00AB4F4C">
              <w:t xml:space="preserve">новых однопутных железнодорожных 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1-2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224 023,97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206 892,91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194 118,24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264 623,01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245 103,33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228 117,40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333 987,21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311 211,34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291 913,30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413 761,73</w:t>
            </w:r>
          </w:p>
        </w:tc>
      </w:tr>
      <w:tr w:rsidR="00CF4CB4" w:rsidRPr="00AB4F4C" w:rsidTr="00343F94">
        <w:trPr>
          <w:trHeight w:val="7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391 764,56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07-01-001-12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373 413,62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343F94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07-01-002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</w:t>
            </w:r>
            <w:r w:rsidR="00ED332B" w:rsidRPr="00AB4F4C">
              <w:rPr>
                <w:sz w:val="28"/>
                <w:szCs w:val="28"/>
              </w:rPr>
              <w:t xml:space="preserve">новых однопутных 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</w:t>
            </w:r>
            <w:r w:rsidR="00ED332B" w:rsidRPr="00AB4F4C">
              <w:t xml:space="preserve">новых однопутных железнодорожных линий </w:t>
            </w:r>
            <w:r w:rsidRPr="00AB4F4C">
              <w:t>на автономной тяге с сооружением земляного полотна "насыпь из карьера до 100%", грунты 1-2 группы: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9528E0" w:rsidP="00CF4CB4">
            <w:r>
              <w:t xml:space="preserve"> </w:t>
            </w:r>
            <w:r w:rsidR="00CF4CB4" w:rsidRPr="00AB4F4C">
              <w:t>07-01-002-01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224 718,69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207 637,77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194 518,17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278 184,50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257 251,44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240 272,24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337 265,78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315 319,04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295 863,26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434 300,98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410 889,87</w:t>
            </w:r>
          </w:p>
        </w:tc>
      </w:tr>
      <w:tr w:rsidR="00CF4CB4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07-01-002-12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391 341,55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07-01-003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</w:t>
            </w:r>
            <w:r w:rsidR="00ED332B" w:rsidRPr="00AB4F4C">
              <w:rPr>
                <w:sz w:val="28"/>
                <w:szCs w:val="28"/>
              </w:rPr>
              <w:t xml:space="preserve">новых однопутных 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</w:t>
            </w:r>
            <w:r w:rsidR="00ED332B" w:rsidRPr="00AB4F4C">
              <w:t xml:space="preserve">новых однопутных железнодорожных 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3-5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227 123,14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210 201,59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196 854,18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300 271,09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277 698,93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259 064,68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371 527,11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343 416,08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324 731,66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455 498,65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430 618,61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07-01-003-12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408 660,30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07-01-004</w:t>
            </w:r>
          </w:p>
        </w:tc>
        <w:tc>
          <w:tcPr>
            <w:tcW w:w="76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</w:t>
            </w:r>
            <w:r w:rsidR="00ED332B" w:rsidRPr="00AB4F4C">
              <w:rPr>
                <w:sz w:val="28"/>
                <w:szCs w:val="28"/>
              </w:rPr>
              <w:t xml:space="preserve">новых </w:t>
            </w:r>
            <w:r w:rsidRPr="00AB4F4C">
              <w:rPr>
                <w:sz w:val="28"/>
                <w:szCs w:val="28"/>
              </w:rPr>
              <w:t>однопутн</w:t>
            </w:r>
            <w:r w:rsidR="00ED332B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ED332B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ED332B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ED332B" w:rsidRPr="00AB4F4C">
              <w:t>ых</w:t>
            </w:r>
            <w:r w:rsidRPr="00AB4F4C">
              <w:t xml:space="preserve"> </w:t>
            </w:r>
            <w:r w:rsidR="00ED332B" w:rsidRPr="00AB4F4C">
              <w:t xml:space="preserve">однопутных железнодорожных линий </w:t>
            </w:r>
            <w:r w:rsidRPr="00AB4F4C">
              <w:t>на автономной тяге с сооружением земляного полотна "насыпь из карьера до 100%", грунты 3-5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235 454,73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217 739,75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203 127,44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313 227,57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289 744,92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270 899,84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384 912,09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358 918,18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336 050,21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481 920,84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454 455,82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07-01-004-12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428 789,15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AD77AA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07-01-005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ED332B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однопутн</w:t>
            </w:r>
            <w:r w:rsidR="00ED332B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ED332B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</w:t>
            </w:r>
            <w:r w:rsidR="007B2FBF" w:rsidRPr="00AB4F4C">
              <w:t xml:space="preserve">новых </w:t>
            </w:r>
            <w:r w:rsidRPr="00AB4F4C">
              <w:t>однопутн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6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257 344,89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232 704,25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200 411,59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333 921,39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311 695,87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277 507,75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447 758,82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415 331,50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372 926,36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549 065,15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536 311,67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07-01-005-12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487 396,75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07-01-006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однопутн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однопутн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карьера до 100%", грунты 6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260 078,10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239 461,44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211 751,28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384 913,14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334 001,36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300 525,74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488 122,80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449 872,53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408 402,57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623 625,05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570 718,58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07-01-006-12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537 292,46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 xml:space="preserve">РАЗДЕЛ 2. </w:t>
            </w:r>
            <w:r w:rsidR="007B2FBF" w:rsidRPr="00AB4F4C">
              <w:rPr>
                <w:b/>
                <w:bCs/>
                <w:sz w:val="28"/>
                <w:szCs w:val="28"/>
              </w:rPr>
              <w:t xml:space="preserve">НОВЫЕ ДВУХПУТНЫЕ ЖЕЛЕЗНОДОРОЖНЫЕ ЛИНИИ </w:t>
            </w:r>
            <w:r w:rsidRPr="00AB4F4C">
              <w:rPr>
                <w:b/>
                <w:bCs/>
                <w:sz w:val="28"/>
                <w:szCs w:val="28"/>
              </w:rPr>
              <w:t>НА АВТОНОМНОЙ ТЯГЕ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07-02-001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</w:t>
            </w:r>
            <w:r w:rsidR="007B2FBF" w:rsidRPr="00AB4F4C">
              <w:rPr>
                <w:sz w:val="28"/>
                <w:szCs w:val="28"/>
              </w:rPr>
              <w:t xml:space="preserve">новых </w:t>
            </w:r>
            <w:r w:rsidRPr="00AB4F4C">
              <w:rPr>
                <w:sz w:val="28"/>
                <w:szCs w:val="28"/>
              </w:rPr>
              <w:t>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</w:t>
            </w:r>
            <w:r w:rsidR="007B2FBF" w:rsidRPr="00AB4F4C">
              <w:t xml:space="preserve">новых </w:t>
            </w:r>
            <w:r w:rsidRPr="00AB4F4C">
              <w:t>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1-2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403 601,84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371 888,72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347 229,83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463 683,33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426 768,32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397 924,92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571 251,53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532 354,76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498 695,16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695 819,94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655 993,71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07-02-001-12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622 315,72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07-02-002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карьера до 100%", грунты 1-2 группы: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405 103,42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372 595,59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348 482,25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484 854,41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446 702,35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416 344,28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578 345,67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537 017,60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503 765,76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726 468,71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684 562,49</w:t>
            </w:r>
          </w:p>
        </w:tc>
      </w:tr>
      <w:tr w:rsidR="00CF4CB4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pPr>
              <w:jc w:val="center"/>
            </w:pPr>
            <w:r w:rsidRPr="00AB4F4C">
              <w:t>07-02-002-12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F4CB4" w:rsidRPr="00AB4F4C" w:rsidRDefault="00CF4CB4" w:rsidP="00CF4CB4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4CB4" w:rsidRDefault="00CF4CB4" w:rsidP="00CF4C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649 505,80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07-02-003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3-5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408 851,04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375 866,14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351 668,90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516 608,64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476 106,38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443 312,49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629 351,88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581 622,72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548 560,91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756 960,25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712 709,58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07-02-003-12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675 722,01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07-02-004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карьера до 100%", грунты 3-5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420 261,77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390 134,13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361 179,26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536 777,35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495 152,22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461 351,71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649 093,04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603 491,69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564 459,81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794 965,23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747 676,20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07-02-004-12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709 054,31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07-02-005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6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410 411,98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377 643,70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353 643,55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539 118,46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478 526,66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454 658,94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698 961,40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649 315,46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590 562,65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889 022,01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835 116,97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07-02-005-12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780 132,03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07-02-006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Устройство нов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двухпутн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7B2FBF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7B2FBF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группы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нов</w:t>
            </w:r>
            <w:r w:rsidR="007B2FBF" w:rsidRPr="00AB4F4C">
              <w:t>ых</w:t>
            </w:r>
            <w:r w:rsidRPr="00AB4F4C">
              <w:t xml:space="preserve"> двухпутн</w:t>
            </w:r>
            <w:r w:rsidR="007B2FBF" w:rsidRPr="00AB4F4C">
              <w:t>ых</w:t>
            </w:r>
            <w:r w:rsidRPr="00AB4F4C">
              <w:t xml:space="preserve">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карьера до 100%", группы 6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421 290,45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385 881,36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354 085,91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579 485,99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532 406,90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497 261,93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746 520,78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742 298,64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664 760,71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964 970,79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906 301,58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07-02-006-12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853 926,15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 xml:space="preserve">РАЗДЕЛ 3. ВТОРЫЕ ПУТИ </w:t>
            </w:r>
            <w:r w:rsidR="007B2FBF" w:rsidRPr="00AB4F4C">
              <w:rPr>
                <w:b/>
                <w:bCs/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b/>
                <w:bCs/>
                <w:sz w:val="28"/>
                <w:szCs w:val="28"/>
              </w:rPr>
              <w:t>НА АВТОНОМНОЙ ТЯГЕ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07-03-001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вторых путей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1-2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169 560,06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158 621,74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149 358,17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199 013,68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185 617,82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174 140,17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246 321,89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228 309,20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214 017,07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285 695,75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267 648,48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07-03-001-12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253 869,82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07-03-002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Устройство вторых путей железнодорожн</w:t>
            </w:r>
            <w:r w:rsidR="007B2FBF" w:rsidRPr="00AB4F4C">
              <w:t>ых</w:t>
            </w:r>
            <w:r w:rsidRPr="00AB4F4C">
              <w:t xml:space="preserve"> </w:t>
            </w:r>
            <w:r w:rsidR="007B2FBF" w:rsidRPr="00AB4F4C">
              <w:t xml:space="preserve">линий </w:t>
            </w:r>
            <w:r w:rsidRPr="00AB4F4C">
              <w:t>на автономной тяге с сооружением земляного полотна "насыпь из карьера до 100%", грунты 1-2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170 319,81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158 895,51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149 231,01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209 409,51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195 066,83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182 204,80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248 181,68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231 391,91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216 922,90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300 872,92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281 945,31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07-03-002-12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265 384,26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07-03-003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вторых путей </w:t>
            </w:r>
            <w:r w:rsidR="007B2FBF" w:rsidRPr="00AB4F4C">
              <w:t xml:space="preserve">железнодорожных 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3-5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169 300,40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160 139,12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150 799,26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230 581,65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209 761,26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195 959,42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274 143,84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253 270,45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238 006,95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315 503,91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294 362,11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07-03-003-12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279 283,70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07-03-004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вторых путей </w:t>
            </w:r>
            <w:r w:rsidR="007B2FBF" w:rsidRPr="00AB4F4C">
              <w:t xml:space="preserve">железнодорожных линий </w:t>
            </w:r>
            <w:r w:rsidRPr="00AB4F4C">
              <w:t>на автономной тяге с сооружением земляного полотна "насыпь из карьера до 100%", грунты 3-5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177 512,03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166 616,19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153 075,17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235 253,76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215 883,66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201 898,27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284 510,65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257 116,27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246 621,49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334 419,35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313 069,08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07-03-004-12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294 378,24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07-03-005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вторых путей </w:t>
            </w:r>
            <w:r w:rsidR="007B2FBF" w:rsidRPr="00AB4F4C">
              <w:t xml:space="preserve">железнодорожных линий </w:t>
            </w:r>
            <w:r w:rsidRPr="00AB4F4C">
              <w:t>на автономной тяге с сооружением земляного полотна "насыпь из выемки" и "насыпь из карьера до 50%", грунты 6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174 071,00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159 731,26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150 064,30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235 350,00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216 145,02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201 988,92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307 871,42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286 074,78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267 374,02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378 813,72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354 073,24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07-03-005-12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333 910,81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07-03-006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Устройство вторых путей </w:t>
            </w:r>
            <w:r w:rsidR="007B2FBF" w:rsidRPr="00AB4F4C">
              <w:rPr>
                <w:sz w:val="28"/>
                <w:szCs w:val="28"/>
              </w:rPr>
              <w:t xml:space="preserve">железнодорожных линий </w:t>
            </w:r>
            <w:r w:rsidRPr="00AB4F4C">
              <w:rPr>
                <w:sz w:val="28"/>
                <w:szCs w:val="28"/>
              </w:rPr>
              <w:t>на автономной тяге с сооружением земляного полотна "насыпь из карьера до 100%", грунты 6 группы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Устройство вторых путей </w:t>
            </w:r>
            <w:r w:rsidR="007B2FBF" w:rsidRPr="00AB4F4C">
              <w:t xml:space="preserve">железнодорожных линий </w:t>
            </w:r>
            <w:r w:rsidRPr="00AB4F4C">
              <w:t>на автономной тяге с сооружением земляного полотна "насыпь из карьера до 100%", грунты 6 группы: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178 324,23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163 123,20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154 010,92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249 660,05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229 820,68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214 729,16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338 926,68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313 787,21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III,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292 588,82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419 151,73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391 417,47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07-03-006-12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категория местности по рельефу IV,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367 194,12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AD77A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РАЗДЕЛ 4. ИСКУССТВЕННЫЕ СООРУЖЕНИЯ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37,8 м с металлическими пролетными строениями (расчетная длина пролетного строения 27,0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37,8 м с металлическими пролетными строениями (расчетная длина пролетного строения 27,0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2 357,99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2 423,02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46,8 м с металлическими пролетными строениями (расчетная длина пролетного строения 33,6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46,8 м с металлическими пролетными строениями (расчетная длина пролетного строения 33,6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2 238,57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2 402,48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59,37 м с металлическими пролетными строениями (расчетная длина пролетного строения 44,8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59,37 м с металлическими пролетными строениями (расчетная длина пролетного строения 44,8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3 964,62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4 943,22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69,57 м с металлическими пролетными строениями (расчетная длина пролетного строения 55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69,57 м с металлическими пролетными строениями (расчетная длина пролетного строения 55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3 937,74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4 950,09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07-04-005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80,2 м с металлическими пролетными строениями (расчетная длина пролетного строения 66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80,2 м с металлическими пролетными строениями (расчетная длина пролетного строения 66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3 774,47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4 752,93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102,2 м с металлическими пролетными строениями (расчетная длина пролетного строения 88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102,2 м с металлическими пролетными строениями (расчетная длина пролетного строения 88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4 083,45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07-04-006-02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свайное основание*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4 884,87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07-04-007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пешеходные с металлическими пролетными строениями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пешеходные с металлическими пролетными строениями: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07-04-007-01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15 м (два железнодорожных пути)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1 720,21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07-04-007-02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24 м (три железнодорожных пути)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1 597,09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07-04-007-03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30 м (пять железнодорожных путей)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1 339,03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07-04-008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14,2 м с железобетонными пролетными строениями (расчетная длина пролетного строения 9,3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14,2 м с железобетонными пролетными строениями (расчетная длина пролетного строения 9,3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07-04-008-01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4,0 м, плитное пролетное строение,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754,78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07-04-008-02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4,0 м, плитное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754,40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07-04-009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18,0 м с железобетонными пролетными строениями (расчетная длина пролетного строения 11,5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18,0 м с железобетонными пролетными строениями (расчетная длина пролетного строения 11,5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07-04-009-01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5,0 м, плитное пролетное строение,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700,09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07-04-009-02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5,0 м, плитное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683,27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07-04-009-03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5,0 м, ребристое пролетное строение, естественное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693,61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07-04-009-04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5,0 м, ребристое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704,46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07-04-010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20,0 м с железобетонными пролетными строениями (расчетная длина пролетного строения 13,5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20,0 м с железобетонными пролетными строениями (расчетная длина пролетного строения 13,5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07-04-010-01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8,0 м, плитное пролетное строение, свайное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914,57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07-04-010-02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8,0 м, ребристое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894,66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24,4 м с железобетонными пролетными строениями (расчетная длина пролетного строения 16,5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24,4 м с железобетонными пролетными строениями (расчетная длина пролетного строения 16,5 м):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8,0 м, ребристое пролетное строение,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1 532,55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ребристое пролетное строение, естественное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1 671,53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8,0 м, ребристое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1 434,89</w:t>
            </w:r>
          </w:p>
        </w:tc>
      </w:tr>
      <w:tr w:rsidR="001215A2" w:rsidRPr="00AB4F4C" w:rsidTr="00343F9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ребристое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1 686,31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07-04-012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железнодорожные однопролетные однопутные длиной 34,4 м с железобетонными пролетными строениями (расчетная длина пролетного строения 23,6 м)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железнодорожные однопролетные однопутные длиной 34,4 м с железобетонными пролетными строениями (расчетная длина пролетного строения 23,6 м):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преднапряженное пролетное строение, естественное основание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1 349,12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преднапряженное пролетное строение, естественное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1 674,53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10,0 м, преднапряженное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1 305,21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высота насыпи до 12,0 м, преднапряженное пролетное строение, свайное основание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1 578,68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Мосты пешеходные с железобетонными пролетными строениями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Мосты пешеходные с железобетонными пролетными строениями: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15 м (два железнодорожных пути)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1 825,17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24 м (три железнодорожных пути)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1 620,54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длиной 30 м (пять железнодорожных путей)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1 505,98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однопутных железнодорожных тоннелей буровзрывным способом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однопутных железнодорожных тоннелей буровзрывным способом: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70,19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72,41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70,26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67,13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73 - 80 м</w:t>
            </w:r>
            <w:r w:rsidRPr="00AB4F4C">
              <w:rPr>
                <w:vertAlign w:val="superscript"/>
              </w:rPr>
              <w:t>2</w:t>
            </w:r>
            <w:r w:rsidRPr="00AB4F4C">
              <w:t>)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5 138,53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5 300,76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5 143,94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07-04-014-08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4 912,45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однопутных железнодорожных тоннелей с применением горнопроходческого комбайна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однопутных железнодорожных тоннелей с применением горнопроходческого комбайна: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63,48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58,01</w:t>
            </w:r>
          </w:p>
        </w:tc>
      </w:tr>
      <w:tr w:rsidR="00F91FB4" w:rsidRPr="00AB4F4C" w:rsidTr="00F91FB4">
        <w:trPr>
          <w:trHeight w:val="20"/>
        </w:trPr>
        <w:tc>
          <w:tcPr>
            <w:tcW w:w="1720" w:type="dxa"/>
            <w:gridSpan w:val="2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91FB4" w:rsidRPr="00AB4F4C" w:rsidRDefault="00F91FB4" w:rsidP="00E80A2A">
            <w:pPr>
              <w:jc w:val="right"/>
              <w:rPr>
                <w:b/>
                <w:bCs/>
              </w:rPr>
            </w:pPr>
          </w:p>
        </w:tc>
        <w:tc>
          <w:tcPr>
            <w:tcW w:w="8481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:rsidR="00F91FB4" w:rsidRPr="00AB4F4C" w:rsidRDefault="00F91FB4" w:rsidP="00E80A2A"/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lastRenderedPageBreak/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73 - 80 м</w:t>
            </w:r>
            <w:r w:rsidRPr="00AB4F4C">
              <w:rPr>
                <w:vertAlign w:val="superscript"/>
              </w:rPr>
              <w:t>2</w:t>
            </w:r>
            <w:r w:rsidRPr="00AB4F4C">
              <w:t>)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5 083,18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4 643,76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однопутных железнодорожных тоннелей щитовым способом диаметром щита до 10 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однопутных железнодорожных тоннелей щитовым способом диаметром щита до 10 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42,02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38,76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39,07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36,05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38,31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3 221,68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2 969,36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2 993,53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2 761,96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07-04-016-10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2 935,37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07-04-017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однопутных железнодорожных тоннелей щитовым способом диаметром щита свыше 10 м до 11 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7C66B4">
        <w:trPr>
          <w:trHeight w:val="8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однопутных железнодорожных тоннелей щитовым способом диаметром щита свыше 10 м до 11 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34,65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34,78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5-8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32,75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34,87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3 093,49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3 101,84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5-8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2 924,01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07-04-017-08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3 110,67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07-04-018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однопутных железнодорожных тоннелей щитовым способом диаметром щита свыше 11 м до 13,5 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однопутных железнодорожных тоннелей щитовым способом диаметром щита свыше 11 м до 13,5 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27,56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26,61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5-8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26,22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27,53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3 806,12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lastRenderedPageBreak/>
              <w:t>07-04-018-06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3 675,45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5-8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3 621,21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07-04-018-08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3 802,60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07-04-019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двухпутных железнодорожных тоннелей буровзрывным способом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двухпутных железнодорожных тоннелей буровзрывным способом: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63,61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66,46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64,57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62,29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130 - 135 м</w:t>
            </w:r>
            <w:r w:rsidRPr="00AB4F4C">
              <w:rPr>
                <w:vertAlign w:val="superscript"/>
              </w:rPr>
              <w:t>2</w:t>
            </w:r>
            <w:r w:rsidRPr="00AB4F4C">
              <w:t>) 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8 331,35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8 708,75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8 461,04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07-04-019-08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8 159,16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07-04-020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двухпутных железнодорожных тоннелей с применением горнопроходческого комбайна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двухпутных железнодорожных тоннелей с применением горнопроходческого комбайна: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07-04-020-01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62,34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07-04-020-02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59,61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130 - 135 м</w:t>
            </w:r>
            <w:r w:rsidRPr="00AB4F4C">
              <w:rPr>
                <w:vertAlign w:val="superscript"/>
              </w:rPr>
              <w:t>2</w:t>
            </w:r>
            <w:r w:rsidRPr="00AB4F4C">
              <w:t>) 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07-04-020-03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8 164,69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07-04-020-04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7 807,63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07-04-021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штолен буровзрывным способом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штолен буровзрывным способом: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71,27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73,63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71,37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69,70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до 27,5 м</w:t>
            </w:r>
            <w:r w:rsidRPr="00AB4F4C">
              <w:rPr>
                <w:vertAlign w:val="superscript"/>
              </w:rPr>
              <w:t>2</w:t>
            </w:r>
            <w:r w:rsidRPr="00AB4F4C">
              <w:t>) 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1 959,41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2 024,81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1 962,71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07-04-021-08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9-11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1 916,77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07-04-022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штолен с применением горнопроходческого комбайна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штолен с применением горнопроходческого комбайна: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70,19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lastRenderedPageBreak/>
              <w:t>07-04-022-02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66,07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 (сечение до 27,5 м</w:t>
            </w:r>
            <w:r w:rsidRPr="00AB4F4C">
              <w:rPr>
                <w:vertAlign w:val="superscript"/>
              </w:rPr>
              <w:t>2</w:t>
            </w:r>
            <w:r w:rsidRPr="00AB4F4C">
              <w:t>) 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1 930,29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3-4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1 816,79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07-04-023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штолен щитовым способом диаметром щита до 4,5 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штолен щитовым способом диаметром щита до 4,5 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54,94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52,07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49,97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44,53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8-9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46,08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10-11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48,52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988,85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937,22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4-5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899,44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801,54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8-9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829,47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07-04-023-12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10-11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873,41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07-04-024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Сооружение штолен щитовым способом диаметром свыше 4,5 м до 6,5 м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грунта по проектному наружному очертанию конструкций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Сооружение штолен щитовым способом диаметром свыше 4,5 м до 6,5 м: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39,69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36,77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35,25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33,84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31,37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8-9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32,44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07-04-024-07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10-11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34,21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пог. м тоннеля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07-04-024-08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1-2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1 091,44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07-04-024-09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1 011,08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07-04-024-10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4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969,27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07-04-024-11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5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930,62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07-04-024-12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6-7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862,67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07-04-024-13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8-9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892,06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07-04-024-14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группа грунтов 10-11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940,77</w:t>
            </w: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4B5649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77AA" w:rsidRPr="00AB4F4C" w:rsidRDefault="00AD77AA" w:rsidP="004B5649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 xml:space="preserve">РАЗДЕЛ 5. ЭЛЕКТРИФИКАЦИЯ </w:t>
            </w:r>
            <w:r w:rsidR="00631571" w:rsidRPr="00AB4F4C">
              <w:rPr>
                <w:b/>
                <w:bCs/>
                <w:sz w:val="28"/>
                <w:szCs w:val="28"/>
              </w:rPr>
              <w:t>ЖЕЛЕЗНОДОРОЖНЫХ ЛИНИЙ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07-05-001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Электрификация </w:t>
            </w:r>
            <w:r w:rsidR="00631571" w:rsidRPr="00AB4F4C">
              <w:rPr>
                <w:sz w:val="28"/>
                <w:szCs w:val="28"/>
              </w:rPr>
              <w:t xml:space="preserve">новых </w:t>
            </w:r>
            <w:r w:rsidRPr="00AB4F4C">
              <w:rPr>
                <w:sz w:val="28"/>
                <w:szCs w:val="28"/>
              </w:rPr>
              <w:t>однопутн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631571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переменного и постоянного тока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 xml:space="preserve">Электрификация </w:t>
            </w:r>
            <w:r w:rsidR="00631571" w:rsidRPr="00AB4F4C">
              <w:t xml:space="preserve">новых </w:t>
            </w:r>
            <w:r w:rsidRPr="00AB4F4C">
              <w:t>однопутн</w:t>
            </w:r>
            <w:r w:rsidR="00631571" w:rsidRPr="00AB4F4C">
              <w:t>ых</w:t>
            </w:r>
            <w:r w:rsidRPr="00AB4F4C">
              <w:t xml:space="preserve"> железнодорожн</w:t>
            </w:r>
            <w:r w:rsidR="00631571" w:rsidRPr="00AB4F4C">
              <w:t>ых</w:t>
            </w:r>
            <w:r w:rsidRPr="00AB4F4C">
              <w:t xml:space="preserve"> </w:t>
            </w:r>
            <w:r w:rsidR="00631571" w:rsidRPr="00AB4F4C">
              <w:t>линий</w:t>
            </w:r>
            <w:r w:rsidRPr="00AB4F4C">
              <w:t>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64 154,77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60 143,01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53 767,09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86 639,49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82 363,99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07-05-001-06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80 253,96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07-05-002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Электрификация новой двухпутн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631571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переменного и постоянного тока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Электрификация нов</w:t>
            </w:r>
            <w:r w:rsidR="00631571" w:rsidRPr="00AB4F4C">
              <w:t>ых</w:t>
            </w:r>
            <w:r w:rsidRPr="00AB4F4C">
              <w:t xml:space="preserve"> двухпутн</w:t>
            </w:r>
            <w:r w:rsidR="00631571" w:rsidRPr="00AB4F4C">
              <w:t>ых</w:t>
            </w:r>
            <w:r w:rsidRPr="00AB4F4C">
              <w:t xml:space="preserve"> железнодорожн</w:t>
            </w:r>
            <w:r w:rsidR="00631571" w:rsidRPr="00AB4F4C">
              <w:t>ых</w:t>
            </w:r>
            <w:r w:rsidRPr="00AB4F4C">
              <w:t xml:space="preserve"> </w:t>
            </w:r>
            <w:r w:rsidR="00631571" w:rsidRPr="00AB4F4C">
              <w:t>линий</w:t>
            </w:r>
            <w:r w:rsidRPr="00AB4F4C">
              <w:t>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104 562,44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97 709,76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87 137,45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146 908,28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139 657,41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07-05-002-06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136 128,54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07-05-003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Электрификация второго пути железнодорожн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631571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переменного и постоянного тока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Электрификация второго пути железнодорожн</w:t>
            </w:r>
            <w:r w:rsidR="00631571" w:rsidRPr="00AB4F4C">
              <w:t>ых</w:t>
            </w:r>
            <w:r w:rsidRPr="00AB4F4C">
              <w:t xml:space="preserve"> </w:t>
            </w:r>
            <w:r w:rsidR="00631571" w:rsidRPr="00AB4F4C">
              <w:t>линий</w:t>
            </w:r>
            <w:r w:rsidRPr="00AB4F4C">
              <w:t>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53 002,40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49 852,71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44 818,39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69 403,12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66 002,69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07-05-003-06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64 210,17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07-05-004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Электрификация при переводе однопутн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631571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с автономной тяги на электрическую переменного и постоянного тока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Электрификация при переводе однопутн</w:t>
            </w:r>
            <w:r w:rsidR="00631571" w:rsidRPr="00AB4F4C">
              <w:t>ых</w:t>
            </w:r>
            <w:r w:rsidRPr="00AB4F4C">
              <w:t xml:space="preserve"> железнодорожн</w:t>
            </w:r>
            <w:r w:rsidR="00631571" w:rsidRPr="00AB4F4C">
              <w:t>ых</w:t>
            </w:r>
            <w:r w:rsidRPr="00AB4F4C">
              <w:t xml:space="preserve"> </w:t>
            </w:r>
            <w:r w:rsidR="00631571" w:rsidRPr="00AB4F4C">
              <w:t xml:space="preserve">линий </w:t>
            </w:r>
            <w:r w:rsidRPr="00AB4F4C">
              <w:t>с автономной тяги на электрическую: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69 878,53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65 779,20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58 149,99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07-05-004-04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93 329,81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07-05-004-05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86 988,61</w:t>
            </w:r>
          </w:p>
        </w:tc>
      </w:tr>
      <w:tr w:rsidR="001215A2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lastRenderedPageBreak/>
              <w:t>07-05-004-06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84 888,50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07-05-005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Электрификация при переводе двухпутн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железнодорожн</w:t>
            </w:r>
            <w:r w:rsidR="00631571" w:rsidRPr="00AB4F4C">
              <w:rPr>
                <w:sz w:val="28"/>
                <w:szCs w:val="28"/>
              </w:rPr>
              <w:t>ых</w:t>
            </w:r>
            <w:r w:rsidRPr="00AB4F4C">
              <w:rPr>
                <w:sz w:val="28"/>
                <w:szCs w:val="28"/>
              </w:rPr>
              <w:t xml:space="preserve"> </w:t>
            </w:r>
            <w:r w:rsidR="00631571" w:rsidRPr="00AB4F4C">
              <w:rPr>
                <w:sz w:val="28"/>
                <w:szCs w:val="28"/>
              </w:rPr>
              <w:t xml:space="preserve">линий </w:t>
            </w:r>
            <w:r w:rsidRPr="00AB4F4C">
              <w:rPr>
                <w:sz w:val="28"/>
                <w:szCs w:val="28"/>
              </w:rPr>
              <w:t>с автономной тяги на электрическую переменного и постоянного тока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км</w:t>
            </w:r>
          </w:p>
        </w:tc>
      </w:tr>
      <w:tr w:rsidR="00AB4F4C" w:rsidRPr="00AB4F4C" w:rsidTr="00E80A2A">
        <w:trPr>
          <w:trHeight w:val="2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/>
        </w:tc>
        <w:tc>
          <w:tcPr>
            <w:tcW w:w="908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>
            <w:r w:rsidRPr="00AB4F4C">
              <w:t>Электрификация при переводе двухпутн</w:t>
            </w:r>
            <w:r w:rsidR="00631571" w:rsidRPr="00AB4F4C">
              <w:t>ых</w:t>
            </w:r>
            <w:r w:rsidRPr="00AB4F4C">
              <w:t xml:space="preserve"> железнодорожн</w:t>
            </w:r>
            <w:r w:rsidR="00631571" w:rsidRPr="00AB4F4C">
              <w:t>ых</w:t>
            </w:r>
            <w:r w:rsidRPr="00AB4F4C">
              <w:t xml:space="preserve"> </w:t>
            </w:r>
            <w:r w:rsidR="00631571" w:rsidRPr="00AB4F4C">
              <w:t xml:space="preserve">линий </w:t>
            </w:r>
            <w:r w:rsidRPr="00AB4F4C">
              <w:t>с автономной тяги на электрическую: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114 166,32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102 324,67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переменного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88 908,51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1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151 195,99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147 620,77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07-05-005-06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постоянного тока, категория линии 3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144 097,13</w:t>
            </w:r>
          </w:p>
        </w:tc>
      </w:tr>
      <w:tr w:rsidR="00AB4F4C" w:rsidRPr="00AB4F4C" w:rsidTr="00E80A2A">
        <w:trPr>
          <w:trHeight w:val="20"/>
        </w:trPr>
        <w:tc>
          <w:tcPr>
            <w:tcW w:w="1020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AD77AA">
            <w:pPr>
              <w:spacing w:before="120" w:after="120"/>
              <w:jc w:val="center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РАЗДЕЛ 6. ОТДЕЛЬНЫЕ ЗДАНИЯ И СООРУЖЕНИЯ ОБЪЕКТОВ ИНФРАСТРУКТУРЫ ЖЕЛЕЗНОДОРОЖНОГО ТРАНСПОРТА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07-06-001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Тяговые подстанции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07-06-001-01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Тяговые подстанции 220/27,5/10 кВ транзитная переменного тока – здание капитального типа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849 191,12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07-06-001-02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Тяговые подстанции 110/10/3,3 кВ транзитная постоянного тока – здание модульного типа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821 568,76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07-06-002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631571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 xml:space="preserve">Дежурные </w:t>
            </w:r>
            <w:r w:rsidR="00E80A2A" w:rsidRPr="00AB4F4C">
              <w:rPr>
                <w:sz w:val="28"/>
                <w:szCs w:val="28"/>
              </w:rPr>
              <w:t>пункт</w:t>
            </w:r>
            <w:r w:rsidRPr="00AB4F4C">
              <w:rPr>
                <w:sz w:val="28"/>
                <w:szCs w:val="28"/>
              </w:rPr>
              <w:t>ы</w:t>
            </w:r>
            <w:r w:rsidR="00E80A2A" w:rsidRPr="00AB4F4C">
              <w:rPr>
                <w:sz w:val="28"/>
                <w:szCs w:val="28"/>
              </w:rPr>
              <w:t xml:space="preserve"> контактной сети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center"/>
            </w:pPr>
            <w:r w:rsidRPr="00AB4F4C">
              <w:t>07-06-002-01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Дежурны</w:t>
            </w:r>
            <w:r w:rsidR="00631571" w:rsidRPr="00AB4F4C">
              <w:t>е</w:t>
            </w:r>
            <w:r w:rsidRPr="00AB4F4C">
              <w:t xml:space="preserve"> пункт</w:t>
            </w:r>
            <w:r w:rsidR="00631571" w:rsidRPr="00AB4F4C">
              <w:t>ы</w:t>
            </w:r>
            <w:r w:rsidRPr="00AB4F4C">
              <w:t xml:space="preserve"> контактной сети – здание капитального типа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A2A" w:rsidRPr="007C66B4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85 184,24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07-06-003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Посты электрической централизации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07-06-003-01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Посты электрической централизации - здание капитального типа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49 167,22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07-06-003-02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Посты электрической централизации – здание модульного типа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196 749,15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07-06-004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Здания и сооружения для обслуживания пассажирских перевозок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07-06-004-01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Пассажирские здания (малые железнодорожные вокзалы)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76 439,23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07-06-004-02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Пассажирские павильоны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9 105,06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07-06-004-03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Пешеходные тоннели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289 369,03</w:t>
            </w:r>
          </w:p>
        </w:tc>
      </w:tr>
      <w:tr w:rsidR="007C66B4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B4" w:rsidRPr="00AB4F4C" w:rsidRDefault="007C66B4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B4" w:rsidRPr="00AB4F4C" w:rsidRDefault="007C66B4" w:rsidP="00AD77AA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7C66B4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B4" w:rsidRPr="00AB4F4C" w:rsidRDefault="007C66B4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C66B4" w:rsidRPr="00AB4F4C" w:rsidRDefault="007C66B4" w:rsidP="00AD77AA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lastRenderedPageBreak/>
              <w:t>Таблица 07-06-005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Объекты подсобного и обслуживающего назначения</w:t>
            </w:r>
            <w:r w:rsidR="00DB2E80" w:rsidRPr="00AB4F4C">
              <w:rPr>
                <w:sz w:val="28"/>
                <w:szCs w:val="28"/>
              </w:rPr>
              <w:t xml:space="preserve"> 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07-06-005-01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Дома отдыха локомотивных бригад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341 825,70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07-06-005-02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Эксплуатационные депо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352 032,15</w:t>
            </w:r>
          </w:p>
        </w:tc>
      </w:tr>
      <w:tr w:rsidR="001215A2" w:rsidRPr="00AB4F4C" w:rsidTr="00AB4F4C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07-06-005-03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Моечные депо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1 745 424,54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07-06-005-04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Здания постов охраны, площадью 40 м</w:t>
            </w:r>
            <w:r w:rsidRPr="00AB4F4C">
              <w:rPr>
                <w:vertAlign w:val="superscript"/>
              </w:rPr>
              <w:t xml:space="preserve">2 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3 606,59</w:t>
            </w:r>
          </w:p>
        </w:tc>
      </w:tr>
      <w:tr w:rsidR="001215A2" w:rsidRPr="00AB4F4C" w:rsidTr="00B32C64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07-06-005-05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r w:rsidRPr="00AB4F4C">
              <w:t>Здания постов охраны, площадью 320 м</w:t>
            </w:r>
            <w:r w:rsidRPr="00AB4F4C">
              <w:rPr>
                <w:vertAlign w:val="superscript"/>
              </w:rPr>
              <w:t>2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34 314,68</w:t>
            </w:r>
          </w:p>
        </w:tc>
      </w:tr>
      <w:tr w:rsidR="00AB4F4C" w:rsidRPr="00AB4F4C" w:rsidTr="00E80A2A">
        <w:trPr>
          <w:trHeight w:val="20"/>
        </w:trPr>
        <w:tc>
          <w:tcPr>
            <w:tcW w:w="25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b/>
                <w:bCs/>
                <w:sz w:val="28"/>
                <w:szCs w:val="28"/>
              </w:rPr>
            </w:pPr>
            <w:r w:rsidRPr="00AB4F4C">
              <w:rPr>
                <w:b/>
                <w:bCs/>
                <w:sz w:val="28"/>
                <w:szCs w:val="28"/>
              </w:rPr>
              <w:t>Таблица 07-06-006</w:t>
            </w:r>
          </w:p>
        </w:tc>
        <w:tc>
          <w:tcPr>
            <w:tcW w:w="76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80A2A" w:rsidRPr="00AB4F4C" w:rsidRDefault="00E80A2A" w:rsidP="00AD77AA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Объекты связи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right"/>
              <w:rPr>
                <w:b/>
                <w:bCs/>
              </w:rPr>
            </w:pPr>
            <w:r w:rsidRPr="00AB4F4C">
              <w:rPr>
                <w:b/>
                <w:bCs/>
              </w:rPr>
              <w:t>Измеритель:</w:t>
            </w:r>
          </w:p>
        </w:tc>
        <w:tc>
          <w:tcPr>
            <w:tcW w:w="848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1 сооружение</w:t>
            </w:r>
          </w:p>
        </w:tc>
      </w:tr>
      <w:tr w:rsidR="00AB4F4C" w:rsidRPr="00AB4F4C" w:rsidTr="00E80A2A">
        <w:trPr>
          <w:trHeight w:val="20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pPr>
              <w:jc w:val="center"/>
            </w:pPr>
            <w:r w:rsidRPr="00AB4F4C">
              <w:t>07-06-006-01</w:t>
            </w:r>
          </w:p>
        </w:tc>
        <w:tc>
          <w:tcPr>
            <w:tcW w:w="6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0A2A" w:rsidRPr="00AB4F4C" w:rsidRDefault="00E80A2A" w:rsidP="00E80A2A">
            <w:r w:rsidRPr="00AB4F4C">
              <w:t>Дом</w:t>
            </w:r>
            <w:r w:rsidR="00631571" w:rsidRPr="00AB4F4C">
              <w:t>а</w:t>
            </w:r>
            <w:r w:rsidRPr="00AB4F4C">
              <w:t xml:space="preserve"> связи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0FE4" w:rsidRPr="007C66B4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182 432,28</w:t>
            </w:r>
          </w:p>
        </w:tc>
      </w:tr>
    </w:tbl>
    <w:p w:rsidR="00E80A2A" w:rsidRPr="00AB4F4C" w:rsidRDefault="00E80A2A" w:rsidP="004A5EC7">
      <w:pPr>
        <w:pStyle w:val="22"/>
        <w:suppressAutoHyphens/>
        <w:jc w:val="left"/>
        <w:rPr>
          <w:sz w:val="24"/>
          <w:szCs w:val="24"/>
        </w:rPr>
        <w:sectPr w:rsidR="00E80A2A" w:rsidRPr="00AB4F4C" w:rsidSect="00F745E2">
          <w:footerReference w:type="even" r:id="rId11"/>
          <w:footerReference w:type="default" r:id="rId12"/>
          <w:footerReference w:type="first" r:id="rId13"/>
          <w:pgSz w:w="11906" w:h="16838" w:code="9"/>
          <w:pgMar w:top="1134" w:right="567" w:bottom="1134" w:left="1134" w:header="567" w:footer="284" w:gutter="0"/>
          <w:cols w:space="708"/>
          <w:docGrid w:linePitch="360"/>
        </w:sectPr>
      </w:pPr>
    </w:p>
    <w:bookmarkEnd w:id="0"/>
    <w:p w:rsidR="00167345" w:rsidRPr="00AB4F4C" w:rsidRDefault="00764ED8" w:rsidP="00BC70E6">
      <w:pPr>
        <w:pStyle w:val="10"/>
        <w:keepNext w:val="0"/>
        <w:suppressAutoHyphens/>
        <w:spacing w:after="240"/>
        <w:rPr>
          <w:bCs/>
          <w:szCs w:val="28"/>
        </w:rPr>
      </w:pPr>
      <w:r w:rsidRPr="00AB4F4C">
        <w:rPr>
          <w:bCs/>
          <w:szCs w:val="28"/>
        </w:rPr>
        <w:lastRenderedPageBreak/>
        <w:t>Отдел 2. Дополнительная информация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2560"/>
        <w:gridCol w:w="2580"/>
        <w:gridCol w:w="2580"/>
        <w:gridCol w:w="2500"/>
      </w:tblGrid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Раздел 1. Новые однопутные железнодорожные линии на автономной тяге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07-01-001 Устройство новых однопутных железнодорожных линий 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224 023,97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7 919,68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206 892,91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7 464,84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194 118,24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6 420,52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264 623,01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9 163,90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245 103,33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8 892,32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228 117,40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7 530,83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333 987,21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11 470,20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311 211,34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10 853,50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291 913,30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9 381,85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413 761,73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14 644,62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391 764,56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14 055,08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07-01-001-12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373 413,62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12 617,78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07-01-002 Устройство новых однопутных железнодорожных линий 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224 718,69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7 939,18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207 637,77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7 483,95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194 518,17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6 445,23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278 184,50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9 564,90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257 251,44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9 008,62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240 272,24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7 902,23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337 265,78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11 582,46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315 319,04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10 963,40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295 863,26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9 488,98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434 300,98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15 285,81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410 889,87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14 743,26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07-01-002-12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391 341,55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13 156,35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07-01-003 Устройство новых однопутных железнодорожных линий 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227 123,14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8 015,45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210 201,59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7 575,71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196 854,18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6 506,71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300 271,09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10 273,10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277 698,93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9 658,97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259 064,68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8 517,94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371 527,11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12 648,69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343 416,08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11 418,79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324 731,66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10 141,97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455 498,65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15 891,90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430 618,61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15 220,17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07-01-003-12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408 660,30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13 603,00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07-01-004 Устройство новых однопутных железнодорожных линий 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235 454,73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8 260,51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217 739,75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7 784,45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203 127,44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6 730,81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313 227,57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10 661,46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289 744,92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10 021,77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270 899,84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8 872,07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384 912,09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12 947,30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358 918,18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12 310,23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336 050,21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10 741,96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481 920,84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16 695,81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454 455,82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15 922,20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1215A2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Pr="00AB4F4C" w:rsidRDefault="001215A2" w:rsidP="001215A2">
            <w:pPr>
              <w:jc w:val="center"/>
            </w:pPr>
            <w:r w:rsidRPr="00AB4F4C">
              <w:t>07-01-004-12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428 789,15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14 192,11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15A2" w:rsidRDefault="001215A2" w:rsidP="001215A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07-01-005 Устройство новых однопутных железнодорожных линий 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257 344,89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8 761,82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232 704,25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8 149,94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200 411,59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6 686,95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333 921,39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11 590,89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311 695,87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10 943,37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277 507,75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9 203,97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447 758,82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15 453,25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415 331,50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14 475,33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372 926,36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12 572,97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549 065,15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19 484,03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536 311,67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19 090,03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07-01-005-12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487 396,75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16 771,25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07-01-006 Устройство новых однопутных железнодорожных линий на автономной тяге с сооружением земляного полотна "насыпь из карьера до 100%", грунты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260 078,10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8 946,87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239 461,44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8 474,86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211 751,28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7 139,32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384 913,14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13 513,79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334 001,36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11 973,78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300 525,74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10 218,48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488 122,80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17 100,98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449 872,53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16 001,24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408 402,57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13 993,04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623 625,05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22 361,11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19 881,39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570 718,58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20 812,30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17 686,53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07-01-006-12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537 292,46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18 806,18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15 554,34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Раздел 2. Новые двухпутные железнодорожные линии на автономной тяге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07-02-001 Устройство новых двухпутных железнодорожных линий 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403 601,84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12 645,24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371 888,72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11 828,79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347 229,83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9 972,46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463 683,33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14 720,90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426 768,32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13 738,05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397 924,92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11 774,08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571 251,53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18 184,38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532 354,76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17 114,72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498 695,16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14 876,19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695 819,94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23 026,23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655 993,71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21 964,13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07-02-001-12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622 315,72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19 625,52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07-02-002 Устройство новых двухпутных железнодорожных линий 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405 103,42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12 686,05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372 595,59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11 846,99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348 482,25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10 008,30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484 854,41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15 312,92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446 702,35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14 312,14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416 344,28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12 314,68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578 345,67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18 382,00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537 017,60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17 291,23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503 765,76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15 006,21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726 468,71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23 941,67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684 562,49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22 818,53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07-02-002-12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649 505,80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20 448,68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07-02-003 Устройство новых двухпутных железнодорожных линий 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408 851,04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12 798,12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375 866,14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11 945,58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351 668,90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10 102,73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516 608,64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16 357,30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476 106,38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15 271,65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443 312,49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13 198,62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629 351,88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19 928,52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581 622,72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18 663,53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548 560,91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16 384,98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756 960,25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24 876,09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712 709,58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23 680,62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07-02-003-12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675 722,01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21 238,60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07-02-004 Устройство новых двухпутных железнодорожных линий 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420 261,77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13 153,42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390 134,13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12 289,85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361 179,26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10 417,69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536 777,35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16 951,08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495 152,22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15 830,72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461 351,71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13 649,70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649 093,04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20 532,80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603 491,69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19 288,03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564 459,81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16 888,57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794 965,23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26 083,06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747 676,20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24 799,22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07-02-004-12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709 054,31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22 259,30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07-02-005 Устройство новых двухпутных железнодорожных линий 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410 411,98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13 101,37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377 643,70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12 242,13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353 643,55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10 383,87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539 118,46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17 748,84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478 526,66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16 042,67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454 658,94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13 999,88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698 961,40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23 392,14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649 315,46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21 951,77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590 562,65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18 716,89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889 022,01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30 191,45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835 116,97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28 824,69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07-02-005-12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780 132,03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25 777,62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07-02-006 Устройство новых двухпутных железнодорожных линий на автономной тяге с сооружением земляного полотна "насыпь из карьера до 100%", группы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421 290,45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13 594,54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385 881,36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12 646,92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354 085,91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10 587,45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579 485,99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19 501,55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532 406,90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18 135,48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497 261,93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15 782,80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746 520,78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25 338,50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742 298,64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25 338,50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664 760,71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21 647,02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964 970,79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33 414,29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39 773,53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906 301,58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31 629,07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35 709,55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07-02-006-12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853 926,15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27 680,90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31 458,48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Раздел 3. Вторые пути железнодорожных линий на автономной тяге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07-03-001 Устройство вторых путей железнодорожных линий на автономной тяге с сооружением земляного полотна "насыпь из выемки" и "насыпь из карьера до 50%",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169 560,06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6 660,27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158 621,74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5 973,31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149 358,17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5 421,28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199 013,68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7 680,85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185 617,82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6 888,03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174 140,17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6 436,28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246 321,89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9 122,32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228 309,20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8 372,24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214 017,07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7 690,50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285 695,75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10 857,40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267 648,48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9 822,57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07-03-001-12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253 869,82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9 177,89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07-03-002 Устройство вторых путей железнодорожных линий на автономной тяге с сооружением земляного полотна "насыпь из карьера до 100%", грунты 1-2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170 319,81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6 678,83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158 895,51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5 984,23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149 231,01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5 423,76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209 409,51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7 995,63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195 066,83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7 180,99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182 204,80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6 706,26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248 181,68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9 153,88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231 391,91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8 458,61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216 922,90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7 769,23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300 872,92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11 312,71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281 945,31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10 250,13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07-03-002-12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265 384,26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9 518,15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07-03-003 Устройство вторых путей железнодорожных линий на автономной тяге с сооружением земляного полотна "насыпь из выемки" и "насыпь из карьера до 50%",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169 300,40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6 622,26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160 139,12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6 026,54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150 799,26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5 480,26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230 581,65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8 438,17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209 761,26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7 687,35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195 959,42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7 004,39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274 143,84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9 992,38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253 270,45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8 910,46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238 006,95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8 470,11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315 503,91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11 793,74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294 362,11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10 654,99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07-03-003-12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279 283,70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9 975,39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07-03-004 Устройство вторых путей железнодорожных линий на автономной тяге с сооружением земляного полотна "насыпь из карьера до 100%", грунты 3-5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177 512,03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6 744,45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166 616,19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6 223,00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153 075,17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5 531,84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235 253,76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8 832,03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215 883,66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7 840,18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201 898,27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7 166,15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284 510,65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10 288,05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257 116,27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9 666,97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246 621,49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8 723,25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334 419,35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12 382,81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313 069,08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11 246,27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07-03-004-12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294 378,24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10 416,55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07-03-005 Устройство вторых путей железнодорожных линий на автономной тяге с сооружением земляного полотна "насыпь из выемки" и "насыпь из карьера до 50%", грунты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174 071,00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6 910,49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159 731,26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6 095,21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150 064,30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5 524,07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235 350,00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9 289,93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216 145,02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8 071,27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201 988,92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7 370,72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307 871,42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11 298,46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286 074,78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10 196,23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267 374,02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9 385,75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378 813,72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14 519,93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354 073,24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13 290,88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07-03-005-12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333 910,81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12 389,74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07-03-006 Устройство вторых путей железнодорожных линий на автономной тяге с сооружением земляного полотна "насыпь из карьера до 100%", грунты 6 группы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2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178 324,23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7 011,66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163 123,20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6 305,58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07-03-006-03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154 010,92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5 749,50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249 660,05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9 739,66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07-03-006-05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229 820,68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8 749,48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07-03-006-06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214 729,16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8 176,64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07-03-006-07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338 926,68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13 062,02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07-03-006-08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313 787,21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11 769,20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07-03-006-09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292 588,82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10 829,30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07-03-006-10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419 151,73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16 201,79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17 494,53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07-03-006-11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391 417,47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14 758,49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15 700,99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07-03-006-12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367 194,12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13 838,01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14 028,74</w:t>
            </w:r>
          </w:p>
        </w:tc>
      </w:tr>
    </w:tbl>
    <w:p w:rsidR="001C0D85" w:rsidRPr="00AB4F4C" w:rsidRDefault="001C0D85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10220"/>
      </w:tblGrid>
      <w:tr w:rsidR="00AB4F4C" w:rsidRPr="00AB4F4C" w:rsidTr="00787F4B">
        <w:trPr>
          <w:cantSplit/>
          <w:trHeight w:val="2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разделам: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1.</w:t>
            </w:r>
            <w:r w:rsidR="00FC3F81" w:rsidRPr="00AB4F4C">
              <w:rPr>
                <w:sz w:val="14"/>
                <w:szCs w:val="14"/>
              </w:rPr>
              <w:t xml:space="preserve">  </w:t>
            </w:r>
            <w:r w:rsidRPr="00AB4F4C">
              <w:rPr>
                <w:sz w:val="28"/>
                <w:szCs w:val="28"/>
              </w:rPr>
              <w:t>Новые однопутные железнодорожные линии на автономной тяге;</w:t>
            </w:r>
          </w:p>
        </w:tc>
      </w:tr>
      <w:tr w:rsidR="00AB4F4C" w:rsidRPr="00AB4F4C" w:rsidTr="00787F4B">
        <w:trPr>
          <w:cantSplit/>
          <w:trHeight w:val="2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2.</w:t>
            </w:r>
            <w:r w:rsidR="00FC3F81" w:rsidRPr="00AB4F4C">
              <w:rPr>
                <w:sz w:val="14"/>
                <w:szCs w:val="14"/>
              </w:rPr>
              <w:t xml:space="preserve">  </w:t>
            </w:r>
            <w:r w:rsidRPr="00AB4F4C">
              <w:rPr>
                <w:sz w:val="28"/>
                <w:szCs w:val="28"/>
              </w:rPr>
              <w:t>Новые двухпутные железнодорожные линии на автономной тяге;</w:t>
            </w:r>
          </w:p>
        </w:tc>
      </w:tr>
      <w:tr w:rsidR="00787F4B" w:rsidRPr="00AB4F4C" w:rsidTr="00787F4B">
        <w:trPr>
          <w:cantSplit/>
          <w:trHeight w:val="20"/>
        </w:trPr>
        <w:tc>
          <w:tcPr>
            <w:tcW w:w="10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3.</w:t>
            </w:r>
            <w:r w:rsidR="00FC3F81" w:rsidRPr="00AB4F4C">
              <w:rPr>
                <w:sz w:val="14"/>
                <w:szCs w:val="14"/>
              </w:rPr>
              <w:t xml:space="preserve">  </w:t>
            </w:r>
            <w:r w:rsidRPr="00AB4F4C">
              <w:rPr>
                <w:sz w:val="28"/>
                <w:szCs w:val="28"/>
              </w:rPr>
              <w:t>Вторые пути железнодорожных линий на автономной тяге.</w:t>
            </w:r>
          </w:p>
        </w:tc>
      </w:tr>
    </w:tbl>
    <w:p w:rsidR="001C0D85" w:rsidRPr="00AB4F4C" w:rsidRDefault="001C0D85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C0D85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Земляное полотно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Планировка, уплотнение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Разработка выемки /возведение насыпи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Перевозка грунта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Укрепление земляного полотна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обсыпка щебнем, каменной наброской, укрепление гидропосевом, габионными конструкциями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Водоотлив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Искусственные сооружения: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Железнодорожные мосты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малые и средние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Отсыпка конусов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Водопропускные трубы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сооружение верхнего строения звеньевого пути с последующей заменой на бесстыковой путь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Рельсовые плети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сварные: из новых рельсов (для категорий линий 1, 2); из старогодных рельсов (для категории линии 3) типа Р65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Шпалы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Стрелочные переводы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Перевозка рельсовых плетей от рельсосварочного предприятия до места производства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Перевозка рельсов нормальной длины с места производства работ до базы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Выправка пути, стрелочных переводов, глухих пересечений перед сдачей в эксплуатацию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Устройство переездов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Сигнализация, централизация и блокировка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Автоматическая блокировка с централизованным размещением оборудования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Электрическая централизация стрелок и сигналов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Переездная сигнализация автоматическая светофорная с автошлагбаумами и УЗП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Комплекс из транспортабельных модулей ЭЦ ТМ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Диспетчерская централизация и диспетчерский контроль на станциях и перегонах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Автоматизация диагностирования и контроля устройств СЦБ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Контроль схода и волочения деталей подвижного состава на подходах к станции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автоматического управления торможением поездов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Комплекс технических средств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Воздухопроводная сеть на станциях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Отдельные виды работ при устройстве объектов сигнализации, централизации и блокировки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устройство кабельных переходов; укрепление сигнальных установок на насыпи железобетонными плитами, установка мостиков светофорных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Объекты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Магистральная кабельная линия связи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Линейные и станционные устройства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Линейные устройства поездной и станционной радиосвязи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Ремонтно-оперативная радиосвязь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видеонаблюдения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Производственные здания и сооружения и объекты подсобного и обслуживающего назначения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Высокие, низкие пассажирские и грузовые платформы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Посты дежурного по переезду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Эксплуатационные базы околотка пути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Пункты обогрева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Наружные сети на раздельных пунктах: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36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водопровода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38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канализации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тепловых сетей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ВЛ 6-10 кВ</w:t>
            </w:r>
          </w:p>
        </w:tc>
        <w:tc>
          <w:tcPr>
            <w:tcW w:w="6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 самостоятельных опорах</w:t>
            </w:r>
          </w:p>
        </w:tc>
      </w:tr>
    </w:tbl>
    <w:p w:rsidR="001C0D85" w:rsidRPr="00AB4F4C" w:rsidRDefault="001C0D85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3520"/>
        <w:gridCol w:w="3000"/>
        <w:gridCol w:w="30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Раздел 4. Искусственные сооружения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07-04-001 Мосты железнодорожные однопролетные однопутные длиной 37,8 м с металлическими пролетными строениями (расчетная длина пролетного строения 27,0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07-04-001-01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2 357,99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77,99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07-04-001-02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2 423,02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78,60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07-04-002 Мосты железнодорожные однопролетные однопутные длиной 46,8 м с металлическими пролетными строениями (расчетная длина пролетного строения 33,6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07-04-002-01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2 238,57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72,09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07-04-002-02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2 402,48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77,52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07-04-003 Мосты железнодорожные однопролетные однопутные длиной 59,37 м с металлическими пролетными строениями (расчетная длина пролетного строения 44,8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07-04-003-01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3 964,62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133,46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07-04-003-02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4 943,22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165,70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1C0D85" w:rsidRPr="00AB4F4C" w:rsidRDefault="001C0D85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07-04-004 Мосты железнодорожные однопролетные однопутные длиной 69,57 м с металлическими пролетными строениями (расчетная длина пролетного строения 55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07-04-004-01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3 937,74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123,81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07-04-004-02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4 950,09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159,62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07-04-005 Мосты железнодорожные однопролетные однопутные длиной 80,2 м с металлическими пролетными строениями (расчетная длина пролетного строения 66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07-04-005-01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3 774,47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117,25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07-04-005-02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4 752,93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151,29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07-04-006 Мосты железнодорожные однопролетные однопутные длиной 102,2 м с металлическими пролетными строениями (расчетная длина пролетного строения 88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07-04-006-01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4 083,45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123,24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07-04-006-02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4 884,87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153,69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07-04-007 Мосты пешеходные с металлическими пролетными строениями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07-04-007-01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1 720,21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65,52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D85" w:rsidRPr="00AB4F4C" w:rsidRDefault="001C0D85" w:rsidP="001C0D85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07-04-007-02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1 597,09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57,90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07-04-007-03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1 339,03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48,02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07-04-008 Мосты железнодорожные однопролетные однопутные длиной 14,2 м с железобетонными пролетными строениями (расчетная длина пролетного строения 9,3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07-04-008-01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754,78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34,04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07-04-008-02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754,40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34,38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07-04-009 Мосты железнодорожные однопролетные однопутные длиной 18,0 м с железобетонными пролетными строениями (расчетная длина пролетного строения 11,5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07-04-009-01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700,09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07-04-009-02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683,27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29,86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07-04-009-03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693,61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30,09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07-04-009-04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704,46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30,73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07-04-010 Мосты железнодорожные однопролетные однопутные длиной 20,0 м с железобетонными пролетными строениями (расчетная длина пролетного строения 13,5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07-04-010-01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914,57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36,41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07-04-010-02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894,66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35,98</w:t>
            </w:r>
          </w:p>
        </w:tc>
      </w:tr>
      <w:tr w:rsidR="000E4EF7" w:rsidRPr="00AB4F4C" w:rsidTr="000E4EF7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0E4EF7" w:rsidRPr="00AB4F4C" w:rsidRDefault="000E4EF7" w:rsidP="00787F4B">
            <w:pPr>
              <w:spacing w:before="120" w:after="120"/>
              <w:rPr>
                <w:sz w:val="28"/>
                <w:szCs w:val="28"/>
              </w:rPr>
            </w:pPr>
          </w:p>
        </w:tc>
      </w:tr>
      <w:tr w:rsidR="00AB4F4C" w:rsidRPr="00AB4F4C" w:rsidTr="000E4EF7">
        <w:trPr>
          <w:cantSplit/>
          <w:trHeight w:val="20"/>
        </w:trPr>
        <w:tc>
          <w:tcPr>
            <w:tcW w:w="1022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07-04-011 Мосты железнодорожные однопролетные однопутные длиной 24,4 м с железобетонными пролетными строениями (расчетная длина пролетного строения 16,5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07-04-011-01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1 532,55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59,50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07-04-011-02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1 671,53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67,16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07-04-011-03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1 434,89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55,96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07-04-011-04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1 686,31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62,88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07-04-012 Мосты железнодорожные однопролетные однопутные длиной 34,4 м с железобетонными пролетными строениями (расчетная длина пролетного строения 23,6 м)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07-04-012-01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1 349,12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52,14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07-04-012-02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1 674,53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07-04-012-03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1 305,21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50,34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07-04-012-04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1 578,68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56,36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1C0D85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  <w:r w:rsidR="001C0D85" w:rsidRPr="00AB4F4C">
              <w:rPr>
                <w:sz w:val="28"/>
                <w:szCs w:val="28"/>
              </w:rPr>
              <w:t xml:space="preserve"> </w:t>
            </w:r>
            <w:r w:rsidR="00C87696" w:rsidRPr="00AB4F4C">
              <w:rPr>
                <w:sz w:val="28"/>
                <w:szCs w:val="28"/>
              </w:rPr>
              <w:br/>
            </w:r>
            <w:r w:rsidR="001C0D85" w:rsidRPr="00AB4F4C">
              <w:rPr>
                <w:sz w:val="28"/>
                <w:szCs w:val="28"/>
              </w:rPr>
              <w:t>таблиц 07-04-001 ÷ 07-04-012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Устои, крылья устоев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Подферменные площадки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Гидроизоляция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Пролетные строения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Мостовое полотно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с охранными приспособлениями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Отделка 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Изготовление и монтаж смотровых приспособлений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Отсыпка конусов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Лестничные сходы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lastRenderedPageBreak/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0D85" w:rsidRPr="00AB4F4C" w:rsidRDefault="001C0D85" w:rsidP="001C0D85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Специальные вспомогательные сооружения и устройства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3520"/>
        <w:gridCol w:w="3000"/>
        <w:gridCol w:w="30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07-04-013 Мосты пешеходные с железобетонными пролетными строениями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422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пог. м)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 проектных и изыскательских работ, включая экспертизу проектной документации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07-04-013-01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1 825,17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70,50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07-04-013-02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1 620,54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60,18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4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07-04-013-03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1 505,98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55,40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1022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C87696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Опоры, ригели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сборно-монолитные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Гидроизоляция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Пролетные строения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Мостовое полотно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железобетонное сборное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Покрытие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плотные асфальтобетонные смеси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Отделка 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Лестничные сходы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Ограждение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Специальные вспомогательные сооружения и устройства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07-04-014 Сооружение однопутных железнодорожных тоннелей буровзрывным способом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70,19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3,94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4,31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72,41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4,07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4,31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70,26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4,31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67,13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2,88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5 138,53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288,41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5 300,76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298,17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5 143,94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288,78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07-04-014-08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4 912,45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281,93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211,17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буровзрывным способом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07-04-015 Сооружение однопутных железнодорожных тоннелей с применением горнопроходческого комбайна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07-04-015-01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63,48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3,56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3,95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07-04-015-02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3,32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2,63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07-04-015-03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5 083,18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285,19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07-04-015-04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4 643,76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266,09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 применением горнопроходческого комбайна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07-04-016 Сооружение однопутных железнодорожных тоннелей щитовым способом диаметром щита до 10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42,02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2,88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4,13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39,07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36,05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38,31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2,69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3 221,68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220,89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2 969,36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2 993,53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211,28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07-04-016-09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2 761,96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190,85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07-04-016-10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2 935,37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205,85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щитовым способом диаметром щита до 10 м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 унифицированных железобетонных высокоточных блоков из сборных элементов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07-04-017 Сооружение однопутных железнодорожных тоннелей щитовым способом диаметром щита свыше 10 м до 11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34,65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34,78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34,87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3 093,49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3 101,84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200,50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419,02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2 924,01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194,85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07-04-017-08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3 110,67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219,18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209,51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Проходка тоннелей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щитовым способом диаметром щита свыше 10 до 11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 унифицированных железобетонных высокоточных блоков из сборных элементов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07-04-018 Сооружение однопутных железнодорожных тоннелей щитовым способом диаметром щита свыше 11 м до 13,5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27,56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26,61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1,74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26,22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3 806,12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250,56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3 675,45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240,48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3 621,21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235,18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07-04-018-08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3 802,60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250,34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316,80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щитовым способом диаметром щита свыше 11 до 13,5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 унифицированных железобетонных высокоточных блоков из сборных элементов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07-04-019 Сооружение двухпутных железнодорожных тоннелей буровзрывным способом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63,61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66,46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3,75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4,02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64,57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4,02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62,29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8 331,35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474,52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419,02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8 708,75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490,99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527,44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8 461,04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475,28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527,44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07-04-019-08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8 159,16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464,29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419,02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буровзрывным способом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07-04-020 Сооружение двухпутных железнодорожных тоннелей с применением горнопроходческого комбайна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07-04-020-01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62,34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3,54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07-04-020-02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59,61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3,37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07-04-020-03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8 164,69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464,00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419,02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07-04-020-04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7 807,63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441,28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419,02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тоннелей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 применением горнопроходческого комбайна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Верхнее строение пути в тоннелях с ездой на балласте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07-04-021 Сооружение штолен буровзрывным способом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71,27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4,14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73,63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71,37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4,14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69,70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1 959,41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113,80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2 024,81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117,70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1 962,71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113,98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07-04-021-08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1 916,77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штолен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буровзрывным способом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07-04-022 Сооружение штолен с применением горнопроходческого комбайна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07-04-022-01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70,19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4,07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07-04-022-02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66,07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3,83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07-04-022-03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1 930,29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111,94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07-04-022-04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1 816,79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105,31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штолен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 применением горнопроходческого комбайна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железобетонная монолитная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07-04-023 Сооружение штолен щитовым способом диаметром щита до 4,5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54,94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52,07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3,35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49,97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2,81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46,08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2,90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48,52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988,85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64,92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937,22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60,39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07-04-023-09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899,44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57,66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07-04-023-10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801,54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50,49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07-04-023-11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829,47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52,22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07-04-023-12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873,41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55,77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штолен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щитовым способом диаметром щита до 4,5 м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 унифицированных железобетонных высокоточных блоков из сборных элементов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07-04-024 Сооружение штолен щитовым способом диаметром свыше 4,5 м до 6,5 м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39,69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2,77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2,55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35,25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2,41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33,84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2,29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31,37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2,18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07-04-024-07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34,21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2,35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07-04-024-08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1 091,44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76,16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07-04-024-09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1 011,08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70,02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07-04-024-10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969,27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66,24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07-04-024-11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930,62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62,95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07-04-024-12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862,67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57,60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07-04-024-13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892,06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59,96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07-04-024-14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940,77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64,04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64,72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Проходка штолен 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щитовым способом диаметром щита свыше 4,5 до 6 м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Обслуживающие процессы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Обделка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из унифицированных железобетонных высокоточных блоков из сборных элементов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1860"/>
        <w:gridCol w:w="1660"/>
        <w:gridCol w:w="920"/>
        <w:gridCol w:w="2580"/>
        <w:gridCol w:w="25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Раздел 5. Электрификация железнодорожной линии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07-05-001 Электрификация новых однопутных железнодорожных линий переменного и постоянного тока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64 154,77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1 650,82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24 836,11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60 143,01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1 563,08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23 728,97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53 767,09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1 390,12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22 458,04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86 639,49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1 744,22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44 330,29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82 363,99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1 623,09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44 038,12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07-05-001-06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80 253,96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1 563,40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43 868,10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07-05-002 Электрификация новых двухпутных железнодорожных линий переменного и постоянного тока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104 562,44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2 393,93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42 640,68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97 709,76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2 264,99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40 760,98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87 137,45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1 998,77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38 600,42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146 908,28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2 619,73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75 355,11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139 657,41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2 419,33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74 859,66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07-05-002-06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136 128,54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2 293,78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74 574,47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07-05-003 Электрификация второго пути железнодорожных линий переменного и постоянного тока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53 002,40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1 441,61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20 144,69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lastRenderedPageBreak/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7696" w:rsidRPr="00AB4F4C" w:rsidRDefault="00C87696" w:rsidP="00F901A9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7696" w:rsidRPr="00AB4F4C" w:rsidRDefault="00C87696" w:rsidP="00F901A9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87696" w:rsidRPr="00AB4F4C" w:rsidRDefault="00C87696" w:rsidP="00F901A9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7696" w:rsidRPr="00AB4F4C" w:rsidRDefault="00C87696" w:rsidP="00F901A9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49 852,71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1 377,18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19 260,56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44 818,39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1 269,39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18 244,12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69 403,12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1 483,77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35 467,83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66 002,69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1 388,41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35 233,38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07-05-003-06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64 210,17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1 373,85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35 052,10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07-05-004 Электрификация при переводе однопутных железнодорожных линий с автономной тяги на электрическую переменного и постоянного тока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69 878,53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1 816,58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25 164,47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65 779,20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1 725,22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24 039,11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58 149,99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1 530,96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22 679,52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93 329,81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1 951,22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44 513,93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86 988,61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1 769,11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44 198,97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07-05-004-06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84 888,50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1 707,06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44 029,10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07-05-005 Электрификация при переводе двухпутных железнодорожных линий с автономной тяги на электрическую переменного и постоянного тока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Код показателя</w:t>
            </w:r>
          </w:p>
        </w:tc>
        <w:tc>
          <w:tcPr>
            <w:tcW w:w="76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Стоимость на 01.01.2023, тыс. руб.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строительства всего (на принятую единицу измерения 1 км)</w:t>
            </w:r>
          </w:p>
        </w:tc>
        <w:tc>
          <w:tcPr>
            <w:tcW w:w="508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в том числе: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25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87F4B" w:rsidRPr="00AB4F4C" w:rsidRDefault="00787F4B" w:rsidP="00787F4B"/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проектных и изыскательских работ, включая экспертизу проектной документации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технологического оборудования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07-05-005-01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114 166,32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2 692,51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43 191,97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07-05-005-02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102 324,67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2 384,68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41 283,21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07-05-005-03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88 908,51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2 059,28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38 769,18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07-05-005-04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151 195,99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2 805,45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75 670,80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07-05-005-05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147 620,77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2 712,96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75 138,95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2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07-05-005-06</w:t>
            </w:r>
          </w:p>
        </w:tc>
        <w:tc>
          <w:tcPr>
            <w:tcW w:w="2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144 097,13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2 610,20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74 852,75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разделу 5 Электрификация новых железнодорожных линий; перевод существующих железнодорожных линий с автономной тяги на электрическую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Строительные работы (фундаменты, опоры, поперечины, анкера, оттяжки и т.д.)</w:t>
            </w:r>
          </w:p>
        </w:tc>
        <w:tc>
          <w:tcPr>
            <w:tcW w:w="600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Консоли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Контактная подвеска с дистанционным управлением разъединителями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Дополнительные провода по опорам контактной сети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Объекты энергетического хозяйства: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5.1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тяговые подстанции (транзитные и тупиковые)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5.2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дежурные пункты контактной сети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5.3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посты секционирования, в том числе совмещенные с автотрансформаторными пунктами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5.4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автотрансформаторные пункты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5.5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комплектные трансформаторные подстанции для питания сигнальных точек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5.6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комплектные трансформаторные подстанции для энергоснабжения нетяговых потребителей</w:t>
            </w:r>
          </w:p>
        </w:tc>
        <w:tc>
          <w:tcPr>
            <w:tcW w:w="60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Раздел 6. Отдельные здания и сооружения объектов инфраструктуры железнодорожного транспорта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таблице 07-06-001 Тяговые подстанции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07-06-001-01 Тяговые подстанции 220/27,5/10 кВ транзитная переменного тока – здание капитального типа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C0D85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849 191,12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12 468,13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682 886,78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849 191,12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4 961,68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661,88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8 217,00</w:t>
            </w:r>
          </w:p>
        </w:tc>
      </w:tr>
      <w:tr w:rsidR="00787F4B" w:rsidRPr="00AB4F4C" w:rsidTr="001C0D85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C87696" w:rsidRPr="00AB4F4C" w:rsidRDefault="00C87696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C87696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Отсыпка и планировка территории строительства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 основного объекта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здание тяговой подстанции капитального типа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сборный ленточный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Конструктивная схема здания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перекрестно-стеновая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деревянная стропильная скатная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металлочерепица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керамические, линолеум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штукатурка с окраской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металлические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Открытая часть тяговой подстанции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Дополнительные сооружения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резервуары противопожарного запаса воды резервуар для ливневых стоков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электрическое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Локальная вычислительная сеть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контроля и управления доступом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диагностики оборудования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Автоматизированная система контроля и учета энергоресурсов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Заходы ВЛ 10 кВ ПЭ и СЦБ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IX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Благоустройство территории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X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Подключение тяговой подстанции к контактной сети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3520"/>
        <w:gridCol w:w="3000"/>
        <w:gridCol w:w="3000"/>
      </w:tblGrid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07-06-001-02 Тяговые подстанции 110/10/3,3 кВ транзитная постоянного тока – здание модульного типа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821 568,76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8 661,53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596 798,23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821 568,76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12 867,64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Отсыпка и планировка территории строительства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 основного объекта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Основной объект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здание тяговой подстанции модульного типа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свайный, железобетонный монолитный ленточный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Модуль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металлический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Открытая часть тяговой подстанции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Дополнительные сооружения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резервуар для аварийного слива масла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 модульного объекта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 в составе модуля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Заходы ВЛ 10 кВ ПЭ и СЦБ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IX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Благоустройство территории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X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Подключение тяговой подстанции к контактной сети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C87696" w:rsidRPr="00AB4F4C" w:rsidRDefault="00C87696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07-06-002 Дежурные пункты контактной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07-06-002-01 Дежурные пункты контактной сети – здание капитального типа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85 184,24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4 197,24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4 340,96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85 184,24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14 183,06</w:t>
            </w:r>
          </w:p>
        </w:tc>
      </w:tr>
      <w:tr w:rsidR="00787F4B" w:rsidRPr="00AB4F4C" w:rsidTr="00C87696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C87696" w:rsidRPr="00AB4F4C" w:rsidRDefault="00C87696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C87696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свайный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деревянная стропильная скатная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металлочерепица 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линолеум, бетонные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ворота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металлические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штукатурка с окраской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C87696" w:rsidRPr="00AB4F4C" w:rsidRDefault="00C87696" w:rsidP="00787F4B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C87696" w:rsidRPr="00AB4F4C" w:rsidRDefault="00C87696" w:rsidP="00787F4B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C87696" w:rsidRPr="00AB4F4C" w:rsidRDefault="00C87696" w:rsidP="00787F4B"/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C87696" w:rsidRPr="00AB4F4C" w:rsidRDefault="00C87696" w:rsidP="00787F4B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C87696" w:rsidRPr="00AB4F4C" w:rsidRDefault="00C87696" w:rsidP="00787F4B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C87696" w:rsidRPr="00AB4F4C" w:rsidRDefault="00C87696" w:rsidP="00787F4B"/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C87696" w:rsidRPr="00AB4F4C" w:rsidRDefault="00C87696" w:rsidP="00787F4B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C87696" w:rsidRPr="00AB4F4C" w:rsidRDefault="00C87696" w:rsidP="00787F4B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C87696" w:rsidRPr="00AB4F4C" w:rsidRDefault="00C87696" w:rsidP="00787F4B"/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Благоустройство территории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ограждение территории</w:t>
            </w:r>
          </w:p>
        </w:tc>
      </w:tr>
      <w:tr w:rsidR="00AB4F4C" w:rsidRPr="00AB4F4C" w:rsidTr="00C87696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Дополнительные сооружения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материальный склад, склад горюче-смазочных материалов, платформа с пандусом, подъездной железнодорожный путь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07-06-003 Посты электрической централизации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07-06-003-01 Посты электрической централизации - здание капитального типа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49 167,22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4 586,57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26 774,60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49 167,22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1 042,00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здание капитального типа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свайный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деревянная стропильная скатная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керамические, линолеум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штукатурка с окраской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учтены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сплит-системы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Сети связи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3520"/>
        <w:gridCol w:w="300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07-06-003-02 Посты электрической централизации - здание модульного типа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196 749,15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4 624,47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173 537,93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196 749,15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558,95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634,65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Отсыпка и планировка территории строительства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 основного объекта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Основной объект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пост электрической централизации модульного типа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монолитный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Модуль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переходной тамбур, модуль «рабочее место электромеханика СЦБ», склад, модуль связи, модуль релейный, модуль дежурного по станции, модуль МПЦ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Дополнительные сооружения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помещения для ввода кабелей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 модульного объекта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 в составе модуля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VI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таблице 07-06-004 Здания и сооружения для обслуживания пассажирских перевозок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07-06-004-01 Пассажирские здания (малые железнодорожные вокзалы)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76 439,23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5 695,74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10 416,41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76 439,23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173,16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32,67</w:t>
            </w:r>
          </w:p>
        </w:tc>
      </w:tr>
      <w:tr w:rsidR="00E306E8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Pr="00AB4F4C" w:rsidRDefault="00E306E8" w:rsidP="00E306E8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6E8" w:rsidRDefault="00E306E8" w:rsidP="00E306E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3 014,04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сборный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гипсокартонные, 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рулонная наплавляемая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керамогранитные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керамогранитная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1D29EB" w:rsidRPr="00AB4F4C" w:rsidRDefault="001D29EB" w:rsidP="00F901A9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1D29EB" w:rsidRPr="00AB4F4C" w:rsidRDefault="001D29EB" w:rsidP="00F901A9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1D29EB" w:rsidRPr="00AB4F4C" w:rsidRDefault="001D29EB" w:rsidP="00F901A9"/>
        </w:tc>
      </w:tr>
      <w:tr w:rsidR="00AB4F4C" w:rsidRPr="00AB4F4C" w:rsidTr="00F901A9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1D29EB" w:rsidRPr="00AB4F4C" w:rsidRDefault="001D29EB" w:rsidP="00F901A9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1D29EB" w:rsidRPr="00AB4F4C" w:rsidRDefault="001D29EB" w:rsidP="00F901A9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1D29EB" w:rsidRPr="00AB4F4C" w:rsidRDefault="001D29EB" w:rsidP="00F901A9"/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Водоснабжение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сплит-системы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Сети связи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Локальная вычислительная сеть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3520"/>
        <w:gridCol w:w="300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07-06-004-02 Пассажирские павильоны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9 105,06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583,13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9 105,06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36,42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12,14</w:t>
            </w:r>
          </w:p>
        </w:tc>
      </w:tr>
      <w:tr w:rsidR="00515A2A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не предусмотрено (павильон устанавливается на готовые железобетонные конструкции: платформы, железобетонные конструкции тоннеля и т.п.)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металлические стойки с заполнением оргстеклом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маятниковые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окраска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центральное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воздушное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AB4F4C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pPr>
        <w:rPr>
          <w:lang w:val="en-US"/>
        </w:rPr>
      </w:pPr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07-06-004-03 Пешеходные тоннели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289 369,03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15 950,31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33 702,84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289 369,03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374,98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25 002,27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монолитный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монолитные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монолитное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керамогранитные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6.1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плиты гранитные полированные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керамогранитная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электрическое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Сети связи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 xml:space="preserve">К таблице 07-06-005 Объекты подсобного и обслуживающего назначения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07-06-005-01 Дома отдыха локомотивных бригад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341 825,70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21 338,25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16 374,95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341 825,70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64,64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16 957,07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монолитный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гипсокартонные, 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стропильная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бетонные, плиточные керамогранитные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керамогранитная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сплит-системы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07-06-005-02 Эксплуатационные депо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352 032,15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23 598,42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76 047,49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352 032,15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69,69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14 339,25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железобетонный монолитный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стропильная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вентилируемый фасад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сплит-системы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07-06-005-03 Моечные депо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1 745 424,54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28 508,58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1 060 829,86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1 745 424,54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432,89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4 147,53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железобетонный монолитный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стальной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гипсокартонные, 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рулонная наплавляемая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бетонные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керамогранитная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1D29EB" w:rsidRPr="00AB4F4C" w:rsidRDefault="001D29EB" w:rsidP="00F901A9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1D29EB" w:rsidRPr="00AB4F4C" w:rsidRDefault="001D29EB" w:rsidP="00F901A9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1D29EB" w:rsidRPr="00AB4F4C" w:rsidRDefault="001D29EB" w:rsidP="00F901A9"/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Кондиционирование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сплит-системы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22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07-06-005-04 Здания постов охраны площадью 40 м</w:t>
            </w:r>
            <w:r w:rsidRPr="00AB4F4C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3 606,59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396,18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252,32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3 606,59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90,16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554,82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сборный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 плиты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бетонные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кирпич керамический лицевой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Сети связи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>К показателю 07-06-005-05 Здания постов охраны площадью 320 м</w:t>
            </w:r>
            <w:r w:rsidRPr="00AB4F4C"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34 314,68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1 758,86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306,50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34 314,68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107,23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8 690,68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железобетонный монолитный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стальной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каркасно-обшивные гипсокартонные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плиточные керамические, плиточные керамогранитные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керамическая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 центральную сеть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Сети связи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1D29EB" w:rsidRPr="00AB4F4C" w:rsidRDefault="001D29EB">
      <w:r w:rsidRPr="00AB4F4C">
        <w:br w:type="page"/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0"/>
        <w:gridCol w:w="6520"/>
        <w:gridCol w:w="3000"/>
      </w:tblGrid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lastRenderedPageBreak/>
              <w:t xml:space="preserve">К таблице 07-06-006 Объекты связи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К показателю 07-06-006-01 Дома связи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Показатели стоимости строительства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Показатели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Стоимость на </w:t>
            </w:r>
            <w:r w:rsidRPr="00AB4F4C">
              <w:br/>
              <w:t>01.01.2023, тыс. руб.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всего</w:t>
            </w: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182 432,28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В том числе: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2.1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проектных и изыскательских работ, включая экспертизу проектной документации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9 155,83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2.2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ind w:firstLineChars="100" w:firstLine="240"/>
            </w:pPr>
            <w:r w:rsidRPr="00AB4F4C">
              <w:t>стоимость технологического оборудования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32 268,49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3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строительства на принятую единицу измерения (1 сооружение)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182 432,28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4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2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121,62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5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Стоимость, приведенная на 1 м</w:t>
            </w:r>
            <w:r w:rsidRPr="00AB4F4C">
              <w:rPr>
                <w:vertAlign w:val="superscript"/>
              </w:rPr>
              <w:t>3</w:t>
            </w:r>
            <w:r w:rsidRPr="00AB4F4C">
              <w:t xml:space="preserve"> здания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515A2A" w:rsidRPr="00AB4F4C" w:rsidTr="00AB4F4C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pPr>
              <w:jc w:val="center"/>
            </w:pPr>
            <w:r w:rsidRPr="00AB4F4C">
              <w:t>6</w:t>
            </w:r>
          </w:p>
        </w:tc>
        <w:tc>
          <w:tcPr>
            <w:tcW w:w="6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Pr="00AB4F4C" w:rsidRDefault="00515A2A" w:rsidP="00515A2A">
            <w:r w:rsidRPr="00AB4F4C">
              <w:t>Стоимость возведения фундаментов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5A2A" w:rsidRDefault="00515A2A" w:rsidP="00515A2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6 746,68</w:t>
            </w:r>
          </w:p>
        </w:tc>
      </w:tr>
      <w:tr w:rsidR="00787F4B" w:rsidRPr="00AB4F4C" w:rsidTr="001D29EB">
        <w:trPr>
          <w:cantSplit/>
          <w:trHeight w:val="20"/>
        </w:trPr>
        <w:tc>
          <w:tcPr>
            <w:tcW w:w="10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spacing w:before="120" w:after="120"/>
              <w:jc w:val="center"/>
              <w:rPr>
                <w:sz w:val="28"/>
                <w:szCs w:val="28"/>
              </w:rPr>
            </w:pPr>
            <w:r w:rsidRPr="00AB4F4C">
              <w:rPr>
                <w:sz w:val="28"/>
                <w:szCs w:val="28"/>
              </w:rPr>
              <w:t>Технические характеристики конструктивных решений</w:t>
            </w:r>
            <w:r w:rsidRPr="00AB4F4C">
              <w:rPr>
                <w:sz w:val="28"/>
                <w:szCs w:val="28"/>
              </w:rPr>
              <w:br/>
              <w:t>и видов работ, учтенных в Показателях</w:t>
            </w:r>
          </w:p>
        </w:tc>
      </w:tr>
    </w:tbl>
    <w:p w:rsidR="001D29EB" w:rsidRPr="00AB4F4C" w:rsidRDefault="001D29EB">
      <w:pPr>
        <w:rPr>
          <w:sz w:val="2"/>
          <w:szCs w:val="2"/>
        </w:rPr>
      </w:pPr>
    </w:p>
    <w:tbl>
      <w:tblPr>
        <w:tblW w:w="10220" w:type="dxa"/>
        <w:tblInd w:w="-5" w:type="dxa"/>
        <w:tblLook w:val="04A0" w:firstRow="1" w:lastRow="0" w:firstColumn="1" w:lastColumn="0" w:noHBand="0" w:noVBand="1"/>
      </w:tblPr>
      <w:tblGrid>
        <w:gridCol w:w="700"/>
        <w:gridCol w:w="3520"/>
        <w:gridCol w:w="6000"/>
      </w:tblGrid>
      <w:tr w:rsidR="00AB4F4C" w:rsidRPr="00AB4F4C" w:rsidTr="001D29EB">
        <w:trPr>
          <w:cantSplit/>
          <w:trHeight w:val="20"/>
          <w:tblHeader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№ п.п.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Наименование конструктивных решений и видов работ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 xml:space="preserve">Краткие характеристики 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Общестроительные конструктивные решения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Фундамент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железобетонный свайный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Стены: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наружные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Перегородки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каменные кирпичные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Перекрытие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железобетонное сборное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Крыша (покрытие)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деревянная стропильная скатная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Кровля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металлочерепица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7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Полы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цементные, металлические, линолеум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Проемы: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оконные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пластиковые из ПВХ профилей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дверные блоки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деревянные, металлические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Внутренняя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улучшенная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10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Архитектурное оформление фасада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простое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Наружная отделка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плитка керамическая, штукатурка с окраской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Прочие конструктивные решения: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лестницы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железобетонные сборные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12.2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прочие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инженерно-технического обеспечения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электроснабжения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Электроснабжение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13.2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Электроосвещение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F901A9">
        <w:trPr>
          <w:cantSplit/>
          <w:trHeight w:val="20"/>
        </w:trPr>
        <w:tc>
          <w:tcPr>
            <w:tcW w:w="700" w:type="dxa"/>
            <w:shd w:val="clear" w:color="auto" w:fill="auto"/>
            <w:vAlign w:val="center"/>
          </w:tcPr>
          <w:p w:rsidR="001D29EB" w:rsidRPr="00AB4F4C" w:rsidRDefault="001D29EB" w:rsidP="00F901A9">
            <w:pPr>
              <w:jc w:val="center"/>
            </w:pPr>
          </w:p>
        </w:tc>
        <w:tc>
          <w:tcPr>
            <w:tcW w:w="3520" w:type="dxa"/>
            <w:shd w:val="clear" w:color="auto" w:fill="auto"/>
            <w:vAlign w:val="center"/>
          </w:tcPr>
          <w:p w:rsidR="001D29EB" w:rsidRPr="00AB4F4C" w:rsidRDefault="001D29EB" w:rsidP="00F901A9">
            <w:pPr>
              <w:ind w:firstLineChars="200" w:firstLine="480"/>
            </w:pPr>
          </w:p>
        </w:tc>
        <w:tc>
          <w:tcPr>
            <w:tcW w:w="6000" w:type="dxa"/>
            <w:shd w:val="clear" w:color="auto" w:fill="auto"/>
            <w:vAlign w:val="center"/>
          </w:tcPr>
          <w:p w:rsidR="001D29EB" w:rsidRPr="00AB4F4C" w:rsidRDefault="001D29EB" w:rsidP="00F901A9"/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lastRenderedPageBreak/>
              <w:t>14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водоснабжения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холодной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Внутренняя система водопровода горячей воды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14.3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Система противопожарного водопровода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местных источников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Система водоотведения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автономное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16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Отопление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от центральной сети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17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Вентиляция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приточно-вытяжная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 xml:space="preserve">Сети связи 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Телевидение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Телефонизация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Радиофикация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18.4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Электрочасофикация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18.5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Видеонаблюдение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Системы безопасности: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Пожаротушение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19.2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Пожарная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19.3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ind w:firstLineChars="200" w:firstLine="480"/>
            </w:pPr>
            <w:r w:rsidRPr="00AB4F4C">
              <w:t>Охранная сигнализация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III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 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20</w:t>
            </w:r>
          </w:p>
        </w:tc>
        <w:tc>
          <w:tcPr>
            <w:tcW w:w="352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Инженерное оборудование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21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Технологическое оборудование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  <w:tr w:rsidR="00AB4F4C" w:rsidRPr="00AB4F4C" w:rsidTr="001D29EB">
        <w:trPr>
          <w:cantSplit/>
          <w:trHeight w:val="2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pPr>
              <w:jc w:val="center"/>
            </w:pPr>
            <w:r w:rsidRPr="00AB4F4C">
              <w:t>IV</w:t>
            </w:r>
          </w:p>
        </w:tc>
        <w:tc>
          <w:tcPr>
            <w:tcW w:w="3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Пусконаладочные работы</w:t>
            </w:r>
          </w:p>
        </w:tc>
        <w:tc>
          <w:tcPr>
            <w:tcW w:w="6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87F4B" w:rsidRPr="00AB4F4C" w:rsidRDefault="00787F4B" w:rsidP="00787F4B">
            <w:r w:rsidRPr="00AB4F4C">
              <w:t>предусмотрено</w:t>
            </w:r>
          </w:p>
        </w:tc>
      </w:tr>
    </w:tbl>
    <w:p w:rsidR="00787F4B" w:rsidRPr="00AB4F4C" w:rsidRDefault="00787F4B" w:rsidP="001D29EB">
      <w:pPr>
        <w:tabs>
          <w:tab w:val="left" w:pos="284"/>
          <w:tab w:val="left" w:pos="567"/>
          <w:tab w:val="left" w:pos="851"/>
        </w:tabs>
        <w:suppressAutoHyphens/>
        <w:spacing w:before="120" w:after="240"/>
        <w:rPr>
          <w:b/>
          <w:sz w:val="28"/>
          <w:szCs w:val="28"/>
        </w:rPr>
      </w:pPr>
    </w:p>
    <w:sectPr w:rsidR="00787F4B" w:rsidRPr="00AB4F4C" w:rsidSect="00F745E2">
      <w:pgSz w:w="11906" w:h="16838" w:code="9"/>
      <w:pgMar w:top="1134" w:right="567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7E2" w:rsidRDefault="005B37E2">
      <w:r>
        <w:separator/>
      </w:r>
    </w:p>
  </w:endnote>
  <w:endnote w:type="continuationSeparator" w:id="0">
    <w:p w:rsidR="005B37E2" w:rsidRDefault="005B37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ios">
    <w:altName w:val="Times New Roman"/>
    <w:panose1 w:val="00000000000000000000"/>
    <w:charset w:val="00"/>
    <w:family w:val="decorative"/>
    <w:notTrueType/>
    <w:pitch w:val="variable"/>
    <w:sig w:usb0="00000001" w:usb1="00000000" w:usb2="00000000" w:usb3="00000000" w:csb0="00000005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E2" w:rsidRDefault="005B37E2" w:rsidP="005F6BB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5B37E2" w:rsidRDefault="005B37E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824980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5B37E2" w:rsidRPr="00874050" w:rsidRDefault="005B37E2">
        <w:pPr>
          <w:pStyle w:val="a5"/>
          <w:jc w:val="right"/>
          <w:rPr>
            <w:sz w:val="20"/>
            <w:szCs w:val="20"/>
          </w:rPr>
        </w:pPr>
        <w:r w:rsidRPr="00874050">
          <w:rPr>
            <w:sz w:val="20"/>
            <w:szCs w:val="20"/>
          </w:rPr>
          <w:fldChar w:fldCharType="begin"/>
        </w:r>
        <w:r w:rsidRPr="00874050">
          <w:rPr>
            <w:sz w:val="20"/>
            <w:szCs w:val="20"/>
          </w:rPr>
          <w:instrText>PAGE   \* MERGEFORMAT</w:instrText>
        </w:r>
        <w:r w:rsidRPr="00874050">
          <w:rPr>
            <w:sz w:val="20"/>
            <w:szCs w:val="20"/>
          </w:rPr>
          <w:fldChar w:fldCharType="separate"/>
        </w:r>
        <w:r w:rsidR="00E269BF">
          <w:rPr>
            <w:noProof/>
            <w:sz w:val="20"/>
            <w:szCs w:val="20"/>
          </w:rPr>
          <w:t>1</w:t>
        </w:r>
        <w:r w:rsidRPr="00874050">
          <w:rPr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E2" w:rsidRDefault="005B37E2">
    <w:pPr>
      <w:pStyle w:val="a5"/>
      <w:jc w:val="center"/>
    </w:pPr>
  </w:p>
  <w:p w:rsidR="005B37E2" w:rsidRDefault="005B37E2">
    <w:pPr>
      <w:pStyle w:val="a5"/>
      <w:jc w:val="center"/>
    </w:pPr>
  </w:p>
  <w:p w:rsidR="005B37E2" w:rsidRDefault="005B37E2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E2" w:rsidRDefault="005B37E2" w:rsidP="005F6BBA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  <w:p w:rsidR="005B37E2" w:rsidRDefault="005B37E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47687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:rsidR="005B37E2" w:rsidRPr="008C1133" w:rsidRDefault="005B37E2">
        <w:pPr>
          <w:pStyle w:val="a5"/>
          <w:jc w:val="right"/>
          <w:rPr>
            <w:sz w:val="20"/>
            <w:szCs w:val="20"/>
          </w:rPr>
        </w:pPr>
        <w:r w:rsidRPr="008C1133">
          <w:rPr>
            <w:sz w:val="20"/>
            <w:szCs w:val="20"/>
          </w:rPr>
          <w:fldChar w:fldCharType="begin"/>
        </w:r>
        <w:r w:rsidRPr="008C1133">
          <w:rPr>
            <w:sz w:val="20"/>
            <w:szCs w:val="20"/>
          </w:rPr>
          <w:instrText>PAGE   \* MERGEFORMAT</w:instrText>
        </w:r>
        <w:r w:rsidRPr="008C1133">
          <w:rPr>
            <w:sz w:val="20"/>
            <w:szCs w:val="20"/>
          </w:rPr>
          <w:fldChar w:fldCharType="separate"/>
        </w:r>
        <w:r w:rsidR="00E269BF">
          <w:rPr>
            <w:noProof/>
            <w:sz w:val="20"/>
            <w:szCs w:val="20"/>
          </w:rPr>
          <w:t>21</w:t>
        </w:r>
        <w:r w:rsidRPr="008C1133">
          <w:rPr>
            <w:sz w:val="20"/>
            <w:szCs w:val="20"/>
          </w:rPr>
          <w:fldChar w:fldCharType="end"/>
        </w:r>
      </w:p>
    </w:sdtContent>
  </w:sdt>
  <w:p w:rsidR="005B37E2" w:rsidRDefault="005B37E2">
    <w:pPr>
      <w:pStyle w:val="a5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7E2" w:rsidRDefault="005B37E2">
    <w:pPr>
      <w:pStyle w:val="a5"/>
      <w:jc w:val="center"/>
    </w:pPr>
  </w:p>
  <w:p w:rsidR="005B37E2" w:rsidRDefault="005B37E2">
    <w:pPr>
      <w:pStyle w:val="a5"/>
      <w:jc w:val="center"/>
    </w:pPr>
  </w:p>
  <w:p w:rsidR="005B37E2" w:rsidRDefault="005B37E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7E2" w:rsidRDefault="005B37E2">
      <w:r>
        <w:separator/>
      </w:r>
    </w:p>
  </w:footnote>
  <w:footnote w:type="continuationSeparator" w:id="0">
    <w:p w:rsidR="005B37E2" w:rsidRDefault="005B37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11F"/>
    <w:multiLevelType w:val="hybridMultilevel"/>
    <w:tmpl w:val="F550C344"/>
    <w:lvl w:ilvl="0" w:tplc="A9E2D92A">
      <w:start w:val="1"/>
      <w:numFmt w:val="decimal"/>
      <w:lvlText w:val="%1."/>
      <w:lvlJc w:val="left"/>
      <w:pPr>
        <w:ind w:left="1070" w:hanging="360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5647C43"/>
    <w:multiLevelType w:val="hybridMultilevel"/>
    <w:tmpl w:val="C37056CA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7236D"/>
    <w:multiLevelType w:val="hybridMultilevel"/>
    <w:tmpl w:val="35543014"/>
    <w:lvl w:ilvl="0" w:tplc="79AA10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A1C081D"/>
    <w:multiLevelType w:val="hybridMultilevel"/>
    <w:tmpl w:val="62F84B28"/>
    <w:lvl w:ilvl="0" w:tplc="69DA36DE">
      <w:start w:val="101"/>
      <w:numFmt w:val="bullet"/>
      <w:lvlText w:val=""/>
      <w:lvlJc w:val="left"/>
      <w:pPr>
        <w:ind w:left="64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C170258"/>
    <w:multiLevelType w:val="hybridMultilevel"/>
    <w:tmpl w:val="0B6C9DF2"/>
    <w:lvl w:ilvl="0" w:tplc="3ED615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104E8"/>
    <w:multiLevelType w:val="singleLevel"/>
    <w:tmpl w:val="BACC9660"/>
    <w:lvl w:ilvl="0">
      <w:start w:val="1"/>
      <w:numFmt w:val="decimal"/>
      <w:lvlText w:val="1.1.%1."/>
      <w:legacy w:legacy="1" w:legacySpace="0" w:legacyIndent="572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109D1CF4"/>
    <w:multiLevelType w:val="hybridMultilevel"/>
    <w:tmpl w:val="12BC2180"/>
    <w:lvl w:ilvl="0" w:tplc="32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28B7FA9"/>
    <w:multiLevelType w:val="hybridMultilevel"/>
    <w:tmpl w:val="C602D448"/>
    <w:lvl w:ilvl="0" w:tplc="1D5806F2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8" w15:restartNumberingAfterBreak="0">
    <w:nsid w:val="184A7196"/>
    <w:multiLevelType w:val="hybridMultilevel"/>
    <w:tmpl w:val="B9709ED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1AAD21A0"/>
    <w:multiLevelType w:val="hybridMultilevel"/>
    <w:tmpl w:val="CD024434"/>
    <w:lvl w:ilvl="0" w:tplc="61EC252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F96610"/>
    <w:multiLevelType w:val="multilevel"/>
    <w:tmpl w:val="28E075C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567"/>
        </w:tabs>
        <w:ind w:left="284" w:firstLine="425"/>
      </w:pPr>
      <w:rPr>
        <w:rFonts w:ascii="Swis721 LtCn BT" w:hAnsi="Swis721 LtCn BT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B845A6"/>
    <w:multiLevelType w:val="hybridMultilevel"/>
    <w:tmpl w:val="67441FC6"/>
    <w:lvl w:ilvl="0" w:tplc="8A2AF2F2">
      <w:start w:val="1"/>
      <w:numFmt w:val="decimal"/>
      <w:lvlText w:val="%1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1" w:tplc="49B4FCDC">
      <w:start w:val="1"/>
      <w:numFmt w:val="bullet"/>
      <w:lvlText w:val="­"/>
      <w:lvlJc w:val="left"/>
      <w:pPr>
        <w:tabs>
          <w:tab w:val="num" w:pos="709"/>
        </w:tabs>
        <w:ind w:left="0" w:firstLine="567"/>
      </w:pPr>
      <w:rPr>
        <w:rFonts w:ascii="Swis721 LtCn BT" w:hAnsi="Swis721 LtCn BT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4E12F5"/>
    <w:multiLevelType w:val="hybridMultilevel"/>
    <w:tmpl w:val="A948A7F0"/>
    <w:lvl w:ilvl="0" w:tplc="3ED615A6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E11CB"/>
    <w:multiLevelType w:val="hybridMultilevel"/>
    <w:tmpl w:val="64D820B4"/>
    <w:lvl w:ilvl="0" w:tplc="CBC49E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74D7471"/>
    <w:multiLevelType w:val="hybridMultilevel"/>
    <w:tmpl w:val="C602D448"/>
    <w:lvl w:ilvl="0" w:tplc="1D5806F2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15" w15:restartNumberingAfterBreak="0">
    <w:nsid w:val="2D1D615C"/>
    <w:multiLevelType w:val="hybridMultilevel"/>
    <w:tmpl w:val="12BC2180"/>
    <w:lvl w:ilvl="0" w:tplc="32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EA06018"/>
    <w:multiLevelType w:val="multilevel"/>
    <w:tmpl w:val="81D41E3A"/>
    <w:lvl w:ilvl="0">
      <w:start w:val="1"/>
      <w:numFmt w:val="decimal"/>
      <w:lvlText w:val="%1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96885"/>
    <w:multiLevelType w:val="multilevel"/>
    <w:tmpl w:val="7198301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261659"/>
    <w:multiLevelType w:val="multilevel"/>
    <w:tmpl w:val="4290EE46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1080"/>
        </w:tabs>
        <w:ind w:left="1080" w:firstLine="0"/>
      </w:pPr>
      <w:rPr>
        <w:rFonts w:ascii="Swis721 LtCn BT" w:hAnsi="Swis721 LtCn BT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375428"/>
    <w:multiLevelType w:val="hybridMultilevel"/>
    <w:tmpl w:val="A3EC025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EB44004"/>
    <w:multiLevelType w:val="hybridMultilevel"/>
    <w:tmpl w:val="4D0EA1FE"/>
    <w:lvl w:ilvl="0" w:tplc="10282B90">
      <w:start w:val="1"/>
      <w:numFmt w:val="decimal"/>
      <w:lvlText w:val="%1."/>
      <w:lvlJc w:val="left"/>
      <w:pPr>
        <w:ind w:left="794" w:hanging="51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3EBF5799"/>
    <w:multiLevelType w:val="hybridMultilevel"/>
    <w:tmpl w:val="2B6E61FC"/>
    <w:lvl w:ilvl="0" w:tplc="E724EE1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3F902E90"/>
    <w:multiLevelType w:val="singleLevel"/>
    <w:tmpl w:val="2E10A1EC"/>
    <w:lvl w:ilvl="0">
      <w:start w:val="1"/>
      <w:numFmt w:val="decimal"/>
      <w:lvlText w:val="1.5.%1."/>
      <w:legacy w:legacy="1" w:legacySpace="0" w:legacyIndent="571"/>
      <w:lvlJc w:val="left"/>
      <w:rPr>
        <w:rFonts w:ascii="Times New Roman" w:hAnsi="Times New Roman" w:cs="Times New Roman" w:hint="default"/>
      </w:rPr>
    </w:lvl>
  </w:abstractNum>
  <w:abstractNum w:abstractNumId="23" w15:restartNumberingAfterBreak="0">
    <w:nsid w:val="3FDC10A5"/>
    <w:multiLevelType w:val="hybridMultilevel"/>
    <w:tmpl w:val="9CA62E5C"/>
    <w:lvl w:ilvl="0" w:tplc="01BE338A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40041A45"/>
    <w:multiLevelType w:val="singleLevel"/>
    <w:tmpl w:val="24A67610"/>
    <w:lvl w:ilvl="0">
      <w:start w:val="1"/>
      <w:numFmt w:val="decimal"/>
      <w:lvlText w:val="1.2.%1."/>
      <w:legacy w:legacy="1" w:legacySpace="0" w:legacyIndent="552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43DB6D2A"/>
    <w:multiLevelType w:val="hybridMultilevel"/>
    <w:tmpl w:val="EB328A2A"/>
    <w:lvl w:ilvl="0" w:tplc="B7E8C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4955D78"/>
    <w:multiLevelType w:val="multilevel"/>
    <w:tmpl w:val="B0EE1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45B025C4"/>
    <w:multiLevelType w:val="hybridMultilevel"/>
    <w:tmpl w:val="DA0A4DF4"/>
    <w:lvl w:ilvl="0" w:tplc="8CDA0B38"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8" w15:restartNumberingAfterBreak="0">
    <w:nsid w:val="479B538A"/>
    <w:multiLevelType w:val="hybridMultilevel"/>
    <w:tmpl w:val="1F3EDD26"/>
    <w:lvl w:ilvl="0" w:tplc="01BE338A">
      <w:start w:val="1"/>
      <w:numFmt w:val="bullet"/>
      <w:lvlText w:val="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8C037FB"/>
    <w:multiLevelType w:val="hybridMultilevel"/>
    <w:tmpl w:val="8E74A334"/>
    <w:lvl w:ilvl="0" w:tplc="AF283F06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 w15:restartNumberingAfterBreak="0">
    <w:nsid w:val="49D36BC9"/>
    <w:multiLevelType w:val="hybridMultilevel"/>
    <w:tmpl w:val="7AF2399E"/>
    <w:lvl w:ilvl="0" w:tplc="29D2D5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4C2C7C25"/>
    <w:multiLevelType w:val="multilevel"/>
    <w:tmpl w:val="D646E5E8"/>
    <w:lvl w:ilvl="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2.1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32" w15:restartNumberingAfterBreak="0">
    <w:nsid w:val="4C6044EF"/>
    <w:multiLevelType w:val="hybridMultilevel"/>
    <w:tmpl w:val="C602D448"/>
    <w:lvl w:ilvl="0" w:tplc="1D5806F2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33" w15:restartNumberingAfterBreak="0">
    <w:nsid w:val="4DE1656C"/>
    <w:multiLevelType w:val="multilevel"/>
    <w:tmpl w:val="1780FB42"/>
    <w:lvl w:ilvl="0">
      <w:start w:val="1"/>
      <w:numFmt w:val="decimal"/>
      <w:lvlText w:val="%1."/>
      <w:lvlJc w:val="left"/>
      <w:pPr>
        <w:tabs>
          <w:tab w:val="num" w:pos="6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CC94257"/>
    <w:multiLevelType w:val="hybridMultilevel"/>
    <w:tmpl w:val="34FE3C9C"/>
    <w:lvl w:ilvl="0" w:tplc="7640F7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5" w15:restartNumberingAfterBreak="0">
    <w:nsid w:val="5D3D3668"/>
    <w:multiLevelType w:val="hybridMultilevel"/>
    <w:tmpl w:val="ED52F044"/>
    <w:lvl w:ilvl="0" w:tplc="EA58C44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5E6F01A9"/>
    <w:multiLevelType w:val="hybridMultilevel"/>
    <w:tmpl w:val="46406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6E5799"/>
    <w:multiLevelType w:val="hybridMultilevel"/>
    <w:tmpl w:val="34FE3C9C"/>
    <w:lvl w:ilvl="0" w:tplc="7640F7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 w15:restartNumberingAfterBreak="0">
    <w:nsid w:val="6283136A"/>
    <w:multiLevelType w:val="hybridMultilevel"/>
    <w:tmpl w:val="C46E6AEE"/>
    <w:lvl w:ilvl="0" w:tplc="AA1C8290">
      <w:start w:val="1"/>
      <w:numFmt w:val="decimal"/>
      <w:lvlText w:val="%1."/>
      <w:lvlJc w:val="left"/>
      <w:pPr>
        <w:ind w:left="2062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9" w15:restartNumberingAfterBreak="0">
    <w:nsid w:val="636A1533"/>
    <w:multiLevelType w:val="hybridMultilevel"/>
    <w:tmpl w:val="B5C845DE"/>
    <w:lvl w:ilvl="0" w:tplc="93D6181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4153AAC"/>
    <w:multiLevelType w:val="hybridMultilevel"/>
    <w:tmpl w:val="C602D448"/>
    <w:lvl w:ilvl="0" w:tplc="1D5806F2">
      <w:start w:val="1"/>
      <w:numFmt w:val="decimal"/>
      <w:lvlText w:val="%1."/>
      <w:lvlJc w:val="left"/>
      <w:pPr>
        <w:ind w:left="10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7" w:hanging="360"/>
      </w:pPr>
    </w:lvl>
    <w:lvl w:ilvl="2" w:tplc="0419001B" w:tentative="1">
      <w:start w:val="1"/>
      <w:numFmt w:val="lowerRoman"/>
      <w:lvlText w:val="%3."/>
      <w:lvlJc w:val="right"/>
      <w:pPr>
        <w:ind w:left="2487" w:hanging="180"/>
      </w:pPr>
    </w:lvl>
    <w:lvl w:ilvl="3" w:tplc="0419000F" w:tentative="1">
      <w:start w:val="1"/>
      <w:numFmt w:val="decimal"/>
      <w:lvlText w:val="%4."/>
      <w:lvlJc w:val="left"/>
      <w:pPr>
        <w:ind w:left="3207" w:hanging="360"/>
      </w:pPr>
    </w:lvl>
    <w:lvl w:ilvl="4" w:tplc="04190019" w:tentative="1">
      <w:start w:val="1"/>
      <w:numFmt w:val="lowerLetter"/>
      <w:lvlText w:val="%5."/>
      <w:lvlJc w:val="left"/>
      <w:pPr>
        <w:ind w:left="3927" w:hanging="360"/>
      </w:pPr>
    </w:lvl>
    <w:lvl w:ilvl="5" w:tplc="0419001B" w:tentative="1">
      <w:start w:val="1"/>
      <w:numFmt w:val="lowerRoman"/>
      <w:lvlText w:val="%6."/>
      <w:lvlJc w:val="right"/>
      <w:pPr>
        <w:ind w:left="4647" w:hanging="180"/>
      </w:pPr>
    </w:lvl>
    <w:lvl w:ilvl="6" w:tplc="0419000F" w:tentative="1">
      <w:start w:val="1"/>
      <w:numFmt w:val="decimal"/>
      <w:lvlText w:val="%7."/>
      <w:lvlJc w:val="left"/>
      <w:pPr>
        <w:ind w:left="5367" w:hanging="360"/>
      </w:pPr>
    </w:lvl>
    <w:lvl w:ilvl="7" w:tplc="04190019" w:tentative="1">
      <w:start w:val="1"/>
      <w:numFmt w:val="lowerLetter"/>
      <w:lvlText w:val="%8."/>
      <w:lvlJc w:val="left"/>
      <w:pPr>
        <w:ind w:left="6087" w:hanging="360"/>
      </w:pPr>
    </w:lvl>
    <w:lvl w:ilvl="8" w:tplc="0419001B" w:tentative="1">
      <w:start w:val="1"/>
      <w:numFmt w:val="lowerRoman"/>
      <w:lvlText w:val="%9."/>
      <w:lvlJc w:val="right"/>
      <w:pPr>
        <w:ind w:left="6807" w:hanging="180"/>
      </w:pPr>
    </w:lvl>
  </w:abstractNum>
  <w:abstractNum w:abstractNumId="41" w15:restartNumberingAfterBreak="0">
    <w:nsid w:val="64FB450B"/>
    <w:multiLevelType w:val="multilevel"/>
    <w:tmpl w:val="114017B0"/>
    <w:lvl w:ilvl="0">
      <w:start w:val="6"/>
      <w:numFmt w:val="decimal"/>
      <w:lvlText w:val="%1."/>
      <w:lvlJc w:val="left"/>
      <w:pPr>
        <w:tabs>
          <w:tab w:val="num" w:pos="444"/>
        </w:tabs>
        <w:ind w:left="444" w:hanging="444"/>
      </w:pPr>
      <w:rPr>
        <w:rFonts w:hint="default"/>
        <w:sz w:val="22"/>
      </w:rPr>
    </w:lvl>
    <w:lvl w:ilvl="1">
      <w:start w:val="2"/>
      <w:numFmt w:val="decimal"/>
      <w:lvlText w:val="%1.%2."/>
      <w:lvlJc w:val="left"/>
      <w:pPr>
        <w:tabs>
          <w:tab w:val="num" w:pos="444"/>
        </w:tabs>
        <w:ind w:left="444" w:hanging="444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  <w:sz w:val="22"/>
      </w:rPr>
    </w:lvl>
  </w:abstractNum>
  <w:abstractNum w:abstractNumId="42" w15:restartNumberingAfterBreak="0">
    <w:nsid w:val="67D82369"/>
    <w:multiLevelType w:val="multilevel"/>
    <w:tmpl w:val="6582BA92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709"/>
        </w:tabs>
        <w:ind w:left="0" w:firstLine="567"/>
      </w:pPr>
      <w:rPr>
        <w:rFonts w:ascii="Swis721 LtCn BT" w:hAnsi="Swis721 LtCn BT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83C1D99"/>
    <w:multiLevelType w:val="multilevel"/>
    <w:tmpl w:val="62A82412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bullet"/>
      <w:lvlText w:val="­"/>
      <w:lvlJc w:val="left"/>
      <w:pPr>
        <w:tabs>
          <w:tab w:val="num" w:pos="709"/>
        </w:tabs>
        <w:ind w:left="0" w:firstLine="567"/>
      </w:pPr>
      <w:rPr>
        <w:rFonts w:ascii="Swis721 LtCn BT" w:hAnsi="Swis721 LtCn BT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BE0492A"/>
    <w:multiLevelType w:val="hybridMultilevel"/>
    <w:tmpl w:val="183C27D0"/>
    <w:lvl w:ilvl="0" w:tplc="084EEE92">
      <w:start w:val="1"/>
      <w:numFmt w:val="decimal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5" w15:restartNumberingAfterBreak="0">
    <w:nsid w:val="6E5B6849"/>
    <w:multiLevelType w:val="hybridMultilevel"/>
    <w:tmpl w:val="34FE3C9C"/>
    <w:lvl w:ilvl="0" w:tplc="7640F71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6" w15:restartNumberingAfterBreak="0">
    <w:nsid w:val="763A6F47"/>
    <w:multiLevelType w:val="multilevel"/>
    <w:tmpl w:val="77E885A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470" w:hanging="93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70" w:hanging="93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00" w:hanging="2160"/>
      </w:pPr>
      <w:rPr>
        <w:rFonts w:hint="default"/>
      </w:rPr>
    </w:lvl>
  </w:abstractNum>
  <w:abstractNum w:abstractNumId="47" w15:restartNumberingAfterBreak="0">
    <w:nsid w:val="79FA30B7"/>
    <w:multiLevelType w:val="multilevel"/>
    <w:tmpl w:val="913AD71E"/>
    <w:lvl w:ilvl="0">
      <w:start w:val="1"/>
      <w:numFmt w:val="decimal"/>
      <w:pStyle w:val="1"/>
      <w:lvlText w:val="%1."/>
      <w:lvlJc w:val="center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04"/>
        </w:tabs>
        <w:ind w:left="0" w:firstLine="567"/>
      </w:pPr>
      <w:rPr>
        <w:rFonts w:hint="default"/>
        <w:color w:val="000000"/>
      </w:rPr>
    </w:lvl>
    <w:lvl w:ilvl="2">
      <w:start w:val="1"/>
      <w:numFmt w:val="decimal"/>
      <w:pStyle w:val="3"/>
      <w:lvlText w:val="%1.%2.%3"/>
      <w:lvlJc w:val="left"/>
      <w:pPr>
        <w:tabs>
          <w:tab w:val="num" w:pos="1304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66"/>
        </w:tabs>
        <w:ind w:left="2966" w:hanging="168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817"/>
        </w:tabs>
        <w:ind w:left="3817" w:hanging="168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68"/>
        </w:tabs>
        <w:ind w:left="4668" w:hanging="168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19"/>
        </w:tabs>
        <w:ind w:left="5519" w:hanging="168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370"/>
        </w:tabs>
        <w:ind w:left="6370" w:hanging="168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332"/>
        </w:tabs>
        <w:ind w:left="7332" w:hanging="1800"/>
      </w:pPr>
      <w:rPr>
        <w:rFonts w:hint="default"/>
      </w:rPr>
    </w:lvl>
  </w:abstractNum>
  <w:abstractNum w:abstractNumId="48" w15:restartNumberingAfterBreak="0">
    <w:nsid w:val="7AAE44AE"/>
    <w:multiLevelType w:val="hybridMultilevel"/>
    <w:tmpl w:val="EB94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6C0CEA"/>
    <w:multiLevelType w:val="hybridMultilevel"/>
    <w:tmpl w:val="4EB63496"/>
    <w:lvl w:ilvl="0" w:tplc="95D0B1BE">
      <w:start w:val="10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19"/>
  </w:num>
  <w:num w:numId="3">
    <w:abstractNumId w:val="11"/>
  </w:num>
  <w:num w:numId="4">
    <w:abstractNumId w:val="16"/>
  </w:num>
  <w:num w:numId="5">
    <w:abstractNumId w:val="17"/>
  </w:num>
  <w:num w:numId="6">
    <w:abstractNumId w:val="33"/>
  </w:num>
  <w:num w:numId="7">
    <w:abstractNumId w:val="18"/>
  </w:num>
  <w:num w:numId="8">
    <w:abstractNumId w:val="10"/>
  </w:num>
  <w:num w:numId="9">
    <w:abstractNumId w:val="42"/>
  </w:num>
  <w:num w:numId="10">
    <w:abstractNumId w:val="43"/>
  </w:num>
  <w:num w:numId="11">
    <w:abstractNumId w:val="24"/>
  </w:num>
  <w:num w:numId="12">
    <w:abstractNumId w:val="5"/>
  </w:num>
  <w:num w:numId="13">
    <w:abstractNumId w:val="22"/>
  </w:num>
  <w:num w:numId="14">
    <w:abstractNumId w:val="23"/>
  </w:num>
  <w:num w:numId="15">
    <w:abstractNumId w:val="26"/>
  </w:num>
  <w:num w:numId="16">
    <w:abstractNumId w:val="28"/>
  </w:num>
  <w:num w:numId="17">
    <w:abstractNumId w:val="31"/>
  </w:num>
  <w:num w:numId="18">
    <w:abstractNumId w:val="3"/>
  </w:num>
  <w:num w:numId="19">
    <w:abstractNumId w:val="49"/>
  </w:num>
  <w:num w:numId="20">
    <w:abstractNumId w:val="48"/>
  </w:num>
  <w:num w:numId="21">
    <w:abstractNumId w:val="13"/>
  </w:num>
  <w:num w:numId="22">
    <w:abstractNumId w:val="30"/>
  </w:num>
  <w:num w:numId="23">
    <w:abstractNumId w:val="47"/>
  </w:num>
  <w:num w:numId="24">
    <w:abstractNumId w:val="46"/>
  </w:num>
  <w:num w:numId="25">
    <w:abstractNumId w:val="36"/>
  </w:num>
  <w:num w:numId="26">
    <w:abstractNumId w:val="32"/>
  </w:num>
  <w:num w:numId="27">
    <w:abstractNumId w:val="40"/>
  </w:num>
  <w:num w:numId="28">
    <w:abstractNumId w:val="14"/>
  </w:num>
  <w:num w:numId="29">
    <w:abstractNumId w:val="7"/>
  </w:num>
  <w:num w:numId="30">
    <w:abstractNumId w:val="9"/>
  </w:num>
  <w:num w:numId="31">
    <w:abstractNumId w:val="25"/>
  </w:num>
  <w:num w:numId="32">
    <w:abstractNumId w:val="15"/>
  </w:num>
  <w:num w:numId="33">
    <w:abstractNumId w:val="1"/>
  </w:num>
  <w:num w:numId="34">
    <w:abstractNumId w:val="6"/>
  </w:num>
  <w:num w:numId="35">
    <w:abstractNumId w:val="44"/>
  </w:num>
  <w:num w:numId="36">
    <w:abstractNumId w:val="37"/>
  </w:num>
  <w:num w:numId="37">
    <w:abstractNumId w:val="45"/>
  </w:num>
  <w:num w:numId="38">
    <w:abstractNumId w:val="34"/>
  </w:num>
  <w:num w:numId="39">
    <w:abstractNumId w:val="8"/>
  </w:num>
  <w:num w:numId="40">
    <w:abstractNumId w:val="21"/>
  </w:num>
  <w:num w:numId="41">
    <w:abstractNumId w:val="4"/>
  </w:num>
  <w:num w:numId="42">
    <w:abstractNumId w:val="39"/>
  </w:num>
  <w:num w:numId="43">
    <w:abstractNumId w:val="12"/>
  </w:num>
  <w:num w:numId="44">
    <w:abstractNumId w:val="29"/>
  </w:num>
  <w:num w:numId="45">
    <w:abstractNumId w:val="35"/>
  </w:num>
  <w:num w:numId="46">
    <w:abstractNumId w:val="27"/>
  </w:num>
  <w:num w:numId="47">
    <w:abstractNumId w:val="0"/>
  </w:num>
  <w:num w:numId="48">
    <w:abstractNumId w:val="2"/>
  </w:num>
  <w:num w:numId="49">
    <w:abstractNumId w:val="20"/>
  </w:num>
  <w:num w:numId="5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EE"/>
    <w:rsid w:val="000006DE"/>
    <w:rsid w:val="00001D95"/>
    <w:rsid w:val="0000220B"/>
    <w:rsid w:val="00002499"/>
    <w:rsid w:val="00002BB3"/>
    <w:rsid w:val="00002C73"/>
    <w:rsid w:val="00002E4F"/>
    <w:rsid w:val="00002FFD"/>
    <w:rsid w:val="00003C67"/>
    <w:rsid w:val="0000531B"/>
    <w:rsid w:val="00005746"/>
    <w:rsid w:val="00006B29"/>
    <w:rsid w:val="00006C0F"/>
    <w:rsid w:val="00006D12"/>
    <w:rsid w:val="000076A3"/>
    <w:rsid w:val="00010F8C"/>
    <w:rsid w:val="00011002"/>
    <w:rsid w:val="000113F5"/>
    <w:rsid w:val="000137A2"/>
    <w:rsid w:val="000138F2"/>
    <w:rsid w:val="00013D1C"/>
    <w:rsid w:val="0001429C"/>
    <w:rsid w:val="00014737"/>
    <w:rsid w:val="00014B61"/>
    <w:rsid w:val="00015434"/>
    <w:rsid w:val="00015D82"/>
    <w:rsid w:val="000163A9"/>
    <w:rsid w:val="00016ED3"/>
    <w:rsid w:val="00016FE6"/>
    <w:rsid w:val="00017130"/>
    <w:rsid w:val="00017756"/>
    <w:rsid w:val="00017B7B"/>
    <w:rsid w:val="000202DA"/>
    <w:rsid w:val="00020388"/>
    <w:rsid w:val="00020C6A"/>
    <w:rsid w:val="000217C9"/>
    <w:rsid w:val="0002235F"/>
    <w:rsid w:val="000228C4"/>
    <w:rsid w:val="00023871"/>
    <w:rsid w:val="000238EB"/>
    <w:rsid w:val="00023C35"/>
    <w:rsid w:val="00023E20"/>
    <w:rsid w:val="000242F3"/>
    <w:rsid w:val="0002485B"/>
    <w:rsid w:val="00024886"/>
    <w:rsid w:val="00025481"/>
    <w:rsid w:val="00025553"/>
    <w:rsid w:val="000255CA"/>
    <w:rsid w:val="00025C4E"/>
    <w:rsid w:val="0002604F"/>
    <w:rsid w:val="00026220"/>
    <w:rsid w:val="000267BB"/>
    <w:rsid w:val="00026D40"/>
    <w:rsid w:val="00026DBE"/>
    <w:rsid w:val="0002786E"/>
    <w:rsid w:val="00027EF2"/>
    <w:rsid w:val="000305EB"/>
    <w:rsid w:val="00030F72"/>
    <w:rsid w:val="00031740"/>
    <w:rsid w:val="00032C66"/>
    <w:rsid w:val="0003341B"/>
    <w:rsid w:val="00033817"/>
    <w:rsid w:val="00034903"/>
    <w:rsid w:val="00034F0C"/>
    <w:rsid w:val="000350E6"/>
    <w:rsid w:val="00035137"/>
    <w:rsid w:val="00035FFE"/>
    <w:rsid w:val="000360B6"/>
    <w:rsid w:val="000367E6"/>
    <w:rsid w:val="00036D5D"/>
    <w:rsid w:val="00036F6D"/>
    <w:rsid w:val="000408BA"/>
    <w:rsid w:val="00041455"/>
    <w:rsid w:val="000415D5"/>
    <w:rsid w:val="00041DC8"/>
    <w:rsid w:val="0004226D"/>
    <w:rsid w:val="00042DCF"/>
    <w:rsid w:val="00043B69"/>
    <w:rsid w:val="00043BAB"/>
    <w:rsid w:val="000440A3"/>
    <w:rsid w:val="00044155"/>
    <w:rsid w:val="0004436C"/>
    <w:rsid w:val="00044CCC"/>
    <w:rsid w:val="00044D63"/>
    <w:rsid w:val="00044FE5"/>
    <w:rsid w:val="00045AD5"/>
    <w:rsid w:val="00045AF6"/>
    <w:rsid w:val="00046618"/>
    <w:rsid w:val="00046D75"/>
    <w:rsid w:val="000477A0"/>
    <w:rsid w:val="00047F69"/>
    <w:rsid w:val="000513B7"/>
    <w:rsid w:val="00051F2B"/>
    <w:rsid w:val="0005212A"/>
    <w:rsid w:val="000521AF"/>
    <w:rsid w:val="00052D40"/>
    <w:rsid w:val="00053345"/>
    <w:rsid w:val="00053710"/>
    <w:rsid w:val="00053DB8"/>
    <w:rsid w:val="00054C75"/>
    <w:rsid w:val="00055A7C"/>
    <w:rsid w:val="0005622C"/>
    <w:rsid w:val="000566B5"/>
    <w:rsid w:val="00056969"/>
    <w:rsid w:val="00056E81"/>
    <w:rsid w:val="00056F79"/>
    <w:rsid w:val="0005743C"/>
    <w:rsid w:val="00057EF4"/>
    <w:rsid w:val="00060508"/>
    <w:rsid w:val="0006073D"/>
    <w:rsid w:val="000609A1"/>
    <w:rsid w:val="00060D68"/>
    <w:rsid w:val="00061064"/>
    <w:rsid w:val="000610FF"/>
    <w:rsid w:val="0006133D"/>
    <w:rsid w:val="00061F9A"/>
    <w:rsid w:val="00062060"/>
    <w:rsid w:val="00062BFE"/>
    <w:rsid w:val="0006305B"/>
    <w:rsid w:val="00063E14"/>
    <w:rsid w:val="00064193"/>
    <w:rsid w:val="00064C3E"/>
    <w:rsid w:val="00064E3E"/>
    <w:rsid w:val="00064F9F"/>
    <w:rsid w:val="00065252"/>
    <w:rsid w:val="000652C8"/>
    <w:rsid w:val="00065846"/>
    <w:rsid w:val="00065DD9"/>
    <w:rsid w:val="00066C72"/>
    <w:rsid w:val="000677B7"/>
    <w:rsid w:val="00067BA4"/>
    <w:rsid w:val="00067F1D"/>
    <w:rsid w:val="000700F4"/>
    <w:rsid w:val="0007016B"/>
    <w:rsid w:val="00070308"/>
    <w:rsid w:val="0007048B"/>
    <w:rsid w:val="00070DB2"/>
    <w:rsid w:val="00070F38"/>
    <w:rsid w:val="000713A8"/>
    <w:rsid w:val="0007260B"/>
    <w:rsid w:val="000728F7"/>
    <w:rsid w:val="00072B19"/>
    <w:rsid w:val="000737EC"/>
    <w:rsid w:val="00073C50"/>
    <w:rsid w:val="00073D11"/>
    <w:rsid w:val="00073F09"/>
    <w:rsid w:val="00074264"/>
    <w:rsid w:val="00074ACB"/>
    <w:rsid w:val="00075123"/>
    <w:rsid w:val="00076166"/>
    <w:rsid w:val="00076432"/>
    <w:rsid w:val="00076CF6"/>
    <w:rsid w:val="000775A9"/>
    <w:rsid w:val="00077F85"/>
    <w:rsid w:val="000808C8"/>
    <w:rsid w:val="00081A19"/>
    <w:rsid w:val="00081A81"/>
    <w:rsid w:val="00081E73"/>
    <w:rsid w:val="00081FAB"/>
    <w:rsid w:val="00082814"/>
    <w:rsid w:val="00082EFD"/>
    <w:rsid w:val="00083646"/>
    <w:rsid w:val="00083C94"/>
    <w:rsid w:val="000841A9"/>
    <w:rsid w:val="00084DBF"/>
    <w:rsid w:val="00086DCB"/>
    <w:rsid w:val="00087DF9"/>
    <w:rsid w:val="000905CE"/>
    <w:rsid w:val="000906C0"/>
    <w:rsid w:val="00090B24"/>
    <w:rsid w:val="00090F62"/>
    <w:rsid w:val="000920B1"/>
    <w:rsid w:val="00092CDF"/>
    <w:rsid w:val="00092E00"/>
    <w:rsid w:val="0009364C"/>
    <w:rsid w:val="00093737"/>
    <w:rsid w:val="0009374D"/>
    <w:rsid w:val="00093833"/>
    <w:rsid w:val="00093ACD"/>
    <w:rsid w:val="0009408B"/>
    <w:rsid w:val="0009433C"/>
    <w:rsid w:val="00094BBC"/>
    <w:rsid w:val="00095050"/>
    <w:rsid w:val="0009574F"/>
    <w:rsid w:val="00095C80"/>
    <w:rsid w:val="000960A9"/>
    <w:rsid w:val="00096D87"/>
    <w:rsid w:val="00097538"/>
    <w:rsid w:val="000A0714"/>
    <w:rsid w:val="000A0A15"/>
    <w:rsid w:val="000A12C9"/>
    <w:rsid w:val="000A1584"/>
    <w:rsid w:val="000A15CB"/>
    <w:rsid w:val="000A1EB5"/>
    <w:rsid w:val="000A21E4"/>
    <w:rsid w:val="000A3135"/>
    <w:rsid w:val="000A388E"/>
    <w:rsid w:val="000A3B6D"/>
    <w:rsid w:val="000A3B7F"/>
    <w:rsid w:val="000A3B95"/>
    <w:rsid w:val="000A3BA6"/>
    <w:rsid w:val="000A3D59"/>
    <w:rsid w:val="000A408F"/>
    <w:rsid w:val="000A4D96"/>
    <w:rsid w:val="000A52EF"/>
    <w:rsid w:val="000A6296"/>
    <w:rsid w:val="000A6930"/>
    <w:rsid w:val="000A6984"/>
    <w:rsid w:val="000A6B8B"/>
    <w:rsid w:val="000A7571"/>
    <w:rsid w:val="000A77E5"/>
    <w:rsid w:val="000A78D1"/>
    <w:rsid w:val="000A7951"/>
    <w:rsid w:val="000A7C6B"/>
    <w:rsid w:val="000B0F7D"/>
    <w:rsid w:val="000B20B1"/>
    <w:rsid w:val="000B2294"/>
    <w:rsid w:val="000B36EA"/>
    <w:rsid w:val="000B3732"/>
    <w:rsid w:val="000B3D76"/>
    <w:rsid w:val="000B41C9"/>
    <w:rsid w:val="000B45D2"/>
    <w:rsid w:val="000B47F5"/>
    <w:rsid w:val="000B4956"/>
    <w:rsid w:val="000B4C3A"/>
    <w:rsid w:val="000B4C66"/>
    <w:rsid w:val="000B4FF5"/>
    <w:rsid w:val="000B5BF1"/>
    <w:rsid w:val="000B5EA5"/>
    <w:rsid w:val="000B6AC3"/>
    <w:rsid w:val="000C0C86"/>
    <w:rsid w:val="000C1072"/>
    <w:rsid w:val="000C19A9"/>
    <w:rsid w:val="000C2B70"/>
    <w:rsid w:val="000C4004"/>
    <w:rsid w:val="000C4365"/>
    <w:rsid w:val="000C46CF"/>
    <w:rsid w:val="000C4D9F"/>
    <w:rsid w:val="000C53BF"/>
    <w:rsid w:val="000C5C45"/>
    <w:rsid w:val="000C5CFA"/>
    <w:rsid w:val="000C6147"/>
    <w:rsid w:val="000C622E"/>
    <w:rsid w:val="000C72AB"/>
    <w:rsid w:val="000C77AD"/>
    <w:rsid w:val="000C7E32"/>
    <w:rsid w:val="000C7F79"/>
    <w:rsid w:val="000C7FE5"/>
    <w:rsid w:val="000D0239"/>
    <w:rsid w:val="000D061F"/>
    <w:rsid w:val="000D1212"/>
    <w:rsid w:val="000D24DC"/>
    <w:rsid w:val="000D2591"/>
    <w:rsid w:val="000D2CC5"/>
    <w:rsid w:val="000D2EA8"/>
    <w:rsid w:val="000D2F9C"/>
    <w:rsid w:val="000D3326"/>
    <w:rsid w:val="000D363B"/>
    <w:rsid w:val="000D376E"/>
    <w:rsid w:val="000D42F7"/>
    <w:rsid w:val="000D478C"/>
    <w:rsid w:val="000D47C1"/>
    <w:rsid w:val="000D51A9"/>
    <w:rsid w:val="000D5214"/>
    <w:rsid w:val="000D54AE"/>
    <w:rsid w:val="000D5939"/>
    <w:rsid w:val="000D5C38"/>
    <w:rsid w:val="000D5FD3"/>
    <w:rsid w:val="000D6107"/>
    <w:rsid w:val="000D62CC"/>
    <w:rsid w:val="000D633A"/>
    <w:rsid w:val="000D6CFA"/>
    <w:rsid w:val="000D7088"/>
    <w:rsid w:val="000D7388"/>
    <w:rsid w:val="000D7591"/>
    <w:rsid w:val="000D75EE"/>
    <w:rsid w:val="000D76D7"/>
    <w:rsid w:val="000D7741"/>
    <w:rsid w:val="000D7A2F"/>
    <w:rsid w:val="000D7FFA"/>
    <w:rsid w:val="000E0464"/>
    <w:rsid w:val="000E0A05"/>
    <w:rsid w:val="000E0AE6"/>
    <w:rsid w:val="000E1821"/>
    <w:rsid w:val="000E1AEC"/>
    <w:rsid w:val="000E216B"/>
    <w:rsid w:val="000E229D"/>
    <w:rsid w:val="000E234E"/>
    <w:rsid w:val="000E28E0"/>
    <w:rsid w:val="000E2EBC"/>
    <w:rsid w:val="000E3443"/>
    <w:rsid w:val="000E43C2"/>
    <w:rsid w:val="000E4EF7"/>
    <w:rsid w:val="000E508C"/>
    <w:rsid w:val="000E5348"/>
    <w:rsid w:val="000E5356"/>
    <w:rsid w:val="000E6580"/>
    <w:rsid w:val="000E685F"/>
    <w:rsid w:val="000E6C82"/>
    <w:rsid w:val="000E7498"/>
    <w:rsid w:val="000E75D4"/>
    <w:rsid w:val="000E7EE8"/>
    <w:rsid w:val="000F040B"/>
    <w:rsid w:val="000F0DB1"/>
    <w:rsid w:val="000F0E3B"/>
    <w:rsid w:val="000F10C1"/>
    <w:rsid w:val="000F1D53"/>
    <w:rsid w:val="000F1E72"/>
    <w:rsid w:val="000F1F37"/>
    <w:rsid w:val="000F2444"/>
    <w:rsid w:val="000F259C"/>
    <w:rsid w:val="000F2F36"/>
    <w:rsid w:val="000F302C"/>
    <w:rsid w:val="000F31E2"/>
    <w:rsid w:val="000F349A"/>
    <w:rsid w:val="000F3968"/>
    <w:rsid w:val="000F3DF0"/>
    <w:rsid w:val="000F41A3"/>
    <w:rsid w:val="000F42BC"/>
    <w:rsid w:val="000F4855"/>
    <w:rsid w:val="000F5CB1"/>
    <w:rsid w:val="000F5FB0"/>
    <w:rsid w:val="000F6074"/>
    <w:rsid w:val="000F6274"/>
    <w:rsid w:val="000F662D"/>
    <w:rsid w:val="000F6DEE"/>
    <w:rsid w:val="000F7019"/>
    <w:rsid w:val="000F7640"/>
    <w:rsid w:val="000F7932"/>
    <w:rsid w:val="000F7DA5"/>
    <w:rsid w:val="00100B89"/>
    <w:rsid w:val="00101ACA"/>
    <w:rsid w:val="0010246A"/>
    <w:rsid w:val="001027C8"/>
    <w:rsid w:val="00102DA4"/>
    <w:rsid w:val="00102EE4"/>
    <w:rsid w:val="00103A04"/>
    <w:rsid w:val="00104500"/>
    <w:rsid w:val="001056A0"/>
    <w:rsid w:val="00106898"/>
    <w:rsid w:val="00107318"/>
    <w:rsid w:val="0010788D"/>
    <w:rsid w:val="001101D7"/>
    <w:rsid w:val="00110264"/>
    <w:rsid w:val="00110354"/>
    <w:rsid w:val="00110496"/>
    <w:rsid w:val="00110860"/>
    <w:rsid w:val="001109C4"/>
    <w:rsid w:val="00110EBA"/>
    <w:rsid w:val="00111E4C"/>
    <w:rsid w:val="0011201F"/>
    <w:rsid w:val="00112072"/>
    <w:rsid w:val="00112CFE"/>
    <w:rsid w:val="00112ED6"/>
    <w:rsid w:val="001133CE"/>
    <w:rsid w:val="001137A3"/>
    <w:rsid w:val="00114580"/>
    <w:rsid w:val="001147D8"/>
    <w:rsid w:val="00114D47"/>
    <w:rsid w:val="0011530A"/>
    <w:rsid w:val="001154FA"/>
    <w:rsid w:val="00115980"/>
    <w:rsid w:val="00116A31"/>
    <w:rsid w:val="00117A9A"/>
    <w:rsid w:val="00117DBF"/>
    <w:rsid w:val="00117E67"/>
    <w:rsid w:val="001203AA"/>
    <w:rsid w:val="001206D8"/>
    <w:rsid w:val="001208C8"/>
    <w:rsid w:val="001215A2"/>
    <w:rsid w:val="00121CF6"/>
    <w:rsid w:val="0012286E"/>
    <w:rsid w:val="00122BA6"/>
    <w:rsid w:val="00123969"/>
    <w:rsid w:val="001239A1"/>
    <w:rsid w:val="00124DAC"/>
    <w:rsid w:val="0012531E"/>
    <w:rsid w:val="00126B90"/>
    <w:rsid w:val="00126C50"/>
    <w:rsid w:val="00126E53"/>
    <w:rsid w:val="001273AE"/>
    <w:rsid w:val="001277FB"/>
    <w:rsid w:val="001302BE"/>
    <w:rsid w:val="001305D3"/>
    <w:rsid w:val="001308E8"/>
    <w:rsid w:val="00130A0A"/>
    <w:rsid w:val="00130FDA"/>
    <w:rsid w:val="00132ECC"/>
    <w:rsid w:val="001332C4"/>
    <w:rsid w:val="00133F57"/>
    <w:rsid w:val="00134101"/>
    <w:rsid w:val="001343A5"/>
    <w:rsid w:val="001349F7"/>
    <w:rsid w:val="001361BB"/>
    <w:rsid w:val="001363FC"/>
    <w:rsid w:val="00136875"/>
    <w:rsid w:val="0013689B"/>
    <w:rsid w:val="00136C81"/>
    <w:rsid w:val="00136FE8"/>
    <w:rsid w:val="001379D7"/>
    <w:rsid w:val="00140886"/>
    <w:rsid w:val="00140B85"/>
    <w:rsid w:val="00140B8E"/>
    <w:rsid w:val="00140CC9"/>
    <w:rsid w:val="00140DE1"/>
    <w:rsid w:val="0014105E"/>
    <w:rsid w:val="001411D9"/>
    <w:rsid w:val="001412C1"/>
    <w:rsid w:val="00141A66"/>
    <w:rsid w:val="001420C9"/>
    <w:rsid w:val="00142B29"/>
    <w:rsid w:val="001431C5"/>
    <w:rsid w:val="0014374D"/>
    <w:rsid w:val="00143BF8"/>
    <w:rsid w:val="001448B3"/>
    <w:rsid w:val="0014491E"/>
    <w:rsid w:val="00144D9F"/>
    <w:rsid w:val="001450FB"/>
    <w:rsid w:val="001454CF"/>
    <w:rsid w:val="00145ABC"/>
    <w:rsid w:val="00146219"/>
    <w:rsid w:val="001464AF"/>
    <w:rsid w:val="00147164"/>
    <w:rsid w:val="00147923"/>
    <w:rsid w:val="00147D38"/>
    <w:rsid w:val="0015022D"/>
    <w:rsid w:val="001509BE"/>
    <w:rsid w:val="00151008"/>
    <w:rsid w:val="001510A4"/>
    <w:rsid w:val="00151957"/>
    <w:rsid w:val="00152D19"/>
    <w:rsid w:val="0015324C"/>
    <w:rsid w:val="00153B44"/>
    <w:rsid w:val="00154884"/>
    <w:rsid w:val="00154C5B"/>
    <w:rsid w:val="00154F0C"/>
    <w:rsid w:val="001559D5"/>
    <w:rsid w:val="00155ECE"/>
    <w:rsid w:val="001560F6"/>
    <w:rsid w:val="00156168"/>
    <w:rsid w:val="00157D4A"/>
    <w:rsid w:val="00160218"/>
    <w:rsid w:val="00160278"/>
    <w:rsid w:val="001606FD"/>
    <w:rsid w:val="001607F7"/>
    <w:rsid w:val="0016126A"/>
    <w:rsid w:val="0016203D"/>
    <w:rsid w:val="00162380"/>
    <w:rsid w:val="00162E84"/>
    <w:rsid w:val="00163DA1"/>
    <w:rsid w:val="00163E23"/>
    <w:rsid w:val="0016452B"/>
    <w:rsid w:val="00164F31"/>
    <w:rsid w:val="00165600"/>
    <w:rsid w:val="00165A30"/>
    <w:rsid w:val="00165C05"/>
    <w:rsid w:val="00165F1E"/>
    <w:rsid w:val="0016663E"/>
    <w:rsid w:val="00166F72"/>
    <w:rsid w:val="00167345"/>
    <w:rsid w:val="00167439"/>
    <w:rsid w:val="001678E2"/>
    <w:rsid w:val="001709DA"/>
    <w:rsid w:val="001710C4"/>
    <w:rsid w:val="0017192F"/>
    <w:rsid w:val="00171BB2"/>
    <w:rsid w:val="00171FAE"/>
    <w:rsid w:val="00172371"/>
    <w:rsid w:val="0017256D"/>
    <w:rsid w:val="0017267A"/>
    <w:rsid w:val="001731F8"/>
    <w:rsid w:val="001732A1"/>
    <w:rsid w:val="001734AD"/>
    <w:rsid w:val="0017391A"/>
    <w:rsid w:val="00173C4B"/>
    <w:rsid w:val="0017431C"/>
    <w:rsid w:val="001746DE"/>
    <w:rsid w:val="00174A24"/>
    <w:rsid w:val="00175142"/>
    <w:rsid w:val="00175D22"/>
    <w:rsid w:val="001760BA"/>
    <w:rsid w:val="00176BA6"/>
    <w:rsid w:val="00177155"/>
    <w:rsid w:val="00177498"/>
    <w:rsid w:val="00177ACF"/>
    <w:rsid w:val="0018020B"/>
    <w:rsid w:val="001810EC"/>
    <w:rsid w:val="00181991"/>
    <w:rsid w:val="00181C85"/>
    <w:rsid w:val="0018268B"/>
    <w:rsid w:val="00182E7A"/>
    <w:rsid w:val="001839B4"/>
    <w:rsid w:val="00183C8D"/>
    <w:rsid w:val="001843FA"/>
    <w:rsid w:val="001845F2"/>
    <w:rsid w:val="00184C64"/>
    <w:rsid w:val="00185619"/>
    <w:rsid w:val="001863A2"/>
    <w:rsid w:val="00186867"/>
    <w:rsid w:val="0018715D"/>
    <w:rsid w:val="0018725C"/>
    <w:rsid w:val="0019017A"/>
    <w:rsid w:val="00190592"/>
    <w:rsid w:val="0019100C"/>
    <w:rsid w:val="001917E6"/>
    <w:rsid w:val="00191A34"/>
    <w:rsid w:val="00191D63"/>
    <w:rsid w:val="00192035"/>
    <w:rsid w:val="0019320D"/>
    <w:rsid w:val="001935A5"/>
    <w:rsid w:val="00193B55"/>
    <w:rsid w:val="00193BE1"/>
    <w:rsid w:val="001940B7"/>
    <w:rsid w:val="00194A68"/>
    <w:rsid w:val="0019574B"/>
    <w:rsid w:val="00195799"/>
    <w:rsid w:val="0019587D"/>
    <w:rsid w:val="00195CDA"/>
    <w:rsid w:val="00196A39"/>
    <w:rsid w:val="00197CBE"/>
    <w:rsid w:val="001A01FC"/>
    <w:rsid w:val="001A1121"/>
    <w:rsid w:val="001A1FF6"/>
    <w:rsid w:val="001A297F"/>
    <w:rsid w:val="001A29F2"/>
    <w:rsid w:val="001A2D46"/>
    <w:rsid w:val="001A4223"/>
    <w:rsid w:val="001A43A6"/>
    <w:rsid w:val="001A4B4B"/>
    <w:rsid w:val="001A4BAF"/>
    <w:rsid w:val="001A5071"/>
    <w:rsid w:val="001A54A1"/>
    <w:rsid w:val="001A57A7"/>
    <w:rsid w:val="001A5853"/>
    <w:rsid w:val="001A5F8C"/>
    <w:rsid w:val="001A63F5"/>
    <w:rsid w:val="001A653C"/>
    <w:rsid w:val="001A6A2F"/>
    <w:rsid w:val="001A6F19"/>
    <w:rsid w:val="001A6FE5"/>
    <w:rsid w:val="001A7037"/>
    <w:rsid w:val="001A71CE"/>
    <w:rsid w:val="001A73F7"/>
    <w:rsid w:val="001A7471"/>
    <w:rsid w:val="001A7910"/>
    <w:rsid w:val="001A7D54"/>
    <w:rsid w:val="001A7F02"/>
    <w:rsid w:val="001B007D"/>
    <w:rsid w:val="001B0710"/>
    <w:rsid w:val="001B07D7"/>
    <w:rsid w:val="001B16D9"/>
    <w:rsid w:val="001B17BD"/>
    <w:rsid w:val="001B1E00"/>
    <w:rsid w:val="001B220F"/>
    <w:rsid w:val="001B2700"/>
    <w:rsid w:val="001B2892"/>
    <w:rsid w:val="001B3295"/>
    <w:rsid w:val="001B471F"/>
    <w:rsid w:val="001B48B4"/>
    <w:rsid w:val="001B4E5B"/>
    <w:rsid w:val="001B4EE5"/>
    <w:rsid w:val="001B5440"/>
    <w:rsid w:val="001B5A6C"/>
    <w:rsid w:val="001B6BDA"/>
    <w:rsid w:val="001B6DD4"/>
    <w:rsid w:val="001B70AA"/>
    <w:rsid w:val="001B7426"/>
    <w:rsid w:val="001B788B"/>
    <w:rsid w:val="001C0511"/>
    <w:rsid w:val="001C0D85"/>
    <w:rsid w:val="001C1BDF"/>
    <w:rsid w:val="001C1D96"/>
    <w:rsid w:val="001C1DA8"/>
    <w:rsid w:val="001C1FB0"/>
    <w:rsid w:val="001C22A2"/>
    <w:rsid w:val="001C35E0"/>
    <w:rsid w:val="001C3CAA"/>
    <w:rsid w:val="001C3DCA"/>
    <w:rsid w:val="001C3DD9"/>
    <w:rsid w:val="001C3F5A"/>
    <w:rsid w:val="001C442E"/>
    <w:rsid w:val="001C443B"/>
    <w:rsid w:val="001C4B40"/>
    <w:rsid w:val="001C631C"/>
    <w:rsid w:val="001C6A60"/>
    <w:rsid w:val="001C6FC9"/>
    <w:rsid w:val="001C73DD"/>
    <w:rsid w:val="001D0638"/>
    <w:rsid w:val="001D2398"/>
    <w:rsid w:val="001D29EB"/>
    <w:rsid w:val="001D2EA0"/>
    <w:rsid w:val="001D365E"/>
    <w:rsid w:val="001D3CF1"/>
    <w:rsid w:val="001D42C2"/>
    <w:rsid w:val="001D433E"/>
    <w:rsid w:val="001D437B"/>
    <w:rsid w:val="001D4BD7"/>
    <w:rsid w:val="001D571C"/>
    <w:rsid w:val="001D5E32"/>
    <w:rsid w:val="001D617A"/>
    <w:rsid w:val="001D62AA"/>
    <w:rsid w:val="001D67F8"/>
    <w:rsid w:val="001D7207"/>
    <w:rsid w:val="001D798D"/>
    <w:rsid w:val="001E037B"/>
    <w:rsid w:val="001E0A86"/>
    <w:rsid w:val="001E0ECB"/>
    <w:rsid w:val="001E1A03"/>
    <w:rsid w:val="001E1C6A"/>
    <w:rsid w:val="001E1ECF"/>
    <w:rsid w:val="001E205E"/>
    <w:rsid w:val="001E2417"/>
    <w:rsid w:val="001E26DA"/>
    <w:rsid w:val="001E3F87"/>
    <w:rsid w:val="001E4405"/>
    <w:rsid w:val="001E47FF"/>
    <w:rsid w:val="001E490D"/>
    <w:rsid w:val="001E5252"/>
    <w:rsid w:val="001E5D0B"/>
    <w:rsid w:val="001E6899"/>
    <w:rsid w:val="001E68D4"/>
    <w:rsid w:val="001E7276"/>
    <w:rsid w:val="001E7516"/>
    <w:rsid w:val="001E781B"/>
    <w:rsid w:val="001E790D"/>
    <w:rsid w:val="001F1AB4"/>
    <w:rsid w:val="001F1CA5"/>
    <w:rsid w:val="001F209C"/>
    <w:rsid w:val="001F22A6"/>
    <w:rsid w:val="001F22FF"/>
    <w:rsid w:val="001F2DE7"/>
    <w:rsid w:val="001F3442"/>
    <w:rsid w:val="001F355A"/>
    <w:rsid w:val="001F37F1"/>
    <w:rsid w:val="001F403D"/>
    <w:rsid w:val="001F4932"/>
    <w:rsid w:val="001F6716"/>
    <w:rsid w:val="001F6A8E"/>
    <w:rsid w:val="001F6FAE"/>
    <w:rsid w:val="001F7120"/>
    <w:rsid w:val="001F7369"/>
    <w:rsid w:val="0020018A"/>
    <w:rsid w:val="002001DF"/>
    <w:rsid w:val="00200371"/>
    <w:rsid w:val="0020069F"/>
    <w:rsid w:val="00200EA4"/>
    <w:rsid w:val="00200F40"/>
    <w:rsid w:val="00201B63"/>
    <w:rsid w:val="00201DA9"/>
    <w:rsid w:val="00202D3B"/>
    <w:rsid w:val="0020327E"/>
    <w:rsid w:val="0020344A"/>
    <w:rsid w:val="0020377A"/>
    <w:rsid w:val="00203D78"/>
    <w:rsid w:val="002040CC"/>
    <w:rsid w:val="002040ED"/>
    <w:rsid w:val="002043D0"/>
    <w:rsid w:val="00204538"/>
    <w:rsid w:val="0020495F"/>
    <w:rsid w:val="002049F3"/>
    <w:rsid w:val="00204B01"/>
    <w:rsid w:val="00205280"/>
    <w:rsid w:val="00205D0D"/>
    <w:rsid w:val="00205FAB"/>
    <w:rsid w:val="002061C3"/>
    <w:rsid w:val="002065D1"/>
    <w:rsid w:val="00206E4A"/>
    <w:rsid w:val="0020724C"/>
    <w:rsid w:val="00207306"/>
    <w:rsid w:val="0020732C"/>
    <w:rsid w:val="0021140B"/>
    <w:rsid w:val="00211C70"/>
    <w:rsid w:val="00211C8D"/>
    <w:rsid w:val="00211E40"/>
    <w:rsid w:val="002121F8"/>
    <w:rsid w:val="002127C4"/>
    <w:rsid w:val="00212AEF"/>
    <w:rsid w:val="00212B9F"/>
    <w:rsid w:val="0021339C"/>
    <w:rsid w:val="00213A0E"/>
    <w:rsid w:val="00213B0F"/>
    <w:rsid w:val="0021537C"/>
    <w:rsid w:val="00215AF5"/>
    <w:rsid w:val="00215C96"/>
    <w:rsid w:val="00216788"/>
    <w:rsid w:val="00217635"/>
    <w:rsid w:val="0021772B"/>
    <w:rsid w:val="00217D69"/>
    <w:rsid w:val="00220104"/>
    <w:rsid w:val="00220646"/>
    <w:rsid w:val="00220A22"/>
    <w:rsid w:val="00220A24"/>
    <w:rsid w:val="00221408"/>
    <w:rsid w:val="002216D6"/>
    <w:rsid w:val="00221D3D"/>
    <w:rsid w:val="0022215C"/>
    <w:rsid w:val="00223AB6"/>
    <w:rsid w:val="00223DAA"/>
    <w:rsid w:val="00224D34"/>
    <w:rsid w:val="0022626F"/>
    <w:rsid w:val="0022663E"/>
    <w:rsid w:val="002267B1"/>
    <w:rsid w:val="00226921"/>
    <w:rsid w:val="00226A61"/>
    <w:rsid w:val="00226D1C"/>
    <w:rsid w:val="002277B7"/>
    <w:rsid w:val="0023000B"/>
    <w:rsid w:val="00230477"/>
    <w:rsid w:val="002306BE"/>
    <w:rsid w:val="00230732"/>
    <w:rsid w:val="0023098F"/>
    <w:rsid w:val="00231106"/>
    <w:rsid w:val="00231AE6"/>
    <w:rsid w:val="00232565"/>
    <w:rsid w:val="00232C77"/>
    <w:rsid w:val="00232CBD"/>
    <w:rsid w:val="00233DE4"/>
    <w:rsid w:val="002342C3"/>
    <w:rsid w:val="00234A89"/>
    <w:rsid w:val="00234D8B"/>
    <w:rsid w:val="0023633F"/>
    <w:rsid w:val="00236739"/>
    <w:rsid w:val="00236A6B"/>
    <w:rsid w:val="00237494"/>
    <w:rsid w:val="0023750C"/>
    <w:rsid w:val="002375A3"/>
    <w:rsid w:val="00237623"/>
    <w:rsid w:val="00237C28"/>
    <w:rsid w:val="00237E5F"/>
    <w:rsid w:val="002400FC"/>
    <w:rsid w:val="00240219"/>
    <w:rsid w:val="002403CC"/>
    <w:rsid w:val="00240BF4"/>
    <w:rsid w:val="00240FF8"/>
    <w:rsid w:val="00241462"/>
    <w:rsid w:val="0024153B"/>
    <w:rsid w:val="002418C3"/>
    <w:rsid w:val="002426FF"/>
    <w:rsid w:val="00243483"/>
    <w:rsid w:val="00243835"/>
    <w:rsid w:val="00243840"/>
    <w:rsid w:val="00243C8A"/>
    <w:rsid w:val="00243F9F"/>
    <w:rsid w:val="002444E3"/>
    <w:rsid w:val="00245278"/>
    <w:rsid w:val="00245622"/>
    <w:rsid w:val="0024565A"/>
    <w:rsid w:val="00246404"/>
    <w:rsid w:val="002471C8"/>
    <w:rsid w:val="0025006E"/>
    <w:rsid w:val="002502BB"/>
    <w:rsid w:val="0025035D"/>
    <w:rsid w:val="002508AC"/>
    <w:rsid w:val="00250D06"/>
    <w:rsid w:val="002515B0"/>
    <w:rsid w:val="0025261C"/>
    <w:rsid w:val="002526AF"/>
    <w:rsid w:val="002536A3"/>
    <w:rsid w:val="00253868"/>
    <w:rsid w:val="00253F27"/>
    <w:rsid w:val="0025447C"/>
    <w:rsid w:val="002549EC"/>
    <w:rsid w:val="002551F0"/>
    <w:rsid w:val="00255445"/>
    <w:rsid w:val="002555DA"/>
    <w:rsid w:val="00255917"/>
    <w:rsid w:val="00256C71"/>
    <w:rsid w:val="00257556"/>
    <w:rsid w:val="00257736"/>
    <w:rsid w:val="0025785E"/>
    <w:rsid w:val="002601D4"/>
    <w:rsid w:val="00260794"/>
    <w:rsid w:val="00260B00"/>
    <w:rsid w:val="002613E0"/>
    <w:rsid w:val="002624AA"/>
    <w:rsid w:val="002626C1"/>
    <w:rsid w:val="00262960"/>
    <w:rsid w:val="00262D9B"/>
    <w:rsid w:val="0026310A"/>
    <w:rsid w:val="002638A2"/>
    <w:rsid w:val="002642E7"/>
    <w:rsid w:val="00264C57"/>
    <w:rsid w:val="00264CB5"/>
    <w:rsid w:val="00264DD8"/>
    <w:rsid w:val="00264E91"/>
    <w:rsid w:val="00264ED9"/>
    <w:rsid w:val="002654DF"/>
    <w:rsid w:val="002656A6"/>
    <w:rsid w:val="002659B4"/>
    <w:rsid w:val="00265AE0"/>
    <w:rsid w:val="00265EBD"/>
    <w:rsid w:val="00266421"/>
    <w:rsid w:val="002666D6"/>
    <w:rsid w:val="00266E7D"/>
    <w:rsid w:val="002704EA"/>
    <w:rsid w:val="0027085E"/>
    <w:rsid w:val="00270D9D"/>
    <w:rsid w:val="002717BD"/>
    <w:rsid w:val="00271CA5"/>
    <w:rsid w:val="00272C3C"/>
    <w:rsid w:val="00272D53"/>
    <w:rsid w:val="00272D8D"/>
    <w:rsid w:val="00272EE3"/>
    <w:rsid w:val="0027326F"/>
    <w:rsid w:val="002741AA"/>
    <w:rsid w:val="00274637"/>
    <w:rsid w:val="00275104"/>
    <w:rsid w:val="00275222"/>
    <w:rsid w:val="002757A8"/>
    <w:rsid w:val="00275C57"/>
    <w:rsid w:val="00276795"/>
    <w:rsid w:val="002771C6"/>
    <w:rsid w:val="00277A6F"/>
    <w:rsid w:val="00277B87"/>
    <w:rsid w:val="00280077"/>
    <w:rsid w:val="00280100"/>
    <w:rsid w:val="002805E5"/>
    <w:rsid w:val="00280B96"/>
    <w:rsid w:val="00280ECC"/>
    <w:rsid w:val="00280F37"/>
    <w:rsid w:val="002813B6"/>
    <w:rsid w:val="0028154C"/>
    <w:rsid w:val="002820A3"/>
    <w:rsid w:val="002824F7"/>
    <w:rsid w:val="00282B67"/>
    <w:rsid w:val="00282C77"/>
    <w:rsid w:val="0028400E"/>
    <w:rsid w:val="00284520"/>
    <w:rsid w:val="00285397"/>
    <w:rsid w:val="002855C4"/>
    <w:rsid w:val="0028566D"/>
    <w:rsid w:val="00286018"/>
    <w:rsid w:val="00286B9D"/>
    <w:rsid w:val="0028727B"/>
    <w:rsid w:val="00287304"/>
    <w:rsid w:val="00287771"/>
    <w:rsid w:val="00287934"/>
    <w:rsid w:val="00287AC2"/>
    <w:rsid w:val="00287B93"/>
    <w:rsid w:val="00287F8A"/>
    <w:rsid w:val="002901EB"/>
    <w:rsid w:val="002907F6"/>
    <w:rsid w:val="00290C44"/>
    <w:rsid w:val="00292608"/>
    <w:rsid w:val="002928BE"/>
    <w:rsid w:val="002933B9"/>
    <w:rsid w:val="0029367F"/>
    <w:rsid w:val="00293794"/>
    <w:rsid w:val="00293935"/>
    <w:rsid w:val="00293B96"/>
    <w:rsid w:val="00293FD9"/>
    <w:rsid w:val="0029420C"/>
    <w:rsid w:val="002942E6"/>
    <w:rsid w:val="002943B9"/>
    <w:rsid w:val="0029495E"/>
    <w:rsid w:val="00294BAE"/>
    <w:rsid w:val="00294BD8"/>
    <w:rsid w:val="00295478"/>
    <w:rsid w:val="00295C0B"/>
    <w:rsid w:val="00297FB6"/>
    <w:rsid w:val="002A02B1"/>
    <w:rsid w:val="002A0363"/>
    <w:rsid w:val="002A051E"/>
    <w:rsid w:val="002A0AD2"/>
    <w:rsid w:val="002A0B0E"/>
    <w:rsid w:val="002A0C58"/>
    <w:rsid w:val="002A0DA8"/>
    <w:rsid w:val="002A0F2A"/>
    <w:rsid w:val="002A0FF5"/>
    <w:rsid w:val="002A1338"/>
    <w:rsid w:val="002A1D2C"/>
    <w:rsid w:val="002A20E2"/>
    <w:rsid w:val="002A225F"/>
    <w:rsid w:val="002A25E7"/>
    <w:rsid w:val="002A26E7"/>
    <w:rsid w:val="002A2BF4"/>
    <w:rsid w:val="002A3662"/>
    <w:rsid w:val="002A3B69"/>
    <w:rsid w:val="002A3B82"/>
    <w:rsid w:val="002A450F"/>
    <w:rsid w:val="002A46F1"/>
    <w:rsid w:val="002A52BD"/>
    <w:rsid w:val="002A6587"/>
    <w:rsid w:val="002A665E"/>
    <w:rsid w:val="002A7A96"/>
    <w:rsid w:val="002A7B7A"/>
    <w:rsid w:val="002A7E71"/>
    <w:rsid w:val="002B104B"/>
    <w:rsid w:val="002B1F49"/>
    <w:rsid w:val="002B2CC6"/>
    <w:rsid w:val="002B2F04"/>
    <w:rsid w:val="002B3170"/>
    <w:rsid w:val="002B3F75"/>
    <w:rsid w:val="002B3F9B"/>
    <w:rsid w:val="002B476A"/>
    <w:rsid w:val="002B49F9"/>
    <w:rsid w:val="002B56B4"/>
    <w:rsid w:val="002B5D76"/>
    <w:rsid w:val="002B5F5A"/>
    <w:rsid w:val="002B625A"/>
    <w:rsid w:val="002B748B"/>
    <w:rsid w:val="002B7882"/>
    <w:rsid w:val="002C02D3"/>
    <w:rsid w:val="002C054D"/>
    <w:rsid w:val="002C1310"/>
    <w:rsid w:val="002C175A"/>
    <w:rsid w:val="002C2D54"/>
    <w:rsid w:val="002C2DC6"/>
    <w:rsid w:val="002C30A5"/>
    <w:rsid w:val="002C397A"/>
    <w:rsid w:val="002C3E1C"/>
    <w:rsid w:val="002C4359"/>
    <w:rsid w:val="002C473C"/>
    <w:rsid w:val="002C5BEE"/>
    <w:rsid w:val="002C5D33"/>
    <w:rsid w:val="002C5DF6"/>
    <w:rsid w:val="002C6448"/>
    <w:rsid w:val="002C7206"/>
    <w:rsid w:val="002C7923"/>
    <w:rsid w:val="002C798A"/>
    <w:rsid w:val="002C7C82"/>
    <w:rsid w:val="002D0195"/>
    <w:rsid w:val="002D057B"/>
    <w:rsid w:val="002D0C9E"/>
    <w:rsid w:val="002D22D7"/>
    <w:rsid w:val="002D2728"/>
    <w:rsid w:val="002D34C3"/>
    <w:rsid w:val="002D3B64"/>
    <w:rsid w:val="002D44E0"/>
    <w:rsid w:val="002D47C6"/>
    <w:rsid w:val="002D5261"/>
    <w:rsid w:val="002D5ED6"/>
    <w:rsid w:val="002D6A67"/>
    <w:rsid w:val="002D6B9D"/>
    <w:rsid w:val="002D6C12"/>
    <w:rsid w:val="002D7194"/>
    <w:rsid w:val="002D71D1"/>
    <w:rsid w:val="002D733F"/>
    <w:rsid w:val="002D7F29"/>
    <w:rsid w:val="002E01C7"/>
    <w:rsid w:val="002E0871"/>
    <w:rsid w:val="002E12C8"/>
    <w:rsid w:val="002E187A"/>
    <w:rsid w:val="002E18E1"/>
    <w:rsid w:val="002E1D9E"/>
    <w:rsid w:val="002E1F7A"/>
    <w:rsid w:val="002E2457"/>
    <w:rsid w:val="002E2A21"/>
    <w:rsid w:val="002E2C5A"/>
    <w:rsid w:val="002E2D3E"/>
    <w:rsid w:val="002E317C"/>
    <w:rsid w:val="002E39DE"/>
    <w:rsid w:val="002E3F1D"/>
    <w:rsid w:val="002E4070"/>
    <w:rsid w:val="002E4509"/>
    <w:rsid w:val="002E4535"/>
    <w:rsid w:val="002E4573"/>
    <w:rsid w:val="002E4869"/>
    <w:rsid w:val="002E49CD"/>
    <w:rsid w:val="002E4B60"/>
    <w:rsid w:val="002E4C55"/>
    <w:rsid w:val="002E59F9"/>
    <w:rsid w:val="002E5E9E"/>
    <w:rsid w:val="002E7994"/>
    <w:rsid w:val="002E7D53"/>
    <w:rsid w:val="002F08A7"/>
    <w:rsid w:val="002F1938"/>
    <w:rsid w:val="002F1B1D"/>
    <w:rsid w:val="002F1D69"/>
    <w:rsid w:val="002F2297"/>
    <w:rsid w:val="002F288E"/>
    <w:rsid w:val="002F2F22"/>
    <w:rsid w:val="002F3682"/>
    <w:rsid w:val="002F4183"/>
    <w:rsid w:val="002F41B8"/>
    <w:rsid w:val="002F54C4"/>
    <w:rsid w:val="002F5CCC"/>
    <w:rsid w:val="002F6131"/>
    <w:rsid w:val="002F615B"/>
    <w:rsid w:val="002F615D"/>
    <w:rsid w:val="002F63AA"/>
    <w:rsid w:val="002F65F0"/>
    <w:rsid w:val="002F7217"/>
    <w:rsid w:val="002F76CE"/>
    <w:rsid w:val="0030024B"/>
    <w:rsid w:val="00300739"/>
    <w:rsid w:val="00300BAD"/>
    <w:rsid w:val="00300EA8"/>
    <w:rsid w:val="00301445"/>
    <w:rsid w:val="0030144C"/>
    <w:rsid w:val="003019A6"/>
    <w:rsid w:val="003020B2"/>
    <w:rsid w:val="00302CD6"/>
    <w:rsid w:val="00302F3E"/>
    <w:rsid w:val="00303004"/>
    <w:rsid w:val="00303FEF"/>
    <w:rsid w:val="003043B3"/>
    <w:rsid w:val="00304C97"/>
    <w:rsid w:val="00304DC3"/>
    <w:rsid w:val="00305468"/>
    <w:rsid w:val="0030546E"/>
    <w:rsid w:val="00305A3A"/>
    <w:rsid w:val="00305B53"/>
    <w:rsid w:val="00305DD7"/>
    <w:rsid w:val="00306F5A"/>
    <w:rsid w:val="00306FB3"/>
    <w:rsid w:val="00307156"/>
    <w:rsid w:val="0030723F"/>
    <w:rsid w:val="003076A0"/>
    <w:rsid w:val="00307EAC"/>
    <w:rsid w:val="00310FCE"/>
    <w:rsid w:val="00311811"/>
    <w:rsid w:val="003119FB"/>
    <w:rsid w:val="00311A9F"/>
    <w:rsid w:val="00311E92"/>
    <w:rsid w:val="0031231C"/>
    <w:rsid w:val="00312B02"/>
    <w:rsid w:val="00313314"/>
    <w:rsid w:val="00313902"/>
    <w:rsid w:val="00314032"/>
    <w:rsid w:val="0031409C"/>
    <w:rsid w:val="003148B8"/>
    <w:rsid w:val="00314E45"/>
    <w:rsid w:val="0031552E"/>
    <w:rsid w:val="00315BFF"/>
    <w:rsid w:val="0031687E"/>
    <w:rsid w:val="003169E1"/>
    <w:rsid w:val="00316B74"/>
    <w:rsid w:val="00316CD7"/>
    <w:rsid w:val="00316E73"/>
    <w:rsid w:val="00317264"/>
    <w:rsid w:val="003177AB"/>
    <w:rsid w:val="0032012D"/>
    <w:rsid w:val="003201AE"/>
    <w:rsid w:val="003205A3"/>
    <w:rsid w:val="00320A34"/>
    <w:rsid w:val="0032118D"/>
    <w:rsid w:val="003216DC"/>
    <w:rsid w:val="003218E4"/>
    <w:rsid w:val="00322613"/>
    <w:rsid w:val="003226C6"/>
    <w:rsid w:val="00322AEF"/>
    <w:rsid w:val="00323345"/>
    <w:rsid w:val="003235BD"/>
    <w:rsid w:val="00323925"/>
    <w:rsid w:val="00323D1A"/>
    <w:rsid w:val="00323DD2"/>
    <w:rsid w:val="00325AF6"/>
    <w:rsid w:val="003260FF"/>
    <w:rsid w:val="0032628E"/>
    <w:rsid w:val="0032651C"/>
    <w:rsid w:val="00326578"/>
    <w:rsid w:val="00326697"/>
    <w:rsid w:val="00326915"/>
    <w:rsid w:val="00330984"/>
    <w:rsid w:val="00330F03"/>
    <w:rsid w:val="00331B8F"/>
    <w:rsid w:val="00331D15"/>
    <w:rsid w:val="00332BD3"/>
    <w:rsid w:val="003331D6"/>
    <w:rsid w:val="00333DB9"/>
    <w:rsid w:val="003342E1"/>
    <w:rsid w:val="003344A1"/>
    <w:rsid w:val="003346F0"/>
    <w:rsid w:val="00334935"/>
    <w:rsid w:val="003349C2"/>
    <w:rsid w:val="00334D37"/>
    <w:rsid w:val="00334FCC"/>
    <w:rsid w:val="00335C55"/>
    <w:rsid w:val="003362A6"/>
    <w:rsid w:val="003374D6"/>
    <w:rsid w:val="00337640"/>
    <w:rsid w:val="00340C3F"/>
    <w:rsid w:val="00340D9F"/>
    <w:rsid w:val="0034150D"/>
    <w:rsid w:val="00341612"/>
    <w:rsid w:val="00342581"/>
    <w:rsid w:val="003430CD"/>
    <w:rsid w:val="00343480"/>
    <w:rsid w:val="00343820"/>
    <w:rsid w:val="00343917"/>
    <w:rsid w:val="00343AD1"/>
    <w:rsid w:val="00343F94"/>
    <w:rsid w:val="003442F3"/>
    <w:rsid w:val="00344982"/>
    <w:rsid w:val="00345768"/>
    <w:rsid w:val="00345F38"/>
    <w:rsid w:val="0034607C"/>
    <w:rsid w:val="0034616A"/>
    <w:rsid w:val="003463E1"/>
    <w:rsid w:val="00346953"/>
    <w:rsid w:val="003508CB"/>
    <w:rsid w:val="00350D92"/>
    <w:rsid w:val="00351AAE"/>
    <w:rsid w:val="00352E29"/>
    <w:rsid w:val="00353523"/>
    <w:rsid w:val="0035356B"/>
    <w:rsid w:val="0035450B"/>
    <w:rsid w:val="00354AEC"/>
    <w:rsid w:val="003551BA"/>
    <w:rsid w:val="00355588"/>
    <w:rsid w:val="00355763"/>
    <w:rsid w:val="003559CA"/>
    <w:rsid w:val="00355BB5"/>
    <w:rsid w:val="0035668E"/>
    <w:rsid w:val="0035694A"/>
    <w:rsid w:val="00356979"/>
    <w:rsid w:val="003570D2"/>
    <w:rsid w:val="0036073B"/>
    <w:rsid w:val="00361182"/>
    <w:rsid w:val="00361C9A"/>
    <w:rsid w:val="003627E5"/>
    <w:rsid w:val="003627E8"/>
    <w:rsid w:val="00362C6C"/>
    <w:rsid w:val="00362E7A"/>
    <w:rsid w:val="00362FDA"/>
    <w:rsid w:val="00363323"/>
    <w:rsid w:val="00363D32"/>
    <w:rsid w:val="00363F0F"/>
    <w:rsid w:val="00363F77"/>
    <w:rsid w:val="003640B9"/>
    <w:rsid w:val="003640C1"/>
    <w:rsid w:val="003643B3"/>
    <w:rsid w:val="003646C6"/>
    <w:rsid w:val="00364965"/>
    <w:rsid w:val="00365177"/>
    <w:rsid w:val="00365CBD"/>
    <w:rsid w:val="003661AE"/>
    <w:rsid w:val="00366B20"/>
    <w:rsid w:val="00366C6E"/>
    <w:rsid w:val="00367DEC"/>
    <w:rsid w:val="00367F7B"/>
    <w:rsid w:val="003711A5"/>
    <w:rsid w:val="00371C33"/>
    <w:rsid w:val="00372688"/>
    <w:rsid w:val="00372A7A"/>
    <w:rsid w:val="00373B32"/>
    <w:rsid w:val="00374D33"/>
    <w:rsid w:val="00374FFC"/>
    <w:rsid w:val="0037504E"/>
    <w:rsid w:val="0037532E"/>
    <w:rsid w:val="003758F5"/>
    <w:rsid w:val="00375E31"/>
    <w:rsid w:val="0037611E"/>
    <w:rsid w:val="00376602"/>
    <w:rsid w:val="0037664E"/>
    <w:rsid w:val="00376686"/>
    <w:rsid w:val="00377017"/>
    <w:rsid w:val="00377144"/>
    <w:rsid w:val="00377329"/>
    <w:rsid w:val="00377736"/>
    <w:rsid w:val="00380412"/>
    <w:rsid w:val="00381855"/>
    <w:rsid w:val="00381D43"/>
    <w:rsid w:val="00382462"/>
    <w:rsid w:val="003826FC"/>
    <w:rsid w:val="003829C2"/>
    <w:rsid w:val="00383607"/>
    <w:rsid w:val="0038366B"/>
    <w:rsid w:val="00383840"/>
    <w:rsid w:val="00383998"/>
    <w:rsid w:val="00384E40"/>
    <w:rsid w:val="003859D9"/>
    <w:rsid w:val="00385A41"/>
    <w:rsid w:val="00385A82"/>
    <w:rsid w:val="00385E03"/>
    <w:rsid w:val="00386184"/>
    <w:rsid w:val="0038622A"/>
    <w:rsid w:val="0038676A"/>
    <w:rsid w:val="003870E6"/>
    <w:rsid w:val="00387ADE"/>
    <w:rsid w:val="00387D31"/>
    <w:rsid w:val="00390469"/>
    <w:rsid w:val="0039079D"/>
    <w:rsid w:val="00391009"/>
    <w:rsid w:val="00391312"/>
    <w:rsid w:val="003914EA"/>
    <w:rsid w:val="003915CC"/>
    <w:rsid w:val="003921BB"/>
    <w:rsid w:val="0039296F"/>
    <w:rsid w:val="00392B58"/>
    <w:rsid w:val="00392F67"/>
    <w:rsid w:val="003932AC"/>
    <w:rsid w:val="003935D4"/>
    <w:rsid w:val="0039369B"/>
    <w:rsid w:val="00393906"/>
    <w:rsid w:val="003943AF"/>
    <w:rsid w:val="00394EA7"/>
    <w:rsid w:val="003952B8"/>
    <w:rsid w:val="0039597E"/>
    <w:rsid w:val="00396D3A"/>
    <w:rsid w:val="00397123"/>
    <w:rsid w:val="003975A2"/>
    <w:rsid w:val="00397BA5"/>
    <w:rsid w:val="00397CB6"/>
    <w:rsid w:val="003A0AD4"/>
    <w:rsid w:val="003A11E5"/>
    <w:rsid w:val="003A2E1B"/>
    <w:rsid w:val="003A4463"/>
    <w:rsid w:val="003A48FC"/>
    <w:rsid w:val="003A4A7C"/>
    <w:rsid w:val="003A4B38"/>
    <w:rsid w:val="003A4BED"/>
    <w:rsid w:val="003A505E"/>
    <w:rsid w:val="003A5741"/>
    <w:rsid w:val="003A5FFC"/>
    <w:rsid w:val="003A61D9"/>
    <w:rsid w:val="003A61E1"/>
    <w:rsid w:val="003A6225"/>
    <w:rsid w:val="003A6D67"/>
    <w:rsid w:val="003A779E"/>
    <w:rsid w:val="003A7840"/>
    <w:rsid w:val="003B0CD0"/>
    <w:rsid w:val="003B1F0C"/>
    <w:rsid w:val="003B20C2"/>
    <w:rsid w:val="003B25C3"/>
    <w:rsid w:val="003B2973"/>
    <w:rsid w:val="003B3AF9"/>
    <w:rsid w:val="003B49F8"/>
    <w:rsid w:val="003B5D9D"/>
    <w:rsid w:val="003B60DD"/>
    <w:rsid w:val="003B6684"/>
    <w:rsid w:val="003B6B1B"/>
    <w:rsid w:val="003B73AD"/>
    <w:rsid w:val="003B7468"/>
    <w:rsid w:val="003B780C"/>
    <w:rsid w:val="003B7C35"/>
    <w:rsid w:val="003B7C78"/>
    <w:rsid w:val="003C0058"/>
    <w:rsid w:val="003C0541"/>
    <w:rsid w:val="003C176C"/>
    <w:rsid w:val="003C194E"/>
    <w:rsid w:val="003C1C11"/>
    <w:rsid w:val="003C219E"/>
    <w:rsid w:val="003C2312"/>
    <w:rsid w:val="003C27B1"/>
    <w:rsid w:val="003C33BB"/>
    <w:rsid w:val="003C399E"/>
    <w:rsid w:val="003C3F4A"/>
    <w:rsid w:val="003C48AE"/>
    <w:rsid w:val="003C4963"/>
    <w:rsid w:val="003C4A53"/>
    <w:rsid w:val="003C576C"/>
    <w:rsid w:val="003C5CBC"/>
    <w:rsid w:val="003C5E71"/>
    <w:rsid w:val="003C61D6"/>
    <w:rsid w:val="003C6F1F"/>
    <w:rsid w:val="003C7369"/>
    <w:rsid w:val="003C77BA"/>
    <w:rsid w:val="003C7B54"/>
    <w:rsid w:val="003D05D4"/>
    <w:rsid w:val="003D093D"/>
    <w:rsid w:val="003D09D1"/>
    <w:rsid w:val="003D0E5D"/>
    <w:rsid w:val="003D1491"/>
    <w:rsid w:val="003D15F7"/>
    <w:rsid w:val="003D1FAA"/>
    <w:rsid w:val="003D28DC"/>
    <w:rsid w:val="003D2D14"/>
    <w:rsid w:val="003D3978"/>
    <w:rsid w:val="003D3A60"/>
    <w:rsid w:val="003D3E51"/>
    <w:rsid w:val="003D5101"/>
    <w:rsid w:val="003D6D60"/>
    <w:rsid w:val="003D76B9"/>
    <w:rsid w:val="003E0F8E"/>
    <w:rsid w:val="003E19FE"/>
    <w:rsid w:val="003E1B4A"/>
    <w:rsid w:val="003E1C7C"/>
    <w:rsid w:val="003E3333"/>
    <w:rsid w:val="003E3C30"/>
    <w:rsid w:val="003E3F90"/>
    <w:rsid w:val="003E4541"/>
    <w:rsid w:val="003E491B"/>
    <w:rsid w:val="003E4BEC"/>
    <w:rsid w:val="003E511A"/>
    <w:rsid w:val="003E5174"/>
    <w:rsid w:val="003E608A"/>
    <w:rsid w:val="003E618A"/>
    <w:rsid w:val="003E66CB"/>
    <w:rsid w:val="003E68EE"/>
    <w:rsid w:val="003E6A43"/>
    <w:rsid w:val="003E6EEC"/>
    <w:rsid w:val="003E7806"/>
    <w:rsid w:val="003E788A"/>
    <w:rsid w:val="003F0462"/>
    <w:rsid w:val="003F09C4"/>
    <w:rsid w:val="003F09F1"/>
    <w:rsid w:val="003F0AEB"/>
    <w:rsid w:val="003F0DF0"/>
    <w:rsid w:val="003F2170"/>
    <w:rsid w:val="003F220C"/>
    <w:rsid w:val="003F2A8E"/>
    <w:rsid w:val="003F3875"/>
    <w:rsid w:val="003F3C01"/>
    <w:rsid w:val="003F439F"/>
    <w:rsid w:val="003F48CF"/>
    <w:rsid w:val="003F4DE6"/>
    <w:rsid w:val="003F5DD6"/>
    <w:rsid w:val="003F5FB1"/>
    <w:rsid w:val="003F6028"/>
    <w:rsid w:val="003F61DE"/>
    <w:rsid w:val="003F6463"/>
    <w:rsid w:val="003F64ED"/>
    <w:rsid w:val="003F6803"/>
    <w:rsid w:val="003F6D89"/>
    <w:rsid w:val="003F79CE"/>
    <w:rsid w:val="003F7EC3"/>
    <w:rsid w:val="00400185"/>
    <w:rsid w:val="004002B7"/>
    <w:rsid w:val="00400755"/>
    <w:rsid w:val="00401050"/>
    <w:rsid w:val="00401100"/>
    <w:rsid w:val="0040151C"/>
    <w:rsid w:val="00402038"/>
    <w:rsid w:val="00402413"/>
    <w:rsid w:val="00402C3E"/>
    <w:rsid w:val="00403C2B"/>
    <w:rsid w:val="00403D6F"/>
    <w:rsid w:val="00404A19"/>
    <w:rsid w:val="00404D37"/>
    <w:rsid w:val="0040563E"/>
    <w:rsid w:val="004057FC"/>
    <w:rsid w:val="00406EC4"/>
    <w:rsid w:val="00407952"/>
    <w:rsid w:val="004100E3"/>
    <w:rsid w:val="00410873"/>
    <w:rsid w:val="00411426"/>
    <w:rsid w:val="00411782"/>
    <w:rsid w:val="004117B8"/>
    <w:rsid w:val="00411E23"/>
    <w:rsid w:val="004124CC"/>
    <w:rsid w:val="0041285E"/>
    <w:rsid w:val="00412C11"/>
    <w:rsid w:val="00412D89"/>
    <w:rsid w:val="0041313D"/>
    <w:rsid w:val="004133BD"/>
    <w:rsid w:val="0041358A"/>
    <w:rsid w:val="004145A7"/>
    <w:rsid w:val="004148E1"/>
    <w:rsid w:val="004151A0"/>
    <w:rsid w:val="004154EF"/>
    <w:rsid w:val="00415885"/>
    <w:rsid w:val="004162CF"/>
    <w:rsid w:val="00416654"/>
    <w:rsid w:val="00416820"/>
    <w:rsid w:val="00417D74"/>
    <w:rsid w:val="00420384"/>
    <w:rsid w:val="004204B3"/>
    <w:rsid w:val="00420B90"/>
    <w:rsid w:val="004210D3"/>
    <w:rsid w:val="0042128B"/>
    <w:rsid w:val="00421733"/>
    <w:rsid w:val="00422FE6"/>
    <w:rsid w:val="00423ECA"/>
    <w:rsid w:val="00424ECC"/>
    <w:rsid w:val="00425638"/>
    <w:rsid w:val="00426129"/>
    <w:rsid w:val="004261D0"/>
    <w:rsid w:val="00426604"/>
    <w:rsid w:val="004274FC"/>
    <w:rsid w:val="004276F1"/>
    <w:rsid w:val="00427D80"/>
    <w:rsid w:val="00430A42"/>
    <w:rsid w:val="00430ABF"/>
    <w:rsid w:val="00430E9C"/>
    <w:rsid w:val="00430F2F"/>
    <w:rsid w:val="0043120C"/>
    <w:rsid w:val="00432C46"/>
    <w:rsid w:val="00432E34"/>
    <w:rsid w:val="00432F1E"/>
    <w:rsid w:val="0043400B"/>
    <w:rsid w:val="004340C4"/>
    <w:rsid w:val="0043430C"/>
    <w:rsid w:val="0043469E"/>
    <w:rsid w:val="004346ED"/>
    <w:rsid w:val="00435075"/>
    <w:rsid w:val="00435534"/>
    <w:rsid w:val="00435AF8"/>
    <w:rsid w:val="004361B3"/>
    <w:rsid w:val="004369C5"/>
    <w:rsid w:val="00436B08"/>
    <w:rsid w:val="00437553"/>
    <w:rsid w:val="004377EA"/>
    <w:rsid w:val="004404B0"/>
    <w:rsid w:val="00440BAC"/>
    <w:rsid w:val="00441736"/>
    <w:rsid w:val="00441C05"/>
    <w:rsid w:val="0044220A"/>
    <w:rsid w:val="004424DC"/>
    <w:rsid w:val="00442839"/>
    <w:rsid w:val="004431AB"/>
    <w:rsid w:val="00443624"/>
    <w:rsid w:val="004436E2"/>
    <w:rsid w:val="00443C24"/>
    <w:rsid w:val="00444252"/>
    <w:rsid w:val="0044451B"/>
    <w:rsid w:val="004457DD"/>
    <w:rsid w:val="00445B11"/>
    <w:rsid w:val="00445E94"/>
    <w:rsid w:val="004460B4"/>
    <w:rsid w:val="00446A41"/>
    <w:rsid w:val="00446C0B"/>
    <w:rsid w:val="00446C48"/>
    <w:rsid w:val="00447696"/>
    <w:rsid w:val="00447C7F"/>
    <w:rsid w:val="00450234"/>
    <w:rsid w:val="00450300"/>
    <w:rsid w:val="00450575"/>
    <w:rsid w:val="00451023"/>
    <w:rsid w:val="00451138"/>
    <w:rsid w:val="0045140D"/>
    <w:rsid w:val="00451499"/>
    <w:rsid w:val="0045156F"/>
    <w:rsid w:val="00451F80"/>
    <w:rsid w:val="00452130"/>
    <w:rsid w:val="00452280"/>
    <w:rsid w:val="00452488"/>
    <w:rsid w:val="00452621"/>
    <w:rsid w:val="00452C57"/>
    <w:rsid w:val="00453786"/>
    <w:rsid w:val="00454259"/>
    <w:rsid w:val="004543EB"/>
    <w:rsid w:val="0045449B"/>
    <w:rsid w:val="00454935"/>
    <w:rsid w:val="004549DA"/>
    <w:rsid w:val="00455197"/>
    <w:rsid w:val="00456425"/>
    <w:rsid w:val="0045643E"/>
    <w:rsid w:val="004565EB"/>
    <w:rsid w:val="00456926"/>
    <w:rsid w:val="00456C8E"/>
    <w:rsid w:val="00457720"/>
    <w:rsid w:val="004578EF"/>
    <w:rsid w:val="00457A1B"/>
    <w:rsid w:val="00460162"/>
    <w:rsid w:val="00460A3B"/>
    <w:rsid w:val="00460E79"/>
    <w:rsid w:val="00461386"/>
    <w:rsid w:val="00461B8A"/>
    <w:rsid w:val="00462ACB"/>
    <w:rsid w:val="004630A7"/>
    <w:rsid w:val="0046337A"/>
    <w:rsid w:val="00463667"/>
    <w:rsid w:val="00463C32"/>
    <w:rsid w:val="004647A3"/>
    <w:rsid w:val="004648B0"/>
    <w:rsid w:val="0046509B"/>
    <w:rsid w:val="00465863"/>
    <w:rsid w:val="00465C0B"/>
    <w:rsid w:val="00466463"/>
    <w:rsid w:val="0046691E"/>
    <w:rsid w:val="0046699C"/>
    <w:rsid w:val="00466D61"/>
    <w:rsid w:val="00466FD6"/>
    <w:rsid w:val="004679F5"/>
    <w:rsid w:val="00467A16"/>
    <w:rsid w:val="00467A92"/>
    <w:rsid w:val="00467C80"/>
    <w:rsid w:val="0047019F"/>
    <w:rsid w:val="0047043C"/>
    <w:rsid w:val="004708C7"/>
    <w:rsid w:val="004708DF"/>
    <w:rsid w:val="00470EF4"/>
    <w:rsid w:val="00471075"/>
    <w:rsid w:val="00471EDE"/>
    <w:rsid w:val="00471FD2"/>
    <w:rsid w:val="004721F1"/>
    <w:rsid w:val="00472CAE"/>
    <w:rsid w:val="00474461"/>
    <w:rsid w:val="00475242"/>
    <w:rsid w:val="00476B0E"/>
    <w:rsid w:val="00477479"/>
    <w:rsid w:val="00480AA0"/>
    <w:rsid w:val="00481838"/>
    <w:rsid w:val="004818AB"/>
    <w:rsid w:val="00481958"/>
    <w:rsid w:val="00481A65"/>
    <w:rsid w:val="00481A7A"/>
    <w:rsid w:val="00481BCE"/>
    <w:rsid w:val="00481FCB"/>
    <w:rsid w:val="00483FD1"/>
    <w:rsid w:val="0048407F"/>
    <w:rsid w:val="0048438A"/>
    <w:rsid w:val="00484A03"/>
    <w:rsid w:val="00484C44"/>
    <w:rsid w:val="00484CA2"/>
    <w:rsid w:val="00484E14"/>
    <w:rsid w:val="004858CF"/>
    <w:rsid w:val="00485BAA"/>
    <w:rsid w:val="004864C7"/>
    <w:rsid w:val="0048736A"/>
    <w:rsid w:val="004876E8"/>
    <w:rsid w:val="004906A2"/>
    <w:rsid w:val="00491B4A"/>
    <w:rsid w:val="00491B76"/>
    <w:rsid w:val="00492C70"/>
    <w:rsid w:val="0049303D"/>
    <w:rsid w:val="0049350B"/>
    <w:rsid w:val="00494DED"/>
    <w:rsid w:val="0049511F"/>
    <w:rsid w:val="00495428"/>
    <w:rsid w:val="004956CF"/>
    <w:rsid w:val="004963D4"/>
    <w:rsid w:val="0049701B"/>
    <w:rsid w:val="004971AF"/>
    <w:rsid w:val="004974A7"/>
    <w:rsid w:val="00497D46"/>
    <w:rsid w:val="004A053C"/>
    <w:rsid w:val="004A0A85"/>
    <w:rsid w:val="004A0EAB"/>
    <w:rsid w:val="004A12DD"/>
    <w:rsid w:val="004A1D17"/>
    <w:rsid w:val="004A21B3"/>
    <w:rsid w:val="004A27BD"/>
    <w:rsid w:val="004A2841"/>
    <w:rsid w:val="004A2C1D"/>
    <w:rsid w:val="004A2F37"/>
    <w:rsid w:val="004A3D80"/>
    <w:rsid w:val="004A48E8"/>
    <w:rsid w:val="004A4C41"/>
    <w:rsid w:val="004A54E6"/>
    <w:rsid w:val="004A5D51"/>
    <w:rsid w:val="004A5EC7"/>
    <w:rsid w:val="004A6526"/>
    <w:rsid w:val="004A655E"/>
    <w:rsid w:val="004A6822"/>
    <w:rsid w:val="004A6CDA"/>
    <w:rsid w:val="004A7978"/>
    <w:rsid w:val="004B02BE"/>
    <w:rsid w:val="004B19F4"/>
    <w:rsid w:val="004B340E"/>
    <w:rsid w:val="004B4295"/>
    <w:rsid w:val="004B515D"/>
    <w:rsid w:val="004B5483"/>
    <w:rsid w:val="004B556E"/>
    <w:rsid w:val="004B5649"/>
    <w:rsid w:val="004B59B9"/>
    <w:rsid w:val="004B71A2"/>
    <w:rsid w:val="004B795D"/>
    <w:rsid w:val="004B7AB1"/>
    <w:rsid w:val="004B7D9F"/>
    <w:rsid w:val="004C15B4"/>
    <w:rsid w:val="004C1646"/>
    <w:rsid w:val="004C1E51"/>
    <w:rsid w:val="004C2170"/>
    <w:rsid w:val="004C2240"/>
    <w:rsid w:val="004C2636"/>
    <w:rsid w:val="004C3243"/>
    <w:rsid w:val="004C3636"/>
    <w:rsid w:val="004C37AB"/>
    <w:rsid w:val="004C3856"/>
    <w:rsid w:val="004C3B22"/>
    <w:rsid w:val="004C43CE"/>
    <w:rsid w:val="004C4909"/>
    <w:rsid w:val="004C4BDD"/>
    <w:rsid w:val="004C4E18"/>
    <w:rsid w:val="004C52E6"/>
    <w:rsid w:val="004C575D"/>
    <w:rsid w:val="004C6567"/>
    <w:rsid w:val="004C7873"/>
    <w:rsid w:val="004C7973"/>
    <w:rsid w:val="004C7D01"/>
    <w:rsid w:val="004D051F"/>
    <w:rsid w:val="004D0F30"/>
    <w:rsid w:val="004D18FF"/>
    <w:rsid w:val="004D1B8F"/>
    <w:rsid w:val="004D407A"/>
    <w:rsid w:val="004D4DA4"/>
    <w:rsid w:val="004D517D"/>
    <w:rsid w:val="004D5439"/>
    <w:rsid w:val="004D583E"/>
    <w:rsid w:val="004D5A42"/>
    <w:rsid w:val="004D5EA9"/>
    <w:rsid w:val="004D6110"/>
    <w:rsid w:val="004D6568"/>
    <w:rsid w:val="004E0080"/>
    <w:rsid w:val="004E01ED"/>
    <w:rsid w:val="004E02B2"/>
    <w:rsid w:val="004E0D1C"/>
    <w:rsid w:val="004E1319"/>
    <w:rsid w:val="004E1383"/>
    <w:rsid w:val="004E1957"/>
    <w:rsid w:val="004E1BEF"/>
    <w:rsid w:val="004E1FE9"/>
    <w:rsid w:val="004E285B"/>
    <w:rsid w:val="004E2C87"/>
    <w:rsid w:val="004E2E43"/>
    <w:rsid w:val="004E41CA"/>
    <w:rsid w:val="004E43A1"/>
    <w:rsid w:val="004E43F2"/>
    <w:rsid w:val="004E4734"/>
    <w:rsid w:val="004E4A2F"/>
    <w:rsid w:val="004E4FA3"/>
    <w:rsid w:val="004E5A51"/>
    <w:rsid w:val="004E5BE3"/>
    <w:rsid w:val="004E69F4"/>
    <w:rsid w:val="004E6A03"/>
    <w:rsid w:val="004E75B7"/>
    <w:rsid w:val="004E7888"/>
    <w:rsid w:val="004E79A3"/>
    <w:rsid w:val="004F01AA"/>
    <w:rsid w:val="004F01AF"/>
    <w:rsid w:val="004F05C9"/>
    <w:rsid w:val="004F0C0B"/>
    <w:rsid w:val="004F0C5D"/>
    <w:rsid w:val="004F2172"/>
    <w:rsid w:val="004F21FD"/>
    <w:rsid w:val="004F2990"/>
    <w:rsid w:val="004F2D13"/>
    <w:rsid w:val="004F31CE"/>
    <w:rsid w:val="004F322D"/>
    <w:rsid w:val="004F33D0"/>
    <w:rsid w:val="004F4AF4"/>
    <w:rsid w:val="004F5162"/>
    <w:rsid w:val="004F58F0"/>
    <w:rsid w:val="004F656D"/>
    <w:rsid w:val="004F6A0B"/>
    <w:rsid w:val="004F7D94"/>
    <w:rsid w:val="005001B8"/>
    <w:rsid w:val="0050072F"/>
    <w:rsid w:val="00500DC7"/>
    <w:rsid w:val="0050305D"/>
    <w:rsid w:val="005039AA"/>
    <w:rsid w:val="00503A33"/>
    <w:rsid w:val="00503B90"/>
    <w:rsid w:val="0050496B"/>
    <w:rsid w:val="00504FE8"/>
    <w:rsid w:val="0050639A"/>
    <w:rsid w:val="0050652A"/>
    <w:rsid w:val="005067FD"/>
    <w:rsid w:val="00506F78"/>
    <w:rsid w:val="0050773A"/>
    <w:rsid w:val="005102F9"/>
    <w:rsid w:val="0051174B"/>
    <w:rsid w:val="005118D3"/>
    <w:rsid w:val="005118E5"/>
    <w:rsid w:val="00511C6D"/>
    <w:rsid w:val="00511CCB"/>
    <w:rsid w:val="00511F00"/>
    <w:rsid w:val="00511FBA"/>
    <w:rsid w:val="005132C6"/>
    <w:rsid w:val="00513864"/>
    <w:rsid w:val="005141E3"/>
    <w:rsid w:val="0051461A"/>
    <w:rsid w:val="0051464F"/>
    <w:rsid w:val="00514E43"/>
    <w:rsid w:val="00515A2A"/>
    <w:rsid w:val="00515C60"/>
    <w:rsid w:val="00516033"/>
    <w:rsid w:val="005175DB"/>
    <w:rsid w:val="005177BB"/>
    <w:rsid w:val="00517805"/>
    <w:rsid w:val="00517B90"/>
    <w:rsid w:val="00517FC9"/>
    <w:rsid w:val="00520901"/>
    <w:rsid w:val="00520B20"/>
    <w:rsid w:val="00520BB2"/>
    <w:rsid w:val="005213F0"/>
    <w:rsid w:val="00521E9C"/>
    <w:rsid w:val="00521F63"/>
    <w:rsid w:val="0052399D"/>
    <w:rsid w:val="005239E6"/>
    <w:rsid w:val="005243A5"/>
    <w:rsid w:val="005245EB"/>
    <w:rsid w:val="005247FF"/>
    <w:rsid w:val="00524F49"/>
    <w:rsid w:val="00525C0D"/>
    <w:rsid w:val="00526DE3"/>
    <w:rsid w:val="00527295"/>
    <w:rsid w:val="005273E1"/>
    <w:rsid w:val="0053034C"/>
    <w:rsid w:val="00530C35"/>
    <w:rsid w:val="00530E15"/>
    <w:rsid w:val="00530E41"/>
    <w:rsid w:val="00531202"/>
    <w:rsid w:val="00531751"/>
    <w:rsid w:val="005317E2"/>
    <w:rsid w:val="00531DBE"/>
    <w:rsid w:val="005324B0"/>
    <w:rsid w:val="00533195"/>
    <w:rsid w:val="005334CF"/>
    <w:rsid w:val="00533812"/>
    <w:rsid w:val="0053399C"/>
    <w:rsid w:val="00533C16"/>
    <w:rsid w:val="00533D72"/>
    <w:rsid w:val="005349BF"/>
    <w:rsid w:val="005352A1"/>
    <w:rsid w:val="00536114"/>
    <w:rsid w:val="005379A9"/>
    <w:rsid w:val="0054041D"/>
    <w:rsid w:val="00540AE2"/>
    <w:rsid w:val="00540CFC"/>
    <w:rsid w:val="00540F3A"/>
    <w:rsid w:val="0054155D"/>
    <w:rsid w:val="005415F3"/>
    <w:rsid w:val="00541BA5"/>
    <w:rsid w:val="005426FD"/>
    <w:rsid w:val="00542816"/>
    <w:rsid w:val="00542BD1"/>
    <w:rsid w:val="00542CA7"/>
    <w:rsid w:val="005430C2"/>
    <w:rsid w:val="0054382F"/>
    <w:rsid w:val="005440BC"/>
    <w:rsid w:val="00544391"/>
    <w:rsid w:val="00544526"/>
    <w:rsid w:val="0054501D"/>
    <w:rsid w:val="0054524E"/>
    <w:rsid w:val="00545339"/>
    <w:rsid w:val="00545D15"/>
    <w:rsid w:val="00545DDF"/>
    <w:rsid w:val="0054661A"/>
    <w:rsid w:val="005467EA"/>
    <w:rsid w:val="00546FEE"/>
    <w:rsid w:val="00547E36"/>
    <w:rsid w:val="00547F98"/>
    <w:rsid w:val="005508A4"/>
    <w:rsid w:val="00551DE9"/>
    <w:rsid w:val="00552595"/>
    <w:rsid w:val="005532BE"/>
    <w:rsid w:val="0055336E"/>
    <w:rsid w:val="00553AB4"/>
    <w:rsid w:val="00553CEF"/>
    <w:rsid w:val="00553ED6"/>
    <w:rsid w:val="005540F6"/>
    <w:rsid w:val="0055419F"/>
    <w:rsid w:val="00554811"/>
    <w:rsid w:val="005562E5"/>
    <w:rsid w:val="00556388"/>
    <w:rsid w:val="00556EE6"/>
    <w:rsid w:val="005571ED"/>
    <w:rsid w:val="005577DB"/>
    <w:rsid w:val="00560234"/>
    <w:rsid w:val="0056172A"/>
    <w:rsid w:val="0056190E"/>
    <w:rsid w:val="00561AE0"/>
    <w:rsid w:val="00561C90"/>
    <w:rsid w:val="005620F8"/>
    <w:rsid w:val="005620FA"/>
    <w:rsid w:val="00562A1B"/>
    <w:rsid w:val="00562CF3"/>
    <w:rsid w:val="00563034"/>
    <w:rsid w:val="00563092"/>
    <w:rsid w:val="00563580"/>
    <w:rsid w:val="005644BD"/>
    <w:rsid w:val="00564686"/>
    <w:rsid w:val="00564841"/>
    <w:rsid w:val="00564CE4"/>
    <w:rsid w:val="0056543B"/>
    <w:rsid w:val="005656CB"/>
    <w:rsid w:val="00565D40"/>
    <w:rsid w:val="0056616A"/>
    <w:rsid w:val="00566B38"/>
    <w:rsid w:val="00566FE3"/>
    <w:rsid w:val="005675F1"/>
    <w:rsid w:val="005676AA"/>
    <w:rsid w:val="005704D8"/>
    <w:rsid w:val="00571260"/>
    <w:rsid w:val="00571768"/>
    <w:rsid w:val="00571904"/>
    <w:rsid w:val="00571E0D"/>
    <w:rsid w:val="00572CB9"/>
    <w:rsid w:val="00573164"/>
    <w:rsid w:val="0057329D"/>
    <w:rsid w:val="005743E7"/>
    <w:rsid w:val="005760C2"/>
    <w:rsid w:val="00576636"/>
    <w:rsid w:val="00576EC7"/>
    <w:rsid w:val="00576F0E"/>
    <w:rsid w:val="0057705F"/>
    <w:rsid w:val="005771DB"/>
    <w:rsid w:val="00577693"/>
    <w:rsid w:val="00577786"/>
    <w:rsid w:val="00577E54"/>
    <w:rsid w:val="005800BE"/>
    <w:rsid w:val="00580D83"/>
    <w:rsid w:val="005823F4"/>
    <w:rsid w:val="0058255B"/>
    <w:rsid w:val="005832BC"/>
    <w:rsid w:val="00583B10"/>
    <w:rsid w:val="005846B2"/>
    <w:rsid w:val="00585390"/>
    <w:rsid w:val="00585BD1"/>
    <w:rsid w:val="00586F02"/>
    <w:rsid w:val="005877C8"/>
    <w:rsid w:val="005902DB"/>
    <w:rsid w:val="00591027"/>
    <w:rsid w:val="005913A1"/>
    <w:rsid w:val="005913F1"/>
    <w:rsid w:val="0059230E"/>
    <w:rsid w:val="00592ECF"/>
    <w:rsid w:val="00593054"/>
    <w:rsid w:val="00593D5F"/>
    <w:rsid w:val="00593F37"/>
    <w:rsid w:val="005945DF"/>
    <w:rsid w:val="00594A03"/>
    <w:rsid w:val="0059538F"/>
    <w:rsid w:val="005956B2"/>
    <w:rsid w:val="00595822"/>
    <w:rsid w:val="00596149"/>
    <w:rsid w:val="005962CB"/>
    <w:rsid w:val="00596D5C"/>
    <w:rsid w:val="005A089C"/>
    <w:rsid w:val="005A0991"/>
    <w:rsid w:val="005A0BC4"/>
    <w:rsid w:val="005A0CD2"/>
    <w:rsid w:val="005A1E00"/>
    <w:rsid w:val="005A1F6C"/>
    <w:rsid w:val="005A2533"/>
    <w:rsid w:val="005A2CA3"/>
    <w:rsid w:val="005A3338"/>
    <w:rsid w:val="005A3D42"/>
    <w:rsid w:val="005A4AEB"/>
    <w:rsid w:val="005A5834"/>
    <w:rsid w:val="005A6434"/>
    <w:rsid w:val="005A6C7B"/>
    <w:rsid w:val="005A707D"/>
    <w:rsid w:val="005A767A"/>
    <w:rsid w:val="005A7A18"/>
    <w:rsid w:val="005A7A7C"/>
    <w:rsid w:val="005B0443"/>
    <w:rsid w:val="005B096F"/>
    <w:rsid w:val="005B122D"/>
    <w:rsid w:val="005B19F9"/>
    <w:rsid w:val="005B1A0F"/>
    <w:rsid w:val="005B1E1A"/>
    <w:rsid w:val="005B22E2"/>
    <w:rsid w:val="005B248D"/>
    <w:rsid w:val="005B2606"/>
    <w:rsid w:val="005B291F"/>
    <w:rsid w:val="005B2BE9"/>
    <w:rsid w:val="005B2F82"/>
    <w:rsid w:val="005B367D"/>
    <w:rsid w:val="005B37E2"/>
    <w:rsid w:val="005B398C"/>
    <w:rsid w:val="005B453B"/>
    <w:rsid w:val="005B4669"/>
    <w:rsid w:val="005B4980"/>
    <w:rsid w:val="005B5273"/>
    <w:rsid w:val="005B52C9"/>
    <w:rsid w:val="005B5723"/>
    <w:rsid w:val="005B5B6B"/>
    <w:rsid w:val="005B695F"/>
    <w:rsid w:val="005B6E4E"/>
    <w:rsid w:val="005B7257"/>
    <w:rsid w:val="005B74CD"/>
    <w:rsid w:val="005C02CA"/>
    <w:rsid w:val="005C0336"/>
    <w:rsid w:val="005C08AC"/>
    <w:rsid w:val="005C0A99"/>
    <w:rsid w:val="005C0EE8"/>
    <w:rsid w:val="005C178D"/>
    <w:rsid w:val="005C200F"/>
    <w:rsid w:val="005C24A7"/>
    <w:rsid w:val="005C266D"/>
    <w:rsid w:val="005C32E3"/>
    <w:rsid w:val="005C3AF0"/>
    <w:rsid w:val="005C4CD9"/>
    <w:rsid w:val="005C5678"/>
    <w:rsid w:val="005C5696"/>
    <w:rsid w:val="005C56AD"/>
    <w:rsid w:val="005C5F5F"/>
    <w:rsid w:val="005C6AA7"/>
    <w:rsid w:val="005C702B"/>
    <w:rsid w:val="005C7542"/>
    <w:rsid w:val="005C7ABC"/>
    <w:rsid w:val="005C7D31"/>
    <w:rsid w:val="005C7E7F"/>
    <w:rsid w:val="005D0968"/>
    <w:rsid w:val="005D168D"/>
    <w:rsid w:val="005D1946"/>
    <w:rsid w:val="005D2677"/>
    <w:rsid w:val="005D29BE"/>
    <w:rsid w:val="005D35B6"/>
    <w:rsid w:val="005D3817"/>
    <w:rsid w:val="005D3DFD"/>
    <w:rsid w:val="005D45E0"/>
    <w:rsid w:val="005D4872"/>
    <w:rsid w:val="005D5869"/>
    <w:rsid w:val="005D5973"/>
    <w:rsid w:val="005D5FB4"/>
    <w:rsid w:val="005D5FDC"/>
    <w:rsid w:val="005D6288"/>
    <w:rsid w:val="005D62E8"/>
    <w:rsid w:val="005D652B"/>
    <w:rsid w:val="005D6B8D"/>
    <w:rsid w:val="005D7786"/>
    <w:rsid w:val="005D7CAC"/>
    <w:rsid w:val="005E0A76"/>
    <w:rsid w:val="005E0BFD"/>
    <w:rsid w:val="005E0DF9"/>
    <w:rsid w:val="005E0E0C"/>
    <w:rsid w:val="005E1AA8"/>
    <w:rsid w:val="005E1B56"/>
    <w:rsid w:val="005E1CAE"/>
    <w:rsid w:val="005E2EDF"/>
    <w:rsid w:val="005E3960"/>
    <w:rsid w:val="005E3D2D"/>
    <w:rsid w:val="005E3D88"/>
    <w:rsid w:val="005E4054"/>
    <w:rsid w:val="005E42E2"/>
    <w:rsid w:val="005E477D"/>
    <w:rsid w:val="005E4D0C"/>
    <w:rsid w:val="005E5435"/>
    <w:rsid w:val="005E5839"/>
    <w:rsid w:val="005E660F"/>
    <w:rsid w:val="005E6C2C"/>
    <w:rsid w:val="005E6E47"/>
    <w:rsid w:val="005E72D1"/>
    <w:rsid w:val="005E756A"/>
    <w:rsid w:val="005E7A8D"/>
    <w:rsid w:val="005E7F1D"/>
    <w:rsid w:val="005F0F63"/>
    <w:rsid w:val="005F1261"/>
    <w:rsid w:val="005F1BB7"/>
    <w:rsid w:val="005F224D"/>
    <w:rsid w:val="005F38DA"/>
    <w:rsid w:val="005F3E4D"/>
    <w:rsid w:val="005F42D1"/>
    <w:rsid w:val="005F46A0"/>
    <w:rsid w:val="005F4DC7"/>
    <w:rsid w:val="005F4E5B"/>
    <w:rsid w:val="005F543E"/>
    <w:rsid w:val="005F5B84"/>
    <w:rsid w:val="005F5DF5"/>
    <w:rsid w:val="005F5E9E"/>
    <w:rsid w:val="005F5FCF"/>
    <w:rsid w:val="005F66B7"/>
    <w:rsid w:val="005F6BBA"/>
    <w:rsid w:val="005F6BC3"/>
    <w:rsid w:val="005F7BC0"/>
    <w:rsid w:val="005F7CE7"/>
    <w:rsid w:val="005F7DC2"/>
    <w:rsid w:val="00600355"/>
    <w:rsid w:val="006004AD"/>
    <w:rsid w:val="00601135"/>
    <w:rsid w:val="00601842"/>
    <w:rsid w:val="00601B9B"/>
    <w:rsid w:val="00601CEF"/>
    <w:rsid w:val="00601F5B"/>
    <w:rsid w:val="00603C90"/>
    <w:rsid w:val="00603DE6"/>
    <w:rsid w:val="006041F7"/>
    <w:rsid w:val="00604BD0"/>
    <w:rsid w:val="00604F81"/>
    <w:rsid w:val="00605542"/>
    <w:rsid w:val="00605616"/>
    <w:rsid w:val="00605926"/>
    <w:rsid w:val="00605C21"/>
    <w:rsid w:val="00605F88"/>
    <w:rsid w:val="00606E06"/>
    <w:rsid w:val="00607A8F"/>
    <w:rsid w:val="00607C76"/>
    <w:rsid w:val="00610272"/>
    <w:rsid w:val="00610E6E"/>
    <w:rsid w:val="00611165"/>
    <w:rsid w:val="00611CD0"/>
    <w:rsid w:val="00611E57"/>
    <w:rsid w:val="00611F8E"/>
    <w:rsid w:val="00613549"/>
    <w:rsid w:val="0061393F"/>
    <w:rsid w:val="00614661"/>
    <w:rsid w:val="0061531C"/>
    <w:rsid w:val="006165E2"/>
    <w:rsid w:val="00616646"/>
    <w:rsid w:val="006167AF"/>
    <w:rsid w:val="00616C62"/>
    <w:rsid w:val="00617017"/>
    <w:rsid w:val="00617681"/>
    <w:rsid w:val="00617D60"/>
    <w:rsid w:val="00620288"/>
    <w:rsid w:val="006202A5"/>
    <w:rsid w:val="00620BB4"/>
    <w:rsid w:val="00620BF3"/>
    <w:rsid w:val="00620C73"/>
    <w:rsid w:val="00620CA1"/>
    <w:rsid w:val="00620E8C"/>
    <w:rsid w:val="0062119B"/>
    <w:rsid w:val="00621305"/>
    <w:rsid w:val="006216D7"/>
    <w:rsid w:val="006217D6"/>
    <w:rsid w:val="00622584"/>
    <w:rsid w:val="00622B67"/>
    <w:rsid w:val="00622C20"/>
    <w:rsid w:val="00622CBE"/>
    <w:rsid w:val="00622F4C"/>
    <w:rsid w:val="00623401"/>
    <w:rsid w:val="00624730"/>
    <w:rsid w:val="00624FCB"/>
    <w:rsid w:val="0062597A"/>
    <w:rsid w:val="00625E22"/>
    <w:rsid w:val="00626894"/>
    <w:rsid w:val="00626E6A"/>
    <w:rsid w:val="00627B6E"/>
    <w:rsid w:val="006300B2"/>
    <w:rsid w:val="0063073D"/>
    <w:rsid w:val="006310A8"/>
    <w:rsid w:val="00631571"/>
    <w:rsid w:val="006317BD"/>
    <w:rsid w:val="00631AE9"/>
    <w:rsid w:val="00631CF1"/>
    <w:rsid w:val="006320FB"/>
    <w:rsid w:val="0063268D"/>
    <w:rsid w:val="0063397E"/>
    <w:rsid w:val="0063402E"/>
    <w:rsid w:val="00635BC6"/>
    <w:rsid w:val="00635EAA"/>
    <w:rsid w:val="00635F15"/>
    <w:rsid w:val="00636230"/>
    <w:rsid w:val="0063656A"/>
    <w:rsid w:val="00637057"/>
    <w:rsid w:val="00637318"/>
    <w:rsid w:val="00637361"/>
    <w:rsid w:val="0064014B"/>
    <w:rsid w:val="00640D61"/>
    <w:rsid w:val="006411E0"/>
    <w:rsid w:val="00641960"/>
    <w:rsid w:val="0064203A"/>
    <w:rsid w:val="006424B0"/>
    <w:rsid w:val="00642854"/>
    <w:rsid w:val="00642D6D"/>
    <w:rsid w:val="0064302B"/>
    <w:rsid w:val="006432A7"/>
    <w:rsid w:val="00643924"/>
    <w:rsid w:val="00643A8D"/>
    <w:rsid w:val="00643FD5"/>
    <w:rsid w:val="006441BC"/>
    <w:rsid w:val="00644270"/>
    <w:rsid w:val="0064507C"/>
    <w:rsid w:val="00645FB2"/>
    <w:rsid w:val="006460ED"/>
    <w:rsid w:val="00646627"/>
    <w:rsid w:val="006468BF"/>
    <w:rsid w:val="00647428"/>
    <w:rsid w:val="0064776E"/>
    <w:rsid w:val="0064784C"/>
    <w:rsid w:val="0065023B"/>
    <w:rsid w:val="0065166F"/>
    <w:rsid w:val="006518E1"/>
    <w:rsid w:val="00652BC1"/>
    <w:rsid w:val="00652FBA"/>
    <w:rsid w:val="00652FEF"/>
    <w:rsid w:val="00653AE3"/>
    <w:rsid w:val="00653B68"/>
    <w:rsid w:val="00653FC4"/>
    <w:rsid w:val="0065426E"/>
    <w:rsid w:val="00654438"/>
    <w:rsid w:val="0065454B"/>
    <w:rsid w:val="00656845"/>
    <w:rsid w:val="006576A5"/>
    <w:rsid w:val="0065791C"/>
    <w:rsid w:val="00657A5F"/>
    <w:rsid w:val="00660C40"/>
    <w:rsid w:val="00660D81"/>
    <w:rsid w:val="00661C2C"/>
    <w:rsid w:val="00662150"/>
    <w:rsid w:val="006621FD"/>
    <w:rsid w:val="00662738"/>
    <w:rsid w:val="00663631"/>
    <w:rsid w:val="006640A2"/>
    <w:rsid w:val="0066412F"/>
    <w:rsid w:val="00664864"/>
    <w:rsid w:val="006648A5"/>
    <w:rsid w:val="00665A0F"/>
    <w:rsid w:val="00665CC2"/>
    <w:rsid w:val="00665ECF"/>
    <w:rsid w:val="00666170"/>
    <w:rsid w:val="006661E6"/>
    <w:rsid w:val="006676F2"/>
    <w:rsid w:val="00667BEE"/>
    <w:rsid w:val="00670895"/>
    <w:rsid w:val="00670A69"/>
    <w:rsid w:val="00670A9A"/>
    <w:rsid w:val="00670BE1"/>
    <w:rsid w:val="006714D0"/>
    <w:rsid w:val="0067160F"/>
    <w:rsid w:val="00671D90"/>
    <w:rsid w:val="00672788"/>
    <w:rsid w:val="006728EF"/>
    <w:rsid w:val="00672F1D"/>
    <w:rsid w:val="00673026"/>
    <w:rsid w:val="00673219"/>
    <w:rsid w:val="00673E02"/>
    <w:rsid w:val="00673E46"/>
    <w:rsid w:val="0067489C"/>
    <w:rsid w:val="00675081"/>
    <w:rsid w:val="00675794"/>
    <w:rsid w:val="00675D35"/>
    <w:rsid w:val="00676270"/>
    <w:rsid w:val="006763F8"/>
    <w:rsid w:val="00676508"/>
    <w:rsid w:val="0067778E"/>
    <w:rsid w:val="00677BA2"/>
    <w:rsid w:val="00677D83"/>
    <w:rsid w:val="00680E56"/>
    <w:rsid w:val="00681105"/>
    <w:rsid w:val="00681610"/>
    <w:rsid w:val="00681903"/>
    <w:rsid w:val="00681FD9"/>
    <w:rsid w:val="006820CF"/>
    <w:rsid w:val="0068286E"/>
    <w:rsid w:val="00683C93"/>
    <w:rsid w:val="00683D58"/>
    <w:rsid w:val="00683DF2"/>
    <w:rsid w:val="006846F0"/>
    <w:rsid w:val="00684F36"/>
    <w:rsid w:val="00685289"/>
    <w:rsid w:val="0068606E"/>
    <w:rsid w:val="0068650B"/>
    <w:rsid w:val="00686D48"/>
    <w:rsid w:val="00687120"/>
    <w:rsid w:val="00687195"/>
    <w:rsid w:val="006906E9"/>
    <w:rsid w:val="00690855"/>
    <w:rsid w:val="00690A46"/>
    <w:rsid w:val="00690F71"/>
    <w:rsid w:val="006910EB"/>
    <w:rsid w:val="006911BD"/>
    <w:rsid w:val="00691502"/>
    <w:rsid w:val="00691590"/>
    <w:rsid w:val="006923E3"/>
    <w:rsid w:val="006937F2"/>
    <w:rsid w:val="00693939"/>
    <w:rsid w:val="00693C2F"/>
    <w:rsid w:val="00693D44"/>
    <w:rsid w:val="0069483B"/>
    <w:rsid w:val="006948D2"/>
    <w:rsid w:val="006948D8"/>
    <w:rsid w:val="0069520C"/>
    <w:rsid w:val="00695B60"/>
    <w:rsid w:val="006962C8"/>
    <w:rsid w:val="00696A74"/>
    <w:rsid w:val="006970AC"/>
    <w:rsid w:val="006A03E6"/>
    <w:rsid w:val="006A081C"/>
    <w:rsid w:val="006A0F38"/>
    <w:rsid w:val="006A113D"/>
    <w:rsid w:val="006A1F81"/>
    <w:rsid w:val="006A259B"/>
    <w:rsid w:val="006A2743"/>
    <w:rsid w:val="006A2769"/>
    <w:rsid w:val="006A27F6"/>
    <w:rsid w:val="006A2A59"/>
    <w:rsid w:val="006A2AE0"/>
    <w:rsid w:val="006A2DD0"/>
    <w:rsid w:val="006A3070"/>
    <w:rsid w:val="006A3A5D"/>
    <w:rsid w:val="006A3E43"/>
    <w:rsid w:val="006A3F6A"/>
    <w:rsid w:val="006A4013"/>
    <w:rsid w:val="006A4047"/>
    <w:rsid w:val="006A4386"/>
    <w:rsid w:val="006A47C9"/>
    <w:rsid w:val="006A49C2"/>
    <w:rsid w:val="006A55D5"/>
    <w:rsid w:val="006A57D7"/>
    <w:rsid w:val="006A584F"/>
    <w:rsid w:val="006A5A64"/>
    <w:rsid w:val="006A5CD0"/>
    <w:rsid w:val="006A6339"/>
    <w:rsid w:val="006A6570"/>
    <w:rsid w:val="006A68DD"/>
    <w:rsid w:val="006A711F"/>
    <w:rsid w:val="006A7D26"/>
    <w:rsid w:val="006A7EBB"/>
    <w:rsid w:val="006B01AF"/>
    <w:rsid w:val="006B0679"/>
    <w:rsid w:val="006B0AB6"/>
    <w:rsid w:val="006B0DB2"/>
    <w:rsid w:val="006B2B1D"/>
    <w:rsid w:val="006B2FCD"/>
    <w:rsid w:val="006B56C8"/>
    <w:rsid w:val="006B609A"/>
    <w:rsid w:val="006B636B"/>
    <w:rsid w:val="006B65D4"/>
    <w:rsid w:val="006B6BBA"/>
    <w:rsid w:val="006B749F"/>
    <w:rsid w:val="006B773B"/>
    <w:rsid w:val="006B77E4"/>
    <w:rsid w:val="006C07DC"/>
    <w:rsid w:val="006C1102"/>
    <w:rsid w:val="006C154B"/>
    <w:rsid w:val="006C2709"/>
    <w:rsid w:val="006C2AE8"/>
    <w:rsid w:val="006C2E00"/>
    <w:rsid w:val="006C32BA"/>
    <w:rsid w:val="006C33DB"/>
    <w:rsid w:val="006C358D"/>
    <w:rsid w:val="006C37A7"/>
    <w:rsid w:val="006C3FFF"/>
    <w:rsid w:val="006C417E"/>
    <w:rsid w:val="006C530D"/>
    <w:rsid w:val="006C6577"/>
    <w:rsid w:val="006C77C6"/>
    <w:rsid w:val="006D009F"/>
    <w:rsid w:val="006D0245"/>
    <w:rsid w:val="006D0C10"/>
    <w:rsid w:val="006D12D9"/>
    <w:rsid w:val="006D1664"/>
    <w:rsid w:val="006D1D8E"/>
    <w:rsid w:val="006D1E4A"/>
    <w:rsid w:val="006D226B"/>
    <w:rsid w:val="006D3666"/>
    <w:rsid w:val="006D3B93"/>
    <w:rsid w:val="006D41E9"/>
    <w:rsid w:val="006D4650"/>
    <w:rsid w:val="006D4925"/>
    <w:rsid w:val="006D52F3"/>
    <w:rsid w:val="006D53DB"/>
    <w:rsid w:val="006D569D"/>
    <w:rsid w:val="006D5A00"/>
    <w:rsid w:val="006D5A0C"/>
    <w:rsid w:val="006D6063"/>
    <w:rsid w:val="006D664F"/>
    <w:rsid w:val="006D6A85"/>
    <w:rsid w:val="006D6ADC"/>
    <w:rsid w:val="006D7B13"/>
    <w:rsid w:val="006D7F9D"/>
    <w:rsid w:val="006E1405"/>
    <w:rsid w:val="006E2268"/>
    <w:rsid w:val="006E2B1C"/>
    <w:rsid w:val="006E2B92"/>
    <w:rsid w:val="006E2D9E"/>
    <w:rsid w:val="006E3070"/>
    <w:rsid w:val="006E389E"/>
    <w:rsid w:val="006E409C"/>
    <w:rsid w:val="006E4135"/>
    <w:rsid w:val="006E4A29"/>
    <w:rsid w:val="006E514C"/>
    <w:rsid w:val="006E5499"/>
    <w:rsid w:val="006E5F5D"/>
    <w:rsid w:val="006E6028"/>
    <w:rsid w:val="006E631E"/>
    <w:rsid w:val="006E635E"/>
    <w:rsid w:val="006E6FC7"/>
    <w:rsid w:val="006E7676"/>
    <w:rsid w:val="006E7CFD"/>
    <w:rsid w:val="006F0A0A"/>
    <w:rsid w:val="006F0C6E"/>
    <w:rsid w:val="006F1498"/>
    <w:rsid w:val="006F1D18"/>
    <w:rsid w:val="006F1FDD"/>
    <w:rsid w:val="006F2684"/>
    <w:rsid w:val="006F2EAA"/>
    <w:rsid w:val="006F3001"/>
    <w:rsid w:val="006F378B"/>
    <w:rsid w:val="006F39AD"/>
    <w:rsid w:val="006F3AE9"/>
    <w:rsid w:val="006F3BED"/>
    <w:rsid w:val="006F3D48"/>
    <w:rsid w:val="006F3F18"/>
    <w:rsid w:val="006F4606"/>
    <w:rsid w:val="006F4BA2"/>
    <w:rsid w:val="006F5081"/>
    <w:rsid w:val="006F53E2"/>
    <w:rsid w:val="006F5525"/>
    <w:rsid w:val="006F552D"/>
    <w:rsid w:val="006F6470"/>
    <w:rsid w:val="006F6FC5"/>
    <w:rsid w:val="006F7672"/>
    <w:rsid w:val="006F7AA4"/>
    <w:rsid w:val="006F7B89"/>
    <w:rsid w:val="006F7DC2"/>
    <w:rsid w:val="00700ABD"/>
    <w:rsid w:val="007014CE"/>
    <w:rsid w:val="00701BB2"/>
    <w:rsid w:val="00702918"/>
    <w:rsid w:val="00702AC8"/>
    <w:rsid w:val="00703464"/>
    <w:rsid w:val="007047AB"/>
    <w:rsid w:val="00704C1D"/>
    <w:rsid w:val="00705A5A"/>
    <w:rsid w:val="00706248"/>
    <w:rsid w:val="00706268"/>
    <w:rsid w:val="007062C7"/>
    <w:rsid w:val="007063E2"/>
    <w:rsid w:val="00706AEE"/>
    <w:rsid w:val="00706F50"/>
    <w:rsid w:val="00707EC4"/>
    <w:rsid w:val="007100EF"/>
    <w:rsid w:val="0071029A"/>
    <w:rsid w:val="00710FE4"/>
    <w:rsid w:val="0071156D"/>
    <w:rsid w:val="00712125"/>
    <w:rsid w:val="00712A3A"/>
    <w:rsid w:val="00714DB4"/>
    <w:rsid w:val="00715134"/>
    <w:rsid w:val="00715BB5"/>
    <w:rsid w:val="0071608D"/>
    <w:rsid w:val="00716608"/>
    <w:rsid w:val="00716751"/>
    <w:rsid w:val="00716AC3"/>
    <w:rsid w:val="00716FB4"/>
    <w:rsid w:val="00717011"/>
    <w:rsid w:val="00717596"/>
    <w:rsid w:val="00717A4D"/>
    <w:rsid w:val="007206F8"/>
    <w:rsid w:val="00721015"/>
    <w:rsid w:val="00721562"/>
    <w:rsid w:val="00721589"/>
    <w:rsid w:val="0072225A"/>
    <w:rsid w:val="00722A68"/>
    <w:rsid w:val="00722BB4"/>
    <w:rsid w:val="00722DB0"/>
    <w:rsid w:val="00722F51"/>
    <w:rsid w:val="00723008"/>
    <w:rsid w:val="007237E8"/>
    <w:rsid w:val="00723A02"/>
    <w:rsid w:val="00723B67"/>
    <w:rsid w:val="0072463F"/>
    <w:rsid w:val="00725071"/>
    <w:rsid w:val="007252B9"/>
    <w:rsid w:val="0072580F"/>
    <w:rsid w:val="00725C4F"/>
    <w:rsid w:val="007267AC"/>
    <w:rsid w:val="00726EE6"/>
    <w:rsid w:val="00726FE8"/>
    <w:rsid w:val="007271A8"/>
    <w:rsid w:val="007272C8"/>
    <w:rsid w:val="00727D8B"/>
    <w:rsid w:val="0073106E"/>
    <w:rsid w:val="00731DB7"/>
    <w:rsid w:val="007321B8"/>
    <w:rsid w:val="007334A9"/>
    <w:rsid w:val="00733522"/>
    <w:rsid w:val="00733DDC"/>
    <w:rsid w:val="00733F44"/>
    <w:rsid w:val="00734866"/>
    <w:rsid w:val="00734995"/>
    <w:rsid w:val="00734E09"/>
    <w:rsid w:val="007352B3"/>
    <w:rsid w:val="007352E0"/>
    <w:rsid w:val="007364C8"/>
    <w:rsid w:val="007365AB"/>
    <w:rsid w:val="00737FE6"/>
    <w:rsid w:val="0074056C"/>
    <w:rsid w:val="0074085E"/>
    <w:rsid w:val="00742FA5"/>
    <w:rsid w:val="00743828"/>
    <w:rsid w:val="00743BFB"/>
    <w:rsid w:val="00743D48"/>
    <w:rsid w:val="007442D5"/>
    <w:rsid w:val="00744CA4"/>
    <w:rsid w:val="00746CF5"/>
    <w:rsid w:val="00746D0F"/>
    <w:rsid w:val="007473A2"/>
    <w:rsid w:val="007474AB"/>
    <w:rsid w:val="0074769B"/>
    <w:rsid w:val="00747B67"/>
    <w:rsid w:val="00747BF2"/>
    <w:rsid w:val="00747C41"/>
    <w:rsid w:val="00747D4E"/>
    <w:rsid w:val="00747D88"/>
    <w:rsid w:val="00750650"/>
    <w:rsid w:val="007508F4"/>
    <w:rsid w:val="00751DE1"/>
    <w:rsid w:val="00752C06"/>
    <w:rsid w:val="007544DE"/>
    <w:rsid w:val="007548FB"/>
    <w:rsid w:val="007557A6"/>
    <w:rsid w:val="007559AC"/>
    <w:rsid w:val="00755F11"/>
    <w:rsid w:val="0075678B"/>
    <w:rsid w:val="00756842"/>
    <w:rsid w:val="0075760B"/>
    <w:rsid w:val="0075782B"/>
    <w:rsid w:val="007578BD"/>
    <w:rsid w:val="00757AD8"/>
    <w:rsid w:val="0076034A"/>
    <w:rsid w:val="00760583"/>
    <w:rsid w:val="007613BF"/>
    <w:rsid w:val="00761E52"/>
    <w:rsid w:val="00762608"/>
    <w:rsid w:val="007626AC"/>
    <w:rsid w:val="00762C83"/>
    <w:rsid w:val="00764322"/>
    <w:rsid w:val="00764B9F"/>
    <w:rsid w:val="00764C22"/>
    <w:rsid w:val="00764ED4"/>
    <w:rsid w:val="00764ED8"/>
    <w:rsid w:val="00765196"/>
    <w:rsid w:val="0076601A"/>
    <w:rsid w:val="00767719"/>
    <w:rsid w:val="00767B97"/>
    <w:rsid w:val="00767ED2"/>
    <w:rsid w:val="007708E2"/>
    <w:rsid w:val="00770E12"/>
    <w:rsid w:val="0077168D"/>
    <w:rsid w:val="007717B8"/>
    <w:rsid w:val="007731CB"/>
    <w:rsid w:val="0077407E"/>
    <w:rsid w:val="007744F2"/>
    <w:rsid w:val="007744FD"/>
    <w:rsid w:val="00775825"/>
    <w:rsid w:val="0077622F"/>
    <w:rsid w:val="007768C7"/>
    <w:rsid w:val="00776C3B"/>
    <w:rsid w:val="00777283"/>
    <w:rsid w:val="007772BB"/>
    <w:rsid w:val="00777903"/>
    <w:rsid w:val="00777F1A"/>
    <w:rsid w:val="007800FD"/>
    <w:rsid w:val="007804E2"/>
    <w:rsid w:val="00780D70"/>
    <w:rsid w:val="007812DC"/>
    <w:rsid w:val="00781529"/>
    <w:rsid w:val="00781732"/>
    <w:rsid w:val="00781846"/>
    <w:rsid w:val="00781C3E"/>
    <w:rsid w:val="0078228C"/>
    <w:rsid w:val="007824EE"/>
    <w:rsid w:val="00783C78"/>
    <w:rsid w:val="00785147"/>
    <w:rsid w:val="00785C60"/>
    <w:rsid w:val="007860A0"/>
    <w:rsid w:val="007863C1"/>
    <w:rsid w:val="00786B35"/>
    <w:rsid w:val="00786C1C"/>
    <w:rsid w:val="007873CB"/>
    <w:rsid w:val="00787F4B"/>
    <w:rsid w:val="00790299"/>
    <w:rsid w:val="007902DE"/>
    <w:rsid w:val="00790AFA"/>
    <w:rsid w:val="00790C26"/>
    <w:rsid w:val="00790E90"/>
    <w:rsid w:val="00790FDB"/>
    <w:rsid w:val="0079137B"/>
    <w:rsid w:val="00791506"/>
    <w:rsid w:val="00791BA3"/>
    <w:rsid w:val="007921C6"/>
    <w:rsid w:val="00792357"/>
    <w:rsid w:val="0079326D"/>
    <w:rsid w:val="0079370E"/>
    <w:rsid w:val="00793C6C"/>
    <w:rsid w:val="0079424C"/>
    <w:rsid w:val="007955D7"/>
    <w:rsid w:val="007957CB"/>
    <w:rsid w:val="00795FFF"/>
    <w:rsid w:val="00796329"/>
    <w:rsid w:val="007970E5"/>
    <w:rsid w:val="00797432"/>
    <w:rsid w:val="00797774"/>
    <w:rsid w:val="007A03A1"/>
    <w:rsid w:val="007A03AE"/>
    <w:rsid w:val="007A11DD"/>
    <w:rsid w:val="007A13D1"/>
    <w:rsid w:val="007A1630"/>
    <w:rsid w:val="007A203F"/>
    <w:rsid w:val="007A20FA"/>
    <w:rsid w:val="007A2D00"/>
    <w:rsid w:val="007A2D7E"/>
    <w:rsid w:val="007A3250"/>
    <w:rsid w:val="007A33EB"/>
    <w:rsid w:val="007A3873"/>
    <w:rsid w:val="007A3A28"/>
    <w:rsid w:val="007A419B"/>
    <w:rsid w:val="007A454A"/>
    <w:rsid w:val="007A47EF"/>
    <w:rsid w:val="007A5BA9"/>
    <w:rsid w:val="007A5DC8"/>
    <w:rsid w:val="007A6573"/>
    <w:rsid w:val="007A7599"/>
    <w:rsid w:val="007A78C1"/>
    <w:rsid w:val="007A7BAE"/>
    <w:rsid w:val="007A7D71"/>
    <w:rsid w:val="007A7E48"/>
    <w:rsid w:val="007B0C36"/>
    <w:rsid w:val="007B1DA6"/>
    <w:rsid w:val="007B1E7A"/>
    <w:rsid w:val="007B2321"/>
    <w:rsid w:val="007B2FBF"/>
    <w:rsid w:val="007B3E2D"/>
    <w:rsid w:val="007B436C"/>
    <w:rsid w:val="007B48CB"/>
    <w:rsid w:val="007B491F"/>
    <w:rsid w:val="007B4BEE"/>
    <w:rsid w:val="007B4E83"/>
    <w:rsid w:val="007B4ECD"/>
    <w:rsid w:val="007B5050"/>
    <w:rsid w:val="007B55C5"/>
    <w:rsid w:val="007B59D7"/>
    <w:rsid w:val="007B6534"/>
    <w:rsid w:val="007B69A9"/>
    <w:rsid w:val="007B704C"/>
    <w:rsid w:val="007C021E"/>
    <w:rsid w:val="007C05D8"/>
    <w:rsid w:val="007C0678"/>
    <w:rsid w:val="007C0A59"/>
    <w:rsid w:val="007C0E8F"/>
    <w:rsid w:val="007C0F18"/>
    <w:rsid w:val="007C1B5C"/>
    <w:rsid w:val="007C27A8"/>
    <w:rsid w:val="007C3147"/>
    <w:rsid w:val="007C559B"/>
    <w:rsid w:val="007C561D"/>
    <w:rsid w:val="007C5982"/>
    <w:rsid w:val="007C5F9A"/>
    <w:rsid w:val="007C62D4"/>
    <w:rsid w:val="007C66B4"/>
    <w:rsid w:val="007C700A"/>
    <w:rsid w:val="007C7130"/>
    <w:rsid w:val="007D0C31"/>
    <w:rsid w:val="007D1E65"/>
    <w:rsid w:val="007D2A5A"/>
    <w:rsid w:val="007D377E"/>
    <w:rsid w:val="007D3960"/>
    <w:rsid w:val="007D4C97"/>
    <w:rsid w:val="007D52C2"/>
    <w:rsid w:val="007D5427"/>
    <w:rsid w:val="007D57F1"/>
    <w:rsid w:val="007D581B"/>
    <w:rsid w:val="007D60A5"/>
    <w:rsid w:val="007D65F0"/>
    <w:rsid w:val="007D6A12"/>
    <w:rsid w:val="007D75F9"/>
    <w:rsid w:val="007D7765"/>
    <w:rsid w:val="007D7C57"/>
    <w:rsid w:val="007D7D49"/>
    <w:rsid w:val="007D7FB2"/>
    <w:rsid w:val="007E01A9"/>
    <w:rsid w:val="007E0485"/>
    <w:rsid w:val="007E04E3"/>
    <w:rsid w:val="007E066F"/>
    <w:rsid w:val="007E06F0"/>
    <w:rsid w:val="007E07C9"/>
    <w:rsid w:val="007E0C68"/>
    <w:rsid w:val="007E0D81"/>
    <w:rsid w:val="007E130B"/>
    <w:rsid w:val="007E1610"/>
    <w:rsid w:val="007E1648"/>
    <w:rsid w:val="007E2977"/>
    <w:rsid w:val="007E29BD"/>
    <w:rsid w:val="007E31D8"/>
    <w:rsid w:val="007E34A3"/>
    <w:rsid w:val="007E35A7"/>
    <w:rsid w:val="007E3DA2"/>
    <w:rsid w:val="007E4084"/>
    <w:rsid w:val="007E41BA"/>
    <w:rsid w:val="007E5F6C"/>
    <w:rsid w:val="007E6673"/>
    <w:rsid w:val="007E7480"/>
    <w:rsid w:val="007E7811"/>
    <w:rsid w:val="007F016C"/>
    <w:rsid w:val="007F0312"/>
    <w:rsid w:val="007F0637"/>
    <w:rsid w:val="007F117A"/>
    <w:rsid w:val="007F139B"/>
    <w:rsid w:val="007F1907"/>
    <w:rsid w:val="007F1E60"/>
    <w:rsid w:val="007F322A"/>
    <w:rsid w:val="007F3282"/>
    <w:rsid w:val="007F33F0"/>
    <w:rsid w:val="007F4292"/>
    <w:rsid w:val="007F44BA"/>
    <w:rsid w:val="007F47EA"/>
    <w:rsid w:val="007F52B8"/>
    <w:rsid w:val="007F55FA"/>
    <w:rsid w:val="007F5FC4"/>
    <w:rsid w:val="007F6057"/>
    <w:rsid w:val="007F659B"/>
    <w:rsid w:val="007F6D7A"/>
    <w:rsid w:val="00800607"/>
    <w:rsid w:val="00800B2C"/>
    <w:rsid w:val="00801834"/>
    <w:rsid w:val="0080254D"/>
    <w:rsid w:val="008025D3"/>
    <w:rsid w:val="00802E31"/>
    <w:rsid w:val="00803253"/>
    <w:rsid w:val="0080375A"/>
    <w:rsid w:val="00803CE2"/>
    <w:rsid w:val="00804157"/>
    <w:rsid w:val="0080417F"/>
    <w:rsid w:val="0080444D"/>
    <w:rsid w:val="00804E5A"/>
    <w:rsid w:val="00804E92"/>
    <w:rsid w:val="00804EA2"/>
    <w:rsid w:val="008051E0"/>
    <w:rsid w:val="0080531C"/>
    <w:rsid w:val="008054D2"/>
    <w:rsid w:val="00805786"/>
    <w:rsid w:val="00805897"/>
    <w:rsid w:val="00805DDB"/>
    <w:rsid w:val="0080608B"/>
    <w:rsid w:val="008064B4"/>
    <w:rsid w:val="00806573"/>
    <w:rsid w:val="008066B1"/>
    <w:rsid w:val="00806A5A"/>
    <w:rsid w:val="00806B77"/>
    <w:rsid w:val="00807446"/>
    <w:rsid w:val="00807C70"/>
    <w:rsid w:val="00807D29"/>
    <w:rsid w:val="00810715"/>
    <w:rsid w:val="00810ECD"/>
    <w:rsid w:val="008114AC"/>
    <w:rsid w:val="0081152F"/>
    <w:rsid w:val="008121AA"/>
    <w:rsid w:val="00813115"/>
    <w:rsid w:val="008139BB"/>
    <w:rsid w:val="00813C8C"/>
    <w:rsid w:val="0081402B"/>
    <w:rsid w:val="00814496"/>
    <w:rsid w:val="00814954"/>
    <w:rsid w:val="00815EDF"/>
    <w:rsid w:val="008162A5"/>
    <w:rsid w:val="008162B6"/>
    <w:rsid w:val="00816367"/>
    <w:rsid w:val="00816581"/>
    <w:rsid w:val="008165D9"/>
    <w:rsid w:val="00816AE6"/>
    <w:rsid w:val="00817217"/>
    <w:rsid w:val="0081755A"/>
    <w:rsid w:val="00817CFD"/>
    <w:rsid w:val="00820429"/>
    <w:rsid w:val="00820700"/>
    <w:rsid w:val="008207C8"/>
    <w:rsid w:val="00821903"/>
    <w:rsid w:val="00821BB6"/>
    <w:rsid w:val="00821F8F"/>
    <w:rsid w:val="008222F5"/>
    <w:rsid w:val="008224FA"/>
    <w:rsid w:val="00822865"/>
    <w:rsid w:val="00822954"/>
    <w:rsid w:val="00822A22"/>
    <w:rsid w:val="00822DFC"/>
    <w:rsid w:val="0082334C"/>
    <w:rsid w:val="00824FA2"/>
    <w:rsid w:val="0082502F"/>
    <w:rsid w:val="00825090"/>
    <w:rsid w:val="008251D0"/>
    <w:rsid w:val="008258C8"/>
    <w:rsid w:val="00826535"/>
    <w:rsid w:val="00826E86"/>
    <w:rsid w:val="008272D1"/>
    <w:rsid w:val="0082743F"/>
    <w:rsid w:val="0082790A"/>
    <w:rsid w:val="00827C74"/>
    <w:rsid w:val="00830021"/>
    <w:rsid w:val="0083166A"/>
    <w:rsid w:val="0083234D"/>
    <w:rsid w:val="008335D8"/>
    <w:rsid w:val="00833AC6"/>
    <w:rsid w:val="00834DE5"/>
    <w:rsid w:val="008358A6"/>
    <w:rsid w:val="008364FC"/>
    <w:rsid w:val="008368FF"/>
    <w:rsid w:val="008370C7"/>
    <w:rsid w:val="00837EC3"/>
    <w:rsid w:val="008404F1"/>
    <w:rsid w:val="00840845"/>
    <w:rsid w:val="00841369"/>
    <w:rsid w:val="00842030"/>
    <w:rsid w:val="00842145"/>
    <w:rsid w:val="008426D1"/>
    <w:rsid w:val="00842830"/>
    <w:rsid w:val="008429AC"/>
    <w:rsid w:val="00844EFD"/>
    <w:rsid w:val="0084676C"/>
    <w:rsid w:val="00846D88"/>
    <w:rsid w:val="008474D0"/>
    <w:rsid w:val="008505C2"/>
    <w:rsid w:val="0085132C"/>
    <w:rsid w:val="00851CEA"/>
    <w:rsid w:val="008522E3"/>
    <w:rsid w:val="008533EA"/>
    <w:rsid w:val="008537E3"/>
    <w:rsid w:val="008538FF"/>
    <w:rsid w:val="00853ED1"/>
    <w:rsid w:val="008540E2"/>
    <w:rsid w:val="008545A5"/>
    <w:rsid w:val="008546B1"/>
    <w:rsid w:val="00854A5C"/>
    <w:rsid w:val="00854B85"/>
    <w:rsid w:val="00854F2F"/>
    <w:rsid w:val="00855066"/>
    <w:rsid w:val="008552F5"/>
    <w:rsid w:val="0085571D"/>
    <w:rsid w:val="0085581D"/>
    <w:rsid w:val="00855C25"/>
    <w:rsid w:val="008574DD"/>
    <w:rsid w:val="00857BDE"/>
    <w:rsid w:val="008602C2"/>
    <w:rsid w:val="008603DA"/>
    <w:rsid w:val="008606DE"/>
    <w:rsid w:val="00860CD1"/>
    <w:rsid w:val="00860D9F"/>
    <w:rsid w:val="008611EE"/>
    <w:rsid w:val="008613AE"/>
    <w:rsid w:val="00861879"/>
    <w:rsid w:val="00862357"/>
    <w:rsid w:val="0086352B"/>
    <w:rsid w:val="00863810"/>
    <w:rsid w:val="00863E18"/>
    <w:rsid w:val="008643D4"/>
    <w:rsid w:val="00865411"/>
    <w:rsid w:val="00865848"/>
    <w:rsid w:val="00866E6B"/>
    <w:rsid w:val="0086719E"/>
    <w:rsid w:val="008672E1"/>
    <w:rsid w:val="008673F3"/>
    <w:rsid w:val="00867806"/>
    <w:rsid w:val="008700EA"/>
    <w:rsid w:val="00870B1C"/>
    <w:rsid w:val="008710C9"/>
    <w:rsid w:val="00871EB7"/>
    <w:rsid w:val="0087269A"/>
    <w:rsid w:val="008728C0"/>
    <w:rsid w:val="00872BDC"/>
    <w:rsid w:val="00873CD4"/>
    <w:rsid w:val="00873F4E"/>
    <w:rsid w:val="00874050"/>
    <w:rsid w:val="0087440F"/>
    <w:rsid w:val="00874AB2"/>
    <w:rsid w:val="00874D98"/>
    <w:rsid w:val="008750AA"/>
    <w:rsid w:val="00875488"/>
    <w:rsid w:val="00875526"/>
    <w:rsid w:val="00875B2E"/>
    <w:rsid w:val="0087664A"/>
    <w:rsid w:val="00876BAA"/>
    <w:rsid w:val="00877326"/>
    <w:rsid w:val="008779D5"/>
    <w:rsid w:val="00877A42"/>
    <w:rsid w:val="00880091"/>
    <w:rsid w:val="00880356"/>
    <w:rsid w:val="00880844"/>
    <w:rsid w:val="00880851"/>
    <w:rsid w:val="00880857"/>
    <w:rsid w:val="00880889"/>
    <w:rsid w:val="00880C6E"/>
    <w:rsid w:val="00881025"/>
    <w:rsid w:val="00881C0D"/>
    <w:rsid w:val="00882E6E"/>
    <w:rsid w:val="00883316"/>
    <w:rsid w:val="00883AF8"/>
    <w:rsid w:val="00883EF1"/>
    <w:rsid w:val="00883FBA"/>
    <w:rsid w:val="008842BB"/>
    <w:rsid w:val="00884792"/>
    <w:rsid w:val="00884EC0"/>
    <w:rsid w:val="008852D9"/>
    <w:rsid w:val="0088576A"/>
    <w:rsid w:val="0088578A"/>
    <w:rsid w:val="00886C30"/>
    <w:rsid w:val="00887902"/>
    <w:rsid w:val="008900D7"/>
    <w:rsid w:val="008903E0"/>
    <w:rsid w:val="00890A07"/>
    <w:rsid w:val="00890C30"/>
    <w:rsid w:val="00890D3E"/>
    <w:rsid w:val="00890DFE"/>
    <w:rsid w:val="008915F8"/>
    <w:rsid w:val="00891699"/>
    <w:rsid w:val="0089170D"/>
    <w:rsid w:val="00893887"/>
    <w:rsid w:val="00893C79"/>
    <w:rsid w:val="00893C98"/>
    <w:rsid w:val="00893F45"/>
    <w:rsid w:val="0089417E"/>
    <w:rsid w:val="0089425A"/>
    <w:rsid w:val="00894B26"/>
    <w:rsid w:val="00895B94"/>
    <w:rsid w:val="008960E9"/>
    <w:rsid w:val="00896391"/>
    <w:rsid w:val="008964D8"/>
    <w:rsid w:val="00896555"/>
    <w:rsid w:val="008965AF"/>
    <w:rsid w:val="008A015E"/>
    <w:rsid w:val="008A159F"/>
    <w:rsid w:val="008A1B96"/>
    <w:rsid w:val="008A1BCF"/>
    <w:rsid w:val="008A1C50"/>
    <w:rsid w:val="008A1C82"/>
    <w:rsid w:val="008A3F27"/>
    <w:rsid w:val="008A4593"/>
    <w:rsid w:val="008A5073"/>
    <w:rsid w:val="008A54D2"/>
    <w:rsid w:val="008A569C"/>
    <w:rsid w:val="008A5C7D"/>
    <w:rsid w:val="008A5D7E"/>
    <w:rsid w:val="008A5FBC"/>
    <w:rsid w:val="008A6652"/>
    <w:rsid w:val="008A71A2"/>
    <w:rsid w:val="008A74D9"/>
    <w:rsid w:val="008A7511"/>
    <w:rsid w:val="008A76E6"/>
    <w:rsid w:val="008B01C0"/>
    <w:rsid w:val="008B0695"/>
    <w:rsid w:val="008B0ABB"/>
    <w:rsid w:val="008B0D54"/>
    <w:rsid w:val="008B110B"/>
    <w:rsid w:val="008B1184"/>
    <w:rsid w:val="008B1700"/>
    <w:rsid w:val="008B1C92"/>
    <w:rsid w:val="008B1DB2"/>
    <w:rsid w:val="008B2265"/>
    <w:rsid w:val="008B271F"/>
    <w:rsid w:val="008B2BFB"/>
    <w:rsid w:val="008B35F0"/>
    <w:rsid w:val="008B3CD9"/>
    <w:rsid w:val="008B47D0"/>
    <w:rsid w:val="008B48CF"/>
    <w:rsid w:val="008B500E"/>
    <w:rsid w:val="008B5132"/>
    <w:rsid w:val="008B54DC"/>
    <w:rsid w:val="008B62F5"/>
    <w:rsid w:val="008B649A"/>
    <w:rsid w:val="008B658A"/>
    <w:rsid w:val="008B6D40"/>
    <w:rsid w:val="008B6DF4"/>
    <w:rsid w:val="008B7038"/>
    <w:rsid w:val="008B71A4"/>
    <w:rsid w:val="008C04B2"/>
    <w:rsid w:val="008C0D5D"/>
    <w:rsid w:val="008C0D88"/>
    <w:rsid w:val="008C1133"/>
    <w:rsid w:val="008C1144"/>
    <w:rsid w:val="008C12E0"/>
    <w:rsid w:val="008C1C92"/>
    <w:rsid w:val="008C1FF6"/>
    <w:rsid w:val="008C2474"/>
    <w:rsid w:val="008C3120"/>
    <w:rsid w:val="008C4F2B"/>
    <w:rsid w:val="008C57EF"/>
    <w:rsid w:val="008C5E3D"/>
    <w:rsid w:val="008C5E40"/>
    <w:rsid w:val="008C5EAE"/>
    <w:rsid w:val="008C65B5"/>
    <w:rsid w:val="008C6639"/>
    <w:rsid w:val="008C6A74"/>
    <w:rsid w:val="008C6DE1"/>
    <w:rsid w:val="008C6E6A"/>
    <w:rsid w:val="008C7275"/>
    <w:rsid w:val="008C73A2"/>
    <w:rsid w:val="008C759E"/>
    <w:rsid w:val="008C771D"/>
    <w:rsid w:val="008D0926"/>
    <w:rsid w:val="008D0CB7"/>
    <w:rsid w:val="008D0CD7"/>
    <w:rsid w:val="008D3256"/>
    <w:rsid w:val="008D3777"/>
    <w:rsid w:val="008D4A73"/>
    <w:rsid w:val="008D50C6"/>
    <w:rsid w:val="008D5A7D"/>
    <w:rsid w:val="008D642B"/>
    <w:rsid w:val="008E0BA3"/>
    <w:rsid w:val="008E166B"/>
    <w:rsid w:val="008E1913"/>
    <w:rsid w:val="008E2918"/>
    <w:rsid w:val="008E30F3"/>
    <w:rsid w:val="008E34CE"/>
    <w:rsid w:val="008E39AC"/>
    <w:rsid w:val="008E3B65"/>
    <w:rsid w:val="008E444D"/>
    <w:rsid w:val="008E4918"/>
    <w:rsid w:val="008E78A8"/>
    <w:rsid w:val="008E79F5"/>
    <w:rsid w:val="008E7FAE"/>
    <w:rsid w:val="008F01D7"/>
    <w:rsid w:val="008F0289"/>
    <w:rsid w:val="008F0E91"/>
    <w:rsid w:val="008F1468"/>
    <w:rsid w:val="008F14D2"/>
    <w:rsid w:val="008F1740"/>
    <w:rsid w:val="008F1B80"/>
    <w:rsid w:val="008F23ED"/>
    <w:rsid w:val="008F2E3C"/>
    <w:rsid w:val="008F2F44"/>
    <w:rsid w:val="008F31D4"/>
    <w:rsid w:val="008F4654"/>
    <w:rsid w:val="008F4E00"/>
    <w:rsid w:val="008F593E"/>
    <w:rsid w:val="008F60B8"/>
    <w:rsid w:val="008F69C5"/>
    <w:rsid w:val="008F74FE"/>
    <w:rsid w:val="008F78BA"/>
    <w:rsid w:val="008F7BC8"/>
    <w:rsid w:val="009000D9"/>
    <w:rsid w:val="00900285"/>
    <w:rsid w:val="00900984"/>
    <w:rsid w:val="00900993"/>
    <w:rsid w:val="00900D78"/>
    <w:rsid w:val="00901515"/>
    <w:rsid w:val="00901DE7"/>
    <w:rsid w:val="00901DF9"/>
    <w:rsid w:val="0090217F"/>
    <w:rsid w:val="00902DF2"/>
    <w:rsid w:val="00903BB9"/>
    <w:rsid w:val="009042AA"/>
    <w:rsid w:val="00904531"/>
    <w:rsid w:val="0090480D"/>
    <w:rsid w:val="0090492A"/>
    <w:rsid w:val="00905A1B"/>
    <w:rsid w:val="00905A53"/>
    <w:rsid w:val="00905B9C"/>
    <w:rsid w:val="00905D05"/>
    <w:rsid w:val="0090621A"/>
    <w:rsid w:val="00906D61"/>
    <w:rsid w:val="009071D2"/>
    <w:rsid w:val="009079C1"/>
    <w:rsid w:val="00907F12"/>
    <w:rsid w:val="00910B0D"/>
    <w:rsid w:val="00910FD1"/>
    <w:rsid w:val="009115BF"/>
    <w:rsid w:val="009123EC"/>
    <w:rsid w:val="00912428"/>
    <w:rsid w:val="00912DE8"/>
    <w:rsid w:val="0091302A"/>
    <w:rsid w:val="0091326F"/>
    <w:rsid w:val="0091456F"/>
    <w:rsid w:val="00914800"/>
    <w:rsid w:val="00915305"/>
    <w:rsid w:val="00915B67"/>
    <w:rsid w:val="00916ABC"/>
    <w:rsid w:val="00917342"/>
    <w:rsid w:val="009200CE"/>
    <w:rsid w:val="009206EB"/>
    <w:rsid w:val="0092121B"/>
    <w:rsid w:val="00921402"/>
    <w:rsid w:val="00922551"/>
    <w:rsid w:val="0092340D"/>
    <w:rsid w:val="00923444"/>
    <w:rsid w:val="00923767"/>
    <w:rsid w:val="00923943"/>
    <w:rsid w:val="00923CF0"/>
    <w:rsid w:val="00923D60"/>
    <w:rsid w:val="00923D86"/>
    <w:rsid w:val="009241E5"/>
    <w:rsid w:val="009242D4"/>
    <w:rsid w:val="009256C9"/>
    <w:rsid w:val="00925804"/>
    <w:rsid w:val="00926723"/>
    <w:rsid w:val="00926E3E"/>
    <w:rsid w:val="00926EF7"/>
    <w:rsid w:val="0092716A"/>
    <w:rsid w:val="009301A5"/>
    <w:rsid w:val="009304AB"/>
    <w:rsid w:val="00930713"/>
    <w:rsid w:val="00930719"/>
    <w:rsid w:val="00930D0C"/>
    <w:rsid w:val="0093131F"/>
    <w:rsid w:val="00931915"/>
    <w:rsid w:val="009322DB"/>
    <w:rsid w:val="00932A14"/>
    <w:rsid w:val="00932E11"/>
    <w:rsid w:val="00932F45"/>
    <w:rsid w:val="0093547B"/>
    <w:rsid w:val="00935498"/>
    <w:rsid w:val="0093583B"/>
    <w:rsid w:val="009360C5"/>
    <w:rsid w:val="00936BB9"/>
    <w:rsid w:val="00936FE5"/>
    <w:rsid w:val="00937349"/>
    <w:rsid w:val="0093754E"/>
    <w:rsid w:val="00937E12"/>
    <w:rsid w:val="00940AAF"/>
    <w:rsid w:val="00941264"/>
    <w:rsid w:val="00941847"/>
    <w:rsid w:val="00941975"/>
    <w:rsid w:val="00941F06"/>
    <w:rsid w:val="009424A2"/>
    <w:rsid w:val="009428E8"/>
    <w:rsid w:val="00943A2C"/>
    <w:rsid w:val="00943B8C"/>
    <w:rsid w:val="00943E35"/>
    <w:rsid w:val="00943FE6"/>
    <w:rsid w:val="009442AE"/>
    <w:rsid w:val="00944F28"/>
    <w:rsid w:val="00945515"/>
    <w:rsid w:val="00946287"/>
    <w:rsid w:val="0094654C"/>
    <w:rsid w:val="00946728"/>
    <w:rsid w:val="009469BC"/>
    <w:rsid w:val="00946E3E"/>
    <w:rsid w:val="00947B6A"/>
    <w:rsid w:val="00950473"/>
    <w:rsid w:val="00950DB9"/>
    <w:rsid w:val="00951536"/>
    <w:rsid w:val="00951546"/>
    <w:rsid w:val="00952788"/>
    <w:rsid w:val="009528E0"/>
    <w:rsid w:val="00952A3A"/>
    <w:rsid w:val="009533A6"/>
    <w:rsid w:val="00953579"/>
    <w:rsid w:val="0095427F"/>
    <w:rsid w:val="0095461A"/>
    <w:rsid w:val="00954EE1"/>
    <w:rsid w:val="00955202"/>
    <w:rsid w:val="0095527A"/>
    <w:rsid w:val="009557C2"/>
    <w:rsid w:val="009566FB"/>
    <w:rsid w:val="009567F6"/>
    <w:rsid w:val="00956840"/>
    <w:rsid w:val="00956EDF"/>
    <w:rsid w:val="00957350"/>
    <w:rsid w:val="00957BC3"/>
    <w:rsid w:val="00957BE4"/>
    <w:rsid w:val="00957D15"/>
    <w:rsid w:val="009601E5"/>
    <w:rsid w:val="009604C9"/>
    <w:rsid w:val="00960B99"/>
    <w:rsid w:val="009610E2"/>
    <w:rsid w:val="009619C1"/>
    <w:rsid w:val="009624F6"/>
    <w:rsid w:val="009627BD"/>
    <w:rsid w:val="00963210"/>
    <w:rsid w:val="00963C52"/>
    <w:rsid w:val="00963CEA"/>
    <w:rsid w:val="00963DD1"/>
    <w:rsid w:val="00963FA0"/>
    <w:rsid w:val="0096456D"/>
    <w:rsid w:val="00965338"/>
    <w:rsid w:val="00965437"/>
    <w:rsid w:val="009655E8"/>
    <w:rsid w:val="009658AA"/>
    <w:rsid w:val="00965F06"/>
    <w:rsid w:val="00966934"/>
    <w:rsid w:val="00966BE9"/>
    <w:rsid w:val="009679B9"/>
    <w:rsid w:val="00970686"/>
    <w:rsid w:val="0097078F"/>
    <w:rsid w:val="009719AA"/>
    <w:rsid w:val="0097231F"/>
    <w:rsid w:val="0097234F"/>
    <w:rsid w:val="009726DE"/>
    <w:rsid w:val="0097271A"/>
    <w:rsid w:val="00973391"/>
    <w:rsid w:val="00973EAC"/>
    <w:rsid w:val="00975336"/>
    <w:rsid w:val="00975CCF"/>
    <w:rsid w:val="00976171"/>
    <w:rsid w:val="00977000"/>
    <w:rsid w:val="009775E2"/>
    <w:rsid w:val="009809CD"/>
    <w:rsid w:val="0098217A"/>
    <w:rsid w:val="009821D0"/>
    <w:rsid w:val="0098271E"/>
    <w:rsid w:val="009829BA"/>
    <w:rsid w:val="00982D32"/>
    <w:rsid w:val="00982F99"/>
    <w:rsid w:val="00982FF6"/>
    <w:rsid w:val="00983458"/>
    <w:rsid w:val="00983997"/>
    <w:rsid w:val="009845B0"/>
    <w:rsid w:val="00984B23"/>
    <w:rsid w:val="00984E1B"/>
    <w:rsid w:val="009854F0"/>
    <w:rsid w:val="00985527"/>
    <w:rsid w:val="0098571F"/>
    <w:rsid w:val="0098580A"/>
    <w:rsid w:val="00985A68"/>
    <w:rsid w:val="00985B80"/>
    <w:rsid w:val="00986224"/>
    <w:rsid w:val="00986947"/>
    <w:rsid w:val="00987D82"/>
    <w:rsid w:val="00987F0B"/>
    <w:rsid w:val="0099030D"/>
    <w:rsid w:val="009903D3"/>
    <w:rsid w:val="009908D4"/>
    <w:rsid w:val="00990915"/>
    <w:rsid w:val="00990BB2"/>
    <w:rsid w:val="00990F02"/>
    <w:rsid w:val="00991077"/>
    <w:rsid w:val="00991C65"/>
    <w:rsid w:val="009925CC"/>
    <w:rsid w:val="0099291C"/>
    <w:rsid w:val="00992A52"/>
    <w:rsid w:val="00993F18"/>
    <w:rsid w:val="00993FB6"/>
    <w:rsid w:val="00994AFC"/>
    <w:rsid w:val="00994E04"/>
    <w:rsid w:val="0099601E"/>
    <w:rsid w:val="00996341"/>
    <w:rsid w:val="00996553"/>
    <w:rsid w:val="009967CF"/>
    <w:rsid w:val="00996CA5"/>
    <w:rsid w:val="00997965"/>
    <w:rsid w:val="009A0174"/>
    <w:rsid w:val="009A0784"/>
    <w:rsid w:val="009A0CD2"/>
    <w:rsid w:val="009A0DB8"/>
    <w:rsid w:val="009A0DC9"/>
    <w:rsid w:val="009A1017"/>
    <w:rsid w:val="009A1609"/>
    <w:rsid w:val="009A197E"/>
    <w:rsid w:val="009A24FA"/>
    <w:rsid w:val="009A2ACD"/>
    <w:rsid w:val="009A4015"/>
    <w:rsid w:val="009A40B6"/>
    <w:rsid w:val="009A51A8"/>
    <w:rsid w:val="009A51FD"/>
    <w:rsid w:val="009A58F6"/>
    <w:rsid w:val="009A5BC1"/>
    <w:rsid w:val="009A639E"/>
    <w:rsid w:val="009A764C"/>
    <w:rsid w:val="009A7D6E"/>
    <w:rsid w:val="009B0950"/>
    <w:rsid w:val="009B09EF"/>
    <w:rsid w:val="009B10D2"/>
    <w:rsid w:val="009B175B"/>
    <w:rsid w:val="009B178F"/>
    <w:rsid w:val="009B1BF2"/>
    <w:rsid w:val="009B2BE8"/>
    <w:rsid w:val="009B46A6"/>
    <w:rsid w:val="009B4BAF"/>
    <w:rsid w:val="009B4E56"/>
    <w:rsid w:val="009B55B9"/>
    <w:rsid w:val="009B7244"/>
    <w:rsid w:val="009C0598"/>
    <w:rsid w:val="009C123F"/>
    <w:rsid w:val="009C16B3"/>
    <w:rsid w:val="009C1740"/>
    <w:rsid w:val="009C20FD"/>
    <w:rsid w:val="009C3918"/>
    <w:rsid w:val="009C40DF"/>
    <w:rsid w:val="009C4371"/>
    <w:rsid w:val="009C46A7"/>
    <w:rsid w:val="009C49FD"/>
    <w:rsid w:val="009C611A"/>
    <w:rsid w:val="009C6498"/>
    <w:rsid w:val="009C697D"/>
    <w:rsid w:val="009C6AF6"/>
    <w:rsid w:val="009C78F7"/>
    <w:rsid w:val="009D040C"/>
    <w:rsid w:val="009D16CC"/>
    <w:rsid w:val="009D1834"/>
    <w:rsid w:val="009D1F4B"/>
    <w:rsid w:val="009D225D"/>
    <w:rsid w:val="009D246B"/>
    <w:rsid w:val="009D2471"/>
    <w:rsid w:val="009D298B"/>
    <w:rsid w:val="009D34E6"/>
    <w:rsid w:val="009D3BA6"/>
    <w:rsid w:val="009D3D06"/>
    <w:rsid w:val="009D4088"/>
    <w:rsid w:val="009D48CE"/>
    <w:rsid w:val="009D5BA5"/>
    <w:rsid w:val="009D5DFB"/>
    <w:rsid w:val="009D5F29"/>
    <w:rsid w:val="009D743F"/>
    <w:rsid w:val="009D7A0E"/>
    <w:rsid w:val="009D7A11"/>
    <w:rsid w:val="009E0080"/>
    <w:rsid w:val="009E03EB"/>
    <w:rsid w:val="009E0F9F"/>
    <w:rsid w:val="009E227F"/>
    <w:rsid w:val="009E2392"/>
    <w:rsid w:val="009E258C"/>
    <w:rsid w:val="009E2F3A"/>
    <w:rsid w:val="009E36B8"/>
    <w:rsid w:val="009E469D"/>
    <w:rsid w:val="009E4BD9"/>
    <w:rsid w:val="009E4EC3"/>
    <w:rsid w:val="009E70D9"/>
    <w:rsid w:val="009F06F8"/>
    <w:rsid w:val="009F086C"/>
    <w:rsid w:val="009F090E"/>
    <w:rsid w:val="009F13CB"/>
    <w:rsid w:val="009F14FF"/>
    <w:rsid w:val="009F27A1"/>
    <w:rsid w:val="009F27BD"/>
    <w:rsid w:val="009F2BFB"/>
    <w:rsid w:val="009F2DD1"/>
    <w:rsid w:val="009F326F"/>
    <w:rsid w:val="009F37AE"/>
    <w:rsid w:val="009F393E"/>
    <w:rsid w:val="009F47A7"/>
    <w:rsid w:val="009F4C41"/>
    <w:rsid w:val="009F4DAF"/>
    <w:rsid w:val="009F4EBF"/>
    <w:rsid w:val="009F5D5F"/>
    <w:rsid w:val="009F6A89"/>
    <w:rsid w:val="009F6DFA"/>
    <w:rsid w:val="009F7B7E"/>
    <w:rsid w:val="009F7D70"/>
    <w:rsid w:val="00A00025"/>
    <w:rsid w:val="00A00704"/>
    <w:rsid w:val="00A00A45"/>
    <w:rsid w:val="00A00C21"/>
    <w:rsid w:val="00A00FDD"/>
    <w:rsid w:val="00A017DA"/>
    <w:rsid w:val="00A02248"/>
    <w:rsid w:val="00A022F9"/>
    <w:rsid w:val="00A03405"/>
    <w:rsid w:val="00A034B3"/>
    <w:rsid w:val="00A0371D"/>
    <w:rsid w:val="00A040E0"/>
    <w:rsid w:val="00A044E1"/>
    <w:rsid w:val="00A04CC7"/>
    <w:rsid w:val="00A051BD"/>
    <w:rsid w:val="00A05CF3"/>
    <w:rsid w:val="00A06717"/>
    <w:rsid w:val="00A067AE"/>
    <w:rsid w:val="00A06D15"/>
    <w:rsid w:val="00A0793E"/>
    <w:rsid w:val="00A07F53"/>
    <w:rsid w:val="00A10112"/>
    <w:rsid w:val="00A10688"/>
    <w:rsid w:val="00A107AB"/>
    <w:rsid w:val="00A10D86"/>
    <w:rsid w:val="00A111BD"/>
    <w:rsid w:val="00A111F0"/>
    <w:rsid w:val="00A12BC9"/>
    <w:rsid w:val="00A12D7A"/>
    <w:rsid w:val="00A1321F"/>
    <w:rsid w:val="00A13714"/>
    <w:rsid w:val="00A13F6C"/>
    <w:rsid w:val="00A14248"/>
    <w:rsid w:val="00A143A3"/>
    <w:rsid w:val="00A147AA"/>
    <w:rsid w:val="00A14EE9"/>
    <w:rsid w:val="00A152DD"/>
    <w:rsid w:val="00A153A9"/>
    <w:rsid w:val="00A15C93"/>
    <w:rsid w:val="00A15CF0"/>
    <w:rsid w:val="00A15D26"/>
    <w:rsid w:val="00A15FAA"/>
    <w:rsid w:val="00A165B3"/>
    <w:rsid w:val="00A16D2A"/>
    <w:rsid w:val="00A170A0"/>
    <w:rsid w:val="00A17B16"/>
    <w:rsid w:val="00A2006F"/>
    <w:rsid w:val="00A20600"/>
    <w:rsid w:val="00A20823"/>
    <w:rsid w:val="00A21180"/>
    <w:rsid w:val="00A220CE"/>
    <w:rsid w:val="00A22CB4"/>
    <w:rsid w:val="00A22D6B"/>
    <w:rsid w:val="00A2326D"/>
    <w:rsid w:val="00A2347C"/>
    <w:rsid w:val="00A2367B"/>
    <w:rsid w:val="00A23D15"/>
    <w:rsid w:val="00A241E0"/>
    <w:rsid w:val="00A245CC"/>
    <w:rsid w:val="00A2469A"/>
    <w:rsid w:val="00A24978"/>
    <w:rsid w:val="00A2502A"/>
    <w:rsid w:val="00A253A2"/>
    <w:rsid w:val="00A255E2"/>
    <w:rsid w:val="00A25756"/>
    <w:rsid w:val="00A2594F"/>
    <w:rsid w:val="00A25A44"/>
    <w:rsid w:val="00A268C7"/>
    <w:rsid w:val="00A269A0"/>
    <w:rsid w:val="00A26CDC"/>
    <w:rsid w:val="00A275BA"/>
    <w:rsid w:val="00A27BD4"/>
    <w:rsid w:val="00A30717"/>
    <w:rsid w:val="00A3085F"/>
    <w:rsid w:val="00A30E9F"/>
    <w:rsid w:val="00A32282"/>
    <w:rsid w:val="00A3368B"/>
    <w:rsid w:val="00A33A5B"/>
    <w:rsid w:val="00A34DA7"/>
    <w:rsid w:val="00A35F72"/>
    <w:rsid w:val="00A36186"/>
    <w:rsid w:val="00A36350"/>
    <w:rsid w:val="00A36678"/>
    <w:rsid w:val="00A404C3"/>
    <w:rsid w:val="00A413CB"/>
    <w:rsid w:val="00A41574"/>
    <w:rsid w:val="00A427CB"/>
    <w:rsid w:val="00A42938"/>
    <w:rsid w:val="00A43983"/>
    <w:rsid w:val="00A44019"/>
    <w:rsid w:val="00A4411C"/>
    <w:rsid w:val="00A44174"/>
    <w:rsid w:val="00A46160"/>
    <w:rsid w:val="00A462CE"/>
    <w:rsid w:val="00A46571"/>
    <w:rsid w:val="00A4657E"/>
    <w:rsid w:val="00A46968"/>
    <w:rsid w:val="00A46CBC"/>
    <w:rsid w:val="00A46F4F"/>
    <w:rsid w:val="00A47252"/>
    <w:rsid w:val="00A474E8"/>
    <w:rsid w:val="00A47563"/>
    <w:rsid w:val="00A47678"/>
    <w:rsid w:val="00A47853"/>
    <w:rsid w:val="00A500E8"/>
    <w:rsid w:val="00A50656"/>
    <w:rsid w:val="00A508F5"/>
    <w:rsid w:val="00A50B36"/>
    <w:rsid w:val="00A50C70"/>
    <w:rsid w:val="00A50F94"/>
    <w:rsid w:val="00A51546"/>
    <w:rsid w:val="00A515DD"/>
    <w:rsid w:val="00A516C5"/>
    <w:rsid w:val="00A51E1F"/>
    <w:rsid w:val="00A523F6"/>
    <w:rsid w:val="00A53288"/>
    <w:rsid w:val="00A534B1"/>
    <w:rsid w:val="00A538D2"/>
    <w:rsid w:val="00A5508F"/>
    <w:rsid w:val="00A55CA9"/>
    <w:rsid w:val="00A55F3A"/>
    <w:rsid w:val="00A56755"/>
    <w:rsid w:val="00A567C1"/>
    <w:rsid w:val="00A56959"/>
    <w:rsid w:val="00A56E17"/>
    <w:rsid w:val="00A5735B"/>
    <w:rsid w:val="00A576FE"/>
    <w:rsid w:val="00A57885"/>
    <w:rsid w:val="00A6057E"/>
    <w:rsid w:val="00A60E20"/>
    <w:rsid w:val="00A61477"/>
    <w:rsid w:val="00A614DA"/>
    <w:rsid w:val="00A61E32"/>
    <w:rsid w:val="00A62053"/>
    <w:rsid w:val="00A62258"/>
    <w:rsid w:val="00A6225C"/>
    <w:rsid w:val="00A6286A"/>
    <w:rsid w:val="00A630EF"/>
    <w:rsid w:val="00A63983"/>
    <w:rsid w:val="00A639A2"/>
    <w:rsid w:val="00A63E7E"/>
    <w:rsid w:val="00A641CF"/>
    <w:rsid w:val="00A64A43"/>
    <w:rsid w:val="00A64C56"/>
    <w:rsid w:val="00A6531D"/>
    <w:rsid w:val="00A65EFF"/>
    <w:rsid w:val="00A66781"/>
    <w:rsid w:val="00A66903"/>
    <w:rsid w:val="00A66C0D"/>
    <w:rsid w:val="00A67495"/>
    <w:rsid w:val="00A6787B"/>
    <w:rsid w:val="00A70120"/>
    <w:rsid w:val="00A707F7"/>
    <w:rsid w:val="00A71597"/>
    <w:rsid w:val="00A71E64"/>
    <w:rsid w:val="00A7238A"/>
    <w:rsid w:val="00A72745"/>
    <w:rsid w:val="00A72CD2"/>
    <w:rsid w:val="00A73278"/>
    <w:rsid w:val="00A7330A"/>
    <w:rsid w:val="00A7359D"/>
    <w:rsid w:val="00A741FB"/>
    <w:rsid w:val="00A7494A"/>
    <w:rsid w:val="00A75300"/>
    <w:rsid w:val="00A75480"/>
    <w:rsid w:val="00A76121"/>
    <w:rsid w:val="00A76197"/>
    <w:rsid w:val="00A7687A"/>
    <w:rsid w:val="00A76F6A"/>
    <w:rsid w:val="00A778A8"/>
    <w:rsid w:val="00A77AD1"/>
    <w:rsid w:val="00A816D7"/>
    <w:rsid w:val="00A81E40"/>
    <w:rsid w:val="00A8240F"/>
    <w:rsid w:val="00A82A6D"/>
    <w:rsid w:val="00A83A1F"/>
    <w:rsid w:val="00A846FA"/>
    <w:rsid w:val="00A853CA"/>
    <w:rsid w:val="00A85453"/>
    <w:rsid w:val="00A85DF1"/>
    <w:rsid w:val="00A86C7D"/>
    <w:rsid w:val="00A87D8D"/>
    <w:rsid w:val="00A9009F"/>
    <w:rsid w:val="00A90640"/>
    <w:rsid w:val="00A90748"/>
    <w:rsid w:val="00A9081E"/>
    <w:rsid w:val="00A90B17"/>
    <w:rsid w:val="00A90C03"/>
    <w:rsid w:val="00A91022"/>
    <w:rsid w:val="00A910C6"/>
    <w:rsid w:val="00A9127E"/>
    <w:rsid w:val="00A9171F"/>
    <w:rsid w:val="00A9234F"/>
    <w:rsid w:val="00A9353A"/>
    <w:rsid w:val="00A93717"/>
    <w:rsid w:val="00A94A2C"/>
    <w:rsid w:val="00A95654"/>
    <w:rsid w:val="00A95714"/>
    <w:rsid w:val="00A95DE5"/>
    <w:rsid w:val="00A96225"/>
    <w:rsid w:val="00A96331"/>
    <w:rsid w:val="00A96FB0"/>
    <w:rsid w:val="00AA0D1C"/>
    <w:rsid w:val="00AA234E"/>
    <w:rsid w:val="00AA262D"/>
    <w:rsid w:val="00AA2644"/>
    <w:rsid w:val="00AA307E"/>
    <w:rsid w:val="00AA332F"/>
    <w:rsid w:val="00AA342D"/>
    <w:rsid w:val="00AA3CBF"/>
    <w:rsid w:val="00AA4042"/>
    <w:rsid w:val="00AA587E"/>
    <w:rsid w:val="00AA5C6E"/>
    <w:rsid w:val="00AA6D5E"/>
    <w:rsid w:val="00AA6E70"/>
    <w:rsid w:val="00AA6F87"/>
    <w:rsid w:val="00AA7374"/>
    <w:rsid w:val="00AA741B"/>
    <w:rsid w:val="00AA751C"/>
    <w:rsid w:val="00AA7AA6"/>
    <w:rsid w:val="00AB04D1"/>
    <w:rsid w:val="00AB0E10"/>
    <w:rsid w:val="00AB13BF"/>
    <w:rsid w:val="00AB1B32"/>
    <w:rsid w:val="00AB1B59"/>
    <w:rsid w:val="00AB1F4B"/>
    <w:rsid w:val="00AB22DF"/>
    <w:rsid w:val="00AB2F1B"/>
    <w:rsid w:val="00AB38B2"/>
    <w:rsid w:val="00AB3972"/>
    <w:rsid w:val="00AB3A3F"/>
    <w:rsid w:val="00AB3BC5"/>
    <w:rsid w:val="00AB41C5"/>
    <w:rsid w:val="00AB4DA0"/>
    <w:rsid w:val="00AB4F4C"/>
    <w:rsid w:val="00AB5331"/>
    <w:rsid w:val="00AB5EFC"/>
    <w:rsid w:val="00AB6382"/>
    <w:rsid w:val="00AC063B"/>
    <w:rsid w:val="00AC0BB3"/>
    <w:rsid w:val="00AC10A1"/>
    <w:rsid w:val="00AC1C84"/>
    <w:rsid w:val="00AC1DB7"/>
    <w:rsid w:val="00AC1EA3"/>
    <w:rsid w:val="00AC1EAD"/>
    <w:rsid w:val="00AC23A5"/>
    <w:rsid w:val="00AC2896"/>
    <w:rsid w:val="00AC2EAD"/>
    <w:rsid w:val="00AC3160"/>
    <w:rsid w:val="00AC403B"/>
    <w:rsid w:val="00AC4671"/>
    <w:rsid w:val="00AC48D2"/>
    <w:rsid w:val="00AC5128"/>
    <w:rsid w:val="00AC5FAC"/>
    <w:rsid w:val="00AC79FC"/>
    <w:rsid w:val="00AD0639"/>
    <w:rsid w:val="00AD0C8D"/>
    <w:rsid w:val="00AD0FEF"/>
    <w:rsid w:val="00AD1218"/>
    <w:rsid w:val="00AD130C"/>
    <w:rsid w:val="00AD1641"/>
    <w:rsid w:val="00AD1663"/>
    <w:rsid w:val="00AD1724"/>
    <w:rsid w:val="00AD2D91"/>
    <w:rsid w:val="00AD3631"/>
    <w:rsid w:val="00AD4B00"/>
    <w:rsid w:val="00AD4FB8"/>
    <w:rsid w:val="00AD541C"/>
    <w:rsid w:val="00AD5C0B"/>
    <w:rsid w:val="00AD5CE6"/>
    <w:rsid w:val="00AD5D1F"/>
    <w:rsid w:val="00AD5EC4"/>
    <w:rsid w:val="00AD60B0"/>
    <w:rsid w:val="00AD611E"/>
    <w:rsid w:val="00AD6B23"/>
    <w:rsid w:val="00AD6C39"/>
    <w:rsid w:val="00AD77AA"/>
    <w:rsid w:val="00AD78F5"/>
    <w:rsid w:val="00AD7DBA"/>
    <w:rsid w:val="00AD7F88"/>
    <w:rsid w:val="00AE01AB"/>
    <w:rsid w:val="00AE10CC"/>
    <w:rsid w:val="00AE1D8E"/>
    <w:rsid w:val="00AE2196"/>
    <w:rsid w:val="00AE21C0"/>
    <w:rsid w:val="00AE31C6"/>
    <w:rsid w:val="00AE39E6"/>
    <w:rsid w:val="00AE3BD2"/>
    <w:rsid w:val="00AE4057"/>
    <w:rsid w:val="00AE4AB4"/>
    <w:rsid w:val="00AE4B52"/>
    <w:rsid w:val="00AE55A7"/>
    <w:rsid w:val="00AE577C"/>
    <w:rsid w:val="00AE5D73"/>
    <w:rsid w:val="00AE60A6"/>
    <w:rsid w:val="00AE6164"/>
    <w:rsid w:val="00AE662D"/>
    <w:rsid w:val="00AE67AF"/>
    <w:rsid w:val="00AE6932"/>
    <w:rsid w:val="00AE7B5B"/>
    <w:rsid w:val="00AF0035"/>
    <w:rsid w:val="00AF0209"/>
    <w:rsid w:val="00AF0FDB"/>
    <w:rsid w:val="00AF17BE"/>
    <w:rsid w:val="00AF1B9E"/>
    <w:rsid w:val="00AF1C59"/>
    <w:rsid w:val="00AF26B8"/>
    <w:rsid w:val="00AF2754"/>
    <w:rsid w:val="00AF2A22"/>
    <w:rsid w:val="00AF2DFE"/>
    <w:rsid w:val="00AF2E99"/>
    <w:rsid w:val="00AF3EE3"/>
    <w:rsid w:val="00AF49C7"/>
    <w:rsid w:val="00AF5535"/>
    <w:rsid w:val="00AF567E"/>
    <w:rsid w:val="00AF58D5"/>
    <w:rsid w:val="00AF5CBA"/>
    <w:rsid w:val="00AF645E"/>
    <w:rsid w:val="00AF6A74"/>
    <w:rsid w:val="00AF6C7B"/>
    <w:rsid w:val="00AF6D49"/>
    <w:rsid w:val="00AF72C6"/>
    <w:rsid w:val="00AF73B9"/>
    <w:rsid w:val="00AF7FE9"/>
    <w:rsid w:val="00B0051D"/>
    <w:rsid w:val="00B0069F"/>
    <w:rsid w:val="00B0081A"/>
    <w:rsid w:val="00B00C00"/>
    <w:rsid w:val="00B00C2C"/>
    <w:rsid w:val="00B019AA"/>
    <w:rsid w:val="00B02B90"/>
    <w:rsid w:val="00B03601"/>
    <w:rsid w:val="00B03CCA"/>
    <w:rsid w:val="00B04AAD"/>
    <w:rsid w:val="00B05A6B"/>
    <w:rsid w:val="00B05C67"/>
    <w:rsid w:val="00B0691F"/>
    <w:rsid w:val="00B06F86"/>
    <w:rsid w:val="00B0764F"/>
    <w:rsid w:val="00B07673"/>
    <w:rsid w:val="00B07D07"/>
    <w:rsid w:val="00B07EF8"/>
    <w:rsid w:val="00B117BA"/>
    <w:rsid w:val="00B11F07"/>
    <w:rsid w:val="00B12498"/>
    <w:rsid w:val="00B12BA3"/>
    <w:rsid w:val="00B1313E"/>
    <w:rsid w:val="00B133B7"/>
    <w:rsid w:val="00B13A9B"/>
    <w:rsid w:val="00B1443C"/>
    <w:rsid w:val="00B1447C"/>
    <w:rsid w:val="00B14B1A"/>
    <w:rsid w:val="00B14CAB"/>
    <w:rsid w:val="00B15FF4"/>
    <w:rsid w:val="00B168AA"/>
    <w:rsid w:val="00B168B1"/>
    <w:rsid w:val="00B170AD"/>
    <w:rsid w:val="00B17346"/>
    <w:rsid w:val="00B17651"/>
    <w:rsid w:val="00B17CBD"/>
    <w:rsid w:val="00B202B7"/>
    <w:rsid w:val="00B20310"/>
    <w:rsid w:val="00B205EB"/>
    <w:rsid w:val="00B206C2"/>
    <w:rsid w:val="00B20C69"/>
    <w:rsid w:val="00B21D78"/>
    <w:rsid w:val="00B223E1"/>
    <w:rsid w:val="00B2241A"/>
    <w:rsid w:val="00B22FC6"/>
    <w:rsid w:val="00B23914"/>
    <w:rsid w:val="00B23BF9"/>
    <w:rsid w:val="00B2531B"/>
    <w:rsid w:val="00B25FC1"/>
    <w:rsid w:val="00B2619B"/>
    <w:rsid w:val="00B26FCB"/>
    <w:rsid w:val="00B278CD"/>
    <w:rsid w:val="00B27980"/>
    <w:rsid w:val="00B27D84"/>
    <w:rsid w:val="00B3079C"/>
    <w:rsid w:val="00B323A3"/>
    <w:rsid w:val="00B325D9"/>
    <w:rsid w:val="00B32C64"/>
    <w:rsid w:val="00B33F32"/>
    <w:rsid w:val="00B341E7"/>
    <w:rsid w:val="00B34213"/>
    <w:rsid w:val="00B35039"/>
    <w:rsid w:val="00B35185"/>
    <w:rsid w:val="00B358BB"/>
    <w:rsid w:val="00B359EF"/>
    <w:rsid w:val="00B35B65"/>
    <w:rsid w:val="00B35D0A"/>
    <w:rsid w:val="00B36453"/>
    <w:rsid w:val="00B366C1"/>
    <w:rsid w:val="00B37924"/>
    <w:rsid w:val="00B37C8E"/>
    <w:rsid w:val="00B37E04"/>
    <w:rsid w:val="00B405CE"/>
    <w:rsid w:val="00B40988"/>
    <w:rsid w:val="00B40B82"/>
    <w:rsid w:val="00B40F45"/>
    <w:rsid w:val="00B41BD7"/>
    <w:rsid w:val="00B42201"/>
    <w:rsid w:val="00B4281A"/>
    <w:rsid w:val="00B42D4C"/>
    <w:rsid w:val="00B4393B"/>
    <w:rsid w:val="00B43A95"/>
    <w:rsid w:val="00B44341"/>
    <w:rsid w:val="00B449C9"/>
    <w:rsid w:val="00B45381"/>
    <w:rsid w:val="00B45EE8"/>
    <w:rsid w:val="00B46174"/>
    <w:rsid w:val="00B46393"/>
    <w:rsid w:val="00B4678A"/>
    <w:rsid w:val="00B469E3"/>
    <w:rsid w:val="00B46B5C"/>
    <w:rsid w:val="00B46D45"/>
    <w:rsid w:val="00B4736A"/>
    <w:rsid w:val="00B47402"/>
    <w:rsid w:val="00B47B74"/>
    <w:rsid w:val="00B47F53"/>
    <w:rsid w:val="00B5046A"/>
    <w:rsid w:val="00B50E6F"/>
    <w:rsid w:val="00B5252F"/>
    <w:rsid w:val="00B535C1"/>
    <w:rsid w:val="00B53696"/>
    <w:rsid w:val="00B53998"/>
    <w:rsid w:val="00B53B53"/>
    <w:rsid w:val="00B53D1C"/>
    <w:rsid w:val="00B548BF"/>
    <w:rsid w:val="00B54ADA"/>
    <w:rsid w:val="00B54B3F"/>
    <w:rsid w:val="00B55AE1"/>
    <w:rsid w:val="00B55B93"/>
    <w:rsid w:val="00B5608A"/>
    <w:rsid w:val="00B56B35"/>
    <w:rsid w:val="00B57F63"/>
    <w:rsid w:val="00B60D4A"/>
    <w:rsid w:val="00B60FA3"/>
    <w:rsid w:val="00B610D4"/>
    <w:rsid w:val="00B61663"/>
    <w:rsid w:val="00B61CA3"/>
    <w:rsid w:val="00B61E14"/>
    <w:rsid w:val="00B62032"/>
    <w:rsid w:val="00B62657"/>
    <w:rsid w:val="00B62B81"/>
    <w:rsid w:val="00B62BFA"/>
    <w:rsid w:val="00B630FA"/>
    <w:rsid w:val="00B636B0"/>
    <w:rsid w:val="00B63E66"/>
    <w:rsid w:val="00B641B9"/>
    <w:rsid w:val="00B6492A"/>
    <w:rsid w:val="00B65575"/>
    <w:rsid w:val="00B65580"/>
    <w:rsid w:val="00B662FE"/>
    <w:rsid w:val="00B664A4"/>
    <w:rsid w:val="00B667F2"/>
    <w:rsid w:val="00B66B59"/>
    <w:rsid w:val="00B66F39"/>
    <w:rsid w:val="00B6749C"/>
    <w:rsid w:val="00B6773E"/>
    <w:rsid w:val="00B70506"/>
    <w:rsid w:val="00B70DD8"/>
    <w:rsid w:val="00B70E82"/>
    <w:rsid w:val="00B7115E"/>
    <w:rsid w:val="00B71540"/>
    <w:rsid w:val="00B716E2"/>
    <w:rsid w:val="00B72ACC"/>
    <w:rsid w:val="00B73572"/>
    <w:rsid w:val="00B735B3"/>
    <w:rsid w:val="00B73B64"/>
    <w:rsid w:val="00B73F3F"/>
    <w:rsid w:val="00B73FC8"/>
    <w:rsid w:val="00B73FCB"/>
    <w:rsid w:val="00B750B6"/>
    <w:rsid w:val="00B757E1"/>
    <w:rsid w:val="00B758D4"/>
    <w:rsid w:val="00B75AC3"/>
    <w:rsid w:val="00B75BE9"/>
    <w:rsid w:val="00B76081"/>
    <w:rsid w:val="00B76501"/>
    <w:rsid w:val="00B76807"/>
    <w:rsid w:val="00B76836"/>
    <w:rsid w:val="00B768AD"/>
    <w:rsid w:val="00B76EC8"/>
    <w:rsid w:val="00B776B0"/>
    <w:rsid w:val="00B776FD"/>
    <w:rsid w:val="00B77C83"/>
    <w:rsid w:val="00B77CCA"/>
    <w:rsid w:val="00B808C9"/>
    <w:rsid w:val="00B81E1A"/>
    <w:rsid w:val="00B827A5"/>
    <w:rsid w:val="00B82FEC"/>
    <w:rsid w:val="00B830D4"/>
    <w:rsid w:val="00B830ED"/>
    <w:rsid w:val="00B83783"/>
    <w:rsid w:val="00B83FCE"/>
    <w:rsid w:val="00B8418E"/>
    <w:rsid w:val="00B8515D"/>
    <w:rsid w:val="00B857DE"/>
    <w:rsid w:val="00B85CE1"/>
    <w:rsid w:val="00B86AD3"/>
    <w:rsid w:val="00B86DCE"/>
    <w:rsid w:val="00B870D2"/>
    <w:rsid w:val="00B8714B"/>
    <w:rsid w:val="00B87345"/>
    <w:rsid w:val="00B87E83"/>
    <w:rsid w:val="00B904B6"/>
    <w:rsid w:val="00B90D9D"/>
    <w:rsid w:val="00B91095"/>
    <w:rsid w:val="00B9144D"/>
    <w:rsid w:val="00B91A29"/>
    <w:rsid w:val="00B91B81"/>
    <w:rsid w:val="00B927CC"/>
    <w:rsid w:val="00B9307C"/>
    <w:rsid w:val="00B93283"/>
    <w:rsid w:val="00B9338D"/>
    <w:rsid w:val="00B933E1"/>
    <w:rsid w:val="00B9376E"/>
    <w:rsid w:val="00B93812"/>
    <w:rsid w:val="00B93C0F"/>
    <w:rsid w:val="00B94041"/>
    <w:rsid w:val="00B950D9"/>
    <w:rsid w:val="00B9529B"/>
    <w:rsid w:val="00B9585B"/>
    <w:rsid w:val="00B95A86"/>
    <w:rsid w:val="00B95A9F"/>
    <w:rsid w:val="00B95B21"/>
    <w:rsid w:val="00B95D6C"/>
    <w:rsid w:val="00B9619B"/>
    <w:rsid w:val="00B96392"/>
    <w:rsid w:val="00B965FE"/>
    <w:rsid w:val="00B96B99"/>
    <w:rsid w:val="00B974AC"/>
    <w:rsid w:val="00B97727"/>
    <w:rsid w:val="00BA0111"/>
    <w:rsid w:val="00BA01E1"/>
    <w:rsid w:val="00BA034E"/>
    <w:rsid w:val="00BA04F9"/>
    <w:rsid w:val="00BA077B"/>
    <w:rsid w:val="00BA0AE0"/>
    <w:rsid w:val="00BA30AE"/>
    <w:rsid w:val="00BA373A"/>
    <w:rsid w:val="00BA3764"/>
    <w:rsid w:val="00BA3A31"/>
    <w:rsid w:val="00BA483B"/>
    <w:rsid w:val="00BA4F22"/>
    <w:rsid w:val="00BA5400"/>
    <w:rsid w:val="00BA59C3"/>
    <w:rsid w:val="00BA7A33"/>
    <w:rsid w:val="00BB0671"/>
    <w:rsid w:val="00BB09A3"/>
    <w:rsid w:val="00BB0E7F"/>
    <w:rsid w:val="00BB12E7"/>
    <w:rsid w:val="00BB14D1"/>
    <w:rsid w:val="00BB171B"/>
    <w:rsid w:val="00BB2302"/>
    <w:rsid w:val="00BB25DD"/>
    <w:rsid w:val="00BB273F"/>
    <w:rsid w:val="00BB3990"/>
    <w:rsid w:val="00BB4009"/>
    <w:rsid w:val="00BB6370"/>
    <w:rsid w:val="00BB6778"/>
    <w:rsid w:val="00BB67DF"/>
    <w:rsid w:val="00BB7C2C"/>
    <w:rsid w:val="00BB7DAD"/>
    <w:rsid w:val="00BB7E7F"/>
    <w:rsid w:val="00BC0126"/>
    <w:rsid w:val="00BC03D7"/>
    <w:rsid w:val="00BC04D5"/>
    <w:rsid w:val="00BC0544"/>
    <w:rsid w:val="00BC110B"/>
    <w:rsid w:val="00BC1895"/>
    <w:rsid w:val="00BC21A5"/>
    <w:rsid w:val="00BC2A29"/>
    <w:rsid w:val="00BC305F"/>
    <w:rsid w:val="00BC41B5"/>
    <w:rsid w:val="00BC483B"/>
    <w:rsid w:val="00BC498C"/>
    <w:rsid w:val="00BC5564"/>
    <w:rsid w:val="00BC5CC5"/>
    <w:rsid w:val="00BC623F"/>
    <w:rsid w:val="00BC6835"/>
    <w:rsid w:val="00BC6B75"/>
    <w:rsid w:val="00BC6BCE"/>
    <w:rsid w:val="00BC6EB1"/>
    <w:rsid w:val="00BC70E6"/>
    <w:rsid w:val="00BC75DB"/>
    <w:rsid w:val="00BC7896"/>
    <w:rsid w:val="00BD0EEA"/>
    <w:rsid w:val="00BD194F"/>
    <w:rsid w:val="00BD1D8C"/>
    <w:rsid w:val="00BD2948"/>
    <w:rsid w:val="00BD2F54"/>
    <w:rsid w:val="00BD32B6"/>
    <w:rsid w:val="00BD41C6"/>
    <w:rsid w:val="00BD4440"/>
    <w:rsid w:val="00BD459E"/>
    <w:rsid w:val="00BD4882"/>
    <w:rsid w:val="00BD5695"/>
    <w:rsid w:val="00BD5ED6"/>
    <w:rsid w:val="00BD6795"/>
    <w:rsid w:val="00BD7368"/>
    <w:rsid w:val="00BD7B30"/>
    <w:rsid w:val="00BE017B"/>
    <w:rsid w:val="00BE02C3"/>
    <w:rsid w:val="00BE030F"/>
    <w:rsid w:val="00BE045A"/>
    <w:rsid w:val="00BE1426"/>
    <w:rsid w:val="00BE2B47"/>
    <w:rsid w:val="00BE2D39"/>
    <w:rsid w:val="00BE3775"/>
    <w:rsid w:val="00BE37EF"/>
    <w:rsid w:val="00BE3BB3"/>
    <w:rsid w:val="00BE3E20"/>
    <w:rsid w:val="00BE46FC"/>
    <w:rsid w:val="00BE4F03"/>
    <w:rsid w:val="00BE4F06"/>
    <w:rsid w:val="00BE5032"/>
    <w:rsid w:val="00BE53C6"/>
    <w:rsid w:val="00BE69F5"/>
    <w:rsid w:val="00BE6A1C"/>
    <w:rsid w:val="00BE7B61"/>
    <w:rsid w:val="00BE7C7A"/>
    <w:rsid w:val="00BF0575"/>
    <w:rsid w:val="00BF0F83"/>
    <w:rsid w:val="00BF10C0"/>
    <w:rsid w:val="00BF119C"/>
    <w:rsid w:val="00BF1AE1"/>
    <w:rsid w:val="00BF1B87"/>
    <w:rsid w:val="00BF2012"/>
    <w:rsid w:val="00BF218A"/>
    <w:rsid w:val="00BF2957"/>
    <w:rsid w:val="00BF30B7"/>
    <w:rsid w:val="00BF34E8"/>
    <w:rsid w:val="00BF3E87"/>
    <w:rsid w:val="00BF4007"/>
    <w:rsid w:val="00BF4971"/>
    <w:rsid w:val="00BF499D"/>
    <w:rsid w:val="00BF50E2"/>
    <w:rsid w:val="00BF58E6"/>
    <w:rsid w:val="00BF5C76"/>
    <w:rsid w:val="00BF5CB7"/>
    <w:rsid w:val="00BF64DD"/>
    <w:rsid w:val="00BF659E"/>
    <w:rsid w:val="00BF726A"/>
    <w:rsid w:val="00BF7C57"/>
    <w:rsid w:val="00BF7CC8"/>
    <w:rsid w:val="00BF7D30"/>
    <w:rsid w:val="00C00E43"/>
    <w:rsid w:val="00C011A5"/>
    <w:rsid w:val="00C015B8"/>
    <w:rsid w:val="00C02676"/>
    <w:rsid w:val="00C029C1"/>
    <w:rsid w:val="00C03B86"/>
    <w:rsid w:val="00C0478A"/>
    <w:rsid w:val="00C04880"/>
    <w:rsid w:val="00C04D0E"/>
    <w:rsid w:val="00C04EE3"/>
    <w:rsid w:val="00C053D7"/>
    <w:rsid w:val="00C0540D"/>
    <w:rsid w:val="00C05E86"/>
    <w:rsid w:val="00C06018"/>
    <w:rsid w:val="00C064F8"/>
    <w:rsid w:val="00C0659F"/>
    <w:rsid w:val="00C06B1A"/>
    <w:rsid w:val="00C0706D"/>
    <w:rsid w:val="00C07977"/>
    <w:rsid w:val="00C07DEE"/>
    <w:rsid w:val="00C07E59"/>
    <w:rsid w:val="00C10B88"/>
    <w:rsid w:val="00C10F8B"/>
    <w:rsid w:val="00C110C6"/>
    <w:rsid w:val="00C11CAE"/>
    <w:rsid w:val="00C12AC3"/>
    <w:rsid w:val="00C130FD"/>
    <w:rsid w:val="00C132BB"/>
    <w:rsid w:val="00C139E4"/>
    <w:rsid w:val="00C1451E"/>
    <w:rsid w:val="00C1471E"/>
    <w:rsid w:val="00C14F5A"/>
    <w:rsid w:val="00C15B4A"/>
    <w:rsid w:val="00C16190"/>
    <w:rsid w:val="00C1741E"/>
    <w:rsid w:val="00C20136"/>
    <w:rsid w:val="00C20588"/>
    <w:rsid w:val="00C2059E"/>
    <w:rsid w:val="00C206F8"/>
    <w:rsid w:val="00C20FAC"/>
    <w:rsid w:val="00C21648"/>
    <w:rsid w:val="00C21D22"/>
    <w:rsid w:val="00C21DE2"/>
    <w:rsid w:val="00C22030"/>
    <w:rsid w:val="00C2319B"/>
    <w:rsid w:val="00C238A5"/>
    <w:rsid w:val="00C23BF7"/>
    <w:rsid w:val="00C23CA1"/>
    <w:rsid w:val="00C241E4"/>
    <w:rsid w:val="00C243C1"/>
    <w:rsid w:val="00C24411"/>
    <w:rsid w:val="00C24826"/>
    <w:rsid w:val="00C24EEC"/>
    <w:rsid w:val="00C2571A"/>
    <w:rsid w:val="00C260D4"/>
    <w:rsid w:val="00C26467"/>
    <w:rsid w:val="00C26BF6"/>
    <w:rsid w:val="00C26FAE"/>
    <w:rsid w:val="00C278E2"/>
    <w:rsid w:val="00C27BC2"/>
    <w:rsid w:val="00C30127"/>
    <w:rsid w:val="00C30B35"/>
    <w:rsid w:val="00C30BD1"/>
    <w:rsid w:val="00C30CED"/>
    <w:rsid w:val="00C30FA4"/>
    <w:rsid w:val="00C30FBC"/>
    <w:rsid w:val="00C3172F"/>
    <w:rsid w:val="00C31E3E"/>
    <w:rsid w:val="00C31F2E"/>
    <w:rsid w:val="00C321EE"/>
    <w:rsid w:val="00C3285F"/>
    <w:rsid w:val="00C334DA"/>
    <w:rsid w:val="00C33881"/>
    <w:rsid w:val="00C33961"/>
    <w:rsid w:val="00C33DA3"/>
    <w:rsid w:val="00C34F05"/>
    <w:rsid w:val="00C34F62"/>
    <w:rsid w:val="00C3518C"/>
    <w:rsid w:val="00C35750"/>
    <w:rsid w:val="00C35777"/>
    <w:rsid w:val="00C362B1"/>
    <w:rsid w:val="00C36444"/>
    <w:rsid w:val="00C36BE1"/>
    <w:rsid w:val="00C36F99"/>
    <w:rsid w:val="00C37F3A"/>
    <w:rsid w:val="00C40F2F"/>
    <w:rsid w:val="00C40F5C"/>
    <w:rsid w:val="00C4190D"/>
    <w:rsid w:val="00C41F13"/>
    <w:rsid w:val="00C4257D"/>
    <w:rsid w:val="00C42583"/>
    <w:rsid w:val="00C4262C"/>
    <w:rsid w:val="00C4277D"/>
    <w:rsid w:val="00C42AEE"/>
    <w:rsid w:val="00C4326A"/>
    <w:rsid w:val="00C43BA8"/>
    <w:rsid w:val="00C44063"/>
    <w:rsid w:val="00C44F21"/>
    <w:rsid w:val="00C453C0"/>
    <w:rsid w:val="00C456C1"/>
    <w:rsid w:val="00C45F36"/>
    <w:rsid w:val="00C45F3D"/>
    <w:rsid w:val="00C461A9"/>
    <w:rsid w:val="00C46B10"/>
    <w:rsid w:val="00C46BBF"/>
    <w:rsid w:val="00C477A3"/>
    <w:rsid w:val="00C504E7"/>
    <w:rsid w:val="00C50A5E"/>
    <w:rsid w:val="00C51505"/>
    <w:rsid w:val="00C516C3"/>
    <w:rsid w:val="00C5184F"/>
    <w:rsid w:val="00C51FAC"/>
    <w:rsid w:val="00C51FE8"/>
    <w:rsid w:val="00C521C4"/>
    <w:rsid w:val="00C52B6D"/>
    <w:rsid w:val="00C5327D"/>
    <w:rsid w:val="00C532AA"/>
    <w:rsid w:val="00C535D5"/>
    <w:rsid w:val="00C53A92"/>
    <w:rsid w:val="00C54322"/>
    <w:rsid w:val="00C555F7"/>
    <w:rsid w:val="00C55C95"/>
    <w:rsid w:val="00C55E4B"/>
    <w:rsid w:val="00C56BF7"/>
    <w:rsid w:val="00C57378"/>
    <w:rsid w:val="00C57447"/>
    <w:rsid w:val="00C574FE"/>
    <w:rsid w:val="00C5754C"/>
    <w:rsid w:val="00C57AF3"/>
    <w:rsid w:val="00C601EA"/>
    <w:rsid w:val="00C60CF3"/>
    <w:rsid w:val="00C61315"/>
    <w:rsid w:val="00C61C1F"/>
    <w:rsid w:val="00C61E29"/>
    <w:rsid w:val="00C61ED0"/>
    <w:rsid w:val="00C62898"/>
    <w:rsid w:val="00C633D9"/>
    <w:rsid w:val="00C6345F"/>
    <w:rsid w:val="00C637D4"/>
    <w:rsid w:val="00C64111"/>
    <w:rsid w:val="00C646D6"/>
    <w:rsid w:val="00C64853"/>
    <w:rsid w:val="00C64A59"/>
    <w:rsid w:val="00C65044"/>
    <w:rsid w:val="00C6511C"/>
    <w:rsid w:val="00C65DF6"/>
    <w:rsid w:val="00C6602D"/>
    <w:rsid w:val="00C6624B"/>
    <w:rsid w:val="00C66DBA"/>
    <w:rsid w:val="00C67321"/>
    <w:rsid w:val="00C70C01"/>
    <w:rsid w:val="00C71426"/>
    <w:rsid w:val="00C71839"/>
    <w:rsid w:val="00C71DC6"/>
    <w:rsid w:val="00C720D9"/>
    <w:rsid w:val="00C73DA2"/>
    <w:rsid w:val="00C742EE"/>
    <w:rsid w:val="00C74414"/>
    <w:rsid w:val="00C76307"/>
    <w:rsid w:val="00C7664A"/>
    <w:rsid w:val="00C76656"/>
    <w:rsid w:val="00C766E5"/>
    <w:rsid w:val="00C7671C"/>
    <w:rsid w:val="00C76EEE"/>
    <w:rsid w:val="00C77117"/>
    <w:rsid w:val="00C778D9"/>
    <w:rsid w:val="00C77931"/>
    <w:rsid w:val="00C81090"/>
    <w:rsid w:val="00C812E2"/>
    <w:rsid w:val="00C817FF"/>
    <w:rsid w:val="00C81DF9"/>
    <w:rsid w:val="00C82A95"/>
    <w:rsid w:val="00C82B53"/>
    <w:rsid w:val="00C8357A"/>
    <w:rsid w:val="00C842C8"/>
    <w:rsid w:val="00C8480D"/>
    <w:rsid w:val="00C8493D"/>
    <w:rsid w:val="00C849BF"/>
    <w:rsid w:val="00C8517F"/>
    <w:rsid w:val="00C852AE"/>
    <w:rsid w:val="00C85B88"/>
    <w:rsid w:val="00C85FF9"/>
    <w:rsid w:val="00C87220"/>
    <w:rsid w:val="00C87696"/>
    <w:rsid w:val="00C900AB"/>
    <w:rsid w:val="00C9092D"/>
    <w:rsid w:val="00C90D17"/>
    <w:rsid w:val="00C915DB"/>
    <w:rsid w:val="00C91B4A"/>
    <w:rsid w:val="00C92430"/>
    <w:rsid w:val="00C92FB2"/>
    <w:rsid w:val="00C93438"/>
    <w:rsid w:val="00C93A65"/>
    <w:rsid w:val="00C94B7C"/>
    <w:rsid w:val="00C9522F"/>
    <w:rsid w:val="00C96097"/>
    <w:rsid w:val="00C9619E"/>
    <w:rsid w:val="00C968FF"/>
    <w:rsid w:val="00C979C6"/>
    <w:rsid w:val="00C97AC4"/>
    <w:rsid w:val="00CA00DF"/>
    <w:rsid w:val="00CA0189"/>
    <w:rsid w:val="00CA02B3"/>
    <w:rsid w:val="00CA03A5"/>
    <w:rsid w:val="00CA0951"/>
    <w:rsid w:val="00CA09FD"/>
    <w:rsid w:val="00CA0C20"/>
    <w:rsid w:val="00CA1AC8"/>
    <w:rsid w:val="00CA1AD5"/>
    <w:rsid w:val="00CA2460"/>
    <w:rsid w:val="00CA2873"/>
    <w:rsid w:val="00CA3CB0"/>
    <w:rsid w:val="00CA467C"/>
    <w:rsid w:val="00CA4C9D"/>
    <w:rsid w:val="00CA5356"/>
    <w:rsid w:val="00CA54DE"/>
    <w:rsid w:val="00CA5861"/>
    <w:rsid w:val="00CA6749"/>
    <w:rsid w:val="00CA72FA"/>
    <w:rsid w:val="00CA796A"/>
    <w:rsid w:val="00CB0A41"/>
    <w:rsid w:val="00CB1947"/>
    <w:rsid w:val="00CB1B6C"/>
    <w:rsid w:val="00CB1D3E"/>
    <w:rsid w:val="00CB1DA6"/>
    <w:rsid w:val="00CB2407"/>
    <w:rsid w:val="00CB2C9F"/>
    <w:rsid w:val="00CB331F"/>
    <w:rsid w:val="00CB471E"/>
    <w:rsid w:val="00CB4746"/>
    <w:rsid w:val="00CB47E6"/>
    <w:rsid w:val="00CB48B8"/>
    <w:rsid w:val="00CB4944"/>
    <w:rsid w:val="00CB596A"/>
    <w:rsid w:val="00CB62A2"/>
    <w:rsid w:val="00CB64EE"/>
    <w:rsid w:val="00CB7127"/>
    <w:rsid w:val="00CB72AB"/>
    <w:rsid w:val="00CB7DB4"/>
    <w:rsid w:val="00CC01AA"/>
    <w:rsid w:val="00CC0838"/>
    <w:rsid w:val="00CC0E70"/>
    <w:rsid w:val="00CC110A"/>
    <w:rsid w:val="00CC1616"/>
    <w:rsid w:val="00CC1B09"/>
    <w:rsid w:val="00CC1C20"/>
    <w:rsid w:val="00CC1E22"/>
    <w:rsid w:val="00CC260F"/>
    <w:rsid w:val="00CC27D5"/>
    <w:rsid w:val="00CC3379"/>
    <w:rsid w:val="00CC3515"/>
    <w:rsid w:val="00CC38E5"/>
    <w:rsid w:val="00CC393E"/>
    <w:rsid w:val="00CC3C19"/>
    <w:rsid w:val="00CC4372"/>
    <w:rsid w:val="00CC4966"/>
    <w:rsid w:val="00CC4E45"/>
    <w:rsid w:val="00CC6E61"/>
    <w:rsid w:val="00CC7064"/>
    <w:rsid w:val="00CC71AD"/>
    <w:rsid w:val="00CC796E"/>
    <w:rsid w:val="00CD0400"/>
    <w:rsid w:val="00CD0B19"/>
    <w:rsid w:val="00CD0FCD"/>
    <w:rsid w:val="00CD286B"/>
    <w:rsid w:val="00CD3F52"/>
    <w:rsid w:val="00CD3FBC"/>
    <w:rsid w:val="00CD4316"/>
    <w:rsid w:val="00CD487F"/>
    <w:rsid w:val="00CD4963"/>
    <w:rsid w:val="00CD5331"/>
    <w:rsid w:val="00CD5954"/>
    <w:rsid w:val="00CD5C50"/>
    <w:rsid w:val="00CD5FEA"/>
    <w:rsid w:val="00CD61C4"/>
    <w:rsid w:val="00CD67F8"/>
    <w:rsid w:val="00CD7145"/>
    <w:rsid w:val="00CE0925"/>
    <w:rsid w:val="00CE0DA6"/>
    <w:rsid w:val="00CE108C"/>
    <w:rsid w:val="00CE12FA"/>
    <w:rsid w:val="00CE1D59"/>
    <w:rsid w:val="00CE1DF3"/>
    <w:rsid w:val="00CE215D"/>
    <w:rsid w:val="00CE3A1E"/>
    <w:rsid w:val="00CE4EBC"/>
    <w:rsid w:val="00CE59A2"/>
    <w:rsid w:val="00CE6503"/>
    <w:rsid w:val="00CE7F0A"/>
    <w:rsid w:val="00CF026F"/>
    <w:rsid w:val="00CF0478"/>
    <w:rsid w:val="00CF0ADB"/>
    <w:rsid w:val="00CF107D"/>
    <w:rsid w:val="00CF19C1"/>
    <w:rsid w:val="00CF20D6"/>
    <w:rsid w:val="00CF2584"/>
    <w:rsid w:val="00CF2D74"/>
    <w:rsid w:val="00CF2DEF"/>
    <w:rsid w:val="00CF331A"/>
    <w:rsid w:val="00CF3A3E"/>
    <w:rsid w:val="00CF4568"/>
    <w:rsid w:val="00CF4CB4"/>
    <w:rsid w:val="00CF53A0"/>
    <w:rsid w:val="00CF5B6A"/>
    <w:rsid w:val="00CF600B"/>
    <w:rsid w:val="00CF6614"/>
    <w:rsid w:val="00CF6F0C"/>
    <w:rsid w:val="00CF6FF8"/>
    <w:rsid w:val="00CF7933"/>
    <w:rsid w:val="00CF7B23"/>
    <w:rsid w:val="00CF7D60"/>
    <w:rsid w:val="00CF7FFB"/>
    <w:rsid w:val="00D0038E"/>
    <w:rsid w:val="00D006D3"/>
    <w:rsid w:val="00D0140D"/>
    <w:rsid w:val="00D0183C"/>
    <w:rsid w:val="00D01849"/>
    <w:rsid w:val="00D01ADA"/>
    <w:rsid w:val="00D0284E"/>
    <w:rsid w:val="00D02D73"/>
    <w:rsid w:val="00D03D58"/>
    <w:rsid w:val="00D03D5F"/>
    <w:rsid w:val="00D03D75"/>
    <w:rsid w:val="00D04461"/>
    <w:rsid w:val="00D044E3"/>
    <w:rsid w:val="00D050F6"/>
    <w:rsid w:val="00D05A40"/>
    <w:rsid w:val="00D05FD5"/>
    <w:rsid w:val="00D06AFE"/>
    <w:rsid w:val="00D07137"/>
    <w:rsid w:val="00D07A91"/>
    <w:rsid w:val="00D10157"/>
    <w:rsid w:val="00D1020A"/>
    <w:rsid w:val="00D108D1"/>
    <w:rsid w:val="00D10C9C"/>
    <w:rsid w:val="00D10D6E"/>
    <w:rsid w:val="00D10E4B"/>
    <w:rsid w:val="00D11014"/>
    <w:rsid w:val="00D1149E"/>
    <w:rsid w:val="00D11A46"/>
    <w:rsid w:val="00D11DD0"/>
    <w:rsid w:val="00D12688"/>
    <w:rsid w:val="00D126A5"/>
    <w:rsid w:val="00D14E9B"/>
    <w:rsid w:val="00D15030"/>
    <w:rsid w:val="00D15464"/>
    <w:rsid w:val="00D15832"/>
    <w:rsid w:val="00D15F02"/>
    <w:rsid w:val="00D160CD"/>
    <w:rsid w:val="00D163F4"/>
    <w:rsid w:val="00D168E1"/>
    <w:rsid w:val="00D16B5A"/>
    <w:rsid w:val="00D1763E"/>
    <w:rsid w:val="00D176CF"/>
    <w:rsid w:val="00D177DF"/>
    <w:rsid w:val="00D178EB"/>
    <w:rsid w:val="00D179C9"/>
    <w:rsid w:val="00D21CCC"/>
    <w:rsid w:val="00D21F17"/>
    <w:rsid w:val="00D22337"/>
    <w:rsid w:val="00D22656"/>
    <w:rsid w:val="00D22A12"/>
    <w:rsid w:val="00D23BDB"/>
    <w:rsid w:val="00D23D38"/>
    <w:rsid w:val="00D24683"/>
    <w:rsid w:val="00D24CE5"/>
    <w:rsid w:val="00D24D79"/>
    <w:rsid w:val="00D25BAF"/>
    <w:rsid w:val="00D26184"/>
    <w:rsid w:val="00D263C3"/>
    <w:rsid w:val="00D266F4"/>
    <w:rsid w:val="00D26843"/>
    <w:rsid w:val="00D26D69"/>
    <w:rsid w:val="00D27860"/>
    <w:rsid w:val="00D27EAB"/>
    <w:rsid w:val="00D30BF7"/>
    <w:rsid w:val="00D30FF2"/>
    <w:rsid w:val="00D31B76"/>
    <w:rsid w:val="00D31F17"/>
    <w:rsid w:val="00D32297"/>
    <w:rsid w:val="00D324D6"/>
    <w:rsid w:val="00D325BA"/>
    <w:rsid w:val="00D32A40"/>
    <w:rsid w:val="00D32F9D"/>
    <w:rsid w:val="00D339A8"/>
    <w:rsid w:val="00D33A22"/>
    <w:rsid w:val="00D33C79"/>
    <w:rsid w:val="00D34A13"/>
    <w:rsid w:val="00D34D5D"/>
    <w:rsid w:val="00D35409"/>
    <w:rsid w:val="00D35535"/>
    <w:rsid w:val="00D35E56"/>
    <w:rsid w:val="00D3695A"/>
    <w:rsid w:val="00D36CC3"/>
    <w:rsid w:val="00D37F6C"/>
    <w:rsid w:val="00D4023B"/>
    <w:rsid w:val="00D406BB"/>
    <w:rsid w:val="00D40DF5"/>
    <w:rsid w:val="00D41362"/>
    <w:rsid w:val="00D41A19"/>
    <w:rsid w:val="00D42333"/>
    <w:rsid w:val="00D42468"/>
    <w:rsid w:val="00D42FB9"/>
    <w:rsid w:val="00D45C53"/>
    <w:rsid w:val="00D45F76"/>
    <w:rsid w:val="00D45FDA"/>
    <w:rsid w:val="00D46949"/>
    <w:rsid w:val="00D46F65"/>
    <w:rsid w:val="00D46FFD"/>
    <w:rsid w:val="00D471C8"/>
    <w:rsid w:val="00D47E12"/>
    <w:rsid w:val="00D47E92"/>
    <w:rsid w:val="00D50900"/>
    <w:rsid w:val="00D50E67"/>
    <w:rsid w:val="00D50F82"/>
    <w:rsid w:val="00D51119"/>
    <w:rsid w:val="00D518D4"/>
    <w:rsid w:val="00D525B9"/>
    <w:rsid w:val="00D527FE"/>
    <w:rsid w:val="00D528AB"/>
    <w:rsid w:val="00D52BC5"/>
    <w:rsid w:val="00D53C14"/>
    <w:rsid w:val="00D53EE0"/>
    <w:rsid w:val="00D54515"/>
    <w:rsid w:val="00D546CC"/>
    <w:rsid w:val="00D54796"/>
    <w:rsid w:val="00D55075"/>
    <w:rsid w:val="00D550F1"/>
    <w:rsid w:val="00D5528C"/>
    <w:rsid w:val="00D55568"/>
    <w:rsid w:val="00D56C67"/>
    <w:rsid w:val="00D56C68"/>
    <w:rsid w:val="00D56F51"/>
    <w:rsid w:val="00D577C0"/>
    <w:rsid w:val="00D57C90"/>
    <w:rsid w:val="00D60045"/>
    <w:rsid w:val="00D60391"/>
    <w:rsid w:val="00D61968"/>
    <w:rsid w:val="00D61F5C"/>
    <w:rsid w:val="00D62677"/>
    <w:rsid w:val="00D636CC"/>
    <w:rsid w:val="00D637A4"/>
    <w:rsid w:val="00D63901"/>
    <w:rsid w:val="00D63EF1"/>
    <w:rsid w:val="00D63F50"/>
    <w:rsid w:val="00D642B2"/>
    <w:rsid w:val="00D65438"/>
    <w:rsid w:val="00D65ACE"/>
    <w:rsid w:val="00D660E5"/>
    <w:rsid w:val="00D66208"/>
    <w:rsid w:val="00D6642C"/>
    <w:rsid w:val="00D666B7"/>
    <w:rsid w:val="00D66745"/>
    <w:rsid w:val="00D66756"/>
    <w:rsid w:val="00D6692D"/>
    <w:rsid w:val="00D66B1C"/>
    <w:rsid w:val="00D6775C"/>
    <w:rsid w:val="00D6788A"/>
    <w:rsid w:val="00D67F1E"/>
    <w:rsid w:val="00D70C4C"/>
    <w:rsid w:val="00D70EC0"/>
    <w:rsid w:val="00D71324"/>
    <w:rsid w:val="00D7142E"/>
    <w:rsid w:val="00D71528"/>
    <w:rsid w:val="00D7167B"/>
    <w:rsid w:val="00D7176E"/>
    <w:rsid w:val="00D71C94"/>
    <w:rsid w:val="00D7227D"/>
    <w:rsid w:val="00D72556"/>
    <w:rsid w:val="00D735A4"/>
    <w:rsid w:val="00D73703"/>
    <w:rsid w:val="00D73AFA"/>
    <w:rsid w:val="00D741C9"/>
    <w:rsid w:val="00D761E2"/>
    <w:rsid w:val="00D763DF"/>
    <w:rsid w:val="00D76480"/>
    <w:rsid w:val="00D767F7"/>
    <w:rsid w:val="00D76E44"/>
    <w:rsid w:val="00D7762C"/>
    <w:rsid w:val="00D7782D"/>
    <w:rsid w:val="00D80154"/>
    <w:rsid w:val="00D80553"/>
    <w:rsid w:val="00D80649"/>
    <w:rsid w:val="00D81428"/>
    <w:rsid w:val="00D815A3"/>
    <w:rsid w:val="00D81838"/>
    <w:rsid w:val="00D830C6"/>
    <w:rsid w:val="00D830E3"/>
    <w:rsid w:val="00D83957"/>
    <w:rsid w:val="00D84359"/>
    <w:rsid w:val="00D8453E"/>
    <w:rsid w:val="00D8457B"/>
    <w:rsid w:val="00D84B15"/>
    <w:rsid w:val="00D85086"/>
    <w:rsid w:val="00D864EA"/>
    <w:rsid w:val="00D86739"/>
    <w:rsid w:val="00D86837"/>
    <w:rsid w:val="00D86A1E"/>
    <w:rsid w:val="00D86FA0"/>
    <w:rsid w:val="00D87708"/>
    <w:rsid w:val="00D87CF2"/>
    <w:rsid w:val="00D90EB9"/>
    <w:rsid w:val="00D91D63"/>
    <w:rsid w:val="00D923BE"/>
    <w:rsid w:val="00D92D40"/>
    <w:rsid w:val="00D93B10"/>
    <w:rsid w:val="00D94C76"/>
    <w:rsid w:val="00D95673"/>
    <w:rsid w:val="00D95863"/>
    <w:rsid w:val="00D95F77"/>
    <w:rsid w:val="00D96142"/>
    <w:rsid w:val="00D964A1"/>
    <w:rsid w:val="00D964AD"/>
    <w:rsid w:val="00D96572"/>
    <w:rsid w:val="00D966FD"/>
    <w:rsid w:val="00D9702A"/>
    <w:rsid w:val="00D97825"/>
    <w:rsid w:val="00D97DC6"/>
    <w:rsid w:val="00DA057B"/>
    <w:rsid w:val="00DA14B0"/>
    <w:rsid w:val="00DA2061"/>
    <w:rsid w:val="00DA257B"/>
    <w:rsid w:val="00DA25E6"/>
    <w:rsid w:val="00DA281F"/>
    <w:rsid w:val="00DA2B00"/>
    <w:rsid w:val="00DA2C0E"/>
    <w:rsid w:val="00DA3023"/>
    <w:rsid w:val="00DA3AC1"/>
    <w:rsid w:val="00DA4AB9"/>
    <w:rsid w:val="00DA4D7A"/>
    <w:rsid w:val="00DA5B74"/>
    <w:rsid w:val="00DA6178"/>
    <w:rsid w:val="00DA637B"/>
    <w:rsid w:val="00DA6AA9"/>
    <w:rsid w:val="00DA6C44"/>
    <w:rsid w:val="00DA719A"/>
    <w:rsid w:val="00DA7E2C"/>
    <w:rsid w:val="00DA7F10"/>
    <w:rsid w:val="00DB0D5F"/>
    <w:rsid w:val="00DB0D7D"/>
    <w:rsid w:val="00DB14EC"/>
    <w:rsid w:val="00DB1CCE"/>
    <w:rsid w:val="00DB27A2"/>
    <w:rsid w:val="00DB2E80"/>
    <w:rsid w:val="00DB313F"/>
    <w:rsid w:val="00DB33FF"/>
    <w:rsid w:val="00DB3E07"/>
    <w:rsid w:val="00DB5DB2"/>
    <w:rsid w:val="00DB6695"/>
    <w:rsid w:val="00DB690A"/>
    <w:rsid w:val="00DB71A2"/>
    <w:rsid w:val="00DB7476"/>
    <w:rsid w:val="00DB75CB"/>
    <w:rsid w:val="00DB79A5"/>
    <w:rsid w:val="00DB7EBD"/>
    <w:rsid w:val="00DC00F2"/>
    <w:rsid w:val="00DC1287"/>
    <w:rsid w:val="00DC14C2"/>
    <w:rsid w:val="00DC22D4"/>
    <w:rsid w:val="00DC23F1"/>
    <w:rsid w:val="00DC2457"/>
    <w:rsid w:val="00DC256B"/>
    <w:rsid w:val="00DC2E38"/>
    <w:rsid w:val="00DC37BC"/>
    <w:rsid w:val="00DC3C6A"/>
    <w:rsid w:val="00DC46E8"/>
    <w:rsid w:val="00DC5531"/>
    <w:rsid w:val="00DC5932"/>
    <w:rsid w:val="00DC59C8"/>
    <w:rsid w:val="00DC5EAE"/>
    <w:rsid w:val="00DC67CA"/>
    <w:rsid w:val="00DC6B0A"/>
    <w:rsid w:val="00DC7038"/>
    <w:rsid w:val="00DC73EA"/>
    <w:rsid w:val="00DC74BE"/>
    <w:rsid w:val="00DD0568"/>
    <w:rsid w:val="00DD096B"/>
    <w:rsid w:val="00DD0C5F"/>
    <w:rsid w:val="00DD2304"/>
    <w:rsid w:val="00DD2398"/>
    <w:rsid w:val="00DD3433"/>
    <w:rsid w:val="00DD3EEF"/>
    <w:rsid w:val="00DD46DA"/>
    <w:rsid w:val="00DD49A3"/>
    <w:rsid w:val="00DD54BC"/>
    <w:rsid w:val="00DD647E"/>
    <w:rsid w:val="00DD6732"/>
    <w:rsid w:val="00DD6971"/>
    <w:rsid w:val="00DD69C2"/>
    <w:rsid w:val="00DD6A37"/>
    <w:rsid w:val="00DD6EDC"/>
    <w:rsid w:val="00DD78BE"/>
    <w:rsid w:val="00DD799A"/>
    <w:rsid w:val="00DD7DAA"/>
    <w:rsid w:val="00DD7FFB"/>
    <w:rsid w:val="00DE0966"/>
    <w:rsid w:val="00DE0D95"/>
    <w:rsid w:val="00DE140C"/>
    <w:rsid w:val="00DE17CC"/>
    <w:rsid w:val="00DE1D06"/>
    <w:rsid w:val="00DE25D1"/>
    <w:rsid w:val="00DE29A2"/>
    <w:rsid w:val="00DE2B2A"/>
    <w:rsid w:val="00DE2FAE"/>
    <w:rsid w:val="00DE3020"/>
    <w:rsid w:val="00DE30E8"/>
    <w:rsid w:val="00DE31C2"/>
    <w:rsid w:val="00DE3DAC"/>
    <w:rsid w:val="00DE4420"/>
    <w:rsid w:val="00DE4A71"/>
    <w:rsid w:val="00DE4A98"/>
    <w:rsid w:val="00DE50A5"/>
    <w:rsid w:val="00DE53AF"/>
    <w:rsid w:val="00DE53CF"/>
    <w:rsid w:val="00DE5443"/>
    <w:rsid w:val="00DE6145"/>
    <w:rsid w:val="00DE6202"/>
    <w:rsid w:val="00DE63CA"/>
    <w:rsid w:val="00DE64C3"/>
    <w:rsid w:val="00DE6646"/>
    <w:rsid w:val="00DE7211"/>
    <w:rsid w:val="00DF0134"/>
    <w:rsid w:val="00DF09C2"/>
    <w:rsid w:val="00DF0FFD"/>
    <w:rsid w:val="00DF1004"/>
    <w:rsid w:val="00DF32F8"/>
    <w:rsid w:val="00DF3456"/>
    <w:rsid w:val="00DF35B4"/>
    <w:rsid w:val="00DF37D8"/>
    <w:rsid w:val="00DF3903"/>
    <w:rsid w:val="00DF3E7D"/>
    <w:rsid w:val="00DF57B8"/>
    <w:rsid w:val="00DF59F6"/>
    <w:rsid w:val="00DF5EE5"/>
    <w:rsid w:val="00DF6BB0"/>
    <w:rsid w:val="00DF7322"/>
    <w:rsid w:val="00DF78C0"/>
    <w:rsid w:val="00DF78F7"/>
    <w:rsid w:val="00E005DB"/>
    <w:rsid w:val="00E00C32"/>
    <w:rsid w:val="00E00CB3"/>
    <w:rsid w:val="00E010E4"/>
    <w:rsid w:val="00E018C6"/>
    <w:rsid w:val="00E01D2F"/>
    <w:rsid w:val="00E01D3D"/>
    <w:rsid w:val="00E02161"/>
    <w:rsid w:val="00E02230"/>
    <w:rsid w:val="00E02A63"/>
    <w:rsid w:val="00E030F3"/>
    <w:rsid w:val="00E03265"/>
    <w:rsid w:val="00E03724"/>
    <w:rsid w:val="00E03C17"/>
    <w:rsid w:val="00E04E27"/>
    <w:rsid w:val="00E0626B"/>
    <w:rsid w:val="00E06C8E"/>
    <w:rsid w:val="00E07C22"/>
    <w:rsid w:val="00E07E67"/>
    <w:rsid w:val="00E10073"/>
    <w:rsid w:val="00E1074F"/>
    <w:rsid w:val="00E10C89"/>
    <w:rsid w:val="00E114A7"/>
    <w:rsid w:val="00E11968"/>
    <w:rsid w:val="00E1199D"/>
    <w:rsid w:val="00E11C10"/>
    <w:rsid w:val="00E11DF7"/>
    <w:rsid w:val="00E11E69"/>
    <w:rsid w:val="00E120D9"/>
    <w:rsid w:val="00E1240A"/>
    <w:rsid w:val="00E12581"/>
    <w:rsid w:val="00E1297B"/>
    <w:rsid w:val="00E12CDD"/>
    <w:rsid w:val="00E12DD1"/>
    <w:rsid w:val="00E1305C"/>
    <w:rsid w:val="00E13154"/>
    <w:rsid w:val="00E13680"/>
    <w:rsid w:val="00E1423B"/>
    <w:rsid w:val="00E14AF0"/>
    <w:rsid w:val="00E14B93"/>
    <w:rsid w:val="00E15531"/>
    <w:rsid w:val="00E15CA1"/>
    <w:rsid w:val="00E168BD"/>
    <w:rsid w:val="00E176AF"/>
    <w:rsid w:val="00E17B71"/>
    <w:rsid w:val="00E20787"/>
    <w:rsid w:val="00E20CB5"/>
    <w:rsid w:val="00E211FD"/>
    <w:rsid w:val="00E21224"/>
    <w:rsid w:val="00E214B6"/>
    <w:rsid w:val="00E21B2E"/>
    <w:rsid w:val="00E21C28"/>
    <w:rsid w:val="00E224D9"/>
    <w:rsid w:val="00E22878"/>
    <w:rsid w:val="00E2395C"/>
    <w:rsid w:val="00E248BB"/>
    <w:rsid w:val="00E24D1C"/>
    <w:rsid w:val="00E255E2"/>
    <w:rsid w:val="00E25C0B"/>
    <w:rsid w:val="00E25F44"/>
    <w:rsid w:val="00E262C7"/>
    <w:rsid w:val="00E268EC"/>
    <w:rsid w:val="00E26954"/>
    <w:rsid w:val="00E269BF"/>
    <w:rsid w:val="00E26DB8"/>
    <w:rsid w:val="00E27C62"/>
    <w:rsid w:val="00E3020F"/>
    <w:rsid w:val="00E306E8"/>
    <w:rsid w:val="00E3080C"/>
    <w:rsid w:val="00E312B9"/>
    <w:rsid w:val="00E317C2"/>
    <w:rsid w:val="00E317CC"/>
    <w:rsid w:val="00E31CCD"/>
    <w:rsid w:val="00E320E8"/>
    <w:rsid w:val="00E32A80"/>
    <w:rsid w:val="00E33955"/>
    <w:rsid w:val="00E33F67"/>
    <w:rsid w:val="00E34033"/>
    <w:rsid w:val="00E34B05"/>
    <w:rsid w:val="00E34F8C"/>
    <w:rsid w:val="00E3579D"/>
    <w:rsid w:val="00E35BD5"/>
    <w:rsid w:val="00E35CD5"/>
    <w:rsid w:val="00E35E48"/>
    <w:rsid w:val="00E35FE8"/>
    <w:rsid w:val="00E3603E"/>
    <w:rsid w:val="00E36A5E"/>
    <w:rsid w:val="00E36CA5"/>
    <w:rsid w:val="00E377F2"/>
    <w:rsid w:val="00E4043A"/>
    <w:rsid w:val="00E4066F"/>
    <w:rsid w:val="00E408E5"/>
    <w:rsid w:val="00E40F4F"/>
    <w:rsid w:val="00E41406"/>
    <w:rsid w:val="00E41439"/>
    <w:rsid w:val="00E41485"/>
    <w:rsid w:val="00E416AE"/>
    <w:rsid w:val="00E420C7"/>
    <w:rsid w:val="00E42822"/>
    <w:rsid w:val="00E42BAB"/>
    <w:rsid w:val="00E4389D"/>
    <w:rsid w:val="00E43AFA"/>
    <w:rsid w:val="00E45D3B"/>
    <w:rsid w:val="00E47323"/>
    <w:rsid w:val="00E47C03"/>
    <w:rsid w:val="00E47D3E"/>
    <w:rsid w:val="00E50258"/>
    <w:rsid w:val="00E50569"/>
    <w:rsid w:val="00E50BD5"/>
    <w:rsid w:val="00E50DDD"/>
    <w:rsid w:val="00E5136C"/>
    <w:rsid w:val="00E519F2"/>
    <w:rsid w:val="00E51EDF"/>
    <w:rsid w:val="00E527FB"/>
    <w:rsid w:val="00E535C9"/>
    <w:rsid w:val="00E5369A"/>
    <w:rsid w:val="00E53BBF"/>
    <w:rsid w:val="00E53C80"/>
    <w:rsid w:val="00E53D19"/>
    <w:rsid w:val="00E54520"/>
    <w:rsid w:val="00E550A2"/>
    <w:rsid w:val="00E55271"/>
    <w:rsid w:val="00E556DB"/>
    <w:rsid w:val="00E55F81"/>
    <w:rsid w:val="00E55FED"/>
    <w:rsid w:val="00E5682C"/>
    <w:rsid w:val="00E56E91"/>
    <w:rsid w:val="00E573BB"/>
    <w:rsid w:val="00E60F88"/>
    <w:rsid w:val="00E6106F"/>
    <w:rsid w:val="00E61DC5"/>
    <w:rsid w:val="00E624D9"/>
    <w:rsid w:val="00E62B44"/>
    <w:rsid w:val="00E62DAA"/>
    <w:rsid w:val="00E634BE"/>
    <w:rsid w:val="00E63694"/>
    <w:rsid w:val="00E63930"/>
    <w:rsid w:val="00E63A0D"/>
    <w:rsid w:val="00E63FAB"/>
    <w:rsid w:val="00E64079"/>
    <w:rsid w:val="00E64338"/>
    <w:rsid w:val="00E6480D"/>
    <w:rsid w:val="00E6509C"/>
    <w:rsid w:val="00E6541E"/>
    <w:rsid w:val="00E658A0"/>
    <w:rsid w:val="00E658C2"/>
    <w:rsid w:val="00E65F0D"/>
    <w:rsid w:val="00E66072"/>
    <w:rsid w:val="00E66319"/>
    <w:rsid w:val="00E66B8A"/>
    <w:rsid w:val="00E66D96"/>
    <w:rsid w:val="00E67309"/>
    <w:rsid w:val="00E7007B"/>
    <w:rsid w:val="00E713C7"/>
    <w:rsid w:val="00E715A3"/>
    <w:rsid w:val="00E71742"/>
    <w:rsid w:val="00E72B54"/>
    <w:rsid w:val="00E72E39"/>
    <w:rsid w:val="00E738DA"/>
    <w:rsid w:val="00E73BB3"/>
    <w:rsid w:val="00E73C4B"/>
    <w:rsid w:val="00E7476B"/>
    <w:rsid w:val="00E74ACA"/>
    <w:rsid w:val="00E75063"/>
    <w:rsid w:val="00E75610"/>
    <w:rsid w:val="00E75AB4"/>
    <w:rsid w:val="00E760E2"/>
    <w:rsid w:val="00E76EAD"/>
    <w:rsid w:val="00E776C3"/>
    <w:rsid w:val="00E77963"/>
    <w:rsid w:val="00E77CEB"/>
    <w:rsid w:val="00E77D05"/>
    <w:rsid w:val="00E805B3"/>
    <w:rsid w:val="00E80A00"/>
    <w:rsid w:val="00E80A2A"/>
    <w:rsid w:val="00E80EC1"/>
    <w:rsid w:val="00E80ED5"/>
    <w:rsid w:val="00E8142C"/>
    <w:rsid w:val="00E828DB"/>
    <w:rsid w:val="00E82D5C"/>
    <w:rsid w:val="00E82F32"/>
    <w:rsid w:val="00E83F70"/>
    <w:rsid w:val="00E843D8"/>
    <w:rsid w:val="00E84CF9"/>
    <w:rsid w:val="00E851D7"/>
    <w:rsid w:val="00E85354"/>
    <w:rsid w:val="00E854E5"/>
    <w:rsid w:val="00E8569A"/>
    <w:rsid w:val="00E85E74"/>
    <w:rsid w:val="00E86710"/>
    <w:rsid w:val="00E86ED7"/>
    <w:rsid w:val="00E874FA"/>
    <w:rsid w:val="00E87927"/>
    <w:rsid w:val="00E87C55"/>
    <w:rsid w:val="00E90A91"/>
    <w:rsid w:val="00E90B54"/>
    <w:rsid w:val="00E91061"/>
    <w:rsid w:val="00E91269"/>
    <w:rsid w:val="00E91303"/>
    <w:rsid w:val="00E918FB"/>
    <w:rsid w:val="00E91ADC"/>
    <w:rsid w:val="00E91C76"/>
    <w:rsid w:val="00E921F3"/>
    <w:rsid w:val="00E925DC"/>
    <w:rsid w:val="00E92AFF"/>
    <w:rsid w:val="00E92B56"/>
    <w:rsid w:val="00E946FC"/>
    <w:rsid w:val="00E948C0"/>
    <w:rsid w:val="00E94BD4"/>
    <w:rsid w:val="00E951A7"/>
    <w:rsid w:val="00E9561F"/>
    <w:rsid w:val="00E965A1"/>
    <w:rsid w:val="00E968E0"/>
    <w:rsid w:val="00E97821"/>
    <w:rsid w:val="00E978EB"/>
    <w:rsid w:val="00E97CBA"/>
    <w:rsid w:val="00EA0DA7"/>
    <w:rsid w:val="00EA13AE"/>
    <w:rsid w:val="00EA16F8"/>
    <w:rsid w:val="00EA1738"/>
    <w:rsid w:val="00EA1BC7"/>
    <w:rsid w:val="00EA2232"/>
    <w:rsid w:val="00EA2BBC"/>
    <w:rsid w:val="00EA2E6B"/>
    <w:rsid w:val="00EA2F81"/>
    <w:rsid w:val="00EA34A7"/>
    <w:rsid w:val="00EA3ED9"/>
    <w:rsid w:val="00EA4082"/>
    <w:rsid w:val="00EA444F"/>
    <w:rsid w:val="00EA4A60"/>
    <w:rsid w:val="00EA57A3"/>
    <w:rsid w:val="00EA6751"/>
    <w:rsid w:val="00EA6801"/>
    <w:rsid w:val="00EA6A30"/>
    <w:rsid w:val="00EA6B9C"/>
    <w:rsid w:val="00EA6D9B"/>
    <w:rsid w:val="00EA705E"/>
    <w:rsid w:val="00EA709E"/>
    <w:rsid w:val="00EA7642"/>
    <w:rsid w:val="00EA794A"/>
    <w:rsid w:val="00EA7F28"/>
    <w:rsid w:val="00EA7FF1"/>
    <w:rsid w:val="00EB0976"/>
    <w:rsid w:val="00EB0DDA"/>
    <w:rsid w:val="00EB108C"/>
    <w:rsid w:val="00EB1242"/>
    <w:rsid w:val="00EB1522"/>
    <w:rsid w:val="00EB1713"/>
    <w:rsid w:val="00EB2073"/>
    <w:rsid w:val="00EB26BA"/>
    <w:rsid w:val="00EB2CF0"/>
    <w:rsid w:val="00EB2DF5"/>
    <w:rsid w:val="00EB2E6F"/>
    <w:rsid w:val="00EB4071"/>
    <w:rsid w:val="00EB426B"/>
    <w:rsid w:val="00EB4C75"/>
    <w:rsid w:val="00EB4EAE"/>
    <w:rsid w:val="00EB5ACD"/>
    <w:rsid w:val="00EB608D"/>
    <w:rsid w:val="00EB6749"/>
    <w:rsid w:val="00EC0D39"/>
    <w:rsid w:val="00EC104D"/>
    <w:rsid w:val="00EC12B4"/>
    <w:rsid w:val="00EC12D2"/>
    <w:rsid w:val="00EC156A"/>
    <w:rsid w:val="00EC1598"/>
    <w:rsid w:val="00EC1BD9"/>
    <w:rsid w:val="00EC2F42"/>
    <w:rsid w:val="00EC308E"/>
    <w:rsid w:val="00EC3193"/>
    <w:rsid w:val="00EC3E67"/>
    <w:rsid w:val="00EC439C"/>
    <w:rsid w:val="00EC4507"/>
    <w:rsid w:val="00EC4B98"/>
    <w:rsid w:val="00EC4DF7"/>
    <w:rsid w:val="00EC4E02"/>
    <w:rsid w:val="00EC5419"/>
    <w:rsid w:val="00EC584C"/>
    <w:rsid w:val="00EC58CB"/>
    <w:rsid w:val="00EC6183"/>
    <w:rsid w:val="00EC65E6"/>
    <w:rsid w:val="00EC72E2"/>
    <w:rsid w:val="00EC751F"/>
    <w:rsid w:val="00EC7F69"/>
    <w:rsid w:val="00ED0335"/>
    <w:rsid w:val="00ED1EEB"/>
    <w:rsid w:val="00ED2A44"/>
    <w:rsid w:val="00ED2B5A"/>
    <w:rsid w:val="00ED332B"/>
    <w:rsid w:val="00ED416F"/>
    <w:rsid w:val="00ED4691"/>
    <w:rsid w:val="00ED539E"/>
    <w:rsid w:val="00ED7B40"/>
    <w:rsid w:val="00EE07C3"/>
    <w:rsid w:val="00EE0A9C"/>
    <w:rsid w:val="00EE22D8"/>
    <w:rsid w:val="00EE2537"/>
    <w:rsid w:val="00EE25AF"/>
    <w:rsid w:val="00EE2611"/>
    <w:rsid w:val="00EE2EFD"/>
    <w:rsid w:val="00EE3251"/>
    <w:rsid w:val="00EE34DE"/>
    <w:rsid w:val="00EE3A79"/>
    <w:rsid w:val="00EE4282"/>
    <w:rsid w:val="00EE48F0"/>
    <w:rsid w:val="00EE49A2"/>
    <w:rsid w:val="00EE49B9"/>
    <w:rsid w:val="00EE4EBD"/>
    <w:rsid w:val="00EE5990"/>
    <w:rsid w:val="00EE5B70"/>
    <w:rsid w:val="00EE60E3"/>
    <w:rsid w:val="00EE6EC8"/>
    <w:rsid w:val="00EE7159"/>
    <w:rsid w:val="00EE7776"/>
    <w:rsid w:val="00EE77A0"/>
    <w:rsid w:val="00EF02C4"/>
    <w:rsid w:val="00EF06E9"/>
    <w:rsid w:val="00EF1232"/>
    <w:rsid w:val="00EF14DC"/>
    <w:rsid w:val="00EF2667"/>
    <w:rsid w:val="00EF3013"/>
    <w:rsid w:val="00EF405E"/>
    <w:rsid w:val="00EF425D"/>
    <w:rsid w:val="00EF42DF"/>
    <w:rsid w:val="00EF557D"/>
    <w:rsid w:val="00EF5BCC"/>
    <w:rsid w:val="00EF6017"/>
    <w:rsid w:val="00EF634C"/>
    <w:rsid w:val="00EF6542"/>
    <w:rsid w:val="00EF694A"/>
    <w:rsid w:val="00EF7800"/>
    <w:rsid w:val="00EF7AA5"/>
    <w:rsid w:val="00F00060"/>
    <w:rsid w:val="00F00BC5"/>
    <w:rsid w:val="00F01A82"/>
    <w:rsid w:val="00F01C71"/>
    <w:rsid w:val="00F01CE2"/>
    <w:rsid w:val="00F023B9"/>
    <w:rsid w:val="00F0244D"/>
    <w:rsid w:val="00F039E5"/>
    <w:rsid w:val="00F0509A"/>
    <w:rsid w:val="00F0517F"/>
    <w:rsid w:val="00F051B8"/>
    <w:rsid w:val="00F0531C"/>
    <w:rsid w:val="00F057F7"/>
    <w:rsid w:val="00F05BF6"/>
    <w:rsid w:val="00F05F6E"/>
    <w:rsid w:val="00F066C3"/>
    <w:rsid w:val="00F06A9C"/>
    <w:rsid w:val="00F06C4D"/>
    <w:rsid w:val="00F07342"/>
    <w:rsid w:val="00F073F9"/>
    <w:rsid w:val="00F079CA"/>
    <w:rsid w:val="00F103F2"/>
    <w:rsid w:val="00F109F5"/>
    <w:rsid w:val="00F110B3"/>
    <w:rsid w:val="00F11CD6"/>
    <w:rsid w:val="00F12118"/>
    <w:rsid w:val="00F1224F"/>
    <w:rsid w:val="00F12B03"/>
    <w:rsid w:val="00F130B9"/>
    <w:rsid w:val="00F13808"/>
    <w:rsid w:val="00F13E26"/>
    <w:rsid w:val="00F14912"/>
    <w:rsid w:val="00F1529F"/>
    <w:rsid w:val="00F1553C"/>
    <w:rsid w:val="00F15FE7"/>
    <w:rsid w:val="00F177A8"/>
    <w:rsid w:val="00F201EF"/>
    <w:rsid w:val="00F202AF"/>
    <w:rsid w:val="00F2040C"/>
    <w:rsid w:val="00F21211"/>
    <w:rsid w:val="00F2162C"/>
    <w:rsid w:val="00F21709"/>
    <w:rsid w:val="00F217D8"/>
    <w:rsid w:val="00F21B40"/>
    <w:rsid w:val="00F21EB7"/>
    <w:rsid w:val="00F22AD2"/>
    <w:rsid w:val="00F22DE0"/>
    <w:rsid w:val="00F23429"/>
    <w:rsid w:val="00F234EE"/>
    <w:rsid w:val="00F236FC"/>
    <w:rsid w:val="00F24E22"/>
    <w:rsid w:val="00F24FA9"/>
    <w:rsid w:val="00F255C7"/>
    <w:rsid w:val="00F25EC0"/>
    <w:rsid w:val="00F26114"/>
    <w:rsid w:val="00F2734C"/>
    <w:rsid w:val="00F300F2"/>
    <w:rsid w:val="00F30D35"/>
    <w:rsid w:val="00F31108"/>
    <w:rsid w:val="00F31481"/>
    <w:rsid w:val="00F31C0F"/>
    <w:rsid w:val="00F31E43"/>
    <w:rsid w:val="00F31F71"/>
    <w:rsid w:val="00F334FC"/>
    <w:rsid w:val="00F33F0C"/>
    <w:rsid w:val="00F3453C"/>
    <w:rsid w:val="00F34A83"/>
    <w:rsid w:val="00F36B1B"/>
    <w:rsid w:val="00F36D0B"/>
    <w:rsid w:val="00F370CA"/>
    <w:rsid w:val="00F37254"/>
    <w:rsid w:val="00F3760E"/>
    <w:rsid w:val="00F4028A"/>
    <w:rsid w:val="00F425E2"/>
    <w:rsid w:val="00F43373"/>
    <w:rsid w:val="00F433EE"/>
    <w:rsid w:val="00F4383D"/>
    <w:rsid w:val="00F43936"/>
    <w:rsid w:val="00F43A4A"/>
    <w:rsid w:val="00F43D55"/>
    <w:rsid w:val="00F44773"/>
    <w:rsid w:val="00F448BC"/>
    <w:rsid w:val="00F44945"/>
    <w:rsid w:val="00F45400"/>
    <w:rsid w:val="00F4545E"/>
    <w:rsid w:val="00F4569C"/>
    <w:rsid w:val="00F46563"/>
    <w:rsid w:val="00F4707D"/>
    <w:rsid w:val="00F47328"/>
    <w:rsid w:val="00F47570"/>
    <w:rsid w:val="00F47940"/>
    <w:rsid w:val="00F50A55"/>
    <w:rsid w:val="00F51453"/>
    <w:rsid w:val="00F5152E"/>
    <w:rsid w:val="00F5252E"/>
    <w:rsid w:val="00F53040"/>
    <w:rsid w:val="00F537F6"/>
    <w:rsid w:val="00F539DF"/>
    <w:rsid w:val="00F53AAB"/>
    <w:rsid w:val="00F54561"/>
    <w:rsid w:val="00F54C26"/>
    <w:rsid w:val="00F55BEC"/>
    <w:rsid w:val="00F56763"/>
    <w:rsid w:val="00F56850"/>
    <w:rsid w:val="00F56A76"/>
    <w:rsid w:val="00F56FE7"/>
    <w:rsid w:val="00F573F0"/>
    <w:rsid w:val="00F57D84"/>
    <w:rsid w:val="00F57E12"/>
    <w:rsid w:val="00F60774"/>
    <w:rsid w:val="00F60BFC"/>
    <w:rsid w:val="00F6134D"/>
    <w:rsid w:val="00F61670"/>
    <w:rsid w:val="00F61898"/>
    <w:rsid w:val="00F61E2A"/>
    <w:rsid w:val="00F61E4C"/>
    <w:rsid w:val="00F6212C"/>
    <w:rsid w:val="00F622B2"/>
    <w:rsid w:val="00F624F2"/>
    <w:rsid w:val="00F62895"/>
    <w:rsid w:val="00F6295E"/>
    <w:rsid w:val="00F64168"/>
    <w:rsid w:val="00F649A4"/>
    <w:rsid w:val="00F67A2D"/>
    <w:rsid w:val="00F67C43"/>
    <w:rsid w:val="00F70194"/>
    <w:rsid w:val="00F701EE"/>
    <w:rsid w:val="00F705AE"/>
    <w:rsid w:val="00F70690"/>
    <w:rsid w:val="00F70966"/>
    <w:rsid w:val="00F71298"/>
    <w:rsid w:val="00F71D29"/>
    <w:rsid w:val="00F722BB"/>
    <w:rsid w:val="00F72445"/>
    <w:rsid w:val="00F72704"/>
    <w:rsid w:val="00F72D82"/>
    <w:rsid w:val="00F73248"/>
    <w:rsid w:val="00F73AFE"/>
    <w:rsid w:val="00F742D4"/>
    <w:rsid w:val="00F745E2"/>
    <w:rsid w:val="00F7518F"/>
    <w:rsid w:val="00F75274"/>
    <w:rsid w:val="00F75CEB"/>
    <w:rsid w:val="00F76126"/>
    <w:rsid w:val="00F768B1"/>
    <w:rsid w:val="00F76DFD"/>
    <w:rsid w:val="00F77926"/>
    <w:rsid w:val="00F779C1"/>
    <w:rsid w:val="00F80B99"/>
    <w:rsid w:val="00F81A97"/>
    <w:rsid w:val="00F81E66"/>
    <w:rsid w:val="00F82780"/>
    <w:rsid w:val="00F82C25"/>
    <w:rsid w:val="00F82E2B"/>
    <w:rsid w:val="00F855D7"/>
    <w:rsid w:val="00F85B35"/>
    <w:rsid w:val="00F901A9"/>
    <w:rsid w:val="00F90383"/>
    <w:rsid w:val="00F914C0"/>
    <w:rsid w:val="00F91FB4"/>
    <w:rsid w:val="00F921D2"/>
    <w:rsid w:val="00F926EB"/>
    <w:rsid w:val="00F93016"/>
    <w:rsid w:val="00F93077"/>
    <w:rsid w:val="00F9328B"/>
    <w:rsid w:val="00F93398"/>
    <w:rsid w:val="00F9380F"/>
    <w:rsid w:val="00F93E5E"/>
    <w:rsid w:val="00F9513E"/>
    <w:rsid w:val="00F95378"/>
    <w:rsid w:val="00F95461"/>
    <w:rsid w:val="00F95BE9"/>
    <w:rsid w:val="00F95C64"/>
    <w:rsid w:val="00F95EC1"/>
    <w:rsid w:val="00F96E57"/>
    <w:rsid w:val="00F96E82"/>
    <w:rsid w:val="00F96F8A"/>
    <w:rsid w:val="00F974BA"/>
    <w:rsid w:val="00F97F8C"/>
    <w:rsid w:val="00FA02F3"/>
    <w:rsid w:val="00FA04A3"/>
    <w:rsid w:val="00FA0774"/>
    <w:rsid w:val="00FA09E7"/>
    <w:rsid w:val="00FA0D1C"/>
    <w:rsid w:val="00FA11FF"/>
    <w:rsid w:val="00FA170A"/>
    <w:rsid w:val="00FA34D6"/>
    <w:rsid w:val="00FA34FC"/>
    <w:rsid w:val="00FA386A"/>
    <w:rsid w:val="00FA391F"/>
    <w:rsid w:val="00FA4147"/>
    <w:rsid w:val="00FA42EC"/>
    <w:rsid w:val="00FA48AC"/>
    <w:rsid w:val="00FA5EBA"/>
    <w:rsid w:val="00FA63A5"/>
    <w:rsid w:val="00FA69E5"/>
    <w:rsid w:val="00FA7975"/>
    <w:rsid w:val="00FA7B1B"/>
    <w:rsid w:val="00FB0DED"/>
    <w:rsid w:val="00FB22AA"/>
    <w:rsid w:val="00FB2683"/>
    <w:rsid w:val="00FB2797"/>
    <w:rsid w:val="00FB36AD"/>
    <w:rsid w:val="00FB396E"/>
    <w:rsid w:val="00FB4246"/>
    <w:rsid w:val="00FB4B0B"/>
    <w:rsid w:val="00FB4B4E"/>
    <w:rsid w:val="00FB4E66"/>
    <w:rsid w:val="00FB4EED"/>
    <w:rsid w:val="00FB52CA"/>
    <w:rsid w:val="00FB6140"/>
    <w:rsid w:val="00FB61BC"/>
    <w:rsid w:val="00FB6987"/>
    <w:rsid w:val="00FB6EDD"/>
    <w:rsid w:val="00FC0B69"/>
    <w:rsid w:val="00FC0F48"/>
    <w:rsid w:val="00FC16DC"/>
    <w:rsid w:val="00FC1E2C"/>
    <w:rsid w:val="00FC2527"/>
    <w:rsid w:val="00FC255A"/>
    <w:rsid w:val="00FC2B6A"/>
    <w:rsid w:val="00FC3DBE"/>
    <w:rsid w:val="00FC3E31"/>
    <w:rsid w:val="00FC3F81"/>
    <w:rsid w:val="00FC45E4"/>
    <w:rsid w:val="00FC4769"/>
    <w:rsid w:val="00FC47C0"/>
    <w:rsid w:val="00FC4853"/>
    <w:rsid w:val="00FC4D59"/>
    <w:rsid w:val="00FC4F16"/>
    <w:rsid w:val="00FC5148"/>
    <w:rsid w:val="00FC5D06"/>
    <w:rsid w:val="00FC75B6"/>
    <w:rsid w:val="00FC7BAF"/>
    <w:rsid w:val="00FD021F"/>
    <w:rsid w:val="00FD0CD2"/>
    <w:rsid w:val="00FD1260"/>
    <w:rsid w:val="00FD1403"/>
    <w:rsid w:val="00FD16EF"/>
    <w:rsid w:val="00FD25E8"/>
    <w:rsid w:val="00FD26DE"/>
    <w:rsid w:val="00FD291D"/>
    <w:rsid w:val="00FD35C9"/>
    <w:rsid w:val="00FD412B"/>
    <w:rsid w:val="00FD481B"/>
    <w:rsid w:val="00FD518F"/>
    <w:rsid w:val="00FD528A"/>
    <w:rsid w:val="00FD5321"/>
    <w:rsid w:val="00FD53C2"/>
    <w:rsid w:val="00FD57F9"/>
    <w:rsid w:val="00FD5813"/>
    <w:rsid w:val="00FD59E7"/>
    <w:rsid w:val="00FD62CB"/>
    <w:rsid w:val="00FD6882"/>
    <w:rsid w:val="00FD6A8F"/>
    <w:rsid w:val="00FD766D"/>
    <w:rsid w:val="00FD76E2"/>
    <w:rsid w:val="00FD7A10"/>
    <w:rsid w:val="00FE0F39"/>
    <w:rsid w:val="00FE1600"/>
    <w:rsid w:val="00FE1881"/>
    <w:rsid w:val="00FE1C6E"/>
    <w:rsid w:val="00FE222F"/>
    <w:rsid w:val="00FE3713"/>
    <w:rsid w:val="00FE3798"/>
    <w:rsid w:val="00FE40AA"/>
    <w:rsid w:val="00FE464C"/>
    <w:rsid w:val="00FE465A"/>
    <w:rsid w:val="00FE46B8"/>
    <w:rsid w:val="00FE4FBF"/>
    <w:rsid w:val="00FE56D9"/>
    <w:rsid w:val="00FE5FFE"/>
    <w:rsid w:val="00FE6926"/>
    <w:rsid w:val="00FE773D"/>
    <w:rsid w:val="00FE7DA3"/>
    <w:rsid w:val="00FF05DB"/>
    <w:rsid w:val="00FF150E"/>
    <w:rsid w:val="00FF29F9"/>
    <w:rsid w:val="00FF3340"/>
    <w:rsid w:val="00FF3F4D"/>
    <w:rsid w:val="00FF40AE"/>
    <w:rsid w:val="00FF5D1A"/>
    <w:rsid w:val="00FF5F83"/>
    <w:rsid w:val="00FF630A"/>
    <w:rsid w:val="00FF6EA5"/>
    <w:rsid w:val="00FF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2529"/>
    <o:shapelayout v:ext="edit">
      <o:idmap v:ext="edit" data="1"/>
    </o:shapelayout>
  </w:shapeDefaults>
  <w:decimalSymbol w:val=","/>
  <w:listSeparator w:val=";"/>
  <w15:docId w15:val="{B6CAF3B7-A696-4069-B70E-17A89611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99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5FF9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C85FF9"/>
    <w:pPr>
      <w:keepNext/>
      <w:spacing w:before="120" w:after="120"/>
      <w:jc w:val="center"/>
      <w:outlineLvl w:val="0"/>
    </w:pPr>
    <w:rPr>
      <w:b/>
      <w:kern w:val="28"/>
      <w:sz w:val="28"/>
      <w:szCs w:val="20"/>
    </w:rPr>
  </w:style>
  <w:style w:type="paragraph" w:styleId="20">
    <w:name w:val="heading 2"/>
    <w:basedOn w:val="a"/>
    <w:next w:val="a"/>
    <w:link w:val="21"/>
    <w:qFormat/>
    <w:rsid w:val="00C85FF9"/>
    <w:pPr>
      <w:keepNext/>
      <w:jc w:val="both"/>
      <w:outlineLvl w:val="1"/>
    </w:pPr>
    <w:rPr>
      <w:rFonts w:cs="Arial"/>
      <w:bCs/>
      <w:iCs/>
      <w:szCs w:val="28"/>
    </w:rPr>
  </w:style>
  <w:style w:type="paragraph" w:styleId="30">
    <w:name w:val="heading 3"/>
    <w:basedOn w:val="a"/>
    <w:next w:val="a"/>
    <w:link w:val="31"/>
    <w:qFormat/>
    <w:rsid w:val="00AD2D9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4D18F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015434"/>
    <w:pPr>
      <w:keepNext/>
      <w:keepLines/>
      <w:widowControl w:val="0"/>
      <w:suppressAutoHyphens/>
      <w:overflowPunct w:val="0"/>
      <w:autoSpaceDE w:val="0"/>
      <w:autoSpaceDN w:val="0"/>
      <w:adjustRightInd w:val="0"/>
      <w:ind w:left="378" w:hanging="284"/>
      <w:jc w:val="both"/>
      <w:textAlignment w:val="baseline"/>
      <w:outlineLvl w:val="4"/>
    </w:pPr>
    <w:rPr>
      <w:b/>
      <w:sz w:val="28"/>
      <w:szCs w:val="20"/>
    </w:rPr>
  </w:style>
  <w:style w:type="paragraph" w:styleId="6">
    <w:name w:val="heading 6"/>
    <w:basedOn w:val="a"/>
    <w:link w:val="60"/>
    <w:uiPriority w:val="9"/>
    <w:qFormat/>
    <w:rsid w:val="00015434"/>
    <w:pPr>
      <w:spacing w:before="100" w:beforeAutospacing="1" w:after="100" w:afterAutospacing="1"/>
      <w:jc w:val="both"/>
      <w:outlineLvl w:val="5"/>
    </w:pPr>
    <w:rPr>
      <w:b/>
      <w:bCs/>
      <w:sz w:val="15"/>
      <w:szCs w:val="15"/>
    </w:rPr>
  </w:style>
  <w:style w:type="paragraph" w:styleId="7">
    <w:name w:val="heading 7"/>
    <w:basedOn w:val="a"/>
    <w:link w:val="70"/>
    <w:uiPriority w:val="9"/>
    <w:qFormat/>
    <w:rsid w:val="00015434"/>
    <w:pPr>
      <w:spacing w:before="100" w:beforeAutospacing="1" w:after="100" w:afterAutospacing="1"/>
      <w:jc w:val="both"/>
      <w:outlineLvl w:val="6"/>
    </w:pPr>
  </w:style>
  <w:style w:type="paragraph" w:styleId="9">
    <w:name w:val="heading 9"/>
    <w:basedOn w:val="a"/>
    <w:link w:val="90"/>
    <w:uiPriority w:val="9"/>
    <w:qFormat/>
    <w:rsid w:val="00015434"/>
    <w:pPr>
      <w:spacing w:before="100" w:beforeAutospacing="1" w:after="100" w:afterAutospacing="1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F234EE"/>
    <w:rPr>
      <w:color w:val="0000FF"/>
      <w:u w:val="single"/>
    </w:rPr>
  </w:style>
  <w:style w:type="character" w:styleId="a4">
    <w:name w:val="FollowedHyperlink"/>
    <w:uiPriority w:val="99"/>
    <w:rsid w:val="00F234EE"/>
    <w:rPr>
      <w:color w:val="800080"/>
      <w:u w:val="single"/>
    </w:rPr>
  </w:style>
  <w:style w:type="paragraph" w:customStyle="1" w:styleId="font5">
    <w:name w:val="font5"/>
    <w:basedOn w:val="a"/>
    <w:rsid w:val="00F234EE"/>
    <w:pPr>
      <w:spacing w:before="100" w:beforeAutospacing="1" w:after="100" w:afterAutospacing="1"/>
    </w:pPr>
    <w:rPr>
      <w:b/>
      <w:bCs/>
      <w:color w:val="000000"/>
      <w:sz w:val="20"/>
      <w:szCs w:val="20"/>
    </w:rPr>
  </w:style>
  <w:style w:type="paragraph" w:customStyle="1" w:styleId="font6">
    <w:name w:val="font6"/>
    <w:basedOn w:val="a"/>
    <w:rsid w:val="00F234EE"/>
    <w:pPr>
      <w:spacing w:before="100" w:beforeAutospacing="1" w:after="100" w:afterAutospacing="1"/>
    </w:pPr>
    <w:rPr>
      <w:sz w:val="20"/>
      <w:szCs w:val="20"/>
    </w:rPr>
  </w:style>
  <w:style w:type="paragraph" w:customStyle="1" w:styleId="xl24">
    <w:name w:val="xl24"/>
    <w:basedOn w:val="a"/>
    <w:rsid w:val="00F234EE"/>
    <w:pPr>
      <w:spacing w:before="100" w:beforeAutospacing="1" w:after="100" w:afterAutospacing="1"/>
    </w:pPr>
    <w:rPr>
      <w:b/>
      <w:bCs/>
    </w:rPr>
  </w:style>
  <w:style w:type="paragraph" w:customStyle="1" w:styleId="xl25">
    <w:name w:val="xl25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26">
    <w:name w:val="xl26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27">
    <w:name w:val="xl27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  <w:sz w:val="18"/>
      <w:szCs w:val="18"/>
    </w:rPr>
  </w:style>
  <w:style w:type="paragraph" w:customStyle="1" w:styleId="xl28">
    <w:name w:val="xl28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29">
    <w:name w:val="xl29"/>
    <w:basedOn w:val="a"/>
    <w:rsid w:val="00F234EE"/>
    <w:pPr>
      <w:spacing w:before="100" w:beforeAutospacing="1" w:after="100" w:afterAutospacing="1"/>
    </w:pPr>
  </w:style>
  <w:style w:type="paragraph" w:customStyle="1" w:styleId="xl30">
    <w:name w:val="xl30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color w:val="000000"/>
    </w:rPr>
  </w:style>
  <w:style w:type="paragraph" w:customStyle="1" w:styleId="xl31">
    <w:name w:val="xl31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32">
    <w:name w:val="xl32"/>
    <w:basedOn w:val="a"/>
    <w:rsid w:val="00F234EE"/>
    <w:pPr>
      <w:pBdr>
        <w:top w:val="single" w:sz="4" w:space="0" w:color="auto"/>
        <w:left w:val="single" w:sz="4" w:space="2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</w:pPr>
    <w:rPr>
      <w:color w:val="000000"/>
    </w:rPr>
  </w:style>
  <w:style w:type="paragraph" w:customStyle="1" w:styleId="xl33">
    <w:name w:val="xl33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34">
    <w:name w:val="xl34"/>
    <w:basedOn w:val="a"/>
    <w:rsid w:val="00F234EE"/>
    <w:pPr>
      <w:spacing w:before="100" w:beforeAutospacing="1" w:after="100" w:afterAutospacing="1"/>
    </w:pPr>
    <w:rPr>
      <w:b/>
      <w:bCs/>
    </w:rPr>
  </w:style>
  <w:style w:type="paragraph" w:customStyle="1" w:styleId="xl35">
    <w:name w:val="xl35"/>
    <w:basedOn w:val="a"/>
    <w:rsid w:val="00F234EE"/>
    <w:pPr>
      <w:spacing w:before="100" w:beforeAutospacing="1" w:after="100" w:afterAutospacing="1"/>
      <w:jc w:val="center"/>
    </w:pPr>
    <w:rPr>
      <w:color w:val="000000"/>
    </w:rPr>
  </w:style>
  <w:style w:type="paragraph" w:customStyle="1" w:styleId="xl36">
    <w:name w:val="xl36"/>
    <w:basedOn w:val="a"/>
    <w:rsid w:val="00F234EE"/>
    <w:pPr>
      <w:spacing w:before="100" w:beforeAutospacing="1" w:after="100" w:afterAutospacing="1"/>
    </w:pPr>
    <w:rPr>
      <w:color w:val="000000"/>
    </w:rPr>
  </w:style>
  <w:style w:type="paragraph" w:customStyle="1" w:styleId="xl37">
    <w:name w:val="xl37"/>
    <w:basedOn w:val="a"/>
    <w:rsid w:val="00F234EE"/>
    <w:pPr>
      <w:spacing w:before="100" w:beforeAutospacing="1" w:after="100" w:afterAutospacing="1"/>
    </w:pPr>
    <w:rPr>
      <w:b/>
      <w:bCs/>
    </w:rPr>
  </w:style>
  <w:style w:type="paragraph" w:customStyle="1" w:styleId="xl38">
    <w:name w:val="xl38"/>
    <w:basedOn w:val="a"/>
    <w:rsid w:val="00F234EE"/>
    <w:pPr>
      <w:spacing w:before="100" w:beforeAutospacing="1" w:after="100" w:afterAutospacing="1"/>
    </w:pPr>
  </w:style>
  <w:style w:type="paragraph" w:customStyle="1" w:styleId="xl39">
    <w:name w:val="xl39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40">
    <w:name w:val="xl40"/>
    <w:basedOn w:val="a"/>
    <w:rsid w:val="00F234EE"/>
    <w:pPr>
      <w:spacing w:before="100" w:beforeAutospacing="1" w:after="100" w:afterAutospacing="1"/>
      <w:jc w:val="right"/>
    </w:pPr>
  </w:style>
  <w:style w:type="paragraph" w:customStyle="1" w:styleId="xl41">
    <w:name w:val="xl41"/>
    <w:basedOn w:val="a"/>
    <w:rsid w:val="00F234EE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42">
    <w:name w:val="xl42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43">
    <w:name w:val="xl43"/>
    <w:basedOn w:val="a"/>
    <w:rsid w:val="00F234EE"/>
    <w:pPr>
      <w:spacing w:before="100" w:beforeAutospacing="1" w:after="100" w:afterAutospacing="1"/>
    </w:pPr>
    <w:rPr>
      <w:b/>
      <w:bCs/>
      <w:sz w:val="28"/>
      <w:szCs w:val="28"/>
    </w:rPr>
  </w:style>
  <w:style w:type="paragraph" w:customStyle="1" w:styleId="xl44">
    <w:name w:val="xl44"/>
    <w:basedOn w:val="a"/>
    <w:rsid w:val="00F234E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45">
    <w:name w:val="xl45"/>
    <w:basedOn w:val="a"/>
    <w:rsid w:val="00F234E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46">
    <w:name w:val="xl46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47">
    <w:name w:val="xl47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48">
    <w:name w:val="xl48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49">
    <w:name w:val="xl49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50">
    <w:name w:val="xl50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51">
    <w:name w:val="xl51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color w:val="000000"/>
    </w:rPr>
  </w:style>
  <w:style w:type="paragraph" w:customStyle="1" w:styleId="xl52">
    <w:name w:val="xl52"/>
    <w:basedOn w:val="a"/>
    <w:rsid w:val="00F234EE"/>
    <w:pPr>
      <w:spacing w:before="100" w:beforeAutospacing="1" w:after="100" w:afterAutospacing="1"/>
      <w:jc w:val="center"/>
    </w:pPr>
    <w:rPr>
      <w:b/>
      <w:bCs/>
      <w:color w:val="000000"/>
    </w:rPr>
  </w:style>
  <w:style w:type="paragraph" w:customStyle="1" w:styleId="xl53">
    <w:name w:val="xl53"/>
    <w:basedOn w:val="a"/>
    <w:rsid w:val="00F234EE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xl54">
    <w:name w:val="xl54"/>
    <w:basedOn w:val="a"/>
    <w:rsid w:val="00F234EE"/>
    <w:pPr>
      <w:spacing w:before="100" w:beforeAutospacing="1" w:after="100" w:afterAutospacing="1"/>
    </w:pPr>
  </w:style>
  <w:style w:type="paragraph" w:customStyle="1" w:styleId="xl55">
    <w:name w:val="xl55"/>
    <w:basedOn w:val="a"/>
    <w:rsid w:val="00F234EE"/>
    <w:pPr>
      <w:spacing w:before="100" w:beforeAutospacing="1" w:after="100" w:afterAutospacing="1"/>
    </w:pPr>
  </w:style>
  <w:style w:type="paragraph" w:customStyle="1" w:styleId="xl56">
    <w:name w:val="xl56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  <w:color w:val="000000"/>
    </w:rPr>
  </w:style>
  <w:style w:type="paragraph" w:customStyle="1" w:styleId="xl57">
    <w:name w:val="xl57"/>
    <w:basedOn w:val="a"/>
    <w:rsid w:val="00F234EE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58">
    <w:name w:val="xl58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color w:val="000000"/>
    </w:rPr>
  </w:style>
  <w:style w:type="paragraph" w:customStyle="1" w:styleId="xl59">
    <w:name w:val="xl59"/>
    <w:basedOn w:val="a"/>
    <w:rsid w:val="00F234EE"/>
    <w:pPr>
      <w:spacing w:before="100" w:beforeAutospacing="1" w:after="100" w:afterAutospacing="1"/>
      <w:textAlignment w:val="top"/>
    </w:pPr>
    <w:rPr>
      <w:b/>
      <w:bCs/>
    </w:rPr>
  </w:style>
  <w:style w:type="paragraph" w:customStyle="1" w:styleId="xl60">
    <w:name w:val="xl60"/>
    <w:basedOn w:val="a"/>
    <w:rsid w:val="00F234EE"/>
    <w:pPr>
      <w:spacing w:before="100" w:beforeAutospacing="1" w:after="100" w:afterAutospacing="1"/>
    </w:pPr>
    <w:rPr>
      <w:b/>
      <w:bCs/>
    </w:rPr>
  </w:style>
  <w:style w:type="paragraph" w:customStyle="1" w:styleId="xl61">
    <w:name w:val="xl61"/>
    <w:basedOn w:val="a"/>
    <w:rsid w:val="00F234EE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2">
    <w:name w:val="xl62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63">
    <w:name w:val="xl63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64">
    <w:name w:val="xl64"/>
    <w:basedOn w:val="a"/>
    <w:rsid w:val="00F234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65">
    <w:name w:val="xl65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000000"/>
    </w:rPr>
  </w:style>
  <w:style w:type="paragraph" w:customStyle="1" w:styleId="xl66">
    <w:name w:val="xl66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7">
    <w:name w:val="xl67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color w:val="000000"/>
    </w:rPr>
  </w:style>
  <w:style w:type="paragraph" w:customStyle="1" w:styleId="xl68">
    <w:name w:val="xl68"/>
    <w:basedOn w:val="a"/>
    <w:rsid w:val="00F234EE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9">
    <w:name w:val="xl69"/>
    <w:basedOn w:val="a"/>
    <w:rsid w:val="00F234EE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70">
    <w:name w:val="xl70"/>
    <w:basedOn w:val="a"/>
    <w:rsid w:val="00F234EE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71">
    <w:name w:val="xl71"/>
    <w:basedOn w:val="a"/>
    <w:rsid w:val="00F234E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color w:val="000000"/>
    </w:rPr>
  </w:style>
  <w:style w:type="paragraph" w:customStyle="1" w:styleId="xl72">
    <w:name w:val="xl72"/>
    <w:basedOn w:val="a"/>
    <w:rsid w:val="00F234EE"/>
    <w:pPr>
      <w:spacing w:before="100" w:beforeAutospacing="1" w:after="100" w:afterAutospacing="1"/>
      <w:textAlignment w:val="top"/>
    </w:pPr>
    <w:rPr>
      <w:b/>
      <w:bCs/>
      <w:sz w:val="28"/>
      <w:szCs w:val="28"/>
    </w:rPr>
  </w:style>
  <w:style w:type="paragraph" w:styleId="a5">
    <w:name w:val="footer"/>
    <w:basedOn w:val="a"/>
    <w:link w:val="a6"/>
    <w:uiPriority w:val="99"/>
    <w:rsid w:val="004D18F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B74CD"/>
    <w:rPr>
      <w:sz w:val="24"/>
      <w:szCs w:val="24"/>
    </w:rPr>
  </w:style>
  <w:style w:type="character" w:styleId="a7">
    <w:name w:val="page number"/>
    <w:basedOn w:val="a0"/>
    <w:rsid w:val="004D18FF"/>
  </w:style>
  <w:style w:type="paragraph" w:customStyle="1" w:styleId="22">
    <w:name w:val="Техчасть2"/>
    <w:basedOn w:val="a"/>
    <w:link w:val="23"/>
    <w:rsid w:val="004D18FF"/>
    <w:pPr>
      <w:tabs>
        <w:tab w:val="left" w:pos="284"/>
        <w:tab w:val="left" w:pos="567"/>
        <w:tab w:val="left" w:pos="851"/>
      </w:tabs>
      <w:ind w:firstLine="284"/>
      <w:jc w:val="both"/>
    </w:pPr>
    <w:rPr>
      <w:sz w:val="20"/>
      <w:szCs w:val="20"/>
    </w:rPr>
  </w:style>
  <w:style w:type="character" w:customStyle="1" w:styleId="23">
    <w:name w:val="Техчасть2 Знак"/>
    <w:link w:val="22"/>
    <w:rsid w:val="004D18FF"/>
    <w:rPr>
      <w:lang w:val="ru-RU" w:eastAsia="ru-RU" w:bidi="ar-SA"/>
    </w:rPr>
  </w:style>
  <w:style w:type="paragraph" w:customStyle="1" w:styleId="01">
    <w:name w:val="Техчасть01"/>
    <w:basedOn w:val="a"/>
    <w:rsid w:val="004D18FF"/>
    <w:pPr>
      <w:tabs>
        <w:tab w:val="left" w:pos="567"/>
      </w:tabs>
      <w:ind w:firstLine="284"/>
      <w:jc w:val="center"/>
    </w:pPr>
    <w:rPr>
      <w:b/>
      <w:szCs w:val="20"/>
    </w:rPr>
  </w:style>
  <w:style w:type="paragraph" w:customStyle="1" w:styleId="1hj">
    <w:name w:val="Стиль1hj"/>
    <w:basedOn w:val="a"/>
    <w:uiPriority w:val="99"/>
    <w:rsid w:val="004D18FF"/>
    <w:pPr>
      <w:jc w:val="center"/>
    </w:pPr>
    <w:rPr>
      <w:b/>
      <w:szCs w:val="20"/>
    </w:rPr>
  </w:style>
  <w:style w:type="paragraph" w:customStyle="1" w:styleId="41">
    <w:name w:val="Заголовок 4 ОП"/>
    <w:basedOn w:val="4"/>
    <w:uiPriority w:val="99"/>
    <w:rsid w:val="004D18FF"/>
    <w:pPr>
      <w:spacing w:before="120" w:after="0"/>
      <w:jc w:val="center"/>
    </w:pPr>
    <w:rPr>
      <w:bCs w:val="0"/>
      <w:sz w:val="24"/>
      <w:szCs w:val="20"/>
    </w:rPr>
  </w:style>
  <w:style w:type="table" w:styleId="a8">
    <w:name w:val="Table Grid"/>
    <w:basedOn w:val="a1"/>
    <w:uiPriority w:val="59"/>
    <w:rsid w:val="004D1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semiHidden/>
    <w:rsid w:val="004D18FF"/>
    <w:rPr>
      <w:rFonts w:ascii="Tahoma" w:hAnsi="Tahoma" w:cs="Tahoma"/>
      <w:sz w:val="16"/>
      <w:szCs w:val="16"/>
    </w:rPr>
  </w:style>
  <w:style w:type="character" w:customStyle="1" w:styleId="FontStyle188">
    <w:name w:val="Font Style188"/>
    <w:rsid w:val="00F22AD2"/>
    <w:rPr>
      <w:rFonts w:ascii="Times New Roman" w:hAnsi="Times New Roman" w:cs="Times New Roman"/>
      <w:sz w:val="16"/>
      <w:szCs w:val="16"/>
    </w:rPr>
  </w:style>
  <w:style w:type="paragraph" w:styleId="ab">
    <w:name w:val="header"/>
    <w:basedOn w:val="a"/>
    <w:link w:val="ac"/>
    <w:rsid w:val="00702918"/>
    <w:pPr>
      <w:tabs>
        <w:tab w:val="center" w:pos="4677"/>
        <w:tab w:val="right" w:pos="9355"/>
      </w:tabs>
    </w:pPr>
  </w:style>
  <w:style w:type="paragraph" w:styleId="12">
    <w:name w:val="toc 1"/>
    <w:basedOn w:val="a"/>
    <w:next w:val="a"/>
    <w:autoRedefine/>
    <w:uiPriority w:val="39"/>
    <w:qFormat/>
    <w:rsid w:val="00171BB2"/>
    <w:pPr>
      <w:tabs>
        <w:tab w:val="right" w:leader="dot" w:pos="9628"/>
      </w:tabs>
      <w:ind w:right="567"/>
    </w:pPr>
    <w:rPr>
      <w:b/>
      <w:bCs/>
      <w:noProof/>
      <w:kern w:val="32"/>
      <w:sz w:val="22"/>
      <w:szCs w:val="22"/>
    </w:rPr>
  </w:style>
  <w:style w:type="paragraph" w:styleId="42">
    <w:name w:val="toc 4"/>
    <w:basedOn w:val="a"/>
    <w:next w:val="a"/>
    <w:autoRedefine/>
    <w:uiPriority w:val="39"/>
    <w:rsid w:val="00E53C80"/>
    <w:pPr>
      <w:ind w:left="1304" w:right="567" w:hanging="737"/>
    </w:pPr>
    <w:rPr>
      <w:sz w:val="20"/>
      <w:szCs w:val="20"/>
      <w:lang w:val="en-US"/>
    </w:rPr>
  </w:style>
  <w:style w:type="paragraph" w:styleId="32">
    <w:name w:val="Body Text 3"/>
    <w:basedOn w:val="a"/>
    <w:link w:val="33"/>
    <w:rsid w:val="0031687E"/>
    <w:pPr>
      <w:jc w:val="both"/>
    </w:pPr>
    <w:rPr>
      <w:sz w:val="28"/>
      <w:szCs w:val="20"/>
    </w:rPr>
  </w:style>
  <w:style w:type="character" w:customStyle="1" w:styleId="ad">
    <w:name w:val="Знак Знак"/>
    <w:locked/>
    <w:rsid w:val="0031687E"/>
    <w:rPr>
      <w:rFonts w:cs="Times New Roman"/>
      <w:sz w:val="24"/>
      <w:szCs w:val="24"/>
    </w:rPr>
  </w:style>
  <w:style w:type="paragraph" w:styleId="ae">
    <w:name w:val="Document Map"/>
    <w:basedOn w:val="a"/>
    <w:link w:val="af"/>
    <w:rsid w:val="006320FB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f0">
    <w:name w:val="annotation reference"/>
    <w:rsid w:val="00D96572"/>
    <w:rPr>
      <w:sz w:val="16"/>
      <w:szCs w:val="16"/>
    </w:rPr>
  </w:style>
  <w:style w:type="paragraph" w:styleId="af1">
    <w:name w:val="annotation text"/>
    <w:basedOn w:val="a"/>
    <w:link w:val="af2"/>
    <w:rsid w:val="00D96572"/>
    <w:rPr>
      <w:sz w:val="20"/>
      <w:szCs w:val="20"/>
    </w:rPr>
  </w:style>
  <w:style w:type="paragraph" w:styleId="af3">
    <w:name w:val="annotation subject"/>
    <w:basedOn w:val="af1"/>
    <w:next w:val="af1"/>
    <w:link w:val="af4"/>
    <w:semiHidden/>
    <w:rsid w:val="00D96572"/>
    <w:rPr>
      <w:b/>
      <w:bCs/>
    </w:rPr>
  </w:style>
  <w:style w:type="paragraph" w:styleId="af5">
    <w:name w:val="Normal (Web)"/>
    <w:basedOn w:val="a"/>
    <w:rsid w:val="00E255E2"/>
    <w:pPr>
      <w:spacing w:before="100" w:beforeAutospacing="1" w:after="100" w:afterAutospacing="1"/>
    </w:pPr>
  </w:style>
  <w:style w:type="character" w:customStyle="1" w:styleId="af6">
    <w:name w:val="УПВР текст"/>
    <w:rsid w:val="00AD2D91"/>
    <w:rPr>
      <w:rFonts w:ascii="Times New Roman" w:hAnsi="Times New Roman"/>
      <w:sz w:val="24"/>
    </w:rPr>
  </w:style>
  <w:style w:type="paragraph" w:customStyle="1" w:styleId="24">
    <w:name w:val="УПВР Заг 2"/>
    <w:basedOn w:val="20"/>
    <w:rsid w:val="00AD2D91"/>
    <w:pPr>
      <w:ind w:right="184"/>
      <w:jc w:val="center"/>
      <w:outlineLvl w:val="0"/>
    </w:pPr>
    <w:rPr>
      <w:i/>
    </w:rPr>
  </w:style>
  <w:style w:type="paragraph" w:customStyle="1" w:styleId="34">
    <w:name w:val="УПВР Заг 3"/>
    <w:basedOn w:val="30"/>
    <w:rsid w:val="00AD2D91"/>
    <w:pPr>
      <w:spacing w:before="0" w:after="0"/>
      <w:jc w:val="center"/>
      <w:outlineLvl w:val="0"/>
    </w:pPr>
    <w:rPr>
      <w:rFonts w:ascii="Times New Roman" w:hAnsi="Times New Roman"/>
      <w:b w:val="0"/>
      <w:sz w:val="24"/>
    </w:rPr>
  </w:style>
  <w:style w:type="paragraph" w:styleId="af7">
    <w:name w:val="Body Text Indent"/>
    <w:basedOn w:val="a"/>
    <w:link w:val="af8"/>
    <w:rsid w:val="0041285E"/>
    <w:pPr>
      <w:spacing w:after="120"/>
      <w:ind w:left="283"/>
    </w:pPr>
  </w:style>
  <w:style w:type="paragraph" w:styleId="af9">
    <w:name w:val="List Paragraph"/>
    <w:basedOn w:val="a"/>
    <w:link w:val="afa"/>
    <w:uiPriority w:val="34"/>
    <w:qFormat/>
    <w:rsid w:val="00781732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FORMATTEXT">
    <w:name w:val=".FORMATTEXT"/>
    <w:uiPriority w:val="99"/>
    <w:rsid w:val="006004AD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afb">
    <w:name w:val="TOC Heading"/>
    <w:basedOn w:val="10"/>
    <w:next w:val="a"/>
    <w:uiPriority w:val="39"/>
    <w:unhideWhenUsed/>
    <w:qFormat/>
    <w:rsid w:val="00EE6EC8"/>
    <w:pPr>
      <w:keepLines/>
      <w:spacing w:before="24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paragraph" w:styleId="25">
    <w:name w:val="toc 2"/>
    <w:basedOn w:val="a"/>
    <w:next w:val="a"/>
    <w:autoRedefine/>
    <w:uiPriority w:val="39"/>
    <w:rsid w:val="00171BB2"/>
    <w:pPr>
      <w:tabs>
        <w:tab w:val="right" w:leader="dot" w:pos="9628"/>
      </w:tabs>
      <w:ind w:left="1701" w:hanging="1701"/>
    </w:pPr>
    <w:rPr>
      <w:noProof/>
      <w:sz w:val="20"/>
      <w:szCs w:val="22"/>
    </w:rPr>
  </w:style>
  <w:style w:type="paragraph" w:styleId="35">
    <w:name w:val="toc 3"/>
    <w:basedOn w:val="a"/>
    <w:next w:val="a"/>
    <w:autoRedefine/>
    <w:uiPriority w:val="39"/>
    <w:unhideWhenUsed/>
    <w:rsid w:val="00EE6EC8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paragraph" w:styleId="51">
    <w:name w:val="toc 5"/>
    <w:basedOn w:val="a"/>
    <w:next w:val="a"/>
    <w:autoRedefine/>
    <w:uiPriority w:val="39"/>
    <w:unhideWhenUsed/>
    <w:rsid w:val="00EE6EC8"/>
    <w:pPr>
      <w:spacing w:after="100" w:line="259" w:lineRule="auto"/>
      <w:ind w:left="880"/>
    </w:pPr>
    <w:rPr>
      <w:rFonts w:ascii="Calibri" w:hAnsi="Calibri"/>
      <w:sz w:val="22"/>
      <w:szCs w:val="22"/>
    </w:rPr>
  </w:style>
  <w:style w:type="paragraph" w:styleId="61">
    <w:name w:val="toc 6"/>
    <w:basedOn w:val="a"/>
    <w:next w:val="a"/>
    <w:autoRedefine/>
    <w:uiPriority w:val="39"/>
    <w:unhideWhenUsed/>
    <w:rsid w:val="00EE6EC8"/>
    <w:pPr>
      <w:spacing w:after="100" w:line="259" w:lineRule="auto"/>
      <w:ind w:left="1100"/>
    </w:pPr>
    <w:rPr>
      <w:rFonts w:ascii="Calibri" w:hAnsi="Calibri"/>
      <w:sz w:val="22"/>
      <w:szCs w:val="22"/>
    </w:rPr>
  </w:style>
  <w:style w:type="paragraph" w:styleId="71">
    <w:name w:val="toc 7"/>
    <w:basedOn w:val="a"/>
    <w:next w:val="a"/>
    <w:autoRedefine/>
    <w:uiPriority w:val="39"/>
    <w:unhideWhenUsed/>
    <w:rsid w:val="00EE6EC8"/>
    <w:pPr>
      <w:spacing w:after="100" w:line="259" w:lineRule="auto"/>
      <w:ind w:left="1320"/>
    </w:pPr>
    <w:rPr>
      <w:rFonts w:ascii="Calibri" w:hAnsi="Calibr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EE6EC8"/>
    <w:pPr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1">
    <w:name w:val="toc 9"/>
    <w:basedOn w:val="a"/>
    <w:next w:val="a"/>
    <w:autoRedefine/>
    <w:uiPriority w:val="39"/>
    <w:unhideWhenUsed/>
    <w:rsid w:val="00EE6EC8"/>
    <w:pPr>
      <w:spacing w:after="100" w:line="259" w:lineRule="auto"/>
      <w:ind w:left="1760"/>
    </w:pPr>
    <w:rPr>
      <w:rFonts w:ascii="Calibri" w:hAnsi="Calibri"/>
      <w:sz w:val="22"/>
      <w:szCs w:val="22"/>
    </w:rPr>
  </w:style>
  <w:style w:type="paragraph" w:customStyle="1" w:styleId="xl73">
    <w:name w:val="xl73"/>
    <w:basedOn w:val="a"/>
    <w:rsid w:val="00011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74">
    <w:name w:val="xl74"/>
    <w:basedOn w:val="a"/>
    <w:rsid w:val="00011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xl75">
    <w:name w:val="xl75"/>
    <w:basedOn w:val="a"/>
    <w:rsid w:val="000113F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b/>
      <w:bCs/>
    </w:rPr>
  </w:style>
  <w:style w:type="character" w:customStyle="1" w:styleId="11">
    <w:name w:val="Заголовок 1 Знак"/>
    <w:link w:val="10"/>
    <w:rsid w:val="00C85FF9"/>
    <w:rPr>
      <w:b/>
      <w:kern w:val="28"/>
      <w:sz w:val="28"/>
    </w:rPr>
  </w:style>
  <w:style w:type="character" w:customStyle="1" w:styleId="ac">
    <w:name w:val="Верхний колонтитул Знак"/>
    <w:link w:val="ab"/>
    <w:rsid w:val="00D11A46"/>
    <w:rPr>
      <w:sz w:val="24"/>
      <w:szCs w:val="24"/>
    </w:rPr>
  </w:style>
  <w:style w:type="character" w:customStyle="1" w:styleId="33">
    <w:name w:val="Основной текст 3 Знак"/>
    <w:link w:val="32"/>
    <w:rsid w:val="00D11A46"/>
    <w:rPr>
      <w:sz w:val="28"/>
    </w:rPr>
  </w:style>
  <w:style w:type="character" w:customStyle="1" w:styleId="af8">
    <w:name w:val="Основной текст с отступом Знак"/>
    <w:link w:val="af7"/>
    <w:rsid w:val="00D11A46"/>
    <w:rPr>
      <w:sz w:val="24"/>
      <w:szCs w:val="24"/>
    </w:rPr>
  </w:style>
  <w:style w:type="table" w:customStyle="1" w:styleId="13">
    <w:name w:val="Сетка таблицы1"/>
    <w:basedOn w:val="a1"/>
    <w:next w:val="a8"/>
    <w:uiPriority w:val="39"/>
    <w:rsid w:val="00F177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a"/>
    <w:rsid w:val="00814954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styleId="afc">
    <w:name w:val="Revision"/>
    <w:hidden/>
    <w:uiPriority w:val="99"/>
    <w:semiHidden/>
    <w:rsid w:val="00277B87"/>
    <w:rPr>
      <w:sz w:val="24"/>
      <w:szCs w:val="24"/>
    </w:rPr>
  </w:style>
  <w:style w:type="character" w:customStyle="1" w:styleId="afa">
    <w:name w:val="Абзац списка Знак"/>
    <w:link w:val="af9"/>
    <w:uiPriority w:val="34"/>
    <w:locked/>
    <w:rsid w:val="0048736A"/>
    <w:rPr>
      <w:rFonts w:ascii="Calibri" w:eastAsia="Calibri" w:hAnsi="Calibri"/>
      <w:sz w:val="22"/>
      <w:szCs w:val="22"/>
      <w:lang w:eastAsia="en-US"/>
    </w:rPr>
  </w:style>
  <w:style w:type="character" w:customStyle="1" w:styleId="50">
    <w:name w:val="Заголовок 5 Знак"/>
    <w:basedOn w:val="a0"/>
    <w:link w:val="5"/>
    <w:rsid w:val="00015434"/>
    <w:rPr>
      <w:b/>
      <w:sz w:val="28"/>
    </w:rPr>
  </w:style>
  <w:style w:type="character" w:customStyle="1" w:styleId="60">
    <w:name w:val="Заголовок 6 Знак"/>
    <w:basedOn w:val="a0"/>
    <w:link w:val="6"/>
    <w:uiPriority w:val="9"/>
    <w:rsid w:val="00015434"/>
    <w:rPr>
      <w:b/>
      <w:bCs/>
      <w:sz w:val="15"/>
      <w:szCs w:val="15"/>
    </w:rPr>
  </w:style>
  <w:style w:type="character" w:customStyle="1" w:styleId="70">
    <w:name w:val="Заголовок 7 Знак"/>
    <w:basedOn w:val="a0"/>
    <w:link w:val="7"/>
    <w:uiPriority w:val="9"/>
    <w:rsid w:val="00015434"/>
    <w:rPr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rsid w:val="00015434"/>
    <w:rPr>
      <w:sz w:val="24"/>
      <w:szCs w:val="24"/>
    </w:rPr>
  </w:style>
  <w:style w:type="character" w:customStyle="1" w:styleId="31">
    <w:name w:val="Заголовок 3 Знак"/>
    <w:basedOn w:val="a0"/>
    <w:link w:val="30"/>
    <w:uiPriority w:val="9"/>
    <w:rsid w:val="00015434"/>
    <w:rPr>
      <w:rFonts w:ascii="Arial" w:hAnsi="Arial" w:cs="Arial"/>
      <w:b/>
      <w:bCs/>
      <w:sz w:val="26"/>
      <w:szCs w:val="26"/>
    </w:rPr>
  </w:style>
  <w:style w:type="character" w:customStyle="1" w:styleId="21">
    <w:name w:val="Заголовок 2 Знак"/>
    <w:basedOn w:val="a0"/>
    <w:link w:val="20"/>
    <w:rsid w:val="00C85FF9"/>
    <w:rPr>
      <w:rFonts w:cs="Arial"/>
      <w:bCs/>
      <w:iCs/>
      <w:sz w:val="24"/>
      <w:szCs w:val="28"/>
    </w:rPr>
  </w:style>
  <w:style w:type="character" w:customStyle="1" w:styleId="40">
    <w:name w:val="Заголовок 4 Знак"/>
    <w:basedOn w:val="a0"/>
    <w:link w:val="4"/>
    <w:rsid w:val="00015434"/>
    <w:rPr>
      <w:b/>
      <w:bCs/>
      <w:sz w:val="28"/>
      <w:szCs w:val="28"/>
    </w:rPr>
  </w:style>
  <w:style w:type="paragraph" w:customStyle="1" w:styleId="Style18">
    <w:name w:val="Style18"/>
    <w:basedOn w:val="a"/>
    <w:uiPriority w:val="99"/>
    <w:rsid w:val="00015434"/>
    <w:pPr>
      <w:widowControl w:val="0"/>
      <w:autoSpaceDE w:val="0"/>
      <w:autoSpaceDN w:val="0"/>
      <w:adjustRightInd w:val="0"/>
      <w:spacing w:line="343" w:lineRule="exact"/>
      <w:ind w:firstLine="552"/>
      <w:jc w:val="both"/>
    </w:pPr>
    <w:rPr>
      <w:rFonts w:ascii="Tahoma" w:hAnsi="Tahoma" w:cs="Tahoma"/>
    </w:rPr>
  </w:style>
  <w:style w:type="paragraph" w:customStyle="1" w:styleId="ConsPlusNormal">
    <w:name w:val="ConsPlusNormal"/>
    <w:rsid w:val="00015434"/>
    <w:pPr>
      <w:widowControl w:val="0"/>
      <w:autoSpaceDE w:val="0"/>
      <w:autoSpaceDN w:val="0"/>
      <w:adjustRightInd w:val="0"/>
      <w:jc w:val="both"/>
    </w:pPr>
    <w:rPr>
      <w:sz w:val="28"/>
      <w:szCs w:val="28"/>
    </w:rPr>
  </w:style>
  <w:style w:type="paragraph" w:customStyle="1" w:styleId="ConsPlusNonformat">
    <w:name w:val="ConsPlusNonformat"/>
    <w:uiPriority w:val="99"/>
    <w:rsid w:val="00015434"/>
    <w:pPr>
      <w:widowControl w:val="0"/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015434"/>
    <w:pPr>
      <w:widowControl w:val="0"/>
      <w:autoSpaceDE w:val="0"/>
      <w:autoSpaceDN w:val="0"/>
      <w:adjustRightInd w:val="0"/>
      <w:jc w:val="both"/>
    </w:pPr>
    <w:rPr>
      <w:b/>
      <w:bCs/>
      <w:sz w:val="28"/>
      <w:szCs w:val="28"/>
    </w:rPr>
  </w:style>
  <w:style w:type="paragraph" w:customStyle="1" w:styleId="ConsPlusCell">
    <w:name w:val="ConsPlusCell"/>
    <w:uiPriority w:val="99"/>
    <w:rsid w:val="00015434"/>
    <w:pPr>
      <w:widowControl w:val="0"/>
      <w:autoSpaceDE w:val="0"/>
      <w:autoSpaceDN w:val="0"/>
      <w:adjustRightInd w:val="0"/>
      <w:jc w:val="both"/>
    </w:pPr>
    <w:rPr>
      <w:sz w:val="28"/>
      <w:szCs w:val="28"/>
    </w:rPr>
  </w:style>
  <w:style w:type="paragraph" w:customStyle="1" w:styleId="pt-consplusnormal">
    <w:name w:val="pt-consplusnormal"/>
    <w:basedOn w:val="a"/>
    <w:rsid w:val="00015434"/>
    <w:pPr>
      <w:spacing w:line="259" w:lineRule="auto"/>
      <w:jc w:val="right"/>
    </w:pPr>
    <w:rPr>
      <w:sz w:val="28"/>
      <w:szCs w:val="28"/>
    </w:rPr>
  </w:style>
  <w:style w:type="character" w:customStyle="1" w:styleId="pt-a0-000002">
    <w:name w:val="pt-a0-000002"/>
    <w:rsid w:val="00015434"/>
    <w:rPr>
      <w:rFonts w:ascii="Times New Roman" w:hAnsi="Times New Roman" w:cs="Times New Roman" w:hint="default"/>
      <w:b w:val="0"/>
      <w:bCs w:val="0"/>
      <w:i w:val="0"/>
      <w:iCs w:val="0"/>
      <w:sz w:val="28"/>
      <w:szCs w:val="28"/>
    </w:rPr>
  </w:style>
  <w:style w:type="character" w:customStyle="1" w:styleId="af2">
    <w:name w:val="Текст примечания Знак"/>
    <w:basedOn w:val="a0"/>
    <w:link w:val="af1"/>
    <w:uiPriority w:val="99"/>
    <w:rsid w:val="00015434"/>
  </w:style>
  <w:style w:type="character" w:customStyle="1" w:styleId="af4">
    <w:name w:val="Тема примечания Знак"/>
    <w:basedOn w:val="af2"/>
    <w:link w:val="af3"/>
    <w:uiPriority w:val="99"/>
    <w:semiHidden/>
    <w:rsid w:val="00015434"/>
    <w:rPr>
      <w:b/>
      <w:bCs/>
    </w:rPr>
  </w:style>
  <w:style w:type="character" w:customStyle="1" w:styleId="aa">
    <w:name w:val="Текст выноски Знак"/>
    <w:basedOn w:val="a0"/>
    <w:link w:val="a9"/>
    <w:uiPriority w:val="99"/>
    <w:semiHidden/>
    <w:rsid w:val="00015434"/>
    <w:rPr>
      <w:rFonts w:ascii="Tahoma" w:hAnsi="Tahoma" w:cs="Tahoma"/>
      <w:sz w:val="16"/>
      <w:szCs w:val="16"/>
    </w:rPr>
  </w:style>
  <w:style w:type="paragraph" w:customStyle="1" w:styleId="Style21">
    <w:name w:val="Style21"/>
    <w:basedOn w:val="a"/>
    <w:uiPriority w:val="99"/>
    <w:rsid w:val="00015434"/>
    <w:pPr>
      <w:widowControl w:val="0"/>
      <w:autoSpaceDE w:val="0"/>
      <w:autoSpaceDN w:val="0"/>
      <w:adjustRightInd w:val="0"/>
      <w:spacing w:line="342" w:lineRule="exact"/>
      <w:ind w:firstLine="562"/>
      <w:jc w:val="both"/>
    </w:pPr>
    <w:rPr>
      <w:rFonts w:ascii="Tahoma" w:hAnsi="Tahoma" w:cs="Tahoma"/>
    </w:rPr>
  </w:style>
  <w:style w:type="character" w:customStyle="1" w:styleId="FontStyle30">
    <w:name w:val="Font Style30"/>
    <w:uiPriority w:val="99"/>
    <w:rsid w:val="00015434"/>
    <w:rPr>
      <w:rFonts w:ascii="Tahoma" w:hAnsi="Tahoma" w:cs="Tahoma"/>
      <w:sz w:val="22"/>
      <w:szCs w:val="22"/>
    </w:rPr>
  </w:style>
  <w:style w:type="character" w:styleId="afd">
    <w:name w:val="line number"/>
    <w:basedOn w:val="a0"/>
    <w:uiPriority w:val="99"/>
    <w:semiHidden/>
    <w:unhideWhenUsed/>
    <w:rsid w:val="00015434"/>
  </w:style>
  <w:style w:type="paragraph" w:styleId="afe">
    <w:name w:val="footnote text"/>
    <w:basedOn w:val="a"/>
    <w:link w:val="aff"/>
    <w:uiPriority w:val="99"/>
    <w:unhideWhenUsed/>
    <w:rsid w:val="00015434"/>
    <w:pPr>
      <w:jc w:val="both"/>
    </w:pPr>
    <w:rPr>
      <w:rFonts w:ascii="Calibri" w:hAnsi="Calibri"/>
      <w:sz w:val="20"/>
      <w:szCs w:val="20"/>
    </w:rPr>
  </w:style>
  <w:style w:type="character" w:customStyle="1" w:styleId="aff">
    <w:name w:val="Текст сноски Знак"/>
    <w:basedOn w:val="a0"/>
    <w:link w:val="afe"/>
    <w:uiPriority w:val="99"/>
    <w:rsid w:val="00015434"/>
    <w:rPr>
      <w:rFonts w:ascii="Calibri" w:hAnsi="Calibri"/>
    </w:rPr>
  </w:style>
  <w:style w:type="character" w:styleId="aff0">
    <w:name w:val="footnote reference"/>
    <w:uiPriority w:val="99"/>
    <w:semiHidden/>
    <w:unhideWhenUsed/>
    <w:rsid w:val="00015434"/>
    <w:rPr>
      <w:vertAlign w:val="superscript"/>
    </w:rPr>
  </w:style>
  <w:style w:type="character" w:customStyle="1" w:styleId="CharStyle9">
    <w:name w:val="CharStyle9"/>
    <w:rsid w:val="00015434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6"/>
      <w:szCs w:val="26"/>
    </w:rPr>
  </w:style>
  <w:style w:type="paragraph" w:styleId="aff1">
    <w:name w:val="No Spacing"/>
    <w:uiPriority w:val="1"/>
    <w:qFormat/>
    <w:rsid w:val="00015434"/>
    <w:pPr>
      <w:jc w:val="both"/>
    </w:pPr>
    <w:rPr>
      <w:rFonts w:ascii="Calibri" w:hAnsi="Calibri"/>
      <w:sz w:val="22"/>
      <w:szCs w:val="28"/>
    </w:rPr>
  </w:style>
  <w:style w:type="paragraph" w:customStyle="1" w:styleId="146">
    <w:name w:val="Стиль 14 пт По ширине После:  6 пт"/>
    <w:basedOn w:val="a"/>
    <w:link w:val="1460"/>
    <w:autoRedefine/>
    <w:qFormat/>
    <w:rsid w:val="00015434"/>
    <w:pPr>
      <w:spacing w:before="120" w:after="120"/>
      <w:jc w:val="both"/>
    </w:pPr>
    <w:rPr>
      <w:sz w:val="20"/>
      <w:szCs w:val="20"/>
    </w:rPr>
  </w:style>
  <w:style w:type="character" w:customStyle="1" w:styleId="1460">
    <w:name w:val="Стиль 14 пт По ширине После:  6 пт Знак"/>
    <w:link w:val="146"/>
    <w:rsid w:val="00015434"/>
  </w:style>
  <w:style w:type="character" w:customStyle="1" w:styleId="26">
    <w:name w:val="Основной текст с отступом 2 Знак"/>
    <w:link w:val="27"/>
    <w:uiPriority w:val="99"/>
    <w:rsid w:val="00015434"/>
  </w:style>
  <w:style w:type="paragraph" w:styleId="27">
    <w:name w:val="Body Text Indent 2"/>
    <w:basedOn w:val="a"/>
    <w:link w:val="26"/>
    <w:uiPriority w:val="99"/>
    <w:unhideWhenUsed/>
    <w:rsid w:val="00015434"/>
    <w:pPr>
      <w:spacing w:after="120" w:line="480" w:lineRule="auto"/>
      <w:ind w:left="283"/>
      <w:jc w:val="both"/>
    </w:pPr>
    <w:rPr>
      <w:sz w:val="20"/>
      <w:szCs w:val="20"/>
    </w:rPr>
  </w:style>
  <w:style w:type="character" w:customStyle="1" w:styleId="210">
    <w:name w:val="Основной текст с отступом 2 Знак1"/>
    <w:basedOn w:val="a0"/>
    <w:uiPriority w:val="99"/>
    <w:semiHidden/>
    <w:rsid w:val="00015434"/>
    <w:rPr>
      <w:sz w:val="24"/>
      <w:szCs w:val="24"/>
    </w:rPr>
  </w:style>
  <w:style w:type="character" w:styleId="aff2">
    <w:name w:val="Placeholder Text"/>
    <w:uiPriority w:val="99"/>
    <w:semiHidden/>
    <w:rsid w:val="00015434"/>
    <w:rPr>
      <w:color w:val="808080"/>
    </w:rPr>
  </w:style>
  <w:style w:type="table" w:customStyle="1" w:styleId="28">
    <w:name w:val="Сетка таблицы2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4">
    <w:name w:val="Нет списка1"/>
    <w:next w:val="a2"/>
    <w:uiPriority w:val="99"/>
    <w:semiHidden/>
    <w:unhideWhenUsed/>
    <w:rsid w:val="00015434"/>
  </w:style>
  <w:style w:type="table" w:customStyle="1" w:styleId="36">
    <w:name w:val="Сетка таблицы3"/>
    <w:basedOn w:val="a1"/>
    <w:next w:val="a8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9">
    <w:name w:val="Нет списка2"/>
    <w:next w:val="a2"/>
    <w:uiPriority w:val="99"/>
    <w:semiHidden/>
    <w:unhideWhenUsed/>
    <w:rsid w:val="00015434"/>
  </w:style>
  <w:style w:type="table" w:customStyle="1" w:styleId="43">
    <w:name w:val="Сетка таблицы4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Сетка таблицы22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">
    <w:name w:val="Нет списка11"/>
    <w:next w:val="a2"/>
    <w:uiPriority w:val="99"/>
    <w:semiHidden/>
    <w:unhideWhenUsed/>
    <w:rsid w:val="00015434"/>
  </w:style>
  <w:style w:type="table" w:customStyle="1" w:styleId="310">
    <w:name w:val="Сетка таблицы31"/>
    <w:basedOn w:val="a1"/>
    <w:next w:val="a8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0">
    <w:name w:val="Сетка таблицы211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69">
    <w:name w:val="Style69"/>
    <w:basedOn w:val="a"/>
    <w:rsid w:val="00015434"/>
    <w:pPr>
      <w:jc w:val="both"/>
    </w:pPr>
    <w:rPr>
      <w:sz w:val="20"/>
      <w:szCs w:val="20"/>
    </w:rPr>
  </w:style>
  <w:style w:type="paragraph" w:styleId="aff3">
    <w:name w:val="Subtitle"/>
    <w:basedOn w:val="a"/>
    <w:next w:val="a"/>
    <w:link w:val="aff4"/>
    <w:uiPriority w:val="11"/>
    <w:qFormat/>
    <w:rsid w:val="00015434"/>
    <w:pPr>
      <w:spacing w:after="60" w:line="276" w:lineRule="auto"/>
      <w:jc w:val="center"/>
      <w:outlineLvl w:val="1"/>
    </w:pPr>
    <w:rPr>
      <w:rFonts w:ascii="Cambria" w:hAnsi="Cambria"/>
      <w:lang w:eastAsia="en-US"/>
    </w:rPr>
  </w:style>
  <w:style w:type="character" w:customStyle="1" w:styleId="aff4">
    <w:name w:val="Подзаголовок Знак"/>
    <w:basedOn w:val="a0"/>
    <w:link w:val="aff3"/>
    <w:uiPriority w:val="11"/>
    <w:rsid w:val="00015434"/>
    <w:rPr>
      <w:rFonts w:ascii="Cambria" w:hAnsi="Cambria"/>
      <w:sz w:val="24"/>
      <w:szCs w:val="24"/>
      <w:lang w:eastAsia="en-US"/>
    </w:rPr>
  </w:style>
  <w:style w:type="paragraph" w:customStyle="1" w:styleId="1">
    <w:name w:val="Текст 1"/>
    <w:basedOn w:val="a"/>
    <w:rsid w:val="00015434"/>
    <w:pPr>
      <w:numPr>
        <w:numId w:val="23"/>
      </w:numPr>
      <w:spacing w:before="480" w:after="240"/>
      <w:jc w:val="center"/>
    </w:pPr>
    <w:rPr>
      <w:b/>
      <w:bCs/>
      <w:caps/>
      <w:sz w:val="26"/>
    </w:rPr>
  </w:style>
  <w:style w:type="paragraph" w:customStyle="1" w:styleId="2">
    <w:name w:val="Текст 2"/>
    <w:basedOn w:val="20"/>
    <w:qFormat/>
    <w:rsid w:val="00015434"/>
    <w:pPr>
      <w:keepNext w:val="0"/>
      <w:numPr>
        <w:ilvl w:val="1"/>
        <w:numId w:val="23"/>
      </w:numPr>
      <w:tabs>
        <w:tab w:val="clear" w:pos="1304"/>
      </w:tabs>
      <w:spacing w:after="120"/>
      <w:ind w:left="716" w:hanging="432"/>
    </w:pPr>
    <w:rPr>
      <w:b/>
      <w:i/>
      <w:iCs w:val="0"/>
      <w:szCs w:val="24"/>
    </w:rPr>
  </w:style>
  <w:style w:type="paragraph" w:customStyle="1" w:styleId="3">
    <w:name w:val="Текст 3"/>
    <w:basedOn w:val="30"/>
    <w:rsid w:val="00015434"/>
    <w:pPr>
      <w:keepNext w:val="0"/>
      <w:numPr>
        <w:ilvl w:val="2"/>
        <w:numId w:val="23"/>
      </w:numPr>
      <w:tabs>
        <w:tab w:val="clear" w:pos="1304"/>
        <w:tab w:val="left" w:pos="1928"/>
      </w:tabs>
      <w:spacing w:before="0" w:after="120"/>
      <w:ind w:left="2064" w:hanging="504"/>
      <w:jc w:val="both"/>
    </w:pPr>
    <w:rPr>
      <w:rFonts w:ascii="Times New Roman" w:hAnsi="Times New Roman"/>
      <w:b w:val="0"/>
      <w:bCs w:val="0"/>
      <w:sz w:val="28"/>
    </w:rPr>
  </w:style>
  <w:style w:type="character" w:customStyle="1" w:styleId="CharStyle15">
    <w:name w:val="CharStyle15"/>
    <w:rsid w:val="00015434"/>
    <w:rPr>
      <w:rFonts w:ascii="Times New Roman" w:eastAsia="Times New Roman" w:hAnsi="Times New Roman" w:cs="Times New Roman"/>
      <w:b/>
      <w:bCs/>
      <w:i w:val="0"/>
      <w:iCs w:val="0"/>
      <w:smallCaps w:val="0"/>
      <w:sz w:val="26"/>
      <w:szCs w:val="26"/>
    </w:rPr>
  </w:style>
  <w:style w:type="paragraph" w:customStyle="1" w:styleId="bodytxt">
    <w:name w:val="body_txt"/>
    <w:basedOn w:val="a"/>
    <w:rsid w:val="00015434"/>
    <w:pPr>
      <w:spacing w:after="100" w:afterAutospacing="1" w:line="288" w:lineRule="auto"/>
      <w:jc w:val="both"/>
      <w:textAlignment w:val="top"/>
    </w:pPr>
    <w:rPr>
      <w:rFonts w:ascii="Arial" w:hAnsi="Arial" w:cs="Arial"/>
      <w:color w:val="000000"/>
      <w:sz w:val="27"/>
      <w:szCs w:val="27"/>
    </w:rPr>
  </w:style>
  <w:style w:type="character" w:styleId="aff5">
    <w:name w:val="Emphasis"/>
    <w:uiPriority w:val="20"/>
    <w:qFormat/>
    <w:rsid w:val="00015434"/>
    <w:rPr>
      <w:i/>
      <w:iCs/>
    </w:rPr>
  </w:style>
  <w:style w:type="character" w:customStyle="1" w:styleId="grame">
    <w:name w:val="grame"/>
    <w:rsid w:val="00015434"/>
  </w:style>
  <w:style w:type="numbering" w:customStyle="1" w:styleId="37">
    <w:name w:val="Нет списка3"/>
    <w:next w:val="a2"/>
    <w:uiPriority w:val="99"/>
    <w:semiHidden/>
    <w:unhideWhenUsed/>
    <w:rsid w:val="00015434"/>
  </w:style>
  <w:style w:type="table" w:customStyle="1" w:styleId="52">
    <w:name w:val="Сетка таблицы5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0">
    <w:name w:val="Сетка таблицы23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1">
    <w:name w:val="Нет списка12"/>
    <w:next w:val="a2"/>
    <w:uiPriority w:val="99"/>
    <w:semiHidden/>
    <w:unhideWhenUsed/>
    <w:rsid w:val="00015434"/>
  </w:style>
  <w:style w:type="table" w:customStyle="1" w:styleId="320">
    <w:name w:val="Сетка таблицы32"/>
    <w:basedOn w:val="a1"/>
    <w:next w:val="a8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2">
    <w:name w:val="Сетка таблицы112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2">
    <w:name w:val="Сетка таблицы212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3">
    <w:name w:val="Нет списка21"/>
    <w:next w:val="a2"/>
    <w:uiPriority w:val="99"/>
    <w:semiHidden/>
    <w:unhideWhenUsed/>
    <w:rsid w:val="00015434"/>
  </w:style>
  <w:style w:type="table" w:customStyle="1" w:styleId="410">
    <w:name w:val="Сетка таблицы41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10">
    <w:name w:val="Сетка таблицы121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1">
    <w:name w:val="Сетка таблицы221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11">
    <w:name w:val="Нет списка111"/>
    <w:next w:val="a2"/>
    <w:uiPriority w:val="99"/>
    <w:semiHidden/>
    <w:unhideWhenUsed/>
    <w:rsid w:val="00015434"/>
  </w:style>
  <w:style w:type="table" w:customStyle="1" w:styleId="311">
    <w:name w:val="Сетка таблицы311"/>
    <w:basedOn w:val="a1"/>
    <w:next w:val="a8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10">
    <w:name w:val="Сетка таблицы1111"/>
    <w:basedOn w:val="a1"/>
    <w:next w:val="a8"/>
    <w:uiPriority w:val="59"/>
    <w:rsid w:val="00015434"/>
    <w:pPr>
      <w:jc w:val="both"/>
    </w:pPr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1">
    <w:name w:val="Сетка таблицы2111"/>
    <w:basedOn w:val="a1"/>
    <w:next w:val="a8"/>
    <w:uiPriority w:val="59"/>
    <w:rsid w:val="00015434"/>
    <w:pPr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8">
    <w:name w:val="Основной текст (3)_"/>
    <w:link w:val="39"/>
    <w:rsid w:val="00015434"/>
    <w:rPr>
      <w:b/>
      <w:bCs/>
      <w:shd w:val="clear" w:color="auto" w:fill="FFFFFF"/>
    </w:rPr>
  </w:style>
  <w:style w:type="paragraph" w:customStyle="1" w:styleId="39">
    <w:name w:val="Основной текст (3)"/>
    <w:basedOn w:val="a"/>
    <w:link w:val="38"/>
    <w:rsid w:val="00015434"/>
    <w:pPr>
      <w:widowControl w:val="0"/>
      <w:shd w:val="clear" w:color="auto" w:fill="FFFFFF"/>
      <w:spacing w:after="300" w:line="0" w:lineRule="atLeast"/>
      <w:jc w:val="both"/>
    </w:pPr>
    <w:rPr>
      <w:b/>
      <w:bCs/>
      <w:sz w:val="20"/>
      <w:szCs w:val="20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01543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015434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a0"/>
    <w:rsid w:val="0001543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01543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015434"/>
    <w:rPr>
      <w:rFonts w:ascii="Arial" w:hAnsi="Arial" w:cs="Arial"/>
      <w:vanish/>
      <w:sz w:val="16"/>
      <w:szCs w:val="16"/>
    </w:rPr>
  </w:style>
  <w:style w:type="paragraph" w:customStyle="1" w:styleId="uristtitle">
    <w:name w:val="uristtitle"/>
    <w:basedOn w:val="a"/>
    <w:rsid w:val="00015434"/>
    <w:pPr>
      <w:spacing w:before="100" w:beforeAutospacing="1" w:after="100" w:afterAutospacing="1"/>
      <w:jc w:val="both"/>
    </w:pPr>
  </w:style>
  <w:style w:type="paragraph" w:customStyle="1" w:styleId="Heading">
    <w:name w:val="Heading"/>
    <w:rsid w:val="00015434"/>
    <w:pPr>
      <w:jc w:val="both"/>
    </w:pPr>
    <w:rPr>
      <w:rFonts w:ascii="Arial" w:hAnsi="Arial"/>
      <w:b/>
      <w:snapToGrid w:val="0"/>
      <w:sz w:val="22"/>
    </w:rPr>
  </w:style>
  <w:style w:type="paragraph" w:customStyle="1" w:styleId="FR2">
    <w:name w:val="FR2"/>
    <w:rsid w:val="00015434"/>
    <w:pPr>
      <w:widowControl w:val="0"/>
      <w:spacing w:before="320" w:line="300" w:lineRule="auto"/>
      <w:jc w:val="center"/>
    </w:pPr>
    <w:rPr>
      <w:b/>
      <w:sz w:val="28"/>
    </w:rPr>
  </w:style>
  <w:style w:type="character" w:styleId="aff6">
    <w:name w:val="Strong"/>
    <w:uiPriority w:val="22"/>
    <w:qFormat/>
    <w:rsid w:val="00015434"/>
    <w:rPr>
      <w:b/>
      <w:bCs/>
    </w:rPr>
  </w:style>
  <w:style w:type="character" w:customStyle="1" w:styleId="af">
    <w:name w:val="Схема документа Знак"/>
    <w:link w:val="ae"/>
    <w:rsid w:val="00015434"/>
    <w:rPr>
      <w:rFonts w:ascii="Tahoma" w:hAnsi="Tahoma" w:cs="Tahoma"/>
      <w:shd w:val="clear" w:color="auto" w:fill="000080"/>
    </w:rPr>
  </w:style>
  <w:style w:type="character" w:customStyle="1" w:styleId="15">
    <w:name w:val="Схема документа Знак1"/>
    <w:basedOn w:val="a0"/>
    <w:uiPriority w:val="99"/>
    <w:semiHidden/>
    <w:rsid w:val="00015434"/>
    <w:rPr>
      <w:rFonts w:ascii="Segoe UI" w:hAnsi="Segoe UI" w:cs="Segoe UI"/>
      <w:sz w:val="16"/>
      <w:szCs w:val="16"/>
    </w:rPr>
  </w:style>
  <w:style w:type="paragraph" w:customStyle="1" w:styleId="Default">
    <w:name w:val="Default"/>
    <w:rsid w:val="00015434"/>
    <w:pPr>
      <w:autoSpaceDE w:val="0"/>
      <w:autoSpaceDN w:val="0"/>
      <w:adjustRightInd w:val="0"/>
      <w:jc w:val="both"/>
    </w:pPr>
    <w:rPr>
      <w:rFonts w:ascii="Arial" w:hAnsi="Arial" w:cs="Arial"/>
      <w:color w:val="000000"/>
      <w:sz w:val="24"/>
      <w:szCs w:val="24"/>
    </w:rPr>
  </w:style>
  <w:style w:type="paragraph" w:styleId="aff7">
    <w:name w:val="Title"/>
    <w:basedOn w:val="a"/>
    <w:link w:val="aff8"/>
    <w:qFormat/>
    <w:rsid w:val="00015434"/>
    <w:pPr>
      <w:spacing w:line="360" w:lineRule="auto"/>
      <w:ind w:firstLine="720"/>
      <w:jc w:val="center"/>
    </w:pPr>
    <w:rPr>
      <w:b/>
      <w:bCs/>
    </w:rPr>
  </w:style>
  <w:style w:type="character" w:customStyle="1" w:styleId="aff8">
    <w:name w:val="Заголовок Знак"/>
    <w:basedOn w:val="a0"/>
    <w:link w:val="aff7"/>
    <w:rsid w:val="00015434"/>
    <w:rPr>
      <w:b/>
      <w:bCs/>
      <w:sz w:val="24"/>
      <w:szCs w:val="24"/>
    </w:rPr>
  </w:style>
  <w:style w:type="paragraph" w:customStyle="1" w:styleId="BasaArialCyr">
    <w:name w:val="Basa_ArialCyr"/>
    <w:basedOn w:val="a"/>
    <w:rsid w:val="00015434"/>
    <w:pPr>
      <w:autoSpaceDE w:val="0"/>
      <w:autoSpaceDN w:val="0"/>
      <w:adjustRightInd w:val="0"/>
      <w:spacing w:line="160" w:lineRule="atLeast"/>
      <w:ind w:firstLine="170"/>
      <w:jc w:val="both"/>
      <w:textAlignment w:val="center"/>
    </w:pPr>
    <w:rPr>
      <w:rFonts w:ascii="Helios" w:hAnsi="Helios" w:cs="Helios"/>
      <w:color w:val="000000"/>
      <w:sz w:val="16"/>
      <w:szCs w:val="16"/>
    </w:rPr>
  </w:style>
  <w:style w:type="paragraph" w:customStyle="1" w:styleId="aff9">
    <w:name w:val="Таблица"/>
    <w:basedOn w:val="a"/>
    <w:qFormat/>
    <w:rsid w:val="00015434"/>
    <w:pPr>
      <w:spacing w:line="300" w:lineRule="auto"/>
      <w:jc w:val="center"/>
    </w:pPr>
    <w:rPr>
      <w:sz w:val="22"/>
    </w:rPr>
  </w:style>
  <w:style w:type="paragraph" w:customStyle="1" w:styleId="affa">
    <w:name w:val="НДЗ"/>
    <w:basedOn w:val="a"/>
    <w:rsid w:val="00015434"/>
    <w:pPr>
      <w:widowControl w:val="0"/>
      <w:overflowPunct w:val="0"/>
      <w:autoSpaceDE w:val="0"/>
      <w:autoSpaceDN w:val="0"/>
      <w:adjustRightInd w:val="0"/>
      <w:spacing w:before="40" w:after="40"/>
      <w:ind w:left="504" w:hanging="447"/>
      <w:jc w:val="both"/>
      <w:textAlignment w:val="baseline"/>
    </w:pPr>
    <w:rPr>
      <w:szCs w:val="20"/>
    </w:rPr>
  </w:style>
  <w:style w:type="paragraph" w:customStyle="1" w:styleId="16">
    <w:name w:val="Обычный1"/>
    <w:rsid w:val="00015434"/>
    <w:pPr>
      <w:widowControl w:val="0"/>
      <w:jc w:val="both"/>
    </w:pPr>
    <w:rPr>
      <w:rFonts w:ascii="Arial" w:hAnsi="Arial"/>
      <w:snapToGrid w:val="0"/>
      <w:sz w:val="18"/>
    </w:rPr>
  </w:style>
  <w:style w:type="paragraph" w:customStyle="1" w:styleId="Preformat">
    <w:name w:val="Preformat"/>
    <w:rsid w:val="0001543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</w:rPr>
  </w:style>
  <w:style w:type="character" w:customStyle="1" w:styleId="blk6">
    <w:name w:val="blk6"/>
    <w:basedOn w:val="a0"/>
    <w:rsid w:val="00015434"/>
    <w:rPr>
      <w:vanish w:val="0"/>
      <w:webHidden w:val="0"/>
      <w:specVanish w:val="0"/>
    </w:rPr>
  </w:style>
  <w:style w:type="paragraph" w:customStyle="1" w:styleId="xl76">
    <w:name w:val="xl76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</w:pPr>
  </w:style>
  <w:style w:type="paragraph" w:customStyle="1" w:styleId="xl77">
    <w:name w:val="xl77"/>
    <w:basedOn w:val="a"/>
    <w:rsid w:val="00015434"/>
    <w:pPr>
      <w:pBdr>
        <w:left w:val="single" w:sz="4" w:space="0" w:color="auto"/>
      </w:pBdr>
      <w:spacing w:before="100" w:beforeAutospacing="1" w:after="100" w:afterAutospacing="1"/>
      <w:jc w:val="both"/>
    </w:pPr>
  </w:style>
  <w:style w:type="paragraph" w:customStyle="1" w:styleId="xl78">
    <w:name w:val="xl78"/>
    <w:basedOn w:val="a"/>
    <w:rsid w:val="0001543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both"/>
    </w:pPr>
  </w:style>
  <w:style w:type="paragraph" w:customStyle="1" w:styleId="xl79">
    <w:name w:val="xl79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80">
    <w:name w:val="xl80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1">
    <w:name w:val="xl81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82">
    <w:name w:val="xl82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  <w:rPr>
      <w:b/>
      <w:bCs/>
    </w:rPr>
  </w:style>
  <w:style w:type="paragraph" w:customStyle="1" w:styleId="xl83">
    <w:name w:val="xl83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85">
    <w:name w:val="xl85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  <w:textAlignment w:val="top"/>
    </w:pPr>
    <w:rPr>
      <w:b/>
      <w:bCs/>
    </w:rPr>
  </w:style>
  <w:style w:type="paragraph" w:customStyle="1" w:styleId="xl86">
    <w:name w:val="xl86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</w:style>
  <w:style w:type="paragraph" w:customStyle="1" w:styleId="xl87">
    <w:name w:val="xl87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/>
      <w:jc w:val="center"/>
      <w:textAlignment w:val="center"/>
    </w:pPr>
  </w:style>
  <w:style w:type="paragraph" w:customStyle="1" w:styleId="xl88">
    <w:name w:val="xl88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9">
    <w:name w:val="xl89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/>
      <w:jc w:val="center"/>
      <w:textAlignment w:val="center"/>
    </w:pPr>
  </w:style>
  <w:style w:type="paragraph" w:customStyle="1" w:styleId="xl90">
    <w:name w:val="xl90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/>
      <w:jc w:val="center"/>
    </w:pPr>
  </w:style>
  <w:style w:type="paragraph" w:customStyle="1" w:styleId="xl91">
    <w:name w:val="xl91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/>
      <w:jc w:val="center"/>
    </w:pPr>
    <w:rPr>
      <w:b/>
      <w:bCs/>
    </w:rPr>
  </w:style>
  <w:style w:type="paragraph" w:customStyle="1" w:styleId="xl92">
    <w:name w:val="xl92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</w:style>
  <w:style w:type="paragraph" w:customStyle="1" w:styleId="xl93">
    <w:name w:val="xl93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4">
    <w:name w:val="xl94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</w:style>
  <w:style w:type="paragraph" w:customStyle="1" w:styleId="xl95">
    <w:name w:val="xl95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0DD7F"/>
      <w:spacing w:before="100" w:beforeAutospacing="1" w:after="100" w:afterAutospacing="1"/>
      <w:jc w:val="center"/>
      <w:textAlignment w:val="center"/>
    </w:pPr>
  </w:style>
  <w:style w:type="paragraph" w:customStyle="1" w:styleId="xl96">
    <w:name w:val="xl96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97">
    <w:name w:val="xl97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</w:pPr>
  </w:style>
  <w:style w:type="paragraph" w:customStyle="1" w:styleId="xl98">
    <w:name w:val="xl98"/>
    <w:basedOn w:val="a"/>
    <w:rsid w:val="0001543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both"/>
    </w:pPr>
  </w:style>
  <w:style w:type="paragraph" w:customStyle="1" w:styleId="xl99">
    <w:name w:val="xl99"/>
    <w:basedOn w:val="a"/>
    <w:rsid w:val="0001543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00">
    <w:name w:val="xl100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/>
      <w:jc w:val="center"/>
    </w:pPr>
  </w:style>
  <w:style w:type="paragraph" w:customStyle="1" w:styleId="xl101">
    <w:name w:val="xl101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jc w:val="center"/>
      <w:textAlignment w:val="center"/>
    </w:pPr>
  </w:style>
  <w:style w:type="paragraph" w:customStyle="1" w:styleId="xl102">
    <w:name w:val="xl102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jc w:val="center"/>
    </w:pPr>
  </w:style>
  <w:style w:type="paragraph" w:customStyle="1" w:styleId="xl103">
    <w:name w:val="xl103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  <w:textAlignment w:val="center"/>
    </w:pPr>
  </w:style>
  <w:style w:type="paragraph" w:customStyle="1" w:styleId="xl104">
    <w:name w:val="xl104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</w:style>
  <w:style w:type="paragraph" w:customStyle="1" w:styleId="xl105">
    <w:name w:val="xl105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</w:pPr>
  </w:style>
  <w:style w:type="paragraph" w:customStyle="1" w:styleId="xl106">
    <w:name w:val="xl106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</w:style>
  <w:style w:type="paragraph" w:customStyle="1" w:styleId="xl107">
    <w:name w:val="xl107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</w:pPr>
    <w:rPr>
      <w:b/>
      <w:bCs/>
    </w:rPr>
  </w:style>
  <w:style w:type="paragraph" w:customStyle="1" w:styleId="xl108">
    <w:name w:val="xl108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</w:pPr>
    <w:rPr>
      <w:b/>
      <w:bCs/>
    </w:rPr>
  </w:style>
  <w:style w:type="paragraph" w:customStyle="1" w:styleId="xl109">
    <w:name w:val="xl109"/>
    <w:basedOn w:val="a"/>
    <w:rsid w:val="00015434"/>
    <w:pPr>
      <w:spacing w:before="100" w:beforeAutospacing="1" w:after="100" w:afterAutospacing="1"/>
      <w:jc w:val="both"/>
    </w:pPr>
  </w:style>
  <w:style w:type="paragraph" w:customStyle="1" w:styleId="xl110">
    <w:name w:val="xl110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AF1DD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11">
    <w:name w:val="xl111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0DD7F"/>
      <w:spacing w:before="100" w:beforeAutospacing="1" w:after="100" w:afterAutospacing="1"/>
      <w:jc w:val="center"/>
    </w:pPr>
  </w:style>
  <w:style w:type="paragraph" w:customStyle="1" w:styleId="xl112">
    <w:name w:val="xl112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0DD7F"/>
      <w:spacing w:before="100" w:beforeAutospacing="1" w:after="100" w:afterAutospacing="1"/>
      <w:jc w:val="center"/>
    </w:pPr>
    <w:rPr>
      <w:b/>
      <w:bCs/>
    </w:rPr>
  </w:style>
  <w:style w:type="paragraph" w:customStyle="1" w:styleId="xl113">
    <w:name w:val="xl113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/>
      <w:jc w:val="center"/>
    </w:pPr>
  </w:style>
  <w:style w:type="paragraph" w:customStyle="1" w:styleId="xl114">
    <w:name w:val="xl114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5E0EC"/>
      <w:spacing w:before="100" w:beforeAutospacing="1" w:after="100" w:afterAutospacing="1"/>
      <w:jc w:val="center"/>
    </w:pPr>
    <w:rPr>
      <w:b/>
      <w:bCs/>
    </w:rPr>
  </w:style>
  <w:style w:type="paragraph" w:customStyle="1" w:styleId="xl115">
    <w:name w:val="xl115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jc w:val="center"/>
    </w:pPr>
  </w:style>
  <w:style w:type="paragraph" w:customStyle="1" w:styleId="xl116">
    <w:name w:val="xl116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6B9B8"/>
      <w:spacing w:before="100" w:beforeAutospacing="1" w:after="100" w:afterAutospacing="1"/>
      <w:jc w:val="center"/>
    </w:pPr>
    <w:rPr>
      <w:b/>
      <w:bCs/>
    </w:rPr>
  </w:style>
  <w:style w:type="paragraph" w:customStyle="1" w:styleId="xl117">
    <w:name w:val="xl117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</w:style>
  <w:style w:type="paragraph" w:customStyle="1" w:styleId="xl118">
    <w:name w:val="xl118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jc w:val="center"/>
    </w:pPr>
    <w:rPr>
      <w:b/>
      <w:bCs/>
    </w:rPr>
  </w:style>
  <w:style w:type="paragraph" w:customStyle="1" w:styleId="xl119">
    <w:name w:val="xl119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</w:style>
  <w:style w:type="paragraph" w:customStyle="1" w:styleId="xl120">
    <w:name w:val="xl120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"/>
    <w:rsid w:val="00015434"/>
    <w:pPr>
      <w:spacing w:before="100" w:beforeAutospacing="1" w:after="100" w:afterAutospacing="1"/>
      <w:jc w:val="both"/>
      <w:textAlignment w:val="top"/>
    </w:pPr>
    <w:rPr>
      <w:b/>
      <w:bCs/>
    </w:rPr>
  </w:style>
  <w:style w:type="paragraph" w:customStyle="1" w:styleId="xl122">
    <w:name w:val="xl122"/>
    <w:basedOn w:val="a"/>
    <w:rsid w:val="00015434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"/>
    <w:rsid w:val="00015434"/>
    <w:pPr>
      <w:spacing w:before="100" w:beforeAutospacing="1" w:after="100" w:afterAutospacing="1"/>
      <w:jc w:val="both"/>
    </w:pPr>
    <w:rPr>
      <w:b/>
      <w:bCs/>
    </w:rPr>
  </w:style>
  <w:style w:type="paragraph" w:customStyle="1" w:styleId="xl124">
    <w:name w:val="xl124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/>
      <w:jc w:val="both"/>
      <w:textAlignment w:val="top"/>
    </w:pPr>
  </w:style>
  <w:style w:type="paragraph" w:customStyle="1" w:styleId="xl125">
    <w:name w:val="xl125"/>
    <w:basedOn w:val="a"/>
    <w:rsid w:val="0001543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66FFFF"/>
      <w:spacing w:before="100" w:beforeAutospacing="1" w:after="100" w:afterAutospacing="1"/>
      <w:jc w:val="center"/>
      <w:textAlignment w:val="center"/>
    </w:pPr>
  </w:style>
  <w:style w:type="paragraph" w:customStyle="1" w:styleId="xl126">
    <w:name w:val="xl126"/>
    <w:basedOn w:val="a"/>
    <w:rsid w:val="0001543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27">
    <w:name w:val="xl127"/>
    <w:basedOn w:val="a"/>
    <w:rsid w:val="00015434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8">
    <w:name w:val="xl128"/>
    <w:basedOn w:val="a"/>
    <w:rsid w:val="00015434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29">
    <w:name w:val="xl129"/>
    <w:basedOn w:val="a"/>
    <w:rsid w:val="00015434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130">
    <w:name w:val="xl130"/>
    <w:basedOn w:val="a"/>
    <w:rsid w:val="00015434"/>
    <w:pPr>
      <w:pBdr>
        <w:bottom w:val="single" w:sz="4" w:space="0" w:color="auto"/>
      </w:pBdr>
      <w:spacing w:before="100" w:beforeAutospacing="1" w:after="100" w:afterAutospacing="1"/>
      <w:jc w:val="both"/>
    </w:pPr>
  </w:style>
  <w:style w:type="paragraph" w:customStyle="1" w:styleId="formattext0">
    <w:name w:val="formattext"/>
    <w:basedOn w:val="a"/>
    <w:rsid w:val="00015434"/>
    <w:pPr>
      <w:spacing w:before="100" w:beforeAutospacing="1" w:after="100" w:afterAutospacing="1"/>
      <w:jc w:val="both"/>
    </w:pPr>
  </w:style>
  <w:style w:type="paragraph" w:styleId="affb">
    <w:name w:val="Body Text"/>
    <w:basedOn w:val="a"/>
    <w:link w:val="affc"/>
    <w:uiPriority w:val="99"/>
    <w:semiHidden/>
    <w:unhideWhenUsed/>
    <w:rsid w:val="00015434"/>
    <w:pPr>
      <w:spacing w:before="100" w:beforeAutospacing="1" w:after="100" w:afterAutospacing="1"/>
      <w:jc w:val="both"/>
    </w:pPr>
  </w:style>
  <w:style w:type="character" w:customStyle="1" w:styleId="affc">
    <w:name w:val="Основной текст Знак"/>
    <w:basedOn w:val="a0"/>
    <w:link w:val="affb"/>
    <w:uiPriority w:val="99"/>
    <w:semiHidden/>
    <w:rsid w:val="00015434"/>
    <w:rPr>
      <w:sz w:val="24"/>
      <w:szCs w:val="24"/>
    </w:rPr>
  </w:style>
  <w:style w:type="paragraph" w:customStyle="1" w:styleId="affd">
    <w:name w:val="Отчет таблица слева"/>
    <w:basedOn w:val="a"/>
    <w:qFormat/>
    <w:rsid w:val="00015434"/>
    <w:pPr>
      <w:jc w:val="both"/>
    </w:pPr>
    <w:rPr>
      <w:rFonts w:eastAsia="MS Mincho"/>
      <w:sz w:val="28"/>
      <w:szCs w:val="28"/>
    </w:rPr>
  </w:style>
  <w:style w:type="paragraph" w:customStyle="1" w:styleId="affe">
    <w:name w:val="Отчет таблица центр"/>
    <w:basedOn w:val="a"/>
    <w:qFormat/>
    <w:rsid w:val="00015434"/>
    <w:pPr>
      <w:jc w:val="center"/>
    </w:pPr>
    <w:rPr>
      <w:sz w:val="28"/>
      <w:szCs w:val="28"/>
    </w:rPr>
  </w:style>
  <w:style w:type="paragraph" w:customStyle="1" w:styleId="17">
    <w:name w:val="Отчет титул 1"/>
    <w:basedOn w:val="a"/>
    <w:qFormat/>
    <w:rsid w:val="00015434"/>
    <w:pPr>
      <w:spacing w:line="360" w:lineRule="auto"/>
      <w:jc w:val="center"/>
    </w:pPr>
    <w:rPr>
      <w:sz w:val="28"/>
    </w:rPr>
  </w:style>
  <w:style w:type="paragraph" w:customStyle="1" w:styleId="afff">
    <w:name w:val="Отчет таблица по ширине"/>
    <w:basedOn w:val="a"/>
    <w:rsid w:val="00015434"/>
    <w:pPr>
      <w:jc w:val="both"/>
    </w:pPr>
    <w:rPr>
      <w:color w:val="000000"/>
      <w:sz w:val="28"/>
      <w:szCs w:val="20"/>
    </w:rPr>
  </w:style>
  <w:style w:type="paragraph" w:customStyle="1" w:styleId="53">
    <w:name w:val="Обычный5"/>
    <w:rsid w:val="00015434"/>
    <w:pPr>
      <w:widowControl w:val="0"/>
      <w:jc w:val="both"/>
    </w:pPr>
    <w:rPr>
      <w:snapToGrid w:val="0"/>
    </w:rPr>
  </w:style>
  <w:style w:type="paragraph" w:customStyle="1" w:styleId="222">
    <w:name w:val="Основной текст 22"/>
    <w:basedOn w:val="a"/>
    <w:rsid w:val="00015434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sz w:val="28"/>
      <w:szCs w:val="20"/>
    </w:rPr>
  </w:style>
  <w:style w:type="paragraph" w:customStyle="1" w:styleId="214">
    <w:name w:val="Основной текст с отступом 21"/>
    <w:basedOn w:val="a"/>
    <w:rsid w:val="00015434"/>
    <w:pPr>
      <w:overflowPunct w:val="0"/>
      <w:autoSpaceDE w:val="0"/>
      <w:autoSpaceDN w:val="0"/>
      <w:adjustRightInd w:val="0"/>
      <w:ind w:firstLine="284"/>
      <w:jc w:val="both"/>
      <w:textAlignment w:val="baseline"/>
    </w:pPr>
    <w:rPr>
      <w:i/>
      <w:sz w:val="28"/>
      <w:szCs w:val="20"/>
    </w:rPr>
  </w:style>
  <w:style w:type="character" w:customStyle="1" w:styleId="2a">
    <w:name w:val="Основной текст (2)_"/>
    <w:basedOn w:val="a0"/>
    <w:link w:val="2b"/>
    <w:rsid w:val="00015434"/>
    <w:rPr>
      <w:b/>
      <w:bCs/>
      <w:sz w:val="26"/>
      <w:szCs w:val="26"/>
      <w:shd w:val="clear" w:color="auto" w:fill="FFFFFF"/>
    </w:rPr>
  </w:style>
  <w:style w:type="paragraph" w:customStyle="1" w:styleId="2b">
    <w:name w:val="Основной текст (2)"/>
    <w:basedOn w:val="a"/>
    <w:link w:val="2a"/>
    <w:rsid w:val="00015434"/>
    <w:pPr>
      <w:widowControl w:val="0"/>
      <w:shd w:val="clear" w:color="auto" w:fill="FFFFFF"/>
      <w:spacing w:line="370" w:lineRule="exact"/>
      <w:jc w:val="center"/>
    </w:pPr>
    <w:rPr>
      <w:b/>
      <w:bCs/>
      <w:sz w:val="26"/>
      <w:szCs w:val="26"/>
    </w:rPr>
  </w:style>
  <w:style w:type="paragraph" w:customStyle="1" w:styleId="215">
    <w:name w:val="Основной текст (2)1"/>
    <w:basedOn w:val="a"/>
    <w:uiPriority w:val="99"/>
    <w:rsid w:val="00015434"/>
    <w:pPr>
      <w:widowControl w:val="0"/>
      <w:shd w:val="clear" w:color="auto" w:fill="FFFFFF"/>
      <w:spacing w:before="280" w:line="302" w:lineRule="exact"/>
      <w:jc w:val="both"/>
    </w:pPr>
    <w:rPr>
      <w:spacing w:val="10"/>
      <w:sz w:val="22"/>
      <w:szCs w:val="22"/>
    </w:rPr>
  </w:style>
  <w:style w:type="character" w:customStyle="1" w:styleId="212pt">
    <w:name w:val="Основной текст (2) + 12 pt"/>
    <w:aliases w:val="Полужирный,Интервал 0 pt1"/>
    <w:basedOn w:val="2a"/>
    <w:uiPriority w:val="99"/>
    <w:rsid w:val="00015434"/>
    <w:rPr>
      <w:b/>
      <w:bCs/>
      <w:spacing w:val="0"/>
      <w:sz w:val="24"/>
      <w:szCs w:val="24"/>
      <w:u w:val="none"/>
      <w:shd w:val="clear" w:color="auto" w:fill="FFFFFF"/>
    </w:rPr>
  </w:style>
  <w:style w:type="character" w:customStyle="1" w:styleId="w">
    <w:name w:val="w"/>
    <w:basedOn w:val="a0"/>
    <w:rsid w:val="00015434"/>
  </w:style>
  <w:style w:type="paragraph" w:customStyle="1" w:styleId="msonormal0">
    <w:name w:val="msonormal"/>
    <w:basedOn w:val="a"/>
    <w:rsid w:val="00015434"/>
    <w:pPr>
      <w:spacing w:before="100" w:beforeAutospacing="1" w:after="100" w:afterAutospacing="1"/>
    </w:pPr>
  </w:style>
  <w:style w:type="paragraph" w:customStyle="1" w:styleId="font7">
    <w:name w:val="font7"/>
    <w:basedOn w:val="a"/>
    <w:rsid w:val="00E80A2A"/>
    <w:pPr>
      <w:spacing w:before="100" w:beforeAutospacing="1" w:after="100" w:afterAutospacing="1"/>
    </w:pPr>
    <w:rPr>
      <w:color w:val="000001"/>
    </w:rPr>
  </w:style>
  <w:style w:type="paragraph" w:customStyle="1" w:styleId="font8">
    <w:name w:val="font8"/>
    <w:basedOn w:val="a"/>
    <w:rsid w:val="00C27BC2"/>
    <w:pPr>
      <w:spacing w:before="100" w:beforeAutospacing="1" w:after="100" w:afterAutospacing="1"/>
    </w:pPr>
    <w:rPr>
      <w:color w:val="000000"/>
      <w:sz w:val="28"/>
      <w:szCs w:val="28"/>
    </w:rPr>
  </w:style>
  <w:style w:type="paragraph" w:customStyle="1" w:styleId="font9">
    <w:name w:val="font9"/>
    <w:basedOn w:val="a"/>
    <w:rsid w:val="00C27BC2"/>
    <w:pPr>
      <w:spacing w:before="100" w:beforeAutospacing="1" w:after="100" w:afterAutospacing="1"/>
    </w:pPr>
    <w:rPr>
      <w:color w:val="000000"/>
      <w:sz w:val="14"/>
      <w:szCs w:val="14"/>
    </w:rPr>
  </w:style>
  <w:style w:type="paragraph" w:customStyle="1" w:styleId="Style10">
    <w:name w:val="Style10"/>
    <w:basedOn w:val="a"/>
    <w:rsid w:val="005A6C7B"/>
    <w:pPr>
      <w:widowControl w:val="0"/>
      <w:autoSpaceDE w:val="0"/>
      <w:autoSpaceDN w:val="0"/>
      <w:adjustRightInd w:val="0"/>
      <w:spacing w:line="230" w:lineRule="exact"/>
      <w:ind w:firstLine="283"/>
      <w:jc w:val="both"/>
    </w:pPr>
  </w:style>
  <w:style w:type="paragraph" w:customStyle="1" w:styleId="xl131">
    <w:name w:val="xl131"/>
    <w:basedOn w:val="a"/>
    <w:rsid w:val="00787F4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132">
    <w:name w:val="xl132"/>
    <w:basedOn w:val="a"/>
    <w:rsid w:val="00787F4B"/>
    <w:pPr>
      <w:pBdr>
        <w:left w:val="single" w:sz="4" w:space="14" w:color="auto"/>
        <w:bottom w:val="single" w:sz="4" w:space="0" w:color="auto"/>
      </w:pBdr>
      <w:spacing w:before="100" w:beforeAutospacing="1" w:after="100" w:afterAutospacing="1"/>
      <w:ind w:firstLineChars="200" w:firstLine="200"/>
      <w:textAlignment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4F29F-E888-4A37-9DBA-72F390856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95</Pages>
  <Words>20292</Words>
  <Characters>136878</Characters>
  <DocSecurity>0</DocSecurity>
  <Lines>1140</Lines>
  <Paragraphs>313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2023-03-10T14:20:00Z</cp:lastPrinted>
  <dcterms:created xsi:type="dcterms:W3CDTF">2022-02-17T11:00:00Z</dcterms:created>
  <dcterms:modified xsi:type="dcterms:W3CDTF">2023-03-10T14:21:00Z</dcterms:modified>
</cp:coreProperties>
</file>